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71" w:rsidRPr="00721171" w:rsidRDefault="00721171" w:rsidP="00A2788F">
      <w:pPr>
        <w:spacing w:line="240" w:lineRule="auto"/>
        <w:jc w:val="both"/>
        <w:rPr>
          <w:rFonts w:asciiTheme="majorBidi" w:hAnsiTheme="majorBidi" w:cstheme="majorBidi"/>
          <w:b/>
          <w:bCs/>
          <w:sz w:val="32"/>
          <w:szCs w:val="32"/>
        </w:rPr>
      </w:pPr>
      <w:bookmarkStart w:id="0" w:name="_Toc514347090"/>
      <w:r w:rsidRPr="00721171">
        <w:rPr>
          <w:rFonts w:asciiTheme="majorBidi" w:hAnsiTheme="majorBidi" w:cstheme="majorBidi"/>
          <w:b/>
          <w:bCs/>
          <w:sz w:val="32"/>
          <w:szCs w:val="32"/>
        </w:rPr>
        <w:t>PSYCHOLOGI</w:t>
      </w:r>
      <w:r w:rsidR="00547D2E">
        <w:rPr>
          <w:rFonts w:asciiTheme="majorBidi" w:hAnsiTheme="majorBidi" w:cstheme="majorBidi"/>
          <w:b/>
          <w:bCs/>
          <w:sz w:val="32"/>
          <w:szCs w:val="32"/>
        </w:rPr>
        <w:t>CAL AND ETHICAL BELIEFS DRIVE</w:t>
      </w:r>
      <w:r w:rsidR="00A2788F">
        <w:rPr>
          <w:rFonts w:asciiTheme="majorBidi" w:hAnsiTheme="majorBidi" w:cstheme="majorBidi"/>
          <w:b/>
          <w:bCs/>
          <w:sz w:val="32"/>
          <w:szCs w:val="32"/>
        </w:rPr>
        <w:t xml:space="preserve"> </w:t>
      </w:r>
      <w:r w:rsidR="00501051">
        <w:rPr>
          <w:rFonts w:asciiTheme="majorBidi" w:hAnsiTheme="majorBidi" w:cstheme="majorBidi"/>
          <w:b/>
          <w:bCs/>
          <w:sz w:val="32"/>
          <w:szCs w:val="32"/>
        </w:rPr>
        <w:t>BEHAVIOR OF EMPLOYEES</w:t>
      </w:r>
    </w:p>
    <w:p w:rsidR="00721171" w:rsidRPr="00721171" w:rsidRDefault="00721171" w:rsidP="00501051">
      <w:pPr>
        <w:pStyle w:val="Heading1"/>
        <w:jc w:val="center"/>
      </w:pPr>
      <w:bookmarkStart w:id="1" w:name="_Toc105805563"/>
      <w:r w:rsidRPr="00721171">
        <w:t>Abstract</w:t>
      </w:r>
      <w:bookmarkEnd w:id="1"/>
    </w:p>
    <w:p w:rsidR="00721171" w:rsidRPr="00501051" w:rsidRDefault="00416034" w:rsidP="005D63A3">
      <w:pPr>
        <w:jc w:val="both"/>
      </w:pPr>
      <w:r w:rsidRPr="00416034">
        <w:rPr>
          <w:rFonts w:asciiTheme="majorBidi" w:hAnsiTheme="majorBidi" w:cstheme="majorBidi"/>
          <w:sz w:val="24"/>
          <w:szCs w:val="24"/>
          <w:shd w:val="clear" w:color="auto" w:fill="FFFFFF"/>
        </w:rPr>
        <w:t xml:space="preserve">Today’s organizations are operating in a highly competitive and changing environment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that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pushes them to adapt their organizational structures to such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environments continuously.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However, the ethical behavior of employees is considered a bridge to the organization’s success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 driven by positive beliefs. This study's purpose of examining the psychological and ethical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beliefs' that influence employees' behavior at the workplace through a literature review. This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paper uses two terms: "ethical beliefs” and “psychological beliefs.” They both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are different but can significantly influence the behavior of employees. Positive psychological and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strong ethical beliefs drive ethical behaviors at the workplace, such as honesty, accountability,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fairness, responsibility, trust, and integrity, which lead to better performance, a productive team, and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positivity in the workplace. It helps to develop a professional relationship with employees,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effective communication, accountability, and professionalism at work. While negative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psychological and weak ethical beliefs drive unethical behavior, including taking credit for other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hard work, abuse, verbal harassment, violence, lack of ambitions and professionalism, theft,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corrupt practices, etc. Finally, the arguments demonstrate that some ethical beliefs are perceived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to be more objective and appropriate than psychological beliefs. The ethical beliefs of workers </w:t>
      </w:r>
      <w:r w:rsidRPr="00416034">
        <w:rPr>
          <w:rFonts w:asciiTheme="majorBidi" w:hAnsiTheme="majorBidi" w:cstheme="majorBidi"/>
          <w:sz w:val="24"/>
          <w:szCs w:val="24"/>
          <w:shd w:val="clear" w:color="auto" w:fill="FFFFFF"/>
          <w:cs/>
        </w:rPr>
        <w:t>‎</w:t>
      </w:r>
      <w:r w:rsidRPr="00416034">
        <w:rPr>
          <w:rFonts w:asciiTheme="majorBidi" w:hAnsiTheme="majorBidi" w:cstheme="majorBidi"/>
          <w:sz w:val="24"/>
          <w:szCs w:val="24"/>
          <w:shd w:val="clear" w:color="auto" w:fill="FFFFFF"/>
        </w:rPr>
        <w:t xml:space="preserve">considered more formal than psychological beliefs. </w:t>
      </w:r>
      <w:r w:rsidRPr="00416034">
        <w:rPr>
          <w:rFonts w:asciiTheme="majorBidi" w:hAnsiTheme="majorBidi" w:cstheme="majorBidi"/>
          <w:sz w:val="24"/>
          <w:szCs w:val="24"/>
          <w:shd w:val="clear" w:color="auto" w:fill="FFFFFF"/>
          <w:cs/>
        </w:rPr>
        <w:t>‎</w:t>
      </w:r>
      <w:bookmarkStart w:id="2" w:name="_GoBack"/>
      <w:bookmarkEnd w:id="2"/>
      <w:r w:rsidR="00721171" w:rsidRPr="00547D2E">
        <w:rPr>
          <w:rFonts w:asciiTheme="majorBidi" w:hAnsiTheme="majorBidi" w:cstheme="majorBidi"/>
          <w:color w:val="000000" w:themeColor="text1"/>
          <w:sz w:val="24"/>
          <w:szCs w:val="24"/>
        </w:rPr>
        <w:t xml:space="preserve">. </w:t>
      </w:r>
    </w:p>
    <w:p w:rsidR="008752F2" w:rsidRPr="008752F2" w:rsidRDefault="008752F2" w:rsidP="00D644D4">
      <w:pPr>
        <w:spacing w:after="0" w:line="240" w:lineRule="auto"/>
        <w:jc w:val="both"/>
        <w:rPr>
          <w:rFonts w:asciiTheme="majorBidi" w:eastAsiaTheme="minorEastAsia" w:hAnsiTheme="majorBidi" w:cstheme="majorBidi"/>
          <w:i/>
          <w:iCs/>
          <w:color w:val="000000" w:themeColor="text1"/>
          <w:sz w:val="24"/>
          <w:szCs w:val="24"/>
          <w:shd w:val="clear" w:color="auto" w:fill="FFFFFF"/>
        </w:rPr>
        <w:sectPr w:rsidR="008752F2" w:rsidRPr="008752F2" w:rsidSect="00501051">
          <w:headerReference w:type="default" r:id="rId8"/>
          <w:footerReference w:type="default" r:id="rId9"/>
          <w:pgSz w:w="12240" w:h="15840"/>
          <w:pgMar w:top="1440" w:right="1440" w:bottom="1440" w:left="2160" w:header="720" w:footer="0" w:gutter="0"/>
          <w:pgNumType w:fmt="lowerRoman" w:start="1"/>
          <w:cols w:space="720"/>
          <w:titlePg/>
          <w:docGrid w:linePitch="299"/>
        </w:sectPr>
      </w:pPr>
      <w:r w:rsidRPr="008752F2">
        <w:rPr>
          <w:rFonts w:asciiTheme="majorBidi" w:eastAsiaTheme="minorEastAsia" w:hAnsiTheme="majorBidi" w:cstheme="majorBidi"/>
          <w:b/>
          <w:bCs/>
          <w:i/>
          <w:iCs/>
          <w:color w:val="000000" w:themeColor="text1"/>
          <w:sz w:val="24"/>
          <w:szCs w:val="24"/>
          <w:shd w:val="clear" w:color="auto" w:fill="FFFFFF"/>
        </w:rPr>
        <w:t>Key words</w:t>
      </w:r>
      <w:r w:rsidRPr="008752F2">
        <w:rPr>
          <w:rFonts w:asciiTheme="majorBidi" w:eastAsiaTheme="minorEastAsia" w:hAnsiTheme="majorBidi" w:cstheme="majorBidi"/>
          <w:i/>
          <w:iCs/>
          <w:color w:val="000000" w:themeColor="text1"/>
          <w:sz w:val="24"/>
          <w:szCs w:val="24"/>
          <w:shd w:val="clear" w:color="auto" w:fill="FFFFFF"/>
        </w:rPr>
        <w:t>: Ethical Beliefs; Psychological Beliefs, Ethical Behavior; Workplace</w:t>
      </w:r>
    </w:p>
    <w:p w:rsidR="00721171" w:rsidRDefault="00721171" w:rsidP="00D644D4">
      <w:pPr>
        <w:pStyle w:val="Heading1"/>
        <w:numPr>
          <w:ilvl w:val="0"/>
          <w:numId w:val="28"/>
        </w:numPr>
      </w:pPr>
      <w:bookmarkStart w:id="3" w:name="_heading=h.30j0zll" w:colFirst="0" w:colLast="0"/>
      <w:bookmarkStart w:id="4" w:name="_Toc105805564"/>
      <w:bookmarkStart w:id="5" w:name="_Toc514347101"/>
      <w:bookmarkEnd w:id="0"/>
      <w:bookmarkEnd w:id="3"/>
      <w:r w:rsidRPr="00D644D4">
        <w:lastRenderedPageBreak/>
        <w:t>Introduction</w:t>
      </w:r>
      <w:bookmarkEnd w:id="4"/>
    </w:p>
    <w:p w:rsidR="00B16BE1" w:rsidRDefault="00FA07A0" w:rsidP="00B16BE1">
      <w:pPr>
        <w:pStyle w:val="BodyText"/>
        <w:spacing w:line="480" w:lineRule="auto"/>
        <w:jc w:val="both"/>
        <w:rPr>
          <w:rFonts w:eastAsiaTheme="minorEastAsia"/>
        </w:rPr>
      </w:pPr>
      <w:r w:rsidRPr="00947DD8">
        <w:rPr>
          <w:rFonts w:eastAsiaTheme="minorEastAsia"/>
          <w:shd w:val="clear" w:color="auto" w:fill="FFFFFF"/>
        </w:rPr>
        <w:t>Human beliefs and behaviors remain a mystery. It also needs much more work would be done to understand them</w:t>
      </w:r>
      <w:r w:rsidRPr="00947DD8">
        <w:rPr>
          <w:rFonts w:eastAsiaTheme="minorEastAsia"/>
        </w:rPr>
        <w:t>. Some questions remain unsolved regarding beliefs and behaviors</w:t>
      </w:r>
      <w:r>
        <w:rPr>
          <w:rFonts w:eastAsiaTheme="minorEastAsia"/>
        </w:rPr>
        <w:t xml:space="preserve"> </w:t>
      </w:r>
      <w:r>
        <w:rPr>
          <w:rFonts w:eastAsiaTheme="minorEastAsia"/>
        </w:rPr>
        <w:fldChar w:fldCharType="begin"/>
      </w:r>
      <w:r>
        <w:rPr>
          <w:rFonts w:eastAsiaTheme="minorEastAsia"/>
        </w:rPr>
        <w:instrText xml:space="preserve"> ADDIN EN.CITE &lt;EndNote&gt;&lt;Cite&gt;&lt;Author&gt;Seitz&lt;/Author&gt;&lt;Year&gt;2020&lt;/Year&gt;&lt;RecNum&gt;30&lt;/RecNum&gt;&lt;DisplayText&gt;(Seitz &amp;amp; Angel, 2020)&lt;/DisplayText&gt;&lt;record&gt;&lt;rec-number&gt;30&lt;/rec-number&gt;&lt;foreign-keys&gt;&lt;key app="EN" db-id="wsz5ea5s1wte98er52bvwt2jfzxdxpaxr2xv" timestamp="1654727333"&gt;30&lt;/key&gt;&lt;/foreign-keys&gt;&lt;ref-type name="Journal Article"&gt;17&lt;/ref-type&gt;&lt;contributors&gt;&lt;authors&gt;&lt;author&gt;Seitz, R. J.&lt;/author&gt;&lt;author&gt;Angel, H. F.&lt;/author&gt;&lt;/authors&gt;&lt;/contributors&gt;&lt;auth-address&gt;Department of Neurology, Centre of Neurology and Neuropsychiatry, LVR-Klinikum Dusseldorf, Medical Faculty, Heinrich-Heine-University Dusseldorf, Dusseldorf, Germany; Florey Neuroscience Institutes, Melbourne, Australia. Electronic address: seitz@neurologie.uni-duesseldorf.de.&amp;#xD;Karl Franzens University Graz, Institute of Catechetic and Pedagogic of Religion, Graz, Austria.&lt;/auth-address&gt;&lt;titles&gt;&lt;title&gt;Belief formation - A driving force for brain evolution&lt;/title&gt;&lt;secondary-title&gt;Brain Cogn&lt;/secondary-title&gt;&lt;/titles&gt;&lt;periodical&gt;&lt;full-title&gt;Brain Cogn&lt;/full-title&gt;&lt;/periodical&gt;&lt;pages&gt;105548&lt;/pages&gt;&lt;volume&gt;140&lt;/volume&gt;&lt;edition&gt;20200212&lt;/edition&gt;&lt;keywords&gt;&lt;keyword&gt;Animals&lt;/keyword&gt;&lt;keyword&gt;*Brain&lt;/keyword&gt;&lt;keyword&gt;Humans&lt;/keyword&gt;&lt;keyword&gt;*Phylogeny&lt;/keyword&gt;&lt;keyword&gt;*Thinking&lt;/keyword&gt;&lt;keyword&gt;*Believing&lt;/keyword&gt;&lt;keyword&gt;*Meaning&lt;/keyword&gt;&lt;keyword&gt;*Neural processes&lt;/keyword&gt;&lt;keyword&gt;*Phylogenesis&lt;/keyword&gt;&lt;/keywords&gt;&lt;dates&gt;&lt;year&gt;2020&lt;/year&gt;&lt;pub-dates&gt;&lt;date&gt;Apr&lt;/date&gt;&lt;/pub-dates&gt;&lt;/dates&gt;&lt;isbn&gt;1090-2147 (Electronic)&amp;#xD;0278-2626 (Linking)&lt;/isbn&gt;&lt;accession-num&gt;32062327&lt;/accession-num&gt;&lt;urls&gt;&lt;related-urls&gt;&lt;url&gt;https://www.ncbi.nlm.nih.gov/pubmed/32062327&lt;/url&gt;&lt;/related-urls&gt;&lt;/urls&gt;&lt;electronic-resource-num&gt;10.1016/j.bandc.2020.105548&lt;/electronic-resource-num&gt;&lt;remote-database-name&gt;Medline&lt;/remote-database-name&gt;&lt;remote-database-provider&gt;NLM&lt;/remote-database-provider&gt;&lt;/record&gt;&lt;/Cite&gt;&lt;/EndNote&gt;</w:instrText>
      </w:r>
      <w:r>
        <w:rPr>
          <w:rFonts w:eastAsiaTheme="minorEastAsia"/>
        </w:rPr>
        <w:fldChar w:fldCharType="separate"/>
      </w:r>
      <w:r>
        <w:rPr>
          <w:rFonts w:eastAsiaTheme="minorEastAsia"/>
          <w:noProof/>
        </w:rPr>
        <w:t>(Seitz &amp; Angel, 2020)</w:t>
      </w:r>
      <w:r>
        <w:rPr>
          <w:rFonts w:eastAsiaTheme="minorEastAsia"/>
        </w:rPr>
        <w:fldChar w:fldCharType="end"/>
      </w:r>
      <w:r w:rsidRPr="00947DD8">
        <w:rPr>
          <w:rFonts w:eastAsiaTheme="minorEastAsia"/>
        </w:rPr>
        <w:t xml:space="preserve">. Scientists have been trying to find out the mind's true potential, for instance, the nature of intuition and extra-sensory perception. </w:t>
      </w:r>
      <w:r w:rsidRPr="00947DD8">
        <w:rPr>
          <w:rFonts w:eastAsiaTheme="minorEastAsia"/>
          <w:highlight w:val="yellow"/>
          <w:cs/>
        </w:rPr>
        <w:t>‎</w:t>
      </w:r>
      <w:r w:rsidRPr="00947DD8">
        <w:rPr>
          <w:rFonts w:eastAsiaTheme="minorEastAsia"/>
        </w:rPr>
        <w:t xml:space="preserve">According to scientists, we have not yet tapped into our brain’s full potential </w:t>
      </w:r>
      <w:r w:rsidRPr="00947DD8">
        <w:rPr>
          <w:rFonts w:eastAsiaTheme="minorEastAsia"/>
        </w:rPr>
        <w:fldChar w:fldCharType="begin"/>
      </w:r>
      <w:r w:rsidRPr="00947DD8">
        <w:rPr>
          <w:rFonts w:eastAsiaTheme="minorEastAsia"/>
        </w:rPr>
        <w:instrText xml:space="preserve"> ADDIN EN.CITE &lt;EndNote&gt;&lt;Cite&gt;&lt;Author&gt;Seitz&lt;/Author&gt;&lt;Year&gt;2016&lt;/Year&gt;&lt;RecNum&gt;4&lt;/RecNum&gt;&lt;DisplayText&gt;(Seitz, Paloutzian, &amp;amp; Angel, 2016)&lt;/DisplayText&gt;&lt;record&gt;&lt;rec-number&gt;4&lt;/rec-number&gt;&lt;foreign-keys&gt;&lt;key app="EN" db-id="wsz5ea5s1wte98er52bvwt2jfzxdxpaxr2xv" timestamp="1653662372"&gt;4&lt;/key&gt;&lt;/foreign-keys&gt;&lt;ref-type name="Journal Article"&gt;17&lt;/ref-type&gt;&lt;contributors&gt;&lt;authors&gt;&lt;author&gt;Seitz, R. J.&lt;/author&gt;&lt;author&gt;Paloutzian, R. F.&lt;/author&gt;&lt;author&gt;Angel, H. F.&lt;/author&gt;&lt;/authors&gt;&lt;/contributors&gt;&lt;auth-address&gt;Heinrich-Heine-University Dusseldorf, LVR-Klinikum Dusseldorf, Dusseldorf, Germany.&amp;#xD;Westmont College, St. Barbara, USA.&amp;#xD;Institute of Catechetic and Pedagogic of Religion, Karl Franzens University Graz, Graz, Austria.&lt;/auth-address&gt;&lt;titles&gt;&lt;title&gt;Processes of believing: Where do they come from? What are they good for?&lt;/title&gt;&lt;secondary-title&gt;F1000Res&lt;/secondary-title&gt;&lt;/titles&gt;&lt;periodical&gt;&lt;full-title&gt;F1000Res&lt;/full-title&gt;&lt;/periodical&gt;&lt;pages&gt;2573&lt;/pages&gt;&lt;volume&gt;5&lt;/volume&gt;&lt;edition&gt;20161025&lt;/edition&gt;&lt;keywords&gt;&lt;keyword&gt;Belief&lt;/keyword&gt;&lt;keyword&gt;behavior&lt;/keyword&gt;&lt;keyword&gt;belief systems&lt;/keyword&gt;&lt;keyword&gt;cerebral networks&lt;/keyword&gt;&lt;keyword&gt;credition&lt;/keyword&gt;&lt;keyword&gt;meaning making&lt;/keyword&gt;&lt;keyword&gt;narratives&lt;/keyword&gt;&lt;keyword&gt;perception&lt;/keyword&gt;&lt;keyword&gt;prediction&lt;/keyword&gt;&lt;keyword&gt;religion&lt;/keyword&gt;&lt;keyword&gt;representations&lt;/keyword&gt;&lt;keyword&gt;rituals&lt;/keyword&gt;&lt;keyword&gt;valuation&lt;/keyword&gt;&lt;/keywords&gt;&lt;dates&gt;&lt;year&gt;2016&lt;/year&gt;&lt;/dates&gt;&lt;isbn&gt;2046-1402 (Print)&amp;#xD;2046-1402 (Linking)&lt;/isbn&gt;&lt;accession-num&gt;28105309&lt;/accession-num&gt;&lt;urls&gt;&lt;related-urls&gt;&lt;url&gt;https://www.ncbi.nlm.nih.gov/pubmed/28105309&lt;/url&gt;&lt;/related-urls&gt;&lt;/urls&gt;&lt;custom2&gt;PMC5200943&lt;/custom2&gt;&lt;electronic-resource-num&gt;10.12688/f1000research.9773.2&lt;/electronic-resource-num&gt;&lt;remote-database-name&gt;PubMed-not-MEDLINE&lt;/remote-database-name&gt;&lt;remote-database-provider&gt;NLM&lt;/remote-database-provider&gt;&lt;/record&gt;&lt;/Cite&gt;&lt;/EndNote&gt;</w:instrText>
      </w:r>
      <w:r w:rsidRPr="00947DD8">
        <w:rPr>
          <w:rFonts w:eastAsiaTheme="minorEastAsia"/>
        </w:rPr>
        <w:fldChar w:fldCharType="separate"/>
      </w:r>
      <w:r w:rsidRPr="00947DD8">
        <w:rPr>
          <w:rFonts w:eastAsiaTheme="minorEastAsia"/>
          <w:noProof/>
        </w:rPr>
        <w:t>(Seitz, Paloutzian, &amp; Angel, 2016)</w:t>
      </w:r>
      <w:r w:rsidRPr="00947DD8">
        <w:rPr>
          <w:rFonts w:eastAsiaTheme="minorEastAsia"/>
        </w:rPr>
        <w:fldChar w:fldCharType="end"/>
      </w:r>
      <w:r w:rsidRPr="00947DD8">
        <w:rPr>
          <w:rFonts w:eastAsiaTheme="minorEastAsia"/>
        </w:rPr>
        <w:t xml:space="preserve">. It is an important facet of this involves understanding how the system of belief is formed. Another question is how it affects our behavior. Another important aspect of this complex question is the growing awareness that exists of reality in the human mind primarily. It indicates that a person's reality perception is different or unique to another person. </w:t>
      </w:r>
    </w:p>
    <w:p w:rsidR="00FA07A0" w:rsidRPr="00B16BE1" w:rsidRDefault="00FA07A0" w:rsidP="00B16BE1">
      <w:pPr>
        <w:pStyle w:val="BodyText"/>
        <w:spacing w:line="480" w:lineRule="auto"/>
        <w:jc w:val="both"/>
        <w:rPr>
          <w:rFonts w:eastAsiaTheme="minorEastAsia"/>
        </w:rPr>
      </w:pPr>
      <w:r w:rsidRPr="00947DD8">
        <w:rPr>
          <w:rFonts w:eastAsiaTheme="minorEastAsia"/>
        </w:rPr>
        <w:t xml:space="preserve">Hence, it is based on our own beliefs, emotions, thoughts, and experiences, sensory, perceptual and biological processes. If one person is biologically unique from the other one, we are also psychologically different from each other which makes us behave differently </w:t>
      </w:r>
      <w:r w:rsidRPr="00947DD8">
        <w:rPr>
          <w:rFonts w:eastAsiaTheme="minorEastAsia"/>
        </w:rPr>
        <w:fldChar w:fldCharType="begin"/>
      </w:r>
      <w:r w:rsidRPr="00947DD8">
        <w:rPr>
          <w:rFonts w:eastAsiaTheme="minorEastAsia"/>
        </w:rPr>
        <w:instrText xml:space="preserve"> ADDIN EN.CITE &lt;EndNote&gt;&lt;Cite&gt;&lt;Author&gt;Seitz&lt;/Author&gt;&lt;Year&gt;2016&lt;/Year&gt;&lt;RecNum&gt;4&lt;/RecNum&gt;&lt;DisplayText&gt;(Seitz et al., 2016)&lt;/DisplayText&gt;&lt;record&gt;&lt;rec-number&gt;4&lt;/rec-number&gt;&lt;foreign-keys&gt;&lt;key app="EN" db-id="wsz5ea5s1wte98er52bvwt2jfzxdxpaxr2xv" timestamp="1653662372"&gt;4&lt;/key&gt;&lt;/foreign-keys&gt;&lt;ref-type name="Journal Article"&gt;17&lt;/ref-type&gt;&lt;contributors&gt;&lt;authors&gt;&lt;author&gt;Seitz, R. J.&lt;/author&gt;&lt;author&gt;Paloutzian, R. F.&lt;/author&gt;&lt;author&gt;Angel, H. F.&lt;/author&gt;&lt;/authors&gt;&lt;/contributors&gt;&lt;auth-address&gt;Heinrich-Heine-University Dusseldorf, LVR-Klinikum Dusseldorf, Dusseldorf, Germany.&amp;#xD;Westmont College, St. Barbara, USA.&amp;#xD;Institute of Catechetic and Pedagogic of Religion, Karl Franzens University Graz, Graz, Austria.&lt;/auth-address&gt;&lt;titles&gt;&lt;title&gt;Processes of believing: Where do they come from? What are they good for?&lt;/title&gt;&lt;secondary-title&gt;F1000Res&lt;/secondary-title&gt;&lt;/titles&gt;&lt;periodical&gt;&lt;full-title&gt;F1000Res&lt;/full-title&gt;&lt;/periodical&gt;&lt;pages&gt;2573&lt;/pages&gt;&lt;volume&gt;5&lt;/volume&gt;&lt;edition&gt;20161025&lt;/edition&gt;&lt;keywords&gt;&lt;keyword&gt;Belief&lt;/keyword&gt;&lt;keyword&gt;behavior&lt;/keyword&gt;&lt;keyword&gt;belief systems&lt;/keyword&gt;&lt;keyword&gt;cerebral networks&lt;/keyword&gt;&lt;keyword&gt;credition&lt;/keyword&gt;&lt;keyword&gt;meaning making&lt;/keyword&gt;&lt;keyword&gt;narratives&lt;/keyword&gt;&lt;keyword&gt;perception&lt;/keyword&gt;&lt;keyword&gt;prediction&lt;/keyword&gt;&lt;keyword&gt;religion&lt;/keyword&gt;&lt;keyword&gt;representations&lt;/keyword&gt;&lt;keyword&gt;rituals&lt;/keyword&gt;&lt;keyword&gt;valuation&lt;/keyword&gt;&lt;/keywords&gt;&lt;dates&gt;&lt;year&gt;2016&lt;/year&gt;&lt;/dates&gt;&lt;isbn&gt;2046-1402 (Print)&amp;#xD;2046-1402 (Linking)&lt;/isbn&gt;&lt;accession-num&gt;28105309&lt;/accession-num&gt;&lt;urls&gt;&lt;related-urls&gt;&lt;url&gt;https://www.ncbi.nlm.nih.gov/pubmed/28105309&lt;/url&gt;&lt;/related-urls&gt;&lt;/urls&gt;&lt;custom2&gt;PMC5200943&lt;/custom2&gt;&lt;electronic-resource-num&gt;10.12688/f1000research.9773.2&lt;/electronic-resource-num&gt;&lt;remote-database-name&gt;PubMed-not-MEDLINE&lt;/remote-database-name&gt;&lt;remote-database-provider&gt;NLM&lt;/remote-database-provider&gt;&lt;/record&gt;&lt;/Cite&gt;&lt;/EndNote&gt;</w:instrText>
      </w:r>
      <w:r w:rsidRPr="00947DD8">
        <w:rPr>
          <w:rFonts w:eastAsiaTheme="minorEastAsia"/>
        </w:rPr>
        <w:fldChar w:fldCharType="separate"/>
      </w:r>
      <w:r w:rsidRPr="00947DD8">
        <w:rPr>
          <w:rFonts w:eastAsiaTheme="minorEastAsia"/>
          <w:noProof/>
        </w:rPr>
        <w:t>(Seitz et al., 2016)</w:t>
      </w:r>
      <w:r w:rsidRPr="00947DD8">
        <w:rPr>
          <w:rFonts w:eastAsiaTheme="minorEastAsia"/>
        </w:rPr>
        <w:fldChar w:fldCharType="end"/>
      </w:r>
      <w:r w:rsidRPr="00947DD8">
        <w:rPr>
          <w:rFonts w:eastAsiaTheme="minorEastAsia"/>
        </w:rPr>
        <w:t xml:space="preserve">. </w:t>
      </w:r>
      <w:r w:rsidRPr="00947DD8">
        <w:rPr>
          <w:rFonts w:eastAsiaTheme="minorEastAsia"/>
          <w:shd w:val="clear" w:color="auto" w:fill="FFFFFF"/>
        </w:rPr>
        <w:t>The majority of our behaviors are driven by our beliefs.</w:t>
      </w:r>
      <w:r w:rsidRPr="00947DD8">
        <w:rPr>
          <w:rFonts w:eastAsiaTheme="minorEastAsia"/>
        </w:rPr>
        <w:t xml:space="preserve"> When we create a belief, we prefer to collect information that supports our belief and also filter out information that contradicts it. </w:t>
      </w:r>
      <w:r w:rsidRPr="00947DD8">
        <w:rPr>
          <w:rFonts w:eastAsiaTheme="minorEastAsia"/>
          <w:shd w:val="clear" w:color="auto" w:fill="FFFFFF"/>
        </w:rPr>
        <w:t>The unsupported beliefs can cause psychological problems that create significant distortions or drive unethical behavior that can be treated</w:t>
      </w:r>
      <w:r>
        <w:rPr>
          <w:rFonts w:eastAsiaTheme="minorEastAsia"/>
          <w:shd w:val="clear" w:color="auto" w:fill="FFFFFF"/>
        </w:rPr>
        <w:t xml:space="preserve"> </w:t>
      </w:r>
      <w:r>
        <w:rPr>
          <w:rFonts w:eastAsiaTheme="minorEastAsia"/>
          <w:shd w:val="clear" w:color="auto" w:fill="FFFFFF"/>
        </w:rPr>
        <w:fldChar w:fldCharType="begin"/>
      </w:r>
      <w:r>
        <w:rPr>
          <w:rFonts w:eastAsiaTheme="minorEastAsia"/>
          <w:shd w:val="clear" w:color="auto" w:fill="FFFFFF"/>
        </w:rPr>
        <w:instrText xml:space="preserve"> ADDIN EN.CITE &lt;EndNote&gt;&lt;Cite&gt;&lt;Author&gt;Zezelj&lt;/Author&gt;&lt;Year&gt;2019&lt;/Year&gt;&lt;RecNum&gt;21&lt;/RecNum&gt;&lt;DisplayText&gt;(Zezelj &amp;amp; Lazarevic, 2019)&lt;/DisplayText&gt;&lt;record&gt;&lt;rec-number&gt;21&lt;/rec-number&gt;&lt;foreign-keys&gt;&lt;key app="EN" db-id="wsz5ea5s1wte98er52bvwt2jfzxdxpaxr2xv" timestamp="1654724492"&gt;21&lt;/key&gt;&lt;/foreign-keys&gt;&lt;ref-type name="Journal Article"&gt;17&lt;/ref-type&gt;&lt;contributors&gt;&lt;authors&gt;&lt;author&gt;Zezelj, I.&lt;/author&gt;&lt;author&gt;Lazarevic, L. B.&lt;/author&gt;&lt;/authors&gt;&lt;/contributors&gt;&lt;auth-address&gt;Department of Psychology, Laboratory for Social Psychology, Faculty of Philosophy, University of Belgrade, Belgrade, Serbia.&amp;#xD;Institute of Psychology and Laboratory for the Study of Individual Differences, Faculty of Philosophy, University of Belgrade, Belgrade, Serbia.&lt;/auth-address&gt;&lt;titles&gt;&lt;title&gt;Irrational Beliefs&lt;/title&gt;&lt;secondary-title&gt;Eur J Psychol&lt;/secondary-title&gt;&lt;/titles&gt;&lt;periodical&gt;&lt;full-title&gt;Eur J Psychol&lt;/full-title&gt;&lt;/periodical&gt;&lt;pages&gt;1-7&lt;/pages&gt;&lt;volume&gt;15&lt;/volume&gt;&lt;number&gt;1&lt;/number&gt;&lt;edition&gt;20190228&lt;/edition&gt;&lt;keywords&gt;&lt;keyword&gt;cognitive biases&lt;/keyword&gt;&lt;keyword&gt;conspiracy theories&lt;/keyword&gt;&lt;keyword&gt;epistemologically suspect beliefs&lt;/keyword&gt;&lt;keyword&gt;intuitive thinking&lt;/keyword&gt;&lt;keyword&gt;irrational beliefs&lt;/keyword&gt;&lt;keyword&gt;paranormal beliefs&lt;/keyword&gt;&lt;/keywords&gt;&lt;dates&gt;&lt;year&gt;2019&lt;/year&gt;&lt;pub-dates&gt;&lt;date&gt;Feb&lt;/date&gt;&lt;/pub-dates&gt;&lt;/dates&gt;&lt;isbn&gt;1841-0413 (Print)&amp;#xD;1841-0413 (Linking)&lt;/isbn&gt;&lt;accession-num&gt;30915169&lt;/accession-num&gt;&lt;urls&gt;&lt;related-urls&gt;&lt;url&gt;https://www.ncbi.nlm.nih.gov/pubmed/30915169&lt;/url&gt;&lt;/related-urls&gt;&lt;/urls&gt;&lt;custom1&gt;Competing Interests: The authors have declared that no competing interests exist.&lt;/custom1&gt;&lt;custom2&gt;PMC6396700&lt;/custom2&gt;&lt;electronic-resource-num&gt;10.5964/ejop.v15i1.1903&lt;/electronic-resource-num&gt;&lt;remote-database-name&gt;PubMed-not-MEDLINE&lt;/remote-database-name&gt;&lt;remote-database-provider&gt;NLM&lt;/remote-database-provider&gt;&lt;/record&gt;&lt;/Cite&gt;&lt;/EndNote&gt;</w:instrText>
      </w:r>
      <w:r>
        <w:rPr>
          <w:rFonts w:eastAsiaTheme="minorEastAsia"/>
          <w:shd w:val="clear" w:color="auto" w:fill="FFFFFF"/>
        </w:rPr>
        <w:fldChar w:fldCharType="separate"/>
      </w:r>
      <w:r>
        <w:rPr>
          <w:rFonts w:eastAsiaTheme="minorEastAsia"/>
          <w:noProof/>
          <w:shd w:val="clear" w:color="auto" w:fill="FFFFFF"/>
        </w:rPr>
        <w:t>(Zezelj &amp; Lazarevic, 2019)</w:t>
      </w:r>
      <w:r>
        <w:rPr>
          <w:rFonts w:eastAsiaTheme="minorEastAsia"/>
          <w:shd w:val="clear" w:color="auto" w:fill="FFFFFF"/>
        </w:rPr>
        <w:fldChar w:fldCharType="end"/>
      </w:r>
      <w:r w:rsidRPr="00947DD8">
        <w:rPr>
          <w:rFonts w:eastAsiaTheme="minorEastAsia"/>
          <w:shd w:val="clear" w:color="auto" w:fill="FFFFFF"/>
        </w:rPr>
        <w:t xml:space="preserve">. </w:t>
      </w:r>
    </w:p>
    <w:p w:rsidR="00FA07A0" w:rsidRPr="00947DD8" w:rsidRDefault="00FA07A0" w:rsidP="00FA07A0">
      <w:pPr>
        <w:pStyle w:val="BodyText"/>
        <w:spacing w:line="480" w:lineRule="auto"/>
        <w:jc w:val="both"/>
        <w:rPr>
          <w:rFonts w:eastAsiaTheme="minorEastAsia"/>
          <w:highlight w:val="yellow"/>
          <w:shd w:val="clear" w:color="auto" w:fill="FFFFFF"/>
        </w:rPr>
      </w:pPr>
      <w:r w:rsidRPr="00947DD8">
        <w:rPr>
          <w:rFonts w:eastAsiaTheme="minorEastAsia"/>
          <w:shd w:val="clear" w:color="auto" w:fill="FFFFFF"/>
        </w:rPr>
        <w:t xml:space="preserve">Moreover, understanding the psychological problem is the first step of cognitive-behavioral treatments that enable a person to think more accurately and it is also better for the health of people, especially workers </w:t>
      </w:r>
      <w:r w:rsidRPr="00947DD8">
        <w:rPr>
          <w:rFonts w:eastAsiaTheme="minorEastAsia"/>
        </w:rPr>
        <w:fldChar w:fldCharType="begin"/>
      </w:r>
      <w:r w:rsidRPr="00947DD8">
        <w:rPr>
          <w:rFonts w:eastAsiaTheme="minorEastAsia"/>
        </w:rPr>
        <w:instrText xml:space="preserve"> ADDIN EN.CITE &lt;EndNote&gt;&lt;Cite&gt;&lt;Author&gt;Short&lt;/Author&gt;&lt;Year&gt;2008&lt;/Year&gt;&lt;RecNum&gt;5&lt;/RecNum&gt;&lt;DisplayText&gt;(Short, 2008)&lt;/DisplayText&gt;&lt;record&gt;&lt;rec-number&gt;5&lt;/rec-number&gt;&lt;foreign-keys&gt;&lt;key app="EN" db-id="wsz5ea5s1wte98er52bvwt2jfzxdxpaxr2xv" timestamp="1653662959"&gt;5&lt;/key&gt;&lt;/foreign-keys&gt;&lt;ref-type name="Journal Article"&gt;17&lt;/ref-type&gt;&lt;contributors&gt;&lt;authors&gt;&lt;author&gt;Short, Nigel&lt;/author&gt;&lt;/authors&gt;&lt;/contributors&gt;&lt;titles&gt;&lt;title&gt;Cognitive behavioural therapy for mental health workers Philip Kinsella Cognitive behavioural therapy for mental health workers Anne Garland Routledge&lt;/title&gt;&lt;/titles&gt;&lt;dates&gt;&lt;year&gt;2008&lt;/year&gt;&lt;/dates&gt;&lt;urls&gt;&lt;/urls&gt;&lt;/record&gt;&lt;/Cite&gt;&lt;/EndNote&gt;</w:instrText>
      </w:r>
      <w:r w:rsidRPr="00947DD8">
        <w:rPr>
          <w:rFonts w:eastAsiaTheme="minorEastAsia"/>
        </w:rPr>
        <w:fldChar w:fldCharType="separate"/>
      </w:r>
      <w:r w:rsidRPr="00947DD8">
        <w:rPr>
          <w:rFonts w:eastAsiaTheme="minorEastAsia"/>
          <w:noProof/>
        </w:rPr>
        <w:t>(Short, 2008)</w:t>
      </w:r>
      <w:r w:rsidRPr="00947DD8">
        <w:rPr>
          <w:rFonts w:eastAsiaTheme="minorEastAsia"/>
        </w:rPr>
        <w:fldChar w:fldCharType="end"/>
      </w:r>
      <w:r w:rsidRPr="00947DD8">
        <w:rPr>
          <w:rFonts w:eastAsiaTheme="minorEastAsia"/>
        </w:rPr>
        <w:t xml:space="preserve">. Using the example of the four minutes mile, we can understand the impact that belief has on our behavior and ultimately on our achievement </w:t>
      </w:r>
      <w:r w:rsidRPr="00947DD8">
        <w:rPr>
          <w:rFonts w:eastAsiaTheme="minorEastAsia"/>
        </w:rPr>
        <w:fldChar w:fldCharType="begin"/>
      </w:r>
      <w:r w:rsidRPr="00947DD8">
        <w:rPr>
          <w:rFonts w:eastAsiaTheme="minorEastAsia"/>
        </w:rPr>
        <w:instrText xml:space="preserve"> ADDIN EN.CITE &lt;EndNote&gt;&lt;Cite&gt;&lt;Author&gt;Smith&lt;/Author&gt;&lt;Year&gt;2019&lt;/Year&gt;&lt;RecNum&gt;6&lt;/RecNum&gt;&lt;DisplayText&gt;(Smith, 2019)&lt;/DisplayText&gt;&lt;record&gt;&lt;rec-number&gt;6&lt;/rec-number&gt;&lt;foreign-keys&gt;&lt;key app="EN" db-id="wsz5ea5s1wte98er52bvwt2jfzxdxpaxr2xv" timestamp="1653681479"&gt;6&lt;/key&gt;&lt;/foreign-keys&gt;&lt;ref-type name="Newspaper Article"&gt;23&lt;/ref-type&gt;&lt;contributors&gt;&lt;authors&gt;&lt;author&gt;Scott Smith&lt;/author&gt;&lt;/authors&gt;&lt;secondary-authors&gt;&lt;author&gt;Capital Gazette&lt;/author&gt;&lt;/secondary-authors&gt;&lt;/contributors&gt;&lt;titles&gt;&lt;title&gt;How do our beliefs affect our behavior?&lt;/title&gt;&lt;/titles&gt;&lt;dates&gt;&lt;year&gt;2019&lt;/year&gt;&lt;/dates&gt;&lt;publisher&gt;Capital Gazette&lt;/publisher&gt;&lt;urls&gt;&lt;/urls&gt;&lt;/record&gt;&lt;/Cite&gt;&lt;/EndNote&gt;</w:instrText>
      </w:r>
      <w:r w:rsidRPr="00947DD8">
        <w:rPr>
          <w:rFonts w:eastAsiaTheme="minorEastAsia"/>
        </w:rPr>
        <w:fldChar w:fldCharType="separate"/>
      </w:r>
      <w:r w:rsidRPr="00947DD8">
        <w:rPr>
          <w:rFonts w:eastAsiaTheme="minorEastAsia"/>
          <w:noProof/>
        </w:rPr>
        <w:t>(Smith, 2019)</w:t>
      </w:r>
      <w:r w:rsidRPr="00947DD8">
        <w:rPr>
          <w:rFonts w:eastAsiaTheme="minorEastAsia"/>
        </w:rPr>
        <w:fldChar w:fldCharType="end"/>
      </w:r>
      <w:r w:rsidRPr="00947DD8">
        <w:rPr>
          <w:rFonts w:eastAsiaTheme="minorEastAsia"/>
        </w:rPr>
        <w:t xml:space="preserve">. </w:t>
      </w:r>
      <w:r w:rsidRPr="00947DD8">
        <w:rPr>
          <w:rFonts w:eastAsiaTheme="minorEastAsia"/>
          <w:color w:val="000000"/>
          <w:shd w:val="clear" w:color="auto" w:fill="FFFFFF"/>
        </w:rPr>
        <w:t xml:space="preserve">In this story, individuals were measuring the speed of humans for 80 years or more, starting around the mid of the 1800s. </w:t>
      </w:r>
      <w:r w:rsidRPr="00947DD8">
        <w:rPr>
          <w:rFonts w:eastAsiaTheme="minorEastAsia"/>
        </w:rPr>
        <w:t xml:space="preserve">Today, many experts </w:t>
      </w:r>
      <w:r w:rsidRPr="00947DD8">
        <w:rPr>
          <w:rFonts w:eastAsiaTheme="minorEastAsia"/>
        </w:rPr>
        <w:lastRenderedPageBreak/>
        <w:t>concluded that for humans it was impossible to run a mile in under four minutes.</w:t>
      </w:r>
      <w:r w:rsidRPr="00947DD8">
        <w:rPr>
          <w:rFonts w:eastAsiaTheme="minorEastAsia"/>
          <w:shd w:val="clear" w:color="auto" w:fill="FFFFFF"/>
        </w:rPr>
        <w:t xml:space="preserve"> Therefore, beliefs are identified as convictions and assumptions, which people generally hold to be true, usually without evidence or actual proof, and considered as basic assumptions that we make ourselves. It indicated that how people think things are and what people expect things to significantly affect their behavior that can be ethical or unethical </w:t>
      </w:r>
      <w:r w:rsidRPr="00947DD8">
        <w:rPr>
          <w:rFonts w:eastAsiaTheme="minorEastAsia"/>
          <w:shd w:val="clear" w:color="auto" w:fill="FFFFFF"/>
        </w:rPr>
        <w:fldChar w:fldCharType="begin"/>
      </w:r>
      <w:r w:rsidRPr="00947DD8">
        <w:rPr>
          <w:rFonts w:eastAsiaTheme="minorEastAsia"/>
          <w:shd w:val="clear" w:color="auto" w:fill="FFFFFF"/>
        </w:rPr>
        <w:instrText xml:space="preserve"> ADDIN EN.CITE &lt;EndNote&gt;&lt;Cite&gt;&lt;Author&gt;Schwitzgebel&lt;/Author&gt;&lt;Year&gt;2021&lt;/Year&gt;&lt;RecNum&gt;1&lt;/RecNum&gt;&lt;DisplayText&gt;(Schwitzgebel, 2021)&lt;/DisplayText&gt;&lt;record&gt;&lt;rec-number&gt;1&lt;/rec-number&gt;&lt;foreign-keys&gt;&lt;key app="EN" db-id="wsz5ea5s1wte98er52bvwt2jfzxdxpaxr2xv" timestamp="1653410569"&gt;1&lt;/key&gt;&lt;/foreign-keys&gt;&lt;ref-type name="Book"&gt;6&lt;/ref-type&gt;&lt;contributors&gt;&lt;authors&gt;&lt;author&gt;Schwitzgebel, Eric,.&lt;/author&gt;&lt;/authors&gt;&lt;tertiary-authors&gt;&lt;author&gt;Edward N. Zalta&lt;/author&gt;&lt;/tertiary-authors&gt;&lt;/contributors&gt;&lt;titles&gt;&lt;title&gt;Belief&lt;/title&gt;&lt;secondary-title&gt;The Stanford Encyclopedia of Philosophy &lt;/secondary-title&gt;&lt;/titles&gt;&lt;edition&gt;Winter, 2021&lt;/edition&gt;&lt;dates&gt;&lt;year&gt;2021&lt;/year&gt;&lt;/dates&gt;&lt;pub-location&gt;https://plato.stanford.edu/archives/win2021/entries/belief/&lt;/pub-location&gt;&lt;publisher&gt;Metaphysics Research Lab, Stanford University&lt;/publisher&gt;&lt;urls&gt;&lt;/urls&gt;&lt;/record&gt;&lt;/Cite&gt;&lt;/EndNote&gt;</w:instrText>
      </w:r>
      <w:r w:rsidRPr="00947DD8">
        <w:rPr>
          <w:rFonts w:eastAsiaTheme="minorEastAsia"/>
          <w:shd w:val="clear" w:color="auto" w:fill="FFFFFF"/>
        </w:rPr>
        <w:fldChar w:fldCharType="separate"/>
      </w:r>
      <w:r w:rsidRPr="00947DD8">
        <w:rPr>
          <w:rFonts w:eastAsiaTheme="minorEastAsia"/>
          <w:noProof/>
          <w:shd w:val="clear" w:color="auto" w:fill="FFFFFF"/>
        </w:rPr>
        <w:t>(Schwitzgebel, 2021)</w:t>
      </w:r>
      <w:r w:rsidRPr="00947DD8">
        <w:rPr>
          <w:rFonts w:eastAsiaTheme="minorEastAsia"/>
          <w:shd w:val="clear" w:color="auto" w:fill="FFFFFF"/>
        </w:rPr>
        <w:fldChar w:fldCharType="end"/>
      </w:r>
      <w:r w:rsidRPr="00947DD8">
        <w:rPr>
          <w:rFonts w:eastAsiaTheme="minorEastAsia"/>
          <w:shd w:val="clear" w:color="auto" w:fill="FFFFFF"/>
        </w:rPr>
        <w:t xml:space="preserve">. </w:t>
      </w:r>
    </w:p>
    <w:p w:rsidR="00B16BE1" w:rsidRDefault="00FA07A0" w:rsidP="00B16BE1">
      <w:pPr>
        <w:pStyle w:val="BodyText"/>
        <w:spacing w:line="480" w:lineRule="auto"/>
        <w:jc w:val="both"/>
        <w:rPr>
          <w:shd w:val="clear" w:color="auto" w:fill="FFFFFF"/>
        </w:rPr>
      </w:pPr>
      <w:r w:rsidRPr="00947DD8">
        <w:t>Belief is potent as it drives our behavior. Beliefs are behind every communication, decision, and action</w:t>
      </w:r>
      <w:r>
        <w:t xml:space="preserve"> </w:t>
      </w:r>
      <w:r>
        <w:fldChar w:fldCharType="begin"/>
      </w:r>
      <w:r>
        <w:instrText xml:space="preserve"> ADDIN EN.CITE &lt;EndNote&gt;&lt;Cite&gt;&lt;Author&gt;Seitz&lt;/Author&gt;&lt;Year&gt;2020&lt;/Year&gt;&lt;RecNum&gt;30&lt;/RecNum&gt;&lt;DisplayText&gt;(Seitz &amp;amp; Angel, 2020)&lt;/DisplayText&gt;&lt;record&gt;&lt;rec-number&gt;30&lt;/rec-number&gt;&lt;foreign-keys&gt;&lt;key app="EN" db-id="wsz5ea5s1wte98er52bvwt2jfzxdxpaxr2xv" timestamp="1654727333"&gt;30&lt;/key&gt;&lt;/foreign-keys&gt;&lt;ref-type name="Journal Article"&gt;17&lt;/ref-type&gt;&lt;contributors&gt;&lt;authors&gt;&lt;author&gt;Seitz, R. J.&lt;/author&gt;&lt;author&gt;Angel, H. F.&lt;/author&gt;&lt;/authors&gt;&lt;/contributors&gt;&lt;auth-address&gt;Department of Neurology, Centre of Neurology and Neuropsychiatry, LVR-Klinikum Dusseldorf, Medical Faculty, Heinrich-Heine-University Dusseldorf, Dusseldorf, Germany; Florey Neuroscience Institutes, Melbourne, Australia. Electronic address: seitz@neurologie.uni-duesseldorf.de.&amp;#xD;Karl Franzens University Graz, Institute of Catechetic and Pedagogic of Religion, Graz, Austria.&lt;/auth-address&gt;&lt;titles&gt;&lt;title&gt;Belief formation - A driving force for brain evolution&lt;/title&gt;&lt;secondary-title&gt;Brain Cogn&lt;/secondary-title&gt;&lt;/titles&gt;&lt;periodical&gt;&lt;full-title&gt;Brain Cogn&lt;/full-title&gt;&lt;/periodical&gt;&lt;pages&gt;105548&lt;/pages&gt;&lt;volume&gt;140&lt;/volume&gt;&lt;edition&gt;20200212&lt;/edition&gt;&lt;keywords&gt;&lt;keyword&gt;Animals&lt;/keyword&gt;&lt;keyword&gt;*Brain&lt;/keyword&gt;&lt;keyword&gt;Humans&lt;/keyword&gt;&lt;keyword&gt;*Phylogeny&lt;/keyword&gt;&lt;keyword&gt;*Thinking&lt;/keyword&gt;&lt;keyword&gt;*Believing&lt;/keyword&gt;&lt;keyword&gt;*Meaning&lt;/keyword&gt;&lt;keyword&gt;*Neural processes&lt;/keyword&gt;&lt;keyword&gt;*Phylogenesis&lt;/keyword&gt;&lt;/keywords&gt;&lt;dates&gt;&lt;year&gt;2020&lt;/year&gt;&lt;pub-dates&gt;&lt;date&gt;Apr&lt;/date&gt;&lt;/pub-dates&gt;&lt;/dates&gt;&lt;isbn&gt;1090-2147 (Electronic)&amp;#xD;0278-2626 (Linking)&lt;/isbn&gt;&lt;accession-num&gt;32062327&lt;/accession-num&gt;&lt;urls&gt;&lt;related-urls&gt;&lt;url&gt;https://www.ncbi.nlm.nih.gov/pubmed/32062327&lt;/url&gt;&lt;/related-urls&gt;&lt;/urls&gt;&lt;electronic-resource-num&gt;10.1016/j.bandc.2020.105548&lt;/electronic-resource-num&gt;&lt;remote-database-name&gt;Medline&lt;/remote-database-name&gt;&lt;remote-database-provider&gt;NLM&lt;/remote-database-provider&gt;&lt;/record&gt;&lt;/Cite&gt;&lt;/EndNote&gt;</w:instrText>
      </w:r>
      <w:r>
        <w:fldChar w:fldCharType="separate"/>
      </w:r>
      <w:r>
        <w:rPr>
          <w:noProof/>
        </w:rPr>
        <w:t>(Seitz &amp; Angel, 2020)</w:t>
      </w:r>
      <w:r>
        <w:fldChar w:fldCharType="end"/>
      </w:r>
      <w:r w:rsidRPr="00947DD8">
        <w:t xml:space="preserve">. Sometimes, they are made up of many unidentified thoughts filled with the content of emotions accumulated since childhood. Due to that, several childhood beliefs are largely more charged than adult beliefs are as those are unresolved and unsatisfied. However, childhood beliefs fade due to the emotional maturity and experience of adults sometimes but often they don't </w:t>
      </w:r>
      <w:r w:rsidRPr="00947DD8">
        <w:fldChar w:fldCharType="begin"/>
      </w:r>
      <w:r w:rsidRPr="00947DD8">
        <w:instrText xml:space="preserve"> ADDIN EN.CITE &lt;EndNote&gt;&lt;Cite&gt;&lt;Author&gt;Seitz&lt;/Author&gt;&lt;Year&gt;2016&lt;/Year&gt;&lt;RecNum&gt;4&lt;/RecNum&gt;&lt;DisplayText&gt;(Seitz et al., 2016)&lt;/DisplayText&gt;&lt;record&gt;&lt;rec-number&gt;4&lt;/rec-number&gt;&lt;foreign-keys&gt;&lt;key app="EN" db-id="wsz5ea5s1wte98er52bvwt2jfzxdxpaxr2xv" timestamp="1653662372"&gt;4&lt;/key&gt;&lt;/foreign-keys&gt;&lt;ref-type name="Journal Article"&gt;17&lt;/ref-type&gt;&lt;contributors&gt;&lt;authors&gt;&lt;author&gt;Seitz, R. J.&lt;/author&gt;&lt;author&gt;Paloutzian, R. F.&lt;/author&gt;&lt;author&gt;Angel, H. F.&lt;/author&gt;&lt;/authors&gt;&lt;/contributors&gt;&lt;auth-address&gt;Heinrich-Heine-University Dusseldorf, LVR-Klinikum Dusseldorf, Dusseldorf, Germany.&amp;#xD;Westmont College, St. Barbara, USA.&amp;#xD;Institute of Catechetic and Pedagogic of Religion, Karl Franzens University Graz, Graz, Austria.&lt;/auth-address&gt;&lt;titles&gt;&lt;title&gt;Processes of believing: Where do they come from? What are they good for?&lt;/title&gt;&lt;secondary-title&gt;F1000Res&lt;/secondary-title&gt;&lt;/titles&gt;&lt;periodical&gt;&lt;full-title&gt;F1000Res&lt;/full-title&gt;&lt;/periodical&gt;&lt;pages&gt;2573&lt;/pages&gt;&lt;volume&gt;5&lt;/volume&gt;&lt;edition&gt;20161025&lt;/edition&gt;&lt;keywords&gt;&lt;keyword&gt;Belief&lt;/keyword&gt;&lt;keyword&gt;behavior&lt;/keyword&gt;&lt;keyword&gt;belief systems&lt;/keyword&gt;&lt;keyword&gt;cerebral networks&lt;/keyword&gt;&lt;keyword&gt;credition&lt;/keyword&gt;&lt;keyword&gt;meaning making&lt;/keyword&gt;&lt;keyword&gt;narratives&lt;/keyword&gt;&lt;keyword&gt;perception&lt;/keyword&gt;&lt;keyword&gt;prediction&lt;/keyword&gt;&lt;keyword&gt;religion&lt;/keyword&gt;&lt;keyword&gt;representations&lt;/keyword&gt;&lt;keyword&gt;rituals&lt;/keyword&gt;&lt;keyword&gt;valuation&lt;/keyword&gt;&lt;/keywords&gt;&lt;dates&gt;&lt;year&gt;2016&lt;/year&gt;&lt;/dates&gt;&lt;isbn&gt;2046-1402 (Print)&amp;#xD;2046-1402 (Linking)&lt;/isbn&gt;&lt;accession-num&gt;28105309&lt;/accession-num&gt;&lt;urls&gt;&lt;related-urls&gt;&lt;url&gt;https://www.ncbi.nlm.nih.gov/pubmed/28105309&lt;/url&gt;&lt;/related-urls&gt;&lt;/urls&gt;&lt;custom2&gt;PMC5200943&lt;/custom2&gt;&lt;electronic-resource-num&gt;10.12688/f1000research.9773.2&lt;/electronic-resource-num&gt;&lt;remote-database-name&gt;PubMed-not-MEDLINE&lt;/remote-database-name&gt;&lt;remote-database-provider&gt;NLM&lt;/remote-database-provider&gt;&lt;/record&gt;&lt;/Cite&gt;&lt;/EndNote&gt;</w:instrText>
      </w:r>
      <w:r w:rsidRPr="00947DD8">
        <w:fldChar w:fldCharType="separate"/>
      </w:r>
      <w:r w:rsidRPr="00947DD8">
        <w:rPr>
          <w:noProof/>
        </w:rPr>
        <w:t>(Seitz et al., 2016)</w:t>
      </w:r>
      <w:r w:rsidRPr="00947DD8">
        <w:fldChar w:fldCharType="end"/>
      </w:r>
      <w:r w:rsidRPr="00947DD8">
        <w:t xml:space="preserve">. </w:t>
      </w:r>
      <w:r w:rsidRPr="00947DD8">
        <w:rPr>
          <w:shd w:val="clear" w:color="auto" w:fill="FFFFFF"/>
        </w:rPr>
        <w:t xml:space="preserve">For instance, if the individual believes since childhood that the sky is blue, this belief could either be rated positively (if one likes the blue (color) most and thinks a red sky would be worse), or the belief could be negative (if one dislike blue (color) and believes red sky would be nicer). </w:t>
      </w:r>
    </w:p>
    <w:p w:rsidR="00FA07A0" w:rsidRDefault="00FA07A0" w:rsidP="00B16BE1">
      <w:pPr>
        <w:pStyle w:val="BodyText"/>
        <w:spacing w:line="480" w:lineRule="auto"/>
        <w:jc w:val="both"/>
      </w:pPr>
      <w:r w:rsidRPr="00947DD8">
        <w:rPr>
          <w:shd w:val="clear" w:color="auto" w:fill="FFFFFF"/>
        </w:rPr>
        <w:t xml:space="preserve">In the above example, the beliefs serve as the basis or foundation of attitudes. </w:t>
      </w:r>
      <w:r w:rsidRPr="00947DD8">
        <w:rPr>
          <w:color w:val="1A1A1A"/>
          <w:shd w:val="clear" w:color="auto" w:fill="FFFFFF"/>
        </w:rPr>
        <w:t xml:space="preserve">The central question in the debate is whether our beliefs drive our behavior. Is it always or ever morally right to believe based on enough evidence, or when there is no evidence, do you withhold your belief? </w:t>
      </w:r>
      <w:r w:rsidRPr="00947DD8">
        <w:rPr>
          <w:color w:val="1A1A1A"/>
        </w:rPr>
        <w:t xml:space="preserve">What are the differences between psychological and ethical beliefs? </w:t>
      </w:r>
      <w:r w:rsidRPr="00947DD8">
        <w:rPr>
          <w:color w:val="1A1A1A"/>
          <w:shd w:val="clear" w:color="auto" w:fill="FFFFFF"/>
        </w:rPr>
        <w:t>Do our ethical beliefs drive ethical behaviors or not? In addition, Are psychological beliefs drive ethical behaviors or not? Firstly, the main question is how and when beliefs are formed?</w:t>
      </w:r>
      <w:r>
        <w:rPr>
          <w:color w:val="1A1A1A"/>
          <w:shd w:val="clear" w:color="auto" w:fill="FFFFFF"/>
        </w:rPr>
        <w:t xml:space="preserve"> </w:t>
      </w:r>
      <w:r>
        <w:rPr>
          <w:color w:val="1A1A1A"/>
          <w:shd w:val="clear" w:color="auto" w:fill="FFFFFF"/>
        </w:rPr>
        <w:fldChar w:fldCharType="begin"/>
      </w:r>
      <w:r>
        <w:rPr>
          <w:color w:val="1A1A1A"/>
          <w:shd w:val="clear" w:color="auto" w:fill="FFFFFF"/>
        </w:rPr>
        <w:instrText xml:space="preserve"> ADDIN EN.CITE &lt;EndNote&gt;&lt;Cite&gt;&lt;Author&gt;Porot&lt;/Author&gt;&lt;Year&gt;2021&lt;/Year&gt;&lt;RecNum&gt;8&lt;/RecNum&gt;&lt;DisplayText&gt;(Porot &amp;amp; Mandelbaum, 2021)&lt;/DisplayText&gt;&lt;record&gt;&lt;rec-number&gt;8&lt;/rec-number&gt;&lt;foreign-keys&gt;&lt;key app="EN" db-id="wsz5ea5s1wte98er52bvwt2jfzxdxpaxr2xv" timestamp="1653857922"&gt;8&lt;/key&gt;&lt;/foreign-keys&gt;&lt;ref-type name="Journal Article"&gt;17&lt;/ref-type&gt;&lt;contributors&gt;&lt;authors&gt;&lt;author&gt;Porot, N.&lt;/author&gt;&lt;author&gt;Mandelbaum, E.&lt;/author&gt;&lt;/authors&gt;&lt;/contributors&gt;&lt;auth-address&gt;Philosophy, The Centre for Philosophical Psychology, University of Antwerp, Antwerp, Belgium.&amp;#xD;Baruch College, The Graduate Center, CUNY, New York, New York, USA.&lt;/auth-address&gt;&lt;titles&gt;&lt;title&gt;The science of belief: A progress report&lt;/title&gt;&lt;secondary-title&gt;Wiley Interdiscip Rev Cogn Sci&lt;/secondary-title&gt;&lt;/titles&gt;&lt;periodical&gt;&lt;full-title&gt;Wiley Interdiscip Rev Cogn Sci&lt;/full-title&gt;&lt;/periodical&gt;&lt;pages&gt;e1539&lt;/pages&gt;&lt;volume&gt;12&lt;/volume&gt;&lt;number&gt;2&lt;/number&gt;&lt;edition&gt;20200706&lt;/edition&gt;&lt;keywords&gt;&lt;keyword&gt;*Cognitive Science&lt;/keyword&gt;&lt;keyword&gt;Humans&lt;/keyword&gt;&lt;keyword&gt;*Knowledge&lt;/keyword&gt;&lt;keyword&gt;*Philosophy&lt;/keyword&gt;&lt;keyword&gt;Research Report&lt;/keyword&gt;&lt;keyword&gt;*Theory of Mind&lt;/keyword&gt;&lt;keyword&gt;belief acquisition&lt;/keyword&gt;&lt;keyword&gt;belief change&lt;/keyword&gt;&lt;keyword&gt;fake news&lt;/keyword&gt;&lt;keyword&gt;functionalism&lt;/keyword&gt;&lt;keyword&gt;reasoning&lt;/keyword&gt;&lt;/keywords&gt;&lt;dates&gt;&lt;year&gt;2021&lt;/year&gt;&lt;pub-dates&gt;&lt;date&gt;Mar&lt;/date&gt;&lt;/pub-dates&gt;&lt;/dates&gt;&lt;isbn&gt;1939-5086 (Electronic)&amp;#xD;1939-5078 (Linking)&lt;/isbn&gt;&lt;accession-num&gt;32627423&lt;/accession-num&gt;&lt;urls&gt;&lt;related-urls&gt;&lt;url&gt;https://www.ncbi.nlm.nih.gov/pubmed/32627423&lt;/url&gt;&lt;/related-urls&gt;&lt;/urls&gt;&lt;electronic-resource-num&gt;10.1002/wcs.1539&lt;/electronic-resource-num&gt;&lt;remote-database-name&gt;Medline&lt;/remote-database-name&gt;&lt;remote-database-provider&gt;NLM&lt;/remote-database-provider&gt;&lt;/record&gt;&lt;/Cite&gt;&lt;/EndNote&gt;</w:instrText>
      </w:r>
      <w:r>
        <w:rPr>
          <w:color w:val="1A1A1A"/>
          <w:shd w:val="clear" w:color="auto" w:fill="FFFFFF"/>
        </w:rPr>
        <w:fldChar w:fldCharType="separate"/>
      </w:r>
      <w:r>
        <w:rPr>
          <w:noProof/>
          <w:color w:val="1A1A1A"/>
          <w:shd w:val="clear" w:color="auto" w:fill="FFFFFF"/>
        </w:rPr>
        <w:t>(Porot &amp; Mandelbaum, 2021)</w:t>
      </w:r>
      <w:r>
        <w:rPr>
          <w:color w:val="1A1A1A"/>
          <w:shd w:val="clear" w:color="auto" w:fill="FFFFFF"/>
        </w:rPr>
        <w:fldChar w:fldCharType="end"/>
      </w:r>
      <w:r w:rsidRPr="00947DD8">
        <w:rPr>
          <w:color w:val="1A1A1A"/>
          <w:shd w:val="clear" w:color="auto" w:fill="FFFFFF"/>
        </w:rPr>
        <w:t xml:space="preserve"> </w:t>
      </w:r>
    </w:p>
    <w:p w:rsidR="00FA07A0" w:rsidRPr="00947DD8" w:rsidRDefault="00FA07A0" w:rsidP="00B16BE1">
      <w:pPr>
        <w:pStyle w:val="BodyText"/>
        <w:spacing w:line="480" w:lineRule="auto"/>
        <w:jc w:val="both"/>
        <w:rPr>
          <w:rFonts w:eastAsiaTheme="minorHAnsi"/>
          <w:highlight w:val="yellow"/>
        </w:rPr>
      </w:pPr>
      <w:r w:rsidRPr="00947DD8">
        <w:rPr>
          <w:rFonts w:eastAsiaTheme="minorEastAsia"/>
          <w:shd w:val="clear" w:color="auto" w:fill="FFFFFF"/>
        </w:rPr>
        <w:t xml:space="preserve">The system of belief development probably initiates with humanity itself. 1000 years ago, </w:t>
      </w:r>
      <w:r w:rsidRPr="00947DD8">
        <w:rPr>
          <w:rFonts w:eastAsiaTheme="minorEastAsia"/>
          <w:shd w:val="clear" w:color="auto" w:fill="FFFFFF"/>
        </w:rPr>
        <w:lastRenderedPageBreak/>
        <w:t>primates evolved into human beings consciously thinking through a process called a revolution of cognition. It is the movement of an intellectual, which initiate the interdisciplinary study of the brain and its process, in the 1950s</w:t>
      </w:r>
      <w:r>
        <w:rPr>
          <w:rFonts w:eastAsiaTheme="minorEastAsia"/>
          <w:shd w:val="clear" w:color="auto" w:fill="FFFFFF"/>
        </w:rPr>
        <w:t xml:space="preserve"> </w:t>
      </w:r>
      <w:r>
        <w:rPr>
          <w:rFonts w:eastAsiaTheme="minorEastAsia"/>
          <w:shd w:val="clear" w:color="auto" w:fill="FFFFFF"/>
        </w:rPr>
        <w:fldChar w:fldCharType="begin"/>
      </w:r>
      <w:r>
        <w:rPr>
          <w:rFonts w:eastAsiaTheme="minorEastAsia"/>
          <w:shd w:val="clear" w:color="auto" w:fill="FFFFFF"/>
        </w:rPr>
        <w:instrText xml:space="preserve"> ADDIN EN.CITE &lt;EndNote&gt;&lt;Cite&gt;&lt;Author&gt;Brandt&lt;/Author&gt;&lt;Year&gt;2022&lt;/Year&gt;&lt;RecNum&gt;14&lt;/RecNum&gt;&lt;DisplayText&gt;(Brandt, 2022)&lt;/DisplayText&gt;&lt;record&gt;&lt;rec-number&gt;14&lt;/rec-number&gt;&lt;foreign-keys&gt;&lt;key app="EN" db-id="wsz5ea5s1wte98er52bvwt2jfzxdxpaxr2xv" timestamp="1654718400"&gt;14&lt;/key&gt;&lt;/foreign-keys&gt;&lt;ref-type name="Journal Article"&gt;17&lt;/ref-type&gt;&lt;contributors&gt;&lt;authors&gt;&lt;author&gt;Brandt, M. J.&lt;/author&gt;&lt;/authors&gt;&lt;/contributors&gt;&lt;titles&gt;&lt;title&gt;Measuring the belief system of a person&lt;/title&gt;&lt;secondary-title&gt;Journal of Personality and Social Psychology&lt;/secondary-title&gt;&lt;/titles&gt;&lt;periodical&gt;&lt;full-title&gt;Journal of Personality and Social Psychology&lt;/full-title&gt;&lt;/periodical&gt;&lt;dates&gt;&lt;year&gt;2022&lt;/year&gt;&lt;/dates&gt;&lt;urls&gt;&lt;/urls&gt;&lt;/record&gt;&lt;/Cite&gt;&lt;/EndNote&gt;</w:instrText>
      </w:r>
      <w:r>
        <w:rPr>
          <w:rFonts w:eastAsiaTheme="minorEastAsia"/>
          <w:shd w:val="clear" w:color="auto" w:fill="FFFFFF"/>
        </w:rPr>
        <w:fldChar w:fldCharType="separate"/>
      </w:r>
      <w:r>
        <w:rPr>
          <w:rFonts w:eastAsiaTheme="minorEastAsia"/>
          <w:noProof/>
          <w:shd w:val="clear" w:color="auto" w:fill="FFFFFF"/>
        </w:rPr>
        <w:t>(Brandt, 2022)</w:t>
      </w:r>
      <w:r>
        <w:rPr>
          <w:rFonts w:eastAsiaTheme="minorEastAsia"/>
          <w:shd w:val="clear" w:color="auto" w:fill="FFFFFF"/>
        </w:rPr>
        <w:fldChar w:fldCharType="end"/>
      </w:r>
      <w:r w:rsidRPr="00947DD8">
        <w:rPr>
          <w:rFonts w:eastAsiaTheme="minorEastAsia"/>
          <w:shd w:val="clear" w:color="auto" w:fill="FFFFFF"/>
        </w:rPr>
        <w:t>. Today, it became a science of cognition. The ability of humans to communicate and think abstractly about things beyond the "now and here" may have contributed to the development of a religious, and spiritual world</w:t>
      </w:r>
      <w:r>
        <w:rPr>
          <w:rFonts w:eastAsiaTheme="minorEastAsia"/>
          <w:shd w:val="clear" w:color="auto" w:fill="FFFFFF"/>
        </w:rPr>
        <w:t xml:space="preserve"> </w:t>
      </w:r>
      <w:r>
        <w:rPr>
          <w:rFonts w:eastAsiaTheme="minorEastAsia"/>
          <w:shd w:val="clear" w:color="auto" w:fill="FFFFFF"/>
        </w:rPr>
        <w:fldChar w:fldCharType="begin"/>
      </w:r>
      <w:r>
        <w:rPr>
          <w:rFonts w:eastAsiaTheme="minorEastAsia"/>
          <w:shd w:val="clear" w:color="auto" w:fill="FFFFFF"/>
        </w:rPr>
        <w:instrText xml:space="preserve"> ADDIN EN.CITE &lt;EndNote&gt;&lt;Cite&gt;&lt;Author&gt;Brandt&lt;/Author&gt;&lt;Year&gt;2022&lt;/Year&gt;&lt;RecNum&gt;14&lt;/RecNum&gt;&lt;DisplayText&gt;(Brandt, 2022)&lt;/DisplayText&gt;&lt;record&gt;&lt;rec-number&gt;14&lt;/rec-number&gt;&lt;foreign-keys&gt;&lt;key app="EN" db-id="wsz5ea5s1wte98er52bvwt2jfzxdxpaxr2xv" timestamp="1654718400"&gt;14&lt;/key&gt;&lt;/foreign-keys&gt;&lt;ref-type name="Journal Article"&gt;17&lt;/ref-type&gt;&lt;contributors&gt;&lt;authors&gt;&lt;author&gt;Brandt, M. J.&lt;/author&gt;&lt;/authors&gt;&lt;/contributors&gt;&lt;titles&gt;&lt;title&gt;Measuring the belief system of a person&lt;/title&gt;&lt;secondary-title&gt;Journal of Personality and Social Psychology&lt;/secondary-title&gt;&lt;/titles&gt;&lt;periodical&gt;&lt;full-title&gt;Journal of Personality and Social Psychology&lt;/full-title&gt;&lt;/periodical&gt;&lt;dates&gt;&lt;year&gt;2022&lt;/year&gt;&lt;/dates&gt;&lt;urls&gt;&lt;/urls&gt;&lt;/record&gt;&lt;/Cite&gt;&lt;/EndNote&gt;</w:instrText>
      </w:r>
      <w:r>
        <w:rPr>
          <w:rFonts w:eastAsiaTheme="minorEastAsia"/>
          <w:shd w:val="clear" w:color="auto" w:fill="FFFFFF"/>
        </w:rPr>
        <w:fldChar w:fldCharType="separate"/>
      </w:r>
      <w:r>
        <w:rPr>
          <w:rFonts w:eastAsiaTheme="minorEastAsia"/>
          <w:noProof/>
          <w:shd w:val="clear" w:color="auto" w:fill="FFFFFF"/>
        </w:rPr>
        <w:t>(Brandt, 2022)</w:t>
      </w:r>
      <w:r>
        <w:rPr>
          <w:rFonts w:eastAsiaTheme="minorEastAsia"/>
          <w:shd w:val="clear" w:color="auto" w:fill="FFFFFF"/>
        </w:rPr>
        <w:fldChar w:fldCharType="end"/>
      </w:r>
      <w:r w:rsidRPr="00947DD8">
        <w:rPr>
          <w:rFonts w:eastAsiaTheme="minorEastAsia"/>
          <w:shd w:val="clear" w:color="auto" w:fill="FFFFFF"/>
        </w:rPr>
        <w:t xml:space="preserve">. </w:t>
      </w:r>
    </w:p>
    <w:p w:rsidR="00FA07A0" w:rsidRDefault="00FA07A0" w:rsidP="00B16BE1">
      <w:pPr>
        <w:pStyle w:val="BodyText"/>
        <w:spacing w:line="480" w:lineRule="auto"/>
        <w:jc w:val="both"/>
        <w:rPr>
          <w:rFonts w:eastAsiaTheme="minorEastAsia"/>
        </w:rPr>
      </w:pPr>
      <w:r w:rsidRPr="00947DD8">
        <w:rPr>
          <w:rFonts w:eastAsiaTheme="minorEastAsia"/>
          <w:shd w:val="clear" w:color="auto" w:fill="FFFFFF"/>
        </w:rPr>
        <w:t>It mainly originated as religious and cultural beliefs</w:t>
      </w:r>
      <w:r>
        <w:rPr>
          <w:rFonts w:eastAsiaTheme="minorEastAsia"/>
          <w:shd w:val="clear" w:color="auto" w:fill="FFFFFF"/>
        </w:rPr>
        <w:t xml:space="preserve"> </w:t>
      </w:r>
      <w:r>
        <w:rPr>
          <w:rFonts w:eastAsiaTheme="minorEastAsia"/>
          <w:shd w:val="clear" w:color="auto" w:fill="FFFFFF"/>
        </w:rPr>
        <w:fldChar w:fldCharType="begin"/>
      </w:r>
      <w:r>
        <w:rPr>
          <w:rFonts w:eastAsiaTheme="minorEastAsia"/>
          <w:shd w:val="clear" w:color="auto" w:fill="FFFFFF"/>
        </w:rPr>
        <w:instrText xml:space="preserve"> ADDIN EN.CITE &lt;EndNote&gt;&lt;Cite&gt;&lt;Author&gt;Seitz&lt;/Author&gt;&lt;Year&gt;2020&lt;/Year&gt;&lt;RecNum&gt;30&lt;/RecNum&gt;&lt;DisplayText&gt;(Seitz &amp;amp; Angel, 2020)&lt;/DisplayText&gt;&lt;record&gt;&lt;rec-number&gt;30&lt;/rec-number&gt;&lt;foreign-keys&gt;&lt;key app="EN" db-id="wsz5ea5s1wte98er52bvwt2jfzxdxpaxr2xv" timestamp="1654727333"&gt;30&lt;/key&gt;&lt;/foreign-keys&gt;&lt;ref-type name="Journal Article"&gt;17&lt;/ref-type&gt;&lt;contributors&gt;&lt;authors&gt;&lt;author&gt;Seitz, R. J.&lt;/author&gt;&lt;author&gt;Angel, H. F.&lt;/author&gt;&lt;/authors&gt;&lt;/contributors&gt;&lt;auth-address&gt;Department of Neurology, Centre of Neurology and Neuropsychiatry, LVR-Klinikum Dusseldorf, Medical Faculty, Heinrich-Heine-University Dusseldorf, Dusseldorf, Germany; Florey Neuroscience Institutes, Melbourne, Australia. Electronic address: seitz@neurologie.uni-duesseldorf.de.&amp;#xD;Karl Franzens University Graz, Institute of Catechetic and Pedagogic of Religion, Graz, Austria.&lt;/auth-address&gt;&lt;titles&gt;&lt;title&gt;Belief formation - A driving force for brain evolution&lt;/title&gt;&lt;secondary-title&gt;Brain Cogn&lt;/secondary-title&gt;&lt;/titles&gt;&lt;periodical&gt;&lt;full-title&gt;Brain Cogn&lt;/full-title&gt;&lt;/periodical&gt;&lt;pages&gt;105548&lt;/pages&gt;&lt;volume&gt;140&lt;/volume&gt;&lt;edition&gt;20200212&lt;/edition&gt;&lt;keywords&gt;&lt;keyword&gt;Animals&lt;/keyword&gt;&lt;keyword&gt;*Brain&lt;/keyword&gt;&lt;keyword&gt;Humans&lt;/keyword&gt;&lt;keyword&gt;*Phylogeny&lt;/keyword&gt;&lt;keyword&gt;*Thinking&lt;/keyword&gt;&lt;keyword&gt;*Believing&lt;/keyword&gt;&lt;keyword&gt;*Meaning&lt;/keyword&gt;&lt;keyword&gt;*Neural processes&lt;/keyword&gt;&lt;keyword&gt;*Phylogenesis&lt;/keyword&gt;&lt;/keywords&gt;&lt;dates&gt;&lt;year&gt;2020&lt;/year&gt;&lt;pub-dates&gt;&lt;date&gt;Apr&lt;/date&gt;&lt;/pub-dates&gt;&lt;/dates&gt;&lt;isbn&gt;1090-2147 (Electronic)&amp;#xD;0278-2626 (Linking)&lt;/isbn&gt;&lt;accession-num&gt;32062327&lt;/accession-num&gt;&lt;urls&gt;&lt;related-urls&gt;&lt;url&gt;https://www.ncbi.nlm.nih.gov/pubmed/32062327&lt;/url&gt;&lt;/related-urls&gt;&lt;/urls&gt;&lt;electronic-resource-num&gt;10.1016/j.bandc.2020.105548&lt;/electronic-resource-num&gt;&lt;remote-database-name&gt;Medline&lt;/remote-database-name&gt;&lt;remote-database-provider&gt;NLM&lt;/remote-database-provider&gt;&lt;/record&gt;&lt;/Cite&gt;&lt;/EndNote&gt;</w:instrText>
      </w:r>
      <w:r>
        <w:rPr>
          <w:rFonts w:eastAsiaTheme="minorEastAsia"/>
          <w:shd w:val="clear" w:color="auto" w:fill="FFFFFF"/>
        </w:rPr>
        <w:fldChar w:fldCharType="separate"/>
      </w:r>
      <w:r>
        <w:rPr>
          <w:rFonts w:eastAsiaTheme="minorEastAsia"/>
          <w:noProof/>
          <w:shd w:val="clear" w:color="auto" w:fill="FFFFFF"/>
        </w:rPr>
        <w:t>(Seitz &amp; Angel, 2020)</w:t>
      </w:r>
      <w:r>
        <w:rPr>
          <w:rFonts w:eastAsiaTheme="minorEastAsia"/>
          <w:shd w:val="clear" w:color="auto" w:fill="FFFFFF"/>
        </w:rPr>
        <w:fldChar w:fldCharType="end"/>
      </w:r>
      <w:r w:rsidRPr="00947DD8">
        <w:rPr>
          <w:rFonts w:eastAsiaTheme="minorEastAsia"/>
          <w:shd w:val="clear" w:color="auto" w:fill="FFFFFF"/>
        </w:rPr>
        <w:t>. During the Era of Foundations 8000 BCE - 600 CE</w:t>
      </w:r>
      <w:r>
        <w:rPr>
          <w:rFonts w:eastAsiaTheme="minorEastAsia"/>
          <w:shd w:val="clear" w:color="auto" w:fill="FFFFFF"/>
        </w:rPr>
        <w:t xml:space="preserve"> </w:t>
      </w:r>
      <w:r>
        <w:rPr>
          <w:rFonts w:eastAsiaTheme="minorEastAsia"/>
          <w:shd w:val="clear" w:color="auto" w:fill="FFFFFF"/>
        </w:rPr>
        <w:fldChar w:fldCharType="begin"/>
      </w:r>
      <w:r>
        <w:rPr>
          <w:rFonts w:eastAsiaTheme="minorEastAsia"/>
          <w:shd w:val="clear" w:color="auto" w:fill="FFFFFF"/>
        </w:rPr>
        <w:instrText xml:space="preserve"> ADDIN EN.CITE &lt;EndNote&gt;&lt;Cite&gt;&lt;Author&gt;Pollard&lt;/Author&gt;&lt;Year&gt;2008&lt;/Year&gt;&lt;RecNum&gt;15&lt;/RecNum&gt;&lt;DisplayText&gt;(Pollard, 2008)&lt;/DisplayText&gt;&lt;record&gt;&lt;rec-number&gt;15&lt;/rec-number&gt;&lt;foreign-keys&gt;&lt;key app="EN" db-id="wsz5ea5s1wte98er52bvwt2jfzxdxpaxr2xv" timestamp="1654718688"&gt;15&lt;/key&gt;&lt;/foreign-keys&gt;&lt;ref-type name="Journal Article"&gt;17&lt;/ref-type&gt;&lt;contributors&gt;&lt;authors&gt;&lt;author&gt;Pollard, E. A. &lt;/author&gt;&lt;/authors&gt;&lt;/contributors&gt;&lt;titles&gt;&lt;title&gt; Placing Greco-Roman history in world historical context&lt;/title&gt;&lt;secondary-title&gt;Classical World&lt;/secondary-title&gt;&lt;/titles&gt;&lt;periodical&gt;&lt;full-title&gt;Classical World&lt;/full-title&gt;&lt;/periodical&gt;&lt;pages&gt;53-68&lt;/pages&gt;&lt;dates&gt;&lt;year&gt;2008&lt;/year&gt;&lt;/dates&gt;&lt;urls&gt;&lt;/urls&gt;&lt;/record&gt;&lt;/Cite&gt;&lt;/EndNote&gt;</w:instrText>
      </w:r>
      <w:r>
        <w:rPr>
          <w:rFonts w:eastAsiaTheme="minorEastAsia"/>
          <w:shd w:val="clear" w:color="auto" w:fill="FFFFFF"/>
        </w:rPr>
        <w:fldChar w:fldCharType="separate"/>
      </w:r>
      <w:r>
        <w:rPr>
          <w:rFonts w:eastAsiaTheme="minorEastAsia"/>
          <w:noProof/>
          <w:shd w:val="clear" w:color="auto" w:fill="FFFFFF"/>
        </w:rPr>
        <w:t>(Pollard, 2008)</w:t>
      </w:r>
      <w:r>
        <w:rPr>
          <w:rFonts w:eastAsiaTheme="minorEastAsia"/>
          <w:shd w:val="clear" w:color="auto" w:fill="FFFFFF"/>
        </w:rPr>
        <w:fldChar w:fldCharType="end"/>
      </w:r>
      <w:r w:rsidRPr="00947DD8">
        <w:rPr>
          <w:rFonts w:eastAsiaTheme="minorEastAsia"/>
          <w:shd w:val="clear" w:color="auto" w:fill="FFFFFF"/>
        </w:rPr>
        <w:t xml:space="preserve">, Most major systems of beliefs developed that influenced the modern world. </w:t>
      </w:r>
      <w:r w:rsidRPr="00947DD8">
        <w:rPr>
          <w:rFonts w:eastAsiaTheme="minorEastAsia"/>
        </w:rPr>
        <w:t xml:space="preserve">Philosophical and religious beliefs help to define complex questions of human existence, for instance, What is the nature of human interactions/relationships?, What happens after death? or Where did we come from? </w:t>
      </w:r>
      <w:r w:rsidRPr="00947DD8">
        <w:rPr>
          <w:rFonts w:eastAsiaTheme="minorEastAsia"/>
          <w:shd w:val="clear" w:color="auto" w:fill="FFFFFF"/>
        </w:rPr>
        <w:fldChar w:fldCharType="begin"/>
      </w:r>
      <w:r w:rsidRPr="00947DD8">
        <w:rPr>
          <w:rFonts w:eastAsiaTheme="minorEastAsia"/>
          <w:shd w:val="clear" w:color="auto" w:fill="FFFFFF"/>
        </w:rPr>
        <w:instrText xml:space="preserve"> ADDIN EN.CITE &lt;EndNote&gt;&lt;Cite&gt;&lt;Author&gt;Porot&lt;/Author&gt;&lt;Year&gt;2021&lt;/Year&gt;&lt;RecNum&gt;8&lt;/RecNum&gt;&lt;DisplayText&gt;(Porot &amp;amp; Mandelbaum, 2021)&lt;/DisplayText&gt;&lt;record&gt;&lt;rec-number&gt;8&lt;/rec-number&gt;&lt;foreign-keys&gt;&lt;key app="EN" db-id="wsz5ea5s1wte98er52bvwt2jfzxdxpaxr2xv" timestamp="1653857922"&gt;8&lt;/key&gt;&lt;/foreign-keys&gt;&lt;ref-type name="Journal Article"&gt;17&lt;/ref-type&gt;&lt;contributors&gt;&lt;authors&gt;&lt;author&gt;Porot, N.&lt;/author&gt;&lt;author&gt;Mandelbaum, E.&lt;/author&gt;&lt;/authors&gt;&lt;/contributors&gt;&lt;auth-address&gt;Philosophy, The Centre for Philosophical Psychology, University of Antwerp, Antwerp, Belgium.&amp;#xD;Baruch College, The Graduate Center, CUNY, New York, New York, USA.&lt;/auth-address&gt;&lt;titles&gt;&lt;title&gt;The science of belief: A progress report&lt;/title&gt;&lt;secondary-title&gt;Wiley Interdiscip Rev Cogn Sci&lt;/secondary-title&gt;&lt;/titles&gt;&lt;periodical&gt;&lt;full-title&gt;Wiley Interdiscip Rev Cogn Sci&lt;/full-title&gt;&lt;/periodical&gt;&lt;pages&gt;e1539&lt;/pages&gt;&lt;volume&gt;12&lt;/volume&gt;&lt;number&gt;2&lt;/number&gt;&lt;edition&gt;20200706&lt;/edition&gt;&lt;keywords&gt;&lt;keyword&gt;*Cognitive Science&lt;/keyword&gt;&lt;keyword&gt;Humans&lt;/keyword&gt;&lt;keyword&gt;*Knowledge&lt;/keyword&gt;&lt;keyword&gt;*Philosophy&lt;/keyword&gt;&lt;keyword&gt;Research Report&lt;/keyword&gt;&lt;keyword&gt;*Theory of Mind&lt;/keyword&gt;&lt;keyword&gt;belief acquisition&lt;/keyword&gt;&lt;keyword&gt;belief change&lt;/keyword&gt;&lt;keyword&gt;fake news&lt;/keyword&gt;&lt;keyword&gt;functionalism&lt;/keyword&gt;&lt;keyword&gt;reasoning&lt;/keyword&gt;&lt;/keywords&gt;&lt;dates&gt;&lt;year&gt;2021&lt;/year&gt;&lt;pub-dates&gt;&lt;date&gt;Mar&lt;/date&gt;&lt;/pub-dates&gt;&lt;/dates&gt;&lt;isbn&gt;1939-5086 (Electronic)&amp;#xD;1939-5078 (Linking)&lt;/isbn&gt;&lt;accession-num&gt;32627423&lt;/accession-num&gt;&lt;urls&gt;&lt;related-urls&gt;&lt;url&gt;https://www.ncbi.nlm.nih.gov/pubmed/32627423&lt;/url&gt;&lt;/related-urls&gt;&lt;/urls&gt;&lt;electronic-resource-num&gt;10.1002/wcs.1539&lt;/electronic-resource-num&gt;&lt;remote-database-name&gt;Medline&lt;/remote-database-name&gt;&lt;remote-database-provider&gt;NLM&lt;/remote-database-provider&gt;&lt;/record&gt;&lt;/Cite&gt;&lt;/EndNote&gt;</w:instrText>
      </w:r>
      <w:r w:rsidRPr="00947DD8">
        <w:rPr>
          <w:rFonts w:eastAsiaTheme="minorEastAsia"/>
          <w:shd w:val="clear" w:color="auto" w:fill="FFFFFF"/>
        </w:rPr>
        <w:fldChar w:fldCharType="separate"/>
      </w:r>
      <w:r w:rsidRPr="00947DD8">
        <w:rPr>
          <w:rFonts w:eastAsiaTheme="minorEastAsia"/>
          <w:noProof/>
          <w:shd w:val="clear" w:color="auto" w:fill="FFFFFF"/>
        </w:rPr>
        <w:t>(Porot &amp; Mandelbaum, 2021)</w:t>
      </w:r>
      <w:r w:rsidRPr="00947DD8">
        <w:rPr>
          <w:rFonts w:eastAsiaTheme="minorEastAsia"/>
          <w:shd w:val="clear" w:color="auto" w:fill="FFFFFF"/>
        </w:rPr>
        <w:fldChar w:fldCharType="end"/>
      </w:r>
      <w:r w:rsidRPr="00947DD8">
        <w:rPr>
          <w:rFonts w:eastAsiaTheme="minorEastAsia"/>
          <w:shd w:val="clear" w:color="auto" w:fill="FFFFFF"/>
        </w:rPr>
        <w:t xml:space="preserve">. Today, </w:t>
      </w:r>
      <w:r w:rsidRPr="00947DD8">
        <w:rPr>
          <w:rFonts w:eastAsiaTheme="minorEastAsia"/>
        </w:rPr>
        <w:t xml:space="preserve">Belief systems include </w:t>
      </w:r>
      <w:hyperlink r:id="rId10" w:tooltip="Acosmism" w:history="1">
        <w:r w:rsidRPr="00947DD8">
          <w:rPr>
            <w:rFonts w:eastAsiaTheme="minorEastAsia"/>
            <w:u w:val="single"/>
          </w:rPr>
          <w:t>acosmism</w:t>
        </w:r>
      </w:hyperlink>
      <w:r w:rsidRPr="00947DD8">
        <w:rPr>
          <w:rFonts w:eastAsiaTheme="minorEastAsia"/>
        </w:rPr>
        <w:t>, religious, objectivism, supernatural, cultural, ethical, moral, psychological, and rituals; spiritual, epistemological beliefs, etc. are considered the main factors of behavior determined by the conceptual and theoretical models.</w:t>
      </w:r>
    </w:p>
    <w:p w:rsidR="00547D2E" w:rsidRDefault="00547D2E" w:rsidP="00F876AF">
      <w:pPr>
        <w:pStyle w:val="Heading2"/>
        <w:numPr>
          <w:ilvl w:val="1"/>
          <w:numId w:val="28"/>
        </w:numPr>
        <w:spacing w:line="480" w:lineRule="auto"/>
        <w:rPr>
          <w:rFonts w:eastAsiaTheme="minorEastAsia"/>
        </w:rPr>
      </w:pPr>
      <w:bookmarkStart w:id="6" w:name="_Toc105805565"/>
      <w:r>
        <w:rPr>
          <w:rFonts w:eastAsiaTheme="minorEastAsia"/>
        </w:rPr>
        <w:t>Research Question</w:t>
      </w:r>
      <w:bookmarkEnd w:id="6"/>
    </w:p>
    <w:p w:rsidR="00547D2E" w:rsidRPr="00547D2E" w:rsidRDefault="00547D2E" w:rsidP="00F876AF">
      <w:pPr>
        <w:spacing w:line="480" w:lineRule="auto"/>
        <w:jc w:val="both"/>
        <w:rPr>
          <w:rFonts w:asciiTheme="majorBidi" w:hAnsiTheme="majorBidi" w:cstheme="majorBidi"/>
          <w:sz w:val="24"/>
          <w:szCs w:val="24"/>
        </w:rPr>
      </w:pPr>
      <w:r w:rsidRPr="00547D2E">
        <w:rPr>
          <w:rFonts w:asciiTheme="majorBidi" w:hAnsiTheme="majorBidi" w:cstheme="majorBidi"/>
          <w:sz w:val="24"/>
          <w:szCs w:val="24"/>
        </w:rPr>
        <w:t>How do psychological and ethical beliefs influence the behavior of the employees at works?</w:t>
      </w:r>
    </w:p>
    <w:p w:rsidR="00547D2E" w:rsidRDefault="00547D2E" w:rsidP="00F876AF">
      <w:pPr>
        <w:pStyle w:val="Heading2"/>
        <w:numPr>
          <w:ilvl w:val="1"/>
          <w:numId w:val="28"/>
        </w:numPr>
        <w:spacing w:line="480" w:lineRule="auto"/>
        <w:rPr>
          <w:rFonts w:eastAsiaTheme="minorEastAsia"/>
        </w:rPr>
      </w:pPr>
      <w:bookmarkStart w:id="7" w:name="_Toc105805566"/>
      <w:r>
        <w:rPr>
          <w:rFonts w:eastAsiaTheme="minorEastAsia"/>
        </w:rPr>
        <w:t>Research Purpose</w:t>
      </w:r>
      <w:bookmarkEnd w:id="7"/>
    </w:p>
    <w:p w:rsidR="00F876AF" w:rsidRPr="00F876AF" w:rsidRDefault="00F876AF" w:rsidP="00F876AF">
      <w:pPr>
        <w:spacing w:line="480" w:lineRule="auto"/>
        <w:jc w:val="both"/>
      </w:pPr>
      <w:r w:rsidRPr="00F876AF">
        <w:rPr>
          <w:rFonts w:asciiTheme="majorBidi" w:hAnsiTheme="majorBidi" w:cstheme="majorBidi"/>
          <w:color w:val="000000" w:themeColor="text1"/>
          <w:sz w:val="24"/>
          <w:szCs w:val="24"/>
        </w:rPr>
        <w:t xml:space="preserve">The purpose of this study is to </w:t>
      </w:r>
      <w:r>
        <w:rPr>
          <w:rFonts w:asciiTheme="majorBidi" w:hAnsiTheme="majorBidi" w:cstheme="majorBidi"/>
          <w:color w:val="000000" w:themeColor="text1"/>
          <w:sz w:val="24"/>
          <w:szCs w:val="24"/>
        </w:rPr>
        <w:t>analyze</w:t>
      </w:r>
      <w:r w:rsidRPr="00F876AF">
        <w:rPr>
          <w:rFonts w:asciiTheme="majorBidi" w:hAnsiTheme="majorBidi" w:cstheme="majorBidi"/>
          <w:color w:val="000000" w:themeColor="text1"/>
          <w:sz w:val="24"/>
          <w:szCs w:val="24"/>
        </w:rPr>
        <w:t xml:space="preserve"> th</w:t>
      </w:r>
      <w:r>
        <w:rPr>
          <w:rFonts w:asciiTheme="majorBidi" w:hAnsiTheme="majorBidi" w:cstheme="majorBidi"/>
          <w:color w:val="000000" w:themeColor="text1"/>
          <w:sz w:val="24"/>
          <w:szCs w:val="24"/>
        </w:rPr>
        <w:t>e psychological and ethical beliefs influence</w:t>
      </w:r>
      <w:r w:rsidRPr="00F876AF">
        <w:rPr>
          <w:rFonts w:asciiTheme="majorBidi" w:hAnsiTheme="majorBidi" w:cstheme="majorBidi"/>
          <w:color w:val="000000" w:themeColor="text1"/>
          <w:sz w:val="24"/>
          <w:szCs w:val="24"/>
        </w:rPr>
        <w:t xml:space="preserve"> on employees' behavior at the workplace, through a literature review.</w:t>
      </w:r>
    </w:p>
    <w:p w:rsidR="00721171" w:rsidRPr="00D644D4" w:rsidRDefault="00721171" w:rsidP="00501051">
      <w:pPr>
        <w:pStyle w:val="Heading1"/>
        <w:numPr>
          <w:ilvl w:val="0"/>
          <w:numId w:val="28"/>
        </w:numPr>
        <w:spacing w:line="480" w:lineRule="auto"/>
      </w:pPr>
      <w:bookmarkStart w:id="8" w:name="_Toc105805567"/>
      <w:r w:rsidRPr="00D644D4">
        <w:lastRenderedPageBreak/>
        <w:t>Theoretical Background</w:t>
      </w:r>
      <w:bookmarkEnd w:id="8"/>
    </w:p>
    <w:p w:rsidR="00B16BE1" w:rsidRPr="00B16BE1" w:rsidRDefault="00B16BE1" w:rsidP="00B16BE1">
      <w:pPr>
        <w:spacing w:line="480" w:lineRule="auto"/>
        <w:jc w:val="both"/>
        <w:rPr>
          <w:rFonts w:asciiTheme="majorBidi" w:eastAsia="Times New Roman" w:hAnsiTheme="majorBidi" w:cstheme="majorBidi"/>
          <w:color w:val="212529"/>
          <w:sz w:val="24"/>
          <w:szCs w:val="24"/>
        </w:rPr>
      </w:pPr>
      <w:r w:rsidRPr="00B16BE1">
        <w:rPr>
          <w:rFonts w:asciiTheme="majorBidi" w:hAnsiTheme="majorBidi" w:cstheme="majorBidi"/>
          <w:color w:val="202124"/>
          <w:sz w:val="24"/>
          <w:szCs w:val="24"/>
          <w:shd w:val="clear" w:color="auto" w:fill="FFFFFF"/>
        </w:rPr>
        <w:t xml:space="preserve">The theory of planned behavior (TPB) proposed by </w:t>
      </w:r>
      <w:r w:rsidRPr="00B16BE1">
        <w:rPr>
          <w:rFonts w:asciiTheme="majorBidi" w:hAnsiTheme="majorBidi" w:cstheme="majorBidi"/>
          <w:sz w:val="24"/>
          <w:szCs w:val="24"/>
        </w:rPr>
        <w:fldChar w:fldCharType="begin"/>
      </w:r>
      <w:r w:rsidRPr="00B16BE1">
        <w:rPr>
          <w:rFonts w:asciiTheme="majorBidi" w:hAnsiTheme="majorBidi" w:cstheme="majorBidi"/>
          <w:sz w:val="24"/>
          <w:szCs w:val="24"/>
        </w:rPr>
        <w:instrText xml:space="preserve"> ADDIN EN.CITE &lt;EndNote&gt;&lt;Cite AuthorYear="1"&gt;&lt;Author&gt;Ajzen&lt;/Author&gt;&lt;Year&gt;1991&lt;/Year&gt;&lt;RecNum&gt;83&lt;/RecNum&gt;&lt;DisplayText&gt;Ajzen (1991)&lt;/DisplayText&gt;&lt;record&gt;&lt;rec-number&gt;83&lt;/rec-number&gt;&lt;foreign-keys&gt;&lt;key app="EN" db-id="pwaped50de0wzqe9a0ux9z58rzs50twvsre2"&gt;83&lt;/key&gt;&lt;/foreign-keys&gt;&lt;ref-type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periodical&gt;&lt;pages&gt;179-211&lt;/pages&gt;&lt;volume&gt;50&lt;/volume&gt;&lt;number&gt;2&lt;/number&gt;&lt;dates&gt;&lt;year&gt;1991&lt;/year&gt;&lt;/dates&gt;&lt;isbn&gt;0749-5978&lt;/isbn&gt;&lt;urls&gt;&lt;/urls&gt;&lt;/record&gt;&lt;/Cite&gt;&lt;/EndNote&gt;</w:instrText>
      </w:r>
      <w:r w:rsidRPr="00B16BE1">
        <w:rPr>
          <w:rFonts w:asciiTheme="majorBidi" w:hAnsiTheme="majorBidi" w:cstheme="majorBidi"/>
          <w:sz w:val="24"/>
          <w:szCs w:val="24"/>
        </w:rPr>
        <w:fldChar w:fldCharType="separate"/>
      </w:r>
      <w:r w:rsidRPr="00B16BE1">
        <w:rPr>
          <w:rFonts w:asciiTheme="majorBidi" w:hAnsiTheme="majorBidi" w:cstheme="majorBidi"/>
          <w:noProof/>
          <w:sz w:val="24"/>
          <w:szCs w:val="24"/>
        </w:rPr>
        <w:t>Ajzen (1991)</w:t>
      </w:r>
      <w:r w:rsidRPr="00B16BE1">
        <w:rPr>
          <w:rFonts w:asciiTheme="majorBidi" w:hAnsiTheme="majorBidi" w:cstheme="majorBidi"/>
          <w:sz w:val="24"/>
          <w:szCs w:val="24"/>
        </w:rPr>
        <w:fldChar w:fldCharType="end"/>
      </w:r>
      <w:r w:rsidRPr="00B16BE1">
        <w:rPr>
          <w:rFonts w:asciiTheme="majorBidi" w:eastAsia="Times New Roman" w:hAnsiTheme="majorBidi" w:cstheme="majorBidi"/>
          <w:color w:val="000000"/>
          <w:sz w:val="24"/>
          <w:szCs w:val="24"/>
        </w:rPr>
        <w:t xml:space="preserve"> stated </w:t>
      </w:r>
      <w:r w:rsidRPr="00B16BE1">
        <w:rPr>
          <w:rFonts w:asciiTheme="majorBidi" w:hAnsiTheme="majorBidi" w:cstheme="majorBidi"/>
          <w:color w:val="202124"/>
          <w:sz w:val="24"/>
          <w:szCs w:val="24"/>
          <w:shd w:val="clear" w:color="auto" w:fill="FFFFFF"/>
        </w:rPr>
        <w:t xml:space="preserve">that there is a link between beliefs and behavior. It maintains that three main components, namely, beliefs, subjective norms, and attitude, together shape the behavior of an individual </w:t>
      </w:r>
      <w:r w:rsidRPr="00B16BE1">
        <w:rPr>
          <w:rFonts w:asciiTheme="majorBidi" w:hAnsiTheme="majorBidi" w:cstheme="majorBidi"/>
          <w:color w:val="202124"/>
          <w:sz w:val="24"/>
          <w:szCs w:val="24"/>
          <w:shd w:val="clear" w:color="auto" w:fill="FFFFFF"/>
        </w:rPr>
        <w:fldChar w:fldCharType="begin"/>
      </w:r>
      <w:r w:rsidRPr="00B16BE1">
        <w:rPr>
          <w:rFonts w:asciiTheme="majorBidi" w:hAnsiTheme="majorBidi" w:cstheme="majorBidi"/>
          <w:color w:val="202124"/>
          <w:sz w:val="24"/>
          <w:szCs w:val="24"/>
          <w:shd w:val="clear" w:color="auto" w:fill="FFFFFF"/>
        </w:rPr>
        <w:instrText xml:space="preserve"> ADDIN EN.CITE &lt;EndNote&gt;&lt;Cite&gt;&lt;Author&gt;Peach&lt;/Author&gt;&lt;Year&gt;2005&lt;/Year&gt;&lt;RecNum&gt;12&lt;/RecNum&gt;&lt;DisplayText&gt;(Peach, Jimmieson, &amp;amp; White, 2005)&lt;/DisplayText&gt;&lt;record&gt;&lt;rec-number&gt;12&lt;/rec-number&gt;&lt;foreign-keys&gt;&lt;key app="EN" db-id="wsz5ea5s1wte98er52bvwt2jfzxdxpaxr2xv" timestamp="1654039138"&gt;12&lt;/key&gt;&lt;/foreign-keys&gt;&lt;ref-type name="Journal Article"&gt;17&lt;/ref-type&gt;&lt;contributors&gt;&lt;authors&gt;&lt;author&gt;Peach, Megan &lt;/author&gt;&lt;author&gt;Jimmieson, Nerina &lt;/author&gt;&lt;author&gt;White, Katherine&lt;/author&gt;&lt;/authors&gt;&lt;/contributors&gt;&lt;titles&gt;&lt;title&gt;Beliefs underlying employee readiness to support a building relocation: A Theory of Planned Behavior perspective&lt;/title&gt;&lt;secondary-title&gt;Organization Development Journal&lt;/secondary-title&gt;&lt;/titles&gt;&lt;periodical&gt;&lt;full-title&gt;Organization Development Journal&lt;/full-title&gt;&lt;/periodical&gt;&lt;volume&gt;23&lt;/volume&gt;&lt;dates&gt;&lt;year&gt;2005&lt;/year&gt;&lt;/dates&gt;&lt;urls&gt;&lt;/urls&gt;&lt;/record&gt;&lt;/Cite&gt;&lt;/EndNote&gt;</w:instrText>
      </w:r>
      <w:r w:rsidRPr="00B16BE1">
        <w:rPr>
          <w:rFonts w:asciiTheme="majorBidi" w:hAnsiTheme="majorBidi" w:cstheme="majorBidi"/>
          <w:color w:val="202124"/>
          <w:sz w:val="24"/>
          <w:szCs w:val="24"/>
          <w:shd w:val="clear" w:color="auto" w:fill="FFFFFF"/>
        </w:rPr>
        <w:fldChar w:fldCharType="separate"/>
      </w:r>
      <w:r w:rsidRPr="00B16BE1">
        <w:rPr>
          <w:rFonts w:asciiTheme="majorBidi" w:hAnsiTheme="majorBidi" w:cstheme="majorBidi"/>
          <w:noProof/>
          <w:color w:val="202124"/>
          <w:sz w:val="24"/>
          <w:szCs w:val="24"/>
          <w:shd w:val="clear" w:color="auto" w:fill="FFFFFF"/>
        </w:rPr>
        <w:t>(Peach, Jimmieson, &amp; White, 2005)</w:t>
      </w:r>
      <w:r w:rsidRPr="00B16BE1">
        <w:rPr>
          <w:rFonts w:asciiTheme="majorBidi" w:hAnsiTheme="majorBidi" w:cstheme="majorBidi"/>
          <w:color w:val="202124"/>
          <w:sz w:val="24"/>
          <w:szCs w:val="24"/>
          <w:shd w:val="clear" w:color="auto" w:fill="FFFFFF"/>
        </w:rPr>
        <w:fldChar w:fldCharType="end"/>
      </w:r>
      <w:r w:rsidRPr="00B16BE1">
        <w:rPr>
          <w:rFonts w:asciiTheme="majorBidi" w:hAnsiTheme="majorBidi" w:cstheme="majorBidi"/>
          <w:color w:val="202124"/>
          <w:sz w:val="24"/>
          <w:szCs w:val="24"/>
          <w:shd w:val="clear" w:color="auto" w:fill="FFFFFF"/>
        </w:rPr>
        <w:t xml:space="preserve">. </w:t>
      </w:r>
      <w:r w:rsidRPr="00B16BE1">
        <w:rPr>
          <w:rFonts w:asciiTheme="majorBidi" w:eastAsia="Times New Roman" w:hAnsiTheme="majorBidi" w:cstheme="majorBidi"/>
          <w:color w:val="212529"/>
          <w:sz w:val="24"/>
          <w:szCs w:val="24"/>
        </w:rPr>
        <w:t>Cognitive-behavioral therapy (</w:t>
      </w:r>
      <w:r w:rsidRPr="00B16BE1">
        <w:rPr>
          <w:rFonts w:asciiTheme="majorBidi" w:hAnsiTheme="majorBidi" w:cstheme="majorBidi"/>
          <w:color w:val="202124"/>
          <w:sz w:val="24"/>
          <w:szCs w:val="24"/>
          <w:shd w:val="clear" w:color="auto" w:fill="FFFFFF"/>
        </w:rPr>
        <w:t>CBT) theory </w:t>
      </w:r>
      <w:r w:rsidRPr="00B16BE1">
        <w:rPr>
          <w:rFonts w:asciiTheme="majorBidi" w:eastAsia="Times New Roman" w:hAnsiTheme="majorBidi" w:cstheme="majorBidi"/>
          <w:color w:val="212529"/>
          <w:sz w:val="24"/>
          <w:szCs w:val="24"/>
        </w:rPr>
        <w:t xml:space="preserve">proposed by Aaron Beck (1960) stated </w:t>
      </w:r>
      <w:r w:rsidRPr="00B16BE1">
        <w:rPr>
          <w:rFonts w:asciiTheme="majorBidi" w:hAnsiTheme="majorBidi" w:cstheme="majorBidi"/>
          <w:color w:val="202124"/>
          <w:sz w:val="24"/>
          <w:szCs w:val="24"/>
          <w:shd w:val="clear" w:color="auto" w:fill="FFFFFF"/>
        </w:rPr>
        <w:t>that our behavior, body sensation, emotions, and thoughts are connected. What we think and do influences the way we feel. The model of cognitive-behavioral theory shows in Figure 1. T</w:t>
      </w:r>
      <w:r w:rsidRPr="00B16BE1">
        <w:rPr>
          <w:rFonts w:asciiTheme="majorBidi" w:eastAsia="Times New Roman" w:hAnsiTheme="majorBidi" w:cstheme="majorBidi"/>
          <w:color w:val="212529"/>
          <w:sz w:val="24"/>
          <w:szCs w:val="24"/>
        </w:rPr>
        <w:t xml:space="preserve">alking therapy by CBT may help a person to solve any psychological problems by altering the way he/she thinks and behave. It is used to treat anxiety and depression that drives unethical behavior </w:t>
      </w:r>
      <w:r w:rsidRPr="00B16BE1">
        <w:rPr>
          <w:rFonts w:asciiTheme="majorBidi" w:eastAsia="Times New Roman" w:hAnsiTheme="majorBidi" w:cstheme="majorBidi"/>
          <w:color w:val="212529"/>
          <w:sz w:val="24"/>
          <w:szCs w:val="24"/>
        </w:rPr>
        <w:fldChar w:fldCharType="begin"/>
      </w:r>
      <w:r w:rsidRPr="00B16BE1">
        <w:rPr>
          <w:rFonts w:asciiTheme="majorBidi" w:eastAsia="Times New Roman" w:hAnsiTheme="majorBidi" w:cstheme="majorBidi"/>
          <w:color w:val="212529"/>
          <w:sz w:val="24"/>
          <w:szCs w:val="24"/>
        </w:rPr>
        <w:instrText xml:space="preserve"> ADDIN EN.CITE &lt;EndNote&gt;&lt;Cite&gt;&lt;Author&gt;Sauer‐Zavala&lt;/Author&gt;&lt;Year&gt;2022&lt;/Year&gt;&lt;RecNum&gt;16&lt;/RecNum&gt;&lt;DisplayText&gt;(Sauer‐Zavala, Southward, &amp;amp; Semcho, 2022)&lt;/DisplayText&gt;&lt;record&gt;&lt;rec-number&gt;16&lt;/rec-number&gt;&lt;foreign-keys&gt;&lt;key app="EN" db-id="wsz5ea5s1wte98er52bvwt2jfzxdxpaxr2xv" timestamp="1654718856"&gt;16&lt;/key&gt;&lt;/foreign-keys&gt;&lt;ref-type name="Journal Article"&gt;17&lt;/ref-type&gt;&lt;contributors&gt;&lt;authors&gt;&lt;author&gt;Sauer‐Zavala, S.&lt;/author&gt;&lt;author&gt;Southward, M. W.&lt;/author&gt;&lt;author&gt;Semcho, S. A. &lt;/author&gt;&lt;/authors&gt;&lt;/contributors&gt;&lt;titles&gt;&lt;title&gt;Integrating and differentiating personality and psychopathology in cognitive behavioral therapy&lt;/title&gt;&lt;secondary-title&gt;Journal of Personality&lt;/secondary-title&gt;&lt;/titles&gt;&lt;periodical&gt;&lt;full-title&gt;Journal of Personality&lt;/full-title&gt;&lt;/periodical&gt;&lt;pages&gt;89-102&lt;/pages&gt;&lt;volume&gt;90(1)&lt;/volume&gt;&lt;dates&gt;&lt;year&gt;2022&lt;/year&gt;&lt;/dates&gt;&lt;urls&gt;&lt;/urls&gt;&lt;/record&gt;&lt;/Cite&gt;&lt;/EndNote&gt;</w:instrText>
      </w:r>
      <w:r w:rsidRPr="00B16BE1">
        <w:rPr>
          <w:rFonts w:asciiTheme="majorBidi" w:eastAsia="Times New Roman" w:hAnsiTheme="majorBidi" w:cstheme="majorBidi"/>
          <w:color w:val="212529"/>
          <w:sz w:val="24"/>
          <w:szCs w:val="24"/>
        </w:rPr>
        <w:fldChar w:fldCharType="separate"/>
      </w:r>
      <w:r w:rsidRPr="00B16BE1">
        <w:rPr>
          <w:rFonts w:asciiTheme="majorBidi" w:eastAsia="Times New Roman" w:hAnsiTheme="majorBidi" w:cstheme="majorBidi"/>
          <w:noProof/>
          <w:color w:val="212529"/>
          <w:sz w:val="24"/>
          <w:szCs w:val="24"/>
        </w:rPr>
        <w:t>(Sauer‐Zavala, Southward, &amp; Semcho, 2022)</w:t>
      </w:r>
      <w:r w:rsidRPr="00B16BE1">
        <w:rPr>
          <w:rFonts w:asciiTheme="majorBidi" w:eastAsia="Times New Roman" w:hAnsiTheme="majorBidi" w:cstheme="majorBidi"/>
          <w:color w:val="212529"/>
          <w:sz w:val="24"/>
          <w:szCs w:val="24"/>
        </w:rPr>
        <w:fldChar w:fldCharType="end"/>
      </w:r>
      <w:r w:rsidRPr="00B16BE1">
        <w:rPr>
          <w:rFonts w:asciiTheme="majorBidi" w:eastAsia="Times New Roman" w:hAnsiTheme="majorBidi" w:cstheme="majorBidi"/>
          <w:color w:val="212529"/>
          <w:sz w:val="24"/>
          <w:szCs w:val="24"/>
        </w:rPr>
        <w:t>.</w:t>
      </w:r>
    </w:p>
    <w:p w:rsidR="00721171" w:rsidRPr="008F237E" w:rsidRDefault="00721171" w:rsidP="008F237E">
      <w:pPr>
        <w:spacing w:line="360" w:lineRule="auto"/>
        <w:rPr>
          <w:rFonts w:asciiTheme="majorBidi" w:hAnsiTheme="majorBidi" w:cstheme="majorBidi"/>
          <w:sz w:val="24"/>
          <w:szCs w:val="24"/>
        </w:rPr>
      </w:pPr>
      <w:r w:rsidRPr="00721171">
        <w:rPr>
          <w:rFonts w:asciiTheme="majorBidi" w:hAnsiTheme="majorBidi" w:cstheme="majorBidi"/>
          <w:noProof/>
          <w:sz w:val="24"/>
          <w:szCs w:val="24"/>
        </w:rPr>
        <mc:AlternateContent>
          <mc:Choice Requires="wps">
            <w:drawing>
              <wp:anchor distT="0" distB="0" distL="114300" distR="114300" simplePos="0" relativeHeight="251817472" behindDoc="0" locked="0" layoutInCell="1" allowOverlap="1" wp14:anchorId="7E9409E2" wp14:editId="104C2E06">
                <wp:simplePos x="0" y="0"/>
                <wp:positionH relativeFrom="column">
                  <wp:posOffset>1636005</wp:posOffset>
                </wp:positionH>
                <wp:positionV relativeFrom="paragraph">
                  <wp:posOffset>1045524</wp:posOffset>
                </wp:positionV>
                <wp:extent cx="2144333" cy="1156771"/>
                <wp:effectExtent l="0" t="0" r="27940" b="24765"/>
                <wp:wrapNone/>
                <wp:docPr id="2" name="Oval 2"/>
                <wp:cNvGraphicFramePr/>
                <a:graphic xmlns:a="http://schemas.openxmlformats.org/drawingml/2006/main">
                  <a:graphicData uri="http://schemas.microsoft.com/office/word/2010/wordprocessingShape">
                    <wps:wsp>
                      <wps:cNvSpPr/>
                      <wps:spPr>
                        <a:xfrm>
                          <a:off x="0" y="0"/>
                          <a:ext cx="2144333" cy="1156771"/>
                        </a:xfrm>
                        <a:prstGeom prst="ellipse">
                          <a:avLst/>
                        </a:prstGeom>
                        <a:gradFill>
                          <a:gsLst>
                            <a:gs pos="0">
                              <a:srgbClr val="4F81BD">
                                <a:lumMod val="5000"/>
                                <a:lumOff val="95000"/>
                              </a:srgbClr>
                            </a:gs>
                            <a:gs pos="38000">
                              <a:sysClr val="window" lastClr="FFFFFF">
                                <a:lumMod val="75000"/>
                              </a:sysClr>
                            </a:gs>
                            <a:gs pos="52000">
                              <a:sysClr val="window" lastClr="FFFFFF">
                                <a:lumMod val="75000"/>
                              </a:sysClr>
                            </a:gs>
                            <a:gs pos="100000">
                              <a:srgbClr val="4F81BD">
                                <a:lumMod val="30000"/>
                                <a:lumOff val="70000"/>
                              </a:srgbClr>
                            </a:gs>
                          </a:gsLst>
                          <a:lin ang="5400000" scaled="1"/>
                        </a:gradFill>
                        <a:ln w="25400" cap="flat" cmpd="sng" algn="ctr">
                          <a:solidFill>
                            <a:sysClr val="window" lastClr="FFFFFF">
                              <a:lumMod val="75000"/>
                            </a:sysClr>
                          </a:solidFill>
                          <a:prstDash val="solid"/>
                        </a:ln>
                        <a:effectLst/>
                      </wps:spPr>
                      <wps:txbx>
                        <w:txbxContent>
                          <w:p w:rsidR="008752F2" w:rsidRPr="00A67E3F" w:rsidRDefault="008752F2" w:rsidP="00721171">
                            <w:pPr>
                              <w:jc w:val="center"/>
                              <w:rPr>
                                <w:rFonts w:asciiTheme="majorBidi" w:hAnsiTheme="majorBidi" w:cstheme="majorBidi"/>
                                <w:color w:val="7030A0"/>
                                <w:sz w:val="40"/>
                                <w:szCs w:val="40"/>
                              </w:rPr>
                            </w:pPr>
                            <w:r w:rsidRPr="00A67E3F">
                              <w:rPr>
                                <w:rFonts w:asciiTheme="majorBidi" w:hAnsiTheme="majorBidi" w:cstheme="majorBidi"/>
                                <w:color w:val="7030A0"/>
                                <w:sz w:val="40"/>
                                <w:szCs w:val="40"/>
                              </w:rPr>
                              <w:t>Conceptual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409E2" id="Oval 2" o:spid="_x0000_s1026" style="position:absolute;margin-left:128.8pt;margin-top:82.3pt;width:168.85pt;height:91.1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" fillcolor="#f6f9fc" strokecolor="#bfbfbf" strokeweight="2pt">
                <v:fill color2="#cad9eb" colors="0 #f6f9fc;24904f #bfbfbf;34079f #bfbfbf;1 #cad9eb" focus="100%" type="gradient"/>
                <v:textbox>
                  <w:txbxContent>
                    <w:p w:rsidR="008752F2" w:rsidRPr="00A67E3F" w:rsidRDefault="008752F2" w:rsidP="00721171">
                      <w:pPr>
                        <w:jc w:val="center"/>
                        <w:rPr>
                          <w:rFonts w:asciiTheme="majorBidi" w:hAnsiTheme="majorBidi" w:cstheme="majorBidi"/>
                          <w:color w:val="7030A0"/>
                          <w:sz w:val="40"/>
                          <w:szCs w:val="40"/>
                        </w:rPr>
                      </w:pPr>
                      <w:r w:rsidRPr="00A67E3F">
                        <w:rPr>
                          <w:rFonts w:asciiTheme="majorBidi" w:hAnsiTheme="majorBidi" w:cstheme="majorBidi"/>
                          <w:color w:val="7030A0"/>
                          <w:sz w:val="40"/>
                          <w:szCs w:val="40"/>
                        </w:rPr>
                        <w:t>Conceptual Model</w:t>
                      </w:r>
                    </w:p>
                  </w:txbxContent>
                </v:textbox>
              </v:oval>
            </w:pict>
          </mc:Fallback>
        </mc:AlternateContent>
      </w:r>
      <w:r w:rsidRPr="00721171">
        <w:rPr>
          <w:rFonts w:asciiTheme="majorBidi" w:hAnsiTheme="majorBidi" w:cstheme="majorBidi"/>
          <w:noProof/>
          <w:sz w:val="24"/>
          <w:szCs w:val="24"/>
        </w:rPr>
        <w:drawing>
          <wp:inline distT="0" distB="0" distL="0" distR="0" wp14:anchorId="558E46AA" wp14:editId="4E39C139">
            <wp:extent cx="5483738" cy="3293745"/>
            <wp:effectExtent l="0" t="0" r="3175" b="1905"/>
            <wp:docPr id="36" name="Picture 36" descr="https://www.phoenixfm.com/wp-content/uploads/2021/02/CB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oenixfm.com/wp-content/uploads/2021/02/CB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7404" cy="3313966"/>
                    </a:xfrm>
                    <a:prstGeom prst="rect">
                      <a:avLst/>
                    </a:prstGeom>
                    <a:noFill/>
                    <a:ln>
                      <a:noFill/>
                    </a:ln>
                  </pic:spPr>
                </pic:pic>
              </a:graphicData>
            </a:graphic>
          </wp:inline>
        </w:drawing>
      </w:r>
      <w:r w:rsidRPr="00721171">
        <w:rPr>
          <w:rFonts w:asciiTheme="majorBidi" w:eastAsiaTheme="majorEastAsia" w:hAnsiTheme="majorBidi" w:cstheme="majorBidi"/>
          <w:b/>
          <w:iCs/>
          <w:color w:val="000000" w:themeColor="text1"/>
          <w:sz w:val="24"/>
          <w:szCs w:val="24"/>
        </w:rPr>
        <w:t>Figure 1 Conceptual model between beliefs and behavior</w:t>
      </w:r>
    </w:p>
    <w:p w:rsidR="00B16BE1" w:rsidRPr="00B16BE1" w:rsidRDefault="00C3788A" w:rsidP="00C3788A">
      <w:pPr>
        <w:pStyle w:val="Heading1"/>
        <w:spacing w:line="480" w:lineRule="auto"/>
      </w:pPr>
      <w:bookmarkStart w:id="9" w:name="_Toc105805568"/>
      <w:r>
        <w:lastRenderedPageBreak/>
        <w:t xml:space="preserve">3. </w:t>
      </w:r>
      <w:r w:rsidR="00B16BE1" w:rsidRPr="00B16BE1">
        <w:t>Literature Review</w:t>
      </w:r>
      <w:bookmarkEnd w:id="9"/>
    </w:p>
    <w:p w:rsidR="00B16BE1" w:rsidRPr="00B16BE1" w:rsidRDefault="00B16BE1" w:rsidP="00C3788A">
      <w:pPr>
        <w:pStyle w:val="Heading2"/>
        <w:spacing w:line="480" w:lineRule="auto"/>
      </w:pPr>
      <w:bookmarkStart w:id="10" w:name="_Toc105805569"/>
      <w:r w:rsidRPr="00B16BE1">
        <w:t>3.1 Beliefs</w:t>
      </w:r>
      <w:bookmarkEnd w:id="10"/>
    </w:p>
    <w:p w:rsidR="00B16BE1" w:rsidRPr="00B16BE1" w:rsidRDefault="00B16BE1" w:rsidP="00B16BE1">
      <w:pPr>
        <w:spacing w:line="480" w:lineRule="auto"/>
        <w:jc w:val="both"/>
        <w:rPr>
          <w:rFonts w:asciiTheme="majorBidi" w:hAnsiTheme="majorBidi" w:cstheme="majorBidi"/>
          <w:sz w:val="24"/>
          <w:szCs w:val="24"/>
          <w:shd w:val="clear" w:color="auto" w:fill="FFFFFF"/>
        </w:rPr>
      </w:pPr>
      <w:r w:rsidRPr="00B16BE1">
        <w:rPr>
          <w:rFonts w:asciiTheme="majorBidi" w:hAnsiTheme="majorBidi" w:cstheme="majorBidi"/>
          <w:sz w:val="24"/>
          <w:szCs w:val="24"/>
          <w:shd w:val="clear" w:color="auto" w:fill="FFFFFF"/>
        </w:rPr>
        <w:t xml:space="preserve">According to the philosophers, the term “belief” refers to the attitude that people have. Whenever, people regard it as true </w:t>
      </w:r>
      <w:r w:rsidRPr="00B16BE1">
        <w:rPr>
          <w:rFonts w:asciiTheme="majorBidi" w:hAnsiTheme="majorBidi" w:cstheme="majorBidi"/>
          <w:sz w:val="24"/>
          <w:szCs w:val="24"/>
          <w:shd w:val="clear" w:color="auto" w:fill="FFFFFF"/>
        </w:rPr>
        <w:fldChar w:fldCharType="begin"/>
      </w:r>
      <w:r w:rsidRPr="00B16BE1">
        <w:rPr>
          <w:rFonts w:asciiTheme="majorBidi" w:hAnsiTheme="majorBidi" w:cstheme="majorBidi"/>
          <w:sz w:val="24"/>
          <w:szCs w:val="24"/>
          <w:shd w:val="clear" w:color="auto" w:fill="FFFFFF"/>
        </w:rPr>
        <w:instrText xml:space="preserve"> ADDIN EN.CITE &lt;EndNote&gt;&lt;Cite&gt;&lt;Author&gt;Seitz&lt;/Author&gt;&lt;Year&gt;2020&lt;/Year&gt;&lt;RecNum&gt;30&lt;/RecNum&gt;&lt;DisplayText&gt;(Seitz &amp;amp; Angel, 2020)&lt;/DisplayText&gt;&lt;record&gt;&lt;rec-number&gt;30&lt;/rec-number&gt;&lt;foreign-keys&gt;&lt;key app="EN" db-id="wsz5ea5s1wte98er52bvwt2jfzxdxpaxr2xv" timestamp="1654727333"&gt;30&lt;/key&gt;&lt;/foreign-keys&gt;&lt;ref-type name="Journal Article"&gt;17&lt;/ref-type&gt;&lt;contributors&gt;&lt;authors&gt;&lt;author&gt;Seitz, R. J.&lt;/author&gt;&lt;author&gt;Angel, H. F.&lt;/author&gt;&lt;/authors&gt;&lt;/contributors&gt;&lt;auth-address&gt;Department of Neurology, Centre of Neurology and Neuropsychiatry, LVR-Klinikum Dusseldorf, Medical Faculty, Heinrich-Heine-University Dusseldorf, Dusseldorf, Germany; Florey Neuroscience Institutes, Melbourne, Australia. Electronic address: seitz@neurologie.uni-duesseldorf.de.&amp;#xD;Karl Franzens University Graz, Institute of Catechetic and Pedagogic of Religion, Graz, Austria.&lt;/auth-address&gt;&lt;titles&gt;&lt;title&gt;Belief formation - A driving force for brain evolution&lt;/title&gt;&lt;secondary-title&gt;Brain Cogn&lt;/secondary-title&gt;&lt;/titles&gt;&lt;periodical&gt;&lt;full-title&gt;Brain Cogn&lt;/full-title&gt;&lt;/periodical&gt;&lt;pages&gt;105548&lt;/pages&gt;&lt;volume&gt;140&lt;/volume&gt;&lt;edition&gt;20200212&lt;/edition&gt;&lt;keywords&gt;&lt;keyword&gt;Animals&lt;/keyword&gt;&lt;keyword&gt;*Brain&lt;/keyword&gt;&lt;keyword&gt;Humans&lt;/keyword&gt;&lt;keyword&gt;*Phylogeny&lt;/keyword&gt;&lt;keyword&gt;*Thinking&lt;/keyword&gt;&lt;keyword&gt;*Believing&lt;/keyword&gt;&lt;keyword&gt;*Meaning&lt;/keyword&gt;&lt;keyword&gt;*Neural processes&lt;/keyword&gt;&lt;keyword&gt;*Phylogenesis&lt;/keyword&gt;&lt;/keywords&gt;&lt;dates&gt;&lt;year&gt;2020&lt;/year&gt;&lt;pub-dates&gt;&lt;date&gt;Apr&lt;/date&gt;&lt;/pub-dates&gt;&lt;/dates&gt;&lt;isbn&gt;1090-2147 (Electronic)&amp;#xD;0278-2626 (Linking)&lt;/isbn&gt;&lt;accession-num&gt;32062327&lt;/accession-num&gt;&lt;urls&gt;&lt;related-urls&gt;&lt;url&gt;https://www.ncbi.nlm.nih.gov/pubmed/32062327&lt;/url&gt;&lt;/related-urls&gt;&lt;/urls&gt;&lt;electronic-resource-num&gt;10.1016/j.bandc.2020.105548&lt;/electronic-resource-num&gt;&lt;remote-database-name&gt;Medline&lt;/remote-database-name&gt;&lt;remote-database-provider&gt;NLM&lt;/remote-database-provider&gt;&lt;/record&gt;&lt;/Cite&gt;&lt;/EndNote&gt;</w:instrText>
      </w:r>
      <w:r w:rsidRPr="00B16BE1">
        <w:rPr>
          <w:rFonts w:asciiTheme="majorBidi" w:hAnsiTheme="majorBidi" w:cstheme="majorBidi"/>
          <w:sz w:val="24"/>
          <w:szCs w:val="24"/>
          <w:shd w:val="clear" w:color="auto" w:fill="FFFFFF"/>
        </w:rPr>
        <w:fldChar w:fldCharType="separate"/>
      </w:r>
      <w:r w:rsidRPr="00B16BE1">
        <w:rPr>
          <w:rFonts w:asciiTheme="majorBidi" w:hAnsiTheme="majorBidi" w:cstheme="majorBidi"/>
          <w:noProof/>
          <w:sz w:val="24"/>
          <w:szCs w:val="24"/>
          <w:shd w:val="clear" w:color="auto" w:fill="FFFFFF"/>
        </w:rPr>
        <w:t>(Seitz &amp; Angel, 2020)</w:t>
      </w:r>
      <w:r w:rsidRPr="00B16BE1">
        <w:rPr>
          <w:rFonts w:asciiTheme="majorBidi" w:hAnsiTheme="majorBidi" w:cstheme="majorBidi"/>
          <w:sz w:val="24"/>
          <w:szCs w:val="24"/>
          <w:shd w:val="clear" w:color="auto" w:fill="FFFFFF"/>
        </w:rPr>
        <w:fldChar w:fldCharType="end"/>
      </w:r>
      <w:r w:rsidRPr="00B16BE1">
        <w:rPr>
          <w:rFonts w:asciiTheme="majorBidi" w:hAnsiTheme="majorBidi" w:cstheme="majorBidi"/>
          <w:sz w:val="24"/>
          <w:szCs w:val="24"/>
          <w:shd w:val="clear" w:color="auto" w:fill="FFFFFF"/>
        </w:rPr>
        <w:t>. In the relevant sense, people believe many of the things that are considered quite mundane for instance, we have a head, it is the 21st century, a coffee m</w:t>
      </w:r>
      <w:r>
        <w:rPr>
          <w:rFonts w:asciiTheme="majorBidi" w:hAnsiTheme="majorBidi" w:cstheme="majorBidi"/>
          <w:sz w:val="24"/>
          <w:szCs w:val="24"/>
          <w:shd w:val="clear" w:color="auto" w:fill="FFFFFF"/>
        </w:rPr>
        <w:t xml:space="preserve">ug is on the desk etc. </w:t>
      </w:r>
      <w:r w:rsidRPr="00B16BE1">
        <w:rPr>
          <w:rFonts w:asciiTheme="majorBidi" w:hAnsiTheme="majorBidi" w:cstheme="majorBidi"/>
          <w:sz w:val="24"/>
          <w:szCs w:val="24"/>
          <w:shd w:val="clear" w:color="auto" w:fill="FFFFFF"/>
        </w:rPr>
        <w:fldChar w:fldCharType="begin">
          <w:fldData xml:space="preserve">PEVuZE5vdGU+PENpdGU+PEF1dGhvcj5CdXNzZTwvQXV0aG9yPjxZZWFyPjIwMjE8L1llYXI+PFJl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</w:fldData>
        </w:fldChar>
      </w:r>
      <w:r w:rsidRPr="00B16BE1">
        <w:rPr>
          <w:rFonts w:asciiTheme="majorBidi" w:hAnsiTheme="majorBidi" w:cstheme="majorBidi"/>
          <w:sz w:val="24"/>
          <w:szCs w:val="24"/>
          <w:shd w:val="clear" w:color="auto" w:fill="FFFFFF"/>
        </w:rPr>
        <w:instrText xml:space="preserve"> ADDIN EN.CITE </w:instrText>
      </w:r>
      <w:r w:rsidRPr="00B16BE1">
        <w:rPr>
          <w:rFonts w:asciiTheme="majorBidi" w:hAnsiTheme="majorBidi" w:cstheme="majorBidi"/>
          <w:sz w:val="24"/>
          <w:szCs w:val="24"/>
          <w:shd w:val="clear" w:color="auto" w:fill="FFFFFF"/>
        </w:rPr>
        <w:fldChar w:fldCharType="begin">
          <w:fldData xml:space="preserve">PEVuZE5vdGU+PENpdGU+PEF1dGhvcj5CdXNzZTwvQXV0aG9yPjxZZWFyPjIwMjE8L1llYXI+PFJl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</w:fldData>
        </w:fldChar>
      </w:r>
      <w:r w:rsidRPr="00B16BE1">
        <w:rPr>
          <w:rFonts w:asciiTheme="majorBidi" w:hAnsiTheme="majorBidi" w:cstheme="majorBidi"/>
          <w:sz w:val="24"/>
          <w:szCs w:val="24"/>
          <w:shd w:val="clear" w:color="auto" w:fill="FFFFFF"/>
        </w:rPr>
        <w:instrText xml:space="preserve"> ADDIN EN.CITE.DATA </w:instrText>
      </w:r>
      <w:r w:rsidRPr="00B16BE1">
        <w:rPr>
          <w:rFonts w:asciiTheme="majorBidi" w:hAnsiTheme="majorBidi" w:cstheme="majorBidi"/>
          <w:sz w:val="24"/>
          <w:szCs w:val="24"/>
          <w:shd w:val="clear" w:color="auto" w:fill="FFFFFF"/>
        </w:rPr>
      </w:r>
      <w:r w:rsidRPr="00B16BE1">
        <w:rPr>
          <w:rFonts w:asciiTheme="majorBidi" w:hAnsiTheme="majorBidi" w:cstheme="majorBidi"/>
          <w:sz w:val="24"/>
          <w:szCs w:val="24"/>
          <w:shd w:val="clear" w:color="auto" w:fill="FFFFFF"/>
        </w:rPr>
        <w:fldChar w:fldCharType="end"/>
      </w:r>
      <w:r w:rsidRPr="00B16BE1">
        <w:rPr>
          <w:rFonts w:asciiTheme="majorBidi" w:hAnsiTheme="majorBidi" w:cstheme="majorBidi"/>
          <w:sz w:val="24"/>
          <w:szCs w:val="24"/>
          <w:shd w:val="clear" w:color="auto" w:fill="FFFFFF"/>
        </w:rPr>
      </w:r>
      <w:r w:rsidRPr="00B16BE1">
        <w:rPr>
          <w:rFonts w:asciiTheme="majorBidi" w:hAnsiTheme="majorBidi" w:cstheme="majorBidi"/>
          <w:sz w:val="24"/>
          <w:szCs w:val="24"/>
          <w:shd w:val="clear" w:color="auto" w:fill="FFFFFF"/>
        </w:rPr>
        <w:fldChar w:fldCharType="separate"/>
      </w:r>
      <w:r w:rsidRPr="00B16BE1">
        <w:rPr>
          <w:rFonts w:asciiTheme="majorBidi" w:hAnsiTheme="majorBidi" w:cstheme="majorBidi"/>
          <w:noProof/>
          <w:sz w:val="24"/>
          <w:szCs w:val="24"/>
          <w:shd w:val="clear" w:color="auto" w:fill="FFFFFF"/>
        </w:rPr>
        <w:t>(Busse, 2021; Chignell, 2018; Porot &amp; Mandelbaum, 2021; Schwitzgebel, 2021; Smith, 2019)</w:t>
      </w:r>
      <w:r w:rsidRPr="00B16BE1">
        <w:rPr>
          <w:rFonts w:asciiTheme="majorBidi" w:hAnsiTheme="majorBidi" w:cstheme="majorBidi"/>
          <w:sz w:val="24"/>
          <w:szCs w:val="24"/>
          <w:shd w:val="clear" w:color="auto" w:fill="FFFFFF"/>
        </w:rPr>
        <w:fldChar w:fldCharType="end"/>
      </w:r>
      <w:r w:rsidRPr="00B16BE1">
        <w:rPr>
          <w:rFonts w:asciiTheme="majorBidi" w:hAnsiTheme="majorBidi" w:cstheme="majorBidi"/>
          <w:sz w:val="24"/>
          <w:szCs w:val="24"/>
          <w:shd w:val="clear" w:color="auto" w:fill="FFFFFF"/>
        </w:rPr>
        <w:t xml:space="preserve">. </w:t>
      </w:r>
      <w:r w:rsidRPr="00B16BE1">
        <w:rPr>
          <w:rFonts w:asciiTheme="majorBidi" w:hAnsiTheme="majorBidi" w:cstheme="majorBidi"/>
          <w:sz w:val="24"/>
          <w:szCs w:val="24"/>
          <w:shd w:val="clear" w:color="auto" w:fill="FFFFFF"/>
        </w:rPr>
        <w:fldChar w:fldCharType="begin"/>
      </w:r>
      <w:r w:rsidRPr="00B16BE1">
        <w:rPr>
          <w:rFonts w:asciiTheme="majorBidi" w:hAnsiTheme="majorBidi" w:cstheme="majorBidi"/>
          <w:sz w:val="24"/>
          <w:szCs w:val="24"/>
          <w:shd w:val="clear" w:color="auto" w:fill="FFFFFF"/>
        </w:rPr>
        <w:instrText xml:space="preserve"> ADDIN EN.CITE &lt;EndNote&gt;&lt;Cite&gt;&lt;Author&gt;Schwitzgebel&lt;/Author&gt;&lt;Year&gt;2021&lt;/Year&gt;&lt;RecNum&gt;1&lt;/RecNum&gt;&lt;DisplayText&gt;(Schwitzgebel, 2021)&lt;/DisplayText&gt;&lt;record&gt;&lt;rec-number&gt;1&lt;/rec-number&gt;&lt;foreign-keys&gt;&lt;key app="EN" db-id="wsz5ea5s1wte98er52bvwt2jfzxdxpaxr2xv" timestamp="1653410569"&gt;1&lt;/key&gt;&lt;/foreign-keys&gt;&lt;ref-type name="Book"&gt;6&lt;/ref-type&gt;&lt;contributors&gt;&lt;authors&gt;&lt;author&gt;Schwitzgebel, Eric,.&lt;/author&gt;&lt;/authors&gt;&lt;tertiary-authors&gt;&lt;author&gt;Edward N. Zalta&lt;/author&gt;&lt;/tertiary-authors&gt;&lt;/contributors&gt;&lt;titles&gt;&lt;title&gt;Belief&lt;/title&gt;&lt;secondary-title&gt;The Stanford Encyclopedia of Philosophy &lt;/secondary-title&gt;&lt;/titles&gt;&lt;edition&gt;Winter, 2021&lt;/edition&gt;&lt;dates&gt;&lt;year&gt;2021&lt;/year&gt;&lt;/dates&gt;&lt;pub-location&gt;https://plato.stanford.edu/archives/win2021/entries/belief/&lt;/pub-location&gt;&lt;publisher&gt;Metaphysics Research Lab, Stanford University&lt;/publisher&gt;&lt;urls&gt;&lt;/urls&gt;&lt;/record&gt;&lt;/Cite&gt;&lt;/EndNote&gt;</w:instrText>
      </w:r>
      <w:r w:rsidRPr="00B16BE1">
        <w:rPr>
          <w:rFonts w:asciiTheme="majorBidi" w:hAnsiTheme="majorBidi" w:cstheme="majorBidi"/>
          <w:sz w:val="24"/>
          <w:szCs w:val="24"/>
          <w:shd w:val="clear" w:color="auto" w:fill="FFFFFF"/>
        </w:rPr>
        <w:fldChar w:fldCharType="separate"/>
      </w:r>
      <w:r w:rsidRPr="00B16BE1">
        <w:rPr>
          <w:rFonts w:asciiTheme="majorBidi" w:hAnsiTheme="majorBidi" w:cstheme="majorBidi"/>
          <w:noProof/>
          <w:sz w:val="24"/>
          <w:szCs w:val="24"/>
          <w:shd w:val="clear" w:color="auto" w:fill="FFFFFF"/>
        </w:rPr>
        <w:t>(Schwitzgebel, 2021)</w:t>
      </w:r>
      <w:r w:rsidRPr="00B16BE1">
        <w:rPr>
          <w:rFonts w:asciiTheme="majorBidi" w:hAnsiTheme="majorBidi" w:cstheme="majorBidi"/>
          <w:sz w:val="24"/>
          <w:szCs w:val="24"/>
          <w:shd w:val="clear" w:color="auto" w:fill="FFFFFF"/>
        </w:rPr>
        <w:fldChar w:fldCharType="end"/>
      </w:r>
      <w:r w:rsidRPr="00B16BE1">
        <w:rPr>
          <w:rFonts w:asciiTheme="majorBidi" w:hAnsiTheme="majorBidi" w:cstheme="majorBidi"/>
          <w:sz w:val="24"/>
          <w:szCs w:val="24"/>
          <w:shd w:val="clear" w:color="auto" w:fill="FFFFFF"/>
        </w:rPr>
        <w:t xml:space="preserve"> argued that forming beliefs is one of the most important features and basics of the mind. Its concept plays a vital role in both epistemology and philosophy of mind. Similarly, epistemology revolves around questions about how or when our beliefs are qualified and justified as knowledge and how beliefs affect our behavior. </w:t>
      </w:r>
    </w:p>
    <w:p w:rsidR="00B16BE1" w:rsidRDefault="00B16BE1" w:rsidP="00B16BE1">
      <w:pPr>
        <w:spacing w:line="480" w:lineRule="auto"/>
        <w:jc w:val="both"/>
        <w:rPr>
          <w:rFonts w:asciiTheme="majorBidi" w:hAnsiTheme="majorBidi" w:cstheme="majorBidi"/>
          <w:sz w:val="24"/>
          <w:szCs w:val="24"/>
        </w:rPr>
      </w:pPr>
      <w:r w:rsidRPr="00B16BE1">
        <w:rPr>
          <w:rFonts w:asciiTheme="majorBidi" w:hAnsiTheme="majorBidi" w:cstheme="majorBidi"/>
          <w:sz w:val="24"/>
          <w:szCs w:val="24"/>
        </w:rPr>
        <w:t xml:space="preserve">Previous researchers explained that beliefs drive behaviors that can be ethical or unethical </w:t>
      </w:r>
      <w:r w:rsidRPr="00B16BE1">
        <w:rPr>
          <w:rFonts w:asciiTheme="majorBidi" w:hAnsiTheme="majorBidi" w:cstheme="majorBidi"/>
          <w:sz w:val="24"/>
          <w:szCs w:val="24"/>
        </w:rPr>
        <w:fldChar w:fldCharType="begin">
          <w:fldData xml:space="preserve">PEVuZE5vdGU+PENpdGU+PEF1dGhvcj5CdXNzZTwvQXV0aG9yPjxZZWFyPjIwMjE8L1llYXI+PFJl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</w:fldData>
        </w:fldChar>
      </w:r>
      <w:r w:rsidRPr="00B16BE1">
        <w:rPr>
          <w:rFonts w:asciiTheme="majorBidi" w:hAnsiTheme="majorBidi" w:cstheme="majorBidi"/>
          <w:sz w:val="24"/>
          <w:szCs w:val="24"/>
        </w:rPr>
        <w:instrText xml:space="preserve"> ADDIN EN.CITE </w:instrText>
      </w:r>
      <w:r w:rsidRPr="00B16BE1">
        <w:rPr>
          <w:rFonts w:asciiTheme="majorBidi" w:hAnsiTheme="majorBidi" w:cstheme="majorBidi"/>
          <w:sz w:val="24"/>
          <w:szCs w:val="24"/>
        </w:rPr>
        <w:fldChar w:fldCharType="begin">
          <w:fldData xml:space="preserve">PEVuZE5vdGU+PENpdGU+PEF1dGhvcj5CdXNzZTwvQXV0aG9yPjxZZWFyPjIwMjE8L1llYXI+PFJl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</w:fldData>
        </w:fldChar>
      </w:r>
      <w:r w:rsidRPr="00B16BE1">
        <w:rPr>
          <w:rFonts w:asciiTheme="majorBidi" w:hAnsiTheme="majorBidi" w:cstheme="majorBidi"/>
          <w:sz w:val="24"/>
          <w:szCs w:val="24"/>
        </w:rPr>
        <w:instrText xml:space="preserve"> ADDIN EN.CITE.DATA </w:instrText>
      </w:r>
      <w:r w:rsidRPr="00B16BE1">
        <w:rPr>
          <w:rFonts w:asciiTheme="majorBidi" w:hAnsiTheme="majorBidi" w:cstheme="majorBidi"/>
          <w:sz w:val="24"/>
          <w:szCs w:val="24"/>
        </w:rPr>
      </w:r>
      <w:r w:rsidRPr="00B16BE1">
        <w:rPr>
          <w:rFonts w:asciiTheme="majorBidi" w:hAnsiTheme="majorBidi" w:cstheme="majorBidi"/>
          <w:sz w:val="24"/>
          <w:szCs w:val="24"/>
        </w:rPr>
        <w:fldChar w:fldCharType="end"/>
      </w:r>
      <w:r w:rsidRPr="00B16BE1">
        <w:rPr>
          <w:rFonts w:asciiTheme="majorBidi" w:hAnsiTheme="majorBidi" w:cstheme="majorBidi"/>
          <w:sz w:val="24"/>
          <w:szCs w:val="24"/>
        </w:rPr>
      </w:r>
      <w:r w:rsidRPr="00B16BE1">
        <w:rPr>
          <w:rFonts w:asciiTheme="majorBidi" w:hAnsiTheme="majorBidi" w:cstheme="majorBidi"/>
          <w:sz w:val="24"/>
          <w:szCs w:val="24"/>
        </w:rPr>
        <w:fldChar w:fldCharType="separate"/>
      </w:r>
      <w:r w:rsidRPr="00B16BE1">
        <w:rPr>
          <w:rFonts w:asciiTheme="majorBidi" w:hAnsiTheme="majorBidi" w:cstheme="majorBidi"/>
          <w:noProof/>
          <w:sz w:val="24"/>
          <w:szCs w:val="24"/>
        </w:rPr>
        <w:t>(Busse, 2021; Porot &amp; Mandelbaum, 2021; Sauer‐Zavala et al., 2022)</w:t>
      </w:r>
      <w:r w:rsidRPr="00B16BE1">
        <w:rPr>
          <w:rFonts w:asciiTheme="majorBidi" w:hAnsiTheme="majorBidi" w:cstheme="majorBidi"/>
          <w:sz w:val="24"/>
          <w:szCs w:val="24"/>
        </w:rPr>
        <w:fldChar w:fldCharType="end"/>
      </w:r>
      <w:r w:rsidRPr="00B16BE1">
        <w:rPr>
          <w:rFonts w:asciiTheme="majorBidi" w:hAnsiTheme="majorBidi" w:cstheme="majorBidi"/>
          <w:sz w:val="24"/>
          <w:szCs w:val="24"/>
        </w:rPr>
        <w:t xml:space="preserve">. </w:t>
      </w:r>
      <w:r w:rsidRPr="00B16BE1">
        <w:rPr>
          <w:rFonts w:asciiTheme="majorBidi" w:eastAsiaTheme="minorEastAsia" w:hAnsiTheme="majorBidi" w:cstheme="majorBidi"/>
          <w:color w:val="000000" w:themeColor="text1"/>
          <w:sz w:val="24"/>
          <w:szCs w:val="24"/>
        </w:rPr>
        <w:fldChar w:fldCharType="begin"/>
      </w:r>
      <w:r w:rsidRPr="00B16BE1">
        <w:rPr>
          <w:rFonts w:asciiTheme="majorBidi" w:eastAsiaTheme="minorEastAsia" w:hAnsiTheme="majorBidi" w:cstheme="majorBidi"/>
          <w:color w:val="000000" w:themeColor="text1"/>
          <w:sz w:val="24"/>
          <w:szCs w:val="24"/>
        </w:rPr>
        <w:instrText xml:space="preserve"> ADDIN EN.CITE &lt;EndNote&gt;&lt;Cite AuthorYear="1"&gt;&lt;Author&gt;Busse&lt;/Author&gt;&lt;Year&gt;2021&lt;/Year&gt;&lt;RecNum&gt;3&lt;/RecNum&gt;&lt;DisplayText&gt;Busse (2021)&lt;/DisplayText&gt;&lt;record&gt;&lt;rec-number&gt;3&lt;/rec-number&gt;&lt;foreign-keys&gt;&lt;key app="EN" db-id="wsz5ea5s1wte98er52bvwt2jfzxdxpaxr2xv" timestamp="1653424894"&gt;3&lt;/key&gt;&lt;/foreign-keys&gt;&lt;ref-type name="Journal Article"&gt;17&lt;/ref-type&gt;&lt;contributors&gt;&lt;authors&gt;&lt;author&gt;Busse, K. A. &lt;/author&gt;&lt;/authors&gt;&lt;/contributors&gt;&lt;titles&gt;&lt;title&gt;Employees&amp;apos; Psychosocial Beliefs and Workplace Attitudes. The Undergraduate &lt;/title&gt;&lt;secondary-title&gt;Journal of Psychology&lt;/secondary-title&gt;&lt;/titles&gt;&lt;periodical&gt;&lt;full-title&gt;Journal of Psychology&lt;/full-title&gt;&lt;/periodical&gt;&lt;dates&gt;&lt;year&gt;2021&lt;/year&gt;&lt;/dates&gt;&lt;urls&gt;&lt;/urls&gt;&lt;/record&gt;&lt;/Cite&gt;&lt;/EndNote&gt;</w:instrText>
      </w:r>
      <w:r w:rsidRPr="00B16BE1">
        <w:rPr>
          <w:rFonts w:asciiTheme="majorBidi" w:eastAsiaTheme="minorEastAsia" w:hAnsiTheme="majorBidi" w:cstheme="majorBidi"/>
          <w:color w:val="000000" w:themeColor="text1"/>
          <w:sz w:val="24"/>
          <w:szCs w:val="24"/>
        </w:rPr>
        <w:fldChar w:fldCharType="separate"/>
      </w:r>
      <w:r w:rsidRPr="00B16BE1">
        <w:rPr>
          <w:rFonts w:asciiTheme="majorBidi" w:eastAsiaTheme="minorEastAsia" w:hAnsiTheme="majorBidi" w:cstheme="majorBidi"/>
          <w:noProof/>
          <w:color w:val="000000" w:themeColor="text1"/>
          <w:sz w:val="24"/>
          <w:szCs w:val="24"/>
        </w:rPr>
        <w:t>Busse (2021)</w:t>
      </w:r>
      <w:r w:rsidRPr="00B16BE1">
        <w:rPr>
          <w:rFonts w:asciiTheme="majorBidi" w:eastAsiaTheme="minorEastAsia" w:hAnsiTheme="majorBidi" w:cstheme="majorBidi"/>
          <w:color w:val="000000" w:themeColor="text1"/>
          <w:sz w:val="24"/>
          <w:szCs w:val="24"/>
        </w:rPr>
        <w:fldChar w:fldCharType="end"/>
      </w:r>
      <w:r w:rsidRPr="00B16BE1">
        <w:rPr>
          <w:rFonts w:asciiTheme="majorBidi" w:eastAsiaTheme="minorEastAsia" w:hAnsiTheme="majorBidi" w:cstheme="majorBidi"/>
          <w:color w:val="000000" w:themeColor="text1"/>
          <w:sz w:val="24"/>
          <w:szCs w:val="24"/>
        </w:rPr>
        <w:t xml:space="preserve"> argued that positive psychological beliefs drive ethical behavior that leads to increased job performance, and employee levels. As a motivating factor, it encourages employees to work hard and produce quality outcomes, satisfy employees and reduce turnover intention. </w:t>
      </w:r>
      <w:r w:rsidRPr="00B16BE1">
        <w:rPr>
          <w:rFonts w:asciiTheme="majorBidi" w:hAnsiTheme="majorBidi" w:cstheme="majorBidi"/>
          <w:sz w:val="24"/>
          <w:szCs w:val="24"/>
        </w:rPr>
        <w:fldChar w:fldCharType="begin"/>
      </w:r>
      <w:r w:rsidRPr="00B16BE1">
        <w:rPr>
          <w:rFonts w:asciiTheme="majorBidi" w:hAnsiTheme="majorBidi" w:cstheme="majorBidi"/>
          <w:sz w:val="24"/>
          <w:szCs w:val="24"/>
        </w:rPr>
        <w:instrText xml:space="preserve"> ADDIN EN.CITE &lt;EndNote&gt;&lt;Cite AuthorYear="1"&gt;&lt;Author&gt;Seitz&lt;/Author&gt;&lt;Year&gt;2016&lt;/Year&gt;&lt;RecNum&gt;4&lt;/RecNum&gt;&lt;DisplayText&gt;Seitz et al. (2016)&lt;/DisplayText&gt;&lt;record&gt;&lt;rec-number&gt;4&lt;/rec-number&gt;&lt;foreign-keys&gt;&lt;key app="EN" db-id="wsz5ea5s1wte98er52bvwt2jfzxdxpaxr2xv" timestamp="1653662372"&gt;4&lt;/key&gt;&lt;/foreign-keys&gt;&lt;ref-type name="Journal Article"&gt;17&lt;/ref-type&gt;&lt;contributors&gt;&lt;authors&gt;&lt;author&gt;Seitz, R. J.&lt;/author&gt;&lt;author&gt;Paloutzian, R. F.&lt;/author&gt;&lt;author&gt;Angel, H. F.&lt;/author&gt;&lt;/authors&gt;&lt;/contributors&gt;&lt;auth-address&gt;Heinrich-Heine-University Dusseldorf, LVR-Klinikum Dusseldorf, Dusseldorf, Germany.&amp;#xD;Westmont College, St. Barbara, USA.&amp;#xD;Institute of Catechetic and Pedagogic of Religion, Karl Franzens University Graz, Graz, Austria.&lt;/auth-address&gt;&lt;titles&gt;&lt;title&gt;Processes of believing: Where do they come from? What are they good for?&lt;/title&gt;&lt;secondary-title&gt;F1000Res&lt;/secondary-title&gt;&lt;/titles&gt;&lt;periodical&gt;&lt;full-title&gt;F1000Res&lt;/full-title&gt;&lt;/periodical&gt;&lt;pages&gt;2573&lt;/pages&gt;&lt;volume&gt;5&lt;/volume&gt;&lt;edition&gt;20161025&lt;/edition&gt;&lt;keywords&gt;&lt;keyword&gt;Belief&lt;/keyword&gt;&lt;keyword&gt;behavior&lt;/keyword&gt;&lt;keyword&gt;belief systems&lt;/keyword&gt;&lt;keyword&gt;cerebral networks&lt;/keyword&gt;&lt;keyword&gt;credition&lt;/keyword&gt;&lt;keyword&gt;meaning making&lt;/keyword&gt;&lt;keyword&gt;narratives&lt;/keyword&gt;&lt;keyword&gt;perception&lt;/keyword&gt;&lt;keyword&gt;prediction&lt;/keyword&gt;&lt;keyword&gt;religion&lt;/keyword&gt;&lt;keyword&gt;representations&lt;/keyword&gt;&lt;keyword&gt;rituals&lt;/keyword&gt;&lt;keyword&gt;valuation&lt;/keyword&gt;&lt;/keywords&gt;&lt;dates&gt;&lt;year&gt;2016&lt;/year&gt;&lt;/dates&gt;&lt;isbn&gt;2046-1402 (Print)&amp;#xD;2046-1402 (Linking)&lt;/isbn&gt;&lt;accession-num&gt;28105309&lt;/accession-num&gt;&lt;urls&gt;&lt;related-urls&gt;&lt;url&gt;https://www.ncbi.nlm.nih.gov/pubmed/28105309&lt;/url&gt;&lt;/related-urls&gt;&lt;/urls&gt;&lt;custom2&gt;PMC5200943&lt;/custom2&gt;&lt;electronic-resource-num&gt;10.12688/f1000research.9773.2&lt;/electronic-resource-num&gt;&lt;remote-database-name&gt;PubMed-not-MEDLINE&lt;/remote-database-name&gt;&lt;remote-database-provider&gt;NLM&lt;/remote-database-provider&gt;&lt;/record&gt;&lt;/Cite&gt;&lt;/EndNote&gt;</w:instrText>
      </w:r>
      <w:r w:rsidRPr="00B16BE1">
        <w:rPr>
          <w:rFonts w:asciiTheme="majorBidi" w:hAnsiTheme="majorBidi" w:cstheme="majorBidi"/>
          <w:sz w:val="24"/>
          <w:szCs w:val="24"/>
        </w:rPr>
        <w:fldChar w:fldCharType="separate"/>
      </w:r>
      <w:r w:rsidRPr="00B16BE1">
        <w:rPr>
          <w:rFonts w:asciiTheme="majorBidi" w:hAnsiTheme="majorBidi" w:cstheme="majorBidi"/>
          <w:noProof/>
          <w:sz w:val="24"/>
          <w:szCs w:val="24"/>
        </w:rPr>
        <w:t>Seitz et al. (2016)</w:t>
      </w:r>
      <w:r w:rsidRPr="00B16BE1">
        <w:rPr>
          <w:rFonts w:asciiTheme="majorBidi" w:hAnsiTheme="majorBidi" w:cstheme="majorBidi"/>
          <w:sz w:val="24"/>
          <w:szCs w:val="24"/>
        </w:rPr>
        <w:fldChar w:fldCharType="end"/>
      </w:r>
      <w:r w:rsidRPr="00B16BE1">
        <w:rPr>
          <w:rFonts w:asciiTheme="majorBidi" w:hAnsiTheme="majorBidi" w:cstheme="majorBidi"/>
          <w:sz w:val="24"/>
          <w:szCs w:val="24"/>
        </w:rPr>
        <w:t xml:space="preserve"> argued that the long scholarly discourse in philosophy and theology of Western on religion, faith, and spirituality, explained what a system of belief is. Other aspects of the system of beliefs are remaining that should have to identify. </w:t>
      </w:r>
    </w:p>
    <w:p w:rsidR="00B16BE1" w:rsidRPr="00B16BE1" w:rsidRDefault="00B16BE1" w:rsidP="00B16BE1">
      <w:pPr>
        <w:spacing w:line="480" w:lineRule="auto"/>
        <w:jc w:val="both"/>
        <w:rPr>
          <w:rFonts w:asciiTheme="majorBidi" w:hAnsiTheme="majorBidi" w:cstheme="majorBidi"/>
          <w:sz w:val="24"/>
          <w:szCs w:val="24"/>
          <w:highlight w:val="yellow"/>
        </w:rPr>
      </w:pPr>
      <w:r w:rsidRPr="00B16BE1">
        <w:rPr>
          <w:rFonts w:asciiTheme="majorBidi" w:hAnsiTheme="majorBidi" w:cstheme="majorBidi"/>
          <w:sz w:val="24"/>
          <w:szCs w:val="24"/>
        </w:rPr>
        <w:t xml:space="preserve">Moreover, research in cognitive neuroscience demonstrated belief in human capacity. The study provided evidence indicating that believing is a function of our brain that results in representations of probabilistic with personal attributes such as the value that guides the </w:t>
      </w:r>
      <w:r w:rsidRPr="00B16BE1">
        <w:rPr>
          <w:rFonts w:asciiTheme="majorBidi" w:hAnsiTheme="majorBidi" w:cstheme="majorBidi"/>
          <w:sz w:val="24"/>
          <w:szCs w:val="24"/>
        </w:rPr>
        <w:lastRenderedPageBreak/>
        <w:t xml:space="preserve">behavior of humans. Similarly, personal beliefs are the same function and the building blocks parts of individual behavior. Constantly, the individual is faced with boundaries that are imposed by the individual existing surroundings. The universal dimensions of peer group and interpersonal are social cognition that guide the behavior of an individual that is considered an important phenomenon that affects both the personal and professional life of an individual and needs to be handled. </w:t>
      </w:r>
    </w:p>
    <w:p w:rsidR="00B16BE1" w:rsidRDefault="00B16BE1" w:rsidP="00B16BE1">
      <w:pPr>
        <w:spacing w:line="480" w:lineRule="auto"/>
        <w:jc w:val="both"/>
        <w:rPr>
          <w:rFonts w:asciiTheme="majorBidi" w:hAnsiTheme="majorBidi" w:cstheme="majorBidi"/>
          <w:sz w:val="24"/>
          <w:szCs w:val="24"/>
        </w:rPr>
      </w:pPr>
      <w:r w:rsidRPr="00B16BE1">
        <w:rPr>
          <w:rFonts w:asciiTheme="majorBidi" w:hAnsiTheme="majorBidi" w:cstheme="majorBidi"/>
          <w:sz w:val="24"/>
          <w:szCs w:val="24"/>
        </w:rPr>
        <w:t xml:space="preserve">Porot, N., &amp; Mandelbaum, E. (2021) argued that belief has been advancing rapidly, All aspects of cognitive science are brought together... Most people rely on the belief that they can understand and predict behavior. Furthermore, belief research offers evidence for robust generalizations, including about how humans change, store and fix their beliefs. They identified that psychological beliefs remain unexplored whether they drive ethical behavior or not. Therefore, in that way the new aspect of belief holds promise, questions should be illuminated not only about the mind architecture but also about how to develop our informational modern world. </w:t>
      </w:r>
    </w:p>
    <w:p w:rsidR="00B16BE1" w:rsidRPr="00B16BE1" w:rsidRDefault="00B16BE1" w:rsidP="00B16BE1">
      <w:pPr>
        <w:spacing w:line="480" w:lineRule="auto"/>
        <w:jc w:val="both"/>
        <w:rPr>
          <w:rFonts w:asciiTheme="majorBidi" w:hAnsiTheme="majorBidi" w:cstheme="majorBidi"/>
          <w:sz w:val="24"/>
          <w:szCs w:val="24"/>
        </w:rPr>
      </w:pPr>
      <w:r w:rsidRPr="00B16BE1">
        <w:rPr>
          <w:rFonts w:asciiTheme="majorBidi" w:hAnsiTheme="majorBidi" w:cstheme="majorBidi"/>
          <w:sz w:val="24"/>
          <w:szCs w:val="24"/>
        </w:rPr>
        <w:fldChar w:fldCharType="begin"/>
      </w:r>
      <w:r w:rsidRPr="00B16BE1">
        <w:rPr>
          <w:rFonts w:asciiTheme="majorBidi" w:hAnsiTheme="majorBidi" w:cstheme="majorBidi"/>
          <w:sz w:val="24"/>
          <w:szCs w:val="24"/>
        </w:rPr>
        <w:instrText xml:space="preserve"> ADDIN EN.CITE &lt;EndNote&gt;&lt;Cite AuthorYear="1"&gt;&lt;Author&gt;Izraeli&lt;/Author&gt;&lt;Year&gt;1988&lt;/Year&gt;&lt;RecNum&gt;13&lt;/RecNum&gt;&lt;DisplayText&gt;Izraeli (1988)&lt;/DisplayText&gt;&lt;record&gt;&lt;rec-number&gt;13&lt;/rec-number&gt;&lt;foreign-keys&gt;&lt;key app="EN" db-id="wsz5ea5s1wte98er52bvwt2jfzxdxpaxr2xv" timestamp="1654039537"&gt;13&lt;/key&gt;&lt;/foreign-keys&gt;&lt;ref-type name="Journal Article"&gt;17&lt;/ref-type&gt;&lt;contributors&gt;&lt;authors&gt;&lt;author&gt;Izraeli, D. &lt;/author&gt;&lt;/authors&gt;&lt;/contributors&gt;&lt;titles&gt;&lt;title&gt;Ethical beliefs and behavior among managers: A cross-cultural perspective. &lt;/title&gt;&lt;secondary-title&gt;Journal of business ethics&lt;/secondary-title&gt;&lt;/titles&gt;&lt;periodical&gt;&lt;full-title&gt;Journal of business ethics&lt;/full-title&gt;&lt;/periodical&gt;&lt;pages&gt;263-271&lt;/pages&gt;&lt;volume&gt;7&lt;/volume&gt;&lt;dates&gt;&lt;year&gt;1988&lt;/year&gt;&lt;/dates&gt;&lt;urls&gt;&lt;/urls&gt;&lt;/record&gt;&lt;/Cite&gt;&lt;/EndNote&gt;</w:instrText>
      </w:r>
      <w:r w:rsidRPr="00B16BE1">
        <w:rPr>
          <w:rFonts w:asciiTheme="majorBidi" w:hAnsiTheme="majorBidi" w:cstheme="majorBidi"/>
          <w:sz w:val="24"/>
          <w:szCs w:val="24"/>
        </w:rPr>
        <w:fldChar w:fldCharType="separate"/>
      </w:r>
      <w:r w:rsidRPr="00B16BE1">
        <w:rPr>
          <w:rFonts w:asciiTheme="majorBidi" w:hAnsiTheme="majorBidi" w:cstheme="majorBidi"/>
          <w:noProof/>
          <w:sz w:val="24"/>
          <w:szCs w:val="24"/>
        </w:rPr>
        <w:t>Izraeli (1988)</w:t>
      </w:r>
      <w:r w:rsidRPr="00B16BE1">
        <w:rPr>
          <w:rFonts w:asciiTheme="majorBidi" w:hAnsiTheme="majorBidi" w:cstheme="majorBidi"/>
          <w:sz w:val="24"/>
          <w:szCs w:val="24"/>
        </w:rPr>
        <w:fldChar w:fldCharType="end"/>
      </w:r>
      <w:r w:rsidRPr="00B16BE1">
        <w:rPr>
          <w:rFonts w:asciiTheme="majorBidi" w:hAnsiTheme="majorBidi" w:cstheme="majorBidi"/>
          <w:sz w:val="24"/>
          <w:szCs w:val="24"/>
        </w:rPr>
        <w:t xml:space="preserve"> argued that Ethics determines how an individual ought to will or not and how an individual does will, as it occurs with references to wrongness and rightness. Ethics is the morality of the choices that an individual makes (Sense of morals and mind). In contrast, </w:t>
      </w:r>
      <w:r w:rsidRPr="00B16BE1">
        <w:rPr>
          <w:rFonts w:asciiTheme="majorBidi" w:hAnsiTheme="majorBidi" w:cstheme="majorBidi"/>
          <w:sz w:val="24"/>
          <w:szCs w:val="24"/>
        </w:rPr>
        <w:fldChar w:fldCharType="begin"/>
      </w:r>
      <w:r w:rsidRPr="00B16BE1">
        <w:rPr>
          <w:rFonts w:asciiTheme="majorBidi" w:hAnsiTheme="majorBidi" w:cstheme="majorBidi"/>
          <w:sz w:val="24"/>
          <w:szCs w:val="24"/>
        </w:rPr>
        <w:instrText xml:space="preserve"> ADDIN EN.CITE &lt;EndNote&gt;&lt;Cite AuthorYear="1"&gt;&lt;Author&gt;Goodwin&lt;/Author&gt;&lt;Year&gt;2009&lt;/Year&gt;&lt;RecNum&gt;2&lt;/RecNum&gt;&lt;DisplayText&gt;Goodwin and Darley (2009)&lt;/DisplayText&gt;&lt;record&gt;&lt;rec-number&gt;2&lt;/rec-number&gt;&lt;foreign-keys&gt;&lt;key app="EN" db-id="wsz5ea5s1wte98er52bvwt2jfzxdxpaxr2xv" timestamp="1653411087"&gt;2&lt;/key&gt;&lt;/foreign-keys&gt;&lt;ref-type name="Journal Article"&gt;17&lt;/ref-type&gt;&lt;contributors&gt;&lt;authors&gt;&lt;author&gt;Goodwin, Geoffrey P.&lt;/author&gt;&lt;author&gt;Darley, John M.&lt;/author&gt;&lt;/authors&gt;&lt;/contributors&gt;&lt;titles&gt;&lt;title&gt;The Perceived Objectivity of Ethical Beliefs: Psychological Findings and Implications for Public Policy&lt;/title&gt;&lt;secondary-title&gt;Review of Philosophy and Psychology&lt;/secondary-title&gt;&lt;/titles&gt;&lt;periodical&gt;&lt;full-title&gt;Review of Philosophy and Psychology&lt;/full-title&gt;&lt;/periodical&gt;&lt;pages&gt;161-188&lt;/pages&gt;&lt;volume&gt;1&lt;/volume&gt;&lt;number&gt;2&lt;/number&gt;&lt;section&gt;161&lt;/section&gt;&lt;dates&gt;&lt;year&gt;2009&lt;/year&gt;&lt;/dates&gt;&lt;isbn&gt;1878-5158&amp;#xD;1878-5166&lt;/isbn&gt;&lt;urls&gt;&lt;/urls&gt;&lt;electronic-resource-num&gt;10.1007/s13164-009-0013-4&lt;/electronic-resource-num&gt;&lt;/record&gt;&lt;/Cite&gt;&lt;/EndNote&gt;</w:instrText>
      </w:r>
      <w:r w:rsidRPr="00B16BE1">
        <w:rPr>
          <w:rFonts w:asciiTheme="majorBidi" w:hAnsiTheme="majorBidi" w:cstheme="majorBidi"/>
          <w:sz w:val="24"/>
          <w:szCs w:val="24"/>
        </w:rPr>
        <w:fldChar w:fldCharType="separate"/>
      </w:r>
      <w:r w:rsidRPr="00B16BE1">
        <w:rPr>
          <w:rFonts w:asciiTheme="majorBidi" w:hAnsiTheme="majorBidi" w:cstheme="majorBidi"/>
          <w:noProof/>
          <w:sz w:val="24"/>
          <w:szCs w:val="24"/>
        </w:rPr>
        <w:t>Goodwin and Darley (2009)</w:t>
      </w:r>
      <w:r w:rsidRPr="00B16BE1">
        <w:rPr>
          <w:rFonts w:asciiTheme="majorBidi" w:hAnsiTheme="majorBidi" w:cstheme="majorBidi"/>
          <w:sz w:val="24"/>
          <w:szCs w:val="24"/>
        </w:rPr>
        <w:fldChar w:fldCharType="end"/>
      </w:r>
      <w:r w:rsidRPr="00B16BE1">
        <w:rPr>
          <w:rFonts w:asciiTheme="majorBidi" w:hAnsiTheme="majorBidi" w:cstheme="majorBidi"/>
          <w:sz w:val="24"/>
          <w:szCs w:val="24"/>
        </w:rPr>
        <w:t xml:space="preserve"> argued that psychology deals with the volition process, as it simply occurs without wrongness or rightness references; It is studying the human brain (mind), When we consider the ethical and psychological beliefs, they both drive the behavior of human but their points of view are not similar. </w:t>
      </w:r>
      <w:r w:rsidRPr="00B16BE1">
        <w:rPr>
          <w:rFonts w:asciiTheme="majorBidi" w:eastAsiaTheme="minorEastAsia" w:hAnsiTheme="majorBidi" w:cstheme="majorBidi"/>
          <w:color w:val="000000" w:themeColor="text1"/>
          <w:sz w:val="24"/>
          <w:szCs w:val="24"/>
          <w:shd w:val="clear" w:color="auto" w:fill="FFFFFF"/>
        </w:rPr>
        <w:t xml:space="preserve">In this paper, two terms have been used that include "ethical beliefs" and "psychological beliefs". They both </w:t>
      </w:r>
      <w:r w:rsidRPr="00B16BE1">
        <w:rPr>
          <w:rFonts w:asciiTheme="majorBidi" w:eastAsiaTheme="minorEastAsia" w:hAnsiTheme="majorBidi" w:cstheme="majorBidi"/>
          <w:color w:val="000000" w:themeColor="text1"/>
          <w:sz w:val="24"/>
          <w:szCs w:val="24"/>
          <w:shd w:val="clear" w:color="auto" w:fill="FFFFFF"/>
        </w:rPr>
        <w:lastRenderedPageBreak/>
        <w:t>are different but can significantly influence the behavior of employees at the workplace, which has discussed below,</w:t>
      </w:r>
    </w:p>
    <w:p w:rsidR="00B16BE1" w:rsidRPr="00B16BE1" w:rsidRDefault="00B16BE1" w:rsidP="00C3788A">
      <w:pPr>
        <w:pStyle w:val="Heading3"/>
        <w:spacing w:line="480" w:lineRule="auto"/>
      </w:pPr>
      <w:bookmarkStart w:id="11" w:name="_Toc105805570"/>
      <w:r w:rsidRPr="00B16BE1">
        <w:t>3.1.1 Psychological Beliefs</w:t>
      </w:r>
      <w:bookmarkEnd w:id="11"/>
    </w:p>
    <w:p w:rsidR="00B16BE1" w:rsidRPr="00B16BE1" w:rsidRDefault="00B16BE1" w:rsidP="00B16BE1">
      <w:pPr>
        <w:spacing w:after="0" w:line="480" w:lineRule="auto"/>
        <w:jc w:val="both"/>
        <w:rPr>
          <w:rFonts w:asciiTheme="majorBidi" w:eastAsiaTheme="minorEastAsia" w:hAnsiTheme="majorBidi" w:cstheme="majorBidi"/>
          <w:color w:val="212529"/>
          <w:sz w:val="24"/>
          <w:szCs w:val="24"/>
        </w:rPr>
      </w:pPr>
      <w:r w:rsidRPr="00B16BE1">
        <w:rPr>
          <w:rFonts w:asciiTheme="majorBidi" w:eastAsiaTheme="minorEastAsia" w:hAnsiTheme="majorBidi" w:cstheme="majorBidi"/>
          <w:color w:val="000000" w:themeColor="text1"/>
          <w:sz w:val="24"/>
          <w:szCs w:val="24"/>
          <w:shd w:val="clear" w:color="auto" w:fill="FFFFFF"/>
        </w:rPr>
        <w:t xml:space="preserve">It refers to the own principles of an individual regarding wrong and right. </w:t>
      </w:r>
      <w:r w:rsidRPr="00B16BE1">
        <w:rPr>
          <w:rFonts w:asciiTheme="majorBidi" w:eastAsiaTheme="minorEastAsia" w:hAnsiTheme="majorBidi" w:cstheme="majorBidi"/>
          <w:color w:val="000000" w:themeColor="text1"/>
          <w:sz w:val="24"/>
          <w:szCs w:val="24"/>
        </w:rPr>
        <w:t xml:space="preserve">Behavior is the outcome of a person’s beliefs attitudes and values </w:t>
      </w:r>
      <w:r w:rsidRPr="00B16BE1">
        <w:rPr>
          <w:rFonts w:asciiTheme="majorBidi" w:eastAsiaTheme="minorEastAsia" w:hAnsiTheme="majorBidi" w:cstheme="majorBidi"/>
          <w:color w:val="000000" w:themeColor="text1"/>
          <w:sz w:val="24"/>
          <w:szCs w:val="24"/>
        </w:rPr>
        <w:fldChar w:fldCharType="begin"/>
      </w:r>
      <w:r w:rsidRPr="00B16BE1">
        <w:rPr>
          <w:rFonts w:asciiTheme="majorBidi" w:eastAsiaTheme="minorEastAsia" w:hAnsiTheme="majorBidi" w:cstheme="majorBidi"/>
          <w:color w:val="000000" w:themeColor="text1"/>
          <w:sz w:val="24"/>
          <w:szCs w:val="24"/>
        </w:rPr>
        <w:instrText xml:space="preserve"> ADDIN EN.CITE &lt;EndNote&gt;&lt;Cite&gt;&lt;Author&gt;Chignell&lt;/Author&gt;&lt;Year&gt;2018&lt;/Year&gt;&lt;RecNum&gt;7&lt;/RecNum&gt;&lt;DisplayText&gt;(Chignell, 2018)&lt;/DisplayText&gt;&lt;record&gt;&lt;rec-number&gt;7&lt;/rec-number&gt;&lt;foreign-keys&gt;&lt;key app="EN" db-id="wsz5ea5s1wte98er52bvwt2jfzxdxpaxr2xv" timestamp="1653770334"&gt;7&lt;/key&gt;&lt;/foreign-keys&gt;&lt;ref-type name="Journal Article"&gt;17&lt;/ref-type&gt;&lt;contributors&gt;&lt;authors&gt;&lt;author&gt;Chignell, Andrew&lt;/author&gt;&lt;/authors&gt;&lt;/contributors&gt;&lt;titles&gt;&lt;title&gt; &amp;quot;The Ethics of Belief&amp;quot;, The Stanford Encyclopedia of Philosophy (Spring 2018 Edition), Edward N. Zalta (ed.)&lt;/title&gt;&lt;/titles&gt;&lt;dates&gt;&lt;year&gt;2018&lt;/year&gt;&lt;/dates&gt;&lt;urls&gt;&lt;related-urls&gt;&lt;url&gt;https://plato.stanford.edu/archives/spr2018/entries/ethics-belief/&lt;/url&gt;&lt;/related-urls&gt;&lt;/urls&gt;&lt;/record&gt;&lt;/Cite&gt;&lt;/EndNote&gt;</w:instrText>
      </w:r>
      <w:r w:rsidRPr="00B16BE1">
        <w:rPr>
          <w:rFonts w:asciiTheme="majorBidi" w:eastAsiaTheme="minorEastAsia" w:hAnsiTheme="majorBidi" w:cstheme="majorBidi"/>
          <w:color w:val="000000" w:themeColor="text1"/>
          <w:sz w:val="24"/>
          <w:szCs w:val="24"/>
        </w:rPr>
        <w:fldChar w:fldCharType="separate"/>
      </w:r>
      <w:r w:rsidRPr="00B16BE1">
        <w:rPr>
          <w:rFonts w:asciiTheme="majorBidi" w:eastAsiaTheme="minorEastAsia" w:hAnsiTheme="majorBidi" w:cstheme="majorBidi"/>
          <w:noProof/>
          <w:color w:val="000000" w:themeColor="text1"/>
          <w:sz w:val="24"/>
          <w:szCs w:val="24"/>
        </w:rPr>
        <w:t>(Chignell, 2018)</w:t>
      </w:r>
      <w:r w:rsidRPr="00B16BE1">
        <w:rPr>
          <w:rFonts w:asciiTheme="majorBidi" w:eastAsiaTheme="minorEastAsia" w:hAnsiTheme="majorBidi" w:cstheme="majorBidi"/>
          <w:color w:val="000000" w:themeColor="text1"/>
          <w:sz w:val="24"/>
          <w:szCs w:val="24"/>
        </w:rPr>
        <w:fldChar w:fldCharType="end"/>
      </w:r>
      <w:r w:rsidRPr="00B16BE1">
        <w:rPr>
          <w:rFonts w:asciiTheme="majorBidi" w:eastAsiaTheme="minorEastAsia" w:hAnsiTheme="majorBidi" w:cstheme="majorBidi"/>
          <w:color w:val="000000" w:themeColor="text1"/>
          <w:sz w:val="24"/>
          <w:szCs w:val="24"/>
          <w:shd w:val="clear" w:color="auto" w:fill="FFFFFF"/>
        </w:rPr>
        <w:t xml:space="preserve">. </w:t>
      </w:r>
      <w:r w:rsidRPr="00B16BE1">
        <w:rPr>
          <w:rFonts w:asciiTheme="majorBidi" w:eastAsiaTheme="minorEastAsia" w:hAnsiTheme="majorBidi" w:cstheme="majorBidi"/>
          <w:color w:val="000000" w:themeColor="text1"/>
          <w:sz w:val="24"/>
          <w:szCs w:val="24"/>
        </w:rPr>
        <w:t xml:space="preserve">Positive psychological beliefs are characterized by self-efficacy degree to achieve goals, having optimism about the future, adapting, and preservations to achieve goals.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 AuthorYear="1"&gt;&lt;Author&gt;She&lt;/Author&gt;&lt;Year&gt;2021&lt;/Year&gt;&lt;RecNum&gt;17&lt;/RecNum&gt;&lt;DisplayText&gt;She, Rasiah, Turner, Guptan, and Sharif Nia (2021)&lt;/DisplayText&gt;&lt;record&gt;&lt;rec-number&gt;17&lt;/rec-number&gt;&lt;foreign-keys&gt;&lt;key app="EN" db-id="wsz5ea5s1wte98er52bvwt2jfzxdxpaxr2xv" timestamp="1654722775"&gt;17&lt;/key&gt;&lt;/foreign-keys&gt;&lt;ref-type name="Journal Article"&gt;17&lt;/ref-type&gt;&lt;contributors&gt;&lt;authors&gt;&lt;author&gt;She, Long&lt;/author&gt;&lt;author&gt;Rasiah, Ratneswary&lt;/author&gt;&lt;author&gt;Turner, Jason James&lt;/author&gt;&lt;author&gt;Guptan, Vinitha&lt;/author&gt;&lt;author&gt;Sharif Nia, Hamid&lt;/author&gt;&lt;/authors&gt;&lt;/contributors&gt;&lt;titles&gt;&lt;title&gt;Psychological beliefs and financial well-being among working adults: the mediating role of financial behaviour&lt;/title&gt;&lt;secondary-title&gt;International Journal of Social Economics&lt;/secondary-title&gt;&lt;/titles&gt;&lt;periodical&gt;&lt;full-title&gt;International Journal of Social Economics&lt;/full-title&gt;&lt;/periodical&gt;&lt;pages&gt;190-209&lt;/pages&gt;&lt;volume&gt;49&lt;/volume&gt;&lt;number&gt;2&lt;/number&gt;&lt;section&gt;190&lt;/section&gt;&lt;dates&gt;&lt;year&gt;2021&lt;/year&gt;&lt;/dates&gt;&lt;isbn&gt;0306-8293&lt;/isbn&gt;&lt;urls&gt;&lt;/urls&gt;&lt;electronic-resource-num&gt;10.1108/ijse-07-2021-0389&lt;/electronic-resource-num&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She, Rasiah, Turner, Guptan, and Sharif Nia (2021)</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xml:space="preserve"> argued that psychological beliefs at work namely locus of control, attitude, and knowledge related to finance drive negative financial behavior among Malaysian working adults.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 AuthorYear="1"&gt;&lt;Author&gt;Furnham&lt;/Author&gt;&lt;Year&gt;2021&lt;/Year&gt;&lt;RecNum&gt;19&lt;/RecNum&gt;&lt;DisplayText&gt;Furnham (2021)&lt;/DisplayText&gt;&lt;record&gt;&lt;rec-number&gt;19&lt;/rec-number&gt;&lt;foreign-keys&gt;&lt;key app="EN" db-id="wsz5ea5s1wte98er52bvwt2jfzxdxpaxr2xv" timestamp="1654724061"&gt;19&lt;/key&gt;&lt;/foreign-keys&gt;&lt;ref-type name="Book"&gt;6&lt;/ref-type&gt;&lt;contributors&gt;&lt;authors&gt;&lt;author&gt;Adrian Furnham&lt;/author&gt;&lt;/authors&gt;&lt;/contributors&gt;&lt;titles&gt;&lt;title&gt;The Protestant Work Ethic&lt;/title&gt;&lt;secondary-title&gt;The Psychology of Work-Related Beliefs and Behaviours&lt;/secondary-title&gt;&lt;/titles&gt;&lt;section&gt;320&lt;/section&gt;&lt;dates&gt;&lt;year&gt;2021&lt;/year&gt;&lt;/dates&gt;&lt;urls&gt;&lt;/urls&gt;&lt;electronic-resource-num&gt;https://doi.org/10.4324/9781003209126&lt;/electronic-resource-num&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Furnham (2021)</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xml:space="preserve"> argued that </w:t>
      </w:r>
      <w:r w:rsidRPr="00B16BE1">
        <w:rPr>
          <w:rFonts w:asciiTheme="majorBidi" w:eastAsiaTheme="minorEastAsia" w:hAnsiTheme="majorBidi" w:cstheme="majorBidi"/>
          <w:color w:val="202124"/>
          <w:sz w:val="24"/>
          <w:szCs w:val="24"/>
          <w:shd w:val="clear" w:color="auto" w:fill="FFFFFF"/>
        </w:rPr>
        <w:t xml:space="preserve">if an individual believes that he/she is competent, capable, and deserving of a dream job, During the interview his/her interviewer is most likely to seek out opportunities that will help him to achieve his goals. </w:t>
      </w:r>
      <w:r w:rsidRPr="00B16BE1">
        <w:rPr>
          <w:rFonts w:asciiTheme="majorBidi" w:eastAsiaTheme="minorEastAsia" w:hAnsiTheme="majorBidi" w:cstheme="majorBidi"/>
          <w:color w:val="000000" w:themeColor="text1"/>
          <w:sz w:val="24"/>
          <w:szCs w:val="24"/>
        </w:rPr>
        <w:t>High levels of resilience, optimism, hope, and self-efficacy are thought to be predictive of positive behaviors. In addition, if an i</w:t>
      </w:r>
      <w:r w:rsidRPr="00B16BE1">
        <w:rPr>
          <w:rFonts w:asciiTheme="majorBidi" w:eastAsiaTheme="minorEastAsia" w:hAnsiTheme="majorBidi" w:cstheme="majorBidi"/>
          <w:sz w:val="24"/>
          <w:szCs w:val="24"/>
        </w:rPr>
        <w:t xml:space="preserve">ndividual thinks that I can do more work in a limited time as I am a smart worker or I can do multitasking work. It will enhance the confidence or self-efficacy of the employee. </w:t>
      </w:r>
    </w:p>
    <w:p w:rsidR="00B16BE1" w:rsidRPr="00B16BE1" w:rsidRDefault="00B16BE1" w:rsidP="00B16BE1">
      <w:pPr>
        <w:spacing w:after="0" w:line="480" w:lineRule="auto"/>
        <w:jc w:val="both"/>
        <w:rPr>
          <w:rFonts w:asciiTheme="majorBidi" w:eastAsiaTheme="minorEastAsia" w:hAnsiTheme="majorBidi" w:cstheme="majorBidi"/>
          <w:sz w:val="24"/>
          <w:szCs w:val="24"/>
        </w:rPr>
      </w:pPr>
      <w:r w:rsidRPr="00B16BE1">
        <w:rPr>
          <w:rFonts w:asciiTheme="majorBidi" w:eastAsiaTheme="minorEastAsia" w:hAnsiTheme="majorBidi" w:cstheme="majorBidi"/>
          <w:sz w:val="24"/>
          <w:szCs w:val="24"/>
        </w:rPr>
        <w:t xml:space="preserve">In contrast,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 AuthorYear="1"&gt;&lt;Author&gt;Gricus&lt;/Author&gt;&lt;Year&gt;2022&lt;/Year&gt;&lt;RecNum&gt;18&lt;/RecNum&gt;&lt;DisplayText&gt;Gricus and Wysiekierski (2022)&lt;/DisplayText&gt;&lt;record&gt;&lt;rec-number&gt;18&lt;/rec-number&gt;&lt;foreign-keys&gt;&lt;key app="EN" db-id="wsz5ea5s1wte98er52bvwt2jfzxdxpaxr2xv" timestamp="1654723523"&gt;18&lt;/key&gt;&lt;/foreign-keys&gt;&lt;ref-type name="Journal Article"&gt;17&lt;/ref-type&gt;&lt;contributors&gt;&lt;authors&gt;&lt;author&gt;Gricus, M., &lt;/author&gt;&lt;author&gt;Wysiekierski, L. &lt;/author&gt;&lt;/authors&gt;&lt;/contributors&gt;&lt;titles&gt;&lt;title&gt;Social workers’ perceptions of their peers’ unprofessional behavior&lt;/title&gt;&lt;secondary-title&gt;Journal of Social Work&lt;/secondary-title&gt;&lt;/titles&gt;&lt;periodical&gt;&lt;full-title&gt;Journal of Social Work&lt;/full-title&gt;&lt;/periodical&gt;&lt;pages&gt;735–757&lt;/pages&gt;&lt;volume&gt;22(3)&lt;/volume&gt;&lt;dates&gt;&lt;year&gt;2022&lt;/year&gt;&lt;/dates&gt;&lt;urls&gt;&lt;/urls&gt;&lt;electronic-resource-num&gt;https://doi.org/10.1177/14680173211012576&lt;/electronic-resource-num&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Gricus and Wysiekierski (2022)</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xml:space="preserve"> argued that negative psychological beliefs drive unprofessional behavior at work that leads to anxiety, and depression at work, which significantly lower the performance of employees.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 AuthorYear="1"&gt;&lt;Author&gt;Zezelj&lt;/Author&gt;&lt;Year&gt;2019&lt;/Year&gt;&lt;RecNum&gt;21&lt;/RecNum&gt;&lt;DisplayText&gt;Zezelj and Lazarevic (2019)&lt;/DisplayText&gt;&lt;record&gt;&lt;rec-number&gt;21&lt;/rec-number&gt;&lt;foreign-keys&gt;&lt;key app="EN" db-id="wsz5ea5s1wte98er52bvwt2jfzxdxpaxr2xv" timestamp="1654724492"&gt;21&lt;/key&gt;&lt;/foreign-keys&gt;&lt;ref-type name="Journal Article"&gt;17&lt;/ref-type&gt;&lt;contributors&gt;&lt;authors&gt;&lt;author&gt;Zezelj, I.&lt;/author&gt;&lt;author&gt;Lazarevic, L. B.&lt;/author&gt;&lt;/authors&gt;&lt;/contributors&gt;&lt;auth-address&gt;Department of Psychology, Laboratory for Social Psychology, Faculty of Philosophy, University of Belgrade, Belgrade, Serbia.&amp;#xD;Institute of Psychology and Laboratory for the Study of Individual Differences, Faculty of Philosophy, University of Belgrade, Belgrade, Serbia.&lt;/auth-address&gt;&lt;titles&gt;&lt;title&gt;Irrational Beliefs&lt;/title&gt;&lt;secondary-title&gt;Eur J Psychol&lt;/secondary-title&gt;&lt;/titles&gt;&lt;periodical&gt;&lt;full-title&gt;Eur J Psychol&lt;/full-title&gt;&lt;/periodical&gt;&lt;pages&gt;1-7&lt;/pages&gt;&lt;volume&gt;15&lt;/volume&gt;&lt;number&gt;1&lt;/number&gt;&lt;edition&gt;20190228&lt;/edition&gt;&lt;keywords&gt;&lt;keyword&gt;cognitive biases&lt;/keyword&gt;&lt;keyword&gt;conspiracy theories&lt;/keyword&gt;&lt;keyword&gt;epistemologically suspect beliefs&lt;/keyword&gt;&lt;keyword&gt;intuitive thinking&lt;/keyword&gt;&lt;keyword&gt;irrational beliefs&lt;/keyword&gt;&lt;keyword&gt;paranormal beliefs&lt;/keyword&gt;&lt;/keywords&gt;&lt;dates&gt;&lt;year&gt;2019&lt;/year&gt;&lt;pub-dates&gt;&lt;date&gt;Feb&lt;/date&gt;&lt;/pub-dates&gt;&lt;/dates&gt;&lt;isbn&gt;1841-0413 (Print)&amp;#xD;1841-0413 (Linking)&lt;/isbn&gt;&lt;accession-num&gt;30915169&lt;/accession-num&gt;&lt;urls&gt;&lt;related-urls&gt;&lt;url&gt;https://www.ncbi.nlm.nih.gov/pubmed/30915169&lt;/url&gt;&lt;/related-urls&gt;&lt;/urls&gt;&lt;custom1&gt;Competing Interests: The authors have declared that no competing interests exist.&lt;/custom1&gt;&lt;custom2&gt;PMC6396700&lt;/custom2&gt;&lt;electronic-resource-num&gt;10.5964/ejop.v15i1.1903&lt;/electronic-resource-num&gt;&lt;remote-database-name&gt;PubMed-not-MEDLINE&lt;/remote-database-name&gt;&lt;remote-database-provider&gt;NLM&lt;/remote-database-provider&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Zezelj and Lazarevic (2019)</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xml:space="preserve"> argued that irrational beliefs such as fear of death affect individual rational thinking that leading to negative societal and personal outcomes. Moreover,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 AuthorYear="1"&gt;&lt;Author&gt;Zacher&lt;/Author&gt;&lt;Year&gt;2021&lt;/Year&gt;&lt;RecNum&gt;31&lt;/RecNum&gt;&lt;DisplayText&gt;Zacher and Rudolph (2021)&lt;/DisplayText&gt;&lt;record&gt;&lt;rec-number&gt;31&lt;/rec-number&gt;&lt;foreign-keys&gt;&lt;key app="EN" db-id="wsz5ea5s1wte98er52bvwt2jfzxdxpaxr2xv" timestamp="1654727622"&gt;31&lt;/key&gt;&lt;/foreign-keys&gt;&lt;ref-type name="Journal Article"&gt;17&lt;/ref-type&gt;&lt;contributors&gt;&lt;authors&gt;&lt;author&gt;Zacher, Hannes&lt;/author&gt;&lt;author&gt;Rudolph, Cort W.&lt;/author&gt;&lt;/authors&gt;&lt;/contributors&gt;&lt;titles&gt;&lt;title&gt;Researching employee experiences and behavior in times of crisis: Theoretical and methodological considerations and implications for human resource management&lt;/title&gt;&lt;secondary-title&gt;German Journal of Human Resource Management: Zeitschrift für Personalforschung&lt;/secondary-title&gt;&lt;/titles&gt;&lt;periodical&gt;&lt;full-title&gt;German Journal of Human Resource Management: Zeitschrift für Personalforschung&lt;/full-title&gt;&lt;/periodical&gt;&lt;pages&gt;6-31&lt;/pages&gt;&lt;volume&gt;36&lt;/volume&gt;&lt;number&gt;1&lt;/number&gt;&lt;section&gt;6&lt;/section&gt;&lt;dates&gt;&lt;year&gt;2021&lt;/year&gt;&lt;/dates&gt;&lt;isbn&gt;2397-0022&amp;#xD;2397-0030&lt;/isbn&gt;&lt;urls&gt;&lt;/urls&gt;&lt;electronic-resource-num&gt;10.1177/23970022211058812&lt;/electronic-resource-num&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Zacher and Rudolph (2021)</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xml:space="preserve"> said that if employees believe that they do not have enough time to do all day works in 5 hours or I am not doing well so there is someone else fault or the system we work in is not good, </w:t>
      </w:r>
      <w:r w:rsidRPr="00B16BE1">
        <w:rPr>
          <w:rFonts w:asciiTheme="majorBidi" w:eastAsiaTheme="minorEastAsia" w:hAnsiTheme="majorBidi" w:cstheme="majorBidi"/>
          <w:sz w:val="24"/>
          <w:szCs w:val="24"/>
        </w:rPr>
        <w:lastRenderedPageBreak/>
        <w:t xml:space="preserve">indicated negative psychological belief. It will create frustration and disappointment. Similarly,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 AuthorYear="1"&gt;&lt;Author&gt;Seitz&lt;/Author&gt;&lt;Year&gt;2020&lt;/Year&gt;&lt;RecNum&gt;30&lt;/RecNum&gt;&lt;DisplayText&gt;Seitz and Angel (2020)&lt;/DisplayText&gt;&lt;record&gt;&lt;rec-number&gt;30&lt;/rec-number&gt;&lt;foreign-keys&gt;&lt;key app="EN" db-id="wsz5ea5s1wte98er52bvwt2jfzxdxpaxr2xv" timestamp="1654727333"&gt;30&lt;/key&gt;&lt;/foreign-keys&gt;&lt;ref-type name="Journal Article"&gt;17&lt;/ref-type&gt;&lt;contributors&gt;&lt;authors&gt;&lt;author&gt;Seitz, R. J.&lt;/author&gt;&lt;author&gt;Angel, H. F.&lt;/author&gt;&lt;/authors&gt;&lt;/contributors&gt;&lt;auth-address&gt;Department of Neurology, Centre of Neurology and Neuropsychiatry, LVR-Klinikum Dusseldorf, Medical Faculty, Heinrich-Heine-University Dusseldorf, Dusseldorf, Germany; Florey Neuroscience Institutes, Melbourne, Australia. Electronic address: seitz@neurologie.uni-duesseldorf.de.&amp;#xD;Karl Franzens University Graz, Institute of Catechetic and Pedagogic of Religion, Graz, Austria.&lt;/auth-address&gt;&lt;titles&gt;&lt;title&gt;Belief formation - A driving force for brain evolution&lt;/title&gt;&lt;secondary-title&gt;Brain Cogn&lt;/secondary-title&gt;&lt;/titles&gt;&lt;periodical&gt;&lt;full-title&gt;Brain Cogn&lt;/full-title&gt;&lt;/periodical&gt;&lt;pages&gt;105548&lt;/pages&gt;&lt;volume&gt;140&lt;/volume&gt;&lt;edition&gt;20200212&lt;/edition&gt;&lt;keywords&gt;&lt;keyword&gt;Animals&lt;/keyword&gt;&lt;keyword&gt;*Brain&lt;/keyword&gt;&lt;keyword&gt;Humans&lt;/keyword&gt;&lt;keyword&gt;*Phylogeny&lt;/keyword&gt;&lt;keyword&gt;*Thinking&lt;/keyword&gt;&lt;keyword&gt;*Believing&lt;/keyword&gt;&lt;keyword&gt;*Meaning&lt;/keyword&gt;&lt;keyword&gt;*Neural processes&lt;/keyword&gt;&lt;keyword&gt;*Phylogenesis&lt;/keyword&gt;&lt;/keywords&gt;&lt;dates&gt;&lt;year&gt;2020&lt;/year&gt;&lt;pub-dates&gt;&lt;date&gt;Apr&lt;/date&gt;&lt;/pub-dates&gt;&lt;/dates&gt;&lt;isbn&gt;1090-2147 (Electronic)&amp;#xD;0278-2626 (Linking)&lt;/isbn&gt;&lt;accession-num&gt;32062327&lt;/accession-num&gt;&lt;urls&gt;&lt;related-urls&gt;&lt;url&gt;https://www.ncbi.nlm.nih.gov/pubmed/32062327&lt;/url&gt;&lt;/related-urls&gt;&lt;/urls&gt;&lt;electronic-resource-num&gt;10.1016/j.bandc.2020.105548&lt;/electronic-resource-num&gt;&lt;remote-database-name&gt;Medline&lt;/remote-database-name&gt;&lt;remote-database-provider&gt;NLM&lt;/remote-database-provider&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Seitz and Angel (2020)</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xml:space="preserve"> if an individual deeply believes that I am not worthy and enough or I am not capable of doing this work, </w:t>
      </w:r>
      <w:r w:rsidRPr="00B16BE1">
        <w:rPr>
          <w:rFonts w:asciiTheme="majorBidi" w:eastAsia="Times New Roman" w:hAnsiTheme="majorBidi" w:cstheme="majorBidi"/>
          <w:color w:val="202124"/>
          <w:sz w:val="24"/>
          <w:szCs w:val="24"/>
        </w:rPr>
        <w:t>I am worthless, inadequate and a failure, Human cannot be trusted, People are malicious or People will hurt me, etc</w:t>
      </w:r>
      <w:r w:rsidRPr="00B16BE1">
        <w:rPr>
          <w:rFonts w:asciiTheme="majorBidi" w:eastAsiaTheme="minorEastAsia" w:hAnsiTheme="majorBidi" w:cstheme="majorBidi"/>
          <w:sz w:val="24"/>
          <w:szCs w:val="24"/>
        </w:rPr>
        <w:t>. Those types of beliefs are toxic to individuals and others. These drive unethical behavior. It can decreases productivity, performance, and reputation at work.</w:t>
      </w:r>
    </w:p>
    <w:p w:rsidR="00B16BE1" w:rsidRPr="00B16BE1" w:rsidRDefault="00B16BE1" w:rsidP="00C3788A">
      <w:pPr>
        <w:pStyle w:val="Heading3"/>
        <w:spacing w:line="480" w:lineRule="auto"/>
      </w:pPr>
      <w:bookmarkStart w:id="12" w:name="_Toc105805571"/>
      <w:r w:rsidRPr="00B16BE1">
        <w:t>3.1.2 Ethical Beliefs</w:t>
      </w:r>
      <w:bookmarkEnd w:id="12"/>
    </w:p>
    <w:p w:rsidR="00B16BE1" w:rsidRDefault="00B16BE1" w:rsidP="00B16BE1">
      <w:pPr>
        <w:spacing w:after="0" w:line="480" w:lineRule="auto"/>
        <w:jc w:val="both"/>
        <w:rPr>
          <w:rFonts w:asciiTheme="majorBidi" w:eastAsiaTheme="minorEastAsia" w:hAnsiTheme="majorBidi" w:cstheme="majorBidi"/>
          <w:sz w:val="24"/>
          <w:szCs w:val="24"/>
          <w:shd w:val="clear" w:color="auto" w:fill="FFFFFF"/>
        </w:rPr>
      </w:pPr>
      <w:r w:rsidRPr="00B16BE1">
        <w:rPr>
          <w:rFonts w:asciiTheme="majorBidi" w:eastAsiaTheme="minorEastAsia" w:hAnsiTheme="majorBidi" w:cstheme="majorBidi"/>
          <w:sz w:val="24"/>
          <w:szCs w:val="24"/>
          <w:shd w:val="clear" w:color="auto" w:fill="FFFFFF"/>
        </w:rPr>
        <w:t>Ethical beliefs are the moral principles set, that guide behavior of an individual. That is shaped by religious influences, and practices of cultural and social norms. It</w:t>
      </w:r>
      <w:r w:rsidRPr="00B16BE1">
        <w:rPr>
          <w:rFonts w:asciiTheme="majorBidi" w:eastAsiaTheme="minorEastAsia" w:hAnsiTheme="majorBidi" w:cstheme="majorBidi"/>
          <w:color w:val="000000" w:themeColor="text1"/>
          <w:sz w:val="24"/>
          <w:szCs w:val="24"/>
          <w:shd w:val="clear" w:color="auto" w:fill="FFFFFF"/>
        </w:rPr>
        <w:t xml:space="preserve"> relates to the conduct of “wrong” and “right” </w:t>
      </w:r>
      <w:r w:rsidRPr="00B16BE1">
        <w:rPr>
          <w:rFonts w:asciiTheme="majorBidi" w:eastAsiaTheme="minorEastAsia" w:hAnsiTheme="majorBidi" w:cstheme="majorBidi"/>
          <w:color w:val="000000" w:themeColor="text1"/>
          <w:sz w:val="24"/>
          <w:szCs w:val="24"/>
          <w:shd w:val="clear" w:color="auto" w:fill="FFFFFF"/>
        </w:rPr>
        <w:fldChar w:fldCharType="begin"/>
      </w:r>
      <w:r w:rsidRPr="00B16BE1">
        <w:rPr>
          <w:rFonts w:asciiTheme="majorBidi" w:eastAsiaTheme="minorEastAsia" w:hAnsiTheme="majorBidi" w:cstheme="majorBidi"/>
          <w:color w:val="000000" w:themeColor="text1"/>
          <w:sz w:val="24"/>
          <w:szCs w:val="24"/>
          <w:shd w:val="clear" w:color="auto" w:fill="FFFFFF"/>
        </w:rPr>
        <w:instrText xml:space="preserve"> ADDIN EN.CITE &lt;EndNote&gt;&lt;Cite&gt;&lt;Author&gt;Feng&lt;/Author&gt;&lt;Year&gt;2022&lt;/Year&gt;&lt;RecNum&gt;25&lt;/RecNum&gt;&lt;DisplayText&gt;(Feng, Keng-Highberger, Li, &amp;amp; Savani, 2022)&lt;/DisplayText&gt;&lt;record&gt;&lt;rec-number&gt;25&lt;/rec-number&gt;&lt;foreign-keys&gt;&lt;key app="EN" db-id="wsz5ea5s1wte98er52bvwt2jfzxdxpaxr2xv" timestamp="1654724614"&gt;25&lt;/key&gt;&lt;/foreign-keys&gt;&lt;ref-type name="Journal Article"&gt;17&lt;/ref-type&gt;&lt;contributors&gt;&lt;authors&gt;&lt;author&gt;Feng, Zhiyu&lt;/author&gt;&lt;author&gt;Keng-Highberger, Fong&lt;/author&gt;&lt;author&gt;Li, Hu&lt;/author&gt;&lt;author&gt;Savani, Krishna&lt;/author&gt;&lt;/authors&gt;&lt;/contributors&gt;&lt;titles&gt;&lt;title&gt;Implicit Morality Theories: Employees’ Beliefs About the Malleability of Moral Character Shape Their Workplace Behaviors&lt;/title&gt;&lt;secondary-title&gt;Journal of Business Ethics&lt;/secondary-title&gt;&lt;/titles&gt;&lt;periodical&gt;&lt;full-title&gt;Journal of business ethics&lt;/full-title&gt;&lt;/periodical&gt;&lt;dates&gt;&lt;year&gt;2022&lt;/year&gt;&lt;/dates&gt;&lt;isbn&gt;0167-4544&amp;#xD;1573-0697&lt;/isbn&gt;&lt;urls&gt;&lt;/urls&gt;&lt;electronic-resource-num&gt;10.1007/s10551-022-05113-1&lt;/electronic-resource-num&gt;&lt;/record&gt;&lt;/Cite&gt;&lt;/EndNote&gt;</w:instrText>
      </w:r>
      <w:r w:rsidRPr="00B16BE1">
        <w:rPr>
          <w:rFonts w:asciiTheme="majorBidi" w:eastAsiaTheme="minorEastAsia" w:hAnsiTheme="majorBidi" w:cstheme="majorBidi"/>
          <w:color w:val="000000" w:themeColor="text1"/>
          <w:sz w:val="24"/>
          <w:szCs w:val="24"/>
          <w:shd w:val="clear" w:color="auto" w:fill="FFFFFF"/>
        </w:rPr>
        <w:fldChar w:fldCharType="separate"/>
      </w:r>
      <w:r w:rsidRPr="00B16BE1">
        <w:rPr>
          <w:rFonts w:asciiTheme="majorBidi" w:eastAsiaTheme="minorEastAsia" w:hAnsiTheme="majorBidi" w:cstheme="majorBidi"/>
          <w:noProof/>
          <w:color w:val="000000" w:themeColor="text1"/>
          <w:sz w:val="24"/>
          <w:szCs w:val="24"/>
          <w:shd w:val="clear" w:color="auto" w:fill="FFFFFF"/>
        </w:rPr>
        <w:t>(Feng, Keng-Highberger, Li, &amp; Savani, 2022)</w:t>
      </w:r>
      <w:r w:rsidRPr="00B16BE1">
        <w:rPr>
          <w:rFonts w:asciiTheme="majorBidi" w:eastAsiaTheme="minorEastAsia" w:hAnsiTheme="majorBidi" w:cstheme="majorBidi"/>
          <w:color w:val="000000" w:themeColor="text1"/>
          <w:sz w:val="24"/>
          <w:szCs w:val="24"/>
          <w:shd w:val="clear" w:color="auto" w:fill="FFFFFF"/>
        </w:rPr>
        <w:fldChar w:fldCharType="end"/>
      </w:r>
      <w:r w:rsidRPr="00B16BE1">
        <w:rPr>
          <w:rFonts w:asciiTheme="majorBidi" w:eastAsiaTheme="minorEastAsia" w:hAnsiTheme="majorBidi" w:cstheme="majorBidi"/>
          <w:color w:val="000000" w:themeColor="text1"/>
          <w:sz w:val="24"/>
          <w:szCs w:val="24"/>
          <w:shd w:val="clear" w:color="auto" w:fill="FFFFFF"/>
        </w:rPr>
        <w:t xml:space="preserve">. Where, Ethics refers to rules offered by source (external), for instance, principles in religion and codes of conduct in workplaces. </w:t>
      </w:r>
      <w:r w:rsidRPr="00B16BE1">
        <w:rPr>
          <w:rFonts w:asciiTheme="majorBidi" w:eastAsiaTheme="minorEastAsia" w:hAnsiTheme="majorBidi" w:cstheme="majorBidi"/>
          <w:color w:val="000000" w:themeColor="text1"/>
          <w:sz w:val="24"/>
          <w:szCs w:val="24"/>
          <w:shd w:val="clear" w:color="auto" w:fill="FFFFFF"/>
        </w:rPr>
        <w:fldChar w:fldCharType="begin"/>
      </w:r>
      <w:r w:rsidRPr="00B16BE1">
        <w:rPr>
          <w:rFonts w:asciiTheme="majorBidi" w:eastAsiaTheme="minorEastAsia" w:hAnsiTheme="majorBidi" w:cstheme="majorBidi"/>
          <w:color w:val="000000" w:themeColor="text1"/>
          <w:sz w:val="24"/>
          <w:szCs w:val="24"/>
          <w:shd w:val="clear" w:color="auto" w:fill="FFFFFF"/>
        </w:rPr>
        <w:instrText xml:space="preserve"> ADDIN EN.CITE &lt;EndNote&gt;&lt;Cite AuthorYear="1"&gt;&lt;Author&gt;Ford&lt;/Author&gt;&lt;Year&gt;2013&lt;/Year&gt;&lt;RecNum&gt;28&lt;/RecNum&gt;&lt;DisplayText&gt;Ford and Richardson (2013)&lt;/DisplayText&gt;&lt;record&gt;&lt;rec-number&gt;28&lt;/rec-number&gt;&lt;foreign-keys&gt;&lt;key app="EN" db-id="wsz5ea5s1wte98er52bvwt2jfzxdxpaxr2xv" timestamp="1654724968"&gt;28&lt;/key&gt;&lt;/foreign-keys&gt;&lt;ref-type name="Book Section"&gt;5&lt;/ref-type&gt;&lt;contributors&gt;&lt;authors&gt;&lt;author&gt;Ford, Robert C.&lt;/author&gt;&lt;author&gt;Richardson, Woodrow D.&lt;/author&gt;&lt;/authors&gt;&lt;/contributors&gt;&lt;titles&gt;&lt;title&gt;Ethical Decision Making: A Review of the Empirical Literature&lt;/title&gt;&lt;secondary-title&gt;Citation Classics from the Journal of Business Ethics&lt;/secondary-title&gt;&lt;/titles&gt;&lt;pages&gt;19-44&lt;/pages&gt;&lt;section&gt;Chapter 2&lt;/section&gt;&lt;dates&gt;&lt;year&gt;2013&lt;/year&gt;&lt;/dates&gt;&lt;isbn&gt;978-94-007-4125-6&amp;#xD;978-94-007-4126-3&lt;/isbn&gt;&lt;urls&gt;&lt;/urls&gt;&lt;electronic-resource-num&gt;10.1007/978-94-007-4126-3_2&lt;/electronic-resource-num&gt;&lt;/record&gt;&lt;/Cite&gt;&lt;/EndNote&gt;</w:instrText>
      </w:r>
      <w:r w:rsidRPr="00B16BE1">
        <w:rPr>
          <w:rFonts w:asciiTheme="majorBidi" w:eastAsiaTheme="minorEastAsia" w:hAnsiTheme="majorBidi" w:cstheme="majorBidi"/>
          <w:color w:val="000000" w:themeColor="text1"/>
          <w:sz w:val="24"/>
          <w:szCs w:val="24"/>
          <w:shd w:val="clear" w:color="auto" w:fill="FFFFFF"/>
        </w:rPr>
        <w:fldChar w:fldCharType="separate"/>
      </w:r>
      <w:r w:rsidRPr="00B16BE1">
        <w:rPr>
          <w:rFonts w:asciiTheme="majorBidi" w:eastAsiaTheme="minorEastAsia" w:hAnsiTheme="majorBidi" w:cstheme="majorBidi"/>
          <w:noProof/>
          <w:color w:val="000000" w:themeColor="text1"/>
          <w:sz w:val="24"/>
          <w:szCs w:val="24"/>
          <w:shd w:val="clear" w:color="auto" w:fill="FFFFFF"/>
        </w:rPr>
        <w:t>Ford and Richardson (2013)</w:t>
      </w:r>
      <w:r w:rsidRPr="00B16BE1">
        <w:rPr>
          <w:rFonts w:asciiTheme="majorBidi" w:eastAsiaTheme="minorEastAsia" w:hAnsiTheme="majorBidi" w:cstheme="majorBidi"/>
          <w:color w:val="000000" w:themeColor="text1"/>
          <w:sz w:val="24"/>
          <w:szCs w:val="24"/>
          <w:shd w:val="clear" w:color="auto" w:fill="FFFFFF"/>
        </w:rPr>
        <w:fldChar w:fldCharType="end"/>
      </w:r>
      <w:r w:rsidRPr="00B16BE1">
        <w:rPr>
          <w:rFonts w:asciiTheme="majorBidi" w:eastAsiaTheme="minorEastAsia" w:hAnsiTheme="majorBidi" w:cstheme="majorBidi"/>
          <w:color w:val="000000" w:themeColor="text1"/>
          <w:sz w:val="24"/>
          <w:szCs w:val="24"/>
          <w:shd w:val="clear" w:color="auto" w:fill="FFFFFF"/>
        </w:rPr>
        <w:t xml:space="preserve"> argued that</w:t>
      </w:r>
      <w:r w:rsidRPr="00B16BE1">
        <w:rPr>
          <w:rFonts w:asciiTheme="majorBidi" w:eastAsiaTheme="minorEastAsia" w:hAnsiTheme="majorBidi" w:cstheme="majorBidi"/>
          <w:sz w:val="24"/>
          <w:szCs w:val="24"/>
          <w:shd w:val="clear" w:color="auto" w:fill="FFFFFF"/>
        </w:rPr>
        <w:t xml:space="preserve"> strong ethical belief drives ethical behaviors that indicate a high level of passion for any work employees do. On other hand, weak ethical beliefs drive unethical behavior, and a lack of ambition and professionalism in the workplace </w:t>
      </w:r>
      <w:r w:rsidRPr="00B16BE1">
        <w:rPr>
          <w:rFonts w:asciiTheme="majorBidi" w:eastAsiaTheme="minorEastAsia" w:hAnsiTheme="majorBidi" w:cstheme="majorBidi"/>
          <w:sz w:val="24"/>
          <w:szCs w:val="24"/>
          <w:shd w:val="clear" w:color="auto" w:fill="FFFFFF"/>
        </w:rPr>
        <w:fldChar w:fldCharType="begin"/>
      </w:r>
      <w:r w:rsidRPr="00B16BE1">
        <w:rPr>
          <w:rFonts w:asciiTheme="majorBidi" w:eastAsiaTheme="minorEastAsia" w:hAnsiTheme="majorBidi" w:cstheme="majorBidi"/>
          <w:sz w:val="24"/>
          <w:szCs w:val="24"/>
          <w:shd w:val="clear" w:color="auto" w:fill="FFFFFF"/>
        </w:rPr>
        <w:instrText xml:space="preserve"> ADDIN EN.CITE &lt;EndNote&gt;&lt;Cite&gt;&lt;Author&gt;Suseno&lt;/Author&gt;&lt;Year&gt;2021&lt;/Year&gt;&lt;RecNum&gt;23&lt;/RecNum&gt;&lt;DisplayText&gt;(Suseno, Chang, Hudik, &amp;amp; Fang, 2021)&lt;/DisplayText&gt;&lt;record&gt;&lt;rec-number&gt;23&lt;/rec-number&gt;&lt;foreign-keys&gt;&lt;key app="EN" db-id="wsz5ea5s1wte98er52bvwt2jfzxdxpaxr2xv" timestamp="1654724502"&gt;23&lt;/key&gt;&lt;/foreign-keys&gt;&lt;ref-type name="Journal Article"&gt;17&lt;/ref-type&gt;&lt;contributors&gt;&lt;authors&gt;&lt;author&gt;Suseno, Yuliani&lt;/author&gt;&lt;author&gt;Chang, Chiachi&lt;/author&gt;&lt;author&gt;Hudik, Marek&lt;/author&gt;&lt;author&gt;Fang, Eddy S.&lt;/author&gt;&lt;/authors&gt;&lt;/contributors&gt;&lt;titles&gt;&lt;title&gt;Beliefs, anxiety and change readiness for artificial intelligence adoption among human resource managers: the moderating role of high-performance work systems&lt;/title&gt;&lt;secondary-title&gt;The International Journal of Human Resource Management&lt;/secondary-title&gt;&lt;/titles&gt;&lt;periodical&gt;&lt;full-title&gt;The International Journal of Human Resource Management&lt;/full-title&gt;&lt;/periodical&gt;&lt;pages&gt;1209-1236&lt;/pages&gt;&lt;volume&gt;33&lt;/volume&gt;&lt;number&gt;6&lt;/number&gt;&lt;section&gt;1209&lt;/section&gt;&lt;dates&gt;&lt;year&gt;2021&lt;/year&gt;&lt;/dates&gt;&lt;isbn&gt;0958-5192&amp;#xD;1466-4399&lt;/isbn&gt;&lt;urls&gt;&lt;/urls&gt;&lt;electronic-resource-num&gt;10.1080/09585192.2021.1931408&lt;/electronic-resource-num&gt;&lt;/record&gt;&lt;/Cite&gt;&lt;/EndNote&gt;</w:instrText>
      </w:r>
      <w:r w:rsidRPr="00B16BE1">
        <w:rPr>
          <w:rFonts w:asciiTheme="majorBidi" w:eastAsiaTheme="minorEastAsia" w:hAnsiTheme="majorBidi" w:cstheme="majorBidi"/>
          <w:sz w:val="24"/>
          <w:szCs w:val="24"/>
          <w:shd w:val="clear" w:color="auto" w:fill="FFFFFF"/>
        </w:rPr>
        <w:fldChar w:fldCharType="separate"/>
      </w:r>
      <w:r w:rsidRPr="00B16BE1">
        <w:rPr>
          <w:rFonts w:asciiTheme="majorBidi" w:eastAsiaTheme="minorEastAsia" w:hAnsiTheme="majorBidi" w:cstheme="majorBidi"/>
          <w:noProof/>
          <w:sz w:val="24"/>
          <w:szCs w:val="24"/>
          <w:shd w:val="clear" w:color="auto" w:fill="FFFFFF"/>
        </w:rPr>
        <w:t>(Suseno, Chang, Hudik, &amp; Fang, 2021)</w:t>
      </w:r>
      <w:r w:rsidRPr="00B16BE1">
        <w:rPr>
          <w:rFonts w:asciiTheme="majorBidi" w:eastAsiaTheme="minorEastAsia" w:hAnsiTheme="majorBidi" w:cstheme="majorBidi"/>
          <w:sz w:val="24"/>
          <w:szCs w:val="24"/>
          <w:shd w:val="clear" w:color="auto" w:fill="FFFFFF"/>
        </w:rPr>
        <w:fldChar w:fldCharType="end"/>
      </w:r>
      <w:r w:rsidRPr="00B16BE1">
        <w:rPr>
          <w:rFonts w:asciiTheme="majorBidi" w:eastAsiaTheme="minorEastAsia" w:hAnsiTheme="majorBidi" w:cstheme="majorBidi"/>
          <w:sz w:val="24"/>
          <w:szCs w:val="24"/>
          <w:shd w:val="clear" w:color="auto" w:fill="FFFFFF"/>
        </w:rPr>
        <w:t xml:space="preserve">. For instance, an organization you are working in might pick a set of core beliefs namely integrity, trust, responsibility, equity, fairness, accountability, and honesty. The person who believes in ethics can differentiate between bad, good, unjust, just, wrong, and right in terms of individual behavior. </w:t>
      </w:r>
    </w:p>
    <w:p w:rsidR="00B16BE1" w:rsidRPr="00B16BE1" w:rsidRDefault="00B16BE1" w:rsidP="00B16BE1">
      <w:pPr>
        <w:spacing w:after="0" w:line="480" w:lineRule="auto"/>
        <w:jc w:val="both"/>
        <w:rPr>
          <w:rFonts w:asciiTheme="majorBidi" w:eastAsiaTheme="minorEastAsia" w:hAnsiTheme="majorBidi" w:cstheme="majorBidi"/>
          <w:sz w:val="24"/>
          <w:szCs w:val="24"/>
          <w:highlight w:val="yellow"/>
          <w:shd w:val="clear" w:color="auto" w:fill="FFFFFF"/>
        </w:rPr>
      </w:pPr>
      <w:r w:rsidRPr="00B16BE1">
        <w:rPr>
          <w:rFonts w:asciiTheme="majorBidi" w:eastAsiaTheme="minorEastAsia" w:hAnsiTheme="majorBidi" w:cstheme="majorBidi"/>
          <w:sz w:val="24"/>
          <w:szCs w:val="24"/>
          <w:shd w:val="clear" w:color="auto" w:fill="FFFFFF"/>
        </w:rPr>
        <w:fldChar w:fldCharType="begin"/>
      </w:r>
      <w:r w:rsidRPr="00B16BE1">
        <w:rPr>
          <w:rFonts w:asciiTheme="majorBidi" w:eastAsiaTheme="minorEastAsia" w:hAnsiTheme="majorBidi" w:cstheme="majorBidi"/>
          <w:sz w:val="24"/>
          <w:szCs w:val="24"/>
          <w:shd w:val="clear" w:color="auto" w:fill="FFFFFF"/>
        </w:rPr>
        <w:instrText xml:space="preserve"> ADDIN EN.CITE &lt;EndNote&gt;&lt;Cite AuthorYear="1"&gt;&lt;Author&gt;Feng&lt;/Author&gt;&lt;Year&gt;2022&lt;/Year&gt;&lt;RecNum&gt;25&lt;/RecNum&gt;&lt;DisplayText&gt;Feng et al. (2022)&lt;/DisplayText&gt;&lt;record&gt;&lt;rec-number&gt;25&lt;/rec-number&gt;&lt;foreign-keys&gt;&lt;key app="EN" db-id="wsz5ea5s1wte98er52bvwt2jfzxdxpaxr2xv" timestamp="1654724614"&gt;25&lt;/key&gt;&lt;/foreign-keys&gt;&lt;ref-type name="Journal Article"&gt;17&lt;/ref-type&gt;&lt;contributors&gt;&lt;authors&gt;&lt;author&gt;Feng, Zhiyu&lt;/author&gt;&lt;author&gt;Keng-Highberger, Fong&lt;/author&gt;&lt;author&gt;Li, Hu&lt;/author&gt;&lt;author&gt;Savani, Krishna&lt;/author&gt;&lt;/authors&gt;&lt;/contributors&gt;&lt;titles&gt;&lt;title&gt;Implicit Morality Theories: Employees’ Beliefs About the Malleability of Moral Character Shape Their Workplace Behaviors&lt;/title&gt;&lt;secondary-title&gt;Journal of Business Ethics&lt;/secondary-title&gt;&lt;/titles&gt;&lt;periodical&gt;&lt;full-title&gt;Journal of business ethics&lt;/full-title&gt;&lt;/periodical&gt;&lt;dates&gt;&lt;year&gt;2022&lt;/year&gt;&lt;/dates&gt;&lt;isbn&gt;0167-4544&amp;#xD;1573-0697&lt;/isbn&gt;&lt;urls&gt;&lt;/urls&gt;&lt;electronic-resource-num&gt;10.1007/s10551-022-05113-1&lt;/electronic-resource-num&gt;&lt;/record&gt;&lt;/Cite&gt;&lt;/EndNote&gt;</w:instrText>
      </w:r>
      <w:r w:rsidRPr="00B16BE1">
        <w:rPr>
          <w:rFonts w:asciiTheme="majorBidi" w:eastAsiaTheme="minorEastAsia" w:hAnsiTheme="majorBidi" w:cstheme="majorBidi"/>
          <w:sz w:val="24"/>
          <w:szCs w:val="24"/>
          <w:shd w:val="clear" w:color="auto" w:fill="FFFFFF"/>
        </w:rPr>
        <w:fldChar w:fldCharType="separate"/>
      </w:r>
      <w:r w:rsidRPr="00B16BE1">
        <w:rPr>
          <w:rFonts w:asciiTheme="majorBidi" w:eastAsiaTheme="minorEastAsia" w:hAnsiTheme="majorBidi" w:cstheme="majorBidi"/>
          <w:noProof/>
          <w:sz w:val="24"/>
          <w:szCs w:val="24"/>
          <w:shd w:val="clear" w:color="auto" w:fill="FFFFFF"/>
        </w:rPr>
        <w:t>Feng et al. (2022)</w:t>
      </w:r>
      <w:r w:rsidRPr="00B16BE1">
        <w:rPr>
          <w:rFonts w:asciiTheme="majorBidi" w:eastAsiaTheme="minorEastAsia" w:hAnsiTheme="majorBidi" w:cstheme="majorBidi"/>
          <w:sz w:val="24"/>
          <w:szCs w:val="24"/>
          <w:shd w:val="clear" w:color="auto" w:fill="FFFFFF"/>
        </w:rPr>
        <w:fldChar w:fldCharType="end"/>
      </w:r>
      <w:r w:rsidRPr="00B16BE1">
        <w:rPr>
          <w:rFonts w:asciiTheme="majorBidi" w:eastAsiaTheme="minorEastAsia" w:hAnsiTheme="majorBidi" w:cstheme="majorBidi"/>
          <w:sz w:val="24"/>
          <w:szCs w:val="24"/>
          <w:shd w:val="clear" w:color="auto" w:fill="FFFFFF"/>
        </w:rPr>
        <w:t xml:space="preserve"> argued that ethically positive employees are hardworking as well as honest, driven by principles of decency and fairness principles at the organization. It boosts overall morale and increases organizational performance. </w:t>
      </w:r>
      <w:r w:rsidRPr="00B16BE1">
        <w:rPr>
          <w:rFonts w:asciiTheme="majorBidi" w:eastAsiaTheme="minorEastAsia" w:hAnsiTheme="majorBidi" w:cstheme="majorBidi"/>
          <w:sz w:val="24"/>
          <w:szCs w:val="24"/>
          <w:shd w:val="clear" w:color="auto" w:fill="FFFFFF"/>
        </w:rPr>
        <w:fldChar w:fldCharType="begin"/>
      </w:r>
      <w:r w:rsidRPr="00B16BE1">
        <w:rPr>
          <w:rFonts w:asciiTheme="majorBidi" w:eastAsiaTheme="minorEastAsia" w:hAnsiTheme="majorBidi" w:cstheme="majorBidi"/>
          <w:sz w:val="24"/>
          <w:szCs w:val="24"/>
          <w:shd w:val="clear" w:color="auto" w:fill="FFFFFF"/>
        </w:rPr>
        <w:instrText xml:space="preserve"> ADDIN EN.CITE &lt;EndNote&gt;&lt;Cite AuthorYear="1"&gt;&lt;Author&gt;Brieger&lt;/Author&gt;&lt;Year&gt;2020&lt;/Year&gt;&lt;RecNum&gt;24&lt;/RecNum&gt;&lt;DisplayText&gt;Brieger, De Clercq, and Meynhardt (2020)&lt;/DisplayText&gt;&lt;record&gt;&lt;rec-number&gt;24&lt;/rec-number&gt;&lt;foreign-keys&gt;&lt;key app="EN" db-id="wsz5ea5s1wte98er52bvwt2jfzxdxpaxr2xv" timestamp="1654724588"&gt;24&lt;/key&gt;&lt;/foreign-keys&gt;&lt;ref-type name="Journal Article"&gt;17&lt;/ref-type&gt;&lt;contributors&gt;&lt;authors&gt;&lt;author&gt;Brieger, Steven A.&lt;/author&gt;&lt;author&gt;De Clercq, Dirk&lt;/author&gt;&lt;author&gt;Meynhardt, Timo&lt;/author&gt;&lt;/authors&gt;&lt;/contributors&gt;&lt;titles&gt;&lt;title&gt;Doing Good, Feeling Good? Entrepreneurs’ Social Value Creation Beliefs and Work-Related Well-Being&lt;/title&gt;&lt;secondary-title&gt;Journal of Business Ethics&lt;/secondary-title&gt;&lt;/titles&gt;&lt;periodical&gt;&lt;full-title&gt;Journal of business ethics&lt;/full-title&gt;&lt;/periodical&gt;&lt;pages&gt;707-725&lt;/pages&gt;&lt;volume&gt;172&lt;/volume&gt;&lt;number&gt;4&lt;/number&gt;&lt;section&gt;707&lt;/section&gt;&lt;dates&gt;&lt;year&gt;2020&lt;/year&gt;&lt;/dates&gt;&lt;isbn&gt;0167-4544&amp;#xD;1573-0697&lt;/isbn&gt;&lt;urls&gt;&lt;/urls&gt;&lt;electronic-resource-num&gt;10.1007/s10551-020-04512-6&lt;/electronic-resource-num&gt;&lt;/record&gt;&lt;/Cite&gt;&lt;/EndNote&gt;</w:instrText>
      </w:r>
      <w:r w:rsidRPr="00B16BE1">
        <w:rPr>
          <w:rFonts w:asciiTheme="majorBidi" w:eastAsiaTheme="minorEastAsia" w:hAnsiTheme="majorBidi" w:cstheme="majorBidi"/>
          <w:sz w:val="24"/>
          <w:szCs w:val="24"/>
          <w:shd w:val="clear" w:color="auto" w:fill="FFFFFF"/>
        </w:rPr>
        <w:fldChar w:fldCharType="separate"/>
      </w:r>
      <w:r w:rsidRPr="00B16BE1">
        <w:rPr>
          <w:rFonts w:asciiTheme="majorBidi" w:eastAsiaTheme="minorEastAsia" w:hAnsiTheme="majorBidi" w:cstheme="majorBidi"/>
          <w:noProof/>
          <w:sz w:val="24"/>
          <w:szCs w:val="24"/>
          <w:shd w:val="clear" w:color="auto" w:fill="FFFFFF"/>
        </w:rPr>
        <w:t>Brieger, De Clercq, and Meynhardt (2020)</w:t>
      </w:r>
      <w:r w:rsidRPr="00B16BE1">
        <w:rPr>
          <w:rFonts w:asciiTheme="majorBidi" w:eastAsiaTheme="minorEastAsia" w:hAnsiTheme="majorBidi" w:cstheme="majorBidi"/>
          <w:sz w:val="24"/>
          <w:szCs w:val="24"/>
          <w:shd w:val="clear" w:color="auto" w:fill="FFFFFF"/>
        </w:rPr>
        <w:fldChar w:fldCharType="end"/>
      </w:r>
      <w:r w:rsidRPr="00B16BE1">
        <w:rPr>
          <w:rFonts w:asciiTheme="majorBidi" w:eastAsiaTheme="minorEastAsia" w:hAnsiTheme="majorBidi" w:cstheme="majorBidi"/>
          <w:sz w:val="24"/>
          <w:szCs w:val="24"/>
          <w:shd w:val="clear" w:color="auto" w:fill="FFFFFF"/>
        </w:rPr>
        <w:t xml:space="preserve"> said that there is a significant relationship between beliefs (namely </w:t>
      </w:r>
      <w:r w:rsidRPr="00B16BE1">
        <w:rPr>
          <w:rFonts w:asciiTheme="majorBidi" w:eastAsiaTheme="minorEastAsia" w:hAnsiTheme="majorBidi" w:cstheme="majorBidi"/>
          <w:sz w:val="24"/>
          <w:szCs w:val="24"/>
          <w:shd w:val="clear" w:color="auto" w:fill="FFFFFF"/>
        </w:rPr>
        <w:lastRenderedPageBreak/>
        <w:t xml:space="preserve">social value creation) and behavior that enhanced work-related performance of the individual, but the process might be different with an orientation of occupational and personal that significantly reduce burnout and increase satisfaction and work engagement. </w:t>
      </w:r>
      <w:r w:rsidRPr="00B16BE1">
        <w:rPr>
          <w:rFonts w:asciiTheme="majorBidi" w:eastAsiaTheme="minorEastAsia" w:hAnsiTheme="majorBidi" w:cstheme="majorBidi"/>
          <w:sz w:val="24"/>
          <w:szCs w:val="24"/>
          <w:shd w:val="clear" w:color="auto" w:fill="FFFFFF"/>
        </w:rPr>
        <w:fldChar w:fldCharType="begin"/>
      </w:r>
      <w:r w:rsidRPr="00B16BE1">
        <w:rPr>
          <w:rFonts w:asciiTheme="majorBidi" w:eastAsiaTheme="minorEastAsia" w:hAnsiTheme="majorBidi" w:cstheme="majorBidi"/>
          <w:sz w:val="24"/>
          <w:szCs w:val="24"/>
          <w:shd w:val="clear" w:color="auto" w:fill="FFFFFF"/>
        </w:rPr>
        <w:instrText xml:space="preserve"> ADDIN EN.CITE &lt;EndNote&gt;&lt;Cite AuthorYear="1"&gt;&lt;Author&gt;Campagna&lt;/Author&gt;&lt;Year&gt;2021&lt;/Year&gt;&lt;RecNum&gt;20&lt;/RecNum&gt;&lt;DisplayText&gt;Campagna, Mislin, Dirks, and Elfenbein (2021)&lt;/DisplayText&gt;&lt;record&gt;&lt;rec-number&gt;20&lt;/rec-number&gt;&lt;foreign-keys&gt;&lt;key app="EN" db-id="wsz5ea5s1wte98er52bvwt2jfzxdxpaxr2xv" timestamp="1654724487"&gt;20&lt;/key&gt;&lt;/foreign-keys&gt;&lt;ref-type name="Journal Article"&gt;17&lt;/ref-type&gt;&lt;contributors&gt;&lt;authors&gt;&lt;author&gt;Campagna, Rachel L.&lt;/author&gt;&lt;author&gt;Mislin, Alexandra A.&lt;/author&gt;&lt;author&gt;Dirks, Kurt T.&lt;/author&gt;&lt;author&gt;Elfenbein, Hillary Anger&lt;/author&gt;&lt;/authors&gt;&lt;/contributors&gt;&lt;titles&gt;&lt;title&gt;The (mostly) robust influence of initial trustworthiness beliefs on subsequent behaviors and perceptions&lt;/title&gt;&lt;secondary-title&gt;Human Relations&lt;/secondary-title&gt;&lt;/titles&gt;&lt;periodical&gt;&lt;full-title&gt;Human Relations&lt;/full-title&gt;&lt;/periodical&gt;&lt;pages&gt;1383-1411&lt;/pages&gt;&lt;volume&gt;75&lt;/volume&gt;&lt;number&gt;7&lt;/number&gt;&lt;section&gt;1383&lt;/section&gt;&lt;dates&gt;&lt;year&gt;2021&lt;/year&gt;&lt;/dates&gt;&lt;isbn&gt;0018-7267&amp;#xD;1741-282X&lt;/isbn&gt;&lt;urls&gt;&lt;/urls&gt;&lt;electronic-resource-num&gt;10.1177/00187267211002905&lt;/electronic-resource-num&gt;&lt;/record&gt;&lt;/Cite&gt;&lt;/EndNote&gt;</w:instrText>
      </w:r>
      <w:r w:rsidRPr="00B16BE1">
        <w:rPr>
          <w:rFonts w:asciiTheme="majorBidi" w:eastAsiaTheme="minorEastAsia" w:hAnsiTheme="majorBidi" w:cstheme="majorBidi"/>
          <w:sz w:val="24"/>
          <w:szCs w:val="24"/>
          <w:shd w:val="clear" w:color="auto" w:fill="FFFFFF"/>
        </w:rPr>
        <w:fldChar w:fldCharType="separate"/>
      </w:r>
      <w:r w:rsidRPr="00B16BE1">
        <w:rPr>
          <w:rFonts w:asciiTheme="majorBidi" w:eastAsiaTheme="minorEastAsia" w:hAnsiTheme="majorBidi" w:cstheme="majorBidi"/>
          <w:noProof/>
          <w:sz w:val="24"/>
          <w:szCs w:val="24"/>
          <w:shd w:val="clear" w:color="auto" w:fill="FFFFFF"/>
        </w:rPr>
        <w:t>Campagna, Mislin, Dirks, and Elfenbein (2021)</w:t>
      </w:r>
      <w:r w:rsidRPr="00B16BE1">
        <w:rPr>
          <w:rFonts w:asciiTheme="majorBidi" w:eastAsiaTheme="minorEastAsia" w:hAnsiTheme="majorBidi" w:cstheme="majorBidi"/>
          <w:sz w:val="24"/>
          <w:szCs w:val="24"/>
          <w:shd w:val="clear" w:color="auto" w:fill="FFFFFF"/>
        </w:rPr>
        <w:fldChar w:fldCharType="end"/>
      </w:r>
      <w:r w:rsidRPr="00B16BE1">
        <w:rPr>
          <w:rFonts w:asciiTheme="majorBidi" w:eastAsiaTheme="minorEastAsia" w:hAnsiTheme="majorBidi" w:cstheme="majorBidi"/>
          <w:sz w:val="24"/>
          <w:szCs w:val="24"/>
          <w:shd w:val="clear" w:color="auto" w:fill="FFFFFF"/>
        </w:rPr>
        <w:t xml:space="preserve"> argued that ethical belief namely trustworthiness drives the cooperative behavior of an employee to increase the opportunity of willingness to do better performance in the workplace.</w:t>
      </w:r>
    </w:p>
    <w:p w:rsidR="00B16BE1" w:rsidRPr="00B16BE1" w:rsidRDefault="00B16BE1" w:rsidP="00C3788A">
      <w:pPr>
        <w:pStyle w:val="Heading2"/>
        <w:spacing w:line="480" w:lineRule="auto"/>
      </w:pPr>
      <w:bookmarkStart w:id="13" w:name="_Toc105805572"/>
      <w:r w:rsidRPr="00B16BE1">
        <w:t>3.2 Behavior</w:t>
      </w:r>
      <w:bookmarkEnd w:id="13"/>
    </w:p>
    <w:p w:rsidR="00B16BE1" w:rsidRPr="00B16BE1" w:rsidRDefault="00B16BE1" w:rsidP="00B16BE1">
      <w:pPr>
        <w:spacing w:after="0" w:line="480" w:lineRule="auto"/>
        <w:jc w:val="both"/>
        <w:rPr>
          <w:rFonts w:asciiTheme="majorBidi" w:eastAsiaTheme="minorEastAsia" w:hAnsiTheme="majorBidi" w:cstheme="majorBidi"/>
          <w:sz w:val="24"/>
          <w:szCs w:val="24"/>
        </w:rPr>
      </w:pPr>
      <w:r w:rsidRPr="00B16BE1">
        <w:rPr>
          <w:rFonts w:asciiTheme="majorBidi" w:hAnsiTheme="majorBidi" w:cstheme="majorBidi"/>
          <w:sz w:val="24"/>
          <w:szCs w:val="24"/>
        </w:rPr>
        <w:t xml:space="preserve">Behavior is </w:t>
      </w:r>
      <w:r w:rsidRPr="00B16BE1">
        <w:rPr>
          <w:rFonts w:asciiTheme="majorBidi" w:hAnsiTheme="majorBidi" w:cstheme="majorBidi"/>
          <w:color w:val="202124"/>
          <w:sz w:val="24"/>
          <w:szCs w:val="24"/>
          <w:shd w:val="clear" w:color="auto" w:fill="FFFFFF"/>
        </w:rPr>
        <w:t xml:space="preserve">the way an individual reacts or acts </w:t>
      </w:r>
      <w:r w:rsidRPr="00B16BE1">
        <w:rPr>
          <w:rFonts w:asciiTheme="majorBidi" w:hAnsiTheme="majorBidi" w:cstheme="majorBidi"/>
          <w:color w:val="202124"/>
          <w:sz w:val="24"/>
          <w:szCs w:val="24"/>
          <w:shd w:val="clear" w:color="auto" w:fill="FFFFFF"/>
        </w:rPr>
        <w:fldChar w:fldCharType="begin"/>
      </w:r>
      <w:r w:rsidRPr="00B16BE1">
        <w:rPr>
          <w:rFonts w:asciiTheme="majorBidi" w:hAnsiTheme="majorBidi" w:cstheme="majorBidi"/>
          <w:color w:val="202124"/>
          <w:sz w:val="24"/>
          <w:szCs w:val="24"/>
          <w:shd w:val="clear" w:color="auto" w:fill="FFFFFF"/>
        </w:rPr>
        <w:instrText xml:space="preserve"> ADDIN EN.CITE &lt;EndNote&gt;&lt;Cite&gt;&lt;Author&gt;Zacher&lt;/Author&gt;&lt;Year&gt;2021&lt;/Year&gt;&lt;RecNum&gt;31&lt;/RecNum&gt;&lt;DisplayText&gt;(Zacher &amp;amp; Rudolph, 2021)&lt;/DisplayText&gt;&lt;record&gt;&lt;rec-number&gt;31&lt;/rec-number&gt;&lt;foreign-keys&gt;&lt;key app="EN" db-id="wsz5ea5s1wte98er52bvwt2jfzxdxpaxr2xv" timestamp="1654727622"&gt;31&lt;/key&gt;&lt;/foreign-keys&gt;&lt;ref-type name="Journal Article"&gt;17&lt;/ref-type&gt;&lt;contributors&gt;&lt;authors&gt;&lt;author&gt;Zacher, Hannes&lt;/author&gt;&lt;author&gt;Rudolph, Cort W.&lt;/author&gt;&lt;/authors&gt;&lt;/contributors&gt;&lt;titles&gt;&lt;title&gt;Researching employee experiences and behavior in times of crisis: Theoretical and methodological considerations and implications for human resource management&lt;/title&gt;&lt;secondary-title&gt;German Journal of Human Resource Management: Zeitschrift für Personalforschung&lt;/secondary-title&gt;&lt;/titles&gt;&lt;periodical&gt;&lt;full-title&gt;German Journal of Human Resource Management: Zeitschrift für Personalforschung&lt;/full-title&gt;&lt;/periodical&gt;&lt;pages&gt;6-31&lt;/pages&gt;&lt;volume&gt;36&lt;/volume&gt;&lt;number&gt;1&lt;/number&gt;&lt;section&gt;6&lt;/section&gt;&lt;dates&gt;&lt;year&gt;2021&lt;/year&gt;&lt;/dates&gt;&lt;isbn&gt;2397-0022&amp;#xD;2397-0030&lt;/isbn&gt;&lt;urls&gt;&lt;/urls&gt;&lt;electronic-resource-num&gt;10.1177/23970022211058812&lt;/electronic-resource-num&gt;&lt;/record&gt;&lt;/Cite&gt;&lt;/EndNote&gt;</w:instrText>
      </w:r>
      <w:r w:rsidRPr="00B16BE1">
        <w:rPr>
          <w:rFonts w:asciiTheme="majorBidi" w:hAnsiTheme="majorBidi" w:cstheme="majorBidi"/>
          <w:color w:val="202124"/>
          <w:sz w:val="24"/>
          <w:szCs w:val="24"/>
          <w:shd w:val="clear" w:color="auto" w:fill="FFFFFF"/>
        </w:rPr>
        <w:fldChar w:fldCharType="separate"/>
      </w:r>
      <w:r w:rsidRPr="00B16BE1">
        <w:rPr>
          <w:rFonts w:asciiTheme="majorBidi" w:hAnsiTheme="majorBidi" w:cstheme="majorBidi"/>
          <w:noProof/>
          <w:color w:val="202124"/>
          <w:sz w:val="24"/>
          <w:szCs w:val="24"/>
          <w:shd w:val="clear" w:color="auto" w:fill="FFFFFF"/>
        </w:rPr>
        <w:t>(Zacher &amp; Rudolph, 2021)</w:t>
      </w:r>
      <w:r w:rsidRPr="00B16BE1">
        <w:rPr>
          <w:rFonts w:asciiTheme="majorBidi" w:hAnsiTheme="majorBidi" w:cstheme="majorBidi"/>
          <w:color w:val="202124"/>
          <w:sz w:val="24"/>
          <w:szCs w:val="24"/>
          <w:shd w:val="clear" w:color="auto" w:fill="FFFFFF"/>
        </w:rPr>
        <w:fldChar w:fldCharType="end"/>
      </w:r>
      <w:r w:rsidRPr="00B16BE1">
        <w:rPr>
          <w:rFonts w:asciiTheme="majorBidi" w:hAnsiTheme="majorBidi" w:cstheme="majorBidi"/>
          <w:color w:val="202124"/>
          <w:sz w:val="24"/>
          <w:szCs w:val="24"/>
          <w:shd w:val="clear" w:color="auto" w:fill="FFFFFF"/>
        </w:rPr>
        <w:t xml:space="preserve">. </w:t>
      </w:r>
      <w:r w:rsidRPr="00B16BE1">
        <w:rPr>
          <w:rFonts w:asciiTheme="majorBidi" w:hAnsiTheme="majorBidi" w:cstheme="majorBidi"/>
          <w:color w:val="212529"/>
          <w:sz w:val="24"/>
          <w:szCs w:val="24"/>
        </w:rPr>
        <w:t xml:space="preserve">It is important to understand that </w:t>
      </w:r>
      <w:r w:rsidRPr="00B16BE1">
        <w:rPr>
          <w:rFonts w:asciiTheme="majorBidi" w:hAnsiTheme="majorBidi" w:cstheme="majorBidi"/>
          <w:color w:val="202124"/>
          <w:sz w:val="24"/>
          <w:szCs w:val="24"/>
          <w:shd w:val="clear" w:color="auto" w:fill="FFFFFF"/>
        </w:rPr>
        <w:t xml:space="preserve">ethical belief drives ethical behaviors that indicate a high level of passion for any work employees do. Hence, the company should set a core of beliefs that enhance integrity, trust,  responsibility, honesty, accountability, fairness, and equity, </w:t>
      </w:r>
      <w:r w:rsidRPr="00B16BE1">
        <w:rPr>
          <w:rFonts w:asciiTheme="majorBidi" w:hAnsiTheme="majorBidi" w:cstheme="majorBidi"/>
          <w:color w:val="202124"/>
          <w:sz w:val="24"/>
          <w:szCs w:val="24"/>
          <w:shd w:val="clear" w:color="auto" w:fill="FFFFFF"/>
        </w:rPr>
        <w:fldChar w:fldCharType="begin"/>
      </w:r>
      <w:r w:rsidRPr="00B16BE1">
        <w:rPr>
          <w:rFonts w:asciiTheme="majorBidi" w:hAnsiTheme="majorBidi" w:cstheme="majorBidi"/>
          <w:color w:val="202124"/>
          <w:sz w:val="24"/>
          <w:szCs w:val="24"/>
          <w:shd w:val="clear" w:color="auto" w:fill="FFFFFF"/>
        </w:rPr>
        <w:instrText xml:space="preserve"> ADDIN EN.CITE &lt;EndNote&gt;&lt;Cite&gt;&lt;Author&gt;Chignell&lt;/Author&gt;&lt;Year&gt;2018&lt;/Year&gt;&lt;RecNum&gt;7&lt;/RecNum&gt;&lt;DisplayText&gt;(Chignell, 2018)&lt;/DisplayText&gt;&lt;record&gt;&lt;rec-number&gt;7&lt;/rec-number&gt;&lt;foreign-keys&gt;&lt;key app="EN" db-id="wsz5ea5s1wte98er52bvwt2jfzxdxpaxr2xv" timestamp="1653770334"&gt;7&lt;/key&gt;&lt;/foreign-keys&gt;&lt;ref-type name="Journal Article"&gt;17&lt;/ref-type&gt;&lt;contributors&gt;&lt;authors&gt;&lt;author&gt;Chignell, Andrew&lt;/author&gt;&lt;/authors&gt;&lt;/contributors&gt;&lt;titles&gt;&lt;title&gt; &amp;quot;The Ethics of Belief&amp;quot;, The Stanford Encyclopedia of Philosophy (Spring 2018 Edition), Edward N. Zalta (ed.)&lt;/title&gt;&lt;/titles&gt;&lt;dates&gt;&lt;year&gt;2018&lt;/year&gt;&lt;/dates&gt;&lt;urls&gt;&lt;related-urls&gt;&lt;url&gt;https://plato.stanford.edu/archives/spr2018/entries/ethics-belief/&lt;/url&gt;&lt;/related-urls&gt;&lt;/urls&gt;&lt;/record&gt;&lt;/Cite&gt;&lt;/EndNote&gt;</w:instrText>
      </w:r>
      <w:r w:rsidRPr="00B16BE1">
        <w:rPr>
          <w:rFonts w:asciiTheme="majorBidi" w:hAnsiTheme="majorBidi" w:cstheme="majorBidi"/>
          <w:color w:val="202124"/>
          <w:sz w:val="24"/>
          <w:szCs w:val="24"/>
          <w:shd w:val="clear" w:color="auto" w:fill="FFFFFF"/>
        </w:rPr>
        <w:fldChar w:fldCharType="separate"/>
      </w:r>
      <w:r w:rsidRPr="00B16BE1">
        <w:rPr>
          <w:rFonts w:asciiTheme="majorBidi" w:hAnsiTheme="majorBidi" w:cstheme="majorBidi"/>
          <w:noProof/>
          <w:color w:val="202124"/>
          <w:sz w:val="24"/>
          <w:szCs w:val="24"/>
          <w:shd w:val="clear" w:color="auto" w:fill="FFFFFF"/>
        </w:rPr>
        <w:t>(Chignell, 2018)</w:t>
      </w:r>
      <w:r w:rsidRPr="00B16BE1">
        <w:rPr>
          <w:rFonts w:asciiTheme="majorBidi" w:hAnsiTheme="majorBidi" w:cstheme="majorBidi"/>
          <w:color w:val="202124"/>
          <w:sz w:val="24"/>
          <w:szCs w:val="24"/>
          <w:shd w:val="clear" w:color="auto" w:fill="FFFFFF"/>
        </w:rPr>
        <w:fldChar w:fldCharType="end"/>
      </w:r>
      <w:r w:rsidRPr="00B16BE1">
        <w:rPr>
          <w:rFonts w:asciiTheme="majorBidi" w:hAnsiTheme="majorBidi" w:cstheme="majorBidi"/>
          <w:color w:val="202124"/>
          <w:sz w:val="24"/>
          <w:szCs w:val="24"/>
          <w:shd w:val="clear" w:color="auto" w:fill="FFFFFF"/>
        </w:rPr>
        <w:t xml:space="preserve">. In contrast, </w:t>
      </w:r>
      <w:r w:rsidRPr="00B16BE1">
        <w:rPr>
          <w:rFonts w:asciiTheme="majorBidi" w:hAnsiTheme="majorBidi" w:cstheme="majorBidi"/>
          <w:color w:val="202124"/>
          <w:sz w:val="24"/>
          <w:szCs w:val="24"/>
          <w:shd w:val="clear" w:color="auto" w:fill="FFFFFF"/>
        </w:rPr>
        <w:fldChar w:fldCharType="begin"/>
      </w:r>
      <w:r w:rsidRPr="00B16BE1">
        <w:rPr>
          <w:rFonts w:asciiTheme="majorBidi" w:hAnsiTheme="majorBidi" w:cstheme="majorBidi"/>
          <w:color w:val="202124"/>
          <w:sz w:val="24"/>
          <w:szCs w:val="24"/>
          <w:shd w:val="clear" w:color="auto" w:fill="FFFFFF"/>
        </w:rPr>
        <w:instrText xml:space="preserve"> ADDIN EN.CITE &lt;EndNote&gt;&lt;Cite AuthorYear="1"&gt;&lt;Author&gt;Leslie&lt;/Author&gt;&lt;Year&gt;2019&lt;/Year&gt;&lt;RecNum&gt;26&lt;/RecNum&gt;&lt;DisplayText&gt;Leslie, King, and Clair (2019)&lt;/DisplayText&gt;&lt;record&gt;&lt;rec-number&gt;26&lt;/rec-number&gt;&lt;foreign-keys&gt;&lt;key app="EN" db-id="wsz5ea5s1wte98er52bvwt2jfzxdxpaxr2xv" timestamp="1654724642"&gt;26&lt;/key&gt;&lt;/foreign-keys&gt;&lt;ref-type name="Journal Article"&gt;17&lt;/ref-type&gt;&lt;contributors&gt;&lt;authors&gt;&lt;author&gt;Leslie, Lisa M.&lt;/author&gt;&lt;author&gt;King, Eden B.&lt;/author&gt;&lt;author&gt;Clair, Judith A.&lt;/author&gt;&lt;/authors&gt;&lt;/contributors&gt;&lt;titles&gt;&lt;title&gt;Work-Life Ideologies: The Contextual Basis and Consequences of Beliefs About Work and Life&lt;/title&gt;&lt;secondary-title&gt;Academy of Management Review&lt;/secondary-title&gt;&lt;/titles&gt;&lt;periodical&gt;&lt;full-title&gt;Academy of Management Review&lt;/full-title&gt;&lt;/periodical&gt;&lt;pages&gt;72-98&lt;/pages&gt;&lt;volume&gt;44&lt;/volume&gt;&lt;number&gt;1&lt;/number&gt;&lt;section&gt;72&lt;/section&gt;&lt;dates&gt;&lt;year&gt;2019&lt;/year&gt;&lt;/dates&gt;&lt;isbn&gt;0363-7425&amp;#xD;1930-3807&lt;/isbn&gt;&lt;urls&gt;&lt;/urls&gt;&lt;electronic-resource-num&gt;10.5465/amr.2016.0410&lt;/electronic-resource-num&gt;&lt;/record&gt;&lt;/Cite&gt;&lt;/EndNote&gt;</w:instrText>
      </w:r>
      <w:r w:rsidRPr="00B16BE1">
        <w:rPr>
          <w:rFonts w:asciiTheme="majorBidi" w:hAnsiTheme="majorBidi" w:cstheme="majorBidi"/>
          <w:color w:val="202124"/>
          <w:sz w:val="24"/>
          <w:szCs w:val="24"/>
          <w:shd w:val="clear" w:color="auto" w:fill="FFFFFF"/>
        </w:rPr>
        <w:fldChar w:fldCharType="separate"/>
      </w:r>
      <w:r w:rsidRPr="00B16BE1">
        <w:rPr>
          <w:rFonts w:asciiTheme="majorBidi" w:hAnsiTheme="majorBidi" w:cstheme="majorBidi"/>
          <w:noProof/>
          <w:color w:val="202124"/>
          <w:sz w:val="24"/>
          <w:szCs w:val="24"/>
          <w:shd w:val="clear" w:color="auto" w:fill="FFFFFF"/>
        </w:rPr>
        <w:t>Leslie, King, and Clair (2019)</w:t>
      </w:r>
      <w:r w:rsidRPr="00B16BE1">
        <w:rPr>
          <w:rFonts w:asciiTheme="majorBidi" w:hAnsiTheme="majorBidi" w:cstheme="majorBidi"/>
          <w:color w:val="202124"/>
          <w:sz w:val="24"/>
          <w:szCs w:val="24"/>
          <w:shd w:val="clear" w:color="auto" w:fill="FFFFFF"/>
        </w:rPr>
        <w:fldChar w:fldCharType="end"/>
      </w:r>
      <w:r w:rsidRPr="00B16BE1">
        <w:rPr>
          <w:rFonts w:asciiTheme="majorBidi" w:hAnsiTheme="majorBidi" w:cstheme="majorBidi"/>
          <w:color w:val="202124"/>
          <w:sz w:val="24"/>
          <w:szCs w:val="24"/>
          <w:shd w:val="clear" w:color="auto" w:fill="FFFFFF"/>
        </w:rPr>
        <w:t xml:space="preserve"> said that weak ethical beliefs drive unethical behavior that indicated a lack of ambition and professionalism. </w:t>
      </w:r>
      <w:r w:rsidRPr="00B16BE1">
        <w:rPr>
          <w:rFonts w:asciiTheme="majorBidi" w:hAnsiTheme="majorBidi" w:cstheme="majorBidi"/>
          <w:color w:val="202124"/>
          <w:sz w:val="24"/>
          <w:szCs w:val="24"/>
          <w:shd w:val="clear" w:color="auto" w:fill="FFFFFF"/>
        </w:rPr>
        <w:fldChar w:fldCharType="begin"/>
      </w:r>
      <w:r w:rsidRPr="00B16BE1">
        <w:rPr>
          <w:rFonts w:asciiTheme="majorBidi" w:hAnsiTheme="majorBidi" w:cstheme="majorBidi"/>
          <w:color w:val="202124"/>
          <w:sz w:val="24"/>
          <w:szCs w:val="24"/>
          <w:shd w:val="clear" w:color="auto" w:fill="FFFFFF"/>
        </w:rPr>
        <w:instrText xml:space="preserve"> ADDIN EN.CITE &lt;EndNote&gt;&lt;Cite AuthorYear="1"&gt;&lt;Author&gt;Suseno&lt;/Author&gt;&lt;Year&gt;2021&lt;/Year&gt;&lt;RecNum&gt;23&lt;/RecNum&gt;&lt;DisplayText&gt;Suseno et al. (2021)&lt;/DisplayText&gt;&lt;record&gt;&lt;rec-number&gt;23&lt;/rec-number&gt;&lt;foreign-keys&gt;&lt;key app="EN" db-id="wsz5ea5s1wte98er52bvwt2jfzxdxpaxr2xv" timestamp="1654724502"&gt;23&lt;/key&gt;&lt;/foreign-keys&gt;&lt;ref-type name="Journal Article"&gt;17&lt;/ref-type&gt;&lt;contributors&gt;&lt;authors&gt;&lt;author&gt;Suseno, Yuliani&lt;/author&gt;&lt;author&gt;Chang, Chiachi&lt;/author&gt;&lt;author&gt;Hudik, Marek&lt;/author&gt;&lt;author&gt;Fang, Eddy S.&lt;/author&gt;&lt;/authors&gt;&lt;/contributors&gt;&lt;titles&gt;&lt;title&gt;Beliefs, anxiety and change readiness for artificial intelligence adoption among human resource managers: the moderating role of high-performance work systems&lt;/title&gt;&lt;secondary-title&gt;The International Journal of Human Resource Management&lt;/secondary-title&gt;&lt;/titles&gt;&lt;periodical&gt;&lt;full-title&gt;The International Journal of Human Resource Management&lt;/full-title&gt;&lt;/periodical&gt;&lt;pages&gt;1209-1236&lt;/pages&gt;&lt;volume&gt;33&lt;/volume&gt;&lt;number&gt;6&lt;/number&gt;&lt;section&gt;1209&lt;/section&gt;&lt;dates&gt;&lt;year&gt;2021&lt;/year&gt;&lt;/dates&gt;&lt;isbn&gt;0958-5192&amp;#xD;1466-4399&lt;/isbn&gt;&lt;urls&gt;&lt;/urls&gt;&lt;electronic-resource-num&gt;10.1080/09585192.2021.1931408&lt;/electronic-resource-num&gt;&lt;/record&gt;&lt;/Cite&gt;&lt;/EndNote&gt;</w:instrText>
      </w:r>
      <w:r w:rsidRPr="00B16BE1">
        <w:rPr>
          <w:rFonts w:asciiTheme="majorBidi" w:hAnsiTheme="majorBidi" w:cstheme="majorBidi"/>
          <w:color w:val="202124"/>
          <w:sz w:val="24"/>
          <w:szCs w:val="24"/>
          <w:shd w:val="clear" w:color="auto" w:fill="FFFFFF"/>
        </w:rPr>
        <w:fldChar w:fldCharType="separate"/>
      </w:r>
      <w:r w:rsidRPr="00B16BE1">
        <w:rPr>
          <w:rFonts w:asciiTheme="majorBidi" w:hAnsiTheme="majorBidi" w:cstheme="majorBidi"/>
          <w:noProof/>
          <w:color w:val="202124"/>
          <w:sz w:val="24"/>
          <w:szCs w:val="24"/>
          <w:shd w:val="clear" w:color="auto" w:fill="FFFFFF"/>
        </w:rPr>
        <w:t>Suseno et al. (2021)</w:t>
      </w:r>
      <w:r w:rsidRPr="00B16BE1">
        <w:rPr>
          <w:rFonts w:asciiTheme="majorBidi" w:hAnsiTheme="majorBidi" w:cstheme="majorBidi"/>
          <w:color w:val="202124"/>
          <w:sz w:val="24"/>
          <w:szCs w:val="24"/>
          <w:shd w:val="clear" w:color="auto" w:fill="FFFFFF"/>
        </w:rPr>
        <w:fldChar w:fldCharType="end"/>
      </w:r>
      <w:r w:rsidRPr="00B16BE1">
        <w:rPr>
          <w:rFonts w:asciiTheme="majorBidi" w:hAnsiTheme="majorBidi" w:cstheme="majorBidi"/>
          <w:color w:val="202124"/>
          <w:sz w:val="24"/>
          <w:szCs w:val="24"/>
          <w:shd w:val="clear" w:color="auto" w:fill="FFFFFF"/>
        </w:rPr>
        <w:t xml:space="preserve"> argued that </w:t>
      </w:r>
      <w:r w:rsidRPr="00B16BE1">
        <w:rPr>
          <w:rFonts w:asciiTheme="majorBidi" w:eastAsiaTheme="minorEastAsia" w:hAnsiTheme="majorBidi" w:cstheme="majorBidi"/>
          <w:sz w:val="24"/>
          <w:szCs w:val="24"/>
          <w:shd w:val="clear" w:color="auto" w:fill="FFFFFF"/>
        </w:rPr>
        <w:t xml:space="preserve">organizations that have established policies of behavior can achieve long-term success and improve their reputation. </w:t>
      </w:r>
      <w:r w:rsidRPr="00B16BE1">
        <w:rPr>
          <w:rFonts w:asciiTheme="majorBidi" w:eastAsiaTheme="minorEastAsia" w:hAnsiTheme="majorBidi" w:cstheme="majorBidi"/>
          <w:sz w:val="24"/>
          <w:szCs w:val="24"/>
        </w:rPr>
        <w:t xml:space="preserve">It drives a vital role in bringing profits to a business in many ways. An employee with ethical belief can attract customers more which lead to an increase in the profits and sales of the company. A company's good reputation can also build by honest and loyal staff. It also helps to attract new clients/customers. It also maintains the high position of the company in the market. </w:t>
      </w:r>
    </w:p>
    <w:p w:rsidR="00B16BE1" w:rsidRPr="00B16BE1" w:rsidRDefault="00B16BE1" w:rsidP="00B16BE1">
      <w:pPr>
        <w:spacing w:line="480" w:lineRule="auto"/>
        <w:jc w:val="both"/>
        <w:rPr>
          <w:rFonts w:asciiTheme="majorBidi" w:hAnsiTheme="majorBidi" w:cstheme="majorBidi"/>
          <w:sz w:val="24"/>
          <w:szCs w:val="24"/>
        </w:rPr>
      </w:pPr>
      <w:r w:rsidRPr="00B16BE1">
        <w:rPr>
          <w:rFonts w:asciiTheme="majorBidi" w:hAnsiTheme="majorBidi" w:cstheme="majorBidi"/>
          <w:color w:val="2D2D2D"/>
          <w:sz w:val="24"/>
          <w:szCs w:val="24"/>
        </w:rPr>
        <w:t xml:space="preserve">Employee behavior at the workplace plays an important role. Employees who behave more efficiently and professionally become irreplaceable and are hired as permanent for long period. It is more formal in the profession </w:t>
      </w:r>
      <w:r w:rsidRPr="00B16BE1">
        <w:rPr>
          <w:rFonts w:asciiTheme="majorBidi" w:hAnsiTheme="majorBidi" w:cstheme="majorBidi"/>
          <w:color w:val="2D2D2D"/>
          <w:sz w:val="24"/>
          <w:szCs w:val="24"/>
        </w:rPr>
        <w:fldChar w:fldCharType="begin"/>
      </w:r>
      <w:r w:rsidRPr="00B16BE1">
        <w:rPr>
          <w:rFonts w:asciiTheme="majorBidi" w:hAnsiTheme="majorBidi" w:cstheme="majorBidi"/>
          <w:color w:val="2D2D2D"/>
          <w:sz w:val="24"/>
          <w:szCs w:val="24"/>
        </w:rPr>
        <w:instrText xml:space="preserve"> ADDIN EN.CITE &lt;EndNote&gt;&lt;Cite&gt;&lt;Author&gt;Furnham&lt;/Author&gt;&lt;Year&gt;2021&lt;/Year&gt;&lt;RecNum&gt;19&lt;/RecNum&gt;&lt;DisplayText&gt;(Furnham, 2021)&lt;/DisplayText&gt;&lt;record&gt;&lt;rec-number&gt;19&lt;/rec-number&gt;&lt;foreign-keys&gt;&lt;key app="EN" db-id="wsz5ea5s1wte98er52bvwt2jfzxdxpaxr2xv" timestamp="1654724061"&gt;19&lt;/key&gt;&lt;/foreign-keys&gt;&lt;ref-type name="Book"&gt;6&lt;/ref-type&gt;&lt;contributors&gt;&lt;authors&gt;&lt;author&gt;Adrian Furnham&lt;/author&gt;&lt;/authors&gt;&lt;/contributors&gt;&lt;titles&gt;&lt;title&gt;The Protestant Work Ethic&lt;/title&gt;&lt;secondary-title&gt;The Psychology of Work-Related Beliefs and Behaviours&lt;/secondary-title&gt;&lt;/titles&gt;&lt;section&gt;320&lt;/section&gt;&lt;dates&gt;&lt;year&gt;2021&lt;/year&gt;&lt;/dates&gt;&lt;urls&gt;&lt;/urls&gt;&lt;electronic-resource-num&gt;https://doi.org/10.4324/9781003209126&lt;/electronic-resource-num&gt;&lt;/record&gt;&lt;/Cite&gt;&lt;/EndNote&gt;</w:instrText>
      </w:r>
      <w:r w:rsidRPr="00B16BE1">
        <w:rPr>
          <w:rFonts w:asciiTheme="majorBidi" w:hAnsiTheme="majorBidi" w:cstheme="majorBidi"/>
          <w:color w:val="2D2D2D"/>
          <w:sz w:val="24"/>
          <w:szCs w:val="24"/>
        </w:rPr>
        <w:fldChar w:fldCharType="separate"/>
      </w:r>
      <w:r w:rsidRPr="00B16BE1">
        <w:rPr>
          <w:rFonts w:asciiTheme="majorBidi" w:hAnsiTheme="majorBidi" w:cstheme="majorBidi"/>
          <w:noProof/>
          <w:color w:val="2D2D2D"/>
          <w:sz w:val="24"/>
          <w:szCs w:val="24"/>
        </w:rPr>
        <w:t>(Furnham, 2021)</w:t>
      </w:r>
      <w:r w:rsidRPr="00B16BE1">
        <w:rPr>
          <w:rFonts w:asciiTheme="majorBidi" w:hAnsiTheme="majorBidi" w:cstheme="majorBidi"/>
          <w:color w:val="2D2D2D"/>
          <w:sz w:val="24"/>
          <w:szCs w:val="24"/>
        </w:rPr>
        <w:fldChar w:fldCharType="end"/>
      </w:r>
      <w:r w:rsidRPr="00B16BE1">
        <w:rPr>
          <w:rFonts w:asciiTheme="majorBidi" w:hAnsiTheme="majorBidi" w:cstheme="majorBidi"/>
          <w:color w:val="2D2D2D"/>
          <w:sz w:val="24"/>
          <w:szCs w:val="24"/>
        </w:rPr>
        <w:t>. Behavior in the workplace shows how an individual communicates with their clients or colleagues through both non-</w:t>
      </w:r>
      <w:r w:rsidRPr="00B16BE1">
        <w:rPr>
          <w:rFonts w:asciiTheme="majorBidi" w:hAnsiTheme="majorBidi" w:cstheme="majorBidi"/>
          <w:color w:val="2D2D2D"/>
          <w:sz w:val="24"/>
          <w:szCs w:val="24"/>
        </w:rPr>
        <w:lastRenderedPageBreak/>
        <w:t xml:space="preserve">verbal and verbal communication. </w:t>
      </w:r>
      <w:r w:rsidRPr="00B16BE1">
        <w:rPr>
          <w:rFonts w:asciiTheme="majorBidi" w:hAnsiTheme="majorBidi" w:cstheme="majorBidi"/>
          <w:color w:val="2D2D2D"/>
          <w:sz w:val="24"/>
          <w:szCs w:val="24"/>
        </w:rPr>
        <w:fldChar w:fldCharType="begin"/>
      </w:r>
      <w:r w:rsidRPr="00B16BE1">
        <w:rPr>
          <w:rFonts w:asciiTheme="majorBidi" w:hAnsiTheme="majorBidi" w:cstheme="majorBidi"/>
          <w:color w:val="2D2D2D"/>
          <w:sz w:val="24"/>
          <w:szCs w:val="24"/>
        </w:rPr>
        <w:instrText xml:space="preserve"> ADDIN EN.CITE &lt;EndNote&gt;&lt;Cite AuthorYear="1"&gt;&lt;Author&gt;Fleischman&lt;/Author&gt;&lt;Year&gt;2019&lt;/Year&gt;&lt;RecNum&gt;29&lt;/RecNum&gt;&lt;DisplayText&gt;Fleischman, Johnson, and Walker (2019)&lt;/DisplayText&gt;&lt;record&gt;&lt;rec-number&gt;29&lt;/rec-number&gt;&lt;foreign-keys&gt;&lt;key app="EN" db-id="wsz5ea5s1wte98er52bvwt2jfzxdxpaxr2xv" timestamp="1654726913"&gt;29&lt;/key&gt;&lt;/foreign-keys&gt;&lt;ref-type name="Journal Article"&gt;17&lt;/ref-type&gt;&lt;contributors&gt;&lt;authors&gt;&lt;author&gt;Fleischman, G.M., &lt;/author&gt;&lt;author&gt;Johnson, E.N., &lt;/author&gt;&lt;author&gt;Walker, K.B. et al. &lt;/author&gt;&lt;/authors&gt;&lt;/contributors&gt;&lt;titles&gt;&lt;title&gt;Ethics Versus Outcomes: Managerial Responses to Incentive-Driven and Goal-Induced Employee Behavior. &lt;/title&gt;&lt;secondary-title&gt;J Bus Ethics &lt;/secondary-title&gt;&lt;/titles&gt;&lt;pages&gt;951–967 &lt;/pages&gt;&lt;volume&gt;158&lt;/volume&gt;&lt;dates&gt;&lt;year&gt;2019&lt;/year&gt;&lt;/dates&gt;&lt;urls&gt;&lt;/urls&gt;&lt;electronic-resource-num&gt;https://doi.org/10.1007/s10551-017-3695-z&lt;/electronic-resource-num&gt;&lt;/record&gt;&lt;/Cite&gt;&lt;/EndNote&gt;</w:instrText>
      </w:r>
      <w:r w:rsidRPr="00B16BE1">
        <w:rPr>
          <w:rFonts w:asciiTheme="majorBidi" w:hAnsiTheme="majorBidi" w:cstheme="majorBidi"/>
          <w:color w:val="2D2D2D"/>
          <w:sz w:val="24"/>
          <w:szCs w:val="24"/>
        </w:rPr>
        <w:fldChar w:fldCharType="separate"/>
      </w:r>
      <w:r w:rsidRPr="00B16BE1">
        <w:rPr>
          <w:rFonts w:asciiTheme="majorBidi" w:hAnsiTheme="majorBidi" w:cstheme="majorBidi"/>
          <w:noProof/>
          <w:color w:val="2D2D2D"/>
          <w:sz w:val="24"/>
          <w:szCs w:val="24"/>
        </w:rPr>
        <w:t>Fleischman, Johnson, and Walker (2019)</w:t>
      </w:r>
      <w:r w:rsidRPr="00B16BE1">
        <w:rPr>
          <w:rFonts w:asciiTheme="majorBidi" w:hAnsiTheme="majorBidi" w:cstheme="majorBidi"/>
          <w:color w:val="2D2D2D"/>
          <w:sz w:val="24"/>
          <w:szCs w:val="24"/>
        </w:rPr>
        <w:fldChar w:fldCharType="end"/>
      </w:r>
      <w:r w:rsidRPr="00B16BE1">
        <w:rPr>
          <w:rFonts w:asciiTheme="majorBidi" w:hAnsiTheme="majorBidi" w:cstheme="majorBidi"/>
          <w:color w:val="2D2D2D"/>
          <w:sz w:val="24"/>
          <w:szCs w:val="24"/>
        </w:rPr>
        <w:t xml:space="preserve"> argued that ethical/unethical behavior of employees could lead to better performance, productive team, favorable/unfavorable situation in the organization, and positivity. </w:t>
      </w:r>
      <w:r w:rsidRPr="00B16BE1">
        <w:rPr>
          <w:rFonts w:asciiTheme="majorBidi" w:hAnsiTheme="majorBidi" w:cstheme="majorBidi"/>
          <w:color w:val="212529"/>
          <w:sz w:val="24"/>
          <w:szCs w:val="24"/>
        </w:rPr>
        <w:t xml:space="preserve">The positive beliefs lead to ethical behavior that is the best choice, which guides to help someone in need, keep promises and tell the truth </w:t>
      </w:r>
      <w:r w:rsidRPr="00B16BE1">
        <w:rPr>
          <w:rFonts w:asciiTheme="majorBidi" w:hAnsiTheme="majorBidi" w:cstheme="majorBidi"/>
          <w:color w:val="212529"/>
          <w:sz w:val="24"/>
          <w:szCs w:val="24"/>
        </w:rPr>
        <w:fldChar w:fldCharType="begin"/>
      </w:r>
      <w:r w:rsidRPr="00B16BE1">
        <w:rPr>
          <w:rFonts w:asciiTheme="majorBidi" w:hAnsiTheme="majorBidi" w:cstheme="majorBidi"/>
          <w:color w:val="212529"/>
          <w:sz w:val="24"/>
          <w:szCs w:val="24"/>
        </w:rPr>
        <w:instrText xml:space="preserve"> ADDIN EN.CITE &lt;EndNote&gt;&lt;Cite&gt;&lt;Author&gt;Chignell&lt;/Author&gt;&lt;Year&gt;2018&lt;/Year&gt;&lt;RecNum&gt;7&lt;/RecNum&gt;&lt;DisplayText&gt;(Chignell, 2018)&lt;/DisplayText&gt;&lt;record&gt;&lt;rec-number&gt;7&lt;/rec-number&gt;&lt;foreign-keys&gt;&lt;key app="EN" db-id="wsz5ea5s1wte98er52bvwt2jfzxdxpaxr2xv" timestamp="1653770334"&gt;7&lt;/key&gt;&lt;/foreign-keys&gt;&lt;ref-type name="Journal Article"&gt;17&lt;/ref-type&gt;&lt;contributors&gt;&lt;authors&gt;&lt;author&gt;Chignell, Andrew&lt;/author&gt;&lt;/authors&gt;&lt;/contributors&gt;&lt;titles&gt;&lt;title&gt; &amp;quot;The Ethics of Belief&amp;quot;, The Stanford Encyclopedia of Philosophy (Spring 2018 Edition), Edward N. Zalta (ed.)&lt;/title&gt;&lt;/titles&gt;&lt;dates&gt;&lt;year&gt;2018&lt;/year&gt;&lt;/dates&gt;&lt;urls&gt;&lt;related-urls&gt;&lt;url&gt;https://plato.stanford.edu/archives/spr2018/entries/ethics-belief/&lt;/url&gt;&lt;/related-urls&gt;&lt;/urls&gt;&lt;/record&gt;&lt;/Cite&gt;&lt;/EndNote&gt;</w:instrText>
      </w:r>
      <w:r w:rsidRPr="00B16BE1">
        <w:rPr>
          <w:rFonts w:asciiTheme="majorBidi" w:hAnsiTheme="majorBidi" w:cstheme="majorBidi"/>
          <w:color w:val="212529"/>
          <w:sz w:val="24"/>
          <w:szCs w:val="24"/>
        </w:rPr>
        <w:fldChar w:fldCharType="separate"/>
      </w:r>
      <w:r w:rsidRPr="00B16BE1">
        <w:rPr>
          <w:rFonts w:asciiTheme="majorBidi" w:hAnsiTheme="majorBidi" w:cstheme="majorBidi"/>
          <w:noProof/>
          <w:color w:val="212529"/>
          <w:sz w:val="24"/>
          <w:szCs w:val="24"/>
        </w:rPr>
        <w:t>(Chignell, 2018)</w:t>
      </w:r>
      <w:r w:rsidRPr="00B16BE1">
        <w:rPr>
          <w:rFonts w:asciiTheme="majorBidi" w:hAnsiTheme="majorBidi" w:cstheme="majorBidi"/>
          <w:color w:val="212529"/>
          <w:sz w:val="24"/>
          <w:szCs w:val="24"/>
        </w:rPr>
        <w:fldChar w:fldCharType="end"/>
      </w:r>
      <w:r w:rsidRPr="00B16BE1">
        <w:rPr>
          <w:rFonts w:asciiTheme="majorBidi" w:hAnsiTheme="majorBidi" w:cstheme="majorBidi"/>
          <w:color w:val="212529"/>
          <w:sz w:val="24"/>
          <w:szCs w:val="24"/>
        </w:rPr>
        <w:t xml:space="preserve">. </w:t>
      </w:r>
    </w:p>
    <w:p w:rsidR="00B16BE1" w:rsidRPr="00B16BE1" w:rsidRDefault="00B16BE1" w:rsidP="00B16BE1">
      <w:pPr>
        <w:spacing w:line="480" w:lineRule="auto"/>
        <w:jc w:val="both"/>
        <w:rPr>
          <w:rFonts w:asciiTheme="majorBidi" w:hAnsiTheme="majorBidi" w:cstheme="majorBidi"/>
          <w:sz w:val="24"/>
          <w:szCs w:val="24"/>
          <w:highlight w:val="yellow"/>
        </w:rPr>
      </w:pPr>
      <w:r w:rsidRPr="00B16BE1">
        <w:rPr>
          <w:rFonts w:asciiTheme="majorBidi" w:hAnsiTheme="majorBidi" w:cstheme="majorBidi"/>
          <w:noProof/>
          <w:sz w:val="24"/>
          <w:szCs w:val="24"/>
          <w:highlight w:val="yellow"/>
        </w:rPr>
        <mc:AlternateContent>
          <mc:Choice Requires="wps">
            <w:drawing>
              <wp:anchor distT="0" distB="0" distL="114300" distR="114300" simplePos="0" relativeHeight="251826688" behindDoc="0" locked="0" layoutInCell="1" allowOverlap="1" wp14:anchorId="18B67CE7" wp14:editId="2BE2718D">
                <wp:simplePos x="0" y="0"/>
                <wp:positionH relativeFrom="margin">
                  <wp:align>left</wp:align>
                </wp:positionH>
                <wp:positionV relativeFrom="paragraph">
                  <wp:posOffset>5715</wp:posOffset>
                </wp:positionV>
                <wp:extent cx="2190750" cy="942636"/>
                <wp:effectExtent l="0" t="0" r="19050" b="10160"/>
                <wp:wrapNone/>
                <wp:docPr id="5" name="Oval 5"/>
                <wp:cNvGraphicFramePr/>
                <a:graphic xmlns:a="http://schemas.openxmlformats.org/drawingml/2006/main">
                  <a:graphicData uri="http://schemas.microsoft.com/office/word/2010/wordprocessingShape">
                    <wps:wsp>
                      <wps:cNvSpPr/>
                      <wps:spPr>
                        <a:xfrm>
                          <a:off x="0" y="0"/>
                          <a:ext cx="2190750" cy="942636"/>
                        </a:xfrm>
                        <a:prstGeom prst="ellipse">
                          <a:avLst/>
                        </a:prstGeom>
                        <a:solidFill>
                          <a:srgbClr val="00B0F0"/>
                        </a:solidFill>
                        <a:ln w="25400" cap="flat" cmpd="sng" algn="ctr">
                          <a:solidFill>
                            <a:srgbClr val="00B0F0"/>
                          </a:solidFill>
                          <a:prstDash val="solid"/>
                        </a:ln>
                        <a:effectLst/>
                      </wps:spPr>
                      <wps:txbx>
                        <w:txbxContent>
                          <w:p w:rsidR="008752F2" w:rsidRPr="00416CC6" w:rsidRDefault="008752F2" w:rsidP="00B16BE1">
                            <w:pPr>
                              <w:pStyle w:val="BodyText"/>
                              <w:jc w:val="center"/>
                              <w:rPr>
                                <w:b/>
                                <w:bCs/>
                                <w:color w:val="FFFFFF" w:themeColor="background1"/>
                                <w:sz w:val="36"/>
                                <w:szCs w:val="36"/>
                              </w:rPr>
                            </w:pPr>
                            <w:r w:rsidRPr="00416CC6">
                              <w:rPr>
                                <w:b/>
                                <w:bCs/>
                                <w:color w:val="FFFFFF" w:themeColor="background1"/>
                                <w:sz w:val="36"/>
                                <w:szCs w:val="36"/>
                              </w:rPr>
                              <w:t>Ethical Beliefs</w:t>
                            </w:r>
                          </w:p>
                          <w:p w:rsidR="008752F2" w:rsidRPr="00BB54E5" w:rsidRDefault="008752F2" w:rsidP="00B16BE1">
                            <w:pPr>
                              <w:pStyle w:val="BodyText"/>
                              <w:jc w:val="center"/>
                              <w:rPr>
                                <w:b/>
                                <w:bCs/>
                                <w:sz w:val="16"/>
                                <w:szCs w:val="16"/>
                              </w:rPr>
                            </w:pPr>
                          </w:p>
                          <w:p w:rsidR="008752F2" w:rsidRPr="00BB54E5" w:rsidRDefault="008752F2" w:rsidP="00B16BE1">
                            <w:pPr>
                              <w:jc w:val="center"/>
                              <w:rPr>
                                <w:rFonts w:asciiTheme="majorBidi" w:hAnsiTheme="majorBidi" w:cstheme="majorBidi"/>
                                <w:b/>
                                <w:bCs/>
                                <w:color w:val="FFFFFF" w:themeColor="background1"/>
                                <w:sz w:val="24"/>
                                <w:szCs w:val="24"/>
                              </w:rPr>
                            </w:pPr>
                          </w:p>
                          <w:p w:rsidR="008752F2" w:rsidRPr="00BB54E5" w:rsidRDefault="008752F2" w:rsidP="00B16BE1">
                            <w:pPr>
                              <w:jc w:val="center"/>
                              <w:rPr>
                                <w:rFonts w:asciiTheme="majorBidi" w:hAnsiTheme="majorBidi" w:cstheme="majorBidi"/>
                                <w:b/>
                                <w:bCs/>
                                <w:color w:val="FFFFFF" w:themeColor="background1"/>
                                <w:sz w:val="24"/>
                                <w:szCs w:val="24"/>
                              </w:rPr>
                            </w:pPr>
                            <w:r w:rsidRPr="00BB54E5">
                              <w:rPr>
                                <w:rFonts w:asciiTheme="majorBidi" w:hAnsiTheme="majorBidi" w:cstheme="majorBidi"/>
                                <w:b/>
                                <w:bCs/>
                                <w:color w:val="FFFFFF" w:themeColor="background1"/>
                                <w:sz w:val="24"/>
                                <w:szCs w:val="24"/>
                              </w:rPr>
                              <w:t>Ethical</w:t>
                            </w:r>
                          </w:p>
                          <w:p w:rsidR="008752F2" w:rsidRPr="00BB54E5" w:rsidRDefault="008752F2" w:rsidP="00B16BE1">
                            <w:pPr>
                              <w:jc w:val="center"/>
                              <w:rPr>
                                <w:rFonts w:asciiTheme="majorBidi" w:hAnsiTheme="majorBidi" w:cstheme="majorBidi"/>
                                <w:b/>
                                <w:bCs/>
                                <w:color w:val="FFFFFF" w:themeColor="background1"/>
                                <w:sz w:val="24"/>
                                <w:szCs w:val="24"/>
                              </w:rPr>
                            </w:pPr>
                            <w:r w:rsidRPr="00BB54E5">
                              <w:rPr>
                                <w:rFonts w:asciiTheme="majorBidi" w:hAnsiTheme="majorBidi" w:cstheme="majorBidi"/>
                                <w:b/>
                                <w:bCs/>
                                <w:color w:val="FFFFFF" w:themeColor="background1"/>
                                <w:sz w:val="24"/>
                                <w:szCs w:val="24"/>
                              </w:rPr>
                              <w:t>Philosophical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18B67CE7" id="Oval 5" o:spid="_x0000_s1027" style="position:absolute;left:0;text-align:left;margin-left:0;margin-top:.45pt;width:172.5pt;height:74.2pt;z-index:25182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" fillcolor="#00b0f0" strokecolor="#00b0f0" strokeweight="2pt">
                <v:textbox>
                  <w:txbxContent>
                    <w:p w:rsidR="008752F2" w:rsidRPr="00416CC6" w:rsidRDefault="008752F2" w:rsidP="00B16BE1">
                      <w:pPr>
                        <w:pStyle w:val="BodyText"/>
                        <w:jc w:val="center"/>
                        <w:rPr>
                          <w:b/>
                          <w:bCs/>
                          <w:color w:val="FFFFFF" w:themeColor="background1"/>
                          <w:sz w:val="36"/>
                          <w:szCs w:val="36"/>
                        </w:rPr>
                      </w:pPr>
                      <w:r w:rsidRPr="00416CC6">
                        <w:rPr>
                          <w:b/>
                          <w:bCs/>
                          <w:color w:val="FFFFFF" w:themeColor="background1"/>
                          <w:sz w:val="36"/>
                          <w:szCs w:val="36"/>
                        </w:rPr>
                        <w:t>Ethical Beliefs</w:t>
                      </w:r>
                    </w:p>
                    <w:p w:rsidR="008752F2" w:rsidRPr="00BB54E5" w:rsidRDefault="008752F2" w:rsidP="00B16BE1">
                      <w:pPr>
                        <w:pStyle w:val="BodyText"/>
                        <w:jc w:val="center"/>
                        <w:rPr>
                          <w:b/>
                          <w:bCs/>
                          <w:sz w:val="16"/>
                          <w:szCs w:val="16"/>
                        </w:rPr>
                      </w:pPr>
                    </w:p>
                    <w:p w:rsidR="008752F2" w:rsidRPr="00BB54E5" w:rsidRDefault="008752F2" w:rsidP="00B16BE1">
                      <w:pPr>
                        <w:jc w:val="center"/>
                        <w:rPr>
                          <w:rFonts w:asciiTheme="majorBidi" w:hAnsiTheme="majorBidi" w:cstheme="majorBidi"/>
                          <w:b/>
                          <w:bCs/>
                          <w:color w:val="FFFFFF" w:themeColor="background1"/>
                          <w:sz w:val="24"/>
                          <w:szCs w:val="24"/>
                        </w:rPr>
                      </w:pPr>
                    </w:p>
                    <w:p w:rsidR="008752F2" w:rsidRPr="00BB54E5" w:rsidRDefault="008752F2" w:rsidP="00B16BE1">
                      <w:pPr>
                        <w:jc w:val="center"/>
                        <w:rPr>
                          <w:rFonts w:asciiTheme="majorBidi" w:hAnsiTheme="majorBidi" w:cstheme="majorBidi"/>
                          <w:b/>
                          <w:bCs/>
                          <w:color w:val="FFFFFF" w:themeColor="background1"/>
                          <w:sz w:val="24"/>
                          <w:szCs w:val="24"/>
                        </w:rPr>
                      </w:pPr>
                      <w:r w:rsidRPr="00BB54E5">
                        <w:rPr>
                          <w:rFonts w:asciiTheme="majorBidi" w:hAnsiTheme="majorBidi" w:cstheme="majorBidi"/>
                          <w:b/>
                          <w:bCs/>
                          <w:color w:val="FFFFFF" w:themeColor="background1"/>
                          <w:sz w:val="24"/>
                          <w:szCs w:val="24"/>
                        </w:rPr>
                        <w:t>Ethical</w:t>
                      </w:r>
                    </w:p>
                    <w:p w:rsidR="008752F2" w:rsidRPr="00BB54E5" w:rsidRDefault="008752F2" w:rsidP="00B16BE1">
                      <w:pPr>
                        <w:jc w:val="center"/>
                        <w:rPr>
                          <w:rFonts w:asciiTheme="majorBidi" w:hAnsiTheme="majorBidi" w:cstheme="majorBidi"/>
                          <w:b/>
                          <w:bCs/>
                          <w:color w:val="FFFFFF" w:themeColor="background1"/>
                          <w:sz w:val="24"/>
                          <w:szCs w:val="24"/>
                        </w:rPr>
                      </w:pPr>
                      <w:r w:rsidRPr="00BB54E5">
                        <w:rPr>
                          <w:rFonts w:asciiTheme="majorBidi" w:hAnsiTheme="majorBidi" w:cstheme="majorBidi"/>
                          <w:b/>
                          <w:bCs/>
                          <w:color w:val="FFFFFF" w:themeColor="background1"/>
                          <w:sz w:val="24"/>
                          <w:szCs w:val="24"/>
                        </w:rPr>
                        <w:t>Philosophical</w:t>
                      </w:r>
                    </w:p>
                  </w:txbxContent>
                </v:textbox>
                <w10:wrap anchorx="margin"/>
              </v:oval>
            </w:pict>
          </mc:Fallback>
        </mc:AlternateContent>
      </w:r>
    </w:p>
    <w:p w:rsidR="00B16BE1" w:rsidRPr="00B16BE1" w:rsidRDefault="00B16BE1" w:rsidP="00B16BE1">
      <w:pPr>
        <w:spacing w:line="480" w:lineRule="auto"/>
        <w:jc w:val="both"/>
        <w:rPr>
          <w:rFonts w:asciiTheme="majorBidi" w:hAnsiTheme="majorBidi" w:cstheme="majorBidi"/>
          <w:color w:val="2D2D2D"/>
          <w:sz w:val="24"/>
          <w:szCs w:val="24"/>
          <w:highlight w:val="yellow"/>
        </w:rPr>
      </w:pPr>
      <w:r w:rsidRPr="00B16BE1">
        <w:rPr>
          <w:rFonts w:asciiTheme="majorBidi" w:hAnsiTheme="majorBidi" w:cstheme="majorBidi"/>
          <w:noProof/>
          <w:sz w:val="24"/>
          <w:szCs w:val="24"/>
        </w:rPr>
        <mc:AlternateContent>
          <mc:Choice Requires="wps">
            <w:drawing>
              <wp:anchor distT="0" distB="0" distL="114300" distR="114300" simplePos="0" relativeHeight="251829760" behindDoc="0" locked="0" layoutInCell="1" allowOverlap="1" wp14:anchorId="292AFA94" wp14:editId="70DBB6C3">
                <wp:simplePos x="0" y="0"/>
                <wp:positionH relativeFrom="column">
                  <wp:posOffset>2167256</wp:posOffset>
                </wp:positionH>
                <wp:positionV relativeFrom="paragraph">
                  <wp:posOffset>314325</wp:posOffset>
                </wp:positionV>
                <wp:extent cx="1719667" cy="136081"/>
                <wp:effectExtent l="0" t="304800" r="0" b="321310"/>
                <wp:wrapNone/>
                <wp:docPr id="1" name="Right Arrow 1"/>
                <wp:cNvGraphicFramePr/>
                <a:graphic xmlns:a="http://schemas.openxmlformats.org/drawingml/2006/main">
                  <a:graphicData uri="http://schemas.microsoft.com/office/word/2010/wordprocessingShape">
                    <wps:wsp>
                      <wps:cNvSpPr/>
                      <wps:spPr>
                        <a:xfrm rot="1300645">
                          <a:off x="0" y="0"/>
                          <a:ext cx="1719667" cy="136081"/>
                        </a:xfrm>
                        <a:prstGeom prst="rightArrow">
                          <a:avLst/>
                        </a:prstGeom>
                        <a:solidFill>
                          <a:srgbClr val="002060"/>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42317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70.65pt;margin-top:24.75pt;width:135.4pt;height:10.7pt;rotation:1420651fd;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" adj="20745" fillcolor="#002060" strokecolor="#7030a0" strokeweight="2pt"/>
            </w:pict>
          </mc:Fallback>
        </mc:AlternateContent>
      </w:r>
      <w:r w:rsidRPr="00B16BE1">
        <w:rPr>
          <w:rFonts w:asciiTheme="majorBidi" w:hAnsiTheme="majorBidi" w:cstheme="majorBidi"/>
          <w:noProof/>
          <w:sz w:val="24"/>
          <w:szCs w:val="24"/>
          <w:highlight w:val="yellow"/>
        </w:rPr>
        <mc:AlternateContent>
          <mc:Choice Requires="wps">
            <w:drawing>
              <wp:anchor distT="0" distB="0" distL="114300" distR="114300" simplePos="0" relativeHeight="251827712" behindDoc="0" locked="0" layoutInCell="1" allowOverlap="1" wp14:anchorId="37FF3D1E" wp14:editId="55D87F7D">
                <wp:simplePos x="0" y="0"/>
                <wp:positionH relativeFrom="column">
                  <wp:posOffset>3769360</wp:posOffset>
                </wp:positionH>
                <wp:positionV relativeFrom="paragraph">
                  <wp:posOffset>473075</wp:posOffset>
                </wp:positionV>
                <wp:extent cx="1795589" cy="925417"/>
                <wp:effectExtent l="0" t="0" r="14605" b="27305"/>
                <wp:wrapNone/>
                <wp:docPr id="6" name="Oval 6"/>
                <wp:cNvGraphicFramePr/>
                <a:graphic xmlns:a="http://schemas.openxmlformats.org/drawingml/2006/main">
                  <a:graphicData uri="http://schemas.microsoft.com/office/word/2010/wordprocessingShape">
                    <wps:wsp>
                      <wps:cNvSpPr/>
                      <wps:spPr>
                        <a:xfrm>
                          <a:off x="0" y="0"/>
                          <a:ext cx="1795589" cy="925417"/>
                        </a:xfrm>
                        <a:prstGeom prst="ellipse">
                          <a:avLst/>
                        </a:prstGeom>
                        <a:solidFill>
                          <a:srgbClr val="92D050"/>
                        </a:solidFill>
                        <a:ln w="25400">
                          <a:solidFill>
                            <a:srgbClr val="92D050"/>
                          </a:solidFill>
                          <a:prstDash val="solid"/>
                        </a:ln>
                        <a:effectLst/>
                      </wps:spPr>
                      <wps:txbx>
                        <w:txbxContent>
                          <w:p w:rsidR="008752F2" w:rsidRPr="00A5169B" w:rsidRDefault="008752F2" w:rsidP="00B16BE1">
                            <w:pPr>
                              <w:spacing w:line="240" w:lineRule="auto"/>
                              <w:jc w:val="center"/>
                              <w:rPr>
                                <w:rFonts w:asciiTheme="majorBidi" w:hAnsiTheme="majorBidi" w:cstheme="majorBidi"/>
                                <w:b/>
                                <w:bCs/>
                                <w:color w:val="FFFFFF" w:themeColor="background1"/>
                                <w:sz w:val="36"/>
                                <w:szCs w:val="36"/>
                              </w:rPr>
                            </w:pPr>
                            <w:r w:rsidRPr="00A5169B">
                              <w:rPr>
                                <w:rFonts w:asciiTheme="majorBidi" w:hAnsiTheme="majorBidi" w:cstheme="majorBidi"/>
                                <w:b/>
                                <w:bCs/>
                                <w:color w:val="FFFFFF" w:themeColor="background1"/>
                                <w:sz w:val="36"/>
                                <w:szCs w:val="36"/>
                              </w:rPr>
                              <w:t>Behaviors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7FF3D1E" id="Oval 6" o:spid="_x0000_s1028" style="position:absolute;left:0;text-align:left;margin-left:296.8pt;margin-top:37.25pt;width:141.4pt;height:72.8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" fillcolor="#92d050" strokecolor="#92d050" strokeweight="2pt">
                <v:textbox>
                  <w:txbxContent>
                    <w:p w:rsidR="008752F2" w:rsidRPr="00A5169B" w:rsidRDefault="008752F2" w:rsidP="00B16BE1">
                      <w:pPr>
                        <w:spacing w:line="240" w:lineRule="auto"/>
                        <w:jc w:val="center"/>
                        <w:rPr>
                          <w:rFonts w:asciiTheme="majorBidi" w:hAnsiTheme="majorBidi" w:cstheme="majorBidi"/>
                          <w:b/>
                          <w:bCs/>
                          <w:color w:val="FFFFFF" w:themeColor="background1"/>
                          <w:sz w:val="36"/>
                          <w:szCs w:val="36"/>
                        </w:rPr>
                      </w:pPr>
                      <w:r w:rsidRPr="00A5169B">
                        <w:rPr>
                          <w:rFonts w:asciiTheme="majorBidi" w:hAnsiTheme="majorBidi" w:cstheme="majorBidi"/>
                          <w:b/>
                          <w:bCs/>
                          <w:color w:val="FFFFFF" w:themeColor="background1"/>
                          <w:sz w:val="36"/>
                          <w:szCs w:val="36"/>
                        </w:rPr>
                        <w:t>Behaviors</w:t>
                      </w:r>
                    </w:p>
                  </w:txbxContent>
                </v:textbox>
              </v:oval>
            </w:pict>
          </mc:Fallback>
        </mc:AlternateContent>
      </w:r>
    </w:p>
    <w:p w:rsidR="00B16BE1" w:rsidRPr="00B16BE1" w:rsidRDefault="00B16BE1" w:rsidP="00B16BE1">
      <w:pPr>
        <w:spacing w:line="480" w:lineRule="auto"/>
        <w:jc w:val="both"/>
        <w:rPr>
          <w:rFonts w:asciiTheme="majorBidi" w:hAnsiTheme="majorBidi" w:cstheme="majorBidi"/>
          <w:color w:val="2D2D2D"/>
          <w:sz w:val="24"/>
          <w:szCs w:val="24"/>
          <w:highlight w:val="yellow"/>
        </w:rPr>
      </w:pPr>
    </w:p>
    <w:p w:rsidR="00B16BE1" w:rsidRPr="00B16BE1" w:rsidRDefault="00B16BE1" w:rsidP="00B16BE1">
      <w:pPr>
        <w:spacing w:line="480" w:lineRule="auto"/>
        <w:jc w:val="both"/>
        <w:rPr>
          <w:rFonts w:asciiTheme="majorBidi" w:hAnsiTheme="majorBidi" w:cstheme="majorBidi"/>
          <w:color w:val="2D2D2D"/>
          <w:sz w:val="24"/>
          <w:szCs w:val="24"/>
          <w:highlight w:val="yellow"/>
        </w:rPr>
      </w:pPr>
    </w:p>
    <w:p w:rsidR="00B16BE1" w:rsidRPr="00B16BE1" w:rsidRDefault="00B16BE1" w:rsidP="00B16BE1">
      <w:pPr>
        <w:spacing w:line="480" w:lineRule="auto"/>
        <w:jc w:val="both"/>
        <w:rPr>
          <w:rFonts w:asciiTheme="majorBidi" w:hAnsiTheme="majorBidi" w:cstheme="majorBidi"/>
          <w:color w:val="2D2D2D"/>
          <w:sz w:val="24"/>
          <w:szCs w:val="24"/>
          <w:highlight w:val="yellow"/>
        </w:rPr>
      </w:pPr>
      <w:r w:rsidRPr="00B16BE1">
        <w:rPr>
          <w:rFonts w:asciiTheme="majorBidi" w:hAnsiTheme="majorBidi" w:cstheme="majorBidi"/>
          <w:noProof/>
          <w:sz w:val="24"/>
          <w:szCs w:val="24"/>
        </w:rPr>
        <mc:AlternateContent>
          <mc:Choice Requires="wps">
            <w:drawing>
              <wp:anchor distT="0" distB="0" distL="114300" distR="114300" simplePos="0" relativeHeight="251830784" behindDoc="0" locked="0" layoutInCell="1" allowOverlap="1" wp14:anchorId="6D9FC536" wp14:editId="255D8A8D">
                <wp:simplePos x="0" y="0"/>
                <wp:positionH relativeFrom="page">
                  <wp:posOffset>3612515</wp:posOffset>
                </wp:positionH>
                <wp:positionV relativeFrom="paragraph">
                  <wp:posOffset>93980</wp:posOffset>
                </wp:positionV>
                <wp:extent cx="1719667" cy="136081"/>
                <wp:effectExtent l="0" t="361950" r="0" b="359410"/>
                <wp:wrapNone/>
                <wp:docPr id="3" name="Right Arrow 3"/>
                <wp:cNvGraphicFramePr/>
                <a:graphic xmlns:a="http://schemas.openxmlformats.org/drawingml/2006/main">
                  <a:graphicData uri="http://schemas.microsoft.com/office/word/2010/wordprocessingShape">
                    <wps:wsp>
                      <wps:cNvSpPr/>
                      <wps:spPr>
                        <a:xfrm rot="20066417">
                          <a:off x="0" y="0"/>
                          <a:ext cx="1719667" cy="136081"/>
                        </a:xfrm>
                        <a:prstGeom prst="rightArrow">
                          <a:avLst/>
                        </a:prstGeom>
                        <a:solidFill>
                          <a:srgbClr val="002060"/>
                        </a:solidFill>
                        <a:ln w="25400">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F6D3DF" id="Right Arrow 3" o:spid="_x0000_s1026" type="#_x0000_t13" style="position:absolute;margin-left:284.45pt;margin-top:7.4pt;width:135.4pt;height:10.7pt;rotation:-1675082fd;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" adj="20745" fillcolor="#002060" strokecolor="#7030a0" strokeweight="2pt">
                <w10:wrap anchorx="page"/>
              </v:shape>
            </w:pict>
          </mc:Fallback>
        </mc:AlternateContent>
      </w:r>
      <w:r w:rsidRPr="00B16BE1">
        <w:rPr>
          <w:rFonts w:asciiTheme="majorBidi" w:hAnsiTheme="majorBidi" w:cstheme="majorBidi"/>
          <w:noProof/>
          <w:sz w:val="24"/>
          <w:szCs w:val="24"/>
          <w:highlight w:val="yellow"/>
        </w:rPr>
        <mc:AlternateContent>
          <mc:Choice Requires="wps">
            <w:drawing>
              <wp:anchor distT="0" distB="0" distL="114300" distR="114300" simplePos="0" relativeHeight="251828736" behindDoc="0" locked="0" layoutInCell="1" allowOverlap="1" wp14:anchorId="10990649" wp14:editId="5992E7CC">
                <wp:simplePos x="0" y="0"/>
                <wp:positionH relativeFrom="column">
                  <wp:posOffset>9524</wp:posOffset>
                </wp:positionH>
                <wp:positionV relativeFrom="paragraph">
                  <wp:posOffset>167005</wp:posOffset>
                </wp:positionV>
                <wp:extent cx="2276475" cy="918845"/>
                <wp:effectExtent l="0" t="0" r="28575" b="14605"/>
                <wp:wrapNone/>
                <wp:docPr id="7" name="Oval 7"/>
                <wp:cNvGraphicFramePr/>
                <a:graphic xmlns:a="http://schemas.openxmlformats.org/drawingml/2006/main">
                  <a:graphicData uri="http://schemas.microsoft.com/office/word/2010/wordprocessingShape">
                    <wps:wsp>
                      <wps:cNvSpPr/>
                      <wps:spPr>
                        <a:xfrm>
                          <a:off x="0" y="0"/>
                          <a:ext cx="2276475" cy="918845"/>
                        </a:xfrm>
                        <a:prstGeom prst="ellipse">
                          <a:avLst/>
                        </a:prstGeom>
                        <a:solidFill>
                          <a:srgbClr val="FF5050"/>
                        </a:solidFill>
                        <a:ln w="25400">
                          <a:solidFill>
                            <a:srgbClr val="FF5050"/>
                          </a:solidFill>
                          <a:prstDash val="solid"/>
                        </a:ln>
                        <a:effectLst/>
                      </wps:spPr>
                      <wps:txbx>
                        <w:txbxContent>
                          <w:p w:rsidR="008752F2" w:rsidRPr="00DB0DD0" w:rsidRDefault="008752F2" w:rsidP="00B16BE1">
                            <w:pPr>
                              <w:pStyle w:val="BodyText"/>
                              <w:jc w:val="center"/>
                              <w:rPr>
                                <w:b/>
                                <w:bCs/>
                                <w:color w:val="FFFFFF" w:themeColor="background1"/>
                                <w:sz w:val="36"/>
                                <w:szCs w:val="36"/>
                              </w:rPr>
                            </w:pPr>
                            <w:r w:rsidRPr="00DB0DD0">
                              <w:rPr>
                                <w:b/>
                                <w:bCs/>
                                <w:color w:val="FFFFFF" w:themeColor="background1"/>
                                <w:sz w:val="36"/>
                                <w:szCs w:val="36"/>
                              </w:rPr>
                              <w:t>Psychological</w:t>
                            </w:r>
                          </w:p>
                          <w:p w:rsidR="008752F2" w:rsidRPr="00DB0DD0" w:rsidRDefault="008752F2" w:rsidP="00B16BE1">
                            <w:pPr>
                              <w:spacing w:line="240" w:lineRule="auto"/>
                              <w:jc w:val="center"/>
                              <w:rPr>
                                <w:rFonts w:asciiTheme="majorBidi" w:hAnsiTheme="majorBidi" w:cstheme="majorBidi"/>
                                <w:b/>
                                <w:bCs/>
                                <w:color w:val="FFFFFF" w:themeColor="background1"/>
                                <w:sz w:val="36"/>
                                <w:szCs w:val="36"/>
                              </w:rPr>
                            </w:pPr>
                            <w:r w:rsidRPr="00DB0DD0">
                              <w:rPr>
                                <w:rFonts w:asciiTheme="majorBidi" w:hAnsiTheme="majorBidi" w:cstheme="majorBidi"/>
                                <w:b/>
                                <w:bCs/>
                                <w:color w:val="FFFFFF" w:themeColor="background1"/>
                                <w:sz w:val="36"/>
                                <w:szCs w:val="36"/>
                              </w:rPr>
                              <w:t>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10990649" id="Oval 7" o:spid="_x0000_s1029" style="position:absolute;left:0;text-align:left;margin-left:.75pt;margin-top:13.15pt;width:179.25pt;height:72.3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" fillcolor="#ff5050" strokecolor="#ff5050" strokeweight="2pt">
                <v:textbox>
                  <w:txbxContent>
                    <w:p w:rsidR="008752F2" w:rsidRPr="00DB0DD0" w:rsidRDefault="008752F2" w:rsidP="00B16BE1">
                      <w:pPr>
                        <w:pStyle w:val="BodyText"/>
                        <w:jc w:val="center"/>
                        <w:rPr>
                          <w:b/>
                          <w:bCs/>
                          <w:color w:val="FFFFFF" w:themeColor="background1"/>
                          <w:sz w:val="36"/>
                          <w:szCs w:val="36"/>
                        </w:rPr>
                      </w:pPr>
                      <w:r w:rsidRPr="00DB0DD0">
                        <w:rPr>
                          <w:b/>
                          <w:bCs/>
                          <w:color w:val="FFFFFF" w:themeColor="background1"/>
                          <w:sz w:val="36"/>
                          <w:szCs w:val="36"/>
                        </w:rPr>
                        <w:t>Psychological</w:t>
                      </w:r>
                    </w:p>
                    <w:p w:rsidR="008752F2" w:rsidRPr="00DB0DD0" w:rsidRDefault="008752F2" w:rsidP="00B16BE1">
                      <w:pPr>
                        <w:spacing w:line="240" w:lineRule="auto"/>
                        <w:jc w:val="center"/>
                        <w:rPr>
                          <w:rFonts w:asciiTheme="majorBidi" w:hAnsiTheme="majorBidi" w:cstheme="majorBidi"/>
                          <w:b/>
                          <w:bCs/>
                          <w:color w:val="FFFFFF" w:themeColor="background1"/>
                          <w:sz w:val="36"/>
                          <w:szCs w:val="36"/>
                        </w:rPr>
                      </w:pPr>
                      <w:r w:rsidRPr="00DB0DD0">
                        <w:rPr>
                          <w:rFonts w:asciiTheme="majorBidi" w:hAnsiTheme="majorBidi" w:cstheme="majorBidi"/>
                          <w:b/>
                          <w:bCs/>
                          <w:color w:val="FFFFFF" w:themeColor="background1"/>
                          <w:sz w:val="36"/>
                          <w:szCs w:val="36"/>
                        </w:rPr>
                        <w:t>Beliefs</w:t>
                      </w:r>
                    </w:p>
                  </w:txbxContent>
                </v:textbox>
              </v:oval>
            </w:pict>
          </mc:Fallback>
        </mc:AlternateContent>
      </w:r>
    </w:p>
    <w:p w:rsidR="00B16BE1" w:rsidRPr="00B16BE1" w:rsidRDefault="00B16BE1" w:rsidP="00B16BE1">
      <w:pPr>
        <w:spacing w:line="480" w:lineRule="auto"/>
        <w:jc w:val="both"/>
        <w:rPr>
          <w:rFonts w:asciiTheme="majorBidi" w:hAnsiTheme="majorBidi" w:cstheme="majorBidi"/>
          <w:color w:val="2D2D2D"/>
          <w:sz w:val="24"/>
          <w:szCs w:val="24"/>
          <w:highlight w:val="yellow"/>
        </w:rPr>
      </w:pPr>
    </w:p>
    <w:p w:rsidR="00B16BE1" w:rsidRPr="00B16BE1" w:rsidRDefault="00B16BE1" w:rsidP="00B16BE1">
      <w:pPr>
        <w:spacing w:line="480" w:lineRule="auto"/>
        <w:jc w:val="both"/>
        <w:rPr>
          <w:rFonts w:asciiTheme="majorBidi" w:hAnsiTheme="majorBidi" w:cstheme="majorBidi"/>
          <w:color w:val="2D2D2D"/>
          <w:sz w:val="24"/>
          <w:szCs w:val="24"/>
          <w:highlight w:val="yellow"/>
        </w:rPr>
      </w:pPr>
    </w:p>
    <w:p w:rsidR="00B16BE1" w:rsidRPr="00B16BE1" w:rsidRDefault="00B16BE1" w:rsidP="00B16BE1">
      <w:pPr>
        <w:spacing w:line="480" w:lineRule="auto"/>
        <w:jc w:val="both"/>
        <w:rPr>
          <w:rFonts w:asciiTheme="majorBidi" w:hAnsiTheme="majorBidi" w:cstheme="majorBidi"/>
          <w:b/>
          <w:bCs/>
          <w:color w:val="2D2D2D"/>
          <w:sz w:val="24"/>
          <w:szCs w:val="24"/>
        </w:rPr>
      </w:pPr>
      <w:r w:rsidRPr="00B16BE1">
        <w:rPr>
          <w:rFonts w:asciiTheme="majorBidi" w:hAnsiTheme="majorBidi" w:cstheme="majorBidi"/>
          <w:b/>
          <w:bCs/>
          <w:color w:val="2D2D2D"/>
          <w:sz w:val="24"/>
          <w:szCs w:val="24"/>
        </w:rPr>
        <w:t>Figure 2 Beliefs Drive Behavior</w:t>
      </w:r>
    </w:p>
    <w:p w:rsidR="00B16BE1" w:rsidRPr="00B16BE1" w:rsidRDefault="00B16BE1" w:rsidP="00C3788A">
      <w:pPr>
        <w:pStyle w:val="Heading1"/>
        <w:numPr>
          <w:ilvl w:val="0"/>
          <w:numId w:val="28"/>
        </w:numPr>
        <w:spacing w:line="480" w:lineRule="auto"/>
      </w:pPr>
      <w:bookmarkStart w:id="14" w:name="_Toc105805573"/>
      <w:r w:rsidRPr="00B16BE1">
        <w:t>Discussion</w:t>
      </w:r>
      <w:bookmarkEnd w:id="14"/>
    </w:p>
    <w:p w:rsidR="00B16BE1" w:rsidRPr="00B16BE1" w:rsidRDefault="00B16BE1" w:rsidP="005053D6">
      <w:pPr>
        <w:spacing w:after="0" w:line="480" w:lineRule="auto"/>
        <w:jc w:val="both"/>
        <w:rPr>
          <w:rFonts w:asciiTheme="majorBidi" w:eastAsiaTheme="minorEastAsia" w:hAnsiTheme="majorBidi" w:cstheme="majorBidi"/>
          <w:sz w:val="24"/>
          <w:szCs w:val="24"/>
        </w:rPr>
      </w:pPr>
      <w:r w:rsidRPr="00B16BE1">
        <w:rPr>
          <w:rFonts w:asciiTheme="majorBidi" w:hAnsiTheme="majorBidi" w:cstheme="majorBidi"/>
          <w:color w:val="222222"/>
          <w:sz w:val="24"/>
          <w:szCs w:val="24"/>
        </w:rPr>
        <w:t xml:space="preserve">Understanding how beliefs affect behaviors and how they form is important because it can aid understanding of social phenomena like group decision making, obedience to authority, attraction, impression formation, aggression, helping, discrimination, prejudice, and ethical behaviors of employees at work </w:t>
      </w:r>
      <w:r w:rsidRPr="00B16BE1">
        <w:rPr>
          <w:rFonts w:asciiTheme="majorBidi" w:hAnsiTheme="majorBidi" w:cstheme="majorBidi"/>
          <w:color w:val="222222"/>
          <w:sz w:val="24"/>
          <w:szCs w:val="24"/>
        </w:rPr>
        <w:fldChar w:fldCharType="begin"/>
      </w:r>
      <w:r w:rsidRPr="00B16BE1">
        <w:rPr>
          <w:rFonts w:asciiTheme="majorBidi" w:hAnsiTheme="majorBidi" w:cstheme="majorBidi"/>
          <w:color w:val="222222"/>
          <w:sz w:val="24"/>
          <w:szCs w:val="24"/>
        </w:rPr>
        <w:instrText xml:space="preserve"> ADDIN EN.CITE &lt;EndNote&gt;&lt;Cite&gt;&lt;Author&gt;Smith&lt;/Author&gt;&lt;Year&gt;2019&lt;/Year&gt;&lt;RecNum&gt;6&lt;/RecNum&gt;&lt;DisplayText&gt;(Smith, 2019)&lt;/DisplayText&gt;&lt;record&gt;&lt;rec-number&gt;6&lt;/rec-number&gt;&lt;foreign-keys&gt;&lt;key app="EN" db-id="wsz5ea5s1wte98er52bvwt2jfzxdxpaxr2xv" timestamp="1653681479"&gt;6&lt;/key&gt;&lt;/foreign-keys&gt;&lt;ref-type name="Newspaper Article"&gt;23&lt;/ref-type&gt;&lt;contributors&gt;&lt;authors&gt;&lt;author&gt;Scott Smith&lt;/author&gt;&lt;/authors&gt;&lt;secondary-authors&gt;&lt;author&gt;Capital Gazette&lt;/author&gt;&lt;/secondary-authors&gt;&lt;/contributors&gt;&lt;titles&gt;&lt;title&gt;How do our beliefs affect our behavior?&lt;/title&gt;&lt;/titles&gt;&lt;dates&gt;&lt;year&gt;2019&lt;/year&gt;&lt;/dates&gt;&lt;publisher&gt;Capital Gazette&lt;/publisher&gt;&lt;urls&gt;&lt;/urls&gt;&lt;/record&gt;&lt;/Cite&gt;&lt;/EndNote&gt;</w:instrText>
      </w:r>
      <w:r w:rsidRPr="00B16BE1">
        <w:rPr>
          <w:rFonts w:asciiTheme="majorBidi" w:hAnsiTheme="majorBidi" w:cstheme="majorBidi"/>
          <w:color w:val="222222"/>
          <w:sz w:val="24"/>
          <w:szCs w:val="24"/>
        </w:rPr>
        <w:fldChar w:fldCharType="separate"/>
      </w:r>
      <w:r w:rsidRPr="00B16BE1">
        <w:rPr>
          <w:rFonts w:asciiTheme="majorBidi" w:hAnsiTheme="majorBidi" w:cstheme="majorBidi"/>
          <w:noProof/>
          <w:color w:val="222222"/>
          <w:sz w:val="24"/>
          <w:szCs w:val="24"/>
        </w:rPr>
        <w:t>(Smith, 2019)</w:t>
      </w:r>
      <w:r w:rsidRPr="00B16BE1">
        <w:rPr>
          <w:rFonts w:asciiTheme="majorBidi" w:hAnsiTheme="majorBidi" w:cstheme="majorBidi"/>
          <w:color w:val="222222"/>
          <w:sz w:val="24"/>
          <w:szCs w:val="24"/>
        </w:rPr>
        <w:fldChar w:fldCharType="end"/>
      </w:r>
      <w:r w:rsidRPr="00B16BE1">
        <w:rPr>
          <w:rFonts w:asciiTheme="majorBidi" w:hAnsiTheme="majorBidi" w:cstheme="majorBidi"/>
          <w:color w:val="222222"/>
          <w:sz w:val="24"/>
          <w:szCs w:val="24"/>
        </w:rPr>
        <w:t xml:space="preserve">. </w:t>
      </w:r>
      <w:r w:rsidRPr="00B16BE1">
        <w:rPr>
          <w:rFonts w:asciiTheme="majorBidi" w:hAnsiTheme="majorBidi" w:cstheme="majorBidi"/>
          <w:sz w:val="24"/>
          <w:szCs w:val="24"/>
        </w:rPr>
        <w:t>Based on the above theoretical and literature discussion on the beliefs and behavior relationship, the research model has been d</w:t>
      </w:r>
      <w:r w:rsidR="005053D6">
        <w:rPr>
          <w:rFonts w:asciiTheme="majorBidi" w:hAnsiTheme="majorBidi" w:cstheme="majorBidi"/>
          <w:sz w:val="24"/>
          <w:szCs w:val="24"/>
        </w:rPr>
        <w:t xml:space="preserve">eveloped, </w:t>
      </w:r>
      <w:r w:rsidRPr="00B16BE1">
        <w:rPr>
          <w:rFonts w:asciiTheme="majorBidi" w:hAnsiTheme="majorBidi" w:cstheme="majorBidi"/>
          <w:sz w:val="24"/>
          <w:szCs w:val="24"/>
        </w:rPr>
        <w:t xml:space="preserve">shown in Figure 2. </w:t>
      </w:r>
      <w:r w:rsidRPr="00B16BE1">
        <w:rPr>
          <w:rFonts w:asciiTheme="majorBidi" w:eastAsiaTheme="minorEastAsia" w:hAnsiTheme="majorBidi" w:cstheme="majorBidi"/>
          <w:sz w:val="24"/>
          <w:szCs w:val="24"/>
        </w:rPr>
        <w:t xml:space="preserve">Many peoples from initial experiences that were reinforced </w:t>
      </w:r>
      <w:r w:rsidRPr="00B16BE1">
        <w:rPr>
          <w:rFonts w:asciiTheme="majorBidi" w:eastAsiaTheme="minorEastAsia" w:hAnsiTheme="majorBidi" w:cstheme="majorBidi"/>
          <w:sz w:val="24"/>
          <w:szCs w:val="24"/>
        </w:rPr>
        <w:lastRenderedPageBreak/>
        <w:t xml:space="preserve">over the period constructed beliefs as Protection Walls. Unless an individual determines the belief validity, it will hold maybe for a long time or lifetime.  These beliefs can only provide superficial relief. Not every belief can ever satisfy the real need that lies behind it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&lt;EndNote&gt;&lt;Cite&gt;&lt;Author&gt;Furnham&lt;/Author&gt;&lt;Year&gt;2021&lt;/Year&gt;&lt;RecNum&gt;19&lt;/RecNum&gt;&lt;DisplayText&gt;(Furnham, 2021)&lt;/DisplayText&gt;&lt;record&gt;&lt;rec-number&gt;19&lt;/rec-number&gt;&lt;foreign-keys&gt;&lt;key app="EN" db-id="wsz5ea5s1wte98er52bvwt2jfzxdxpaxr2xv" timestamp="1654724061"&gt;19&lt;/key&gt;&lt;/foreign-keys&gt;&lt;ref-type name="Book"&gt;6&lt;/ref-type&gt;&lt;contributors&gt;&lt;authors&gt;&lt;author&gt;Adrian Furnham&lt;/author&gt;&lt;/authors&gt;&lt;/contributors&gt;&lt;titles&gt;&lt;title&gt;The Protestant Work Ethic&lt;/title&gt;&lt;secondary-title&gt;The Psychology of Work-Related Beliefs and Behaviours&lt;/secondary-title&gt;&lt;/titles&gt;&lt;section&gt;320&lt;/section&gt;&lt;dates&gt;&lt;year&gt;2021&lt;/year&gt;&lt;/dates&gt;&lt;urls&gt;&lt;/urls&gt;&lt;electronic-resource-num&gt;https://doi.org/10.4324/9781003209126&lt;/electronic-resource-num&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(Furnham, 2021)</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xml:space="preserve">. </w:t>
      </w:r>
      <w:r w:rsidRPr="00B16BE1">
        <w:rPr>
          <w:rFonts w:asciiTheme="majorBidi" w:eastAsiaTheme="minorEastAsia" w:hAnsiTheme="majorBidi" w:cstheme="majorBidi"/>
          <w:color w:val="000000"/>
          <w:sz w:val="24"/>
          <w:szCs w:val="24"/>
          <w:shd w:val="clear" w:color="auto" w:fill="FFFFFF"/>
        </w:rPr>
        <w:t>This indicated that we have become prisoners of our own beliefs. There are complex systems, which can be bit by bit untangled.</w:t>
      </w:r>
      <w:r w:rsidRPr="00B16BE1">
        <w:rPr>
          <w:rFonts w:asciiTheme="majorBidi" w:eastAsiaTheme="minorEastAsia" w:hAnsiTheme="majorBidi" w:cstheme="majorBidi"/>
          <w:color w:val="000000" w:themeColor="text1"/>
          <w:sz w:val="24"/>
          <w:szCs w:val="24"/>
        </w:rPr>
        <w:t xml:space="preserve"> </w:t>
      </w:r>
      <w:r w:rsidRPr="00B16BE1">
        <w:rPr>
          <w:rFonts w:asciiTheme="majorBidi" w:eastAsiaTheme="minorEastAsia" w:hAnsiTheme="majorBidi" w:cstheme="majorBidi"/>
          <w:sz w:val="24"/>
          <w:szCs w:val="24"/>
        </w:rPr>
        <w:t xml:space="preserve">Beliefs are formed due to conscious awareness. It limits our choices. For instance, an individual believes that I am (Type-A) personality so I cannot change my impatience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&lt;EndNote&gt;&lt;Cite&gt;&lt;Author&gt;Suseno&lt;/Author&gt;&lt;Year&gt;2021&lt;/Year&gt;&lt;RecNum&gt;23&lt;/RecNum&gt;&lt;DisplayText&gt;(Suseno et al., 2021)&lt;/DisplayText&gt;&lt;record&gt;&lt;rec-number&gt;23&lt;/rec-number&gt;&lt;foreign-keys&gt;&lt;key app="EN" db-id="wsz5ea5s1wte98er52bvwt2jfzxdxpaxr2xv" timestamp="1654724502"&gt;23&lt;/key&gt;&lt;/foreign-keys&gt;&lt;ref-type name="Journal Article"&gt;17&lt;/ref-type&gt;&lt;contributors&gt;&lt;authors&gt;&lt;author&gt;Suseno, Yuliani&lt;/author&gt;&lt;author&gt;Chang, Chiachi&lt;/author&gt;&lt;author&gt;Hudik, Marek&lt;/author&gt;&lt;author&gt;Fang, Eddy S.&lt;/author&gt;&lt;/authors&gt;&lt;/contributors&gt;&lt;titles&gt;&lt;title&gt;Beliefs, anxiety and change readiness for artificial intelligence adoption among human resource managers: the moderating role of high-performance work systems&lt;/title&gt;&lt;secondary-title&gt;The International Journal of Human Resource Management&lt;/secondary-title&gt;&lt;/titles&gt;&lt;periodical&gt;&lt;full-title&gt;The International Journal of Human Resource Management&lt;/full-title&gt;&lt;/periodical&gt;&lt;pages&gt;1209-1236&lt;/pages&gt;&lt;volume&gt;33&lt;/volume&gt;&lt;number&gt;6&lt;/number&gt;&lt;section&gt;1209&lt;/section&gt;&lt;dates&gt;&lt;year&gt;2021&lt;/year&gt;&lt;/dates&gt;&lt;isbn&gt;0958-5192&amp;#xD;1466-4399&lt;/isbn&gt;&lt;urls&gt;&lt;/urls&gt;&lt;electronic-resource-num&gt;10.1080/09585192.2021.1931408&lt;/electronic-resource-num&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(Suseno et al., 2021)</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xml:space="preserve">. Another example is that individual belief that my quality of work is high than other employees. We have various types of beliefs that control what/how we do our work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&lt;EndNote&gt;&lt;Cite&gt;&lt;Author&gt;Furnham&lt;/Author&gt;&lt;Year&gt;2021&lt;/Year&gt;&lt;RecNum&gt;19&lt;/RecNum&gt;&lt;DisplayText&gt;(Furnham, 2021)&lt;/DisplayText&gt;&lt;record&gt;&lt;rec-number&gt;19&lt;/rec-number&gt;&lt;foreign-keys&gt;&lt;key app="EN" db-id="wsz5ea5s1wte98er52bvwt2jfzxdxpaxr2xv" timestamp="1654724061"&gt;19&lt;/key&gt;&lt;/foreign-keys&gt;&lt;ref-type name="Book"&gt;6&lt;/ref-type&gt;&lt;contributors&gt;&lt;authors&gt;&lt;author&gt;Adrian Furnham&lt;/author&gt;&lt;/authors&gt;&lt;/contributors&gt;&lt;titles&gt;&lt;title&gt;The Protestant Work Ethic&lt;/title&gt;&lt;secondary-title&gt;The Psychology of Work-Related Beliefs and Behaviours&lt;/secondary-title&gt;&lt;/titles&gt;&lt;section&gt;320&lt;/section&gt;&lt;dates&gt;&lt;year&gt;2021&lt;/year&gt;&lt;/dates&gt;&lt;urls&gt;&lt;/urls&gt;&lt;electronic-resource-num&gt;https://doi.org/10.4324/9781003209126&lt;/electronic-resource-num&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(Furnham, 2021)</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 </w:t>
      </w:r>
    </w:p>
    <w:p w:rsidR="00B16BE1" w:rsidRPr="00B16BE1" w:rsidRDefault="00B16BE1" w:rsidP="00B16BE1">
      <w:pPr>
        <w:spacing w:after="0" w:line="480" w:lineRule="auto"/>
        <w:jc w:val="both"/>
        <w:rPr>
          <w:rFonts w:asciiTheme="majorBidi" w:eastAsiaTheme="minorEastAsia" w:hAnsiTheme="majorBidi" w:cstheme="majorBidi"/>
          <w:sz w:val="24"/>
          <w:szCs w:val="24"/>
        </w:rPr>
      </w:pPr>
      <w:r w:rsidRPr="00B16BE1">
        <w:rPr>
          <w:rFonts w:asciiTheme="majorBidi" w:eastAsiaTheme="minorEastAsia" w:hAnsiTheme="majorBidi" w:cstheme="majorBidi"/>
          <w:sz w:val="24"/>
          <w:szCs w:val="24"/>
        </w:rPr>
        <w:t xml:space="preserve">Similarly, those are unchallenged and unexplored. They develop primarily our expectations and assumptions about other person’s experiences, our own lives, etc. </w:t>
      </w:r>
      <w:r w:rsidRPr="00B16BE1">
        <w:rPr>
          <w:rFonts w:asciiTheme="majorBidi" w:hAnsiTheme="majorBidi" w:cstheme="majorBidi"/>
          <w:sz w:val="24"/>
          <w:szCs w:val="24"/>
        </w:rPr>
        <w:t xml:space="preserve">Scientists have been working to understand a model of neurological that determine how belief is formed and how it impacts our behavior </w:t>
      </w:r>
      <w:r w:rsidRPr="00B16BE1">
        <w:rPr>
          <w:rFonts w:asciiTheme="majorBidi" w:hAnsiTheme="majorBidi" w:cstheme="majorBidi"/>
          <w:sz w:val="24"/>
          <w:szCs w:val="24"/>
        </w:rPr>
        <w:fldChar w:fldCharType="begin"/>
      </w:r>
      <w:r w:rsidRPr="00B16BE1">
        <w:rPr>
          <w:rFonts w:asciiTheme="majorBidi" w:hAnsiTheme="majorBidi" w:cstheme="majorBidi"/>
          <w:sz w:val="24"/>
          <w:szCs w:val="24"/>
        </w:rPr>
        <w:instrText xml:space="preserve"> ADDIN EN.CITE &lt;EndNote&gt;&lt;Cite&gt;&lt;Author&gt;Smith&lt;/Author&gt;&lt;Year&gt;2019&lt;/Year&gt;&lt;RecNum&gt;6&lt;/RecNum&gt;&lt;DisplayText&gt;(Smith, 2019)&lt;/DisplayText&gt;&lt;record&gt;&lt;rec-number&gt;6&lt;/rec-number&gt;&lt;foreign-keys&gt;&lt;key app="EN" db-id="wsz5ea5s1wte98er52bvwt2jfzxdxpaxr2xv" timestamp="1653681479"&gt;6&lt;/key&gt;&lt;/foreign-keys&gt;&lt;ref-type name="Newspaper Article"&gt;23&lt;/ref-type&gt;&lt;contributors&gt;&lt;authors&gt;&lt;author&gt;Scott Smith&lt;/author&gt;&lt;/authors&gt;&lt;secondary-authors&gt;&lt;author&gt;Capital Gazette&lt;/author&gt;&lt;/secondary-authors&gt;&lt;/contributors&gt;&lt;titles&gt;&lt;title&gt;How do our beliefs affect our behavior?&lt;/title&gt;&lt;/titles&gt;&lt;dates&gt;&lt;year&gt;2019&lt;/year&gt;&lt;/dates&gt;&lt;publisher&gt;Capital Gazette&lt;/publisher&gt;&lt;urls&gt;&lt;/urls&gt;&lt;/record&gt;&lt;/Cite&gt;&lt;/EndNote&gt;</w:instrText>
      </w:r>
      <w:r w:rsidRPr="00B16BE1">
        <w:rPr>
          <w:rFonts w:asciiTheme="majorBidi" w:hAnsiTheme="majorBidi" w:cstheme="majorBidi"/>
          <w:sz w:val="24"/>
          <w:szCs w:val="24"/>
        </w:rPr>
        <w:fldChar w:fldCharType="separate"/>
      </w:r>
      <w:r w:rsidRPr="00B16BE1">
        <w:rPr>
          <w:rFonts w:asciiTheme="majorBidi" w:hAnsiTheme="majorBidi" w:cstheme="majorBidi"/>
          <w:noProof/>
          <w:sz w:val="24"/>
          <w:szCs w:val="24"/>
        </w:rPr>
        <w:t>(Smith, 2019)</w:t>
      </w:r>
      <w:r w:rsidRPr="00B16BE1">
        <w:rPr>
          <w:rFonts w:asciiTheme="majorBidi" w:hAnsiTheme="majorBidi" w:cstheme="majorBidi"/>
          <w:sz w:val="24"/>
          <w:szCs w:val="24"/>
        </w:rPr>
        <w:fldChar w:fldCharType="end"/>
      </w:r>
      <w:r w:rsidRPr="00B16BE1">
        <w:rPr>
          <w:rFonts w:asciiTheme="majorBidi" w:hAnsiTheme="majorBidi" w:cstheme="majorBidi"/>
          <w:sz w:val="24"/>
          <w:szCs w:val="24"/>
        </w:rPr>
        <w:t xml:space="preserve">. Ethical behavior is not for workers (employees) only but also for Employers as they are also bound to the ethics of the workplace. For instance, in the workplace ethical behaviors includes developing a professional relationship with employees, obeying the rules of the company, effective communication, taking responsibility, integrity, honesty, and discipline. fair, respect, work smarter, accountability, professionalism, uphold trust, show initiative without being told, and mutual respect for other workers (Colleagues) at the organization. It ensures maximum productivity and positive outcomes in the workplace. And could be pivotal for the growth of a career that is significantly driven by beliefs, attitudes, or norms </w:t>
      </w:r>
      <w:r w:rsidRPr="00B16BE1">
        <w:rPr>
          <w:rFonts w:asciiTheme="majorBidi" w:hAnsiTheme="majorBidi" w:cstheme="majorBidi"/>
          <w:sz w:val="24"/>
          <w:szCs w:val="24"/>
        </w:rPr>
        <w:fldChar w:fldCharType="begin"/>
      </w:r>
      <w:r w:rsidRPr="00B16BE1">
        <w:rPr>
          <w:rFonts w:asciiTheme="majorBidi" w:hAnsiTheme="majorBidi" w:cstheme="majorBidi"/>
          <w:sz w:val="24"/>
          <w:szCs w:val="24"/>
        </w:rPr>
        <w:instrText xml:space="preserve"> ADDIN EN.CITE &lt;EndNote&gt;&lt;Cite&gt;&lt;Author&gt;Smith&lt;/Author&gt;&lt;Year&gt;2019&lt;/Year&gt;&lt;RecNum&gt;6&lt;/RecNum&gt;&lt;DisplayText&gt;(Smith, 2019)&lt;/DisplayText&gt;&lt;record&gt;&lt;rec-number&gt;6&lt;/rec-number&gt;&lt;foreign-keys&gt;&lt;key app="EN" db-id="wsz5ea5s1wte98er52bvwt2jfzxdxpaxr2xv" timestamp="1653681479"&gt;6&lt;/key&gt;&lt;/foreign-keys&gt;&lt;ref-type name="Newspaper Article"&gt;23&lt;/ref-type&gt;&lt;contributors&gt;&lt;authors&gt;&lt;author&gt;Scott Smith&lt;/author&gt;&lt;/authors&gt;&lt;secondary-authors&gt;&lt;author&gt;Capital Gazette&lt;/author&gt;&lt;/secondary-authors&gt;&lt;/contributors&gt;&lt;titles&gt;&lt;title&gt;How do our beliefs affect our behavior?&lt;/title&gt;&lt;/titles&gt;&lt;dates&gt;&lt;year&gt;2019&lt;/year&gt;&lt;/dates&gt;&lt;publisher&gt;Capital Gazette&lt;/publisher&gt;&lt;urls&gt;&lt;/urls&gt;&lt;/record&gt;&lt;/Cite&gt;&lt;/EndNote&gt;</w:instrText>
      </w:r>
      <w:r w:rsidRPr="00B16BE1">
        <w:rPr>
          <w:rFonts w:asciiTheme="majorBidi" w:hAnsiTheme="majorBidi" w:cstheme="majorBidi"/>
          <w:sz w:val="24"/>
          <w:szCs w:val="24"/>
        </w:rPr>
        <w:fldChar w:fldCharType="separate"/>
      </w:r>
      <w:r w:rsidRPr="00B16BE1">
        <w:rPr>
          <w:rFonts w:asciiTheme="majorBidi" w:hAnsiTheme="majorBidi" w:cstheme="majorBidi"/>
          <w:noProof/>
          <w:sz w:val="24"/>
          <w:szCs w:val="24"/>
        </w:rPr>
        <w:t>(Smith, 2019)</w:t>
      </w:r>
      <w:r w:rsidRPr="00B16BE1">
        <w:rPr>
          <w:rFonts w:asciiTheme="majorBidi" w:hAnsiTheme="majorBidi" w:cstheme="majorBidi"/>
          <w:sz w:val="24"/>
          <w:szCs w:val="24"/>
        </w:rPr>
        <w:fldChar w:fldCharType="end"/>
      </w:r>
      <w:r w:rsidRPr="00B16BE1">
        <w:rPr>
          <w:rFonts w:asciiTheme="majorBidi" w:hAnsiTheme="majorBidi" w:cstheme="majorBidi"/>
          <w:sz w:val="24"/>
          <w:szCs w:val="24"/>
        </w:rPr>
        <w:t xml:space="preserve">. </w:t>
      </w:r>
    </w:p>
    <w:p w:rsidR="00B16BE1" w:rsidRPr="00B16BE1" w:rsidRDefault="00B16BE1" w:rsidP="00C3788A">
      <w:pPr>
        <w:pStyle w:val="Heading1"/>
        <w:spacing w:line="480" w:lineRule="auto"/>
      </w:pPr>
      <w:bookmarkStart w:id="15" w:name="_Toc105805574"/>
      <w:r w:rsidRPr="00B16BE1">
        <w:lastRenderedPageBreak/>
        <w:t>5. Conclusion</w:t>
      </w:r>
      <w:bookmarkEnd w:id="15"/>
      <w:r w:rsidRPr="00B16BE1">
        <w:t xml:space="preserve"> </w:t>
      </w:r>
    </w:p>
    <w:p w:rsidR="00B16BE1" w:rsidRPr="00B16BE1" w:rsidRDefault="00B16BE1" w:rsidP="00B16BE1">
      <w:pPr>
        <w:spacing w:after="0" w:line="480" w:lineRule="auto"/>
        <w:jc w:val="both"/>
        <w:rPr>
          <w:rFonts w:asciiTheme="majorBidi" w:eastAsiaTheme="minorEastAsia" w:hAnsiTheme="majorBidi" w:cstheme="majorBidi"/>
          <w:sz w:val="24"/>
          <w:szCs w:val="24"/>
        </w:rPr>
      </w:pPr>
      <w:r w:rsidRPr="00B16BE1">
        <w:rPr>
          <w:rFonts w:asciiTheme="majorBidi" w:eastAsiaTheme="minorEastAsia" w:hAnsiTheme="majorBidi" w:cstheme="majorBidi"/>
          <w:color w:val="000000" w:themeColor="text1"/>
          <w:sz w:val="24"/>
          <w:szCs w:val="24"/>
          <w:shd w:val="clear" w:color="auto" w:fill="FFFFFF"/>
        </w:rPr>
        <w:t xml:space="preserve">The above </w:t>
      </w:r>
      <w:r w:rsidRPr="00B16BE1">
        <w:rPr>
          <w:rFonts w:ascii="Times New Roman" w:eastAsiaTheme="minorEastAsia" w:hAnsi="Times New Roman" w:cs="Times New Roman"/>
          <w:sz w:val="24"/>
          <w:szCs w:val="24"/>
        </w:rPr>
        <w:t xml:space="preserve">arguments of this paper demonstrate that </w:t>
      </w:r>
      <w:r w:rsidRPr="00B16BE1">
        <w:rPr>
          <w:rFonts w:ascii="Times New Roman" w:hAnsi="Times New Roman" w:cs="Times New Roman"/>
          <w:sz w:val="24"/>
          <w:szCs w:val="24"/>
        </w:rPr>
        <w:t>each individual perceives ethical beliefs differently, and some ethical beliefs are perceived to be more appropriate and objective than psychological beliefs</w:t>
      </w:r>
      <w:r w:rsidRPr="00B16BE1">
        <w:rPr>
          <w:rFonts w:ascii="Times New Roman" w:eastAsiaTheme="minorEastAsia" w:hAnsi="Times New Roman" w:cs="Times New Roman"/>
          <w:sz w:val="24"/>
          <w:szCs w:val="24"/>
        </w:rPr>
        <w:t>. It also shows differences between psychological and ethical beliefs as negative psychological beliefs</w:t>
      </w:r>
      <w:r w:rsidRPr="00B16BE1">
        <w:rPr>
          <w:rFonts w:asciiTheme="majorBidi" w:eastAsiaTheme="minorEastAsia" w:hAnsiTheme="majorBidi" w:cstheme="majorBidi"/>
          <w:color w:val="000000" w:themeColor="text1"/>
          <w:sz w:val="24"/>
          <w:szCs w:val="24"/>
          <w:shd w:val="clear" w:color="auto" w:fill="FFFFFF"/>
        </w:rPr>
        <w:t xml:space="preserve"> form behavior that is more unethical than ethical beliefs </w:t>
      </w:r>
      <w:r w:rsidRPr="00B16BE1">
        <w:rPr>
          <w:rFonts w:asciiTheme="majorBidi" w:eastAsiaTheme="minorEastAsia" w:hAnsiTheme="majorBidi" w:cstheme="majorBidi"/>
          <w:color w:val="000000" w:themeColor="text1"/>
          <w:sz w:val="24"/>
          <w:szCs w:val="24"/>
          <w:shd w:val="clear" w:color="auto" w:fill="FFFFFF"/>
        </w:rPr>
        <w:fldChar w:fldCharType="begin"/>
      </w:r>
      <w:r w:rsidRPr="00B16BE1">
        <w:rPr>
          <w:rFonts w:asciiTheme="majorBidi" w:eastAsiaTheme="minorEastAsia" w:hAnsiTheme="majorBidi" w:cstheme="majorBidi"/>
          <w:color w:val="000000" w:themeColor="text1"/>
          <w:sz w:val="24"/>
          <w:szCs w:val="24"/>
          <w:shd w:val="clear" w:color="auto" w:fill="FFFFFF"/>
        </w:rPr>
        <w:instrText xml:space="preserve"> ADDIN EN.CITE &lt;EndNote&gt;&lt;Cite&gt;&lt;Author&gt;Nordahl&lt;/Author&gt;&lt;Year&gt;2020&lt;/Year&gt;&lt;RecNum&gt;27&lt;/RecNum&gt;&lt;DisplayText&gt;(Nordahl &amp;amp; Wells, 2020)&lt;/DisplayText&gt;&lt;record&gt;&lt;rec-number&gt;27&lt;/rec-number&gt;&lt;foreign-keys&gt;&lt;key app="EN" db-id="wsz5ea5s1wte98er52bvwt2jfzxdxpaxr2xv" timestamp="1654724670"&gt;27&lt;/key&gt;&lt;/foreign-keys&gt;&lt;ref-type name="Journal Article"&gt;17&lt;/ref-type&gt;&lt;contributors&gt;&lt;authors&gt;&lt;author&gt;Henrik Nordahl &lt;/author&gt;&lt;author&gt;Adrian Wells &lt;/author&gt;&lt;/authors&gt;&lt;/contributors&gt;&lt;titles&gt;&lt;title&gt;Social anxiety and work status: the role of negative metacognitive beliefs, symptom severity and cognitive-behavioural factors&lt;/title&gt;&lt;secondary-title&gt;Journal of Mental Health&lt;/secondary-title&gt;&lt;/titles&gt;&lt;periodical&gt;&lt;full-title&gt;Journal of Mental Health&lt;/full-title&gt;&lt;/periodical&gt;&lt;pages&gt;665-669&lt;/pages&gt;&lt;volume&gt;29:6&lt;/volume&gt;&lt;number&gt; &lt;/number&gt;&lt;dates&gt;&lt;year&gt;2020&lt;/year&gt;&lt;/dates&gt;&lt;urls&gt;&lt;/urls&gt;&lt;electronic-resource-num&gt;10.1080/09638237.2017.1340622&lt;/electronic-resource-num&gt;&lt;/record&gt;&lt;/Cite&gt;&lt;/EndNote&gt;</w:instrText>
      </w:r>
      <w:r w:rsidRPr="00B16BE1">
        <w:rPr>
          <w:rFonts w:asciiTheme="majorBidi" w:eastAsiaTheme="minorEastAsia" w:hAnsiTheme="majorBidi" w:cstheme="majorBidi"/>
          <w:color w:val="000000" w:themeColor="text1"/>
          <w:sz w:val="24"/>
          <w:szCs w:val="24"/>
          <w:shd w:val="clear" w:color="auto" w:fill="FFFFFF"/>
        </w:rPr>
        <w:fldChar w:fldCharType="separate"/>
      </w:r>
      <w:r w:rsidRPr="00B16BE1">
        <w:rPr>
          <w:rFonts w:asciiTheme="majorBidi" w:eastAsiaTheme="minorEastAsia" w:hAnsiTheme="majorBidi" w:cstheme="majorBidi"/>
          <w:noProof/>
          <w:color w:val="000000" w:themeColor="text1"/>
          <w:sz w:val="24"/>
          <w:szCs w:val="24"/>
          <w:shd w:val="clear" w:color="auto" w:fill="FFFFFF"/>
        </w:rPr>
        <w:t>(Nordahl &amp; Wells, 2020)</w:t>
      </w:r>
      <w:r w:rsidRPr="00B16BE1">
        <w:rPr>
          <w:rFonts w:asciiTheme="majorBidi" w:eastAsiaTheme="minorEastAsia" w:hAnsiTheme="majorBidi" w:cstheme="majorBidi"/>
          <w:color w:val="000000" w:themeColor="text1"/>
          <w:sz w:val="24"/>
          <w:szCs w:val="24"/>
          <w:shd w:val="clear" w:color="auto" w:fill="FFFFFF"/>
        </w:rPr>
        <w:fldChar w:fldCharType="end"/>
      </w:r>
      <w:r w:rsidRPr="00B16BE1">
        <w:rPr>
          <w:rFonts w:asciiTheme="majorBidi" w:eastAsiaTheme="minorEastAsia" w:hAnsiTheme="majorBidi" w:cstheme="majorBidi"/>
          <w:color w:val="000000" w:themeColor="text1"/>
          <w:sz w:val="24"/>
          <w:szCs w:val="24"/>
          <w:shd w:val="clear" w:color="auto" w:fill="FFFFFF"/>
        </w:rPr>
        <w:t xml:space="preserve">. </w:t>
      </w:r>
      <w:r w:rsidRPr="00B16BE1">
        <w:rPr>
          <w:rFonts w:asciiTheme="majorBidi" w:eastAsiaTheme="minorEastAsia" w:hAnsiTheme="majorBidi" w:cstheme="majorBidi"/>
          <w:color w:val="333333"/>
          <w:sz w:val="24"/>
          <w:szCs w:val="24"/>
        </w:rPr>
        <w:t xml:space="preserve">If an individual enables to </w:t>
      </w:r>
      <w:r w:rsidRPr="00B16BE1">
        <w:rPr>
          <w:rFonts w:asciiTheme="majorBidi" w:eastAsiaTheme="minorEastAsia" w:hAnsiTheme="majorBidi" w:cstheme="majorBidi"/>
          <w:sz w:val="24"/>
          <w:szCs w:val="24"/>
        </w:rPr>
        <w:t xml:space="preserve">understand that the negative beliefs shape his/her unethical behavior then he/she can apply various strategies to change his/her unethical behavior into ethical behavior by changing his/her beliefs that also will affect his/her "performance." </w:t>
      </w:r>
    </w:p>
    <w:p w:rsidR="00B16BE1" w:rsidRPr="00B16BE1" w:rsidRDefault="00B16BE1" w:rsidP="00B16BE1">
      <w:pPr>
        <w:spacing w:line="480" w:lineRule="auto"/>
        <w:jc w:val="both"/>
        <w:rPr>
          <w:rFonts w:asciiTheme="majorBidi" w:hAnsiTheme="majorBidi" w:cstheme="majorBidi"/>
          <w:color w:val="000000" w:themeColor="text1"/>
          <w:sz w:val="24"/>
          <w:szCs w:val="24"/>
        </w:rPr>
      </w:pPr>
      <w:r w:rsidRPr="00B16BE1">
        <w:rPr>
          <w:rFonts w:asciiTheme="majorBidi" w:hAnsiTheme="majorBidi" w:cstheme="majorBidi"/>
          <w:color w:val="000000" w:themeColor="text1"/>
          <w:sz w:val="24"/>
          <w:szCs w:val="24"/>
          <w:shd w:val="clear" w:color="auto" w:fill="FFFFFF"/>
        </w:rPr>
        <w:t>Ethical beliefs can be strong or weak. Similarly, psychological beliefs can be positive or negative.</w:t>
      </w:r>
      <w:r w:rsidRPr="00B16BE1">
        <w:rPr>
          <w:rFonts w:asciiTheme="majorBidi" w:hAnsiTheme="majorBidi" w:cstheme="majorBidi"/>
          <w:color w:val="000000" w:themeColor="text1"/>
          <w:sz w:val="24"/>
          <w:szCs w:val="24"/>
        </w:rPr>
        <w:t xml:space="preserve"> Positive psychological beliefs and strong ethical beliefs drive ethical behaviors at the workplace that includes developing a professional relationship with employees, obeying the rules of the company, effective communication, and responsible employee, working smarter, and accountability, professionalism, upholding trust, show initiative, creativity, and mutual respect for workers. In contrast, negative psychological and weak ethical beliefs drive unethical behavior including violence, verbal harassment, abuse, taking credit for other works, non-related work of the office, lack of ambitions and professionalism, extended breaks, theft, corrupt practices, etc </w:t>
      </w:r>
      <w:r w:rsidRPr="00B16BE1">
        <w:rPr>
          <w:rFonts w:asciiTheme="majorBidi" w:hAnsiTheme="majorBidi" w:cstheme="majorBidi"/>
          <w:color w:val="000000" w:themeColor="text1"/>
          <w:sz w:val="24"/>
          <w:szCs w:val="24"/>
        </w:rPr>
        <w:fldChar w:fldCharType="begin"/>
      </w:r>
      <w:r w:rsidRPr="00B16BE1">
        <w:rPr>
          <w:rFonts w:asciiTheme="majorBidi" w:hAnsiTheme="majorBidi" w:cstheme="majorBidi"/>
          <w:color w:val="000000" w:themeColor="text1"/>
          <w:sz w:val="24"/>
          <w:szCs w:val="24"/>
        </w:rPr>
        <w:instrText xml:space="preserve"> ADDIN EN.CITE &lt;EndNote&gt;&lt;Cite&gt;&lt;Author&gt;Nordahl&lt;/Author&gt;&lt;Year&gt;2020&lt;/Year&gt;&lt;RecNum&gt;27&lt;/RecNum&gt;&lt;DisplayText&gt;(Nordahl &amp;amp; Wells, 2020)&lt;/DisplayText&gt;&lt;record&gt;&lt;rec-number&gt;27&lt;/rec-number&gt;&lt;foreign-keys&gt;&lt;key app="EN" db-id="wsz5ea5s1wte98er52bvwt2jfzxdxpaxr2xv" timestamp="1654724670"&gt;27&lt;/key&gt;&lt;/foreign-keys&gt;&lt;ref-type name="Journal Article"&gt;17&lt;/ref-type&gt;&lt;contributors&gt;&lt;authors&gt;&lt;author&gt;Henrik Nordahl &lt;/author&gt;&lt;author&gt;Adrian Wells &lt;/author&gt;&lt;/authors&gt;&lt;/contributors&gt;&lt;titles&gt;&lt;title&gt;Social anxiety and work status: the role of negative metacognitive beliefs, symptom severity and cognitive-behavioural factors&lt;/title&gt;&lt;secondary-title&gt;Journal of Mental Health&lt;/secondary-title&gt;&lt;/titles&gt;&lt;periodical&gt;&lt;full-title&gt;Journal of Mental Health&lt;/full-title&gt;&lt;/periodical&gt;&lt;pages&gt;665-669&lt;/pages&gt;&lt;volume&gt;29:6&lt;/volume&gt;&lt;number&gt; &lt;/number&gt;&lt;dates&gt;&lt;year&gt;2020&lt;/year&gt;&lt;/dates&gt;&lt;urls&gt;&lt;/urls&gt;&lt;electronic-resource-num&gt;10.1080/09638237.2017.1340622&lt;/electronic-resource-num&gt;&lt;/record&gt;&lt;/Cite&gt;&lt;/EndNote&gt;</w:instrText>
      </w:r>
      <w:r w:rsidRPr="00B16BE1">
        <w:rPr>
          <w:rFonts w:asciiTheme="majorBidi" w:hAnsiTheme="majorBidi" w:cstheme="majorBidi"/>
          <w:color w:val="000000" w:themeColor="text1"/>
          <w:sz w:val="24"/>
          <w:szCs w:val="24"/>
        </w:rPr>
        <w:fldChar w:fldCharType="separate"/>
      </w:r>
      <w:r w:rsidRPr="00B16BE1">
        <w:rPr>
          <w:rFonts w:asciiTheme="majorBidi" w:hAnsiTheme="majorBidi" w:cstheme="majorBidi"/>
          <w:noProof/>
          <w:color w:val="000000" w:themeColor="text1"/>
          <w:sz w:val="24"/>
          <w:szCs w:val="24"/>
        </w:rPr>
        <w:t>(Nordahl &amp; Wells, 2020)</w:t>
      </w:r>
      <w:r w:rsidRPr="00B16BE1">
        <w:rPr>
          <w:rFonts w:asciiTheme="majorBidi" w:hAnsiTheme="majorBidi" w:cstheme="majorBidi"/>
          <w:color w:val="000000" w:themeColor="text1"/>
          <w:sz w:val="24"/>
          <w:szCs w:val="24"/>
        </w:rPr>
        <w:fldChar w:fldCharType="end"/>
      </w:r>
      <w:r w:rsidRPr="00B16BE1">
        <w:rPr>
          <w:rFonts w:asciiTheme="majorBidi" w:hAnsiTheme="majorBidi" w:cstheme="majorBidi"/>
          <w:color w:val="000000" w:themeColor="text1"/>
          <w:sz w:val="24"/>
          <w:szCs w:val="24"/>
        </w:rPr>
        <w:t>.</w:t>
      </w:r>
    </w:p>
    <w:p w:rsidR="00B16BE1" w:rsidRPr="00B16BE1" w:rsidRDefault="00B16BE1" w:rsidP="00B16BE1">
      <w:pPr>
        <w:spacing w:line="480" w:lineRule="auto"/>
        <w:jc w:val="both"/>
        <w:rPr>
          <w:rFonts w:asciiTheme="majorBidi" w:hAnsiTheme="majorBidi" w:cstheme="majorBidi"/>
          <w:color w:val="000000" w:themeColor="text1"/>
          <w:sz w:val="24"/>
          <w:szCs w:val="24"/>
          <w:highlight w:val="yellow"/>
        </w:rPr>
      </w:pPr>
      <w:r w:rsidRPr="00B16BE1">
        <w:rPr>
          <w:rFonts w:asciiTheme="majorBidi" w:eastAsia="Times New Roman" w:hAnsiTheme="majorBidi" w:cstheme="majorBidi"/>
          <w:sz w:val="24"/>
          <w:szCs w:val="24"/>
          <w:shd w:val="clear" w:color="auto" w:fill="FFFFFF"/>
        </w:rPr>
        <w:t xml:space="preserve">Ethically act of employees enhance benefits and improves business outcomes. It can increase trust, organizational commitment, the performance of the employee, satisfaction of job, and behaviors of organizational citizenship. Positive psychological beliefs </w:t>
      </w:r>
      <w:r w:rsidRPr="00B16BE1">
        <w:rPr>
          <w:rFonts w:asciiTheme="majorBidi" w:eastAsiaTheme="minorEastAsia" w:hAnsiTheme="majorBidi" w:cstheme="majorBidi"/>
          <w:sz w:val="24"/>
          <w:szCs w:val="24"/>
          <w:shd w:val="clear" w:color="auto" w:fill="FFFFFF"/>
        </w:rPr>
        <w:t xml:space="preserve">encourage, support, motivate employees, and make them confident. It also helps businesses in product design, build better workspaces and foster healthy behavior. </w:t>
      </w:r>
      <w:r w:rsidRPr="00B16BE1">
        <w:rPr>
          <w:rFonts w:asciiTheme="majorBidi" w:eastAsiaTheme="minorEastAsia" w:hAnsiTheme="majorBidi" w:cstheme="majorBidi"/>
          <w:sz w:val="24"/>
          <w:szCs w:val="24"/>
        </w:rPr>
        <w:t xml:space="preserve">It supports </w:t>
      </w:r>
      <w:r w:rsidRPr="00B16BE1">
        <w:rPr>
          <w:rFonts w:asciiTheme="majorBidi" w:eastAsiaTheme="minorEastAsia" w:hAnsiTheme="majorBidi" w:cstheme="majorBidi"/>
          <w:sz w:val="24"/>
          <w:szCs w:val="24"/>
        </w:rPr>
        <w:lastRenderedPageBreak/>
        <w:t xml:space="preserve">employees to think about self-improvement and self-efficacy. For instance, an individual believes that I am capable of continuous self-improvement and I have enough time to accomplish my task. Negative beliefs could well be holding employee career back that would avoid by the employees. Moreover, People with a strong work ethic are more likely to be hired by employers. A person with this characteristic is a better employee who gets the job done no matter what. Their daily activities require less supervision than others do, and they are capable of accomplishing bigger tasks </w:t>
      </w:r>
      <w:r w:rsidRPr="00B16BE1">
        <w:rPr>
          <w:rFonts w:asciiTheme="majorBidi" w:eastAsiaTheme="minorEastAsia" w:hAnsiTheme="majorBidi" w:cstheme="majorBidi"/>
          <w:sz w:val="24"/>
          <w:szCs w:val="24"/>
        </w:rPr>
        <w:fldChar w:fldCharType="begin"/>
      </w:r>
      <w:r w:rsidRPr="00B16BE1">
        <w:rPr>
          <w:rFonts w:asciiTheme="majorBidi" w:eastAsiaTheme="minorEastAsia" w:hAnsiTheme="majorBidi" w:cstheme="majorBidi"/>
          <w:sz w:val="24"/>
          <w:szCs w:val="24"/>
        </w:rPr>
        <w:instrText xml:space="preserve"> ADDIN EN.CITE &lt;EndNote&gt;&lt;Cite&gt;&lt;Author&gt;Fleischman&lt;/Author&gt;&lt;Year&gt;2019&lt;/Year&gt;&lt;RecNum&gt;29&lt;/RecNum&gt;&lt;DisplayText&gt;(Fleischman et al., 2019)&lt;/DisplayText&gt;&lt;record&gt;&lt;rec-number&gt;29&lt;/rec-number&gt;&lt;foreign-keys&gt;&lt;key app="EN" db-id="wsz5ea5s1wte98er52bvwt2jfzxdxpaxr2xv" timestamp="1654726913"&gt;29&lt;/key&gt;&lt;/foreign-keys&gt;&lt;ref-type name="Journal Article"&gt;17&lt;/ref-type&gt;&lt;contributors&gt;&lt;authors&gt;&lt;author&gt;Fleischman, G.M., &lt;/author&gt;&lt;author&gt;Johnson, E.N., &lt;/author&gt;&lt;author&gt;Walker, K.B. et al. &lt;/author&gt;&lt;/authors&gt;&lt;/contributors&gt;&lt;titles&gt;&lt;title&gt;Ethics Versus Outcomes: Managerial Responses to Incentive-Driven and Goal-Induced Employee Behavior. &lt;/title&gt;&lt;secondary-title&gt;J Bus Ethics &lt;/secondary-title&gt;&lt;/titles&gt;&lt;pages&gt;951–967 &lt;/pages&gt;&lt;volume&gt;158&lt;/volume&gt;&lt;dates&gt;&lt;year&gt;2019&lt;/year&gt;&lt;/dates&gt;&lt;urls&gt;&lt;/urls&gt;&lt;electronic-resource-num&gt;https://doi.org/10.1007/s10551-017-3695-z&lt;/electronic-resource-num&gt;&lt;/record&gt;&lt;/Cite&gt;&lt;/EndNote&gt;</w:instrText>
      </w:r>
      <w:r w:rsidRPr="00B16BE1">
        <w:rPr>
          <w:rFonts w:asciiTheme="majorBidi" w:eastAsiaTheme="minorEastAsia" w:hAnsiTheme="majorBidi" w:cstheme="majorBidi"/>
          <w:sz w:val="24"/>
          <w:szCs w:val="24"/>
        </w:rPr>
        <w:fldChar w:fldCharType="separate"/>
      </w:r>
      <w:r w:rsidRPr="00B16BE1">
        <w:rPr>
          <w:rFonts w:asciiTheme="majorBidi" w:eastAsiaTheme="minorEastAsia" w:hAnsiTheme="majorBidi" w:cstheme="majorBidi"/>
          <w:noProof/>
          <w:sz w:val="24"/>
          <w:szCs w:val="24"/>
        </w:rPr>
        <w:t>(Fleischman et al., 2019)</w:t>
      </w:r>
      <w:r w:rsidRPr="00B16BE1">
        <w:rPr>
          <w:rFonts w:asciiTheme="majorBidi" w:eastAsiaTheme="minorEastAsia" w:hAnsiTheme="majorBidi" w:cstheme="majorBidi"/>
          <w:sz w:val="24"/>
          <w:szCs w:val="24"/>
        </w:rPr>
        <w:fldChar w:fldCharType="end"/>
      </w:r>
      <w:r w:rsidRPr="00B16BE1">
        <w:rPr>
          <w:rFonts w:asciiTheme="majorBidi" w:eastAsiaTheme="minorEastAsia" w:hAnsiTheme="majorBidi" w:cstheme="majorBidi"/>
          <w:sz w:val="24"/>
          <w:szCs w:val="24"/>
        </w:rPr>
        <w:t>.</w:t>
      </w:r>
    </w:p>
    <w:p w:rsidR="00B16BE1" w:rsidRPr="00B16BE1" w:rsidRDefault="00B16BE1" w:rsidP="00B16BE1">
      <w:pPr>
        <w:spacing w:line="480" w:lineRule="auto"/>
        <w:jc w:val="both"/>
        <w:rPr>
          <w:rFonts w:asciiTheme="majorBidi" w:hAnsiTheme="majorBidi" w:cstheme="majorBidi"/>
          <w:color w:val="202124"/>
          <w:sz w:val="24"/>
          <w:szCs w:val="24"/>
          <w:shd w:val="clear" w:color="auto" w:fill="FFFFFF"/>
        </w:rPr>
      </w:pPr>
      <w:r w:rsidRPr="00B16BE1">
        <w:rPr>
          <w:rFonts w:asciiTheme="majorBidi" w:hAnsiTheme="majorBidi" w:cstheme="majorBidi"/>
          <w:sz w:val="24"/>
          <w:szCs w:val="24"/>
        </w:rPr>
        <w:t xml:space="preserve">HRM also plays an important part in hiring professionals with good ethics. Attracts talented employees with the same values, and ethics and minimizes the costs of recruitment </w:t>
      </w:r>
      <w:r w:rsidRPr="00B16BE1">
        <w:rPr>
          <w:rFonts w:asciiTheme="majorBidi" w:hAnsiTheme="majorBidi" w:cstheme="majorBidi"/>
          <w:sz w:val="24"/>
          <w:szCs w:val="24"/>
        </w:rPr>
        <w:fldChar w:fldCharType="begin"/>
      </w:r>
      <w:r w:rsidRPr="00B16BE1">
        <w:rPr>
          <w:rFonts w:asciiTheme="majorBidi" w:hAnsiTheme="majorBidi" w:cstheme="majorBidi"/>
          <w:sz w:val="24"/>
          <w:szCs w:val="24"/>
        </w:rPr>
        <w:instrText xml:space="preserve"> ADDIN EN.CITE &lt;EndNote&gt;&lt;Cite&gt;&lt;Author&gt;Fleischman&lt;/Author&gt;&lt;Year&gt;2019&lt;/Year&gt;&lt;RecNum&gt;29&lt;/RecNum&gt;&lt;DisplayText&gt;(Fleischman et al., 2019)&lt;/DisplayText&gt;&lt;record&gt;&lt;rec-number&gt;29&lt;/rec-number&gt;&lt;foreign-keys&gt;&lt;key app="EN" db-id="wsz5ea5s1wte98er52bvwt2jfzxdxpaxr2xv" timestamp="1654726913"&gt;29&lt;/key&gt;&lt;/foreign-keys&gt;&lt;ref-type name="Journal Article"&gt;17&lt;/ref-type&gt;&lt;contributors&gt;&lt;authors&gt;&lt;author&gt;Fleischman, G.M., &lt;/author&gt;&lt;author&gt;Johnson, E.N., &lt;/author&gt;&lt;author&gt;Walker, K.B. et al. &lt;/author&gt;&lt;/authors&gt;&lt;/contributors&gt;&lt;titles&gt;&lt;title&gt;Ethics Versus Outcomes: Managerial Responses to Incentive-Driven and Goal-Induced Employee Behavior. &lt;/title&gt;&lt;secondary-title&gt;J Bus Ethics &lt;/secondary-title&gt;&lt;/titles&gt;&lt;pages&gt;951–967 &lt;/pages&gt;&lt;volume&gt;158&lt;/volume&gt;&lt;dates&gt;&lt;year&gt;2019&lt;/year&gt;&lt;/dates&gt;&lt;urls&gt;&lt;/urls&gt;&lt;electronic-resource-num&gt;https://doi.org/10.1007/s10551-017-3695-z&lt;/electronic-resource-num&gt;&lt;/record&gt;&lt;/Cite&gt;&lt;/EndNote&gt;</w:instrText>
      </w:r>
      <w:r w:rsidRPr="00B16BE1">
        <w:rPr>
          <w:rFonts w:asciiTheme="majorBidi" w:hAnsiTheme="majorBidi" w:cstheme="majorBidi"/>
          <w:sz w:val="24"/>
          <w:szCs w:val="24"/>
        </w:rPr>
        <w:fldChar w:fldCharType="separate"/>
      </w:r>
      <w:r w:rsidRPr="00B16BE1">
        <w:rPr>
          <w:rFonts w:asciiTheme="majorBidi" w:hAnsiTheme="majorBidi" w:cstheme="majorBidi"/>
          <w:noProof/>
          <w:sz w:val="24"/>
          <w:szCs w:val="24"/>
        </w:rPr>
        <w:t>(Fleischman et al., 2019)</w:t>
      </w:r>
      <w:r w:rsidRPr="00B16BE1">
        <w:rPr>
          <w:rFonts w:asciiTheme="majorBidi" w:hAnsiTheme="majorBidi" w:cstheme="majorBidi"/>
          <w:sz w:val="24"/>
          <w:szCs w:val="24"/>
        </w:rPr>
        <w:fldChar w:fldCharType="end"/>
      </w:r>
      <w:r w:rsidRPr="00B16BE1">
        <w:rPr>
          <w:rFonts w:asciiTheme="majorBidi" w:hAnsiTheme="majorBidi" w:cstheme="majorBidi"/>
          <w:sz w:val="24"/>
          <w:szCs w:val="24"/>
        </w:rPr>
        <w:t xml:space="preserve">. </w:t>
      </w:r>
      <w:r w:rsidRPr="00B16BE1">
        <w:rPr>
          <w:rFonts w:asciiTheme="majorBidi" w:hAnsiTheme="majorBidi" w:cstheme="majorBidi"/>
          <w:color w:val="202124"/>
          <w:sz w:val="24"/>
          <w:szCs w:val="24"/>
          <w:shd w:val="clear" w:color="auto" w:fill="FFFFFF"/>
        </w:rPr>
        <w:t>Future research can be conducted to get the most influential drivers of ethical and psychological beliefs' influence on behavior in organizations through both quantitative and qualitative studies. P</w:t>
      </w:r>
      <w:r w:rsidRPr="00B16BE1">
        <w:rPr>
          <w:rFonts w:asciiTheme="majorBidi" w:hAnsiTheme="majorBidi" w:cstheme="majorBidi"/>
          <w:color w:val="000000" w:themeColor="text1"/>
          <w:sz w:val="24"/>
          <w:szCs w:val="24"/>
          <w:shd w:val="clear" w:color="auto" w:fill="FFFFFF"/>
        </w:rPr>
        <w:t>sychological beliefs and their impact on behavior are relatively unexplored or have few papers only. Therefore, it should consider an important factor that significantly affects the behavior of employees.</w:t>
      </w:r>
    </w:p>
    <w:p w:rsidR="00721171" w:rsidRPr="00721171" w:rsidRDefault="00721171" w:rsidP="00721171">
      <w:pPr>
        <w:spacing w:after="0" w:line="480" w:lineRule="auto"/>
        <w:jc w:val="both"/>
        <w:rPr>
          <w:rFonts w:asciiTheme="majorBidi" w:eastAsiaTheme="minorEastAsia" w:hAnsiTheme="majorBidi" w:cstheme="majorBidi"/>
          <w:sz w:val="24"/>
          <w:szCs w:val="24"/>
        </w:rPr>
      </w:pPr>
    </w:p>
    <w:p w:rsidR="00721171" w:rsidRPr="00721171" w:rsidRDefault="00721171" w:rsidP="00D644D4">
      <w:pPr>
        <w:pStyle w:val="Heading1"/>
      </w:pPr>
      <w:bookmarkStart w:id="16" w:name="_Toc105805575"/>
      <w:r w:rsidRPr="00721171">
        <w:t>Bibliography</w:t>
      </w:r>
      <w:bookmarkEnd w:id="16"/>
    </w:p>
    <w:p w:rsidR="005053D6" w:rsidRPr="005053D6" w:rsidRDefault="00721171"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color w:val="auto"/>
          <w:sz w:val="24"/>
          <w:szCs w:val="24"/>
        </w:rPr>
        <w:fldChar w:fldCharType="begin"/>
      </w:r>
      <w:r w:rsidRPr="005053D6">
        <w:rPr>
          <w:rFonts w:asciiTheme="majorBidi" w:hAnsiTheme="majorBidi" w:cstheme="majorBidi"/>
          <w:color w:val="auto"/>
          <w:sz w:val="24"/>
          <w:szCs w:val="24"/>
        </w:rPr>
        <w:instrText xml:space="preserve"> ADDIN EN.REFLIST </w:instrText>
      </w:r>
      <w:r w:rsidRPr="005053D6">
        <w:rPr>
          <w:rFonts w:asciiTheme="majorBidi" w:hAnsiTheme="majorBidi" w:cstheme="majorBidi"/>
          <w:color w:val="auto"/>
          <w:sz w:val="24"/>
          <w:szCs w:val="24"/>
        </w:rPr>
        <w:fldChar w:fldCharType="separate"/>
      </w:r>
      <w:r w:rsidR="005053D6" w:rsidRPr="005053D6">
        <w:rPr>
          <w:rFonts w:asciiTheme="majorBidi" w:hAnsiTheme="majorBidi" w:cstheme="majorBidi"/>
          <w:sz w:val="24"/>
          <w:szCs w:val="24"/>
        </w:rPr>
        <w:t xml:space="preserve">Ajzen, I. (1991). The theory of planned behavior. Organizational behavior and human decision processes, 50(2), 179-211. </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Brandt, M. J. (2022). Measuring the belief system of a person. Journal of Personality and Social Psychology. </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Brieger, S. A., De Clercq, D., &amp; Meynhardt, T. (2020). Doing Good, Feeling Good? Entrepreneurs’ Social Value Creation Beliefs and Work-Related Well-Being. Journal of business ethics, 172(4), 707-725. doi:10.1007/s10551-020-04512-6</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lastRenderedPageBreak/>
        <w:t xml:space="preserve">Busse, K. A. (2021). Employees' Psychosocial Beliefs and Workplace Attitudes. The Undergraduate Journal of Psychology. </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Campagna, R. L., Mislin, A. A., Dirks, K. T., &amp; Elfenbein, H. A. (2021). The (mostly) robust influence of initial trustworthiness beliefs on subsequent behaviors and perceptions. Human Relations, 75(7), 1383-1411. doi:10.1177/00187267211002905</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Chignell, A. (2018). "The Ethics of Belief", The Stanford Encyclopedia of Philosophy (Spring 2018 Edition), Edward N. Zalta (ed.). Retrieved from </w:t>
      </w:r>
      <w:hyperlink r:id="rId12" w:history="1">
        <w:r w:rsidRPr="005053D6">
          <w:rPr>
            <w:rStyle w:val="Hyperlink"/>
            <w:rFonts w:asciiTheme="majorBidi" w:hAnsiTheme="majorBidi" w:cstheme="majorBidi"/>
            <w:sz w:val="24"/>
            <w:szCs w:val="24"/>
          </w:rPr>
          <w:t>https://plato.stanford.edu/archives/spr2018/entries/ethics-belief/</w:t>
        </w:r>
      </w:hyperlink>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Feng, Z., Keng-Highberger, F., Li, H., &amp; Savani, K. (2022). Implicit Morality Theories: Employees’ Beliefs About the Malleability of Moral Character Shape Their Workplace Behaviors. Journal of business ethics. doi:10.1007/s10551-022-05113-1</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Fleischman, G. M., Johnson, E. N., &amp; Walker, K. B. e. a. (2019). Ethics Versus Outcomes: Managerial Responses to Incentive-Driven and Goal-Induced Employee Behavior. . J Bus Ethics 158, 951–967 doi:</w:t>
      </w:r>
      <w:hyperlink r:id="rId13" w:history="1">
        <w:r w:rsidRPr="005053D6">
          <w:rPr>
            <w:rStyle w:val="Hyperlink"/>
            <w:rFonts w:asciiTheme="majorBidi" w:hAnsiTheme="majorBidi" w:cstheme="majorBidi"/>
            <w:sz w:val="24"/>
            <w:szCs w:val="24"/>
          </w:rPr>
          <w:t>https://doi.org/10.1007/s10551-017-3695-z</w:t>
        </w:r>
      </w:hyperlink>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Ford, R. C., &amp; Richardson, W. D. (2013). Ethical Decision Making: A Review of the Empirical Literature. In Citation Classics from the Journal of Business Ethics (pp. 19-44).</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Furnham, A. (2021). The Protestant Work Ethic.</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Goodwin, G. P., &amp; Darley, J. M. (2009). The Perceived Objectivity of Ethical Beliefs: Psychological Findings and Implications for Public Policy. Review of Philosophy and Psychology, 1(2), 161-188. doi:10.1007/s13164-009-0013-4</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lastRenderedPageBreak/>
        <w:t>Gricus, M., &amp; Wysiekierski, L. (2022). Social workers’ perceptions of their peers’ unprofessional behavior. Journal of Social Work, 22(3), 735–757. doi:</w:t>
      </w:r>
      <w:hyperlink r:id="rId14" w:history="1">
        <w:r w:rsidRPr="005053D6">
          <w:rPr>
            <w:rStyle w:val="Hyperlink"/>
            <w:rFonts w:asciiTheme="majorBidi" w:hAnsiTheme="majorBidi" w:cstheme="majorBidi"/>
            <w:sz w:val="24"/>
            <w:szCs w:val="24"/>
          </w:rPr>
          <w:t>https://doi.org/10.1177/14680173211012576</w:t>
        </w:r>
      </w:hyperlink>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Izraeli, D. (1988). Ethical beliefs and behavior among managers: A cross-cultural perspective. . Journal of business ethics, 7, 263-271. </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Leslie, L. M., King, E. B., &amp; Clair, J. A. (2019). Work-Life Ideologies: The Contextual Basis and Consequences of Beliefs About Work and Life. Academy of Management Review, 44(1), 72-98. doi:10.5465/amr.2016.0410</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Nordahl, H., &amp; Wells, A. (2020). Social anxiety and work status: the role of negative metacognitive beliefs, symptom severity and cognitive-behavioural factors. Journal of Mental Health, 29:6( ), 665-669. doi:10.1080/09638237.2017.1340622</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Peach, M., Jimmieson, N., &amp; White, K. (2005). Beliefs underlying employee readiness to support a building relocation: A Theory of Planned Behavior perspective. Organization Development Journal, 23. </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Pollard, E. A. (2008). Placing Greco-Roman history in world historical context. Classical World, 53-68. </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Porot, N., &amp; Mandelbaum, E. (2021). The science of belief: A progress report. Wiley Interdiscip Rev Cogn Sci, 12(2), e1539. doi:10.1002/wcs.1539</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Sauer‐Zavala, S., Southward, M. W., &amp; Semcho, S. A. (2022). Integrating and differentiating personality and psychopathology in cognitive behavioral therapy. Journal of Personality, 90(1), 89-102. </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lastRenderedPageBreak/>
        <w:t xml:space="preserve">Schwitzgebel, E., . (2021). Belief (E. N. Zalta Ed. Winter, 2021 ed.). </w:t>
      </w:r>
      <w:hyperlink r:id="rId15" w:history="1">
        <w:r w:rsidRPr="005053D6">
          <w:rPr>
            <w:rStyle w:val="Hyperlink"/>
            <w:rFonts w:asciiTheme="majorBidi" w:hAnsiTheme="majorBidi" w:cstheme="majorBidi"/>
            <w:sz w:val="24"/>
            <w:szCs w:val="24"/>
          </w:rPr>
          <w:t>https://plato.stanford.edu/archives/win2021/entries/belief/</w:t>
        </w:r>
      </w:hyperlink>
      <w:r w:rsidRPr="005053D6">
        <w:rPr>
          <w:rFonts w:asciiTheme="majorBidi" w:hAnsiTheme="majorBidi" w:cstheme="majorBidi"/>
          <w:sz w:val="24"/>
          <w:szCs w:val="24"/>
        </w:rPr>
        <w:t>: Metaphysics Research Lab, Stanford University.</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Seitz, R. J., &amp; Angel, H. F. (2020). Belief formation - A driving force for brain evolution. Brain Cogn, 140, 105548. doi:10.1016/j.bandc.2020.105548</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Seitz, R. J., Paloutzian, R. F., &amp; Angel, H. F. (2016). Processes of believing: Where do they come from? What are they good for? F1000Res, 5, 2573. doi:10.12688/f1000research.9773.2</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She, L., Rasiah, R., Turner, J. J., Guptan, V., &amp; Sharif Nia, H. (2021). Psychological beliefs and financial well-being among working adults: the mediating role of financial behaviour. International Journal of Social Economics, 49(2), 190-209. doi:10.1108/ijse-07-2021-0389</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Short, N. (2008). Cognitive behavioural therapy for mental health workers Philip Kinsella Cognitive behavioural therapy for mental health workers Anne Garland Routledge. </w:t>
      </w:r>
    </w:p>
    <w:p w:rsidR="005053D6" w:rsidRPr="005053D6" w:rsidRDefault="005053D6" w:rsidP="005053D6">
      <w:pPr>
        <w:pStyle w:val="EndNoteBibliography"/>
        <w:tabs>
          <w:tab w:val="left" w:pos="5835"/>
        </w:tabs>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Smith, S. (2019). How do our beliefs affect our behavior? </w:t>
      </w:r>
      <w:r w:rsidRPr="005053D6">
        <w:rPr>
          <w:rFonts w:asciiTheme="majorBidi" w:hAnsiTheme="majorBidi" w:cstheme="majorBidi"/>
          <w:sz w:val="24"/>
          <w:szCs w:val="24"/>
        </w:rPr>
        <w:tab/>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Suseno, Y., Chang, C., Hudik, M., &amp; Fang, E. S. (2021). Beliefs, anxiety and change readiness for artificial intelligence adoption among human resource managers: the moderating role of high-performance work systems. The International Journal of Human Resource Management, 33(6), 1209-1236. doi:10.1080/09585192.2021.1931408</w:t>
      </w:r>
    </w:p>
    <w:p w:rsidR="005053D6" w:rsidRPr="005053D6" w:rsidRDefault="005053D6" w:rsidP="005053D6">
      <w:pPr>
        <w:pStyle w:val="EndNoteBibliography"/>
        <w:spacing w:after="0"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 xml:space="preserve">Zacher, H., &amp; Rudolph, C. W. (2021). Researching employee experiences and behavior in times of crisis: Theoretical and methodological considerations and implications for </w:t>
      </w:r>
      <w:r w:rsidRPr="005053D6">
        <w:rPr>
          <w:rFonts w:asciiTheme="majorBidi" w:hAnsiTheme="majorBidi" w:cstheme="majorBidi"/>
          <w:sz w:val="24"/>
          <w:szCs w:val="24"/>
        </w:rPr>
        <w:lastRenderedPageBreak/>
        <w:t>human resource management. German Journal of Human Resource Management: Zeitschrift für Personalforschung, 36(1), 6-31. doi:10.1177/23970022211058812</w:t>
      </w:r>
    </w:p>
    <w:p w:rsidR="005053D6" w:rsidRPr="005053D6" w:rsidRDefault="005053D6" w:rsidP="005053D6">
      <w:pPr>
        <w:pStyle w:val="EndNoteBibliography"/>
        <w:spacing w:line="480" w:lineRule="auto"/>
        <w:ind w:left="720" w:hanging="720"/>
        <w:jc w:val="both"/>
        <w:rPr>
          <w:rFonts w:asciiTheme="majorBidi" w:hAnsiTheme="majorBidi" w:cstheme="majorBidi"/>
          <w:sz w:val="24"/>
          <w:szCs w:val="24"/>
        </w:rPr>
      </w:pPr>
      <w:r w:rsidRPr="005053D6">
        <w:rPr>
          <w:rFonts w:asciiTheme="majorBidi" w:hAnsiTheme="majorBidi" w:cstheme="majorBidi"/>
          <w:sz w:val="24"/>
          <w:szCs w:val="24"/>
        </w:rPr>
        <w:t>Zezelj, I., &amp; Lazarevic, L. B. (2019). Irrational Beliefs. Eur J Psychol, 15(1), 1-7. doi:10.5964/ejop.v15i1.1903</w:t>
      </w:r>
    </w:p>
    <w:p w:rsidR="00721171" w:rsidRPr="005053D6" w:rsidRDefault="00721171" w:rsidP="005053D6">
      <w:pPr>
        <w:spacing w:after="0" w:line="480" w:lineRule="auto"/>
        <w:jc w:val="both"/>
        <w:rPr>
          <w:rFonts w:asciiTheme="majorBidi" w:eastAsiaTheme="minorEastAsia" w:hAnsiTheme="majorBidi" w:cstheme="majorBidi"/>
          <w:color w:val="000000" w:themeColor="text1"/>
          <w:sz w:val="24"/>
          <w:szCs w:val="24"/>
        </w:rPr>
      </w:pPr>
      <w:r w:rsidRPr="005053D6">
        <w:rPr>
          <w:rFonts w:asciiTheme="majorBidi" w:eastAsiaTheme="minorEastAsia" w:hAnsiTheme="majorBidi" w:cstheme="majorBidi"/>
          <w:sz w:val="24"/>
          <w:szCs w:val="24"/>
        </w:rPr>
        <w:fldChar w:fldCharType="end"/>
      </w:r>
      <w:bookmarkEnd w:id="5"/>
    </w:p>
    <w:sectPr w:rsidR="00721171" w:rsidRPr="005053D6" w:rsidSect="00C63668">
      <w:headerReference w:type="default" r:id="rId16"/>
      <w:footerReference w:type="default" r:id="rId17"/>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38A" w:rsidRDefault="00D8538A">
      <w:pPr>
        <w:spacing w:after="0" w:line="240" w:lineRule="auto"/>
      </w:pPr>
      <w:r>
        <w:separator/>
      </w:r>
    </w:p>
  </w:endnote>
  <w:endnote w:type="continuationSeparator" w:id="0">
    <w:p w:rsidR="00D8538A" w:rsidRDefault="00D8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Aharoni">
    <w:altName w:val="Times New Roman"/>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186580"/>
      <w:docPartObj>
        <w:docPartGallery w:val="Page Numbers (Bottom of Page)"/>
        <w:docPartUnique/>
      </w:docPartObj>
    </w:sdtPr>
    <w:sdtEndPr/>
    <w:sdtContent>
      <w:p w:rsidR="008752F2" w:rsidRDefault="008752F2">
        <w:pPr>
          <w:pStyle w:val="Footer"/>
          <w:jc w:val="center"/>
        </w:pPr>
        <w:r>
          <w:fldChar w:fldCharType="begin"/>
        </w:r>
        <w:r>
          <w:instrText xml:space="preserve"> PAGE   \* MERGEFORMAT </w:instrText>
        </w:r>
        <w:r>
          <w:fldChar w:fldCharType="separate"/>
        </w:r>
        <w:r w:rsidR="00A2788F">
          <w:rPr>
            <w:noProof/>
          </w:rPr>
          <w:t>ii</w:t>
        </w:r>
        <w:r>
          <w:rPr>
            <w:noProof/>
          </w:rPr>
          <w:fldChar w:fldCharType="end"/>
        </w:r>
      </w:p>
    </w:sdtContent>
  </w:sdt>
  <w:p w:rsidR="008752F2" w:rsidRDefault="00875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F2" w:rsidRDefault="00875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38A" w:rsidRDefault="00D8538A">
      <w:pPr>
        <w:spacing w:after="0" w:line="240" w:lineRule="auto"/>
      </w:pPr>
      <w:r>
        <w:separator/>
      </w:r>
    </w:p>
  </w:footnote>
  <w:footnote w:type="continuationSeparator" w:id="0">
    <w:p w:rsidR="00D8538A" w:rsidRDefault="00D8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F2" w:rsidRDefault="008752F2">
    <w:pPr>
      <w:pStyle w:val="Header"/>
      <w:jc w:val="right"/>
    </w:pPr>
  </w:p>
  <w:p w:rsidR="008752F2" w:rsidRPr="00C705A4" w:rsidRDefault="008752F2" w:rsidP="00453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F2" w:rsidRDefault="008752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AB8"/>
    <w:multiLevelType w:val="multilevel"/>
    <w:tmpl w:val="AAD66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C83CE4"/>
    <w:multiLevelType w:val="multilevel"/>
    <w:tmpl w:val="5812273C"/>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40E4B"/>
    <w:multiLevelType w:val="multilevel"/>
    <w:tmpl w:val="0DFAA4F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2107DF"/>
    <w:multiLevelType w:val="multilevel"/>
    <w:tmpl w:val="3C68AA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8303D99"/>
    <w:multiLevelType w:val="hybridMultilevel"/>
    <w:tmpl w:val="44D4FC40"/>
    <w:lvl w:ilvl="0" w:tplc="F7040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E7262D"/>
    <w:multiLevelType w:val="multilevel"/>
    <w:tmpl w:val="8B001BC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2D08F9"/>
    <w:multiLevelType w:val="hybridMultilevel"/>
    <w:tmpl w:val="C6622F10"/>
    <w:lvl w:ilvl="0" w:tplc="04822EC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2701F"/>
    <w:multiLevelType w:val="hybridMultilevel"/>
    <w:tmpl w:val="413C052C"/>
    <w:lvl w:ilvl="0" w:tplc="A114FBB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04169"/>
    <w:multiLevelType w:val="hybridMultilevel"/>
    <w:tmpl w:val="5198B666"/>
    <w:lvl w:ilvl="0" w:tplc="11507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06F43"/>
    <w:multiLevelType w:val="multilevel"/>
    <w:tmpl w:val="6E9E11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206624FE"/>
    <w:multiLevelType w:val="hybridMultilevel"/>
    <w:tmpl w:val="E86AD88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2CE7294"/>
    <w:multiLevelType w:val="hybridMultilevel"/>
    <w:tmpl w:val="C9486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FA61FC"/>
    <w:multiLevelType w:val="hybridMultilevel"/>
    <w:tmpl w:val="A2E49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7157C4"/>
    <w:multiLevelType w:val="hybridMultilevel"/>
    <w:tmpl w:val="C488196C"/>
    <w:lvl w:ilvl="0" w:tplc="69CE9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294359"/>
    <w:multiLevelType w:val="multilevel"/>
    <w:tmpl w:val="9E20BF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72A06C9"/>
    <w:multiLevelType w:val="multilevel"/>
    <w:tmpl w:val="02E4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05376"/>
    <w:multiLevelType w:val="hybridMultilevel"/>
    <w:tmpl w:val="195E7C1C"/>
    <w:lvl w:ilvl="0" w:tplc="13BEE3E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C25AC"/>
    <w:multiLevelType w:val="multilevel"/>
    <w:tmpl w:val="012A22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D4B1618"/>
    <w:multiLevelType w:val="multilevel"/>
    <w:tmpl w:val="992A862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9C70CE"/>
    <w:multiLevelType w:val="hybridMultilevel"/>
    <w:tmpl w:val="57EE97C2"/>
    <w:lvl w:ilvl="0" w:tplc="E1E8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826263"/>
    <w:multiLevelType w:val="hybridMultilevel"/>
    <w:tmpl w:val="78B8AD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9167C"/>
    <w:multiLevelType w:val="multilevel"/>
    <w:tmpl w:val="9D3EEEF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C43B71"/>
    <w:multiLevelType w:val="hybridMultilevel"/>
    <w:tmpl w:val="DD602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E20CE4"/>
    <w:multiLevelType w:val="multilevel"/>
    <w:tmpl w:val="63589D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D7041A1"/>
    <w:multiLevelType w:val="hybridMultilevel"/>
    <w:tmpl w:val="708AE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DC31FA"/>
    <w:multiLevelType w:val="multilevel"/>
    <w:tmpl w:val="E37A67D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E30798"/>
    <w:multiLevelType w:val="hybridMultilevel"/>
    <w:tmpl w:val="20B6635A"/>
    <w:lvl w:ilvl="0" w:tplc="00DA1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C56BA7"/>
    <w:multiLevelType w:val="hybridMultilevel"/>
    <w:tmpl w:val="96B2B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9"/>
  </w:num>
  <w:num w:numId="3">
    <w:abstractNumId w:val="13"/>
  </w:num>
  <w:num w:numId="4">
    <w:abstractNumId w:val="26"/>
  </w:num>
  <w:num w:numId="5">
    <w:abstractNumId w:val="4"/>
  </w:num>
  <w:num w:numId="6">
    <w:abstractNumId w:val="10"/>
  </w:num>
  <w:num w:numId="7">
    <w:abstractNumId w:val="6"/>
  </w:num>
  <w:num w:numId="8">
    <w:abstractNumId w:val="16"/>
  </w:num>
  <w:num w:numId="9">
    <w:abstractNumId w:val="7"/>
  </w:num>
  <w:num w:numId="10">
    <w:abstractNumId w:val="9"/>
  </w:num>
  <w:num w:numId="11">
    <w:abstractNumId w:val="17"/>
  </w:num>
  <w:num w:numId="12">
    <w:abstractNumId w:val="3"/>
  </w:num>
  <w:num w:numId="13">
    <w:abstractNumId w:val="23"/>
  </w:num>
  <w:num w:numId="14">
    <w:abstractNumId w:val="22"/>
  </w:num>
  <w:num w:numId="15">
    <w:abstractNumId w:val="5"/>
  </w:num>
  <w:num w:numId="16">
    <w:abstractNumId w:val="20"/>
  </w:num>
  <w:num w:numId="17">
    <w:abstractNumId w:val="21"/>
  </w:num>
  <w:num w:numId="18">
    <w:abstractNumId w:val="24"/>
  </w:num>
  <w:num w:numId="19">
    <w:abstractNumId w:val="11"/>
  </w:num>
  <w:num w:numId="20">
    <w:abstractNumId w:val="18"/>
  </w:num>
  <w:num w:numId="21">
    <w:abstractNumId w:val="1"/>
  </w:num>
  <w:num w:numId="22">
    <w:abstractNumId w:val="25"/>
  </w:num>
  <w:num w:numId="23">
    <w:abstractNumId w:val="15"/>
  </w:num>
  <w:num w:numId="24">
    <w:abstractNumId w:val="12"/>
  </w:num>
  <w:num w:numId="25">
    <w:abstractNumId w:val="2"/>
  </w:num>
  <w:num w:numId="26">
    <w:abstractNumId w:val="0"/>
  </w:num>
  <w:num w:numId="27">
    <w:abstractNumId w:val="27"/>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z5ea5s1wte98er52bvwt2jfzxdxpaxr2xv&quot;&gt;My EndNote Library&lt;record-ids&gt;&lt;item&gt;20&lt;/item&gt;&lt;item&gt;21&lt;/item&gt;&lt;item&gt;24&lt;/item&gt;&lt;item&gt;25&lt;/item&gt;&lt;item&gt;28&lt;/item&gt;&lt;item&gt;29&lt;/item&gt;&lt;item&gt;30&lt;/item&gt;&lt;item&gt;31&lt;/item&gt;&lt;/record-ids&gt;&lt;/item&gt;&lt;/Libraries&gt;"/>
  </w:docVars>
  <w:rsids>
    <w:rsidRoot w:val="007B0FA0"/>
    <w:rsid w:val="000011F5"/>
    <w:rsid w:val="00001C4B"/>
    <w:rsid w:val="00002C16"/>
    <w:rsid w:val="00005387"/>
    <w:rsid w:val="0000544A"/>
    <w:rsid w:val="0001274A"/>
    <w:rsid w:val="00012DF5"/>
    <w:rsid w:val="0002621E"/>
    <w:rsid w:val="00027C56"/>
    <w:rsid w:val="00030D87"/>
    <w:rsid w:val="000319EF"/>
    <w:rsid w:val="000323F6"/>
    <w:rsid w:val="000362AE"/>
    <w:rsid w:val="0003710B"/>
    <w:rsid w:val="000410A7"/>
    <w:rsid w:val="00042711"/>
    <w:rsid w:val="00044066"/>
    <w:rsid w:val="00044941"/>
    <w:rsid w:val="00045944"/>
    <w:rsid w:val="0004599D"/>
    <w:rsid w:val="00046E5D"/>
    <w:rsid w:val="00047347"/>
    <w:rsid w:val="00047693"/>
    <w:rsid w:val="000500E1"/>
    <w:rsid w:val="00050D2C"/>
    <w:rsid w:val="000648DB"/>
    <w:rsid w:val="00065230"/>
    <w:rsid w:val="00071BBA"/>
    <w:rsid w:val="00074F0A"/>
    <w:rsid w:val="00076248"/>
    <w:rsid w:val="00077CC9"/>
    <w:rsid w:val="00080B6B"/>
    <w:rsid w:val="000824DA"/>
    <w:rsid w:val="00083D13"/>
    <w:rsid w:val="00090D76"/>
    <w:rsid w:val="000939F5"/>
    <w:rsid w:val="00096A73"/>
    <w:rsid w:val="00097405"/>
    <w:rsid w:val="000A04E6"/>
    <w:rsid w:val="000A2181"/>
    <w:rsid w:val="000B2515"/>
    <w:rsid w:val="000B364C"/>
    <w:rsid w:val="000B393F"/>
    <w:rsid w:val="000B7931"/>
    <w:rsid w:val="000C064A"/>
    <w:rsid w:val="000C19C2"/>
    <w:rsid w:val="000C326E"/>
    <w:rsid w:val="000C4257"/>
    <w:rsid w:val="000C44E1"/>
    <w:rsid w:val="000C5338"/>
    <w:rsid w:val="000C7F4B"/>
    <w:rsid w:val="000D0865"/>
    <w:rsid w:val="000D351B"/>
    <w:rsid w:val="000F12A6"/>
    <w:rsid w:val="000F28A9"/>
    <w:rsid w:val="000F42A8"/>
    <w:rsid w:val="000F4F19"/>
    <w:rsid w:val="00104C02"/>
    <w:rsid w:val="001075E7"/>
    <w:rsid w:val="0011168E"/>
    <w:rsid w:val="00111F94"/>
    <w:rsid w:val="0011360E"/>
    <w:rsid w:val="001167CE"/>
    <w:rsid w:val="00120DEB"/>
    <w:rsid w:val="00121EE2"/>
    <w:rsid w:val="00123768"/>
    <w:rsid w:val="00123DA4"/>
    <w:rsid w:val="001251F2"/>
    <w:rsid w:val="00134987"/>
    <w:rsid w:val="00134CC0"/>
    <w:rsid w:val="00136BE6"/>
    <w:rsid w:val="001404C7"/>
    <w:rsid w:val="00145732"/>
    <w:rsid w:val="00145CCC"/>
    <w:rsid w:val="00146E0E"/>
    <w:rsid w:val="001472F6"/>
    <w:rsid w:val="00156E1C"/>
    <w:rsid w:val="0016044A"/>
    <w:rsid w:val="00162CF5"/>
    <w:rsid w:val="001635E0"/>
    <w:rsid w:val="001637A0"/>
    <w:rsid w:val="00165B23"/>
    <w:rsid w:val="00165B60"/>
    <w:rsid w:val="00166AA6"/>
    <w:rsid w:val="00167909"/>
    <w:rsid w:val="00173617"/>
    <w:rsid w:val="00173B16"/>
    <w:rsid w:val="00176C35"/>
    <w:rsid w:val="00176C9B"/>
    <w:rsid w:val="001776D7"/>
    <w:rsid w:val="001800C9"/>
    <w:rsid w:val="00180D6E"/>
    <w:rsid w:val="00181A0E"/>
    <w:rsid w:val="0018401C"/>
    <w:rsid w:val="0018460E"/>
    <w:rsid w:val="001848C5"/>
    <w:rsid w:val="00186F2B"/>
    <w:rsid w:val="00187F28"/>
    <w:rsid w:val="001921DB"/>
    <w:rsid w:val="001937CD"/>
    <w:rsid w:val="00195C8D"/>
    <w:rsid w:val="001A134F"/>
    <w:rsid w:val="001A540E"/>
    <w:rsid w:val="001B3296"/>
    <w:rsid w:val="001B3AF9"/>
    <w:rsid w:val="001B77F1"/>
    <w:rsid w:val="001C63B5"/>
    <w:rsid w:val="001C72FF"/>
    <w:rsid w:val="001D2EC5"/>
    <w:rsid w:val="001D370D"/>
    <w:rsid w:val="001D51A3"/>
    <w:rsid w:val="001E14EC"/>
    <w:rsid w:val="001E177E"/>
    <w:rsid w:val="001E2C8D"/>
    <w:rsid w:val="001E452F"/>
    <w:rsid w:val="001E6E5C"/>
    <w:rsid w:val="001F33A0"/>
    <w:rsid w:val="002016B4"/>
    <w:rsid w:val="0020663F"/>
    <w:rsid w:val="00217CAC"/>
    <w:rsid w:val="00227AF2"/>
    <w:rsid w:val="0023136F"/>
    <w:rsid w:val="00231D67"/>
    <w:rsid w:val="00240F03"/>
    <w:rsid w:val="002441D7"/>
    <w:rsid w:val="00244FFD"/>
    <w:rsid w:val="00246CD4"/>
    <w:rsid w:val="0024798A"/>
    <w:rsid w:val="002513A3"/>
    <w:rsid w:val="0025199B"/>
    <w:rsid w:val="002520DB"/>
    <w:rsid w:val="00252D5F"/>
    <w:rsid w:val="00254A3D"/>
    <w:rsid w:val="00260F67"/>
    <w:rsid w:val="0026254C"/>
    <w:rsid w:val="002634EC"/>
    <w:rsid w:val="002705CB"/>
    <w:rsid w:val="0027089B"/>
    <w:rsid w:val="002719B7"/>
    <w:rsid w:val="00272254"/>
    <w:rsid w:val="002737EF"/>
    <w:rsid w:val="0027502C"/>
    <w:rsid w:val="00287668"/>
    <w:rsid w:val="00291624"/>
    <w:rsid w:val="002933D2"/>
    <w:rsid w:val="00296ED6"/>
    <w:rsid w:val="002A177D"/>
    <w:rsid w:val="002A6C67"/>
    <w:rsid w:val="002B05AE"/>
    <w:rsid w:val="002B633B"/>
    <w:rsid w:val="002B6CE7"/>
    <w:rsid w:val="002B79B8"/>
    <w:rsid w:val="002D0AB9"/>
    <w:rsid w:val="002D1798"/>
    <w:rsid w:val="002D2711"/>
    <w:rsid w:val="002D5063"/>
    <w:rsid w:val="002D5924"/>
    <w:rsid w:val="002E06F4"/>
    <w:rsid w:val="002E0E97"/>
    <w:rsid w:val="002E27ED"/>
    <w:rsid w:val="002E3E4E"/>
    <w:rsid w:val="002E75D6"/>
    <w:rsid w:val="002F1F08"/>
    <w:rsid w:val="002F2940"/>
    <w:rsid w:val="002F68DC"/>
    <w:rsid w:val="003027FE"/>
    <w:rsid w:val="00302D09"/>
    <w:rsid w:val="003079FD"/>
    <w:rsid w:val="0031102A"/>
    <w:rsid w:val="00311049"/>
    <w:rsid w:val="00311541"/>
    <w:rsid w:val="0031255D"/>
    <w:rsid w:val="003221D2"/>
    <w:rsid w:val="0032451E"/>
    <w:rsid w:val="00324E7E"/>
    <w:rsid w:val="003303BC"/>
    <w:rsid w:val="0034544B"/>
    <w:rsid w:val="00350EBB"/>
    <w:rsid w:val="00355B3E"/>
    <w:rsid w:val="00357DA6"/>
    <w:rsid w:val="003621D7"/>
    <w:rsid w:val="00363133"/>
    <w:rsid w:val="00364CF2"/>
    <w:rsid w:val="00370E37"/>
    <w:rsid w:val="00375390"/>
    <w:rsid w:val="00376785"/>
    <w:rsid w:val="00380C8F"/>
    <w:rsid w:val="003849FF"/>
    <w:rsid w:val="00384D99"/>
    <w:rsid w:val="00386760"/>
    <w:rsid w:val="00392BE1"/>
    <w:rsid w:val="00397EF9"/>
    <w:rsid w:val="003A5515"/>
    <w:rsid w:val="003A7999"/>
    <w:rsid w:val="003B10A9"/>
    <w:rsid w:val="003B16B6"/>
    <w:rsid w:val="003B56F1"/>
    <w:rsid w:val="003B59DD"/>
    <w:rsid w:val="003B6325"/>
    <w:rsid w:val="003B6E7F"/>
    <w:rsid w:val="003C2309"/>
    <w:rsid w:val="003C2CDE"/>
    <w:rsid w:val="003C7048"/>
    <w:rsid w:val="003D0F46"/>
    <w:rsid w:val="003D3E3F"/>
    <w:rsid w:val="003D40DA"/>
    <w:rsid w:val="003D5AB0"/>
    <w:rsid w:val="003E213A"/>
    <w:rsid w:val="003E3468"/>
    <w:rsid w:val="003E40CC"/>
    <w:rsid w:val="003E66D3"/>
    <w:rsid w:val="003F4B38"/>
    <w:rsid w:val="003F6D8E"/>
    <w:rsid w:val="00404D5F"/>
    <w:rsid w:val="004142A4"/>
    <w:rsid w:val="00415158"/>
    <w:rsid w:val="00416034"/>
    <w:rsid w:val="00416CC6"/>
    <w:rsid w:val="0041724A"/>
    <w:rsid w:val="00417CCD"/>
    <w:rsid w:val="004208BA"/>
    <w:rsid w:val="004242C8"/>
    <w:rsid w:val="004361F9"/>
    <w:rsid w:val="00436FA2"/>
    <w:rsid w:val="00442398"/>
    <w:rsid w:val="00443CBD"/>
    <w:rsid w:val="00444402"/>
    <w:rsid w:val="00444C68"/>
    <w:rsid w:val="00445CB8"/>
    <w:rsid w:val="004463FF"/>
    <w:rsid w:val="0044704F"/>
    <w:rsid w:val="00451852"/>
    <w:rsid w:val="00453852"/>
    <w:rsid w:val="004655D0"/>
    <w:rsid w:val="004675F1"/>
    <w:rsid w:val="0047297B"/>
    <w:rsid w:val="004729F2"/>
    <w:rsid w:val="00473FE1"/>
    <w:rsid w:val="004742E6"/>
    <w:rsid w:val="00477701"/>
    <w:rsid w:val="00477B07"/>
    <w:rsid w:val="004805C7"/>
    <w:rsid w:val="00481E3D"/>
    <w:rsid w:val="004828DC"/>
    <w:rsid w:val="0048494C"/>
    <w:rsid w:val="004852A1"/>
    <w:rsid w:val="0049079E"/>
    <w:rsid w:val="004913F0"/>
    <w:rsid w:val="004921A5"/>
    <w:rsid w:val="00492504"/>
    <w:rsid w:val="00493DE5"/>
    <w:rsid w:val="00494ACA"/>
    <w:rsid w:val="00496D27"/>
    <w:rsid w:val="004971F1"/>
    <w:rsid w:val="004A2450"/>
    <w:rsid w:val="004A246A"/>
    <w:rsid w:val="004A32CB"/>
    <w:rsid w:val="004A6EBE"/>
    <w:rsid w:val="004B1564"/>
    <w:rsid w:val="004B1898"/>
    <w:rsid w:val="004B196A"/>
    <w:rsid w:val="004B20BF"/>
    <w:rsid w:val="004B3377"/>
    <w:rsid w:val="004B4BF5"/>
    <w:rsid w:val="004B507A"/>
    <w:rsid w:val="004B67CD"/>
    <w:rsid w:val="004C123A"/>
    <w:rsid w:val="004C14B8"/>
    <w:rsid w:val="004C1876"/>
    <w:rsid w:val="004C2A4C"/>
    <w:rsid w:val="004C329F"/>
    <w:rsid w:val="004C43EE"/>
    <w:rsid w:val="004C65DA"/>
    <w:rsid w:val="004C759E"/>
    <w:rsid w:val="004D1178"/>
    <w:rsid w:val="004D1CDA"/>
    <w:rsid w:val="004D553C"/>
    <w:rsid w:val="004E38BB"/>
    <w:rsid w:val="004E5492"/>
    <w:rsid w:val="004E58FD"/>
    <w:rsid w:val="004E7F72"/>
    <w:rsid w:val="004F3355"/>
    <w:rsid w:val="004F3492"/>
    <w:rsid w:val="004F405A"/>
    <w:rsid w:val="004F4E9D"/>
    <w:rsid w:val="004F4FBE"/>
    <w:rsid w:val="005005E1"/>
    <w:rsid w:val="00501051"/>
    <w:rsid w:val="00501DFE"/>
    <w:rsid w:val="005040CB"/>
    <w:rsid w:val="005053D6"/>
    <w:rsid w:val="00507A17"/>
    <w:rsid w:val="00510475"/>
    <w:rsid w:val="00512CE6"/>
    <w:rsid w:val="00512E26"/>
    <w:rsid w:val="00513AAC"/>
    <w:rsid w:val="005148D8"/>
    <w:rsid w:val="005173F4"/>
    <w:rsid w:val="00521FC6"/>
    <w:rsid w:val="005238AE"/>
    <w:rsid w:val="0052498F"/>
    <w:rsid w:val="00530A24"/>
    <w:rsid w:val="0053381F"/>
    <w:rsid w:val="00533D45"/>
    <w:rsid w:val="005351F7"/>
    <w:rsid w:val="00535C0B"/>
    <w:rsid w:val="00535DE1"/>
    <w:rsid w:val="0054040C"/>
    <w:rsid w:val="00542122"/>
    <w:rsid w:val="0054420F"/>
    <w:rsid w:val="00546A2B"/>
    <w:rsid w:val="00546F7F"/>
    <w:rsid w:val="00547797"/>
    <w:rsid w:val="00547D2E"/>
    <w:rsid w:val="00551B68"/>
    <w:rsid w:val="00553221"/>
    <w:rsid w:val="0056224F"/>
    <w:rsid w:val="00563A13"/>
    <w:rsid w:val="00570635"/>
    <w:rsid w:val="005779B3"/>
    <w:rsid w:val="00582434"/>
    <w:rsid w:val="005864DD"/>
    <w:rsid w:val="00596EEE"/>
    <w:rsid w:val="005A1791"/>
    <w:rsid w:val="005A4272"/>
    <w:rsid w:val="005A7EA8"/>
    <w:rsid w:val="005B4AEB"/>
    <w:rsid w:val="005B5F28"/>
    <w:rsid w:val="005C3477"/>
    <w:rsid w:val="005C405E"/>
    <w:rsid w:val="005C6A4A"/>
    <w:rsid w:val="005C7324"/>
    <w:rsid w:val="005D27D8"/>
    <w:rsid w:val="005D37F6"/>
    <w:rsid w:val="005D3FA9"/>
    <w:rsid w:val="005D5ABC"/>
    <w:rsid w:val="005D63A3"/>
    <w:rsid w:val="005E0D96"/>
    <w:rsid w:val="005F28E9"/>
    <w:rsid w:val="005F33B2"/>
    <w:rsid w:val="005F3D45"/>
    <w:rsid w:val="005F51F9"/>
    <w:rsid w:val="005F6D98"/>
    <w:rsid w:val="00603584"/>
    <w:rsid w:val="006060A7"/>
    <w:rsid w:val="0060666E"/>
    <w:rsid w:val="00607FE2"/>
    <w:rsid w:val="006156FA"/>
    <w:rsid w:val="00615790"/>
    <w:rsid w:val="00616365"/>
    <w:rsid w:val="00616A1C"/>
    <w:rsid w:val="006173D7"/>
    <w:rsid w:val="00621BF4"/>
    <w:rsid w:val="00622055"/>
    <w:rsid w:val="00624D5B"/>
    <w:rsid w:val="00631D5C"/>
    <w:rsid w:val="006350E9"/>
    <w:rsid w:val="00635BC9"/>
    <w:rsid w:val="006368D2"/>
    <w:rsid w:val="00641705"/>
    <w:rsid w:val="00642146"/>
    <w:rsid w:val="006464DC"/>
    <w:rsid w:val="00646747"/>
    <w:rsid w:val="006515BB"/>
    <w:rsid w:val="00651BD3"/>
    <w:rsid w:val="00652E63"/>
    <w:rsid w:val="00653830"/>
    <w:rsid w:val="00653C10"/>
    <w:rsid w:val="00654187"/>
    <w:rsid w:val="00654507"/>
    <w:rsid w:val="006602A8"/>
    <w:rsid w:val="00664929"/>
    <w:rsid w:val="00665164"/>
    <w:rsid w:val="00667E12"/>
    <w:rsid w:val="006722D7"/>
    <w:rsid w:val="00672BA5"/>
    <w:rsid w:val="006736BB"/>
    <w:rsid w:val="00673C55"/>
    <w:rsid w:val="00674235"/>
    <w:rsid w:val="00674B85"/>
    <w:rsid w:val="00681391"/>
    <w:rsid w:val="00685D4C"/>
    <w:rsid w:val="00687C65"/>
    <w:rsid w:val="00691F20"/>
    <w:rsid w:val="00693CC8"/>
    <w:rsid w:val="00695F4E"/>
    <w:rsid w:val="006A1D67"/>
    <w:rsid w:val="006A222F"/>
    <w:rsid w:val="006A392E"/>
    <w:rsid w:val="006A406C"/>
    <w:rsid w:val="006B2614"/>
    <w:rsid w:val="006B35F0"/>
    <w:rsid w:val="006B4A00"/>
    <w:rsid w:val="006B4A75"/>
    <w:rsid w:val="006B63A1"/>
    <w:rsid w:val="006C023A"/>
    <w:rsid w:val="006C3B08"/>
    <w:rsid w:val="006D0244"/>
    <w:rsid w:val="006D1091"/>
    <w:rsid w:val="006D123A"/>
    <w:rsid w:val="006D5EFF"/>
    <w:rsid w:val="006E142C"/>
    <w:rsid w:val="006E4977"/>
    <w:rsid w:val="006E60EB"/>
    <w:rsid w:val="006F0571"/>
    <w:rsid w:val="006F1F99"/>
    <w:rsid w:val="006F30CF"/>
    <w:rsid w:val="006F573E"/>
    <w:rsid w:val="0070069A"/>
    <w:rsid w:val="007013A8"/>
    <w:rsid w:val="007044BC"/>
    <w:rsid w:val="00707CC3"/>
    <w:rsid w:val="007121B5"/>
    <w:rsid w:val="007140F9"/>
    <w:rsid w:val="0071765B"/>
    <w:rsid w:val="00721171"/>
    <w:rsid w:val="00722AE3"/>
    <w:rsid w:val="00723233"/>
    <w:rsid w:val="0072347D"/>
    <w:rsid w:val="00724765"/>
    <w:rsid w:val="007304A2"/>
    <w:rsid w:val="00734B56"/>
    <w:rsid w:val="00734EEB"/>
    <w:rsid w:val="00737801"/>
    <w:rsid w:val="00737AE3"/>
    <w:rsid w:val="00757AA0"/>
    <w:rsid w:val="007609C6"/>
    <w:rsid w:val="00764471"/>
    <w:rsid w:val="007648A4"/>
    <w:rsid w:val="00764B62"/>
    <w:rsid w:val="00764ECF"/>
    <w:rsid w:val="00765213"/>
    <w:rsid w:val="00767040"/>
    <w:rsid w:val="007670B9"/>
    <w:rsid w:val="0076713B"/>
    <w:rsid w:val="00767EAD"/>
    <w:rsid w:val="00770A97"/>
    <w:rsid w:val="00770ECA"/>
    <w:rsid w:val="007725E9"/>
    <w:rsid w:val="007729BB"/>
    <w:rsid w:val="007729C2"/>
    <w:rsid w:val="00773CE0"/>
    <w:rsid w:val="007750B2"/>
    <w:rsid w:val="00775452"/>
    <w:rsid w:val="0077657C"/>
    <w:rsid w:val="007814FD"/>
    <w:rsid w:val="00781CBB"/>
    <w:rsid w:val="00784A15"/>
    <w:rsid w:val="00784B8F"/>
    <w:rsid w:val="0078588F"/>
    <w:rsid w:val="007870A0"/>
    <w:rsid w:val="00787D36"/>
    <w:rsid w:val="00794656"/>
    <w:rsid w:val="00794803"/>
    <w:rsid w:val="007948E3"/>
    <w:rsid w:val="00796263"/>
    <w:rsid w:val="00797E96"/>
    <w:rsid w:val="007A054E"/>
    <w:rsid w:val="007A05EE"/>
    <w:rsid w:val="007A274E"/>
    <w:rsid w:val="007A34E8"/>
    <w:rsid w:val="007A38CC"/>
    <w:rsid w:val="007A4F1A"/>
    <w:rsid w:val="007B0FA0"/>
    <w:rsid w:val="007B4C43"/>
    <w:rsid w:val="007C174C"/>
    <w:rsid w:val="007C248E"/>
    <w:rsid w:val="007C4D23"/>
    <w:rsid w:val="007C76A1"/>
    <w:rsid w:val="007D362C"/>
    <w:rsid w:val="007D5CDB"/>
    <w:rsid w:val="007E0271"/>
    <w:rsid w:val="007E2764"/>
    <w:rsid w:val="007E2CD7"/>
    <w:rsid w:val="007E406B"/>
    <w:rsid w:val="007E5D03"/>
    <w:rsid w:val="007E6262"/>
    <w:rsid w:val="007E667D"/>
    <w:rsid w:val="007F0091"/>
    <w:rsid w:val="007F44CB"/>
    <w:rsid w:val="007F6D59"/>
    <w:rsid w:val="007F7341"/>
    <w:rsid w:val="00800C81"/>
    <w:rsid w:val="00801315"/>
    <w:rsid w:val="00805CD8"/>
    <w:rsid w:val="00805F55"/>
    <w:rsid w:val="00813B44"/>
    <w:rsid w:val="00813E1A"/>
    <w:rsid w:val="008172FC"/>
    <w:rsid w:val="00822B70"/>
    <w:rsid w:val="00825D1F"/>
    <w:rsid w:val="0082708B"/>
    <w:rsid w:val="00827870"/>
    <w:rsid w:val="00830364"/>
    <w:rsid w:val="00833490"/>
    <w:rsid w:val="008335B5"/>
    <w:rsid w:val="00836722"/>
    <w:rsid w:val="00837CF3"/>
    <w:rsid w:val="00841860"/>
    <w:rsid w:val="00842592"/>
    <w:rsid w:val="00842E1E"/>
    <w:rsid w:val="00854303"/>
    <w:rsid w:val="0085472B"/>
    <w:rsid w:val="00860522"/>
    <w:rsid w:val="00861098"/>
    <w:rsid w:val="008661DB"/>
    <w:rsid w:val="00866598"/>
    <w:rsid w:val="008721F0"/>
    <w:rsid w:val="00872B03"/>
    <w:rsid w:val="00873512"/>
    <w:rsid w:val="008752F2"/>
    <w:rsid w:val="00875AFA"/>
    <w:rsid w:val="008828A5"/>
    <w:rsid w:val="008871BC"/>
    <w:rsid w:val="00891815"/>
    <w:rsid w:val="00894C58"/>
    <w:rsid w:val="008A4709"/>
    <w:rsid w:val="008A6F65"/>
    <w:rsid w:val="008B1D37"/>
    <w:rsid w:val="008B1E1B"/>
    <w:rsid w:val="008B27CC"/>
    <w:rsid w:val="008B2D35"/>
    <w:rsid w:val="008B5BB0"/>
    <w:rsid w:val="008B5F28"/>
    <w:rsid w:val="008B6C45"/>
    <w:rsid w:val="008C1009"/>
    <w:rsid w:val="008C1B5D"/>
    <w:rsid w:val="008D1F28"/>
    <w:rsid w:val="008D2523"/>
    <w:rsid w:val="008D262A"/>
    <w:rsid w:val="008D263F"/>
    <w:rsid w:val="008D3115"/>
    <w:rsid w:val="008D3358"/>
    <w:rsid w:val="008D6224"/>
    <w:rsid w:val="008E104E"/>
    <w:rsid w:val="008E3251"/>
    <w:rsid w:val="008E6329"/>
    <w:rsid w:val="008F237E"/>
    <w:rsid w:val="008F3E82"/>
    <w:rsid w:val="008F5924"/>
    <w:rsid w:val="008F69BE"/>
    <w:rsid w:val="00901965"/>
    <w:rsid w:val="00902429"/>
    <w:rsid w:val="0090544F"/>
    <w:rsid w:val="00905BBA"/>
    <w:rsid w:val="0090665F"/>
    <w:rsid w:val="00907C90"/>
    <w:rsid w:val="0091055E"/>
    <w:rsid w:val="009112EF"/>
    <w:rsid w:val="009150EF"/>
    <w:rsid w:val="0091561D"/>
    <w:rsid w:val="0091593B"/>
    <w:rsid w:val="009236F9"/>
    <w:rsid w:val="00923707"/>
    <w:rsid w:val="00926192"/>
    <w:rsid w:val="009310A1"/>
    <w:rsid w:val="00933841"/>
    <w:rsid w:val="009369AA"/>
    <w:rsid w:val="0093762E"/>
    <w:rsid w:val="00944B99"/>
    <w:rsid w:val="009459AD"/>
    <w:rsid w:val="00945F39"/>
    <w:rsid w:val="0095326E"/>
    <w:rsid w:val="009532A9"/>
    <w:rsid w:val="00955CD3"/>
    <w:rsid w:val="0096468D"/>
    <w:rsid w:val="00965134"/>
    <w:rsid w:val="00965B2C"/>
    <w:rsid w:val="00966770"/>
    <w:rsid w:val="0097290D"/>
    <w:rsid w:val="00974D8B"/>
    <w:rsid w:val="00980740"/>
    <w:rsid w:val="00981059"/>
    <w:rsid w:val="0098238B"/>
    <w:rsid w:val="00983495"/>
    <w:rsid w:val="009841F1"/>
    <w:rsid w:val="009861C1"/>
    <w:rsid w:val="00987349"/>
    <w:rsid w:val="00987727"/>
    <w:rsid w:val="009900DF"/>
    <w:rsid w:val="00990161"/>
    <w:rsid w:val="00991841"/>
    <w:rsid w:val="00992AAD"/>
    <w:rsid w:val="0099328E"/>
    <w:rsid w:val="009949F0"/>
    <w:rsid w:val="00994D6B"/>
    <w:rsid w:val="009A06E1"/>
    <w:rsid w:val="009A73A5"/>
    <w:rsid w:val="009B011D"/>
    <w:rsid w:val="009B5D49"/>
    <w:rsid w:val="009B7A0C"/>
    <w:rsid w:val="009C08FF"/>
    <w:rsid w:val="009C1EC5"/>
    <w:rsid w:val="009C2683"/>
    <w:rsid w:val="009C46FE"/>
    <w:rsid w:val="009C4C33"/>
    <w:rsid w:val="009C4DD6"/>
    <w:rsid w:val="009C4EDB"/>
    <w:rsid w:val="009C703F"/>
    <w:rsid w:val="009D0209"/>
    <w:rsid w:val="009D37CF"/>
    <w:rsid w:val="009D44D2"/>
    <w:rsid w:val="009D6069"/>
    <w:rsid w:val="009D60DA"/>
    <w:rsid w:val="009E033B"/>
    <w:rsid w:val="009E200E"/>
    <w:rsid w:val="009E32F9"/>
    <w:rsid w:val="009E4631"/>
    <w:rsid w:val="009E70D9"/>
    <w:rsid w:val="009F27F2"/>
    <w:rsid w:val="009F32CA"/>
    <w:rsid w:val="009F373C"/>
    <w:rsid w:val="009F6139"/>
    <w:rsid w:val="00A00249"/>
    <w:rsid w:val="00A03562"/>
    <w:rsid w:val="00A03F5B"/>
    <w:rsid w:val="00A04FDB"/>
    <w:rsid w:val="00A06032"/>
    <w:rsid w:val="00A069F7"/>
    <w:rsid w:val="00A10F21"/>
    <w:rsid w:val="00A1228D"/>
    <w:rsid w:val="00A21AF1"/>
    <w:rsid w:val="00A23E65"/>
    <w:rsid w:val="00A25887"/>
    <w:rsid w:val="00A2788F"/>
    <w:rsid w:val="00A31AA7"/>
    <w:rsid w:val="00A3235D"/>
    <w:rsid w:val="00A336BC"/>
    <w:rsid w:val="00A34BA8"/>
    <w:rsid w:val="00A376BA"/>
    <w:rsid w:val="00A404EA"/>
    <w:rsid w:val="00A4117E"/>
    <w:rsid w:val="00A43CCA"/>
    <w:rsid w:val="00A5132F"/>
    <w:rsid w:val="00A5169B"/>
    <w:rsid w:val="00A51F2B"/>
    <w:rsid w:val="00A5428E"/>
    <w:rsid w:val="00A56652"/>
    <w:rsid w:val="00A60C52"/>
    <w:rsid w:val="00A60FF9"/>
    <w:rsid w:val="00A62021"/>
    <w:rsid w:val="00A6358E"/>
    <w:rsid w:val="00A6381A"/>
    <w:rsid w:val="00A63D71"/>
    <w:rsid w:val="00A645B5"/>
    <w:rsid w:val="00A67F33"/>
    <w:rsid w:val="00A70100"/>
    <w:rsid w:val="00A8004A"/>
    <w:rsid w:val="00A81820"/>
    <w:rsid w:val="00A8441B"/>
    <w:rsid w:val="00A84BB5"/>
    <w:rsid w:val="00A8711D"/>
    <w:rsid w:val="00A94999"/>
    <w:rsid w:val="00AA15F9"/>
    <w:rsid w:val="00AA3DE4"/>
    <w:rsid w:val="00AA4219"/>
    <w:rsid w:val="00AA531C"/>
    <w:rsid w:val="00AA5DC9"/>
    <w:rsid w:val="00AB2D9D"/>
    <w:rsid w:val="00AB333F"/>
    <w:rsid w:val="00AB5855"/>
    <w:rsid w:val="00AC0E4D"/>
    <w:rsid w:val="00AC427F"/>
    <w:rsid w:val="00AC4C22"/>
    <w:rsid w:val="00AC784D"/>
    <w:rsid w:val="00AD3A04"/>
    <w:rsid w:val="00AD745F"/>
    <w:rsid w:val="00AE4A96"/>
    <w:rsid w:val="00AE4D8D"/>
    <w:rsid w:val="00AE622E"/>
    <w:rsid w:val="00AE63E8"/>
    <w:rsid w:val="00AF0C7A"/>
    <w:rsid w:val="00AF1EB6"/>
    <w:rsid w:val="00AF3C6D"/>
    <w:rsid w:val="00AF426D"/>
    <w:rsid w:val="00AF6654"/>
    <w:rsid w:val="00AF706A"/>
    <w:rsid w:val="00AF79E9"/>
    <w:rsid w:val="00B002E0"/>
    <w:rsid w:val="00B00E63"/>
    <w:rsid w:val="00B01E62"/>
    <w:rsid w:val="00B03749"/>
    <w:rsid w:val="00B041FD"/>
    <w:rsid w:val="00B131E9"/>
    <w:rsid w:val="00B142C0"/>
    <w:rsid w:val="00B16BE1"/>
    <w:rsid w:val="00B170A4"/>
    <w:rsid w:val="00B205AA"/>
    <w:rsid w:val="00B20ED3"/>
    <w:rsid w:val="00B20F69"/>
    <w:rsid w:val="00B22DD6"/>
    <w:rsid w:val="00B26CAA"/>
    <w:rsid w:val="00B3141F"/>
    <w:rsid w:val="00B31636"/>
    <w:rsid w:val="00B33000"/>
    <w:rsid w:val="00B3332E"/>
    <w:rsid w:val="00B3646D"/>
    <w:rsid w:val="00B436A6"/>
    <w:rsid w:val="00B54E56"/>
    <w:rsid w:val="00B56FC0"/>
    <w:rsid w:val="00B573F1"/>
    <w:rsid w:val="00B61732"/>
    <w:rsid w:val="00B63276"/>
    <w:rsid w:val="00B639C2"/>
    <w:rsid w:val="00B63CE6"/>
    <w:rsid w:val="00B65D8B"/>
    <w:rsid w:val="00B66128"/>
    <w:rsid w:val="00B70F5F"/>
    <w:rsid w:val="00B75C0E"/>
    <w:rsid w:val="00B76C75"/>
    <w:rsid w:val="00B8055D"/>
    <w:rsid w:val="00B809A6"/>
    <w:rsid w:val="00B80D56"/>
    <w:rsid w:val="00B82BC9"/>
    <w:rsid w:val="00B83142"/>
    <w:rsid w:val="00B85379"/>
    <w:rsid w:val="00B904D6"/>
    <w:rsid w:val="00B913DD"/>
    <w:rsid w:val="00B91E31"/>
    <w:rsid w:val="00B92F2E"/>
    <w:rsid w:val="00BA4306"/>
    <w:rsid w:val="00BA7C83"/>
    <w:rsid w:val="00BB2B76"/>
    <w:rsid w:val="00BB3486"/>
    <w:rsid w:val="00BB369E"/>
    <w:rsid w:val="00BB5DE1"/>
    <w:rsid w:val="00BB7157"/>
    <w:rsid w:val="00BC012D"/>
    <w:rsid w:val="00BC136E"/>
    <w:rsid w:val="00BC1B84"/>
    <w:rsid w:val="00BC1BE3"/>
    <w:rsid w:val="00BC2B2B"/>
    <w:rsid w:val="00BC379C"/>
    <w:rsid w:val="00BC5808"/>
    <w:rsid w:val="00BD19F1"/>
    <w:rsid w:val="00BE1071"/>
    <w:rsid w:val="00BE4DFB"/>
    <w:rsid w:val="00BF1C4D"/>
    <w:rsid w:val="00BF3D0D"/>
    <w:rsid w:val="00BF770B"/>
    <w:rsid w:val="00C01D9D"/>
    <w:rsid w:val="00C03D5F"/>
    <w:rsid w:val="00C12777"/>
    <w:rsid w:val="00C130FF"/>
    <w:rsid w:val="00C13C04"/>
    <w:rsid w:val="00C167E2"/>
    <w:rsid w:val="00C203CA"/>
    <w:rsid w:val="00C25F3C"/>
    <w:rsid w:val="00C26D0A"/>
    <w:rsid w:val="00C305AF"/>
    <w:rsid w:val="00C309C2"/>
    <w:rsid w:val="00C334BB"/>
    <w:rsid w:val="00C362DE"/>
    <w:rsid w:val="00C3785E"/>
    <w:rsid w:val="00C3788A"/>
    <w:rsid w:val="00C37A53"/>
    <w:rsid w:val="00C43E35"/>
    <w:rsid w:val="00C45927"/>
    <w:rsid w:val="00C4761F"/>
    <w:rsid w:val="00C529C7"/>
    <w:rsid w:val="00C56324"/>
    <w:rsid w:val="00C568B1"/>
    <w:rsid w:val="00C6119D"/>
    <w:rsid w:val="00C63668"/>
    <w:rsid w:val="00C66B05"/>
    <w:rsid w:val="00C6737B"/>
    <w:rsid w:val="00C708CA"/>
    <w:rsid w:val="00C74DB7"/>
    <w:rsid w:val="00C77246"/>
    <w:rsid w:val="00C82ACD"/>
    <w:rsid w:val="00C8319E"/>
    <w:rsid w:val="00C83493"/>
    <w:rsid w:val="00C834EB"/>
    <w:rsid w:val="00C848D6"/>
    <w:rsid w:val="00C85FD7"/>
    <w:rsid w:val="00C9327F"/>
    <w:rsid w:val="00C941F4"/>
    <w:rsid w:val="00C962B4"/>
    <w:rsid w:val="00C96328"/>
    <w:rsid w:val="00C96DE2"/>
    <w:rsid w:val="00C979BC"/>
    <w:rsid w:val="00CA041C"/>
    <w:rsid w:val="00CA6F2D"/>
    <w:rsid w:val="00CB58EC"/>
    <w:rsid w:val="00CB62A2"/>
    <w:rsid w:val="00CC16F8"/>
    <w:rsid w:val="00CC7148"/>
    <w:rsid w:val="00CD224C"/>
    <w:rsid w:val="00CD54AC"/>
    <w:rsid w:val="00CD5714"/>
    <w:rsid w:val="00CD6360"/>
    <w:rsid w:val="00CD7136"/>
    <w:rsid w:val="00CE0121"/>
    <w:rsid w:val="00CE3EA3"/>
    <w:rsid w:val="00CE4928"/>
    <w:rsid w:val="00CE4A6A"/>
    <w:rsid w:val="00CE67AB"/>
    <w:rsid w:val="00CF4E45"/>
    <w:rsid w:val="00CF7DDB"/>
    <w:rsid w:val="00D00D1E"/>
    <w:rsid w:val="00D01B1A"/>
    <w:rsid w:val="00D01E27"/>
    <w:rsid w:val="00D02E31"/>
    <w:rsid w:val="00D04D06"/>
    <w:rsid w:val="00D122ED"/>
    <w:rsid w:val="00D12853"/>
    <w:rsid w:val="00D176F5"/>
    <w:rsid w:val="00D226E8"/>
    <w:rsid w:val="00D245AD"/>
    <w:rsid w:val="00D25995"/>
    <w:rsid w:val="00D26819"/>
    <w:rsid w:val="00D27387"/>
    <w:rsid w:val="00D3073D"/>
    <w:rsid w:val="00D37783"/>
    <w:rsid w:val="00D37E32"/>
    <w:rsid w:val="00D407C5"/>
    <w:rsid w:val="00D41C66"/>
    <w:rsid w:val="00D46379"/>
    <w:rsid w:val="00D50A2E"/>
    <w:rsid w:val="00D510F6"/>
    <w:rsid w:val="00D51942"/>
    <w:rsid w:val="00D54D51"/>
    <w:rsid w:val="00D57348"/>
    <w:rsid w:val="00D61697"/>
    <w:rsid w:val="00D62FC6"/>
    <w:rsid w:val="00D644D4"/>
    <w:rsid w:val="00D65D83"/>
    <w:rsid w:val="00D71CA2"/>
    <w:rsid w:val="00D73BD9"/>
    <w:rsid w:val="00D7493B"/>
    <w:rsid w:val="00D75F9D"/>
    <w:rsid w:val="00D80447"/>
    <w:rsid w:val="00D80790"/>
    <w:rsid w:val="00D814CB"/>
    <w:rsid w:val="00D81C25"/>
    <w:rsid w:val="00D8538A"/>
    <w:rsid w:val="00D85600"/>
    <w:rsid w:val="00D86D67"/>
    <w:rsid w:val="00D90E54"/>
    <w:rsid w:val="00D912E8"/>
    <w:rsid w:val="00D917E1"/>
    <w:rsid w:val="00D93951"/>
    <w:rsid w:val="00DA1895"/>
    <w:rsid w:val="00DA3042"/>
    <w:rsid w:val="00DA3DA0"/>
    <w:rsid w:val="00DB3C3C"/>
    <w:rsid w:val="00DB42B7"/>
    <w:rsid w:val="00DB7A4D"/>
    <w:rsid w:val="00DC52C8"/>
    <w:rsid w:val="00DC62C3"/>
    <w:rsid w:val="00DC6331"/>
    <w:rsid w:val="00DC70AA"/>
    <w:rsid w:val="00DC7922"/>
    <w:rsid w:val="00DD4193"/>
    <w:rsid w:val="00DD41C7"/>
    <w:rsid w:val="00DD6D04"/>
    <w:rsid w:val="00DE0845"/>
    <w:rsid w:val="00DE5817"/>
    <w:rsid w:val="00DE5BD9"/>
    <w:rsid w:val="00DE6C96"/>
    <w:rsid w:val="00DF0277"/>
    <w:rsid w:val="00DF1A36"/>
    <w:rsid w:val="00DF24E9"/>
    <w:rsid w:val="00DF28F1"/>
    <w:rsid w:val="00DF42F0"/>
    <w:rsid w:val="00DF4A3A"/>
    <w:rsid w:val="00DF5235"/>
    <w:rsid w:val="00DF5EED"/>
    <w:rsid w:val="00E00BB4"/>
    <w:rsid w:val="00E012DE"/>
    <w:rsid w:val="00E01C39"/>
    <w:rsid w:val="00E03F74"/>
    <w:rsid w:val="00E05AE3"/>
    <w:rsid w:val="00E07F7A"/>
    <w:rsid w:val="00E11371"/>
    <w:rsid w:val="00E164DF"/>
    <w:rsid w:val="00E16894"/>
    <w:rsid w:val="00E2030A"/>
    <w:rsid w:val="00E209B5"/>
    <w:rsid w:val="00E209C9"/>
    <w:rsid w:val="00E2136E"/>
    <w:rsid w:val="00E21A8E"/>
    <w:rsid w:val="00E2317D"/>
    <w:rsid w:val="00E25644"/>
    <w:rsid w:val="00E2614B"/>
    <w:rsid w:val="00E27B9E"/>
    <w:rsid w:val="00E309CD"/>
    <w:rsid w:val="00E319AB"/>
    <w:rsid w:val="00E32020"/>
    <w:rsid w:val="00E33AE8"/>
    <w:rsid w:val="00E34984"/>
    <w:rsid w:val="00E35636"/>
    <w:rsid w:val="00E42FBA"/>
    <w:rsid w:val="00E43457"/>
    <w:rsid w:val="00E43F38"/>
    <w:rsid w:val="00E453DC"/>
    <w:rsid w:val="00E46CE1"/>
    <w:rsid w:val="00E479B5"/>
    <w:rsid w:val="00E5136E"/>
    <w:rsid w:val="00E5434E"/>
    <w:rsid w:val="00E54EC2"/>
    <w:rsid w:val="00E55B0A"/>
    <w:rsid w:val="00E5780D"/>
    <w:rsid w:val="00E633EE"/>
    <w:rsid w:val="00E64789"/>
    <w:rsid w:val="00E70263"/>
    <w:rsid w:val="00E759B2"/>
    <w:rsid w:val="00E81853"/>
    <w:rsid w:val="00E84C08"/>
    <w:rsid w:val="00E90CC4"/>
    <w:rsid w:val="00E90D91"/>
    <w:rsid w:val="00E91189"/>
    <w:rsid w:val="00E925A2"/>
    <w:rsid w:val="00E97BA2"/>
    <w:rsid w:val="00EA1283"/>
    <w:rsid w:val="00EA5535"/>
    <w:rsid w:val="00EA6F03"/>
    <w:rsid w:val="00EA774B"/>
    <w:rsid w:val="00EB08A6"/>
    <w:rsid w:val="00EB3982"/>
    <w:rsid w:val="00EB6079"/>
    <w:rsid w:val="00EC02F4"/>
    <w:rsid w:val="00EC31E2"/>
    <w:rsid w:val="00EC3239"/>
    <w:rsid w:val="00EC45C7"/>
    <w:rsid w:val="00ED18A5"/>
    <w:rsid w:val="00ED26A7"/>
    <w:rsid w:val="00ED2DE2"/>
    <w:rsid w:val="00ED307D"/>
    <w:rsid w:val="00ED65D6"/>
    <w:rsid w:val="00ED726D"/>
    <w:rsid w:val="00EE414C"/>
    <w:rsid w:val="00EE6C8B"/>
    <w:rsid w:val="00EF268E"/>
    <w:rsid w:val="00EF3390"/>
    <w:rsid w:val="00EF6D91"/>
    <w:rsid w:val="00EF750B"/>
    <w:rsid w:val="00F00293"/>
    <w:rsid w:val="00F00726"/>
    <w:rsid w:val="00F00BA2"/>
    <w:rsid w:val="00F024B9"/>
    <w:rsid w:val="00F03EE7"/>
    <w:rsid w:val="00F05E87"/>
    <w:rsid w:val="00F076B1"/>
    <w:rsid w:val="00F1020D"/>
    <w:rsid w:val="00F127FA"/>
    <w:rsid w:val="00F14113"/>
    <w:rsid w:val="00F1430B"/>
    <w:rsid w:val="00F14A45"/>
    <w:rsid w:val="00F16341"/>
    <w:rsid w:val="00F1658B"/>
    <w:rsid w:val="00F20DD8"/>
    <w:rsid w:val="00F26104"/>
    <w:rsid w:val="00F3423C"/>
    <w:rsid w:val="00F36F7B"/>
    <w:rsid w:val="00F40198"/>
    <w:rsid w:val="00F42100"/>
    <w:rsid w:val="00F458F1"/>
    <w:rsid w:val="00F5027B"/>
    <w:rsid w:val="00F535C7"/>
    <w:rsid w:val="00F56242"/>
    <w:rsid w:val="00F61C68"/>
    <w:rsid w:val="00F62646"/>
    <w:rsid w:val="00F62ADE"/>
    <w:rsid w:val="00F630FB"/>
    <w:rsid w:val="00F70010"/>
    <w:rsid w:val="00F70E8D"/>
    <w:rsid w:val="00F77D17"/>
    <w:rsid w:val="00F80985"/>
    <w:rsid w:val="00F81976"/>
    <w:rsid w:val="00F81FDD"/>
    <w:rsid w:val="00F86096"/>
    <w:rsid w:val="00F86BBA"/>
    <w:rsid w:val="00F876AF"/>
    <w:rsid w:val="00F90015"/>
    <w:rsid w:val="00F91386"/>
    <w:rsid w:val="00F94EEC"/>
    <w:rsid w:val="00F96CA6"/>
    <w:rsid w:val="00F979EF"/>
    <w:rsid w:val="00F97E55"/>
    <w:rsid w:val="00FA0446"/>
    <w:rsid w:val="00FA07A0"/>
    <w:rsid w:val="00FA1828"/>
    <w:rsid w:val="00FA1C80"/>
    <w:rsid w:val="00FA4776"/>
    <w:rsid w:val="00FA5355"/>
    <w:rsid w:val="00FB3353"/>
    <w:rsid w:val="00FB5C89"/>
    <w:rsid w:val="00FC0FE4"/>
    <w:rsid w:val="00FC573A"/>
    <w:rsid w:val="00FD330A"/>
    <w:rsid w:val="00FD532C"/>
    <w:rsid w:val="00FE050D"/>
    <w:rsid w:val="00FE318B"/>
    <w:rsid w:val="00FE4E74"/>
    <w:rsid w:val="00FE4FD4"/>
    <w:rsid w:val="00FE5A4E"/>
    <w:rsid w:val="00FE5E6F"/>
    <w:rsid w:val="00FF1441"/>
    <w:rsid w:val="00FF5036"/>
    <w:rsid w:val="00FF7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CBE9C-5EA0-4B5C-B835-E35E3D7D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4E6"/>
  </w:style>
  <w:style w:type="paragraph" w:styleId="Heading1">
    <w:name w:val="heading 1"/>
    <w:basedOn w:val="Normal"/>
    <w:next w:val="Normal"/>
    <w:link w:val="Heading1Char"/>
    <w:uiPriority w:val="9"/>
    <w:qFormat/>
    <w:rsid w:val="00B16BE1"/>
    <w:pPr>
      <w:keepNext/>
      <w:keepLines/>
      <w:spacing w:after="0" w:line="36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3788A"/>
    <w:pPr>
      <w:keepNext/>
      <w:keepLines/>
      <w:spacing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1"/>
    <w:unhideWhenUsed/>
    <w:qFormat/>
    <w:rsid w:val="00C3788A"/>
    <w:pPr>
      <w:keepNext/>
      <w:keepLines/>
      <w:spacing w:after="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unhideWhenUsed/>
    <w:qFormat/>
    <w:rsid w:val="005D37F6"/>
    <w:pPr>
      <w:keepNext/>
      <w:keepLines/>
      <w:spacing w:before="40" w:after="0" w:line="259" w:lineRule="auto"/>
      <w:ind w:left="864" w:hanging="864"/>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8721F0"/>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21F0"/>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21F0"/>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21F0"/>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21F0"/>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E1"/>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C3788A"/>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1"/>
    <w:rsid w:val="00C3788A"/>
    <w:rPr>
      <w:rFonts w:ascii="Times New Roman" w:eastAsiaTheme="majorEastAsia" w:hAnsi="Times New Roman" w:cstheme="majorBidi"/>
      <w:b/>
      <w:bCs/>
      <w:sz w:val="28"/>
    </w:rPr>
  </w:style>
  <w:style w:type="paragraph" w:styleId="ListParagraph">
    <w:name w:val="List Paragraph"/>
    <w:basedOn w:val="Normal"/>
    <w:uiPriority w:val="34"/>
    <w:qFormat/>
    <w:rsid w:val="00047693"/>
    <w:pPr>
      <w:ind w:left="720"/>
      <w:contextualSpacing/>
    </w:pPr>
  </w:style>
  <w:style w:type="paragraph" w:styleId="NormalWeb">
    <w:name w:val="Normal (Web)"/>
    <w:basedOn w:val="Normal"/>
    <w:uiPriority w:val="99"/>
    <w:unhideWhenUsed/>
    <w:rsid w:val="000476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7693"/>
    <w:rPr>
      <w:color w:val="0000FF"/>
      <w:u w:val="single"/>
    </w:rPr>
  </w:style>
  <w:style w:type="character" w:styleId="Emphasis">
    <w:name w:val="Emphasis"/>
    <w:basedOn w:val="DefaultParagraphFont"/>
    <w:uiPriority w:val="20"/>
    <w:qFormat/>
    <w:rsid w:val="00047693"/>
    <w:rPr>
      <w:i/>
      <w:iCs/>
    </w:rPr>
  </w:style>
  <w:style w:type="paragraph" w:styleId="NoSpacing">
    <w:name w:val="No Spacing"/>
    <w:link w:val="NoSpacingChar"/>
    <w:uiPriority w:val="1"/>
    <w:qFormat/>
    <w:rsid w:val="008B1D37"/>
    <w:pPr>
      <w:spacing w:after="0" w:line="240" w:lineRule="auto"/>
    </w:pPr>
    <w:rPr>
      <w:rFonts w:ascii="Times New Roman" w:eastAsiaTheme="minorEastAsia" w:hAnsi="Times New Roman"/>
      <w:sz w:val="24"/>
    </w:rPr>
  </w:style>
  <w:style w:type="character" w:customStyle="1" w:styleId="fontstyle01">
    <w:name w:val="fontstyle01"/>
    <w:basedOn w:val="DefaultParagraphFont"/>
    <w:rsid w:val="00047693"/>
    <w:rPr>
      <w:rFonts w:ascii="Times-Roman" w:hAnsi="Times-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04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693"/>
    <w:rPr>
      <w:rFonts w:ascii="Tahoma" w:hAnsi="Tahoma" w:cs="Tahoma"/>
      <w:sz w:val="16"/>
      <w:szCs w:val="16"/>
    </w:rPr>
  </w:style>
  <w:style w:type="paragraph" w:styleId="Bibliography">
    <w:name w:val="Bibliography"/>
    <w:basedOn w:val="Normal"/>
    <w:next w:val="Normal"/>
    <w:uiPriority w:val="37"/>
    <w:unhideWhenUsed/>
    <w:rsid w:val="00047693"/>
    <w:rPr>
      <w:rFonts w:eastAsiaTheme="minorEastAsia"/>
    </w:rPr>
  </w:style>
  <w:style w:type="paragraph" w:styleId="Header">
    <w:name w:val="header"/>
    <w:basedOn w:val="Normal"/>
    <w:link w:val="HeaderChar"/>
    <w:uiPriority w:val="99"/>
    <w:unhideWhenUsed/>
    <w:rsid w:val="00047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693"/>
  </w:style>
  <w:style w:type="paragraph" w:styleId="Footer">
    <w:name w:val="footer"/>
    <w:basedOn w:val="Normal"/>
    <w:link w:val="FooterChar"/>
    <w:uiPriority w:val="99"/>
    <w:unhideWhenUsed/>
    <w:rsid w:val="00047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693"/>
  </w:style>
  <w:style w:type="table" w:styleId="TableGrid">
    <w:name w:val="Table Grid"/>
    <w:basedOn w:val="TableNormal"/>
    <w:uiPriority w:val="39"/>
    <w:rsid w:val="00542122"/>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F7341"/>
    <w:pPr>
      <w:outlineLvl w:val="9"/>
    </w:pPr>
  </w:style>
  <w:style w:type="paragraph" w:styleId="TOC1">
    <w:name w:val="toc 1"/>
    <w:basedOn w:val="Normal"/>
    <w:next w:val="Normal"/>
    <w:autoRedefine/>
    <w:uiPriority w:val="39"/>
    <w:unhideWhenUsed/>
    <w:qFormat/>
    <w:rsid w:val="007F7341"/>
    <w:pPr>
      <w:spacing w:after="100"/>
    </w:pPr>
  </w:style>
  <w:style w:type="paragraph" w:styleId="TOC2">
    <w:name w:val="toc 2"/>
    <w:basedOn w:val="Normal"/>
    <w:next w:val="Normal"/>
    <w:autoRedefine/>
    <w:uiPriority w:val="39"/>
    <w:unhideWhenUsed/>
    <w:qFormat/>
    <w:rsid w:val="007F7341"/>
    <w:pPr>
      <w:spacing w:after="100"/>
      <w:ind w:left="220"/>
    </w:pPr>
  </w:style>
  <w:style w:type="character" w:customStyle="1" w:styleId="Heading4Char">
    <w:name w:val="Heading 4 Char"/>
    <w:basedOn w:val="DefaultParagraphFont"/>
    <w:link w:val="Heading4"/>
    <w:uiPriority w:val="9"/>
    <w:rsid w:val="005D37F6"/>
    <w:rPr>
      <w:rFonts w:ascii="Times New Roman" w:eastAsiaTheme="majorEastAsia" w:hAnsi="Times New Roman" w:cstheme="majorBidi"/>
      <w:b/>
      <w:iCs/>
      <w:color w:val="000000" w:themeColor="text1"/>
      <w:sz w:val="24"/>
    </w:rPr>
  </w:style>
  <w:style w:type="character" w:customStyle="1" w:styleId="Heading5Char">
    <w:name w:val="Heading 5 Char"/>
    <w:basedOn w:val="DefaultParagraphFont"/>
    <w:link w:val="Heading5"/>
    <w:uiPriority w:val="9"/>
    <w:rsid w:val="008721F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721F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721F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721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21F0"/>
    <w:rPr>
      <w:rFonts w:asciiTheme="majorHAnsi" w:eastAsiaTheme="majorEastAsia" w:hAnsiTheme="majorHAnsi" w:cstheme="majorBidi"/>
      <w:i/>
      <w:iCs/>
      <w:color w:val="272727" w:themeColor="text1" w:themeTint="D8"/>
      <w:sz w:val="21"/>
      <w:szCs w:val="21"/>
    </w:rPr>
  </w:style>
  <w:style w:type="paragraph" w:customStyle="1" w:styleId="yiv6114634518msonormal">
    <w:name w:val="yiv6114634518msonormal"/>
    <w:basedOn w:val="Normal"/>
    <w:rsid w:val="00872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07350815msonormal">
    <w:name w:val="yiv4707350815msonormal"/>
    <w:basedOn w:val="Normal"/>
    <w:rsid w:val="008721F0"/>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8721F0"/>
    <w:pPr>
      <w:spacing w:after="100"/>
      <w:ind w:left="440"/>
    </w:pPr>
  </w:style>
  <w:style w:type="character" w:styleId="BookTitle">
    <w:name w:val="Book Title"/>
    <w:basedOn w:val="DefaultParagraphFont"/>
    <w:uiPriority w:val="33"/>
    <w:qFormat/>
    <w:rsid w:val="008721F0"/>
    <w:rPr>
      <w:rFonts w:ascii="Times New Roman" w:hAnsi="Times New Roman"/>
      <w:bCs/>
      <w:smallCaps/>
      <w:spacing w:val="5"/>
      <w:sz w:val="72"/>
    </w:rPr>
  </w:style>
  <w:style w:type="paragraph" w:customStyle="1" w:styleId="Default">
    <w:name w:val="Default"/>
    <w:uiPriority w:val="99"/>
    <w:rsid w:val="008721F0"/>
    <w:pPr>
      <w:autoSpaceDE w:val="0"/>
      <w:autoSpaceDN w:val="0"/>
      <w:adjustRightInd w:val="0"/>
      <w:spacing w:after="0" w:line="240" w:lineRule="auto"/>
    </w:pPr>
    <w:rPr>
      <w:rFonts w:ascii="Code" w:hAnsi="Code" w:cs="Code"/>
      <w:color w:val="000000"/>
      <w:sz w:val="24"/>
      <w:szCs w:val="24"/>
    </w:rPr>
  </w:style>
  <w:style w:type="character" w:customStyle="1" w:styleId="current-selection">
    <w:name w:val="current-selection"/>
    <w:basedOn w:val="DefaultParagraphFont"/>
    <w:rsid w:val="008721F0"/>
  </w:style>
  <w:style w:type="character" w:customStyle="1" w:styleId="a">
    <w:name w:val="_"/>
    <w:basedOn w:val="DefaultParagraphFont"/>
    <w:rsid w:val="008721F0"/>
  </w:style>
  <w:style w:type="character" w:customStyle="1" w:styleId="ff4">
    <w:name w:val="ff4"/>
    <w:basedOn w:val="DefaultParagraphFont"/>
    <w:rsid w:val="008721F0"/>
  </w:style>
  <w:style w:type="paragraph" w:styleId="Title">
    <w:name w:val="Title"/>
    <w:basedOn w:val="Heading6"/>
    <w:next w:val="Quote"/>
    <w:link w:val="TitleChar"/>
    <w:autoRedefine/>
    <w:uiPriority w:val="10"/>
    <w:qFormat/>
    <w:rsid w:val="008721F0"/>
    <w:pPr>
      <w:framePr w:wrap="around" w:vAnchor="text" w:hAnchor="text" w:y="1"/>
      <w:spacing w:line="240" w:lineRule="auto"/>
      <w:ind w:left="0" w:firstLine="0"/>
      <w:contextualSpacing/>
    </w:pPr>
    <w:rPr>
      <w:rFonts w:ascii="Aharoni" w:hAnsi="Aharoni"/>
      <w:b/>
      <w:color w:val="7030A0"/>
      <w:spacing w:val="-10"/>
      <w:kern w:val="28"/>
      <w:sz w:val="96"/>
      <w:szCs w:val="56"/>
    </w:rPr>
  </w:style>
  <w:style w:type="character" w:customStyle="1" w:styleId="TitleChar">
    <w:name w:val="Title Char"/>
    <w:basedOn w:val="DefaultParagraphFont"/>
    <w:link w:val="Title"/>
    <w:uiPriority w:val="10"/>
    <w:rsid w:val="008721F0"/>
    <w:rPr>
      <w:rFonts w:ascii="Aharoni" w:eastAsiaTheme="majorEastAsia" w:hAnsi="Aharoni" w:cstheme="majorBidi"/>
      <w:b/>
      <w:color w:val="7030A0"/>
      <w:spacing w:val="-10"/>
      <w:kern w:val="28"/>
      <w:sz w:val="96"/>
      <w:szCs w:val="56"/>
    </w:rPr>
  </w:style>
  <w:style w:type="paragraph" w:styleId="Quote">
    <w:name w:val="Quote"/>
    <w:basedOn w:val="Normal"/>
    <w:next w:val="Normal"/>
    <w:link w:val="QuoteChar"/>
    <w:uiPriority w:val="29"/>
    <w:qFormat/>
    <w:rsid w:val="008721F0"/>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8721F0"/>
    <w:rPr>
      <w:i/>
      <w:iCs/>
      <w:color w:val="404040" w:themeColor="text1" w:themeTint="BF"/>
    </w:rPr>
  </w:style>
  <w:style w:type="character" w:styleId="PlaceholderText">
    <w:name w:val="Placeholder Text"/>
    <w:basedOn w:val="DefaultParagraphFont"/>
    <w:uiPriority w:val="99"/>
    <w:semiHidden/>
    <w:rsid w:val="00AA15F9"/>
    <w:rPr>
      <w:color w:val="808080"/>
    </w:rPr>
  </w:style>
  <w:style w:type="paragraph" w:styleId="BodyText">
    <w:name w:val="Body Text"/>
    <w:basedOn w:val="Normal"/>
    <w:link w:val="BodyTextChar"/>
    <w:uiPriority w:val="1"/>
    <w:qFormat/>
    <w:rsid w:val="00693C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93CC8"/>
    <w:rPr>
      <w:rFonts w:ascii="Times New Roman" w:eastAsia="Times New Roman" w:hAnsi="Times New Roman" w:cs="Times New Roman"/>
      <w:sz w:val="24"/>
      <w:szCs w:val="24"/>
    </w:rPr>
  </w:style>
  <w:style w:type="table" w:customStyle="1" w:styleId="TableGrid0">
    <w:name w:val="TableGrid"/>
    <w:rsid w:val="00AB5855"/>
    <w:pPr>
      <w:spacing w:after="0" w:line="240" w:lineRule="auto"/>
    </w:pPr>
    <w:rPr>
      <w:rFonts w:eastAsia="Times New Roman"/>
    </w:rPr>
    <w:tblPr>
      <w:tblCellMar>
        <w:top w:w="0" w:type="dxa"/>
        <w:left w:w="0" w:type="dxa"/>
        <w:bottom w:w="0" w:type="dxa"/>
        <w:right w:w="0" w:type="dxa"/>
      </w:tblCellMar>
    </w:tblPr>
  </w:style>
  <w:style w:type="numbering" w:customStyle="1" w:styleId="NoList1">
    <w:name w:val="No List1"/>
    <w:next w:val="NoList"/>
    <w:uiPriority w:val="99"/>
    <w:semiHidden/>
    <w:unhideWhenUsed/>
    <w:rsid w:val="005D37F6"/>
  </w:style>
  <w:style w:type="table" w:customStyle="1" w:styleId="TableGrid1">
    <w:name w:val="TableGrid1"/>
    <w:rsid w:val="005D37F6"/>
    <w:pPr>
      <w:spacing w:after="0" w:line="240" w:lineRule="auto"/>
    </w:pPr>
    <w:rPr>
      <w:rFonts w:eastAsia="Times New Roman"/>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5D37F6"/>
    <w:pPr>
      <w:spacing w:after="0" w:line="468" w:lineRule="auto"/>
      <w:ind w:left="-4" w:hanging="10"/>
      <w:jc w:val="center"/>
    </w:pPr>
    <w:rPr>
      <w:rFonts w:ascii="Calibri" w:eastAsia="Times New Roman" w:hAnsi="Calibri" w:cs="Calibri"/>
      <w:noProof/>
      <w:color w:val="000000"/>
    </w:rPr>
  </w:style>
  <w:style w:type="character" w:customStyle="1" w:styleId="EndNoteBibliographyTitleChar">
    <w:name w:val="EndNote Bibliography Title Char"/>
    <w:basedOn w:val="DefaultParagraphFont"/>
    <w:link w:val="EndNoteBibliographyTitle"/>
    <w:rsid w:val="005D37F6"/>
    <w:rPr>
      <w:rFonts w:ascii="Calibri" w:eastAsia="Times New Roman" w:hAnsi="Calibri" w:cs="Calibri"/>
      <w:noProof/>
      <w:color w:val="000000"/>
    </w:rPr>
  </w:style>
  <w:style w:type="paragraph" w:customStyle="1" w:styleId="EndNoteBibliography">
    <w:name w:val="EndNote Bibliography"/>
    <w:basedOn w:val="Normal"/>
    <w:link w:val="EndNoteBibliographyChar"/>
    <w:rsid w:val="005D37F6"/>
    <w:pPr>
      <w:spacing w:after="277" w:line="240" w:lineRule="auto"/>
      <w:ind w:left="-4" w:hanging="10"/>
    </w:pPr>
    <w:rPr>
      <w:rFonts w:ascii="Calibri" w:eastAsia="Times New Roman" w:hAnsi="Calibri" w:cs="Calibri"/>
      <w:noProof/>
      <w:color w:val="000000"/>
    </w:rPr>
  </w:style>
  <w:style w:type="character" w:customStyle="1" w:styleId="EndNoteBibliographyChar">
    <w:name w:val="EndNote Bibliography Char"/>
    <w:basedOn w:val="DefaultParagraphFont"/>
    <w:link w:val="EndNoteBibliography"/>
    <w:rsid w:val="005D37F6"/>
    <w:rPr>
      <w:rFonts w:ascii="Calibri" w:eastAsia="Times New Roman" w:hAnsi="Calibri" w:cs="Calibri"/>
      <w:noProof/>
      <w:color w:val="000000"/>
    </w:rPr>
  </w:style>
  <w:style w:type="character" w:styleId="Strong">
    <w:name w:val="Strong"/>
    <w:basedOn w:val="DefaultParagraphFont"/>
    <w:uiPriority w:val="22"/>
    <w:qFormat/>
    <w:rsid w:val="005D37F6"/>
    <w:rPr>
      <w:b/>
      <w:bCs/>
    </w:rPr>
  </w:style>
  <w:style w:type="table" w:customStyle="1" w:styleId="TableGrid2">
    <w:name w:val="TableGrid2"/>
    <w:rsid w:val="005D37F6"/>
    <w:pPr>
      <w:spacing w:after="0" w:line="240" w:lineRule="auto"/>
    </w:pPr>
    <w:rPr>
      <w:rFonts w:eastAsia="Times New Roman"/>
    </w:rPr>
    <w:tblPr>
      <w:tblCellMar>
        <w:top w:w="0" w:type="dxa"/>
        <w:left w:w="0" w:type="dxa"/>
        <w:bottom w:w="0" w:type="dxa"/>
        <w:right w:w="0" w:type="dxa"/>
      </w:tblCellMar>
    </w:tblPr>
  </w:style>
  <w:style w:type="paragraph" w:customStyle="1" w:styleId="Table">
    <w:name w:val="Table"/>
    <w:basedOn w:val="Normal"/>
    <w:uiPriority w:val="99"/>
    <w:qFormat/>
    <w:rsid w:val="00C708CA"/>
    <w:pPr>
      <w:spacing w:after="0" w:line="480" w:lineRule="auto"/>
    </w:pPr>
    <w:rPr>
      <w:rFonts w:ascii="Times New Roman" w:hAnsi="Times New Roman" w:cs="Times New Roman"/>
      <w:sz w:val="24"/>
      <w:szCs w:val="24"/>
    </w:rPr>
  </w:style>
  <w:style w:type="table" w:customStyle="1" w:styleId="TableGrid10">
    <w:name w:val="Table Grid1"/>
    <w:basedOn w:val="TableNormal"/>
    <w:next w:val="TableGrid"/>
    <w:uiPriority w:val="39"/>
    <w:rsid w:val="00CE4928"/>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39"/>
    <w:rsid w:val="00CE4928"/>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8B1D37"/>
    <w:rPr>
      <w:rFonts w:ascii="Times New Roman" w:eastAsiaTheme="minorEastAsia" w:hAnsi="Times New Roman"/>
      <w:sz w:val="24"/>
    </w:rPr>
  </w:style>
  <w:style w:type="character" w:customStyle="1" w:styleId="word">
    <w:name w:val="word"/>
    <w:basedOn w:val="DefaultParagraphFont"/>
    <w:rsid w:val="007A38CC"/>
  </w:style>
  <w:style w:type="character" w:styleId="CommentReference">
    <w:name w:val="annotation reference"/>
    <w:basedOn w:val="DefaultParagraphFont"/>
    <w:uiPriority w:val="99"/>
    <w:semiHidden/>
    <w:unhideWhenUsed/>
    <w:rsid w:val="007A38CC"/>
    <w:rPr>
      <w:sz w:val="16"/>
      <w:szCs w:val="16"/>
    </w:rPr>
  </w:style>
  <w:style w:type="paragraph" w:styleId="CommentText">
    <w:name w:val="annotation text"/>
    <w:basedOn w:val="Normal"/>
    <w:link w:val="CommentTextChar"/>
    <w:uiPriority w:val="99"/>
    <w:semiHidden/>
    <w:unhideWhenUsed/>
    <w:rsid w:val="007A38C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A38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38CC"/>
    <w:rPr>
      <w:b/>
      <w:bCs/>
    </w:rPr>
  </w:style>
  <w:style w:type="character" w:customStyle="1" w:styleId="CommentSubjectChar">
    <w:name w:val="Comment Subject Char"/>
    <w:basedOn w:val="CommentTextChar"/>
    <w:link w:val="CommentSubject"/>
    <w:uiPriority w:val="99"/>
    <w:semiHidden/>
    <w:rsid w:val="007A38CC"/>
    <w:rPr>
      <w:rFonts w:ascii="Times New Roman" w:eastAsia="Times New Roman" w:hAnsi="Times New Roman" w:cs="Times New Roman"/>
      <w:b/>
      <w:bCs/>
      <w:sz w:val="20"/>
      <w:szCs w:val="20"/>
    </w:rPr>
  </w:style>
  <w:style w:type="character" w:customStyle="1" w:styleId="authors">
    <w:name w:val="authors"/>
    <w:basedOn w:val="DefaultParagraphFont"/>
    <w:rsid w:val="007A38CC"/>
  </w:style>
  <w:style w:type="character" w:customStyle="1" w:styleId="Date1">
    <w:name w:val="Date1"/>
    <w:basedOn w:val="DefaultParagraphFont"/>
    <w:rsid w:val="007A38CC"/>
  </w:style>
  <w:style w:type="character" w:customStyle="1" w:styleId="arttitle">
    <w:name w:val="art_title"/>
    <w:basedOn w:val="DefaultParagraphFont"/>
    <w:rsid w:val="007A38CC"/>
  </w:style>
  <w:style w:type="character" w:customStyle="1" w:styleId="serialtitle">
    <w:name w:val="serial_title"/>
    <w:basedOn w:val="DefaultParagraphFont"/>
    <w:rsid w:val="007A38CC"/>
  </w:style>
  <w:style w:type="character" w:customStyle="1" w:styleId="volumeissue">
    <w:name w:val="volume_issue"/>
    <w:basedOn w:val="DefaultParagraphFont"/>
    <w:rsid w:val="007A38CC"/>
  </w:style>
  <w:style w:type="character" w:customStyle="1" w:styleId="pagerange">
    <w:name w:val="page_range"/>
    <w:basedOn w:val="DefaultParagraphFont"/>
    <w:rsid w:val="007A38CC"/>
  </w:style>
  <w:style w:type="character" w:customStyle="1" w:styleId="doilink">
    <w:name w:val="doi_link"/>
    <w:basedOn w:val="DefaultParagraphFont"/>
    <w:rsid w:val="007A38CC"/>
  </w:style>
  <w:style w:type="paragraph" w:styleId="TableofFigures">
    <w:name w:val="table of figures"/>
    <w:basedOn w:val="Normal"/>
    <w:next w:val="Normal"/>
    <w:uiPriority w:val="99"/>
    <w:unhideWhenUsed/>
    <w:rsid w:val="007A38CC"/>
    <w:pPr>
      <w:widowControl w:val="0"/>
      <w:autoSpaceDE w:val="0"/>
      <w:autoSpaceDN w:val="0"/>
      <w:spacing w:after="0" w:line="240" w:lineRule="auto"/>
    </w:pPr>
    <w:rPr>
      <w:rFonts w:ascii="Times New Roman" w:eastAsia="Times New Roman" w:hAnsi="Times New Roman" w:cs="Times New Roman"/>
      <w:sz w:val="24"/>
    </w:rPr>
  </w:style>
  <w:style w:type="character" w:customStyle="1" w:styleId="post-author">
    <w:name w:val="post-author"/>
    <w:basedOn w:val="DefaultParagraphFont"/>
    <w:rsid w:val="008B1D37"/>
  </w:style>
  <w:style w:type="character" w:customStyle="1" w:styleId="post-date">
    <w:name w:val="post-date"/>
    <w:basedOn w:val="DefaultParagraphFont"/>
    <w:rsid w:val="008B1D37"/>
  </w:style>
  <w:style w:type="character" w:customStyle="1" w:styleId="ff9">
    <w:name w:val="ff9"/>
    <w:basedOn w:val="DefaultParagraphFont"/>
    <w:rsid w:val="008B1D37"/>
  </w:style>
  <w:style w:type="character" w:customStyle="1" w:styleId="ff3">
    <w:name w:val="ff3"/>
    <w:basedOn w:val="DefaultParagraphFont"/>
    <w:rsid w:val="008B1D37"/>
  </w:style>
  <w:style w:type="character" w:customStyle="1" w:styleId="ls38">
    <w:name w:val="ls38"/>
    <w:basedOn w:val="DefaultParagraphFont"/>
    <w:rsid w:val="008B1D37"/>
  </w:style>
  <w:style w:type="paragraph" w:styleId="TOC4">
    <w:name w:val="toc 4"/>
    <w:basedOn w:val="Normal"/>
    <w:next w:val="Normal"/>
    <w:autoRedefine/>
    <w:uiPriority w:val="39"/>
    <w:unhideWhenUsed/>
    <w:rsid w:val="008B1D37"/>
    <w:pPr>
      <w:spacing w:after="100" w:line="259" w:lineRule="auto"/>
      <w:ind w:left="660"/>
    </w:pPr>
    <w:rPr>
      <w:rFonts w:eastAsiaTheme="minorEastAsia"/>
    </w:rPr>
  </w:style>
  <w:style w:type="paragraph" w:styleId="TOC5">
    <w:name w:val="toc 5"/>
    <w:basedOn w:val="Normal"/>
    <w:next w:val="Normal"/>
    <w:autoRedefine/>
    <w:uiPriority w:val="39"/>
    <w:unhideWhenUsed/>
    <w:rsid w:val="008B1D37"/>
    <w:pPr>
      <w:spacing w:after="100" w:line="259" w:lineRule="auto"/>
      <w:ind w:left="880"/>
    </w:pPr>
    <w:rPr>
      <w:rFonts w:eastAsiaTheme="minorEastAsia"/>
    </w:rPr>
  </w:style>
  <w:style w:type="paragraph" w:styleId="TOC6">
    <w:name w:val="toc 6"/>
    <w:basedOn w:val="Normal"/>
    <w:next w:val="Normal"/>
    <w:autoRedefine/>
    <w:uiPriority w:val="39"/>
    <w:unhideWhenUsed/>
    <w:rsid w:val="008B1D37"/>
    <w:pPr>
      <w:spacing w:after="100" w:line="259" w:lineRule="auto"/>
      <w:ind w:left="1100"/>
    </w:pPr>
    <w:rPr>
      <w:rFonts w:eastAsiaTheme="minorEastAsia"/>
    </w:rPr>
  </w:style>
  <w:style w:type="paragraph" w:styleId="TOC7">
    <w:name w:val="toc 7"/>
    <w:basedOn w:val="Normal"/>
    <w:next w:val="Normal"/>
    <w:autoRedefine/>
    <w:uiPriority w:val="39"/>
    <w:unhideWhenUsed/>
    <w:rsid w:val="008B1D37"/>
    <w:pPr>
      <w:spacing w:after="100" w:line="259" w:lineRule="auto"/>
      <w:ind w:left="1320"/>
    </w:pPr>
    <w:rPr>
      <w:rFonts w:eastAsiaTheme="minorEastAsia"/>
    </w:rPr>
  </w:style>
  <w:style w:type="paragraph" w:styleId="TOC8">
    <w:name w:val="toc 8"/>
    <w:basedOn w:val="Normal"/>
    <w:next w:val="Normal"/>
    <w:autoRedefine/>
    <w:uiPriority w:val="39"/>
    <w:unhideWhenUsed/>
    <w:rsid w:val="008B1D37"/>
    <w:pPr>
      <w:spacing w:after="100" w:line="259" w:lineRule="auto"/>
      <w:ind w:left="1540"/>
    </w:pPr>
    <w:rPr>
      <w:rFonts w:eastAsiaTheme="minorEastAsia"/>
    </w:rPr>
  </w:style>
  <w:style w:type="paragraph" w:styleId="TOC9">
    <w:name w:val="toc 9"/>
    <w:basedOn w:val="Normal"/>
    <w:next w:val="Normal"/>
    <w:autoRedefine/>
    <w:uiPriority w:val="39"/>
    <w:unhideWhenUsed/>
    <w:rsid w:val="008B1D37"/>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0818">
      <w:bodyDiv w:val="1"/>
      <w:marLeft w:val="0"/>
      <w:marRight w:val="0"/>
      <w:marTop w:val="0"/>
      <w:marBottom w:val="0"/>
      <w:divBdr>
        <w:top w:val="none" w:sz="0" w:space="0" w:color="auto"/>
        <w:left w:val="none" w:sz="0" w:space="0" w:color="auto"/>
        <w:bottom w:val="none" w:sz="0" w:space="0" w:color="auto"/>
        <w:right w:val="none" w:sz="0" w:space="0" w:color="auto"/>
      </w:divBdr>
    </w:div>
    <w:div w:id="169221585">
      <w:bodyDiv w:val="1"/>
      <w:marLeft w:val="0"/>
      <w:marRight w:val="0"/>
      <w:marTop w:val="0"/>
      <w:marBottom w:val="0"/>
      <w:divBdr>
        <w:top w:val="none" w:sz="0" w:space="0" w:color="auto"/>
        <w:left w:val="none" w:sz="0" w:space="0" w:color="auto"/>
        <w:bottom w:val="none" w:sz="0" w:space="0" w:color="auto"/>
        <w:right w:val="none" w:sz="0" w:space="0" w:color="auto"/>
      </w:divBdr>
    </w:div>
    <w:div w:id="260382541">
      <w:bodyDiv w:val="1"/>
      <w:marLeft w:val="0"/>
      <w:marRight w:val="0"/>
      <w:marTop w:val="0"/>
      <w:marBottom w:val="0"/>
      <w:divBdr>
        <w:top w:val="none" w:sz="0" w:space="0" w:color="auto"/>
        <w:left w:val="none" w:sz="0" w:space="0" w:color="auto"/>
        <w:bottom w:val="none" w:sz="0" w:space="0" w:color="auto"/>
        <w:right w:val="none" w:sz="0" w:space="0" w:color="auto"/>
      </w:divBdr>
    </w:div>
    <w:div w:id="369888848">
      <w:bodyDiv w:val="1"/>
      <w:marLeft w:val="0"/>
      <w:marRight w:val="0"/>
      <w:marTop w:val="0"/>
      <w:marBottom w:val="0"/>
      <w:divBdr>
        <w:top w:val="none" w:sz="0" w:space="0" w:color="auto"/>
        <w:left w:val="none" w:sz="0" w:space="0" w:color="auto"/>
        <w:bottom w:val="none" w:sz="0" w:space="0" w:color="auto"/>
        <w:right w:val="none" w:sz="0" w:space="0" w:color="auto"/>
      </w:divBdr>
    </w:div>
    <w:div w:id="473376359">
      <w:bodyDiv w:val="1"/>
      <w:marLeft w:val="0"/>
      <w:marRight w:val="0"/>
      <w:marTop w:val="0"/>
      <w:marBottom w:val="0"/>
      <w:divBdr>
        <w:top w:val="none" w:sz="0" w:space="0" w:color="auto"/>
        <w:left w:val="none" w:sz="0" w:space="0" w:color="auto"/>
        <w:bottom w:val="none" w:sz="0" w:space="0" w:color="auto"/>
        <w:right w:val="none" w:sz="0" w:space="0" w:color="auto"/>
      </w:divBdr>
    </w:div>
    <w:div w:id="570041245">
      <w:bodyDiv w:val="1"/>
      <w:marLeft w:val="0"/>
      <w:marRight w:val="0"/>
      <w:marTop w:val="0"/>
      <w:marBottom w:val="0"/>
      <w:divBdr>
        <w:top w:val="none" w:sz="0" w:space="0" w:color="auto"/>
        <w:left w:val="none" w:sz="0" w:space="0" w:color="auto"/>
        <w:bottom w:val="none" w:sz="0" w:space="0" w:color="auto"/>
        <w:right w:val="none" w:sz="0" w:space="0" w:color="auto"/>
      </w:divBdr>
    </w:div>
    <w:div w:id="608901430">
      <w:bodyDiv w:val="1"/>
      <w:marLeft w:val="0"/>
      <w:marRight w:val="0"/>
      <w:marTop w:val="0"/>
      <w:marBottom w:val="0"/>
      <w:divBdr>
        <w:top w:val="none" w:sz="0" w:space="0" w:color="auto"/>
        <w:left w:val="none" w:sz="0" w:space="0" w:color="auto"/>
        <w:bottom w:val="none" w:sz="0" w:space="0" w:color="auto"/>
        <w:right w:val="none" w:sz="0" w:space="0" w:color="auto"/>
      </w:divBdr>
    </w:div>
    <w:div w:id="738481516">
      <w:bodyDiv w:val="1"/>
      <w:marLeft w:val="0"/>
      <w:marRight w:val="0"/>
      <w:marTop w:val="0"/>
      <w:marBottom w:val="0"/>
      <w:divBdr>
        <w:top w:val="none" w:sz="0" w:space="0" w:color="auto"/>
        <w:left w:val="none" w:sz="0" w:space="0" w:color="auto"/>
        <w:bottom w:val="none" w:sz="0" w:space="0" w:color="auto"/>
        <w:right w:val="none" w:sz="0" w:space="0" w:color="auto"/>
      </w:divBdr>
    </w:div>
    <w:div w:id="874737458">
      <w:bodyDiv w:val="1"/>
      <w:marLeft w:val="0"/>
      <w:marRight w:val="0"/>
      <w:marTop w:val="0"/>
      <w:marBottom w:val="0"/>
      <w:divBdr>
        <w:top w:val="none" w:sz="0" w:space="0" w:color="auto"/>
        <w:left w:val="none" w:sz="0" w:space="0" w:color="auto"/>
        <w:bottom w:val="none" w:sz="0" w:space="0" w:color="auto"/>
        <w:right w:val="none" w:sz="0" w:space="0" w:color="auto"/>
      </w:divBdr>
    </w:div>
    <w:div w:id="894043372">
      <w:bodyDiv w:val="1"/>
      <w:marLeft w:val="0"/>
      <w:marRight w:val="0"/>
      <w:marTop w:val="0"/>
      <w:marBottom w:val="0"/>
      <w:divBdr>
        <w:top w:val="none" w:sz="0" w:space="0" w:color="auto"/>
        <w:left w:val="none" w:sz="0" w:space="0" w:color="auto"/>
        <w:bottom w:val="none" w:sz="0" w:space="0" w:color="auto"/>
        <w:right w:val="none" w:sz="0" w:space="0" w:color="auto"/>
      </w:divBdr>
    </w:div>
    <w:div w:id="1064909222">
      <w:bodyDiv w:val="1"/>
      <w:marLeft w:val="0"/>
      <w:marRight w:val="0"/>
      <w:marTop w:val="0"/>
      <w:marBottom w:val="0"/>
      <w:divBdr>
        <w:top w:val="none" w:sz="0" w:space="0" w:color="auto"/>
        <w:left w:val="none" w:sz="0" w:space="0" w:color="auto"/>
        <w:bottom w:val="none" w:sz="0" w:space="0" w:color="auto"/>
        <w:right w:val="none" w:sz="0" w:space="0" w:color="auto"/>
      </w:divBdr>
    </w:div>
    <w:div w:id="1298954746">
      <w:bodyDiv w:val="1"/>
      <w:marLeft w:val="0"/>
      <w:marRight w:val="0"/>
      <w:marTop w:val="0"/>
      <w:marBottom w:val="0"/>
      <w:divBdr>
        <w:top w:val="none" w:sz="0" w:space="0" w:color="auto"/>
        <w:left w:val="none" w:sz="0" w:space="0" w:color="auto"/>
        <w:bottom w:val="none" w:sz="0" w:space="0" w:color="auto"/>
        <w:right w:val="none" w:sz="0" w:space="0" w:color="auto"/>
      </w:divBdr>
    </w:div>
    <w:div w:id="1348604011">
      <w:bodyDiv w:val="1"/>
      <w:marLeft w:val="0"/>
      <w:marRight w:val="0"/>
      <w:marTop w:val="0"/>
      <w:marBottom w:val="0"/>
      <w:divBdr>
        <w:top w:val="none" w:sz="0" w:space="0" w:color="auto"/>
        <w:left w:val="none" w:sz="0" w:space="0" w:color="auto"/>
        <w:bottom w:val="none" w:sz="0" w:space="0" w:color="auto"/>
        <w:right w:val="none" w:sz="0" w:space="0" w:color="auto"/>
      </w:divBdr>
    </w:div>
    <w:div w:id="1526216483">
      <w:bodyDiv w:val="1"/>
      <w:marLeft w:val="0"/>
      <w:marRight w:val="0"/>
      <w:marTop w:val="0"/>
      <w:marBottom w:val="0"/>
      <w:divBdr>
        <w:top w:val="none" w:sz="0" w:space="0" w:color="auto"/>
        <w:left w:val="none" w:sz="0" w:space="0" w:color="auto"/>
        <w:bottom w:val="none" w:sz="0" w:space="0" w:color="auto"/>
        <w:right w:val="none" w:sz="0" w:space="0" w:color="auto"/>
      </w:divBdr>
    </w:div>
    <w:div w:id="1881891274">
      <w:bodyDiv w:val="1"/>
      <w:marLeft w:val="0"/>
      <w:marRight w:val="0"/>
      <w:marTop w:val="0"/>
      <w:marBottom w:val="0"/>
      <w:divBdr>
        <w:top w:val="none" w:sz="0" w:space="0" w:color="auto"/>
        <w:left w:val="none" w:sz="0" w:space="0" w:color="auto"/>
        <w:bottom w:val="none" w:sz="0" w:space="0" w:color="auto"/>
        <w:right w:val="none" w:sz="0" w:space="0" w:color="auto"/>
      </w:divBdr>
    </w:div>
    <w:div w:id="1912226747">
      <w:bodyDiv w:val="1"/>
      <w:marLeft w:val="0"/>
      <w:marRight w:val="0"/>
      <w:marTop w:val="0"/>
      <w:marBottom w:val="0"/>
      <w:divBdr>
        <w:top w:val="none" w:sz="0" w:space="0" w:color="auto"/>
        <w:left w:val="none" w:sz="0" w:space="0" w:color="auto"/>
        <w:bottom w:val="none" w:sz="0" w:space="0" w:color="auto"/>
        <w:right w:val="none" w:sz="0" w:space="0" w:color="auto"/>
      </w:divBdr>
    </w:div>
    <w:div w:id="1919098258">
      <w:bodyDiv w:val="1"/>
      <w:marLeft w:val="0"/>
      <w:marRight w:val="0"/>
      <w:marTop w:val="0"/>
      <w:marBottom w:val="0"/>
      <w:divBdr>
        <w:top w:val="none" w:sz="0" w:space="0" w:color="auto"/>
        <w:left w:val="none" w:sz="0" w:space="0" w:color="auto"/>
        <w:bottom w:val="none" w:sz="0" w:space="0" w:color="auto"/>
        <w:right w:val="none" w:sz="0" w:space="0" w:color="auto"/>
      </w:divBdr>
    </w:div>
    <w:div w:id="1919289996">
      <w:bodyDiv w:val="1"/>
      <w:marLeft w:val="0"/>
      <w:marRight w:val="0"/>
      <w:marTop w:val="0"/>
      <w:marBottom w:val="0"/>
      <w:divBdr>
        <w:top w:val="none" w:sz="0" w:space="0" w:color="auto"/>
        <w:left w:val="none" w:sz="0" w:space="0" w:color="auto"/>
        <w:bottom w:val="none" w:sz="0" w:space="0" w:color="auto"/>
        <w:right w:val="none" w:sz="0" w:space="0" w:color="auto"/>
      </w:divBdr>
    </w:div>
    <w:div w:id="2062054600">
      <w:bodyDiv w:val="1"/>
      <w:marLeft w:val="0"/>
      <w:marRight w:val="0"/>
      <w:marTop w:val="0"/>
      <w:marBottom w:val="0"/>
      <w:divBdr>
        <w:top w:val="none" w:sz="0" w:space="0" w:color="auto"/>
        <w:left w:val="none" w:sz="0" w:space="0" w:color="auto"/>
        <w:bottom w:val="none" w:sz="0" w:space="0" w:color="auto"/>
        <w:right w:val="none" w:sz="0" w:space="0" w:color="auto"/>
      </w:divBdr>
      <w:divsChild>
        <w:div w:id="911888423">
          <w:marLeft w:val="0"/>
          <w:marRight w:val="0"/>
          <w:marTop w:val="0"/>
          <w:marBottom w:val="0"/>
          <w:divBdr>
            <w:top w:val="none" w:sz="0" w:space="0" w:color="auto"/>
            <w:left w:val="none" w:sz="0" w:space="0" w:color="auto"/>
            <w:bottom w:val="none" w:sz="0" w:space="0" w:color="auto"/>
            <w:right w:val="none" w:sz="0" w:space="0" w:color="auto"/>
          </w:divBdr>
        </w:div>
      </w:divsChild>
    </w:div>
    <w:div w:id="20828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s10551-017-3695-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spr2018/entries/ethics-belie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plato.stanford.edu/archives/win2021/entries/belief/" TargetMode="External"/><Relationship Id="rId10" Type="http://schemas.openxmlformats.org/officeDocument/2006/relationships/hyperlink" Target="https://en.wikipedia.org/wiki/Acosmis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77/14680173211012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Sha99</b:Tag>
    <b:SourceType>BookSection</b:SourceType>
    <b:Guid>{4C2BD107-1899-43CE-94B8-5638CB0FA875}</b:Guid>
    <b:Title>Reframing the Debate Between Agency and Stakeholder</b:Title>
    <b:Year>1999</b:Year>
    <b:Pages>319-334</b:Pages>
    <b:Author>
      <b:Author>
        <b:NameList>
          <b:Person>
            <b:Last>Shankman</b:Last>
            <b:First>Neil</b:First>
            <b:Middle>A.</b:Middle>
          </b:Person>
        </b:NameList>
      </b:Author>
    </b:Author>
    <b:City>Netherlands.</b:City>
    <b:Publisher>Kluwer Academic Publishers</b:Publisher>
    <b:BookTitle>Journal of Business Ethics</b:BookTitle>
    <b:RefOrder>2</b:RefOrder>
  </b:Source>
  <b:Source>
    <b:Tag>Jes76</b:Tag>
    <b:SourceType>JournalArticle</b:SourceType>
    <b:Guid>{6ABA9A8E-7480-4CD9-AB1D-785BE2D363B7}</b:Guid>
    <b:Title>Theory of the Firm: Managerial Behaviour, Agency costs and Ownership structure</b:Title>
    <b:Year>1976</b:Year>
    <b:Pages>305-360</b:Pages>
    <b:JournalName>Journal of Financial Economic 3</b:JournalName>
    <b:Author>
      <b:Author>
        <b:NameList>
          <b:Person>
            <b:Last>Jesen</b:Last>
            <b:Middle>C.</b:Middle>
            <b:First>Michael</b:First>
          </b:Person>
          <b:Person>
            <b:Last>Meckling</b:Last>
            <b:Middle>H.</b:Middle>
            <b:First>William </b:First>
          </b:Person>
        </b:NameList>
      </b:Author>
    </b:Author>
    <b:RefOrder>3</b:RefOrder>
  </b:Source>
  <b:Source>
    <b:Tag>Tho04</b:Tag>
    <b:SourceType>Book</b:SourceType>
    <b:Guid>{F7850921-100D-432D-947A-61131703AFBE}</b:Guid>
    <b:Title>Theories of corporate governance : the philosophical foundations of corporate governance</b:Title>
    <b:Year>2004</b:Year>
    <b:Author>
      <b:Author>
        <b:NameList>
          <b:Person>
            <b:Last>Clarke.</b:Last>
            <b:First>Thomas</b:First>
          </b:Person>
        </b:NameList>
      </b:Author>
    </b:Author>
    <b:City>London, New York</b:City>
    <b:Publisher>Routledge</b:Publisher>
    <b:RefOrder>4</b:RefOrder>
  </b:Source>
  <b:Source>
    <b:Tag>Him99</b:Tag>
    <b:SourceType>Book</b:SourceType>
    <b:Guid>{90FA6795-675B-4738-A79A-4C468251F644}</b:Guid>
    <b:Title>Understanding the determinants of managerial</b:Title>
    <b:Year>1999</b:Year>
    <b:City>353-384</b:City>
    <b:Publisher>Journal of Financial Economics</b:Publisher>
    <b:Author>
      <b:Author>
        <b:NameList>
          <b:Person>
            <b:Last>Himmelberg</b:Last>
            <b:Middle> P.</b:Middle>
            <b:First>Charles</b:First>
          </b:Person>
          <b:Person>
            <b:Last>Hubbard</b:Last>
            <b:Middle>Glenn</b:Middle>
            <b:First>R.</b:First>
          </b:Person>
          <b:Person>
            <b:Last>Palia</b:Last>
            <b:First>Darius</b:First>
          </b:Person>
        </b:NameList>
      </b:Author>
    </b:Author>
    <b:RefOrder>5</b:RefOrder>
  </b:Source>
  <b:Source>
    <b:Tag>HAR83</b:Tag>
    <b:SourceType>JournalArticle</b:SourceType>
    <b:Guid>{1B1E745B-5D59-42F5-BBBF-44D4809C57F2}</b:Guid>
    <b:Title>THE STRUCTURE OF OWNERSHIP AND THE THEORY OF THE FIRM</b:Title>
    <b:Year>June 1983</b:Year>
    <b:Author>
      <b:Author>
        <b:NameList>
          <b:Person>
            <b:Last>DEMSETZ</b:Last>
            <b:First>HAROLD</b:First>
          </b:Person>
        </b:NameList>
      </b:Author>
    </b:Author>
    <b:JournalName>Journal of Law &amp; Economics</b:JournalName>
    <b:Pages>375-390</b:Pages>
    <b:RefOrder>6</b:RefOrder>
  </b:Source>
  <b:Source>
    <b:Tag>Fam83</b:Tag>
    <b:SourceType>JournalArticle</b:SourceType>
    <b:Guid>{6C10028B-8D11-4F2C-AE4F-D2FCF9F8176D}</b:Guid>
    <b:Title>Agency Problems and Residual Claims</b:Title>
    <b:JournalName>Journal of Law and Economics</b:JournalName>
    <b:Year>Jun 1983</b:Year>
    <b:Pages>pp. 327-349</b:Pages>
    <b:Author>
      <b:Author>
        <b:NameList>
          <b:Person>
            <b:Last>Fama</b:Last>
            <b:Middle>F.</b:Middle>
            <b:First> Eugene</b:First>
          </b:Person>
          <b:Person>
            <b:Last>Jensen</b:Last>
            <b:Middle>C.</b:Middle>
            <b:First> Michael</b:First>
          </b:Person>
        </b:NameList>
      </b:Author>
    </b:Author>
    <b:RefOrder>1</b:RefOrder>
  </b:Source>
  <b:Source>
    <b:Tag>Whi99</b:Tag>
    <b:SourceType>JournalArticle</b:SourceType>
    <b:Guid>{B43490EF-AC48-4336-9149-7722527F31D2}</b:Guid>
    <b:Author>
      <b:Author>
        <b:NameList>
          <b:Person>
            <b:Last>Whitaker</b:Last>
            <b:Middle>B.</b:Middle>
            <b:First>Richard</b:First>
          </b:Person>
        </b:NameList>
      </b:Author>
    </b:Author>
    <b:Title>The Early Stages of Financial Distress</b:Title>
    <b:JournalName>Journal of Economics and Finance</b:JournalName>
    <b:Year>1999</b:Year>
    <b:Pages>123-133</b:Pages>
    <b:RefOrder>7</b:RefOrder>
  </b:Source>
  <b:Source>
    <b:Tag>Lee04</b:Tag>
    <b:SourceType>JournalArticle</b:SourceType>
    <b:Guid>{4F49969B-7000-415B-BF49-ED3058BFCB46}</b:Guid>
    <b:Title>Corporate Governance and Financial Distress: evidence from Taiwan</b:Title>
    <b:JournalName>CORPORATE GOVERNANCE AND FINANCIAL DISTRESS</b:JournalName>
    <b:Year>July 2004</b:Year>
    <b:Pages>377-388</b:Pages>
    <b:Author>
      <b:Author>
        <b:NameList>
          <b:Person>
            <b:Last>Lee</b:Last>
            <b:First>Tsun-Siou</b:First>
          </b:Person>
          <b:Person>
            <b:Last>Yeh</b:Last>
            <b:First>Yin-Hua</b:First>
          </b:Person>
        </b:NameList>
      </b:Author>
    </b:Author>
    <b:RefOrder>8</b:RefOrder>
  </b:Source>
  <b:Source>
    <b:Tag>Ros02</b:Tag>
    <b:SourceType>JournalArticle</b:SourceType>
    <b:Guid>{AD439A61-845C-46EA-A3D6-94256ABCDA69}</b:Guid>
    <b:Title>Capital market theory: An overview</b:Title>
    <b:JournalName>Corporate finance</b:JournalName>
    <b:Year>2002</b:Year>
    <b:Pages>226-247</b:Pages>
    <b:Author>
      <b:Author>
        <b:NameList>
          <b:Person>
            <b:Last>Ross</b:Last>
            <b:First>S.</b:First>
          </b:Person>
          <b:Person>
            <b:Last>Westerfield</b:Last>
            <b:First>R.</b:First>
          </b:Person>
          <b:Person>
            <b:Last>Jaffe </b:Last>
            <b:First>J.</b:First>
          </b:Person>
        </b:NameList>
      </b:Author>
    </b:Author>
    <b:RefOrder>9</b:RefOrder>
  </b:Source>
  <b:Source>
    <b:Tag>Ball3</b:Tag>
    <b:SourceType>JournalArticle</b:SourceType>
    <b:Guid>{8FBE1D57-C3FF-4F9C-B708-9104E8AF8271}</b:Guid>
    <b:Title>The resolution of claims in financial distress: the case of massey Ferguson</b:Title>
    <b:JournalName>Journal of finance</b:JournalName>
    <b:Year>1983 Vol 3</b:Year>
    <b:Pages>505-16</b:Pages>
    <b:Author>
      <b:Author>
        <b:NameList>
          <b:Person>
            <b:Last>Baldwin</b:Last>
            <b:First>C.</b:First>
          </b:Person>
          <b:Person>
            <b:Last>Scott</b:Last>
            <b:First>M.</b:First>
          </b:Person>
        </b:NameList>
      </b:Author>
    </b:Author>
    <b:RefOrder>10</b:RefOrder>
  </b:Source>
  <b:Source>
    <b:Tag>Dat95</b:Tag>
    <b:SourceType>JournalArticle</b:SourceType>
    <b:Guid>{6475FC82-861D-462A-963E-C5098C5F5E21}</b:Guid>
    <b:Title>The information content of bankruptcy filing on securityholders of the bankrupt firm: An empirical investigation </b:Title>
    <b:JournalName>Journal of Banking &amp; Finance </b:JournalName>
    <b:Year>1995</b:Year>
    <b:Pages>903-919</b:Pages>
    <b:Author>
      <b:Author>
        <b:NameList>
          <b:Person>
            <b:Last>Datta</b:Last>
            <b:First>Sudip</b:First>
          </b:Person>
          <b:Person>
            <b:Last>Iskandar-Datta</b:Last>
            <b:Middle>E.</b:Middle>
            <b:First>Mai.</b:First>
          </b:Person>
        </b:NameList>
      </b:Author>
    </b:Author>
    <b:RefOrder>11</b:RefOrder>
  </b:Source>
  <b:Source>
    <b:Tag>Dai94</b:Tag>
    <b:SourceType>JournalArticle</b:SourceType>
    <b:Guid>{96B039AA-E618-445C-9553-02F1947BED01}</b:Guid>
    <b:Author>
      <b:Author>
        <b:NameList>
          <b:Person>
            <b:Last>Daily</b:Last>
            <b:First>Catherine</b:First>
            <b:Middle>M.</b:Middle>
          </b:Person>
          <b:Person>
            <b:Last>Dalton</b:Last>
            <b:First>Dan</b:First>
            <b:Middle>R.</b:Middle>
          </b:Person>
        </b:NameList>
      </b:Author>
    </b:Author>
    <b:Title>Bankruptcy and corporate governance: The impact of board composition and structure</b:Title>
    <b:JournalName>The academy of management journal</b:JournalName>
    <b:Year>Dec,1994</b:Year>
    <b:Pages>pp. 1603-1617</b:Pages>
    <b:RefOrder>12</b:RefOrder>
  </b:Source>
  <b:Source>
    <b:Tag>Por99</b:Tag>
    <b:SourceType>JournalArticle</b:SourceType>
    <b:Guid>{29C49907-D113-4048-9D2D-F63652A08DFF}</b:Guid>
    <b:Author>
      <b:Author>
        <b:NameList>
          <b:Person>
            <b:Last>Porta</b:Last>
            <b:First>Rafael</b:First>
            <b:Middle>La</b:Middle>
          </b:Person>
          <b:Person>
            <b:Last>Lopez-de-Silanes</b:Last>
            <b:First>Florencio</b:First>
          </b:Person>
          <b:Person>
            <b:Last>Shleifer</b:Last>
            <b:First>Andrei</b:First>
          </b:Person>
        </b:NameList>
      </b:Author>
    </b:Author>
    <b:Title>Corporate ownership arround the world</b:Title>
    <b:JournalName>The journal of finance</b:JournalName>
    <b:Year>April 1999</b:Year>
    <b:Pages>pp.471-517</b:Pages>
    <b:RefOrder>13</b:RefOrder>
  </b:Source>
  <b:Source>
    <b:Tag>Cad92</b:Tag>
    <b:SourceType>Report</b:SourceType>
    <b:Guid>{5BA3DBE3-D1DF-41B8-A0A5-6C293E98899F}</b:Guid>
    <b:Author>
      <b:Author>
        <b:NameList>
          <b:Person>
            <b:Last>Cadbury</b:Last>
          </b:Person>
        </b:NameList>
      </b:Author>
    </b:Author>
    <b:Title>The financial aspects of corporate governance</b:Title>
    <b:Year>1992</b:Year>
    <b:Publisher>Gee (a division of Professional Publishing Ltd)</b:Publisher>
    <b:RefOrder>14</b:RefOrder>
  </b:Source>
  <b:Source>
    <b:Tag>Par05</b:Tag>
    <b:SourceType>JournalArticle</b:SourceType>
    <b:Guid>{0B55D39B-FBF9-48DB-8CB5-F81DDB6C3767}</b:Guid>
    <b:Author>
      <b:Author>
        <b:NameList>
          <b:Person>
            <b:Last>Park</b:Last>
            <b:First>Erickson</b:First>
            <b:Middle>J.</b:Middle>
          </b:Person>
          <b:Person>
            <b:Last>Reising</b:Last>
            <b:First>Y.</b:First>
            <b:Middle>W.</b:Middle>
          </b:Person>
          <b:Person>
            <b:Last>Shin</b:Last>
            <b:First>J.</b:First>
          </b:Person>
        </b:NameList>
      </b:Author>
    </b:Author>
    <b:Title>Board composition and firm value underconcentrated ownership: the canadian evidence</b:Title>
    <b:Year>2005</b:Year>
    <b:JournalName>Pacific-Basin Finance Journal 13,</b:JournalName>
    <b:Pages>387– 410. </b:Pages>
    <b:RefOrder>15</b:RefOrder>
  </b:Source>
  <b:Source>
    <b:Tag>Bre06</b:Tag>
    <b:SourceType>JournalArticle</b:SourceType>
    <b:Guid>{7F7746B1-8D9E-4CE7-98BD-C903BE1E3390}</b:Guid>
    <b:Author>
      <b:Author>
        <b:NameList>
          <b:Person>
            <b:Last>Brennan</b:Last>
            <b:First>Niamh</b:First>
          </b:Person>
        </b:NameList>
      </b:Author>
    </b:Author>
    <b:Title>Boards of Directors and Firm Performance: is there an expectations gap</b:Title>
    <b:JournalName>Journal compilation © 2006 Blackwell Publishing Ltd</b:JournalName>
    <b:Year>november 2006</b:Year>
    <b:Pages>volume 14</b:Pages>
    <b:RefOrder>16</b:RefOrder>
  </b:Source>
  <b:Source>
    <b:Tag>Yer96</b:Tag>
    <b:SourceType>JournalArticle</b:SourceType>
    <b:Guid>{EDCD6D2D-7F64-4909-B0A8-DF52C82C773F}</b:Guid>
    <b:Author>
      <b:Author>
        <b:NameList>
          <b:Person>
            <b:Last>Yermack</b:Last>
            <b:First>David</b:First>
          </b:Person>
        </b:NameList>
      </b:Author>
    </b:Author>
    <b:Title>Higher market valuation of companies with a small board of directors  </b:Title>
    <b:JournalName>Journal of Financial Economics </b:JournalName>
    <b:Year>1996</b:Year>
    <b:Pages>185-211</b:Pages>
    <b:RefOrder>17</b:RefOrder>
  </b:Source>
  <b:Source>
    <b:Tag>Con10</b:Tag>
    <b:SourceType>JournalArticle</b:SourceType>
    <b:Guid>{3B7495B3-B0DB-47DC-A594-1CA194B95725}</b:Guid>
    <b:Author>
      <b:Author>
        <b:NameList>
          <b:Person>
            <b:Last>Connell</b:Last>
            <b:First>Vincent</b:First>
            <b:Middle>O'</b:Middle>
          </b:Person>
          <b:Person>
            <b:Last>Cramer</b:Last>
            <b:First>Nicole</b:First>
          </b:Person>
        </b:NameList>
      </b:Author>
    </b:Author>
    <b:Title>The relationship between firm performance and board characteristics in Ireland</b:Title>
    <b:JournalName>European Management Journal</b:JournalName>
    <b:Year>2010</b:Year>
    <b:Pages>387-399</b:Pages>
    <b:RefOrder>18</b:RefOrder>
  </b:Source>
  <b:Source>
    <b:Tag>Osm11</b:Tag>
    <b:SourceType>JournalArticle</b:SourceType>
    <b:Guid>{C4C2744D-802D-41DA-A60A-9229EAFD447A}</b:Guid>
    <b:Author>
      <b:Author>
        <b:NameList>
          <b:Person>
            <b:Last>Osma</b:Last>
            <b:First>Beatriz</b:First>
            <b:Middle>García</b:Middle>
          </b:Person>
          <b:Person>
            <b:Last>Guillamón-Saorín</b:Last>
            <b:First>Encarna</b:First>
          </b:Person>
        </b:NameList>
      </b:Author>
    </b:Author>
    <b:Title>Corporate governance and impression management in annual results press releases</b:Title>
    <b:JournalName>Accounting, Organizations and Society</b:JournalName>
    <b:Year>2011</b:Year>
    <b:Pages>187-208</b:Pages>
    <b:RefOrder>19</b:RefOrder>
  </b:Source>
  <b:Source>
    <b:Tag>Fos04</b:Tag>
    <b:SourceType>JournalArticle</b:SourceType>
    <b:Guid>{E5DD020D-6691-42EE-93F0-BFDE29E0B3C0}</b:Guid>
    <b:Author>
      <b:Author>
        <b:NameList>
          <b:Person>
            <b:Last>Fosberg</b:Last>
            <b:First>Richard</b:First>
            <b:Middle>H.</b:Middle>
          </b:Person>
        </b:NameList>
      </b:Author>
    </b:Author>
    <b:Title>Agency problems and debt financing: leadership strucuure effects</b:Title>
    <b:JournalName>The international journal of business and society</b:JournalName>
    <b:Year>2004</b:Year>
    <b:RefOrder>20</b:RefOrder>
  </b:Source>
  <b:Source>
    <b:Tag>Bla95</b:Tag>
    <b:SourceType>JournalArticle</b:SourceType>
    <b:Guid>{B4D600D3-5F3A-477B-857D-A647BA32988B}</b:Guid>
    <b:Author>
      <b:Author>
        <b:NameList>
          <b:Person>
            <b:Last>Blair</b:Last>
            <b:First>Margaret</b:First>
            <b:Middle>M.</b:Middle>
          </b:Person>
        </b:NameList>
      </b:Author>
    </b:Author>
    <b:Title>Rethinking Assumptions Behind Corporate Governance</b:Title>
    <b:JournalName>M.E. Sharpe, Inc.</b:JournalName>
    <b:Year>November 1995</b:Year>
    <b:Pages>12-17</b:Pages>
    <b:RefOrder>21</b:RefOrder>
  </b:Source>
  <b:Source>
    <b:Tag>Don09</b:Tag>
    <b:SourceType>JournalArticle</b:SourceType>
    <b:Guid>{1EB375DE-6110-4698-AD51-A2F9E7589314}</b:Guid>
    <b:Author>
      <b:Author>
        <b:NameList>
          <b:Person>
            <b:Last>Donker</b:Last>
            <b:First>Han</b:First>
          </b:Person>
          <b:Person>
            <b:Last>Santen</b:Last>
            <b:First>Bernard</b:First>
          </b:Person>
          <b:Person>
            <b:Last>Zahir</b:Last>
            <b:First>Saif</b:First>
          </b:Person>
        </b:NameList>
      </b:Author>
    </b:Author>
    <b:Title>Ownership structure and the likelihood of financial distress in the Netherlands</b:Title>
    <b:JournalName>Applied Financial Economics, </b:JournalName>
    <b:Year>2009</b:Year>
    <b:Pages>1687-1696</b:Pages>
    <b:RefOrder>22</b:RefOrder>
  </b:Source>
  <b:Source>
    <b:Tag>Gil00</b:Tag>
    <b:SourceType>JournalArticle</b:SourceType>
    <b:Guid>{7199A1CA-1BD4-4FCC-ABCC-B3F6516B9177}</b:Guid>
    <b:Author>
      <b:Author>
        <b:NameList>
          <b:Person>
            <b:Last>Gillan</b:Last>
            <b:First>Stuart</b:First>
            <b:Middle>L.</b:Middle>
          </b:Person>
          <b:Person>
            <b:Last>Starks</b:Last>
            <b:First>Laura</b:First>
            <b:Middle>T.</b:Middle>
          </b:Person>
        </b:NameList>
      </b:Author>
    </b:Author>
    <b:Title>Corporate governance proposals and shareholder activism: the role of institutional investors</b:Title>
    <b:JournalName>Journal of Financial Economics 57</b:JournalName>
    <b:Year>2000</b:Year>
    <b:Pages>275-305</b:Pages>
    <b:RefOrder>23</b:RefOrder>
  </b:Source>
  <b:Source>
    <b:Tag>Man08</b:Tag>
    <b:SourceType>JournalArticle</b:SourceType>
    <b:Guid>{51E39534-52B3-4DCE-A6B1-3EC000F54246}</b:Guid>
    <b:Author>
      <b:Author>
        <b:NameList>
          <b:Person>
            <b:Last>Mangena</b:Last>
            <b:First>Musa</b:First>
          </b:Person>
          <b:Person>
            <b:Last>Chamisa</b:Last>
            <b:First>Eddie</b:First>
          </b:Person>
        </b:NameList>
      </b:Author>
    </b:Author>
    <b:Title>Corporate governance and incidences of listing suspension by the JSE Securities Exchange of South Africa: An empirical analysis</b:Title>
    <b:JournalName>The International Journal of Accounting 43</b:JournalName>
    <b:Year>2008</b:Year>
    <b:Pages>28-44</b:Pages>
    <b:RefOrder>25</b:RefOrder>
  </b:Source>
  <b:Source>
    <b:Tag>Chu05</b:Tag>
    <b:SourceType>JournalArticle</b:SourceType>
    <b:Guid>{56A4E499-63E0-4FF8-BF0E-E54356FB6271}</b:Guid>
    <b:Author>
      <b:Author>
        <b:NameList>
          <b:Person>
            <b:Last>Chung</b:Last>
            <b:First>Richard</b:First>
          </b:Person>
          <b:Person>
            <b:Last>Firth</b:Last>
            <b:First>Michael</b:First>
          </b:Person>
          <b:Person>
            <b:Last>Kim</b:Last>
            <b:First>Jeong-Bon</b:First>
          </b:Person>
        </b:NameList>
      </b:Author>
    </b:Author>
    <b:Title>Earnings management, surplus free cash flow, and external monitoring</b:Title>
    <b:JournalName>Journal of Business Research 58</b:JournalName>
    <b:Year>2005</b:Year>
    <b:Pages>766-776</b:Pages>
    <b:RefOrder>24</b:RefOrder>
  </b:Source>
  <b:Source>
    <b:Tag>WAN06</b:Tag>
    <b:SourceType>JournalArticle</b:SourceType>
    <b:Guid>{6230B963-EC04-48B4-A1B5-C7210D2C6248}</b:Guid>
    <b:Author>
      <b:Author>
        <b:NameList>
          <b:Person>
            <b:Last>WANG</b:Last>
            <b:First>DECHUN</b:First>
          </b:Person>
        </b:NameList>
      </b:Author>
    </b:Author>
    <b:Title>Founding Family Ownership and Earnings Quality</b:Title>
    <b:JournalName>Journal of Accounting Research</b:JournalName>
    <b:Year>2006</b:Year>
    <b:Pages>vol. 44 No. 3</b:Pages>
    <b:RefOrder>28</b:RefOrder>
  </b:Source>
  <b:Source>
    <b:Tag>Dav97</b:Tag>
    <b:SourceType>JournalArticle</b:SourceType>
    <b:Guid>{9F02569A-3768-44EE-86F9-58EEBD1C6BB9}</b:Guid>
    <b:Author>
      <b:Author>
        <b:NameList>
          <b:Person>
            <b:Last>Davis</b:Last>
            <b:First>James</b:First>
            <b:Middle>H.</b:Middle>
          </b:Person>
          <b:Person>
            <b:Last>Schoorman</b:Last>
            <b:First>F.</b:First>
            <b:Middle>David</b:Middle>
          </b:Person>
          <b:Person>
            <b:Last>Donaldson</b:Last>
            <b:First>Lex</b:First>
          </b:Person>
        </b:NameList>
      </b:Author>
    </b:Author>
    <b:Title>Toward a Stewardship Theory of Management</b:Title>
    <b:JournalName>The Academy of Management Review</b:JournalName>
    <b:Year>Jan, 1997</b:Year>
    <b:Pages>20-47</b:Pages>
    <b:RefOrder>27</b:RefOrder>
  </b:Source>
  <b:Source>
    <b:Tag>PEA92</b:Tag>
    <b:SourceType>JournalArticle</b:SourceType>
    <b:Guid>{263AF0AA-C2D2-48C2-B7F0-6075A6C026CE}</b:Guid>
    <b:Author>
      <b:Author>
        <b:NameList>
          <b:Person>
            <b:Last>PEARC</b:Last>
            <b:First>JOHN</b:First>
            <b:Middle>A.</b:Middle>
          </b:Person>
          <b:Person>
            <b:Last>ZAHRA</b:Last>
            <b:First>SHAKER</b:First>
            <b:Middle>A.</b:Middle>
          </b:Person>
        </b:NameList>
      </b:Author>
    </b:Author>
    <b:Title>BOARD COMPOSITION FROM A STRATEGIC CONTINGENCY PERSPECTIVE</b:Title>
    <b:JournalName>Joumal of  Management Studies</b:JournalName>
    <b:Year>july, 1992</b:Year>
    <b:RefOrder>26</b:RefOrder>
  </b:Source>
</b:Sources>
</file>

<file path=customXml/itemProps1.xml><?xml version="1.0" encoding="utf-8"?>
<ds:datastoreItem xmlns:ds="http://schemas.openxmlformats.org/officeDocument/2006/customXml" ds:itemID="{0C914449-DDAF-4F8B-BE60-B78FE645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13292</Words>
  <Characters>75766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in Pakistan</vt:lpstr>
    </vt:vector>
  </TitlesOfParts>
  <Company>The impact of remittance inflows on poverty</Company>
  <LinksUpToDate>false</LinksUpToDate>
  <CharactersWithSpaces>88881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Pakistan</dc:title>
  <dc:creator>New</dc:creator>
  <cp:lastModifiedBy>Microsoft account</cp:lastModifiedBy>
  <cp:revision>5</cp:revision>
  <cp:lastPrinted>2020-02-21T07:45:00Z</cp:lastPrinted>
  <dcterms:created xsi:type="dcterms:W3CDTF">2022-06-19T23:31:00Z</dcterms:created>
  <dcterms:modified xsi:type="dcterms:W3CDTF">2022-11-10T17:27:00Z</dcterms:modified>
</cp:coreProperties>
</file>