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100" w:rsidRPr="000C3761" w:rsidRDefault="00A33100" w:rsidP="00A33100">
      <w:pPr>
        <w:spacing w:line="360" w:lineRule="auto"/>
        <w:rPr>
          <w:b/>
          <w:lang w:val="en-US"/>
        </w:rPr>
      </w:pPr>
      <w:r w:rsidRPr="000C3761">
        <w:rPr>
          <w:b/>
          <w:lang w:val="en-US"/>
        </w:rPr>
        <w:t xml:space="preserve">MAXWELLIAN SCIENTIFIC </w:t>
      </w:r>
      <w:proofErr w:type="gramStart"/>
      <w:r w:rsidRPr="000C3761">
        <w:rPr>
          <w:b/>
          <w:lang w:val="en-US"/>
        </w:rPr>
        <w:t>REVOLUTION :</w:t>
      </w:r>
      <w:proofErr w:type="gramEnd"/>
      <w:r w:rsidRPr="000C3761">
        <w:rPr>
          <w:b/>
          <w:lang w:val="en-US"/>
        </w:rPr>
        <w:t xml:space="preserve"> </w:t>
      </w:r>
      <w:r w:rsidR="00FE7BAA" w:rsidRPr="000C3761">
        <w:rPr>
          <w:b/>
          <w:lang w:val="en-US"/>
        </w:rPr>
        <w:t xml:space="preserve"> </w:t>
      </w:r>
      <w:r w:rsidR="00175C1D" w:rsidRPr="000C3761">
        <w:rPr>
          <w:b/>
          <w:lang w:val="en-US"/>
        </w:rPr>
        <w:t>A CASE STUDY IN KANTIAN EPISTEMOLOGY</w:t>
      </w:r>
      <w:r w:rsidRPr="000C3761">
        <w:rPr>
          <w:b/>
          <w:lang w:val="en-US"/>
        </w:rPr>
        <w:t>.</w:t>
      </w:r>
    </w:p>
    <w:p w:rsidR="00B4073F" w:rsidRPr="00D120BE" w:rsidRDefault="00B4073F" w:rsidP="00B4073F">
      <w:pPr>
        <w:rPr>
          <w:lang w:val="en-US"/>
        </w:rPr>
      </w:pPr>
      <w:r w:rsidRPr="00D120BE">
        <w:rPr>
          <w:lang w:val="en-US"/>
        </w:rPr>
        <w:t xml:space="preserve">Rinat M. Nugayev, </w:t>
      </w:r>
      <w:proofErr w:type="gramStart"/>
      <w:r w:rsidRPr="00D120BE">
        <w:rPr>
          <w:lang w:val="en-US"/>
        </w:rPr>
        <w:t xml:space="preserve">Russian </w:t>
      </w:r>
      <w:r w:rsidR="00DF454C">
        <w:rPr>
          <w:lang w:val="en-US"/>
        </w:rPr>
        <w:t xml:space="preserve"> </w:t>
      </w:r>
      <w:r w:rsidRPr="00D120BE">
        <w:rPr>
          <w:lang w:val="en-US"/>
        </w:rPr>
        <w:t>University</w:t>
      </w:r>
      <w:proofErr w:type="gramEnd"/>
      <w:r w:rsidRPr="00D120BE">
        <w:rPr>
          <w:lang w:val="en-US"/>
        </w:rPr>
        <w:t xml:space="preserve"> of Cooperation, Kazan, </w:t>
      </w:r>
      <w:r w:rsidR="00175C1D" w:rsidRPr="00D120BE">
        <w:rPr>
          <w:lang w:val="en-US"/>
        </w:rPr>
        <w:t xml:space="preserve">Republic of </w:t>
      </w:r>
      <w:r w:rsidRPr="00D120BE">
        <w:rPr>
          <w:lang w:val="en-US"/>
        </w:rPr>
        <w:t>Tatarstan, Russian Federation.</w:t>
      </w:r>
    </w:p>
    <w:p w:rsidR="006C134F" w:rsidRDefault="006C134F" w:rsidP="00A33100">
      <w:pPr>
        <w:spacing w:line="240" w:lineRule="auto"/>
        <w:jc w:val="both"/>
        <w:rPr>
          <w:b/>
          <w:bCs/>
          <w:sz w:val="24"/>
          <w:szCs w:val="24"/>
          <w:lang w:val="en-US"/>
        </w:rPr>
      </w:pPr>
    </w:p>
    <w:p w:rsidR="003C4667" w:rsidRPr="003C4667" w:rsidRDefault="00A33100" w:rsidP="00E86803">
      <w:pPr>
        <w:spacing w:line="240" w:lineRule="auto"/>
        <w:jc w:val="both"/>
        <w:rPr>
          <w:b/>
          <w:bCs/>
        </w:rPr>
      </w:pPr>
      <w:r w:rsidRPr="003C4667">
        <w:rPr>
          <w:b/>
          <w:bCs/>
          <w:lang w:val="en-US"/>
        </w:rPr>
        <w:t>Abstract.</w:t>
      </w:r>
    </w:p>
    <w:p w:rsidR="00A33100" w:rsidRPr="00064177" w:rsidRDefault="00A33100" w:rsidP="00E86803">
      <w:pPr>
        <w:spacing w:line="240" w:lineRule="auto"/>
        <w:jc w:val="both"/>
        <w:rPr>
          <w:sz w:val="24"/>
          <w:szCs w:val="24"/>
          <w:lang w:val="en-US"/>
        </w:rPr>
      </w:pPr>
      <w:r>
        <w:rPr>
          <w:bCs/>
          <w:sz w:val="24"/>
          <w:szCs w:val="24"/>
          <w:lang w:val="en-US"/>
        </w:rPr>
        <w:tab/>
      </w:r>
      <w:r>
        <w:rPr>
          <w:bCs/>
          <w:sz w:val="24"/>
          <w:szCs w:val="24"/>
          <w:lang w:val="en-US"/>
        </w:rPr>
        <w:tab/>
      </w:r>
      <w:r>
        <w:rPr>
          <w:bCs/>
          <w:sz w:val="24"/>
          <w:szCs w:val="24"/>
          <w:lang w:val="en-US"/>
        </w:rPr>
        <w:tab/>
      </w:r>
      <w:r>
        <w:rPr>
          <w:bCs/>
          <w:sz w:val="24"/>
          <w:szCs w:val="24"/>
          <w:lang w:val="en-US"/>
        </w:rPr>
        <w:tab/>
      </w:r>
      <w:r>
        <w:rPr>
          <w:bCs/>
          <w:sz w:val="24"/>
          <w:szCs w:val="24"/>
          <w:lang w:val="en-US"/>
        </w:rPr>
        <w:tab/>
      </w:r>
      <w:r>
        <w:rPr>
          <w:bCs/>
          <w:sz w:val="24"/>
          <w:szCs w:val="24"/>
          <w:lang w:val="en-US"/>
        </w:rPr>
        <w:tab/>
      </w:r>
      <w:r w:rsidR="00C04386">
        <w:rPr>
          <w:bCs/>
          <w:sz w:val="24"/>
          <w:szCs w:val="24"/>
          <w:lang w:val="en-US"/>
        </w:rPr>
        <w:tab/>
      </w:r>
      <w:r w:rsidR="00C04386">
        <w:rPr>
          <w:bCs/>
          <w:sz w:val="24"/>
          <w:szCs w:val="24"/>
          <w:lang w:val="en-US"/>
        </w:rPr>
        <w:tab/>
      </w:r>
      <w:r w:rsidR="00C04386">
        <w:rPr>
          <w:bCs/>
          <w:sz w:val="24"/>
          <w:szCs w:val="24"/>
          <w:lang w:val="en-US"/>
        </w:rPr>
        <w:tab/>
      </w:r>
      <w:r w:rsidR="00C04386">
        <w:rPr>
          <w:bCs/>
          <w:sz w:val="24"/>
          <w:szCs w:val="24"/>
          <w:lang w:val="en-US"/>
        </w:rPr>
        <w:tab/>
      </w:r>
      <w:r w:rsidR="00C04386">
        <w:rPr>
          <w:bCs/>
          <w:sz w:val="24"/>
          <w:szCs w:val="24"/>
          <w:lang w:val="en-US"/>
        </w:rPr>
        <w:tab/>
      </w:r>
      <w:r w:rsidR="00C04386">
        <w:rPr>
          <w:bCs/>
          <w:sz w:val="24"/>
          <w:szCs w:val="24"/>
          <w:lang w:val="en-US"/>
        </w:rPr>
        <w:tab/>
      </w:r>
      <w:r w:rsidR="003D1887">
        <w:rPr>
          <w:bCs/>
          <w:sz w:val="24"/>
          <w:szCs w:val="24"/>
          <w:lang w:val="en-US"/>
        </w:rPr>
        <w:tab/>
      </w:r>
      <w:r w:rsidR="003C4667">
        <w:rPr>
          <w:bCs/>
          <w:sz w:val="24"/>
          <w:szCs w:val="24"/>
        </w:rPr>
        <w:tab/>
      </w:r>
      <w:r w:rsidRPr="00064177">
        <w:rPr>
          <w:sz w:val="24"/>
          <w:szCs w:val="24"/>
          <w:lang w:val="en-US"/>
        </w:rPr>
        <w:t xml:space="preserve">It is </w:t>
      </w:r>
      <w:r w:rsidR="003D1887" w:rsidRPr="00064177">
        <w:rPr>
          <w:sz w:val="24"/>
          <w:szCs w:val="24"/>
          <w:lang w:val="en-US"/>
        </w:rPr>
        <w:t xml:space="preserve">exhibited </w:t>
      </w:r>
      <w:r w:rsidRPr="00064177">
        <w:rPr>
          <w:sz w:val="24"/>
          <w:szCs w:val="24"/>
          <w:lang w:val="en-US"/>
        </w:rPr>
        <w:t xml:space="preserve">that maxwellian electrodynamics </w:t>
      </w:r>
      <w:r w:rsidR="00502E19">
        <w:rPr>
          <w:sz w:val="24"/>
          <w:szCs w:val="24"/>
          <w:lang w:val="en-US"/>
        </w:rPr>
        <w:t xml:space="preserve">grew out </w:t>
      </w:r>
      <w:r w:rsidRPr="00064177">
        <w:rPr>
          <w:sz w:val="24"/>
          <w:szCs w:val="24"/>
          <w:lang w:val="en-US"/>
        </w:rPr>
        <w:t xml:space="preserve">of the old pre-maxwellian programmes reconciliation: the electrodynamics of Ampere-Weber, the wave theory of Young-Fresnel and Faraday’s </w:t>
      </w:r>
      <w:r w:rsidR="00DF454C">
        <w:rPr>
          <w:sz w:val="24"/>
          <w:szCs w:val="24"/>
          <w:lang w:val="en-US"/>
        </w:rPr>
        <w:t xml:space="preserve">scientific </w:t>
      </w:r>
      <w:r w:rsidR="006E0988">
        <w:rPr>
          <w:sz w:val="24"/>
          <w:szCs w:val="24"/>
          <w:lang w:val="en-US"/>
        </w:rPr>
        <w:t xml:space="preserve">research </w:t>
      </w:r>
      <w:r w:rsidRPr="00064177">
        <w:rPr>
          <w:sz w:val="24"/>
          <w:szCs w:val="24"/>
          <w:lang w:val="en-US"/>
        </w:rPr>
        <w:t xml:space="preserve">programme. The programmes’ meeting led to construction of </w:t>
      </w:r>
      <w:proofErr w:type="gramStart"/>
      <w:r w:rsidRPr="00064177">
        <w:rPr>
          <w:sz w:val="24"/>
          <w:szCs w:val="24"/>
          <w:lang w:val="en-US"/>
        </w:rPr>
        <w:t xml:space="preserve">the  </w:t>
      </w:r>
      <w:r w:rsidR="003D1887" w:rsidRPr="00064177">
        <w:rPr>
          <w:sz w:val="24"/>
          <w:szCs w:val="24"/>
          <w:lang w:val="en-US"/>
        </w:rPr>
        <w:t>whole</w:t>
      </w:r>
      <w:proofErr w:type="gramEnd"/>
      <w:r w:rsidR="003D1887" w:rsidRPr="00064177">
        <w:rPr>
          <w:sz w:val="24"/>
          <w:szCs w:val="24"/>
          <w:lang w:val="en-US"/>
        </w:rPr>
        <w:t xml:space="preserve"> </w:t>
      </w:r>
      <w:r w:rsidRPr="00064177">
        <w:rPr>
          <w:sz w:val="24"/>
          <w:szCs w:val="24"/>
          <w:lang w:val="en-US"/>
        </w:rPr>
        <w:t>hierarchy of theoretical objects starting  from the genuine crossbreeds (the displacement current) and up to usual mongrels. After the displacement current</w:t>
      </w:r>
      <w:r w:rsidR="006E0988">
        <w:rPr>
          <w:sz w:val="24"/>
          <w:szCs w:val="24"/>
          <w:lang w:val="en-US"/>
        </w:rPr>
        <w:t xml:space="preserve"> invention </w:t>
      </w:r>
      <w:r w:rsidRPr="00064177">
        <w:rPr>
          <w:sz w:val="24"/>
          <w:szCs w:val="24"/>
          <w:lang w:val="en-US"/>
        </w:rPr>
        <w:t xml:space="preserve">  the interpenetration of the pre-maxwellian programmes began that marked the beginning of theoretical schemes of optics and electromagnetism real unification. </w:t>
      </w:r>
      <w:r w:rsidRPr="00064177">
        <w:rPr>
          <w:sz w:val="24"/>
          <w:szCs w:val="24"/>
          <w:lang w:val="en-US"/>
        </w:rPr>
        <w:tab/>
      </w:r>
      <w:r w:rsidRPr="00064177">
        <w:rPr>
          <w:sz w:val="24"/>
          <w:szCs w:val="24"/>
          <w:lang w:val="en-US"/>
        </w:rPr>
        <w:tab/>
      </w:r>
      <w:r w:rsidRPr="00064177">
        <w:rPr>
          <w:sz w:val="24"/>
          <w:szCs w:val="24"/>
          <w:lang w:val="en-US"/>
        </w:rPr>
        <w:tab/>
      </w:r>
      <w:r w:rsidRPr="00064177">
        <w:rPr>
          <w:sz w:val="24"/>
          <w:szCs w:val="24"/>
          <w:lang w:val="en-US"/>
        </w:rPr>
        <w:tab/>
      </w:r>
      <w:r w:rsidRPr="00064177">
        <w:rPr>
          <w:sz w:val="24"/>
          <w:szCs w:val="24"/>
          <w:lang w:val="en-US"/>
        </w:rPr>
        <w:tab/>
        <w:t xml:space="preserve">Maxwell’s programme did supersede </w:t>
      </w:r>
      <w:r w:rsidR="003D1887" w:rsidRPr="00064177">
        <w:rPr>
          <w:sz w:val="24"/>
          <w:szCs w:val="24"/>
          <w:lang w:val="en-US"/>
        </w:rPr>
        <w:t xml:space="preserve">its rivals </w:t>
      </w:r>
      <w:r w:rsidR="009769B2">
        <w:rPr>
          <w:sz w:val="24"/>
          <w:szCs w:val="24"/>
          <w:lang w:val="en-US"/>
        </w:rPr>
        <w:t xml:space="preserve">because it </w:t>
      </w:r>
      <w:proofErr w:type="gramStart"/>
      <w:r w:rsidR="009769B2">
        <w:rPr>
          <w:sz w:val="24"/>
          <w:szCs w:val="24"/>
          <w:lang w:val="en-US"/>
        </w:rPr>
        <w:t xml:space="preserve">had </w:t>
      </w:r>
      <w:r w:rsidRPr="00064177">
        <w:rPr>
          <w:sz w:val="24"/>
          <w:szCs w:val="24"/>
          <w:lang w:val="en-US"/>
        </w:rPr>
        <w:t xml:space="preserve"> assimilate</w:t>
      </w:r>
      <w:r w:rsidR="009769B2">
        <w:rPr>
          <w:sz w:val="24"/>
          <w:szCs w:val="24"/>
          <w:lang w:val="en-US"/>
        </w:rPr>
        <w:t>d</w:t>
      </w:r>
      <w:proofErr w:type="gramEnd"/>
      <w:r w:rsidR="009769B2">
        <w:rPr>
          <w:sz w:val="24"/>
          <w:szCs w:val="24"/>
          <w:lang w:val="en-US"/>
        </w:rPr>
        <w:t xml:space="preserve"> </w:t>
      </w:r>
      <w:r w:rsidRPr="00064177">
        <w:rPr>
          <w:sz w:val="24"/>
          <w:szCs w:val="24"/>
          <w:lang w:val="en-US"/>
        </w:rPr>
        <w:t xml:space="preserve"> some ideas of the Ampere-Weber programme, as well as the presuppositions of the programmes of Young-Fresnel and Faraday.</w:t>
      </w:r>
      <w:r w:rsidR="001B21DE" w:rsidRPr="00064177">
        <w:rPr>
          <w:sz w:val="24"/>
          <w:szCs w:val="24"/>
          <w:lang w:val="en-US"/>
        </w:rPr>
        <w:t xml:space="preserve"> Maxwellian programme’s victory over its </w:t>
      </w:r>
      <w:proofErr w:type="gramStart"/>
      <w:r w:rsidR="001B21DE" w:rsidRPr="00064177">
        <w:rPr>
          <w:sz w:val="24"/>
          <w:szCs w:val="24"/>
          <w:lang w:val="en-US"/>
        </w:rPr>
        <w:t xml:space="preserve">rivals </w:t>
      </w:r>
      <w:r w:rsidRPr="00064177">
        <w:rPr>
          <w:sz w:val="24"/>
          <w:szCs w:val="24"/>
          <w:lang w:val="en-US"/>
        </w:rPr>
        <w:t xml:space="preserve"> became</w:t>
      </w:r>
      <w:proofErr w:type="gramEnd"/>
      <w:r w:rsidRPr="00064177">
        <w:rPr>
          <w:sz w:val="24"/>
          <w:szCs w:val="24"/>
          <w:lang w:val="en-US"/>
        </w:rPr>
        <w:t xml:space="preserve"> possible because  the core of Maxwell’s unification strategy was formed by Kantian epistemology  looked through the prism of William Whewell and such representatives of Scottish Enlightenment as Thomas Reid and William Hamilton.</w:t>
      </w:r>
      <w:r w:rsidRPr="00064177">
        <w:rPr>
          <w:sz w:val="24"/>
          <w:szCs w:val="24"/>
          <w:lang w:val="en-US"/>
        </w:rPr>
        <w:tab/>
      </w:r>
      <w:r w:rsidRPr="00064177">
        <w:rPr>
          <w:sz w:val="24"/>
          <w:szCs w:val="24"/>
          <w:lang w:val="en-US"/>
        </w:rPr>
        <w:tab/>
      </w:r>
      <w:r w:rsidR="003D1887" w:rsidRPr="00064177">
        <w:rPr>
          <w:sz w:val="24"/>
          <w:szCs w:val="24"/>
          <w:lang w:val="en-US"/>
        </w:rPr>
        <w:tab/>
      </w:r>
      <w:r w:rsidR="003C4667" w:rsidRPr="00064177">
        <w:rPr>
          <w:sz w:val="24"/>
          <w:szCs w:val="24"/>
        </w:rPr>
        <w:tab/>
      </w:r>
      <w:r w:rsidR="003C4667" w:rsidRPr="00064177">
        <w:rPr>
          <w:sz w:val="24"/>
          <w:szCs w:val="24"/>
        </w:rPr>
        <w:tab/>
      </w:r>
      <w:r w:rsidR="001B21DE" w:rsidRPr="00064177">
        <w:rPr>
          <w:sz w:val="24"/>
          <w:szCs w:val="24"/>
          <w:lang w:val="en-US"/>
        </w:rPr>
        <w:tab/>
      </w:r>
      <w:r w:rsidR="001B21DE" w:rsidRPr="00064177">
        <w:rPr>
          <w:sz w:val="24"/>
          <w:szCs w:val="24"/>
          <w:lang w:val="en-US"/>
        </w:rPr>
        <w:tab/>
      </w:r>
      <w:r w:rsidR="001B21DE" w:rsidRPr="00064177">
        <w:rPr>
          <w:sz w:val="24"/>
          <w:szCs w:val="24"/>
          <w:lang w:val="en-US"/>
        </w:rPr>
        <w:tab/>
      </w:r>
      <w:r w:rsidR="001B21DE" w:rsidRPr="00064177">
        <w:rPr>
          <w:sz w:val="24"/>
          <w:szCs w:val="24"/>
          <w:lang w:val="en-US"/>
        </w:rPr>
        <w:tab/>
      </w:r>
      <w:r w:rsidR="001B21DE" w:rsidRPr="00064177">
        <w:rPr>
          <w:sz w:val="24"/>
          <w:szCs w:val="24"/>
          <w:lang w:val="en-US"/>
        </w:rPr>
        <w:tab/>
      </w:r>
      <w:r w:rsidR="001B21DE" w:rsidRPr="00064177">
        <w:rPr>
          <w:sz w:val="24"/>
          <w:szCs w:val="24"/>
          <w:lang w:val="en-US"/>
        </w:rPr>
        <w:tab/>
      </w:r>
      <w:r w:rsidR="003D1887" w:rsidRPr="00064177">
        <w:rPr>
          <w:sz w:val="24"/>
          <w:szCs w:val="24"/>
          <w:lang w:val="en-US"/>
        </w:rPr>
        <w:t xml:space="preserve">It was </w:t>
      </w:r>
      <w:proofErr w:type="gramStart"/>
      <w:r w:rsidRPr="00064177">
        <w:rPr>
          <w:sz w:val="24"/>
          <w:szCs w:val="24"/>
          <w:lang w:val="en-US"/>
        </w:rPr>
        <w:t>Kantian  epistemology</w:t>
      </w:r>
      <w:proofErr w:type="gramEnd"/>
      <w:r w:rsidRPr="00064177">
        <w:rPr>
          <w:sz w:val="24"/>
          <w:szCs w:val="24"/>
          <w:lang w:val="en-US"/>
        </w:rPr>
        <w:t xml:space="preserve"> </w:t>
      </w:r>
      <w:r w:rsidR="003D1887" w:rsidRPr="00064177">
        <w:rPr>
          <w:sz w:val="24"/>
          <w:szCs w:val="24"/>
          <w:lang w:val="en-US"/>
        </w:rPr>
        <w:t xml:space="preserve">that </w:t>
      </w:r>
      <w:r w:rsidRPr="00064177">
        <w:rPr>
          <w:sz w:val="24"/>
          <w:szCs w:val="24"/>
          <w:lang w:val="en-US"/>
        </w:rPr>
        <w:t xml:space="preserve">enabled Hermann von Helmholtz and Heinrich Hertz to arrive at such a version of Maxwell’s theory that </w:t>
      </w:r>
      <w:r w:rsidR="00E86803" w:rsidRPr="00064177">
        <w:rPr>
          <w:sz w:val="24"/>
          <w:szCs w:val="24"/>
          <w:lang w:val="en-US"/>
        </w:rPr>
        <w:t>could serve</w:t>
      </w:r>
      <w:r w:rsidRPr="00064177">
        <w:rPr>
          <w:sz w:val="24"/>
          <w:szCs w:val="24"/>
          <w:lang w:val="en-US"/>
        </w:rPr>
        <w:t xml:space="preserve"> a heuristical basis for the radio waves discovery.</w:t>
      </w:r>
      <w:r w:rsidRPr="00064177">
        <w:rPr>
          <w:rFonts w:eastAsiaTheme="minorEastAsia"/>
          <w:sz w:val="24"/>
          <w:szCs w:val="24"/>
          <w:lang w:val="en-US"/>
        </w:rPr>
        <w:t xml:space="preserve"> </w:t>
      </w:r>
    </w:p>
    <w:p w:rsidR="00A33100" w:rsidRPr="000C3761" w:rsidRDefault="00A33100" w:rsidP="00A33100">
      <w:pPr>
        <w:spacing w:line="240" w:lineRule="auto"/>
        <w:ind w:firstLine="708"/>
        <w:jc w:val="both"/>
        <w:rPr>
          <w:lang w:val="en-US"/>
        </w:rPr>
      </w:pPr>
      <w:r w:rsidRPr="000C3761">
        <w:rPr>
          <w:b/>
          <w:lang w:val="en-US"/>
        </w:rPr>
        <w:t>Key words:</w:t>
      </w:r>
      <w:r w:rsidRPr="000C3761">
        <w:rPr>
          <w:lang w:val="en-US"/>
        </w:rPr>
        <w:t xml:space="preserve"> Maxwell, </w:t>
      </w:r>
      <w:r w:rsidR="003D1887" w:rsidRPr="000C3761">
        <w:rPr>
          <w:lang w:val="en-US"/>
        </w:rPr>
        <w:t xml:space="preserve">Helmholtz, </w:t>
      </w:r>
      <w:r w:rsidR="006E7CB5" w:rsidRPr="000C3761">
        <w:rPr>
          <w:lang w:val="en-US"/>
        </w:rPr>
        <w:t>Her</w:t>
      </w:r>
      <w:r w:rsidR="003C4667">
        <w:rPr>
          <w:lang w:val="en-US"/>
        </w:rPr>
        <w:t>t</w:t>
      </w:r>
      <w:r w:rsidR="006E7CB5" w:rsidRPr="000C3761">
        <w:rPr>
          <w:lang w:val="en-US"/>
        </w:rPr>
        <w:t xml:space="preserve">z, scientific </w:t>
      </w:r>
      <w:proofErr w:type="gramStart"/>
      <w:r w:rsidR="006E7CB5" w:rsidRPr="000C3761">
        <w:rPr>
          <w:lang w:val="en-US"/>
        </w:rPr>
        <w:t>revolution ,</w:t>
      </w:r>
      <w:proofErr w:type="gramEnd"/>
      <w:r w:rsidR="006E7CB5" w:rsidRPr="000C3761">
        <w:rPr>
          <w:lang w:val="en-US"/>
        </w:rPr>
        <w:t xml:space="preserve"> </w:t>
      </w:r>
      <w:r w:rsidR="003D1887" w:rsidRPr="000C3761">
        <w:rPr>
          <w:lang w:val="en-US"/>
        </w:rPr>
        <w:t xml:space="preserve">Kant, </w:t>
      </w:r>
      <w:r w:rsidR="006E7CB5" w:rsidRPr="000C3761">
        <w:rPr>
          <w:lang w:val="en-US"/>
        </w:rPr>
        <w:t>epistemology</w:t>
      </w:r>
      <w:r w:rsidRPr="000C3761">
        <w:rPr>
          <w:lang w:val="en-US"/>
        </w:rPr>
        <w:t>.</w:t>
      </w:r>
      <w:r w:rsidRPr="000C3761">
        <w:rPr>
          <w:lang w:val="en-US"/>
        </w:rPr>
        <w:tab/>
      </w:r>
      <w:r w:rsidRPr="000C3761">
        <w:rPr>
          <w:lang w:val="en-US"/>
        </w:rPr>
        <w:tab/>
      </w:r>
      <w:r w:rsidRPr="000C3761">
        <w:rPr>
          <w:lang w:val="en-US"/>
        </w:rPr>
        <w:tab/>
      </w:r>
      <w:r w:rsidRPr="000C3761">
        <w:rPr>
          <w:lang w:val="en-US"/>
        </w:rPr>
        <w:tab/>
      </w:r>
    </w:p>
    <w:p w:rsidR="00250225" w:rsidRDefault="00250225" w:rsidP="00A33100">
      <w:pPr>
        <w:spacing w:line="240" w:lineRule="auto"/>
        <w:ind w:firstLine="708"/>
        <w:jc w:val="both"/>
        <w:rPr>
          <w:sz w:val="24"/>
          <w:szCs w:val="24"/>
          <w:lang w:val="en-US"/>
        </w:rPr>
      </w:pPr>
    </w:p>
    <w:p w:rsidR="00250225" w:rsidRPr="003700EB" w:rsidRDefault="00250225" w:rsidP="00A33100">
      <w:pPr>
        <w:spacing w:line="240" w:lineRule="auto"/>
        <w:ind w:firstLine="708"/>
        <w:jc w:val="both"/>
        <w:rPr>
          <w:rFonts w:eastAsiaTheme="minorEastAsia"/>
          <w:sz w:val="24"/>
          <w:szCs w:val="24"/>
          <w:lang w:val="en-US"/>
        </w:rPr>
      </w:pPr>
    </w:p>
    <w:p w:rsidR="006C134F" w:rsidRDefault="006C134F" w:rsidP="00A33100">
      <w:pPr>
        <w:rPr>
          <w:b/>
          <w:sz w:val="24"/>
          <w:szCs w:val="24"/>
          <w:lang w:val="en-US"/>
        </w:rPr>
      </w:pPr>
    </w:p>
    <w:p w:rsidR="00A33100" w:rsidRDefault="00A33100" w:rsidP="00A33100">
      <w:pPr>
        <w:rPr>
          <w:sz w:val="24"/>
          <w:szCs w:val="24"/>
          <w:lang w:val="en-US"/>
        </w:rPr>
      </w:pPr>
    </w:p>
    <w:p w:rsidR="00250225" w:rsidRDefault="00250225" w:rsidP="00A33100">
      <w:pPr>
        <w:rPr>
          <w:sz w:val="24"/>
          <w:szCs w:val="24"/>
          <w:lang w:val="en-US"/>
        </w:rPr>
      </w:pPr>
    </w:p>
    <w:p w:rsidR="00250225" w:rsidRDefault="00250225" w:rsidP="00A33100">
      <w:pPr>
        <w:rPr>
          <w:sz w:val="24"/>
          <w:szCs w:val="24"/>
          <w:lang w:val="en-US"/>
        </w:rPr>
      </w:pPr>
    </w:p>
    <w:p w:rsidR="00250225" w:rsidRDefault="00250225" w:rsidP="00A33100">
      <w:pPr>
        <w:rPr>
          <w:sz w:val="24"/>
          <w:szCs w:val="24"/>
          <w:lang w:val="en-US"/>
        </w:rPr>
      </w:pPr>
    </w:p>
    <w:p w:rsidR="00250225" w:rsidRDefault="00250225" w:rsidP="00A33100">
      <w:pPr>
        <w:rPr>
          <w:sz w:val="24"/>
          <w:szCs w:val="24"/>
          <w:lang w:val="en-US"/>
        </w:rPr>
      </w:pPr>
    </w:p>
    <w:p w:rsidR="00064177" w:rsidRDefault="00064177" w:rsidP="003D1887">
      <w:pPr>
        <w:spacing w:line="360" w:lineRule="auto"/>
        <w:rPr>
          <w:b/>
        </w:rPr>
      </w:pPr>
    </w:p>
    <w:p w:rsidR="003D1887" w:rsidRPr="000C3761" w:rsidRDefault="003D1887" w:rsidP="003D1887">
      <w:pPr>
        <w:spacing w:line="360" w:lineRule="auto"/>
        <w:rPr>
          <w:b/>
          <w:lang w:val="en-US"/>
        </w:rPr>
      </w:pPr>
      <w:r w:rsidRPr="000C3761">
        <w:rPr>
          <w:b/>
          <w:lang w:val="en-US"/>
        </w:rPr>
        <w:lastRenderedPageBreak/>
        <w:t xml:space="preserve">MAXWELLIAN SCIENTIFIC </w:t>
      </w:r>
      <w:proofErr w:type="gramStart"/>
      <w:r w:rsidRPr="000C3761">
        <w:rPr>
          <w:b/>
          <w:lang w:val="en-US"/>
        </w:rPr>
        <w:t>REVOLUTION :</w:t>
      </w:r>
      <w:proofErr w:type="gramEnd"/>
      <w:r w:rsidRPr="000C3761">
        <w:rPr>
          <w:b/>
          <w:lang w:val="en-US"/>
        </w:rPr>
        <w:t xml:space="preserve">  A CASE STUDY IN KANTIAN EPISTEMOLOGY.</w:t>
      </w:r>
    </w:p>
    <w:p w:rsidR="00841AA4" w:rsidRDefault="00B4073F" w:rsidP="00502E19">
      <w:pPr>
        <w:rPr>
          <w:b/>
          <w:lang w:val="en-US"/>
        </w:rPr>
      </w:pPr>
      <w:proofErr w:type="gramStart"/>
      <w:r w:rsidRPr="00BF771C">
        <w:rPr>
          <w:lang w:val="en-US"/>
        </w:rPr>
        <w:t xml:space="preserve">Rinat </w:t>
      </w:r>
      <w:r w:rsidR="006E0988">
        <w:rPr>
          <w:lang w:val="en-US"/>
        </w:rPr>
        <w:t xml:space="preserve"> </w:t>
      </w:r>
      <w:r w:rsidRPr="00BF771C">
        <w:rPr>
          <w:lang w:val="en-US"/>
        </w:rPr>
        <w:t>M</w:t>
      </w:r>
      <w:proofErr w:type="gramEnd"/>
      <w:r w:rsidRPr="00BF771C">
        <w:rPr>
          <w:lang w:val="en-US"/>
        </w:rPr>
        <w:t>. Nugayev, Russian University of Cooperation,</w:t>
      </w:r>
      <w:r w:rsidR="006E0988">
        <w:rPr>
          <w:lang w:val="en-US"/>
        </w:rPr>
        <w:t xml:space="preserve"> </w:t>
      </w:r>
      <w:r w:rsidRPr="00BF771C">
        <w:rPr>
          <w:lang w:val="en-US"/>
        </w:rPr>
        <w:t xml:space="preserve"> </w:t>
      </w:r>
      <w:r w:rsidR="004E67F1" w:rsidRPr="00BF771C">
        <w:rPr>
          <w:lang w:val="en-US"/>
        </w:rPr>
        <w:t xml:space="preserve">Kazan, </w:t>
      </w:r>
      <w:r w:rsidR="003D1887" w:rsidRPr="00BF771C">
        <w:rPr>
          <w:lang w:val="en-US"/>
        </w:rPr>
        <w:t xml:space="preserve">Republic of </w:t>
      </w:r>
      <w:r w:rsidRPr="00BF771C">
        <w:rPr>
          <w:lang w:val="en-US"/>
        </w:rPr>
        <w:t>Tatarstan, Russian Federation.</w:t>
      </w:r>
    </w:p>
    <w:p w:rsidR="003D1887" w:rsidRPr="000C3761" w:rsidRDefault="003D1887" w:rsidP="003D1887">
      <w:pPr>
        <w:spacing w:line="360" w:lineRule="auto"/>
        <w:jc w:val="both"/>
        <w:rPr>
          <w:lang w:val="en-US"/>
        </w:rPr>
      </w:pPr>
      <w:proofErr w:type="gramStart"/>
      <w:r w:rsidRPr="000C3761">
        <w:rPr>
          <w:b/>
          <w:lang w:val="en-US"/>
        </w:rPr>
        <w:t>Introduction.</w:t>
      </w:r>
      <w:proofErr w:type="gramEnd"/>
      <w:r w:rsidRPr="000C3761">
        <w:rPr>
          <w:lang w:val="en-US"/>
        </w:rPr>
        <w:t xml:space="preserve"> </w:t>
      </w:r>
    </w:p>
    <w:p w:rsidR="00A33100" w:rsidRPr="000C3761" w:rsidRDefault="00A33100" w:rsidP="00070DD0">
      <w:pPr>
        <w:spacing w:line="360" w:lineRule="auto"/>
        <w:ind w:firstLine="708"/>
        <w:jc w:val="both"/>
        <w:rPr>
          <w:lang w:val="en-US"/>
        </w:rPr>
      </w:pPr>
      <w:r w:rsidRPr="000C3761">
        <w:rPr>
          <w:lang w:val="en-US"/>
        </w:rPr>
        <w:t>The aim of the present paper is to answer the question “</w:t>
      </w:r>
      <w:r w:rsidRPr="000C3761">
        <w:rPr>
          <w:i/>
          <w:lang w:val="en-US"/>
        </w:rPr>
        <w:t>Why did Maxwell’s programme supersede</w:t>
      </w:r>
      <w:r w:rsidR="006E7CB5" w:rsidRPr="000C3761">
        <w:rPr>
          <w:i/>
          <w:lang w:val="en-US"/>
        </w:rPr>
        <w:t xml:space="preserve"> its rivals</w:t>
      </w:r>
      <w:r w:rsidRPr="000C3761">
        <w:rPr>
          <w:i/>
          <w:lang w:val="en-US"/>
        </w:rPr>
        <w:t>?</w:t>
      </w:r>
      <w:r w:rsidRPr="000C3761">
        <w:rPr>
          <w:lang w:val="en-US"/>
        </w:rPr>
        <w:t xml:space="preserve">” </w:t>
      </w:r>
      <w:r w:rsidR="00502E19">
        <w:rPr>
          <w:lang w:val="en-US"/>
        </w:rPr>
        <w:t xml:space="preserve">- </w:t>
      </w:r>
      <w:r w:rsidRPr="000C3761">
        <w:rPr>
          <w:lang w:val="en-US"/>
        </w:rPr>
        <w:t xml:space="preserve">It appears that to </w:t>
      </w:r>
      <w:r w:rsidR="00DF454C">
        <w:rPr>
          <w:lang w:val="en-US"/>
        </w:rPr>
        <w:t xml:space="preserve">give a cogent </w:t>
      </w:r>
      <w:proofErr w:type="gramStart"/>
      <w:r w:rsidR="00DF454C">
        <w:rPr>
          <w:lang w:val="en-US"/>
        </w:rPr>
        <w:t xml:space="preserve">answer </w:t>
      </w:r>
      <w:r w:rsidRPr="000C3761">
        <w:rPr>
          <w:lang w:val="en-US"/>
        </w:rPr>
        <w:t xml:space="preserve"> one</w:t>
      </w:r>
      <w:proofErr w:type="gramEnd"/>
      <w:r w:rsidRPr="000C3761">
        <w:rPr>
          <w:lang w:val="en-US"/>
        </w:rPr>
        <w:t xml:space="preserve"> has to </w:t>
      </w:r>
      <w:r w:rsidR="003D1887" w:rsidRPr="000C3761">
        <w:rPr>
          <w:lang w:val="en-US"/>
        </w:rPr>
        <w:t>t</w:t>
      </w:r>
      <w:r w:rsidRPr="000C3761">
        <w:rPr>
          <w:lang w:val="en-US"/>
        </w:rPr>
        <w:t xml:space="preserve">ake a further step in revealing the </w:t>
      </w:r>
      <w:r w:rsidRPr="005C4246">
        <w:rPr>
          <w:i/>
          <w:lang w:val="en-US"/>
        </w:rPr>
        <w:t xml:space="preserve">inter-theoretical context of Maxwellian electrodynamics genesis and </w:t>
      </w:r>
      <w:r w:rsidR="003D1887" w:rsidRPr="005C4246">
        <w:rPr>
          <w:i/>
          <w:lang w:val="en-US"/>
        </w:rPr>
        <w:t>growth</w:t>
      </w:r>
      <w:r w:rsidRPr="000C3761">
        <w:rPr>
          <w:lang w:val="en-US"/>
        </w:rPr>
        <w:t xml:space="preserve">. The reconstruction should provide a “theoretically progressive problemshift” relative to other “internal” reconstructions </w:t>
      </w:r>
      <w:proofErr w:type="gramStart"/>
      <w:r w:rsidRPr="000C3761">
        <w:rPr>
          <w:lang w:val="en-US"/>
        </w:rPr>
        <w:t>and  argue</w:t>
      </w:r>
      <w:proofErr w:type="gramEnd"/>
      <w:r w:rsidRPr="000C3761">
        <w:rPr>
          <w:lang w:val="en-US"/>
        </w:rPr>
        <w:t xml:space="preserve"> that Maxwellian revolution is a more complex phenomenon than </w:t>
      </w:r>
      <w:r w:rsidR="00826315">
        <w:rPr>
          <w:lang w:val="en-US"/>
        </w:rPr>
        <w:t xml:space="preserve">it </w:t>
      </w:r>
      <w:r w:rsidRPr="000C3761">
        <w:rPr>
          <w:lang w:val="en-US"/>
        </w:rPr>
        <w:t>appears from the standpoints of some well-known scientific revolution  conceptions</w:t>
      </w:r>
      <w:r w:rsidR="00841AA4">
        <w:rPr>
          <w:rStyle w:val="a7"/>
          <w:lang w:val="en-US"/>
        </w:rPr>
        <w:footnoteReference w:id="1"/>
      </w:r>
      <w:r w:rsidRPr="000C3761">
        <w:rPr>
          <w:lang w:val="en-US"/>
        </w:rPr>
        <w:t xml:space="preserve">. </w:t>
      </w:r>
      <w:r w:rsidR="006C134F" w:rsidRPr="000C3761">
        <w:rPr>
          <w:lang w:val="en-US"/>
        </w:rPr>
        <w:tab/>
      </w:r>
      <w:r w:rsidR="006C134F" w:rsidRPr="000C3761">
        <w:rPr>
          <w:lang w:val="en-US"/>
        </w:rPr>
        <w:tab/>
      </w:r>
      <w:r w:rsidR="006C134F" w:rsidRPr="000C3761">
        <w:rPr>
          <w:lang w:val="en-US"/>
        </w:rPr>
        <w:tab/>
      </w:r>
      <w:r w:rsidR="006C134F" w:rsidRPr="000C3761">
        <w:rPr>
          <w:lang w:val="en-US"/>
        </w:rPr>
        <w:tab/>
      </w:r>
      <w:r w:rsidR="006C134F" w:rsidRPr="000C3761">
        <w:rPr>
          <w:lang w:val="en-US"/>
        </w:rPr>
        <w:tab/>
      </w:r>
      <w:r w:rsidR="006C134F" w:rsidRPr="000C3761">
        <w:rPr>
          <w:lang w:val="en-US"/>
        </w:rPr>
        <w:tab/>
      </w:r>
      <w:r w:rsidR="006C134F" w:rsidRPr="000C3761">
        <w:rPr>
          <w:lang w:val="en-US"/>
        </w:rPr>
        <w:tab/>
      </w:r>
      <w:r w:rsidR="000C3761">
        <w:rPr>
          <w:lang w:val="en-US"/>
        </w:rPr>
        <w:tab/>
      </w:r>
      <w:r w:rsidR="00841AA4">
        <w:rPr>
          <w:lang w:val="en-US"/>
        </w:rPr>
        <w:tab/>
      </w:r>
      <w:r w:rsidR="00841AA4">
        <w:rPr>
          <w:lang w:val="en-US"/>
        </w:rPr>
        <w:tab/>
      </w:r>
      <w:r w:rsidR="00841AA4">
        <w:rPr>
          <w:lang w:val="en-US"/>
        </w:rPr>
        <w:tab/>
      </w:r>
      <w:r w:rsidRPr="000C3761">
        <w:rPr>
          <w:lang w:val="en-US"/>
        </w:rPr>
        <w:t xml:space="preserve">I’ll try to demonstrate that </w:t>
      </w:r>
      <w:r w:rsidRPr="00D120BE">
        <w:rPr>
          <w:i/>
          <w:lang w:val="en-US"/>
        </w:rPr>
        <w:t xml:space="preserve">the Maxwellian programme had </w:t>
      </w:r>
      <w:proofErr w:type="gramStart"/>
      <w:r w:rsidRPr="00D120BE">
        <w:rPr>
          <w:i/>
          <w:lang w:val="en-US"/>
        </w:rPr>
        <w:t xml:space="preserve">superseded </w:t>
      </w:r>
      <w:r w:rsidR="00025E44" w:rsidRPr="00D120BE">
        <w:rPr>
          <w:i/>
          <w:lang w:val="en-US"/>
        </w:rPr>
        <w:t xml:space="preserve"> its</w:t>
      </w:r>
      <w:proofErr w:type="gramEnd"/>
      <w:r w:rsidR="00025E44" w:rsidRPr="00D120BE">
        <w:rPr>
          <w:i/>
          <w:lang w:val="en-US"/>
        </w:rPr>
        <w:t xml:space="preserve"> rivals </w:t>
      </w:r>
      <w:r w:rsidRPr="00D120BE">
        <w:rPr>
          <w:i/>
          <w:lang w:val="en-US"/>
        </w:rPr>
        <w:t>because it had</w:t>
      </w:r>
      <w:r w:rsidR="00025E44" w:rsidRPr="00D120BE">
        <w:rPr>
          <w:i/>
          <w:lang w:val="en-US"/>
        </w:rPr>
        <w:t xml:space="preserve"> constantly communicated with them</w:t>
      </w:r>
      <w:r w:rsidRPr="000C3761">
        <w:rPr>
          <w:b/>
          <w:lang w:val="en-US"/>
        </w:rPr>
        <w:t>.</w:t>
      </w:r>
      <w:r w:rsidRPr="000C3761">
        <w:rPr>
          <w:lang w:val="en-US"/>
        </w:rPr>
        <w:t xml:space="preserve"> </w:t>
      </w:r>
      <w:r w:rsidR="000C3761">
        <w:rPr>
          <w:lang w:val="en-US"/>
        </w:rPr>
        <w:t>For instance, t</w:t>
      </w:r>
      <w:r w:rsidR="00826315">
        <w:rPr>
          <w:lang w:val="en-US"/>
        </w:rPr>
        <w:t xml:space="preserve">he Maxwellian programme had </w:t>
      </w:r>
      <w:proofErr w:type="gramStart"/>
      <w:r w:rsidR="00826315">
        <w:rPr>
          <w:lang w:val="en-US"/>
        </w:rPr>
        <w:t xml:space="preserve">gradually </w:t>
      </w:r>
      <w:r w:rsidRPr="000C3761">
        <w:rPr>
          <w:lang w:val="en-US"/>
        </w:rPr>
        <w:t xml:space="preserve"> assimilate</w:t>
      </w:r>
      <w:r w:rsidR="00826315">
        <w:rPr>
          <w:lang w:val="en-US"/>
        </w:rPr>
        <w:t>d</w:t>
      </w:r>
      <w:proofErr w:type="gramEnd"/>
      <w:r w:rsidRPr="000C3761">
        <w:rPr>
          <w:lang w:val="en-US"/>
        </w:rPr>
        <w:t xml:space="preserve"> some of the propositions of the Ampere-Weber  “hard core”, as well as </w:t>
      </w:r>
      <w:r w:rsidR="00826315">
        <w:rPr>
          <w:lang w:val="en-US"/>
        </w:rPr>
        <w:t xml:space="preserve"> the </w:t>
      </w:r>
      <w:r w:rsidRPr="000C3761">
        <w:rPr>
          <w:lang w:val="en-US"/>
        </w:rPr>
        <w:t xml:space="preserve">propositions of the Faraday and Young-Fresnel </w:t>
      </w:r>
      <w:r w:rsidR="00BB1732">
        <w:rPr>
          <w:lang w:val="en-US"/>
        </w:rPr>
        <w:t xml:space="preserve">scientific research </w:t>
      </w:r>
      <w:r w:rsidRPr="000C3761">
        <w:rPr>
          <w:lang w:val="en-US"/>
        </w:rPr>
        <w:t xml:space="preserve">programmes.  But the </w:t>
      </w:r>
      <w:proofErr w:type="gramStart"/>
      <w:r w:rsidRPr="000C3761">
        <w:rPr>
          <w:lang w:val="en-US"/>
        </w:rPr>
        <w:t xml:space="preserve">opposite </w:t>
      </w:r>
      <w:r w:rsidR="00826315">
        <w:rPr>
          <w:lang w:val="en-US"/>
        </w:rPr>
        <w:t xml:space="preserve"> statement</w:t>
      </w:r>
      <w:proofErr w:type="gramEnd"/>
      <w:r w:rsidR="00826315">
        <w:rPr>
          <w:lang w:val="en-US"/>
        </w:rPr>
        <w:t xml:space="preserve"> </w:t>
      </w:r>
      <w:r w:rsidRPr="000C3761">
        <w:rPr>
          <w:lang w:val="en-US"/>
        </w:rPr>
        <w:t xml:space="preserve">is not true. Ampere-Weber programme did </w:t>
      </w:r>
      <w:r w:rsidRPr="00070DD0">
        <w:rPr>
          <w:b/>
          <w:lang w:val="en-US"/>
        </w:rPr>
        <w:t>not</w:t>
      </w:r>
      <w:r w:rsidRPr="000C3761">
        <w:rPr>
          <w:lang w:val="en-US"/>
        </w:rPr>
        <w:t xml:space="preserve"> assimilate the propositio</w:t>
      </w:r>
      <w:r w:rsidR="00BB1732">
        <w:rPr>
          <w:lang w:val="en-US"/>
        </w:rPr>
        <w:t>ns of the Maxwell</w:t>
      </w:r>
      <w:r w:rsidR="00C93C06">
        <w:rPr>
          <w:lang w:val="en-US"/>
        </w:rPr>
        <w:t xml:space="preserve">ian programme, not to </w:t>
      </w:r>
      <w:proofErr w:type="gramStart"/>
      <w:r w:rsidR="00C93C06">
        <w:rPr>
          <w:lang w:val="en-US"/>
        </w:rPr>
        <w:t xml:space="preserve">mention </w:t>
      </w:r>
      <w:r w:rsidR="00BB1732">
        <w:rPr>
          <w:lang w:val="en-US"/>
        </w:rPr>
        <w:t xml:space="preserve"> the</w:t>
      </w:r>
      <w:proofErr w:type="gramEnd"/>
      <w:r w:rsidR="00BB1732">
        <w:rPr>
          <w:lang w:val="en-US"/>
        </w:rPr>
        <w:t xml:space="preserve"> propositions of the other rivals.</w:t>
      </w:r>
      <w:r w:rsidRPr="000C3761">
        <w:rPr>
          <w:lang w:val="en-US"/>
        </w:rPr>
        <w:tab/>
        <w:t xml:space="preserve">Maxwell’s research programme did supersede </w:t>
      </w:r>
      <w:r w:rsidR="00B25363">
        <w:rPr>
          <w:lang w:val="en-US"/>
        </w:rPr>
        <w:t xml:space="preserve">its rivals </w:t>
      </w:r>
      <w:r w:rsidRPr="000C3761">
        <w:rPr>
          <w:lang w:val="en-US"/>
        </w:rPr>
        <w:t>because it was a “</w:t>
      </w:r>
      <w:r w:rsidRPr="005C4246">
        <w:rPr>
          <w:i/>
          <w:lang w:val="en-US"/>
        </w:rPr>
        <w:t>synthetic</w:t>
      </w:r>
      <w:r w:rsidRPr="000C3761">
        <w:rPr>
          <w:lang w:val="en-US"/>
        </w:rPr>
        <w:t>”</w:t>
      </w:r>
      <w:r w:rsidR="00025E44" w:rsidRPr="000C3761">
        <w:rPr>
          <w:rStyle w:val="a7"/>
          <w:lang w:val="en-US"/>
        </w:rPr>
        <w:footnoteReference w:id="2"/>
      </w:r>
      <w:r w:rsidR="00B25363">
        <w:rPr>
          <w:lang w:val="en-US"/>
        </w:rPr>
        <w:t xml:space="preserve"> </w:t>
      </w:r>
      <w:proofErr w:type="gramStart"/>
      <w:r w:rsidR="00B25363">
        <w:rPr>
          <w:lang w:val="en-US"/>
        </w:rPr>
        <w:t>one  .</w:t>
      </w:r>
      <w:proofErr w:type="gramEnd"/>
      <w:r w:rsidR="00B25363">
        <w:rPr>
          <w:lang w:val="en-US"/>
        </w:rPr>
        <w:t xml:space="preserve"> It had provid</w:t>
      </w:r>
      <w:r w:rsidRPr="000C3761">
        <w:rPr>
          <w:lang w:val="en-US"/>
        </w:rPr>
        <w:t xml:space="preserve">ed, according to one of Maxwell’s (Kantian) philosophical </w:t>
      </w:r>
      <w:r w:rsidR="00070DD0">
        <w:rPr>
          <w:lang w:val="en-US"/>
        </w:rPr>
        <w:t>guru</w:t>
      </w:r>
      <w:r w:rsidRPr="000C3761">
        <w:rPr>
          <w:lang w:val="en-US"/>
        </w:rPr>
        <w:t xml:space="preserve">s, one of “successive steps by which we gradually ascend in our </w:t>
      </w:r>
      <w:r w:rsidRPr="000C3761">
        <w:rPr>
          <w:lang w:val="en-US"/>
        </w:rPr>
        <w:lastRenderedPageBreak/>
        <w:t>speculative views to a higher and higher point of generality”</w:t>
      </w:r>
      <w:r w:rsidR="00025E44" w:rsidRPr="000C3761">
        <w:rPr>
          <w:rStyle w:val="a7"/>
          <w:lang w:val="en-US"/>
        </w:rPr>
        <w:footnoteReference w:id="3"/>
      </w:r>
      <w:r w:rsidR="00025E44" w:rsidRPr="000C3761">
        <w:rPr>
          <w:lang w:val="en-US"/>
        </w:rPr>
        <w:t xml:space="preserve"> </w:t>
      </w:r>
      <w:r w:rsidRPr="000C3761">
        <w:rPr>
          <w:lang w:val="en-US"/>
        </w:rPr>
        <w:t xml:space="preserve">. Contrary to Maxwell’s, the Ampere-Weber programme was a </w:t>
      </w:r>
      <w:r w:rsidRPr="005C4246">
        <w:rPr>
          <w:i/>
          <w:lang w:val="en-US"/>
        </w:rPr>
        <w:t>reductionist</w:t>
      </w:r>
      <w:r w:rsidR="00974302" w:rsidRPr="000C3761">
        <w:rPr>
          <w:rStyle w:val="a7"/>
          <w:b/>
          <w:lang w:val="en-US"/>
        </w:rPr>
        <w:footnoteReference w:id="4"/>
      </w:r>
      <w:r w:rsidRPr="000C3761">
        <w:rPr>
          <w:lang w:val="en-US"/>
        </w:rPr>
        <w:t xml:space="preserve"> one for it tried to reduce all the theoretical ontologies to one and the same ontology of “action at a distance”. </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000C3761">
        <w:rPr>
          <w:lang w:val="en-US"/>
        </w:rPr>
        <w:tab/>
      </w:r>
      <w:r w:rsidR="000C3761">
        <w:rPr>
          <w:lang w:val="en-US"/>
        </w:rPr>
        <w:tab/>
      </w:r>
      <w:r w:rsidR="000C3761">
        <w:rPr>
          <w:lang w:val="en-US"/>
        </w:rPr>
        <w:tab/>
      </w:r>
      <w:r w:rsidR="00B25363">
        <w:rPr>
          <w:lang w:val="en-US"/>
        </w:rPr>
        <w:tab/>
      </w:r>
      <w:r w:rsidR="00B25363">
        <w:rPr>
          <w:lang w:val="en-US"/>
        </w:rPr>
        <w:tab/>
      </w:r>
      <w:r w:rsidR="006953D8">
        <w:rPr>
          <w:lang w:val="en-US"/>
        </w:rPr>
        <w:t xml:space="preserve">According to Ludwig </w:t>
      </w:r>
      <w:proofErr w:type="gramStart"/>
      <w:r w:rsidR="006953D8">
        <w:rPr>
          <w:lang w:val="en-US"/>
        </w:rPr>
        <w:t>Boltzmann  (</w:t>
      </w:r>
      <w:proofErr w:type="gramEnd"/>
      <w:r w:rsidR="006953D8">
        <w:rPr>
          <w:lang w:val="en-US"/>
        </w:rPr>
        <w:t>1904)</w:t>
      </w:r>
      <w:r w:rsidRPr="000C3761">
        <w:rPr>
          <w:lang w:val="en-US"/>
        </w:rPr>
        <w:t xml:space="preserve">,  “It is certainly useful to set up Weber’s theory as a warning example for all times that we should always preserve the necessary </w:t>
      </w:r>
      <w:r w:rsidRPr="000C3761">
        <w:rPr>
          <w:i/>
          <w:lang w:val="en-US"/>
        </w:rPr>
        <w:t>mental flexibility</w:t>
      </w:r>
      <w:r w:rsidRPr="000C3761">
        <w:rPr>
          <w:lang w:val="en-US"/>
        </w:rPr>
        <w:t>”</w:t>
      </w:r>
      <w:r w:rsidR="006E7CB5" w:rsidRPr="000C3761">
        <w:rPr>
          <w:rStyle w:val="a7"/>
          <w:lang w:val="en-US"/>
        </w:rPr>
        <w:footnoteReference w:id="5"/>
      </w:r>
      <w:r w:rsidR="000C3761">
        <w:rPr>
          <w:lang w:val="en-US"/>
        </w:rPr>
        <w:t xml:space="preserve"> </w:t>
      </w:r>
      <w:r w:rsidRPr="000C3761">
        <w:rPr>
          <w:lang w:val="en-US"/>
        </w:rPr>
        <w:t>. Boltzmann c</w:t>
      </w:r>
      <w:r w:rsidR="00C04386" w:rsidRPr="000C3761">
        <w:rPr>
          <w:lang w:val="en-US"/>
        </w:rPr>
        <w:t xml:space="preserve">onstantly emphasized the need </w:t>
      </w:r>
      <w:proofErr w:type="gramStart"/>
      <w:r w:rsidR="00C04386" w:rsidRPr="000C3761">
        <w:rPr>
          <w:lang w:val="en-US"/>
        </w:rPr>
        <w:t xml:space="preserve">for </w:t>
      </w:r>
      <w:r w:rsidRPr="000C3761">
        <w:rPr>
          <w:lang w:val="en-US"/>
        </w:rPr>
        <w:t xml:space="preserve"> a</w:t>
      </w:r>
      <w:proofErr w:type="gramEnd"/>
      <w:r w:rsidRPr="000C3761">
        <w:rPr>
          <w:lang w:val="en-US"/>
        </w:rPr>
        <w:t xml:space="preserve"> “</w:t>
      </w:r>
      <w:r w:rsidRPr="000C3761">
        <w:rPr>
          <w:i/>
          <w:lang w:val="en-US"/>
        </w:rPr>
        <w:t>plurality of approaches</w:t>
      </w:r>
      <w:r w:rsidRPr="000C3761">
        <w:rPr>
          <w:lang w:val="en-US"/>
        </w:rPr>
        <w:t>”, including both mathematical formalism and picture-based physical theories.</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000C3761">
        <w:rPr>
          <w:lang w:val="en-US"/>
        </w:rPr>
        <w:tab/>
      </w:r>
      <w:r w:rsidR="000C3761">
        <w:rPr>
          <w:lang w:val="en-US"/>
        </w:rPr>
        <w:tab/>
      </w:r>
      <w:r w:rsidR="000C3761">
        <w:rPr>
          <w:lang w:val="en-US"/>
        </w:rPr>
        <w:tab/>
      </w:r>
      <w:r w:rsidR="000C3761">
        <w:rPr>
          <w:lang w:val="en-US"/>
        </w:rPr>
        <w:tab/>
      </w:r>
      <w:r w:rsidR="000C3761">
        <w:rPr>
          <w:lang w:val="en-US"/>
        </w:rPr>
        <w:tab/>
      </w:r>
      <w:r w:rsidRPr="000C3761">
        <w:rPr>
          <w:lang w:val="en-US"/>
        </w:rPr>
        <w:t>In particular, Maxwell’s prog</w:t>
      </w:r>
      <w:r w:rsidR="006E0988">
        <w:rPr>
          <w:lang w:val="en-US"/>
        </w:rPr>
        <w:t>ramme was not only successful in assimilating</w:t>
      </w:r>
      <w:r w:rsidRPr="000C3761">
        <w:rPr>
          <w:lang w:val="en-US"/>
        </w:rPr>
        <w:t xml:space="preserve"> the proposition</w:t>
      </w:r>
      <w:r w:rsidR="006E0988">
        <w:rPr>
          <w:lang w:val="en-US"/>
        </w:rPr>
        <w:t xml:space="preserve">s of the Ampere-Weber hard core and </w:t>
      </w:r>
      <w:r w:rsidRPr="000C3761">
        <w:rPr>
          <w:lang w:val="en-US"/>
        </w:rPr>
        <w:t xml:space="preserve"> combining them with Faraday’s “field” notions, as well as with those of Fresnel-Young optics; it was open for the synthesis with other research traditions as well. </w:t>
      </w:r>
      <w:r w:rsidR="00E34215">
        <w:rPr>
          <w:lang w:val="en-US"/>
        </w:rPr>
        <w:t>A</w:t>
      </w:r>
      <w:r w:rsidRPr="000C3761">
        <w:rPr>
          <w:lang w:val="en-US"/>
        </w:rPr>
        <w:t xml:space="preserve">s </w:t>
      </w:r>
      <w:proofErr w:type="gramStart"/>
      <w:r w:rsidRPr="000C3761">
        <w:rPr>
          <w:lang w:val="en-US"/>
        </w:rPr>
        <w:t>Heinrich  Hertz</w:t>
      </w:r>
      <w:proofErr w:type="gramEnd"/>
      <w:r w:rsidRPr="000C3761">
        <w:rPr>
          <w:lang w:val="en-US"/>
        </w:rPr>
        <w:t xml:space="preserve"> </w:t>
      </w:r>
      <w:r w:rsidR="005C4246">
        <w:rPr>
          <w:lang w:val="en-US"/>
        </w:rPr>
        <w:t xml:space="preserve">had </w:t>
      </w:r>
      <w:r w:rsidRPr="000C3761">
        <w:rPr>
          <w:lang w:val="en-US"/>
        </w:rPr>
        <w:t>put it,</w:t>
      </w:r>
    </w:p>
    <w:p w:rsidR="00A33100" w:rsidRPr="000C3761" w:rsidRDefault="00A33100" w:rsidP="00A33100">
      <w:pPr>
        <w:spacing w:line="240" w:lineRule="auto"/>
        <w:jc w:val="both"/>
        <w:rPr>
          <w:lang w:val="en-US"/>
        </w:rPr>
      </w:pPr>
      <w:r w:rsidRPr="000C3761">
        <w:rPr>
          <w:lang w:val="en-US"/>
        </w:rPr>
        <w:t xml:space="preserve">“From the outset Maxwell’s theory excelled all others in elegance and in </w:t>
      </w:r>
      <w:r w:rsidRPr="000C3761">
        <w:rPr>
          <w:i/>
          <w:lang w:val="en-US"/>
        </w:rPr>
        <w:t>the abundance of the relations</w:t>
      </w:r>
      <w:r w:rsidRPr="000C3761">
        <w:rPr>
          <w:lang w:val="en-US"/>
        </w:rPr>
        <w:t xml:space="preserve"> between the vari</w:t>
      </w:r>
      <w:r w:rsidR="00FE7B85" w:rsidRPr="000C3761">
        <w:rPr>
          <w:lang w:val="en-US"/>
        </w:rPr>
        <w:t>ous phenomena which it included</w:t>
      </w:r>
      <w:r w:rsidRPr="000C3761">
        <w:rPr>
          <w:lang w:val="en-US"/>
        </w:rPr>
        <w:t>”</w:t>
      </w:r>
      <w:r w:rsidR="0000169C">
        <w:rPr>
          <w:rStyle w:val="a7"/>
          <w:lang w:val="en-US"/>
        </w:rPr>
        <w:footnoteReference w:id="6"/>
      </w:r>
      <w:proofErr w:type="gramStart"/>
      <w:r w:rsidRPr="000C3761">
        <w:rPr>
          <w:lang w:val="en-US"/>
        </w:rPr>
        <w:t xml:space="preserve"> </w:t>
      </w:r>
      <w:proofErr w:type="gramEnd"/>
      <w:r w:rsidRPr="000C3761">
        <w:rPr>
          <w:lang w:val="en-US"/>
        </w:rPr>
        <w:t xml:space="preserve"> .</w:t>
      </w:r>
    </w:p>
    <w:p w:rsidR="00A33100" w:rsidRPr="000C3761" w:rsidRDefault="00E34215" w:rsidP="00A33100">
      <w:pPr>
        <w:spacing w:line="360" w:lineRule="auto"/>
        <w:ind w:firstLine="708"/>
        <w:jc w:val="both"/>
        <w:rPr>
          <w:lang w:val="en-US"/>
        </w:rPr>
      </w:pPr>
      <w:r>
        <w:rPr>
          <w:lang w:val="en-US"/>
        </w:rPr>
        <w:t>The</w:t>
      </w:r>
      <w:r w:rsidR="00A33100" w:rsidRPr="000C3761">
        <w:rPr>
          <w:lang w:val="en-US"/>
        </w:rPr>
        <w:t xml:space="preserve"> “abundance of the relations” was due to that Maxwell did put forward as a synthetic principle the idea, that </w:t>
      </w:r>
      <w:r>
        <w:rPr>
          <w:lang w:val="en-US"/>
        </w:rPr>
        <w:t xml:space="preserve">radically </w:t>
      </w:r>
      <w:r w:rsidR="00A33100" w:rsidRPr="000C3761">
        <w:rPr>
          <w:lang w:val="en-US"/>
        </w:rPr>
        <w:t xml:space="preserve">differed from that of Ampere-Weber by its flexible and contra-ontological, strictly epistemological,  Kantian character. </w:t>
      </w:r>
      <w:r w:rsidR="00A33100" w:rsidRPr="000C3761">
        <w:rPr>
          <w:lang w:val="en-US"/>
        </w:rPr>
        <w:tab/>
      </w:r>
    </w:p>
    <w:p w:rsidR="00841AA4" w:rsidRDefault="00841AA4" w:rsidP="00A33100">
      <w:pPr>
        <w:spacing w:line="240" w:lineRule="auto"/>
        <w:jc w:val="both"/>
        <w:rPr>
          <w:lang w:val="en-US"/>
        </w:rPr>
      </w:pPr>
    </w:p>
    <w:p w:rsidR="00E34215" w:rsidRDefault="00E34215" w:rsidP="00A33100">
      <w:pPr>
        <w:spacing w:line="240" w:lineRule="auto"/>
        <w:jc w:val="both"/>
        <w:rPr>
          <w:lang w:val="en-US"/>
        </w:rPr>
      </w:pPr>
    </w:p>
    <w:p w:rsidR="00E34215" w:rsidRDefault="00E34215" w:rsidP="00A33100">
      <w:pPr>
        <w:spacing w:line="240" w:lineRule="auto"/>
        <w:jc w:val="both"/>
        <w:rPr>
          <w:lang w:val="en-US"/>
        </w:rPr>
      </w:pPr>
    </w:p>
    <w:p w:rsidR="00E34215" w:rsidRDefault="00E34215" w:rsidP="00A33100">
      <w:pPr>
        <w:spacing w:line="240" w:lineRule="auto"/>
        <w:jc w:val="both"/>
        <w:rPr>
          <w:lang w:val="en-US"/>
        </w:rPr>
      </w:pPr>
    </w:p>
    <w:p w:rsidR="00A33100" w:rsidRPr="000C3761" w:rsidRDefault="00A33100" w:rsidP="00A33100">
      <w:pPr>
        <w:spacing w:line="240" w:lineRule="auto"/>
        <w:jc w:val="both"/>
        <w:rPr>
          <w:lang w:val="en-US"/>
        </w:rPr>
      </w:pPr>
      <w:r w:rsidRPr="000C3761">
        <w:rPr>
          <w:lang w:val="en-US"/>
        </w:rPr>
        <w:lastRenderedPageBreak/>
        <w:t xml:space="preserve">“By referring everything to the purely geometrical idea of the motion of an imaginary fluid, I hope to attain </w:t>
      </w:r>
      <w:r w:rsidRPr="000C3761">
        <w:rPr>
          <w:i/>
          <w:lang w:val="en-US"/>
        </w:rPr>
        <w:t>generality</w:t>
      </w:r>
      <w:r w:rsidRPr="000C3761">
        <w:rPr>
          <w:lang w:val="en-US"/>
        </w:rPr>
        <w:t xml:space="preserve"> and </w:t>
      </w:r>
      <w:proofErr w:type="gramStart"/>
      <w:r w:rsidRPr="000C3761">
        <w:rPr>
          <w:lang w:val="en-US"/>
        </w:rPr>
        <w:t>precision,</w:t>
      </w:r>
      <w:proofErr w:type="gramEnd"/>
      <w:r w:rsidRPr="000C3761">
        <w:rPr>
          <w:lang w:val="en-US"/>
        </w:rPr>
        <w:t xml:space="preserve"> and to avoid the dangers arising from a premature theory professing to explain </w:t>
      </w:r>
      <w:r w:rsidRPr="000C3761">
        <w:rPr>
          <w:i/>
          <w:lang w:val="en-US"/>
        </w:rPr>
        <w:t>the cause</w:t>
      </w:r>
      <w:r w:rsidRPr="000C3761">
        <w:rPr>
          <w:lang w:val="en-US"/>
        </w:rPr>
        <w:t xml:space="preserve"> of the phenomena”</w:t>
      </w:r>
      <w:r w:rsidR="00CB603F">
        <w:rPr>
          <w:rStyle w:val="a7"/>
          <w:lang w:val="en-US"/>
        </w:rPr>
        <w:footnoteReference w:id="7"/>
      </w:r>
      <w:r w:rsidRPr="000C3761">
        <w:rPr>
          <w:lang w:val="en-US"/>
        </w:rPr>
        <w:t>.</w:t>
      </w:r>
    </w:p>
    <w:p w:rsidR="005353D2" w:rsidRDefault="00A33100" w:rsidP="00841AA4">
      <w:pPr>
        <w:spacing w:line="360" w:lineRule="auto"/>
        <w:ind w:firstLine="708"/>
        <w:jc w:val="both"/>
        <w:rPr>
          <w:lang w:val="en-US"/>
        </w:rPr>
      </w:pPr>
      <w:r w:rsidRPr="000C3761">
        <w:rPr>
          <w:lang w:val="en-US"/>
        </w:rPr>
        <w:t>For</w:t>
      </w:r>
      <w:r w:rsidR="001B1E35" w:rsidRPr="000C3761">
        <w:rPr>
          <w:lang w:val="en-US"/>
        </w:rPr>
        <w:t xml:space="preserve"> Maxwell, ether was not the </w:t>
      </w:r>
      <w:proofErr w:type="gramStart"/>
      <w:r w:rsidR="001B1E35" w:rsidRPr="000C3761">
        <w:rPr>
          <w:lang w:val="en-US"/>
        </w:rPr>
        <w:t xml:space="preserve">ultimate </w:t>
      </w:r>
      <w:r w:rsidRPr="000C3761">
        <w:rPr>
          <w:lang w:val="en-US"/>
        </w:rPr>
        <w:t xml:space="preserve"> building</w:t>
      </w:r>
      <w:proofErr w:type="gramEnd"/>
      <w:r w:rsidRPr="000C3761">
        <w:rPr>
          <w:lang w:val="en-US"/>
        </w:rPr>
        <w:t xml:space="preserve"> block of physical reality, from which all the fields and charges should be constructed. “Action at a distance”, “incompressible fluid”, “molecular vortices” were “</w:t>
      </w:r>
      <w:r w:rsidRPr="000C3761">
        <w:rPr>
          <w:i/>
          <w:lang w:val="en-US"/>
        </w:rPr>
        <w:t>contrived analogies</w:t>
      </w:r>
      <w:r w:rsidRPr="000C3761">
        <w:rPr>
          <w:lang w:val="en-US"/>
        </w:rPr>
        <w:t>”</w:t>
      </w:r>
      <w:r w:rsidR="00621633">
        <w:rPr>
          <w:rStyle w:val="a7"/>
          <w:lang w:val="en-US"/>
        </w:rPr>
        <w:footnoteReference w:id="8"/>
      </w:r>
      <w:r w:rsidRPr="000C3761">
        <w:rPr>
          <w:lang w:val="en-US"/>
        </w:rPr>
        <w:t xml:space="preserve">  for Maxwell, capable only to direct the researcher at the “right” mathematic</w:t>
      </w:r>
      <w:r w:rsidR="00B25363">
        <w:rPr>
          <w:lang w:val="en-US"/>
        </w:rPr>
        <w:t xml:space="preserve">al relations. Maxwellian analogies were </w:t>
      </w:r>
      <w:r w:rsidRPr="000C3761">
        <w:rPr>
          <w:lang w:val="en-US"/>
        </w:rPr>
        <w:t>contrived</w:t>
      </w:r>
      <w:r w:rsidR="00B25363">
        <w:rPr>
          <w:lang w:val="en-US"/>
        </w:rPr>
        <w:t xml:space="preserve"> ones, </w:t>
      </w:r>
      <w:r w:rsidRPr="000C3761">
        <w:rPr>
          <w:lang w:val="en-US"/>
        </w:rPr>
        <w:t>not intended to illustrate anything in nature. Maxwell gave a new meaning to analogy that comes clo</w:t>
      </w:r>
      <w:r w:rsidR="00FE7B85" w:rsidRPr="000C3761">
        <w:rPr>
          <w:lang w:val="en-US"/>
        </w:rPr>
        <w:t xml:space="preserve">se to modeling in current usage. </w:t>
      </w:r>
      <w:r w:rsidR="00621633">
        <w:rPr>
          <w:lang w:val="en-US"/>
        </w:rPr>
        <w:t>For instance, a</w:t>
      </w:r>
      <w:r w:rsidR="00FE7B85" w:rsidRPr="000C3761">
        <w:rPr>
          <w:lang w:val="en-US"/>
        </w:rPr>
        <w:t xml:space="preserve">ccording to </w:t>
      </w:r>
      <w:r w:rsidR="001B21DE">
        <w:rPr>
          <w:lang w:val="en-US"/>
        </w:rPr>
        <w:t xml:space="preserve">John </w:t>
      </w:r>
      <w:r w:rsidR="00FE7B85" w:rsidRPr="000C3761">
        <w:rPr>
          <w:lang w:val="en-US"/>
        </w:rPr>
        <w:t xml:space="preserve">von Neumann, </w:t>
      </w:r>
      <w:proofErr w:type="gramStart"/>
      <w:r w:rsidR="00FE7B85" w:rsidRPr="000C3761">
        <w:rPr>
          <w:lang w:val="en-US"/>
        </w:rPr>
        <w:t xml:space="preserve">modern </w:t>
      </w:r>
      <w:r w:rsidRPr="000C3761">
        <w:rPr>
          <w:lang w:val="en-US"/>
        </w:rPr>
        <w:t xml:space="preserve"> sciences</w:t>
      </w:r>
      <w:proofErr w:type="gramEnd"/>
      <w:r w:rsidRPr="000C3761">
        <w:rPr>
          <w:lang w:val="en-US"/>
        </w:rPr>
        <w:t xml:space="preserve"> do not try to explain, they hardly even try to interpret, they mainly </w:t>
      </w:r>
      <w:r w:rsidR="00B25363">
        <w:rPr>
          <w:lang w:val="en-US"/>
        </w:rPr>
        <w:t>“</w:t>
      </w:r>
      <w:r w:rsidRPr="000C3761">
        <w:rPr>
          <w:lang w:val="en-US"/>
        </w:rPr>
        <w:t>make models</w:t>
      </w:r>
      <w:r w:rsidR="00B25363">
        <w:rPr>
          <w:lang w:val="en-US"/>
        </w:rPr>
        <w:t>”</w:t>
      </w:r>
      <w:r w:rsidRPr="000C3761">
        <w:rPr>
          <w:lang w:val="en-US"/>
        </w:rPr>
        <w:t xml:space="preserve">. </w:t>
      </w:r>
      <w:r w:rsidR="00FE7B85" w:rsidRPr="000C3761">
        <w:rPr>
          <w:lang w:val="en-US"/>
        </w:rPr>
        <w:t xml:space="preserve">And </w:t>
      </w:r>
      <w:r w:rsidRPr="000C3761">
        <w:rPr>
          <w:lang w:val="en-US"/>
        </w:rPr>
        <w:t xml:space="preserve">model is a mathematical construct which, with the addition of certain verbal interpretations, </w:t>
      </w:r>
      <w:proofErr w:type="gramStart"/>
      <w:r w:rsidRPr="000C3761">
        <w:rPr>
          <w:lang w:val="en-US"/>
        </w:rPr>
        <w:t>describes  observed</w:t>
      </w:r>
      <w:proofErr w:type="gramEnd"/>
      <w:r w:rsidRPr="000C3761">
        <w:rPr>
          <w:lang w:val="en-US"/>
        </w:rPr>
        <w:t xml:space="preserve"> phenomena. The justification of such a construct is </w:t>
      </w:r>
      <w:r w:rsidR="00FE7B85" w:rsidRPr="000C3761">
        <w:rPr>
          <w:lang w:val="en-US"/>
        </w:rPr>
        <w:t>that it is expected to work</w:t>
      </w:r>
      <w:r w:rsidRPr="000C3761">
        <w:rPr>
          <w:lang w:val="en-US"/>
        </w:rPr>
        <w:t>.</w:t>
      </w:r>
      <w:r w:rsidR="00FE7B85" w:rsidRPr="000C3761">
        <w:rPr>
          <w:lang w:val="en-US"/>
        </w:rPr>
        <w:tab/>
      </w:r>
      <w:r w:rsidR="00FE7B85" w:rsidRPr="000C3761">
        <w:rPr>
          <w:lang w:val="en-US"/>
        </w:rPr>
        <w:tab/>
      </w:r>
      <w:r w:rsidR="004F5A5E" w:rsidRPr="000C3761">
        <w:rPr>
          <w:lang w:val="en-US"/>
        </w:rPr>
        <w:tab/>
      </w:r>
      <w:r w:rsidR="004F5A5E" w:rsidRPr="000C3761">
        <w:rPr>
          <w:lang w:val="en-US"/>
        </w:rPr>
        <w:tab/>
      </w:r>
      <w:r w:rsidR="004F5A5E" w:rsidRPr="000C3761">
        <w:rPr>
          <w:lang w:val="en-US"/>
        </w:rPr>
        <w:tab/>
      </w:r>
      <w:r w:rsidR="004F5A5E" w:rsidRPr="000C3761">
        <w:rPr>
          <w:lang w:val="en-US"/>
        </w:rPr>
        <w:tab/>
      </w:r>
      <w:r w:rsidR="004F5A5E" w:rsidRPr="000C3761">
        <w:rPr>
          <w:lang w:val="en-US"/>
        </w:rPr>
        <w:tab/>
      </w:r>
      <w:r w:rsidRPr="000C3761">
        <w:rPr>
          <w:lang w:val="en-US"/>
        </w:rPr>
        <w:t xml:space="preserve">Usually the defining feature of all analogies is supposed to be a </w:t>
      </w:r>
      <w:r w:rsidRPr="000C3761">
        <w:rPr>
          <w:i/>
          <w:lang w:val="en-US"/>
        </w:rPr>
        <w:t xml:space="preserve">bidirectional </w:t>
      </w:r>
      <w:r w:rsidRPr="000C3761">
        <w:rPr>
          <w:lang w:val="en-US"/>
        </w:rPr>
        <w:t>relation between the two domains for which an analogy is established. Neither domain is privileged over the other. Relation holds both ways: one can move from one domain to its analogue and vice versa.</w:t>
      </w:r>
      <w:r w:rsidR="00C04386" w:rsidRPr="000C3761">
        <w:rPr>
          <w:lang w:val="en-US"/>
        </w:rPr>
        <w:t xml:space="preserve"> But </w:t>
      </w:r>
      <w:r w:rsidRPr="000C3761">
        <w:rPr>
          <w:lang w:val="en-US"/>
        </w:rPr>
        <w:t xml:space="preserve">this feature does not hold in Maxwell’s novel methodology of mathematical analogy – it is </w:t>
      </w:r>
      <w:proofErr w:type="gramStart"/>
      <w:r w:rsidRPr="000C3761">
        <w:rPr>
          <w:i/>
          <w:lang w:val="en-US"/>
        </w:rPr>
        <w:t>unidirectional</w:t>
      </w:r>
      <w:r w:rsidRPr="000C3761">
        <w:rPr>
          <w:lang w:val="en-US"/>
        </w:rPr>
        <w:t xml:space="preserve"> ,</w:t>
      </w:r>
      <w:proofErr w:type="gramEnd"/>
      <w:r w:rsidRPr="000C3761">
        <w:rPr>
          <w:lang w:val="en-US"/>
        </w:rPr>
        <w:t xml:space="preserve"> from a fictional system to a physical system, where the purpose of introducing the fictional system is to gain insight into the physical system and ultimately to recast it </w:t>
      </w:r>
      <w:r w:rsidR="00C04386" w:rsidRPr="000C3761">
        <w:rPr>
          <w:lang w:val="en-US"/>
        </w:rPr>
        <w:t>into the mathematical formalism</w:t>
      </w:r>
      <w:r w:rsidRPr="000C3761">
        <w:rPr>
          <w:lang w:val="en-US"/>
        </w:rPr>
        <w:t>.</w:t>
      </w:r>
      <w:r w:rsidR="00C04386" w:rsidRPr="000C3761">
        <w:rPr>
          <w:lang w:val="en-US"/>
        </w:rPr>
        <w:tab/>
      </w:r>
      <w:r w:rsidR="00C04386" w:rsidRPr="000C3761">
        <w:rPr>
          <w:lang w:val="en-US"/>
        </w:rPr>
        <w:tab/>
      </w:r>
      <w:r w:rsidR="00C04386" w:rsidRPr="000C3761">
        <w:rPr>
          <w:lang w:val="en-US"/>
        </w:rPr>
        <w:tab/>
      </w:r>
      <w:r w:rsidR="00C04386" w:rsidRPr="000C3761">
        <w:rPr>
          <w:lang w:val="en-US"/>
        </w:rPr>
        <w:tab/>
      </w:r>
      <w:r w:rsidR="00621633">
        <w:rPr>
          <w:lang w:val="en-US"/>
        </w:rPr>
        <w:tab/>
      </w:r>
      <w:r w:rsidR="00621633">
        <w:rPr>
          <w:lang w:val="en-US"/>
        </w:rPr>
        <w:tab/>
      </w:r>
      <w:r w:rsidR="00621633">
        <w:rPr>
          <w:lang w:val="en-US"/>
        </w:rPr>
        <w:tab/>
      </w:r>
      <w:r w:rsidR="00621633">
        <w:rPr>
          <w:lang w:val="en-US"/>
        </w:rPr>
        <w:tab/>
      </w:r>
      <w:r w:rsidR="001B21DE">
        <w:rPr>
          <w:lang w:val="en-US"/>
        </w:rPr>
        <w:t>The principle of usual (“physical”</w:t>
      </w:r>
      <w:r w:rsidRPr="000C3761">
        <w:rPr>
          <w:lang w:val="en-US"/>
        </w:rPr>
        <w:t xml:space="preserve">) analogy between theories in two different domains that are identical in nature came from William Thomson. But for Maxwell the methodology of analogy was only a tool. Contrary to Thomson, both </w:t>
      </w:r>
      <w:r w:rsidRPr="000C3761">
        <w:rPr>
          <w:lang w:val="en-US"/>
        </w:rPr>
        <w:lastRenderedPageBreak/>
        <w:t>mathematically identical systems need not exist in nature. In a pair of such systems one of them could be imaginary (“imaginary fluid”), and the other real (“physical”).</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00621633">
        <w:rPr>
          <w:lang w:val="en-US"/>
        </w:rPr>
        <w:tab/>
      </w:r>
      <w:r w:rsidR="00621633">
        <w:rPr>
          <w:lang w:val="en-US"/>
        </w:rPr>
        <w:tab/>
      </w:r>
      <w:r w:rsidR="00CF194F">
        <w:rPr>
          <w:lang w:val="en-US"/>
        </w:rPr>
        <w:t>From the “</w:t>
      </w:r>
      <w:r w:rsidRPr="000C3761">
        <w:rPr>
          <w:lang w:val="en-US"/>
        </w:rPr>
        <w:t>prese</w:t>
      </w:r>
      <w:r w:rsidR="00D32A2A">
        <w:rPr>
          <w:lang w:val="en-US"/>
        </w:rPr>
        <w:t>ntational” point of view all the</w:t>
      </w:r>
      <w:r w:rsidRPr="000C3761">
        <w:rPr>
          <w:lang w:val="en-US"/>
        </w:rPr>
        <w:t>s</w:t>
      </w:r>
      <w:r w:rsidR="00D32A2A">
        <w:rPr>
          <w:lang w:val="en-US"/>
        </w:rPr>
        <w:t>e</w:t>
      </w:r>
      <w:r w:rsidRPr="000C3761">
        <w:rPr>
          <w:lang w:val="en-US"/>
        </w:rPr>
        <w:t xml:space="preserve"> hydrodynamic </w:t>
      </w:r>
      <w:proofErr w:type="gramStart"/>
      <w:r w:rsidRPr="000C3761">
        <w:rPr>
          <w:lang w:val="en-US"/>
        </w:rPr>
        <w:t>models  were</w:t>
      </w:r>
      <w:proofErr w:type="gramEnd"/>
      <w:r w:rsidRPr="000C3761">
        <w:rPr>
          <w:lang w:val="en-US"/>
        </w:rPr>
        <w:t xml:space="preserve"> </w:t>
      </w:r>
      <w:r w:rsidRPr="000C3761">
        <w:rPr>
          <w:lang w:val="en-US"/>
        </w:rPr>
        <w:tab/>
        <w:t xml:space="preserve">doomed to failure efforts to describe what cannot be described in principle – </w:t>
      </w:r>
      <w:r w:rsidR="004F5A5E" w:rsidRPr="000C3761">
        <w:rPr>
          <w:lang w:val="en-US"/>
        </w:rPr>
        <w:t>“</w:t>
      </w:r>
      <w:r w:rsidRPr="000C3761">
        <w:rPr>
          <w:lang w:val="en-US"/>
        </w:rPr>
        <w:t>things in themselves</w:t>
      </w:r>
      <w:r w:rsidR="004F5A5E" w:rsidRPr="000C3761">
        <w:rPr>
          <w:lang w:val="en-US"/>
        </w:rPr>
        <w:t>”</w:t>
      </w:r>
      <w:r w:rsidRPr="000C3761">
        <w:rPr>
          <w:lang w:val="en-US"/>
        </w:rPr>
        <w:t>, the “nature” of electrical and magnetic phenomena. On the contrary</w:t>
      </w:r>
      <w:r w:rsidR="00D32A2A">
        <w:rPr>
          <w:lang w:val="en-US"/>
        </w:rPr>
        <w:t>, Maxwell aimed his programme at</w:t>
      </w:r>
      <w:r w:rsidRPr="000C3761">
        <w:rPr>
          <w:lang w:val="en-US"/>
        </w:rPr>
        <w:t xml:space="preserve"> find</w:t>
      </w:r>
      <w:r w:rsidR="00D32A2A">
        <w:rPr>
          <w:lang w:val="en-US"/>
        </w:rPr>
        <w:t>ing</w:t>
      </w:r>
      <w:r w:rsidRPr="000C3761">
        <w:rPr>
          <w:lang w:val="en-US"/>
        </w:rPr>
        <w:t xml:space="preserve"> empirically meaningful mathematical relations between the electrodynamics basic objects, i.e. </w:t>
      </w:r>
      <w:r w:rsidR="00D32A2A">
        <w:rPr>
          <w:lang w:val="en-US"/>
        </w:rPr>
        <w:t xml:space="preserve"> </w:t>
      </w:r>
      <w:proofErr w:type="gramStart"/>
      <w:r w:rsidR="00D32A2A">
        <w:rPr>
          <w:lang w:val="en-US"/>
        </w:rPr>
        <w:t>at</w:t>
      </w:r>
      <w:proofErr w:type="gramEnd"/>
      <w:r w:rsidR="00D32A2A">
        <w:rPr>
          <w:lang w:val="en-US"/>
        </w:rPr>
        <w:t xml:space="preserve"> creating </w:t>
      </w:r>
      <w:r w:rsidRPr="000C3761">
        <w:rPr>
          <w:lang w:val="en-US"/>
        </w:rPr>
        <w:t xml:space="preserve">   concordant electromagnetic field equations system.</w:t>
      </w:r>
      <w:r w:rsidRPr="000C3761">
        <w:rPr>
          <w:lang w:val="en-US"/>
        </w:rPr>
        <w:tab/>
      </w:r>
      <w:r w:rsidRPr="000C3761">
        <w:rPr>
          <w:lang w:val="en-US"/>
        </w:rPr>
        <w:tab/>
      </w:r>
      <w:r w:rsidRPr="000C3761">
        <w:rPr>
          <w:lang w:val="en-US"/>
        </w:rPr>
        <w:tab/>
      </w:r>
      <w:r w:rsidR="00621633">
        <w:rPr>
          <w:lang w:val="en-US"/>
        </w:rPr>
        <w:tab/>
      </w:r>
      <w:r w:rsidR="00621633">
        <w:rPr>
          <w:lang w:val="en-US"/>
        </w:rPr>
        <w:tab/>
      </w:r>
      <w:r w:rsidR="00621633">
        <w:rPr>
          <w:lang w:val="en-US"/>
        </w:rPr>
        <w:tab/>
      </w:r>
      <w:r w:rsidRPr="000C3761">
        <w:rPr>
          <w:lang w:val="en-US"/>
        </w:rPr>
        <w:t>Hence even Ludwig Boltzmann agreed with Hertz that Maxwell’s concepts of charge and current were “irremediably obscure”. In his lectures he adopted Hertz’s view that electricity was a “</w:t>
      </w:r>
      <w:r w:rsidRPr="00B83CF1">
        <w:rPr>
          <w:lang w:val="en-US"/>
        </w:rPr>
        <w:t xml:space="preserve">thing of </w:t>
      </w:r>
      <w:proofErr w:type="gramStart"/>
      <w:r w:rsidRPr="00B83CF1">
        <w:rPr>
          <w:lang w:val="en-US"/>
        </w:rPr>
        <w:t>thought</w:t>
      </w:r>
      <w:r w:rsidRPr="000C3761">
        <w:rPr>
          <w:lang w:val="en-US"/>
        </w:rPr>
        <w:t xml:space="preserve"> ,</w:t>
      </w:r>
      <w:proofErr w:type="gramEnd"/>
      <w:r w:rsidRPr="000C3761">
        <w:rPr>
          <w:lang w:val="en-US"/>
        </w:rPr>
        <w:t xml:space="preserve"> serving to picture the integrals of certain equations”</w:t>
      </w:r>
      <w:r w:rsidR="005353D2">
        <w:rPr>
          <w:rStyle w:val="a7"/>
          <w:lang w:val="en-US"/>
        </w:rPr>
        <w:footnoteReference w:id="9"/>
      </w:r>
      <w:r w:rsidRPr="000C3761">
        <w:rPr>
          <w:lang w:val="en-US"/>
        </w:rPr>
        <w:t>.</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t xml:space="preserve">It seems to me that </w:t>
      </w:r>
      <w:r w:rsidR="00761447" w:rsidRPr="000C3761">
        <w:rPr>
          <w:lang w:val="en-US"/>
        </w:rPr>
        <w:t xml:space="preserve">one of </w:t>
      </w:r>
      <w:r w:rsidRPr="000C3761">
        <w:rPr>
          <w:lang w:val="en-US"/>
        </w:rPr>
        <w:t xml:space="preserve">the </w:t>
      </w:r>
      <w:r w:rsidR="000D42FB">
        <w:rPr>
          <w:lang w:val="en-US"/>
        </w:rPr>
        <w:t>insufficiencie</w:t>
      </w:r>
      <w:r w:rsidR="00761447" w:rsidRPr="000C3761">
        <w:rPr>
          <w:lang w:val="en-US"/>
        </w:rPr>
        <w:t>s</w:t>
      </w:r>
      <w:r w:rsidRPr="000C3761">
        <w:rPr>
          <w:lang w:val="en-US"/>
        </w:rPr>
        <w:t xml:space="preserve"> </w:t>
      </w:r>
      <w:proofErr w:type="gramStart"/>
      <w:r w:rsidRPr="000C3761">
        <w:rPr>
          <w:lang w:val="en-US"/>
        </w:rPr>
        <w:t xml:space="preserve">of </w:t>
      </w:r>
      <w:r w:rsidR="004F5A5E" w:rsidRPr="000C3761">
        <w:rPr>
          <w:lang w:val="en-US"/>
        </w:rPr>
        <w:t xml:space="preserve"> current</w:t>
      </w:r>
      <w:proofErr w:type="gramEnd"/>
      <w:r w:rsidR="004F5A5E" w:rsidRPr="000C3761">
        <w:rPr>
          <w:lang w:val="en-US"/>
        </w:rPr>
        <w:t xml:space="preserve"> </w:t>
      </w:r>
      <w:r w:rsidR="00C04386" w:rsidRPr="000C3761">
        <w:rPr>
          <w:lang w:val="en-US"/>
        </w:rPr>
        <w:t xml:space="preserve">Maxwellian revolution </w:t>
      </w:r>
      <w:r w:rsidR="00761447" w:rsidRPr="000C3761">
        <w:rPr>
          <w:lang w:val="en-US"/>
        </w:rPr>
        <w:t>studies</w:t>
      </w:r>
      <w:r w:rsidR="005353D2">
        <w:rPr>
          <w:rStyle w:val="a7"/>
          <w:lang w:val="en-US"/>
        </w:rPr>
        <w:footnoteReference w:id="10"/>
      </w:r>
      <w:r w:rsidR="00761447" w:rsidRPr="000C3761">
        <w:rPr>
          <w:lang w:val="en-US"/>
        </w:rPr>
        <w:t xml:space="preserve"> </w:t>
      </w:r>
      <w:r w:rsidRPr="000C3761">
        <w:rPr>
          <w:lang w:val="en-US"/>
        </w:rPr>
        <w:t xml:space="preserve">is an </w:t>
      </w:r>
      <w:r w:rsidRPr="000C3761">
        <w:rPr>
          <w:i/>
          <w:lang w:val="en-US"/>
        </w:rPr>
        <w:t>underestimation of Maxwell’s own methodology</w:t>
      </w:r>
      <w:r w:rsidRPr="000C3761">
        <w:rPr>
          <w:lang w:val="en-US"/>
        </w:rPr>
        <w:t xml:space="preserve"> created by himself for his ambitious project of mechanics, electrodynamics and optics </w:t>
      </w:r>
      <w:r w:rsidR="00D32A2A">
        <w:rPr>
          <w:lang w:val="en-US"/>
        </w:rPr>
        <w:t xml:space="preserve">gradual </w:t>
      </w:r>
      <w:r w:rsidRPr="000C3761">
        <w:rPr>
          <w:lang w:val="en-US"/>
        </w:rPr>
        <w:t xml:space="preserve">unification. In every </w:t>
      </w:r>
      <w:r w:rsidR="00761447" w:rsidRPr="000C3761">
        <w:rPr>
          <w:lang w:val="en-US"/>
        </w:rPr>
        <w:t xml:space="preserve">field </w:t>
      </w:r>
      <w:r w:rsidRPr="000C3761">
        <w:rPr>
          <w:lang w:val="en-US"/>
        </w:rPr>
        <w:t xml:space="preserve">of creativity (including epistemology) Maxwell </w:t>
      </w:r>
      <w:proofErr w:type="gramStart"/>
      <w:r w:rsidRPr="000C3761">
        <w:rPr>
          <w:lang w:val="en-US"/>
        </w:rPr>
        <w:t>always  took</w:t>
      </w:r>
      <w:proofErr w:type="gramEnd"/>
      <w:r w:rsidRPr="000C3761">
        <w:rPr>
          <w:lang w:val="en-US"/>
        </w:rPr>
        <w:t xml:space="preserve"> his own way; and he tried to teach his students in the same way too. </w:t>
      </w:r>
      <w:r w:rsidR="000D42FB">
        <w:rPr>
          <w:lang w:val="en-US"/>
        </w:rPr>
        <w:tab/>
      </w:r>
      <w:r w:rsidR="000D42FB">
        <w:rPr>
          <w:lang w:val="en-US"/>
        </w:rPr>
        <w:tab/>
      </w:r>
      <w:r w:rsidRPr="000C3761">
        <w:rPr>
          <w:lang w:val="en-US"/>
        </w:rPr>
        <w:t>As the author of “</w:t>
      </w:r>
      <w:r w:rsidR="000D42FB" w:rsidRPr="000D42FB">
        <w:rPr>
          <w:i/>
          <w:lang w:val="en-US"/>
        </w:rPr>
        <w:t>A</w:t>
      </w:r>
      <w:r w:rsidR="000D42FB">
        <w:rPr>
          <w:lang w:val="en-US"/>
        </w:rPr>
        <w:t xml:space="preserve"> </w:t>
      </w:r>
      <w:r w:rsidRPr="000C3761">
        <w:rPr>
          <w:i/>
          <w:lang w:val="en-US"/>
        </w:rPr>
        <w:t>Treatise on Electricity and Magnetism</w:t>
      </w:r>
      <w:r w:rsidRPr="000C3761">
        <w:rPr>
          <w:lang w:val="en-US"/>
        </w:rPr>
        <w:t>” himself put it in one of his letters , “I find I get fonder of metaphysics and less of calculations continually”</w:t>
      </w:r>
      <w:r w:rsidR="00BD5421">
        <w:rPr>
          <w:rStyle w:val="a7"/>
          <w:lang w:val="en-US"/>
        </w:rPr>
        <w:footnoteReference w:id="11"/>
      </w:r>
      <w:r w:rsidRPr="000C3761">
        <w:rPr>
          <w:lang w:val="en-US"/>
        </w:rPr>
        <w:t xml:space="preserve">. </w:t>
      </w:r>
      <w:proofErr w:type="gramStart"/>
      <w:r w:rsidRPr="000C3761">
        <w:rPr>
          <w:lang w:val="en-US"/>
        </w:rPr>
        <w:t>One  can</w:t>
      </w:r>
      <w:proofErr w:type="gramEnd"/>
      <w:r w:rsidRPr="000C3761">
        <w:rPr>
          <w:lang w:val="en-US"/>
        </w:rPr>
        <w:t xml:space="preserve"> remember  Gustav Kirchhoff</w:t>
      </w:r>
      <w:r w:rsidR="00D32A2A">
        <w:rPr>
          <w:lang w:val="en-US"/>
        </w:rPr>
        <w:t>’s remark</w:t>
      </w:r>
      <w:r w:rsidRPr="000C3761">
        <w:rPr>
          <w:lang w:val="en-US"/>
        </w:rPr>
        <w:t>: “He is a genius, but one has to check his calculations”.</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p>
    <w:p w:rsidR="00BD5421" w:rsidRDefault="00A33100" w:rsidP="00621633">
      <w:pPr>
        <w:spacing w:line="360" w:lineRule="auto"/>
        <w:ind w:firstLine="708"/>
        <w:jc w:val="both"/>
        <w:rPr>
          <w:lang w:val="en-US"/>
        </w:rPr>
      </w:pPr>
      <w:r w:rsidRPr="000C3761">
        <w:rPr>
          <w:lang w:val="en-US"/>
        </w:rPr>
        <w:lastRenderedPageBreak/>
        <w:t>It seems to me that one should take Ludwig Boltzmann’s comments</w:t>
      </w:r>
      <w:r w:rsidR="00B83CF1">
        <w:rPr>
          <w:lang w:val="en-US"/>
        </w:rPr>
        <w:t xml:space="preserve"> on Maxwell’s works more literal</w:t>
      </w:r>
      <w:r w:rsidRPr="000C3761">
        <w:rPr>
          <w:lang w:val="en-US"/>
        </w:rPr>
        <w:t xml:space="preserve">ly. In his lectures on Maxwell’s theory as well as in his comments on  Maxwell’s electromagnetic  papers  (that he had translated into German), the founder of statistical mechanics had pointed out that many Maxwell’s works  but especially his early electrical papers “were </w:t>
      </w:r>
      <w:r w:rsidRPr="000C3761">
        <w:rPr>
          <w:i/>
          <w:lang w:val="en-US"/>
        </w:rPr>
        <w:t>not properly understood</w:t>
      </w:r>
      <w:r w:rsidRPr="000C3761">
        <w:rPr>
          <w:lang w:val="en-US"/>
        </w:rPr>
        <w:t xml:space="preserve">”. Perhaps </w:t>
      </w:r>
      <w:r w:rsidR="00761447" w:rsidRPr="000C3761">
        <w:rPr>
          <w:lang w:val="en-US"/>
        </w:rPr>
        <w:t>it</w:t>
      </w:r>
      <w:r w:rsidRPr="000C3761">
        <w:rPr>
          <w:lang w:val="en-US"/>
        </w:rPr>
        <w:t xml:space="preserve"> can be explained by the fact that these works “written according to the </w:t>
      </w:r>
      <w:r w:rsidRPr="000C3761">
        <w:rPr>
          <w:i/>
          <w:lang w:val="en-US"/>
        </w:rPr>
        <w:t>long-term plan</w:t>
      </w:r>
      <w:r w:rsidRPr="000C3761">
        <w:rPr>
          <w:lang w:val="en-US"/>
        </w:rPr>
        <w:t xml:space="preserve">” demonstrate that their author </w:t>
      </w:r>
      <w:proofErr w:type="gramStart"/>
      <w:r w:rsidRPr="000C3761">
        <w:rPr>
          <w:lang w:val="en-US"/>
        </w:rPr>
        <w:t>“ was</w:t>
      </w:r>
      <w:proofErr w:type="gramEnd"/>
      <w:r w:rsidRPr="000C3761">
        <w:rPr>
          <w:lang w:val="en-US"/>
        </w:rPr>
        <w:t xml:space="preserve">  </w:t>
      </w:r>
      <w:r w:rsidRPr="000C3761">
        <w:rPr>
          <w:b/>
          <w:i/>
          <w:lang w:val="en-US"/>
        </w:rPr>
        <w:t>as mastermind  in theory of knowledge as he was in the field of theoretical physics</w:t>
      </w:r>
      <w:r w:rsidRPr="000C3761">
        <w:rPr>
          <w:lang w:val="en-US"/>
        </w:rPr>
        <w:t>”</w:t>
      </w:r>
      <w:r w:rsidR="00BD5421">
        <w:rPr>
          <w:rStyle w:val="a7"/>
          <w:lang w:val="en-US"/>
        </w:rPr>
        <w:footnoteReference w:id="12"/>
      </w:r>
      <w:r w:rsidRPr="000C3761">
        <w:rPr>
          <w:lang w:val="en-US"/>
        </w:rPr>
        <w:t xml:space="preserve">. Maxwell was a great scientist as well as a great </w:t>
      </w:r>
      <w:r w:rsidRPr="00D32A2A">
        <w:rPr>
          <w:i/>
          <w:lang w:val="en-US"/>
        </w:rPr>
        <w:t>innovator of methodology</w:t>
      </w:r>
      <w:r w:rsidR="00BD5421">
        <w:rPr>
          <w:rStyle w:val="a7"/>
          <w:lang w:val="en-US"/>
        </w:rPr>
        <w:footnoteReference w:id="13"/>
      </w:r>
      <w:r w:rsidRPr="000C3761">
        <w:rPr>
          <w:lang w:val="en-US"/>
        </w:rPr>
        <w:t xml:space="preserve">. Maxwell’s methodology that sprung out from an intention to find a fruitful compromise between the extremes of </w:t>
      </w:r>
      <w:proofErr w:type="gramStart"/>
      <w:r w:rsidRPr="000C3761">
        <w:rPr>
          <w:lang w:val="en-US"/>
        </w:rPr>
        <w:t>Kantian  relativism</w:t>
      </w:r>
      <w:proofErr w:type="gramEnd"/>
      <w:r w:rsidRPr="000C3761">
        <w:rPr>
          <w:lang w:val="en-US"/>
        </w:rPr>
        <w:t xml:space="preserve"> and Scottish “common sense realism” was a necessary part of his ambitious unification of optics and electromagnetism design.</w:t>
      </w:r>
      <w:r w:rsidR="00761447" w:rsidRPr="000C3761">
        <w:rPr>
          <w:lang w:val="en-US"/>
        </w:rPr>
        <w:tab/>
      </w:r>
      <w:r w:rsidR="00761447" w:rsidRPr="000C3761">
        <w:rPr>
          <w:lang w:val="en-US"/>
        </w:rPr>
        <w:tab/>
      </w:r>
      <w:r w:rsidR="0044383F">
        <w:rPr>
          <w:lang w:val="en-US"/>
        </w:rPr>
        <w:tab/>
      </w:r>
      <w:r w:rsidR="0044383F">
        <w:rPr>
          <w:lang w:val="en-US"/>
        </w:rPr>
        <w:tab/>
      </w:r>
      <w:r w:rsidR="0044383F">
        <w:rPr>
          <w:lang w:val="en-US"/>
        </w:rPr>
        <w:tab/>
      </w:r>
      <w:r w:rsidR="0044383F">
        <w:rPr>
          <w:lang w:val="en-US"/>
        </w:rPr>
        <w:tab/>
      </w:r>
      <w:r w:rsidR="0044383F">
        <w:rPr>
          <w:lang w:val="en-US"/>
        </w:rPr>
        <w:tab/>
      </w:r>
      <w:r w:rsidRPr="000C3761">
        <w:rPr>
          <w:lang w:val="en-US"/>
        </w:rPr>
        <w:t xml:space="preserve">Previous nineteenth century physics </w:t>
      </w:r>
      <w:proofErr w:type="gramStart"/>
      <w:r w:rsidRPr="000C3761">
        <w:rPr>
          <w:lang w:val="en-US"/>
        </w:rPr>
        <w:t>studies  have</w:t>
      </w:r>
      <w:proofErr w:type="gramEnd"/>
      <w:r w:rsidRPr="000C3761">
        <w:rPr>
          <w:lang w:val="en-US"/>
        </w:rPr>
        <w:t xml:space="preserve"> oscillated between </w:t>
      </w:r>
      <w:r w:rsidRPr="000C3761">
        <w:rPr>
          <w:i/>
          <w:lang w:val="en-US"/>
        </w:rPr>
        <w:t>two extremes</w:t>
      </w:r>
      <w:r w:rsidRPr="000C3761">
        <w:rPr>
          <w:lang w:val="en-US"/>
        </w:rPr>
        <w:t xml:space="preserve">. On the one hand, in the more traditional vein, differences between research traditions were considered to be </w:t>
      </w:r>
      <w:proofErr w:type="gramStart"/>
      <w:r w:rsidRPr="000C3761">
        <w:rPr>
          <w:lang w:val="en-US"/>
        </w:rPr>
        <w:t>insignificant  and</w:t>
      </w:r>
      <w:proofErr w:type="gramEnd"/>
      <w:r w:rsidRPr="000C3761">
        <w:rPr>
          <w:lang w:val="en-US"/>
        </w:rPr>
        <w:t xml:space="preserve"> communication unproblematic. On the other hand, in the more recent, post-Kuhnian, studies, differences between traditions are often taken to be so radical that communication is impossible among them.</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00BD5421">
        <w:rPr>
          <w:lang w:val="en-US"/>
        </w:rPr>
        <w:tab/>
      </w:r>
      <w:r w:rsidR="00BD5421">
        <w:rPr>
          <w:lang w:val="en-US"/>
        </w:rPr>
        <w:tab/>
      </w:r>
      <w:r w:rsidRPr="000C3761">
        <w:rPr>
          <w:lang w:val="en-US"/>
        </w:rPr>
        <w:t xml:space="preserve">This study originates from an </w:t>
      </w:r>
      <w:r w:rsidRPr="000C3761">
        <w:rPr>
          <w:b/>
          <w:lang w:val="en-US"/>
        </w:rPr>
        <w:t>intermediate picture</w:t>
      </w:r>
      <w:r w:rsidRPr="000C3761">
        <w:rPr>
          <w:lang w:val="en-US"/>
        </w:rPr>
        <w:t xml:space="preserve">. According to it, profound differences between the field and action at a distance research traditions existed at various levels, ranging from ontological commitments and </w:t>
      </w:r>
      <w:proofErr w:type="gramStart"/>
      <w:r w:rsidRPr="000C3761">
        <w:rPr>
          <w:lang w:val="en-US"/>
        </w:rPr>
        <w:t>up  to</w:t>
      </w:r>
      <w:proofErr w:type="gramEnd"/>
      <w:r w:rsidRPr="000C3761">
        <w:rPr>
          <w:lang w:val="en-US"/>
        </w:rPr>
        <w:t xml:space="preserve"> epistemological beliefs. Yet these antagonistic traditions were able to communicate in the creative acts of such men of science </w:t>
      </w:r>
      <w:proofErr w:type="gramStart"/>
      <w:r w:rsidRPr="000C3761">
        <w:rPr>
          <w:lang w:val="en-US"/>
        </w:rPr>
        <w:t>as  Maxwell</w:t>
      </w:r>
      <w:proofErr w:type="gramEnd"/>
      <w:r w:rsidRPr="000C3761">
        <w:rPr>
          <w:lang w:val="en-US"/>
        </w:rPr>
        <w:t xml:space="preserve">, Helmholtz and Hertz. </w:t>
      </w:r>
    </w:p>
    <w:p w:rsidR="00C15D49" w:rsidRPr="000C3761" w:rsidRDefault="00A33100" w:rsidP="0044383F">
      <w:pPr>
        <w:spacing w:line="360" w:lineRule="auto"/>
        <w:ind w:firstLine="708"/>
        <w:jc w:val="both"/>
        <w:rPr>
          <w:lang w:val="en-US"/>
        </w:rPr>
      </w:pPr>
      <w:r w:rsidRPr="000C3761">
        <w:rPr>
          <w:lang w:val="en-US"/>
        </w:rPr>
        <w:lastRenderedPageBreak/>
        <w:t xml:space="preserve">They communicated in the ways that permitted comparisons, adaptations and </w:t>
      </w:r>
      <w:r w:rsidRPr="000C3761">
        <w:rPr>
          <w:i/>
          <w:lang w:val="en-US"/>
        </w:rPr>
        <w:t>cross-fertilizations</w:t>
      </w:r>
      <w:r w:rsidRPr="000C3761">
        <w:rPr>
          <w:lang w:val="en-US"/>
        </w:rPr>
        <w:t xml:space="preserve"> of different traditions as well.</w:t>
      </w:r>
      <w:r w:rsidRPr="000C3761">
        <w:rPr>
          <w:lang w:val="en-US"/>
        </w:rPr>
        <w:tab/>
      </w:r>
      <w:r w:rsidR="005C4246">
        <w:rPr>
          <w:lang w:val="en-US"/>
        </w:rPr>
        <w:tab/>
      </w:r>
      <w:r w:rsidR="005C4246">
        <w:rPr>
          <w:lang w:val="en-US"/>
        </w:rPr>
        <w:tab/>
      </w:r>
      <w:r w:rsidR="005C4246">
        <w:rPr>
          <w:lang w:val="en-US"/>
        </w:rPr>
        <w:tab/>
      </w:r>
      <w:r w:rsidR="005C4246">
        <w:rPr>
          <w:lang w:val="en-US"/>
        </w:rPr>
        <w:tab/>
      </w:r>
      <w:r w:rsidR="005C4246">
        <w:rPr>
          <w:lang w:val="en-US"/>
        </w:rPr>
        <w:tab/>
        <w:t>For instance</w:t>
      </w:r>
      <w:proofErr w:type="gramStart"/>
      <w:r w:rsidR="005C4246">
        <w:rPr>
          <w:lang w:val="en-US"/>
        </w:rPr>
        <w:t>,  James</w:t>
      </w:r>
      <w:proofErr w:type="gramEnd"/>
      <w:r w:rsidR="005C4246">
        <w:rPr>
          <w:lang w:val="en-US"/>
        </w:rPr>
        <w:t xml:space="preserve"> Clerk </w:t>
      </w:r>
      <w:r w:rsidR="00C15D49" w:rsidRPr="000C3761">
        <w:rPr>
          <w:lang w:val="en-US"/>
        </w:rPr>
        <w:t xml:space="preserve"> Maxwell himself many times, beginning </w:t>
      </w:r>
      <w:r w:rsidR="00EF2670">
        <w:rPr>
          <w:lang w:val="en-US"/>
        </w:rPr>
        <w:t xml:space="preserve"> at </w:t>
      </w:r>
      <w:r w:rsidR="00C15D49" w:rsidRPr="000C3761">
        <w:rPr>
          <w:lang w:val="en-US"/>
        </w:rPr>
        <w:t xml:space="preserve">his first </w:t>
      </w:r>
      <w:r w:rsidR="00AE4507">
        <w:rPr>
          <w:lang w:val="en-US"/>
        </w:rPr>
        <w:t xml:space="preserve">“electric” </w:t>
      </w:r>
      <w:r w:rsidR="00C15D49" w:rsidRPr="000C3761">
        <w:rPr>
          <w:lang w:val="en-US"/>
        </w:rPr>
        <w:t xml:space="preserve">paper and up to the last one, had pointed out that the key ideas of the Ampere- Weber electrodynamics were as useful for electrodynamics </w:t>
      </w:r>
      <w:r w:rsidR="00AE4507">
        <w:rPr>
          <w:lang w:val="en-US"/>
        </w:rPr>
        <w:t xml:space="preserve">progress </w:t>
      </w:r>
      <w:r w:rsidR="00C15D49" w:rsidRPr="000C3761">
        <w:rPr>
          <w:lang w:val="en-US"/>
        </w:rPr>
        <w:t>as those of the field theories. Even at the beginning of his electrodynamics studies, on May 1855, a post-graduate student at Cambridge writes a letter to his father, stressing the importance of studying the theories of “heavy German writers</w:t>
      </w:r>
      <w:proofErr w:type="gramStart"/>
      <w:r w:rsidR="00C15D49" w:rsidRPr="000C3761">
        <w:rPr>
          <w:lang w:val="en-US"/>
        </w:rPr>
        <w:t>”</w:t>
      </w:r>
      <w:r w:rsidR="00777980" w:rsidRPr="000C3761">
        <w:rPr>
          <w:lang w:val="en-US"/>
        </w:rPr>
        <w:t xml:space="preserve"> .</w:t>
      </w:r>
      <w:proofErr w:type="gramEnd"/>
      <w:r w:rsidR="00777980" w:rsidRPr="000C3761">
        <w:rPr>
          <w:lang w:val="en-US"/>
        </w:rPr>
        <w:t xml:space="preserve"> </w:t>
      </w:r>
      <w:r w:rsidR="00C15D49" w:rsidRPr="000C3761">
        <w:rPr>
          <w:lang w:val="en-US"/>
        </w:rPr>
        <w:t>Further, completing his theory creation on the basis of Lagrangian formalism, in his introduction to “</w:t>
      </w:r>
      <w:r w:rsidR="00C15D49" w:rsidRPr="000C3761">
        <w:rPr>
          <w:i/>
          <w:lang w:val="en-US"/>
        </w:rPr>
        <w:t>A Dynamical Theory of Electromagnetic Field</w:t>
      </w:r>
      <w:proofErr w:type="gramStart"/>
      <w:r w:rsidR="00C15D49" w:rsidRPr="000C3761">
        <w:rPr>
          <w:lang w:val="en-US"/>
        </w:rPr>
        <w:t>”  (</w:t>
      </w:r>
      <w:proofErr w:type="gramEnd"/>
      <w:r w:rsidR="00D32A2A">
        <w:rPr>
          <w:lang w:val="en-US"/>
        </w:rPr>
        <w:t xml:space="preserve">first </w:t>
      </w:r>
      <w:r w:rsidR="00C15D49" w:rsidRPr="000C3761">
        <w:rPr>
          <w:lang w:val="en-US"/>
        </w:rPr>
        <w:t xml:space="preserve">read </w:t>
      </w:r>
      <w:r w:rsidR="00D32A2A">
        <w:rPr>
          <w:lang w:val="en-US"/>
        </w:rPr>
        <w:t xml:space="preserve">on </w:t>
      </w:r>
      <w:r w:rsidR="00C15D49" w:rsidRPr="000C3761">
        <w:rPr>
          <w:lang w:val="en-US"/>
        </w:rPr>
        <w:t xml:space="preserve">December 8, 1864) Maxwell </w:t>
      </w:r>
      <w:r w:rsidR="00777980" w:rsidRPr="000C3761">
        <w:rPr>
          <w:lang w:val="en-US"/>
        </w:rPr>
        <w:t xml:space="preserve">characterizes </w:t>
      </w:r>
      <w:r w:rsidR="00C15D49" w:rsidRPr="000C3761">
        <w:rPr>
          <w:lang w:val="en-US"/>
        </w:rPr>
        <w:t xml:space="preserve"> action at a distance theory </w:t>
      </w:r>
      <w:r w:rsidR="00777980" w:rsidRPr="000C3761">
        <w:rPr>
          <w:lang w:val="en-US"/>
        </w:rPr>
        <w:t>as “exceedingly ingenious and wonderfully comprehensive”.</w:t>
      </w:r>
      <w:r w:rsidR="007D362F">
        <w:rPr>
          <w:lang w:val="en-US"/>
        </w:rPr>
        <w:t xml:space="preserve"> Yet he has</w:t>
      </w:r>
      <w:r w:rsidR="00B17425" w:rsidRPr="000C3761">
        <w:rPr>
          <w:lang w:val="en-US"/>
        </w:rPr>
        <w:t xml:space="preserve"> to make the following reservation</w:t>
      </w:r>
      <w:r w:rsidR="00777980" w:rsidRPr="000C3761">
        <w:rPr>
          <w:lang w:val="en-US"/>
        </w:rPr>
        <w:t>:</w:t>
      </w:r>
    </w:p>
    <w:p w:rsidR="00C15D49" w:rsidRPr="000C3761" w:rsidRDefault="00C15D49" w:rsidP="00C15D49">
      <w:pPr>
        <w:spacing w:line="240" w:lineRule="auto"/>
        <w:jc w:val="both"/>
        <w:rPr>
          <w:lang w:val="en-US"/>
        </w:rPr>
      </w:pPr>
      <w:proofErr w:type="gramStart"/>
      <w:r w:rsidRPr="000C3761">
        <w:rPr>
          <w:lang w:val="en-US"/>
        </w:rPr>
        <w:t>“</w:t>
      </w:r>
      <w:r w:rsidR="00777980" w:rsidRPr="000C3761">
        <w:rPr>
          <w:lang w:val="en-US"/>
        </w:rPr>
        <w:t xml:space="preserve"> </w:t>
      </w:r>
      <w:r w:rsidRPr="000C3761">
        <w:rPr>
          <w:lang w:val="en-US"/>
        </w:rPr>
        <w:t>The</w:t>
      </w:r>
      <w:proofErr w:type="gramEnd"/>
      <w:r w:rsidRPr="000C3761">
        <w:rPr>
          <w:lang w:val="en-US"/>
        </w:rPr>
        <w:t xml:space="preserve"> mechanical difficulties, however, which are involved in the assumption of particles acting at a distance with forces which depend on their velocities are such as to prevent me from considering this theory as an </w:t>
      </w:r>
      <w:r w:rsidRPr="00645CAA">
        <w:rPr>
          <w:i/>
          <w:lang w:val="en-US"/>
        </w:rPr>
        <w:t>ultimate</w:t>
      </w:r>
      <w:r w:rsidRPr="000C3761">
        <w:rPr>
          <w:lang w:val="en-US"/>
        </w:rPr>
        <w:t xml:space="preserve"> one, though it may have been, and </w:t>
      </w:r>
      <w:r w:rsidRPr="00262DCC">
        <w:rPr>
          <w:lang w:val="en-US"/>
        </w:rPr>
        <w:t xml:space="preserve">may </w:t>
      </w:r>
      <w:r w:rsidRPr="000C3761">
        <w:rPr>
          <w:i/>
          <w:lang w:val="en-US"/>
        </w:rPr>
        <w:t>yet be useful in leading to the coordination of phenomena</w:t>
      </w:r>
      <w:r w:rsidRPr="000C3761">
        <w:rPr>
          <w:lang w:val="en-US"/>
        </w:rPr>
        <w:t>”</w:t>
      </w:r>
      <w:r w:rsidR="001443CA">
        <w:rPr>
          <w:rStyle w:val="a7"/>
          <w:lang w:val="en-US"/>
        </w:rPr>
        <w:footnoteReference w:id="14"/>
      </w:r>
      <w:r w:rsidRPr="000C3761">
        <w:rPr>
          <w:lang w:val="en-US"/>
        </w:rPr>
        <w:t>.</w:t>
      </w:r>
    </w:p>
    <w:p w:rsidR="00C15D49" w:rsidRPr="000C3761" w:rsidRDefault="00C15D49" w:rsidP="00B17425">
      <w:pPr>
        <w:spacing w:line="360" w:lineRule="auto"/>
        <w:ind w:firstLine="708"/>
        <w:jc w:val="both"/>
        <w:rPr>
          <w:lang w:val="en-US"/>
        </w:rPr>
      </w:pPr>
      <w:r w:rsidRPr="000C3761">
        <w:rPr>
          <w:lang w:val="en-US"/>
        </w:rPr>
        <w:t xml:space="preserve">And, at last, in his </w:t>
      </w:r>
      <w:r w:rsidR="00262DCC">
        <w:rPr>
          <w:lang w:val="en-US"/>
        </w:rPr>
        <w:t xml:space="preserve">opus magnus - </w:t>
      </w:r>
      <w:r w:rsidRPr="000C3761">
        <w:rPr>
          <w:lang w:val="en-US"/>
        </w:rPr>
        <w:t>“</w:t>
      </w:r>
      <w:r w:rsidR="00262DCC" w:rsidRPr="00262DCC">
        <w:rPr>
          <w:i/>
          <w:lang w:val="en-US"/>
        </w:rPr>
        <w:t>A</w:t>
      </w:r>
      <w:r w:rsidR="00262DCC">
        <w:rPr>
          <w:lang w:val="en-US"/>
        </w:rPr>
        <w:t xml:space="preserve"> </w:t>
      </w:r>
      <w:r w:rsidRPr="000C3761">
        <w:rPr>
          <w:i/>
          <w:lang w:val="en-US"/>
        </w:rPr>
        <w:t>Treatise on Electricity and Magnetism</w:t>
      </w:r>
      <w:r w:rsidRPr="000C3761">
        <w:rPr>
          <w:lang w:val="en-US"/>
        </w:rPr>
        <w:t xml:space="preserve">” </w:t>
      </w:r>
      <w:r w:rsidR="001443CA">
        <w:rPr>
          <w:lang w:val="en-US"/>
        </w:rPr>
        <w:t xml:space="preserve">(1873) </w:t>
      </w:r>
      <w:r w:rsidRPr="000C3761">
        <w:rPr>
          <w:lang w:val="en-US"/>
        </w:rPr>
        <w:t xml:space="preserve">Maxwell </w:t>
      </w:r>
      <w:r w:rsidR="00E57BE8" w:rsidRPr="000C3761">
        <w:rPr>
          <w:lang w:val="en-US"/>
        </w:rPr>
        <w:t>renders</w:t>
      </w:r>
      <w:r w:rsidRPr="000C3761">
        <w:rPr>
          <w:lang w:val="en-US"/>
        </w:rPr>
        <w:t xml:space="preserve"> the creation of his system of equations in the following way:</w:t>
      </w:r>
    </w:p>
    <w:p w:rsidR="00C15D49" w:rsidRPr="000C3761" w:rsidRDefault="00C15D49" w:rsidP="00C15D49">
      <w:pPr>
        <w:spacing w:before="240" w:line="240" w:lineRule="auto"/>
        <w:ind w:firstLine="708"/>
        <w:jc w:val="both"/>
        <w:rPr>
          <w:lang w:val="en-US"/>
        </w:rPr>
      </w:pPr>
      <w:r w:rsidRPr="000C3761">
        <w:rPr>
          <w:lang w:val="en-US"/>
        </w:rPr>
        <w:t xml:space="preserve"> “I was aware that there was supposed to be a difference between Faraday’s way of conceiving phenomena and that of the mathematicians, so that </w:t>
      </w:r>
      <w:r w:rsidRPr="000C3761">
        <w:rPr>
          <w:i/>
          <w:lang w:val="en-US"/>
        </w:rPr>
        <w:t>neither he nor they</w:t>
      </w:r>
      <w:r w:rsidRPr="000C3761">
        <w:rPr>
          <w:lang w:val="en-US"/>
        </w:rPr>
        <w:t xml:space="preserve"> were satisfied with each other’s language. I had also the </w:t>
      </w:r>
      <w:r w:rsidRPr="007D362F">
        <w:rPr>
          <w:b/>
          <w:lang w:val="en-US"/>
        </w:rPr>
        <w:t>conviction</w:t>
      </w:r>
      <w:r w:rsidRPr="000C3761">
        <w:rPr>
          <w:lang w:val="en-US"/>
        </w:rPr>
        <w:t xml:space="preserve"> that this discrepancy did not arise </w:t>
      </w:r>
      <w:r w:rsidRPr="000C3761">
        <w:rPr>
          <w:i/>
          <w:lang w:val="en-US"/>
        </w:rPr>
        <w:t>from either party being wrong</w:t>
      </w:r>
      <w:r w:rsidRPr="000C3761">
        <w:rPr>
          <w:lang w:val="en-US"/>
        </w:rPr>
        <w:t>”</w:t>
      </w:r>
      <w:r w:rsidR="001443CA">
        <w:rPr>
          <w:rStyle w:val="a7"/>
          <w:lang w:val="en-US"/>
        </w:rPr>
        <w:footnoteReference w:id="15"/>
      </w:r>
      <w:r w:rsidRPr="000C3761">
        <w:rPr>
          <w:lang w:val="en-US"/>
        </w:rPr>
        <w:t>.</w:t>
      </w:r>
      <w:r w:rsidR="00A33100" w:rsidRPr="000C3761">
        <w:rPr>
          <w:lang w:val="en-US"/>
        </w:rPr>
        <w:tab/>
      </w:r>
    </w:p>
    <w:p w:rsidR="001443CA" w:rsidRDefault="00A33100" w:rsidP="001443CA">
      <w:pPr>
        <w:spacing w:before="240" w:line="360" w:lineRule="auto"/>
        <w:ind w:firstLine="708"/>
        <w:jc w:val="both"/>
        <w:rPr>
          <w:lang w:val="en-US"/>
        </w:rPr>
      </w:pPr>
      <w:r w:rsidRPr="000C3761">
        <w:rPr>
          <w:lang w:val="en-US"/>
        </w:rPr>
        <w:t xml:space="preserve">The intermediate picture </w:t>
      </w:r>
      <w:r w:rsidR="00C15D49" w:rsidRPr="000C3761">
        <w:rPr>
          <w:lang w:val="en-US"/>
        </w:rPr>
        <w:t xml:space="preserve">of our study </w:t>
      </w:r>
      <w:r w:rsidRPr="000C3761">
        <w:rPr>
          <w:lang w:val="en-US"/>
        </w:rPr>
        <w:t xml:space="preserve">comes from the critique of Kuhnian and </w:t>
      </w:r>
      <w:proofErr w:type="gramStart"/>
      <w:r w:rsidRPr="000C3761">
        <w:rPr>
          <w:lang w:val="en-US"/>
        </w:rPr>
        <w:t>Lakatosian  conceptions’</w:t>
      </w:r>
      <w:proofErr w:type="gramEnd"/>
      <w:r w:rsidRPr="000C3761">
        <w:rPr>
          <w:lang w:val="en-US"/>
        </w:rPr>
        <w:t xml:space="preserve"> drawbacks : they lack the mechanisms of the </w:t>
      </w:r>
    </w:p>
    <w:p w:rsidR="00A33100" w:rsidRPr="000C3761" w:rsidRDefault="00A33100" w:rsidP="002E35FC">
      <w:pPr>
        <w:spacing w:before="240" w:line="360" w:lineRule="auto"/>
        <w:jc w:val="both"/>
        <w:rPr>
          <w:lang w:val="en-US"/>
        </w:rPr>
      </w:pPr>
      <w:proofErr w:type="gramStart"/>
      <w:r w:rsidRPr="000C3761">
        <w:rPr>
          <w:lang w:val="en-US"/>
        </w:rPr>
        <w:lastRenderedPageBreak/>
        <w:t>paradigms</w:t>
      </w:r>
      <w:proofErr w:type="gramEnd"/>
      <w:r w:rsidRPr="000C3761">
        <w:rPr>
          <w:lang w:val="en-US"/>
        </w:rPr>
        <w:t xml:space="preserve">’ (or scientific research programmes’) </w:t>
      </w:r>
      <w:r w:rsidRPr="000C3761">
        <w:rPr>
          <w:i/>
          <w:lang w:val="en-US"/>
        </w:rPr>
        <w:t>interactions</w:t>
      </w:r>
      <w:r w:rsidR="002E35FC">
        <w:rPr>
          <w:rStyle w:val="a7"/>
          <w:i/>
          <w:lang w:val="en-US"/>
        </w:rPr>
        <w:footnoteReference w:id="16"/>
      </w:r>
      <w:r w:rsidRPr="000C3761">
        <w:rPr>
          <w:lang w:val="en-US"/>
        </w:rPr>
        <w:t>.To meet the critical comments,  a “mature theory-change model”   was proposed based  on the “communicative rationality” concept</w:t>
      </w:r>
      <w:r w:rsidR="006953D8">
        <w:rPr>
          <w:rStyle w:val="a7"/>
          <w:lang w:val="en-US"/>
        </w:rPr>
        <w:footnoteReference w:id="17"/>
      </w:r>
      <w:r w:rsidRPr="000C3761">
        <w:rPr>
          <w:lang w:val="en-US"/>
        </w:rPr>
        <w:t xml:space="preserve">. According to the epistemic model, the origins of scientific revolutions lie not in a clash of fundamental theories with facts, but of “old” fundamental theories with each other, leading to contradictions that can only be </w:t>
      </w:r>
      <w:r w:rsidR="007D362F">
        <w:rPr>
          <w:lang w:val="en-US"/>
        </w:rPr>
        <w:t xml:space="preserve">proper treated </w:t>
      </w:r>
      <w:r w:rsidRPr="000C3761">
        <w:rPr>
          <w:lang w:val="en-US"/>
        </w:rPr>
        <w:t xml:space="preserve">in a more general theory.  The key role in theory change is played by the proponents of the old paradigms’ </w:t>
      </w:r>
      <w:r w:rsidRPr="000C3761">
        <w:rPr>
          <w:i/>
          <w:lang w:val="en-US"/>
        </w:rPr>
        <w:t>dialogue</w:t>
      </w:r>
      <w:r w:rsidRPr="000C3761">
        <w:rPr>
          <w:lang w:val="en-US"/>
        </w:rPr>
        <w:t xml:space="preserve"> t</w:t>
      </w:r>
      <w:r w:rsidR="00EF2670">
        <w:rPr>
          <w:lang w:val="en-US"/>
        </w:rPr>
        <w:t xml:space="preserve">hat leads to </w:t>
      </w:r>
      <w:proofErr w:type="spellStart"/>
      <w:r w:rsidR="00EF2670">
        <w:rPr>
          <w:lang w:val="en-US"/>
        </w:rPr>
        <w:t>intercorrections</w:t>
      </w:r>
      <w:proofErr w:type="spellEnd"/>
      <w:r w:rsidR="00EF2670">
        <w:rPr>
          <w:lang w:val="en-US"/>
        </w:rPr>
        <w:t>,</w:t>
      </w:r>
      <w:r w:rsidRPr="000C3761">
        <w:rPr>
          <w:lang w:val="en-US"/>
        </w:rPr>
        <w:t xml:space="preserve"> interpen</w:t>
      </w:r>
      <w:r w:rsidR="003D1DDF" w:rsidRPr="000C3761">
        <w:rPr>
          <w:lang w:val="en-US"/>
        </w:rPr>
        <w:t xml:space="preserve">etrations </w:t>
      </w:r>
      <w:r w:rsidR="00EF2670">
        <w:rPr>
          <w:lang w:val="en-US"/>
        </w:rPr>
        <w:t xml:space="preserve">and cross-fertilizations </w:t>
      </w:r>
      <w:r w:rsidR="003D1DDF" w:rsidRPr="000C3761">
        <w:rPr>
          <w:lang w:val="en-US"/>
        </w:rPr>
        <w:t xml:space="preserve">of the </w:t>
      </w:r>
      <w:proofErr w:type="gramStart"/>
      <w:r w:rsidR="003D1DDF" w:rsidRPr="000C3761">
        <w:rPr>
          <w:lang w:val="en-US"/>
        </w:rPr>
        <w:t xml:space="preserve">participants’ </w:t>
      </w:r>
      <w:r w:rsidRPr="000C3761">
        <w:rPr>
          <w:lang w:val="en-US"/>
        </w:rPr>
        <w:t xml:space="preserve"> </w:t>
      </w:r>
      <w:r w:rsidR="003D1DDF" w:rsidRPr="000C3761">
        <w:rPr>
          <w:lang w:val="en-US"/>
        </w:rPr>
        <w:t>initial</w:t>
      </w:r>
      <w:proofErr w:type="gramEnd"/>
      <w:r w:rsidR="003D1DDF" w:rsidRPr="000C3761">
        <w:rPr>
          <w:lang w:val="en-US"/>
        </w:rPr>
        <w:t xml:space="preserve"> </w:t>
      </w:r>
      <w:r w:rsidRPr="000C3761">
        <w:rPr>
          <w:lang w:val="en-US"/>
        </w:rPr>
        <w:t>views .</w:t>
      </w:r>
      <w:r w:rsidRPr="000C3761">
        <w:rPr>
          <w:lang w:val="en-US"/>
        </w:rPr>
        <w:tab/>
      </w:r>
      <w:r w:rsidRPr="000C3761">
        <w:rPr>
          <w:lang w:val="en-US"/>
        </w:rPr>
        <w:tab/>
      </w:r>
      <w:r w:rsidRPr="000C3761">
        <w:rPr>
          <w:lang w:val="en-US"/>
        </w:rPr>
        <w:tab/>
      </w:r>
      <w:r w:rsidR="00EF2670">
        <w:rPr>
          <w:lang w:val="en-US"/>
        </w:rPr>
        <w:tab/>
      </w:r>
      <w:r w:rsidR="00EF2670">
        <w:rPr>
          <w:lang w:val="en-US"/>
        </w:rPr>
        <w:tab/>
      </w:r>
      <w:r w:rsidR="00EF2670">
        <w:rPr>
          <w:lang w:val="en-US"/>
        </w:rPr>
        <w:tab/>
      </w:r>
      <w:r w:rsidR="00EF2670">
        <w:rPr>
          <w:lang w:val="en-US"/>
        </w:rPr>
        <w:tab/>
      </w:r>
      <w:r w:rsidR="00EF2670">
        <w:rPr>
          <w:lang w:val="en-US"/>
        </w:rPr>
        <w:tab/>
      </w:r>
      <w:r w:rsidR="00EF2670">
        <w:rPr>
          <w:lang w:val="en-US"/>
        </w:rPr>
        <w:tab/>
      </w:r>
      <w:r w:rsidR="00EF2670">
        <w:rPr>
          <w:lang w:val="en-US"/>
        </w:rPr>
        <w:tab/>
      </w:r>
      <w:r w:rsidR="00EF2670">
        <w:rPr>
          <w:lang w:val="en-US"/>
        </w:rPr>
        <w:tab/>
      </w:r>
      <w:r w:rsidRPr="000C3761">
        <w:rPr>
          <w:lang w:val="en-US"/>
        </w:rPr>
        <w:t>The very realization of reductionist and synthetic research programmes is brought about by the clash of mature theories which they are designed to eliminate. Having compared the heuristic potentials of the reductionist and the synthetic programmes, I favo</w:t>
      </w:r>
      <w:r w:rsidR="006F644A" w:rsidRPr="000C3761">
        <w:rPr>
          <w:lang w:val="en-US"/>
        </w:rPr>
        <w:t xml:space="preserve">r the latter </w:t>
      </w:r>
      <w:proofErr w:type="gramStart"/>
      <w:r w:rsidR="006F644A" w:rsidRPr="000C3761">
        <w:rPr>
          <w:lang w:val="en-US"/>
        </w:rPr>
        <w:t xml:space="preserve">one </w:t>
      </w:r>
      <w:r w:rsidRPr="000C3761">
        <w:rPr>
          <w:lang w:val="en-US"/>
        </w:rPr>
        <w:t xml:space="preserve"> since</w:t>
      </w:r>
      <w:proofErr w:type="gramEnd"/>
      <w:r w:rsidRPr="000C3761">
        <w:rPr>
          <w:lang w:val="en-US"/>
        </w:rPr>
        <w:t xml:space="preserve"> it has the following objective advantages</w:t>
      </w:r>
      <w:r w:rsidR="002E35FC">
        <w:rPr>
          <w:rStyle w:val="a7"/>
          <w:lang w:val="en-US"/>
        </w:rPr>
        <w:footnoteReference w:id="18"/>
      </w:r>
      <w:r w:rsidRPr="000C3761">
        <w:rPr>
          <w:lang w:val="en-US"/>
        </w:rPr>
        <w:t xml:space="preserve">. Firstly, synthetic programmes </w:t>
      </w:r>
      <w:r w:rsidRPr="00262DCC">
        <w:rPr>
          <w:i/>
          <w:lang w:val="en-US"/>
        </w:rPr>
        <w:t>should</w:t>
      </w:r>
      <w:r w:rsidRPr="000C3761">
        <w:rPr>
          <w:lang w:val="en-US"/>
        </w:rPr>
        <w:t xml:space="preserve"> provide a </w:t>
      </w:r>
      <w:proofErr w:type="gramStart"/>
      <w:r w:rsidRPr="000C3761">
        <w:rPr>
          <w:lang w:val="en-US"/>
        </w:rPr>
        <w:t>greater  empirically</w:t>
      </w:r>
      <w:proofErr w:type="gramEnd"/>
      <w:r w:rsidRPr="000C3761">
        <w:rPr>
          <w:lang w:val="en-US"/>
        </w:rPr>
        <w:t xml:space="preserve">-progressive shift of problems solved than the reductionist ones. Secondly, only these programmes can rationally explain the use of the so-called </w:t>
      </w:r>
      <w:r w:rsidRPr="000C3761">
        <w:rPr>
          <w:i/>
          <w:lang w:val="en-US"/>
        </w:rPr>
        <w:t xml:space="preserve">crossbred </w:t>
      </w:r>
      <w:r w:rsidRPr="000C3761">
        <w:rPr>
          <w:lang w:val="en-US"/>
        </w:rPr>
        <w:t xml:space="preserve">theoretical objects which spring from the coincident theories. For instance, </w:t>
      </w:r>
      <w:proofErr w:type="gramStart"/>
      <w:r w:rsidRPr="000C3761">
        <w:rPr>
          <w:lang w:val="en-US"/>
        </w:rPr>
        <w:t>if  one</w:t>
      </w:r>
      <w:proofErr w:type="gramEnd"/>
      <w:r w:rsidRPr="000C3761">
        <w:rPr>
          <w:lang w:val="en-US"/>
        </w:rPr>
        <w:t xml:space="preserve"> considers  the structure</w:t>
      </w:r>
      <w:r w:rsidR="006F644A" w:rsidRPr="000C3761">
        <w:rPr>
          <w:lang w:val="en-US"/>
        </w:rPr>
        <w:t>s</w:t>
      </w:r>
      <w:r w:rsidRPr="000C3761">
        <w:rPr>
          <w:lang w:val="en-US"/>
        </w:rPr>
        <w:t xml:space="preserve"> of two </w:t>
      </w:r>
      <w:r w:rsidR="006F644A" w:rsidRPr="000C3761">
        <w:rPr>
          <w:lang w:val="en-US"/>
        </w:rPr>
        <w:t xml:space="preserve">mature </w:t>
      </w:r>
      <w:r w:rsidRPr="000C3761">
        <w:rPr>
          <w:lang w:val="en-US"/>
        </w:rPr>
        <w:t xml:space="preserve"> modern theories - quantum theory and general relativity -  </w:t>
      </w:r>
      <w:r w:rsidR="00262DCC">
        <w:rPr>
          <w:lang w:val="en-US"/>
        </w:rPr>
        <w:t>s</w:t>
      </w:r>
      <w:r w:rsidRPr="000C3761">
        <w:rPr>
          <w:lang w:val="en-US"/>
        </w:rPr>
        <w:t>he finds that their global theoretical schemes arose from the unification of t</w:t>
      </w:r>
      <w:r w:rsidR="006F644A" w:rsidRPr="000C3761">
        <w:rPr>
          <w:lang w:val="en-US"/>
        </w:rPr>
        <w:t>he crossbred theoretical ones</w:t>
      </w:r>
      <w:r w:rsidRPr="000C3761">
        <w:rPr>
          <w:lang w:val="en-US"/>
        </w:rPr>
        <w:t>.</w:t>
      </w:r>
      <w:r w:rsidRPr="000C3761">
        <w:rPr>
          <w:lang w:val="en-US"/>
        </w:rPr>
        <w:tab/>
      </w:r>
      <w:r w:rsidRPr="000C3761">
        <w:rPr>
          <w:lang w:val="en-US"/>
        </w:rPr>
        <w:tab/>
      </w:r>
      <w:r w:rsidR="002E35FC">
        <w:rPr>
          <w:lang w:val="en-US"/>
        </w:rPr>
        <w:tab/>
      </w:r>
      <w:r w:rsidR="002E35FC">
        <w:rPr>
          <w:lang w:val="en-US"/>
        </w:rPr>
        <w:tab/>
      </w:r>
      <w:r w:rsidR="002E35FC">
        <w:rPr>
          <w:lang w:val="en-US"/>
        </w:rPr>
        <w:tab/>
      </w:r>
      <w:r w:rsidR="002E35FC">
        <w:rPr>
          <w:lang w:val="en-US"/>
        </w:rPr>
        <w:tab/>
      </w:r>
      <w:r w:rsidR="002E35FC">
        <w:rPr>
          <w:lang w:val="en-US"/>
        </w:rPr>
        <w:tab/>
      </w:r>
      <w:r w:rsidRPr="000C3761">
        <w:rPr>
          <w:lang w:val="en-US"/>
        </w:rPr>
        <w:t xml:space="preserve">Every case of different programmes’ meeting leads to a situation when a domain of </w:t>
      </w:r>
      <w:r w:rsidRPr="000C3761">
        <w:rPr>
          <w:i/>
          <w:lang w:val="en-US"/>
        </w:rPr>
        <w:t>hybrid</w:t>
      </w:r>
      <w:r w:rsidRPr="000C3761">
        <w:rPr>
          <w:lang w:val="en-US"/>
        </w:rPr>
        <w:t xml:space="preserve"> models occurs formed by simple conjunctions from the models of different research programmes. However, the </w:t>
      </w:r>
      <w:r w:rsidR="006F644A" w:rsidRPr="000C3761">
        <w:rPr>
          <w:lang w:val="en-US"/>
        </w:rPr>
        <w:t xml:space="preserve">mongrel </w:t>
      </w:r>
      <w:r w:rsidRPr="000C3761">
        <w:rPr>
          <w:lang w:val="en-US"/>
        </w:rPr>
        <w:t xml:space="preserve">models appear to </w:t>
      </w:r>
      <w:proofErr w:type="gramStart"/>
      <w:r w:rsidRPr="000C3761">
        <w:rPr>
          <w:lang w:val="en-US"/>
        </w:rPr>
        <w:t>be  self</w:t>
      </w:r>
      <w:proofErr w:type="gramEnd"/>
      <w:r w:rsidRPr="000C3761">
        <w:rPr>
          <w:lang w:val="en-US"/>
        </w:rPr>
        <w:t xml:space="preserve">-contradictory; and when this is realized, the crossbreeds from the basic objects of all the cross-theories are </w:t>
      </w:r>
      <w:r w:rsidR="00E206BE">
        <w:rPr>
          <w:lang w:val="en-US"/>
        </w:rPr>
        <w:t xml:space="preserve">properly </w:t>
      </w:r>
      <w:r w:rsidRPr="000C3761">
        <w:rPr>
          <w:lang w:val="en-US"/>
        </w:rPr>
        <w:t xml:space="preserve">constructed. A new mature theory is formed due </w:t>
      </w:r>
      <w:r w:rsidRPr="000C3761">
        <w:rPr>
          <w:lang w:val="en-US"/>
        </w:rPr>
        <w:lastRenderedPageBreak/>
        <w:t>to crossbred domain growth.</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002E35FC">
        <w:rPr>
          <w:lang w:val="en-US"/>
        </w:rPr>
        <w:tab/>
      </w:r>
      <w:r w:rsidR="002E35FC">
        <w:rPr>
          <w:lang w:val="en-US"/>
        </w:rPr>
        <w:tab/>
      </w:r>
      <w:r w:rsidR="002E35FC">
        <w:rPr>
          <w:lang w:val="en-US"/>
        </w:rPr>
        <w:tab/>
        <w:t xml:space="preserve">The aforesaid </w:t>
      </w:r>
      <w:r w:rsidRPr="000C3761">
        <w:rPr>
          <w:lang w:val="en-US"/>
        </w:rPr>
        <w:t xml:space="preserve">is not </w:t>
      </w:r>
      <w:r w:rsidR="00262DCC">
        <w:rPr>
          <w:lang w:val="en-US"/>
        </w:rPr>
        <w:t xml:space="preserve">aided </w:t>
      </w:r>
      <w:proofErr w:type="gramStart"/>
      <w:r w:rsidR="00262DCC">
        <w:rPr>
          <w:lang w:val="en-US"/>
        </w:rPr>
        <w:t xml:space="preserve">at </w:t>
      </w:r>
      <w:r w:rsidRPr="000C3761">
        <w:rPr>
          <w:lang w:val="en-US"/>
        </w:rPr>
        <w:t xml:space="preserve"> diminish</w:t>
      </w:r>
      <w:r w:rsidR="00262DCC">
        <w:rPr>
          <w:lang w:val="en-US"/>
        </w:rPr>
        <w:t>ing</w:t>
      </w:r>
      <w:proofErr w:type="gramEnd"/>
      <w:r w:rsidR="00262DCC">
        <w:rPr>
          <w:lang w:val="en-US"/>
        </w:rPr>
        <w:t xml:space="preserve"> </w:t>
      </w:r>
      <w:r w:rsidRPr="000C3761">
        <w:rPr>
          <w:lang w:val="en-US"/>
        </w:rPr>
        <w:t xml:space="preserve"> the role of experiments in science. On the </w:t>
      </w:r>
      <w:proofErr w:type="gramStart"/>
      <w:r w:rsidRPr="000C3761">
        <w:rPr>
          <w:lang w:val="en-US"/>
        </w:rPr>
        <w:t>contrary ,</w:t>
      </w:r>
      <w:proofErr w:type="gramEnd"/>
      <w:r w:rsidRPr="000C3761">
        <w:rPr>
          <w:lang w:val="en-US"/>
        </w:rPr>
        <w:t xml:space="preserve"> the epistemic model proposed seems to elaborate further the point of view stated in the current literature that both theorists and experimentalists have breaks in their respective traditions, but they are not typically simultaneous</w:t>
      </w:r>
      <w:r w:rsidR="002E35FC">
        <w:rPr>
          <w:rStyle w:val="a7"/>
          <w:lang w:val="en-US"/>
        </w:rPr>
        <w:footnoteReference w:id="19"/>
      </w:r>
      <w:r w:rsidRPr="000C3761">
        <w:rPr>
          <w:lang w:val="en-US"/>
        </w:rPr>
        <w:t>. Theory development must have, to some extent, a life of its own. The development of two main cultures within science does not mean that the two do not speak to each other.</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00841AA4">
        <w:rPr>
          <w:lang w:val="en-US"/>
        </w:rPr>
        <w:tab/>
      </w:r>
      <w:r w:rsidR="00841AA4">
        <w:rPr>
          <w:lang w:val="en-US"/>
        </w:rPr>
        <w:tab/>
      </w:r>
      <w:r w:rsidR="00841AA4">
        <w:rPr>
          <w:lang w:val="en-US"/>
        </w:rPr>
        <w:tab/>
      </w:r>
      <w:r w:rsidR="00841AA4">
        <w:rPr>
          <w:lang w:val="en-US"/>
        </w:rPr>
        <w:tab/>
      </w:r>
      <w:r w:rsidR="00841AA4">
        <w:rPr>
          <w:lang w:val="en-US"/>
        </w:rPr>
        <w:tab/>
      </w:r>
      <w:r w:rsidR="00841AA4">
        <w:rPr>
          <w:lang w:val="en-US"/>
        </w:rPr>
        <w:tab/>
      </w:r>
      <w:r w:rsidR="00573C43">
        <w:rPr>
          <w:lang w:val="en-US"/>
        </w:rPr>
        <w:t>The epistemic model was exhibi</w:t>
      </w:r>
      <w:r w:rsidRPr="000C3761">
        <w:rPr>
          <w:lang w:val="en-US"/>
        </w:rPr>
        <w:t xml:space="preserve">ted with reference to physics in the early twentieth century, </w:t>
      </w:r>
      <w:r w:rsidR="00262DCC">
        <w:rPr>
          <w:lang w:val="en-US"/>
        </w:rPr>
        <w:t>the three “old” theories in the</w:t>
      </w:r>
      <w:r w:rsidRPr="000C3761">
        <w:rPr>
          <w:lang w:val="en-US"/>
        </w:rPr>
        <w:t xml:space="preserve"> case being Maxwellian electrodynamics, statistical mechanics and thermodynamics</w:t>
      </w:r>
      <w:r w:rsidR="002E35FC">
        <w:rPr>
          <w:rStyle w:val="a7"/>
          <w:lang w:val="en-US"/>
        </w:rPr>
        <w:footnoteReference w:id="20"/>
      </w:r>
      <w:r w:rsidRPr="000C3761">
        <w:rPr>
          <w:lang w:val="en-US"/>
        </w:rPr>
        <w:t>. The world of “old”, pre-Einsteinian physics was conceptually and socially fragmented. It was split on at least 3 research traditions belonging to electrodynamics, thermodynamics and mechanics. Traditions organized around different groups of phenomena generated little support for one another. The practitioners of each theoretical tradition acknowledged the existence of the other but went their own separate ways. With the advent of relativity and quantum theory, the conceptual unification of worldviews was accompanied by a social unification of practice.</w:t>
      </w:r>
    </w:p>
    <w:p w:rsidR="00B17425" w:rsidRPr="000C3761" w:rsidRDefault="006C134F" w:rsidP="00A33100">
      <w:pPr>
        <w:spacing w:line="360" w:lineRule="auto"/>
        <w:rPr>
          <w:lang w:val="en-US"/>
        </w:rPr>
      </w:pPr>
      <w:r w:rsidRPr="000C3761">
        <w:rPr>
          <w:lang w:val="en-US"/>
        </w:rPr>
        <w:t xml:space="preserve">                  </w:t>
      </w:r>
    </w:p>
    <w:p w:rsidR="00B17425" w:rsidRPr="000C3761" w:rsidRDefault="00B17425" w:rsidP="00A33100">
      <w:pPr>
        <w:spacing w:line="360" w:lineRule="auto"/>
        <w:rPr>
          <w:lang w:val="en-US"/>
        </w:rPr>
      </w:pPr>
    </w:p>
    <w:p w:rsidR="00B17425" w:rsidRPr="000C3761" w:rsidRDefault="00B17425" w:rsidP="00A33100">
      <w:pPr>
        <w:spacing w:line="360" w:lineRule="auto"/>
        <w:rPr>
          <w:lang w:val="en-US"/>
        </w:rPr>
      </w:pPr>
    </w:p>
    <w:p w:rsidR="002E35FC" w:rsidRDefault="002E35FC" w:rsidP="00485DBF">
      <w:pPr>
        <w:spacing w:before="240" w:line="360" w:lineRule="auto"/>
        <w:ind w:left="708" w:firstLine="708"/>
        <w:jc w:val="both"/>
        <w:rPr>
          <w:b/>
          <w:u w:val="single"/>
          <w:lang w:val="en-US"/>
        </w:rPr>
      </w:pPr>
    </w:p>
    <w:p w:rsidR="002E35FC" w:rsidRDefault="002E35FC" w:rsidP="00485DBF">
      <w:pPr>
        <w:spacing w:before="240" w:line="360" w:lineRule="auto"/>
        <w:ind w:left="708" w:firstLine="708"/>
        <w:jc w:val="both"/>
        <w:rPr>
          <w:b/>
          <w:u w:val="single"/>
          <w:lang w:val="en-US"/>
        </w:rPr>
      </w:pPr>
    </w:p>
    <w:p w:rsidR="00485DBF" w:rsidRPr="000C3761" w:rsidRDefault="00485DBF" w:rsidP="00841AA4">
      <w:pPr>
        <w:spacing w:before="240" w:line="360" w:lineRule="auto"/>
        <w:ind w:left="708"/>
        <w:jc w:val="both"/>
        <w:rPr>
          <w:b/>
          <w:u w:val="single"/>
          <w:lang w:val="en-US"/>
        </w:rPr>
      </w:pPr>
      <w:r w:rsidRPr="000C3761">
        <w:rPr>
          <w:b/>
          <w:u w:val="single"/>
          <w:lang w:val="en-US"/>
        </w:rPr>
        <w:lastRenderedPageBreak/>
        <w:t>&amp;</w:t>
      </w:r>
      <w:proofErr w:type="gramStart"/>
      <w:r w:rsidRPr="000C3761">
        <w:rPr>
          <w:b/>
          <w:u w:val="single"/>
          <w:lang w:val="en-US"/>
        </w:rPr>
        <w:t>1</w:t>
      </w:r>
      <w:r w:rsidR="006953D8">
        <w:rPr>
          <w:b/>
          <w:u w:val="single"/>
          <w:lang w:val="en-US"/>
        </w:rPr>
        <w:t>.Maxw</w:t>
      </w:r>
      <w:r w:rsidR="00BA08CE">
        <w:rPr>
          <w:b/>
          <w:u w:val="single"/>
          <w:lang w:val="en-US"/>
        </w:rPr>
        <w:t>ell’s</w:t>
      </w:r>
      <w:r w:rsidR="006953D8">
        <w:rPr>
          <w:b/>
          <w:u w:val="single"/>
          <w:lang w:val="en-US"/>
        </w:rPr>
        <w:t xml:space="preserve"> </w:t>
      </w:r>
      <w:r w:rsidRPr="000C3761">
        <w:rPr>
          <w:b/>
          <w:u w:val="single"/>
          <w:lang w:val="en-US"/>
        </w:rPr>
        <w:t xml:space="preserve"> </w:t>
      </w:r>
      <w:r w:rsidR="00BA08CE" w:rsidRPr="000C3761">
        <w:rPr>
          <w:b/>
          <w:u w:val="single"/>
          <w:lang w:val="en-US"/>
        </w:rPr>
        <w:t>synthetic</w:t>
      </w:r>
      <w:proofErr w:type="gramEnd"/>
      <w:r w:rsidR="00BA08CE" w:rsidRPr="000C3761">
        <w:rPr>
          <w:b/>
          <w:u w:val="single"/>
          <w:lang w:val="en-US"/>
        </w:rPr>
        <w:t xml:space="preserve"> </w:t>
      </w:r>
      <w:r w:rsidR="00BA08CE">
        <w:rPr>
          <w:b/>
          <w:u w:val="single"/>
          <w:lang w:val="en-US"/>
        </w:rPr>
        <w:t xml:space="preserve">methodology </w:t>
      </w:r>
      <w:r w:rsidRPr="000C3761">
        <w:rPr>
          <w:b/>
          <w:u w:val="single"/>
          <w:lang w:val="en-US"/>
        </w:rPr>
        <w:t>.</w:t>
      </w:r>
    </w:p>
    <w:p w:rsidR="00485DBF" w:rsidRPr="000C3761" w:rsidRDefault="00485DBF" w:rsidP="00485DBF">
      <w:pPr>
        <w:spacing w:line="360" w:lineRule="auto"/>
        <w:ind w:firstLine="708"/>
        <w:jc w:val="both"/>
        <w:rPr>
          <w:lang w:val="en-US"/>
        </w:rPr>
      </w:pPr>
      <w:r w:rsidRPr="000C3761">
        <w:rPr>
          <w:lang w:val="en-US"/>
        </w:rPr>
        <w:t xml:space="preserve">Maxwell was not the first to unify optics and electromagnetism. Yet he </w:t>
      </w:r>
      <w:r w:rsidR="00645CAA">
        <w:rPr>
          <w:lang w:val="en-US"/>
        </w:rPr>
        <w:t xml:space="preserve">was dissatisfied with </w:t>
      </w:r>
      <w:r w:rsidRPr="000C3761">
        <w:rPr>
          <w:lang w:val="en-US"/>
        </w:rPr>
        <w:t xml:space="preserve">the </w:t>
      </w:r>
      <w:proofErr w:type="gramStart"/>
      <w:r w:rsidRPr="000C3761">
        <w:rPr>
          <w:lang w:val="en-US"/>
        </w:rPr>
        <w:t>way</w:t>
      </w:r>
      <w:r w:rsidR="00573C43">
        <w:rPr>
          <w:lang w:val="en-US"/>
        </w:rPr>
        <w:t>s</w:t>
      </w:r>
      <w:r w:rsidRPr="000C3761">
        <w:rPr>
          <w:lang w:val="en-US"/>
        </w:rPr>
        <w:t xml:space="preserve">  his</w:t>
      </w:r>
      <w:proofErr w:type="gramEnd"/>
      <w:r w:rsidRPr="000C3761">
        <w:rPr>
          <w:lang w:val="en-US"/>
        </w:rPr>
        <w:t xml:space="preserve"> predecessors had done it. Why? The following </w:t>
      </w:r>
      <w:r w:rsidR="00F451BA">
        <w:t xml:space="preserve">1856 </w:t>
      </w:r>
      <w:r w:rsidR="00645CAA">
        <w:rPr>
          <w:lang w:val="en-US"/>
        </w:rPr>
        <w:t xml:space="preserve">passage </w:t>
      </w:r>
      <w:r w:rsidRPr="000C3761">
        <w:rPr>
          <w:lang w:val="en-US"/>
        </w:rPr>
        <w:t xml:space="preserve">helps to </w:t>
      </w:r>
      <w:r w:rsidR="00573C43">
        <w:rPr>
          <w:lang w:val="en-US"/>
        </w:rPr>
        <w:t xml:space="preserve">point to an </w:t>
      </w:r>
      <w:r w:rsidRPr="000C3761">
        <w:rPr>
          <w:lang w:val="en-US"/>
        </w:rPr>
        <w:t xml:space="preserve">answer: the theories of action at a distance were too formal and abstract to grasp the </w:t>
      </w:r>
      <w:r w:rsidR="00645CAA">
        <w:rPr>
          <w:lang w:val="en-US"/>
        </w:rPr>
        <w:t xml:space="preserve">intricate </w:t>
      </w:r>
      <w:r w:rsidRPr="000C3761">
        <w:rPr>
          <w:lang w:val="en-US"/>
        </w:rPr>
        <w:t>connections between the electromagnetic phenomena</w:t>
      </w:r>
      <w:r w:rsidRPr="000C3761">
        <w:rPr>
          <w:b/>
          <w:color w:val="FF0000"/>
          <w:lang w:val="en-US"/>
        </w:rPr>
        <w:t>.</w:t>
      </w:r>
    </w:p>
    <w:p w:rsidR="00485DBF" w:rsidRPr="000C3761" w:rsidRDefault="00485DBF" w:rsidP="00485DBF">
      <w:pPr>
        <w:spacing w:line="240" w:lineRule="auto"/>
        <w:ind w:firstLine="708"/>
        <w:jc w:val="both"/>
        <w:rPr>
          <w:lang w:val="en-US"/>
        </w:rPr>
      </w:pPr>
      <w:r w:rsidRPr="000C3761">
        <w:rPr>
          <w:lang w:val="en-US"/>
        </w:rPr>
        <w:t xml:space="preserve">“No electrical theory can now be put forth, unless it shows the </w:t>
      </w:r>
      <w:r w:rsidRPr="000C3761">
        <w:rPr>
          <w:b/>
          <w:i/>
          <w:lang w:val="en-US"/>
        </w:rPr>
        <w:t>connexion</w:t>
      </w:r>
      <w:r w:rsidRPr="000C3761">
        <w:rPr>
          <w:lang w:val="en-US"/>
        </w:rPr>
        <w:t xml:space="preserve"> not only between electricity at rest and current electricity, but between the attractions and inductive effects of electricity in both states…The results of this simplification may take the form of a purely mathematical formula or of a physical hypothesis. In the first case we entirely lose sight of the phenomena to be explained; and though we may trace out the consequences of given laws, we can never obtain more extended views of the </w:t>
      </w:r>
      <w:r w:rsidRPr="005C4246">
        <w:rPr>
          <w:i/>
          <w:lang w:val="en-US"/>
        </w:rPr>
        <w:t>connexions</w:t>
      </w:r>
      <w:r w:rsidRPr="000C3761">
        <w:rPr>
          <w:lang w:val="en-US"/>
        </w:rPr>
        <w:t xml:space="preserve"> of the subject”</w:t>
      </w:r>
      <w:r w:rsidR="006953D8">
        <w:rPr>
          <w:rStyle w:val="a7"/>
          <w:lang w:val="en-US"/>
        </w:rPr>
        <w:footnoteReference w:id="21"/>
      </w:r>
      <w:r w:rsidRPr="000C3761">
        <w:rPr>
          <w:lang w:val="en-US"/>
        </w:rPr>
        <w:t>.</w:t>
      </w:r>
    </w:p>
    <w:p w:rsidR="006953D8" w:rsidRDefault="00485DBF" w:rsidP="00485DBF">
      <w:pPr>
        <w:spacing w:line="360" w:lineRule="auto"/>
        <w:ind w:firstLine="708"/>
        <w:jc w:val="both"/>
        <w:rPr>
          <w:lang w:val="en-US"/>
        </w:rPr>
      </w:pPr>
      <w:r w:rsidRPr="000C3761">
        <w:rPr>
          <w:lang w:val="en-US"/>
        </w:rPr>
        <w:t xml:space="preserve">His predecessors were Hans Christian Oersted (1777 – 1851), Andre-Marie Ampere (1775-1836), Wilhelm Weber (1804-1890), Michael Faraday (1791-1867) </w:t>
      </w:r>
      <w:proofErr w:type="gramStart"/>
      <w:r w:rsidRPr="000C3761">
        <w:rPr>
          <w:lang w:val="en-US"/>
        </w:rPr>
        <w:t>and  William</w:t>
      </w:r>
      <w:proofErr w:type="gramEnd"/>
      <w:r w:rsidRPr="000C3761">
        <w:rPr>
          <w:lang w:val="en-US"/>
        </w:rPr>
        <w:t xml:space="preserve"> Thomson (1824-1907). Yet Maxwell’s</w:t>
      </w:r>
      <w:r w:rsidR="00F451BA">
        <w:rPr>
          <w:lang w:val="en-US"/>
        </w:rPr>
        <w:t xml:space="preserve"> Weltanschaugung was distinguish</w:t>
      </w:r>
      <w:r w:rsidRPr="000C3761">
        <w:rPr>
          <w:lang w:val="en-US"/>
        </w:rPr>
        <w:t xml:space="preserve">ed by </w:t>
      </w:r>
      <w:r w:rsidRPr="000C3761">
        <w:rPr>
          <w:b/>
          <w:lang w:val="en-US"/>
        </w:rPr>
        <w:t>an extraordinary high level of philosophical culture.</w:t>
      </w:r>
      <w:r w:rsidRPr="000C3761">
        <w:rPr>
          <w:lang w:val="en-US"/>
        </w:rPr>
        <w:t xml:space="preserve"> A brilliant student </w:t>
      </w:r>
      <w:proofErr w:type="gramStart"/>
      <w:r w:rsidRPr="000C3761">
        <w:rPr>
          <w:lang w:val="en-US"/>
        </w:rPr>
        <w:t>at  Edinburgh</w:t>
      </w:r>
      <w:proofErr w:type="gramEnd"/>
      <w:r w:rsidRPr="000C3761">
        <w:rPr>
          <w:lang w:val="en-US"/>
        </w:rPr>
        <w:t xml:space="preserve"> and Cambridge and a post-graduate at Cambridge was enchanted by a profound skepticism of David Hume, George Berkley and Immanuel Kant  at the lectures of Sir William Hamilton on mental philosophy at Edinburgh University.</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proofErr w:type="gramStart"/>
      <w:r w:rsidRPr="000C3761">
        <w:rPr>
          <w:lang w:val="en-US"/>
        </w:rPr>
        <w:t>Hamilton’s  lectures</w:t>
      </w:r>
      <w:proofErr w:type="gramEnd"/>
      <w:r w:rsidRPr="000C3761">
        <w:rPr>
          <w:lang w:val="en-US"/>
        </w:rPr>
        <w:t>, which were a prominent element in the Scottish university curriculum, “</w:t>
      </w:r>
      <w:r w:rsidRPr="000C3761">
        <w:rPr>
          <w:i/>
          <w:lang w:val="en-US"/>
        </w:rPr>
        <w:t>interested him greatly</w:t>
      </w:r>
      <w:r w:rsidRPr="000C3761">
        <w:rPr>
          <w:lang w:val="en-US"/>
        </w:rPr>
        <w:t>”. From the Class of Metaphysics his mind “gained many lasting impressions”</w:t>
      </w:r>
      <w:r w:rsidR="006953D8">
        <w:rPr>
          <w:rStyle w:val="a7"/>
          <w:lang w:val="en-US"/>
        </w:rPr>
        <w:footnoteReference w:id="22"/>
      </w:r>
      <w:r w:rsidRPr="000C3761">
        <w:rPr>
          <w:lang w:val="en-US"/>
        </w:rPr>
        <w:t xml:space="preserve">; the lectures of Sir Hamilton made a strong impression on him, in “stimulating the love </w:t>
      </w:r>
      <w:proofErr w:type="gramStart"/>
      <w:r w:rsidRPr="000C3761">
        <w:rPr>
          <w:lang w:val="en-US"/>
        </w:rPr>
        <w:t>of  speculation</w:t>
      </w:r>
      <w:proofErr w:type="gramEnd"/>
      <w:r w:rsidRPr="000C3761">
        <w:rPr>
          <w:lang w:val="en-US"/>
        </w:rPr>
        <w:t xml:space="preserve"> to which his mind was prone” .</w:t>
      </w:r>
      <w:r w:rsidRPr="000C3761">
        <w:rPr>
          <w:lang w:val="en-US"/>
        </w:rPr>
        <w:tab/>
      </w:r>
      <w:r w:rsidRPr="000C3761">
        <w:rPr>
          <w:lang w:val="en-US"/>
        </w:rPr>
        <w:tab/>
      </w:r>
    </w:p>
    <w:p w:rsidR="006953D8" w:rsidRDefault="006953D8" w:rsidP="00485DBF">
      <w:pPr>
        <w:spacing w:line="360" w:lineRule="auto"/>
        <w:ind w:firstLine="708"/>
        <w:jc w:val="both"/>
        <w:rPr>
          <w:lang w:val="en-US"/>
        </w:rPr>
      </w:pPr>
    </w:p>
    <w:p w:rsidR="00485DBF" w:rsidRPr="000C3761" w:rsidRDefault="00485DBF" w:rsidP="005F672B">
      <w:pPr>
        <w:spacing w:line="360" w:lineRule="auto"/>
        <w:ind w:firstLine="708"/>
        <w:jc w:val="both"/>
        <w:rPr>
          <w:lang w:val="en-US"/>
        </w:rPr>
      </w:pPr>
      <w:r w:rsidRPr="000C3761">
        <w:rPr>
          <w:lang w:val="en-US"/>
        </w:rPr>
        <w:lastRenderedPageBreak/>
        <w:t xml:space="preserve">Sir William Hamilton (1788-1856) was one of the outstanding representatives of Scottish “common sense philosophy”, an heir of Thomas Reid and James Stewart. Yet </w:t>
      </w:r>
      <w:r w:rsidR="005A5BD2">
        <w:rPr>
          <w:lang w:val="en-US"/>
        </w:rPr>
        <w:t>Hamilton’s two visits to Germany in 1817 and in 1820 led to William’s taking up the study of contemporary German philosophy. As a result</w:t>
      </w:r>
      <w:r w:rsidR="005A5BD2">
        <w:rPr>
          <w:lang w:val="en-US"/>
        </w:rPr>
        <w:tab/>
        <w:t xml:space="preserve">, </w:t>
      </w:r>
      <w:r w:rsidR="00D27DE3">
        <w:rPr>
          <w:lang w:val="en-US"/>
        </w:rPr>
        <w:t xml:space="preserve">remaining </w:t>
      </w:r>
      <w:r w:rsidR="00923D4E">
        <w:rPr>
          <w:lang w:val="en-US"/>
        </w:rPr>
        <w:t xml:space="preserve">a follower of Reid, Hamilton sought to overcome the contention implicit in Reid’s approach that our knowledge of the world is “conditioned” by the principles of common sense. And </w:t>
      </w:r>
      <w:r w:rsidR="005A5BD2">
        <w:rPr>
          <w:lang w:val="en-US"/>
        </w:rPr>
        <w:t>in his “</w:t>
      </w:r>
      <w:r w:rsidR="005A5BD2" w:rsidRPr="005A5BD2">
        <w:rPr>
          <w:i/>
          <w:lang w:val="en-US"/>
        </w:rPr>
        <w:t>Philosophy of the Unconditioned</w:t>
      </w:r>
      <w:r w:rsidR="005A5BD2">
        <w:rPr>
          <w:lang w:val="en-US"/>
        </w:rPr>
        <w:t xml:space="preserve">” (1829) </w:t>
      </w:r>
      <w:proofErr w:type="gramStart"/>
      <w:r w:rsidR="005A5BD2">
        <w:rPr>
          <w:lang w:val="en-US"/>
        </w:rPr>
        <w:t xml:space="preserve">Hamilton </w:t>
      </w:r>
      <w:r w:rsidRPr="000C3761">
        <w:rPr>
          <w:lang w:val="en-US"/>
        </w:rPr>
        <w:t xml:space="preserve"> </w:t>
      </w:r>
      <w:r w:rsidR="00923D4E">
        <w:rPr>
          <w:lang w:val="en-US"/>
        </w:rPr>
        <w:t>contended</w:t>
      </w:r>
      <w:proofErr w:type="gramEnd"/>
      <w:r w:rsidR="00923D4E">
        <w:rPr>
          <w:lang w:val="en-US"/>
        </w:rPr>
        <w:t xml:space="preserve"> that the age-old search for a philosophy of the unconditioned was futile, and he </w:t>
      </w:r>
      <w:r w:rsidR="007D362F">
        <w:rPr>
          <w:lang w:val="en-US"/>
        </w:rPr>
        <w:t>argu</w:t>
      </w:r>
      <w:r w:rsidR="00923D4E">
        <w:rPr>
          <w:lang w:val="en-US"/>
        </w:rPr>
        <w:t xml:space="preserve">ed that </w:t>
      </w:r>
      <w:r w:rsidR="005F672B">
        <w:rPr>
          <w:lang w:val="en-US"/>
        </w:rPr>
        <w:t xml:space="preserve">only </w:t>
      </w:r>
      <w:r w:rsidR="00923D4E">
        <w:rPr>
          <w:lang w:val="en-US"/>
        </w:rPr>
        <w:t xml:space="preserve">a </w:t>
      </w:r>
      <w:r w:rsidR="00923D4E" w:rsidRPr="005F672B">
        <w:rPr>
          <w:b/>
          <w:lang w:val="en-US"/>
        </w:rPr>
        <w:t>combination</w:t>
      </w:r>
      <w:r w:rsidR="00923D4E">
        <w:rPr>
          <w:lang w:val="en-US"/>
        </w:rPr>
        <w:t xml:space="preserve"> </w:t>
      </w:r>
      <w:r w:rsidR="00A25E77">
        <w:rPr>
          <w:lang w:val="en-US"/>
        </w:rPr>
        <w:t xml:space="preserve">of </w:t>
      </w:r>
      <w:r w:rsidR="00923D4E">
        <w:rPr>
          <w:lang w:val="en-US"/>
        </w:rPr>
        <w:t xml:space="preserve">phenomenalism and </w:t>
      </w:r>
      <w:proofErr w:type="spellStart"/>
      <w:r w:rsidR="00923D4E">
        <w:rPr>
          <w:lang w:val="en-US"/>
        </w:rPr>
        <w:t>presentationism</w:t>
      </w:r>
      <w:proofErr w:type="spellEnd"/>
      <w:r w:rsidR="00923D4E">
        <w:rPr>
          <w:lang w:val="en-US"/>
        </w:rPr>
        <w:t xml:space="preserve"> (“direct realism”) would supply a proper understanding </w:t>
      </w:r>
      <w:r w:rsidR="00D27DE3">
        <w:rPr>
          <w:lang w:val="en-US"/>
        </w:rPr>
        <w:t>of reality.</w:t>
      </w:r>
      <w:r w:rsidR="00D27DE3">
        <w:rPr>
          <w:lang w:val="en-US"/>
        </w:rPr>
        <w:tab/>
      </w:r>
      <w:r w:rsidR="005F672B">
        <w:rPr>
          <w:lang w:val="en-US"/>
        </w:rPr>
        <w:t xml:space="preserve">Hamilton </w:t>
      </w:r>
      <w:r w:rsidRPr="000C3761">
        <w:rPr>
          <w:lang w:val="en-US"/>
        </w:rPr>
        <w:t xml:space="preserve">stressed </w:t>
      </w:r>
      <w:r w:rsidRPr="000C3761">
        <w:rPr>
          <w:i/>
          <w:lang w:val="en-US"/>
        </w:rPr>
        <w:t>Kant’s proposition that all knowledge is relative</w:t>
      </w:r>
      <w:r w:rsidRPr="000C3761">
        <w:rPr>
          <w:lang w:val="en-US"/>
        </w:rPr>
        <w:t xml:space="preserve">; so we know nothing about things themselves except by their </w:t>
      </w:r>
      <w:r w:rsidRPr="000C3761">
        <w:rPr>
          <w:i/>
          <w:lang w:val="en-US"/>
        </w:rPr>
        <w:t>relationship</w:t>
      </w:r>
      <w:r w:rsidRPr="000C3761">
        <w:rPr>
          <w:lang w:val="en-US"/>
        </w:rPr>
        <w:t xml:space="preserve"> to other things. </w:t>
      </w:r>
      <w:r w:rsidR="005F672B" w:rsidRPr="000C3761">
        <w:rPr>
          <w:lang w:val="en-US"/>
        </w:rPr>
        <w:t xml:space="preserve">Like Kant, he held that we can have knowledge only of “the relative manifestations of an existence, which in itself it is our highest wisdom to recognize as beyond the reach of philosophy”. </w:t>
      </w:r>
      <w:r w:rsidR="001C1F31">
        <w:rPr>
          <w:lang w:val="en-US"/>
        </w:rPr>
        <w:t xml:space="preserve">Hamilton regarded logic as a purely formal science; he was ready to allow that logic cannot be used as a means of discovering facts. He further held that induction and deduction are </w:t>
      </w:r>
      <w:r w:rsidR="001C1F31" w:rsidRPr="001C1F31">
        <w:rPr>
          <w:i/>
          <w:lang w:val="en-US"/>
        </w:rPr>
        <w:t>correlative</w:t>
      </w:r>
      <w:r w:rsidR="001C1F31">
        <w:rPr>
          <w:lang w:val="en-US"/>
        </w:rPr>
        <w:t xml:space="preserve"> </w:t>
      </w:r>
      <w:r w:rsidR="00BD79C0">
        <w:rPr>
          <w:lang w:val="en-US"/>
        </w:rPr>
        <w:t>processes, each resting on the necessities of thought (“</w:t>
      </w:r>
      <w:r w:rsidR="00BD79C0" w:rsidRPr="00BD79C0">
        <w:rPr>
          <w:i/>
          <w:lang w:val="en-US"/>
        </w:rPr>
        <w:t>Logic</w:t>
      </w:r>
      <w:r w:rsidR="00775AFB">
        <w:rPr>
          <w:lang w:val="en-US"/>
        </w:rPr>
        <w:t>”</w:t>
      </w:r>
      <w:proofErr w:type="gramStart"/>
      <w:r w:rsidR="00775AFB">
        <w:rPr>
          <w:lang w:val="en-US"/>
        </w:rPr>
        <w:t>,</w:t>
      </w:r>
      <w:r w:rsidR="00BD79C0">
        <w:rPr>
          <w:lang w:val="en-US"/>
        </w:rPr>
        <w:t>1833</w:t>
      </w:r>
      <w:proofErr w:type="gramEnd"/>
      <w:r w:rsidR="00BD79C0">
        <w:rPr>
          <w:lang w:val="en-US"/>
        </w:rPr>
        <w:t xml:space="preserve">). Hamilton’s positive contribution to the progress of philosophical thought was </w:t>
      </w:r>
      <w:r w:rsidR="00CF194F">
        <w:rPr>
          <w:lang w:val="en-US"/>
        </w:rPr>
        <w:t>comparatively modes</w:t>
      </w:r>
      <w:r w:rsidR="00BD79C0">
        <w:rPr>
          <w:lang w:val="en-US"/>
        </w:rPr>
        <w:t>t. But h</w:t>
      </w:r>
      <w:r w:rsidRPr="000C3761">
        <w:rPr>
          <w:lang w:val="en-US"/>
        </w:rPr>
        <w:t xml:space="preserve">e had stimulated a spirit of criticism in his pupils by insisting on the great importance of </w:t>
      </w:r>
      <w:r w:rsidRPr="000C3761">
        <w:rPr>
          <w:i/>
          <w:lang w:val="en-US"/>
        </w:rPr>
        <w:t>psychology</w:t>
      </w:r>
      <w:r w:rsidRPr="000C3761">
        <w:rPr>
          <w:lang w:val="en-US"/>
        </w:rPr>
        <w:t xml:space="preserve"> as opposed to the older metaphysical method.</w:t>
      </w:r>
      <w:r w:rsidR="00A25E77">
        <w:rPr>
          <w:lang w:val="en-US"/>
        </w:rPr>
        <w:t xml:space="preserve"> </w:t>
      </w:r>
      <w:r w:rsidRPr="000C3761">
        <w:rPr>
          <w:lang w:val="en-US"/>
        </w:rPr>
        <w:t xml:space="preserve">But unlike </w:t>
      </w:r>
      <w:proofErr w:type="gramStart"/>
      <w:r w:rsidRPr="000C3761">
        <w:rPr>
          <w:lang w:val="en-US"/>
        </w:rPr>
        <w:t>Kant ,</w:t>
      </w:r>
      <w:proofErr w:type="gramEnd"/>
      <w:r w:rsidRPr="000C3761">
        <w:rPr>
          <w:lang w:val="en-US"/>
        </w:rPr>
        <w:t xml:space="preserve"> however, </w:t>
      </w:r>
      <w:r w:rsidRPr="000C3761">
        <w:rPr>
          <w:b/>
          <w:lang w:val="en-US"/>
        </w:rPr>
        <w:t>he had argued for the position of a “natural realism”</w:t>
      </w:r>
      <w:r w:rsidR="00BD79C0">
        <w:rPr>
          <w:lang w:val="en-US"/>
        </w:rPr>
        <w:t xml:space="preserve"> in the Reidian tradition. </w:t>
      </w:r>
      <w:r w:rsidR="00BD79C0">
        <w:rPr>
          <w:lang w:val="en-US"/>
        </w:rPr>
        <w:tab/>
      </w:r>
      <w:r w:rsidR="00BD79C0">
        <w:rPr>
          <w:lang w:val="en-US"/>
        </w:rPr>
        <w:tab/>
      </w:r>
      <w:r w:rsidR="00BD79C0">
        <w:rPr>
          <w:lang w:val="en-US"/>
        </w:rPr>
        <w:tab/>
      </w:r>
      <w:r w:rsidR="00CF194F">
        <w:rPr>
          <w:lang w:val="en-US"/>
        </w:rPr>
        <w:tab/>
      </w:r>
      <w:r w:rsidR="00CF194F">
        <w:rPr>
          <w:lang w:val="en-US"/>
        </w:rPr>
        <w:tab/>
      </w:r>
      <w:r w:rsidR="00CF194F">
        <w:rPr>
          <w:lang w:val="en-US"/>
        </w:rPr>
        <w:tab/>
      </w:r>
      <w:r w:rsidR="00CF194F">
        <w:rPr>
          <w:lang w:val="en-US"/>
        </w:rPr>
        <w:tab/>
      </w:r>
      <w:r w:rsidR="00CF194F">
        <w:rPr>
          <w:lang w:val="en-US"/>
        </w:rPr>
        <w:tab/>
      </w:r>
      <w:r w:rsidR="00CF194F">
        <w:rPr>
          <w:lang w:val="en-US"/>
        </w:rPr>
        <w:tab/>
      </w:r>
      <w:r w:rsidR="00CF194F">
        <w:rPr>
          <w:lang w:val="en-US"/>
        </w:rPr>
        <w:tab/>
      </w:r>
      <w:r w:rsidR="00CF194F">
        <w:rPr>
          <w:lang w:val="en-US"/>
        </w:rPr>
        <w:tab/>
      </w:r>
      <w:r w:rsidR="00CF194F">
        <w:rPr>
          <w:lang w:val="en-US"/>
        </w:rPr>
        <w:tab/>
      </w:r>
      <w:r w:rsidRPr="000C3761">
        <w:rPr>
          <w:lang w:val="en-US"/>
        </w:rPr>
        <w:t>The Reverend Thomas Reid (1710-1796) directed “</w:t>
      </w:r>
      <w:r w:rsidRPr="005A5BD2">
        <w:rPr>
          <w:i/>
          <w:lang w:val="en-US"/>
        </w:rPr>
        <w:t>An Inquiry into the Human Mind on the Principles of Common Sense</w:t>
      </w:r>
      <w:r w:rsidRPr="000C3761">
        <w:rPr>
          <w:lang w:val="en-US"/>
        </w:rPr>
        <w:t>” (1764) against Hume and Berkeley. It is here – he argued – that the “danger of the idealism</w:t>
      </w:r>
      <w:proofErr w:type="gramStart"/>
      <w:r w:rsidRPr="000C3761">
        <w:rPr>
          <w:lang w:val="en-US"/>
        </w:rPr>
        <w:t>”  lies</w:t>
      </w:r>
      <w:proofErr w:type="gramEnd"/>
      <w:r w:rsidRPr="000C3761">
        <w:rPr>
          <w:lang w:val="en-US"/>
        </w:rPr>
        <w:t xml:space="preserve"> – in its reduction of reality to “particular perceptions”, </w:t>
      </w:r>
      <w:r w:rsidRPr="000C3761">
        <w:rPr>
          <w:b/>
          <w:lang w:val="en-US"/>
        </w:rPr>
        <w:t xml:space="preserve">essentially </w:t>
      </w:r>
      <w:r w:rsidRPr="000C3761">
        <w:rPr>
          <w:b/>
          <w:i/>
          <w:lang w:val="en-US"/>
        </w:rPr>
        <w:t>unconnected</w:t>
      </w:r>
      <w:r w:rsidRPr="000C3761">
        <w:rPr>
          <w:lang w:val="en-US"/>
        </w:rPr>
        <w:t xml:space="preserve"> with each other. The unit of knowledge is not an isolated impression but a judgement; and in such a judgement is contained the reference both to a permanent subject and to a permanent world of thought, and, implied in these, such judgements , for example, </w:t>
      </w:r>
      <w:r w:rsidRPr="000C3761">
        <w:rPr>
          <w:lang w:val="en-US"/>
        </w:rPr>
        <w:lastRenderedPageBreak/>
        <w:t>as those of existence, substance, cause and effect. Such principles are not derived from sensations, but are “suggested” on occasion of sensation, in such a way as to constitute the necessary conditions of having perceptive experience at all.</w:t>
      </w:r>
      <w:r w:rsidRPr="000C3761">
        <w:rPr>
          <w:lang w:val="en-US"/>
        </w:rPr>
        <w:tab/>
      </w:r>
      <w:r w:rsidRPr="000C3761">
        <w:rPr>
          <w:lang w:val="en-US"/>
        </w:rPr>
        <w:tab/>
      </w:r>
      <w:r w:rsidRPr="000C3761">
        <w:rPr>
          <w:lang w:val="en-US"/>
        </w:rPr>
        <w:tab/>
        <w:t xml:space="preserve">The doctrine of relativity of knowledge has seemed </w:t>
      </w:r>
      <w:proofErr w:type="gramStart"/>
      <w:r w:rsidRPr="000C3761">
        <w:rPr>
          <w:lang w:val="en-US"/>
        </w:rPr>
        <w:t>to</w:t>
      </w:r>
      <w:proofErr w:type="gramEnd"/>
      <w:r w:rsidRPr="000C3761">
        <w:rPr>
          <w:lang w:val="en-US"/>
        </w:rPr>
        <w:t xml:space="preserve"> many – including James Stewart Mill – contradictory to his realism. But for Hamilton, the two are held together by a kind of intuitionism that emphasizes certain facts of consciousness that are both primitive and incomprehensible. They are though constitutive of knowledge, “less forms of cognitions than of beliefs”</w:t>
      </w:r>
      <w:r w:rsidR="006953D8">
        <w:rPr>
          <w:rStyle w:val="a7"/>
          <w:lang w:val="en-US"/>
        </w:rPr>
        <w:footnoteReference w:id="23"/>
      </w:r>
      <w:r w:rsidR="005A5BD2">
        <w:rPr>
          <w:lang w:val="en-US"/>
        </w:rPr>
        <w:t>.</w:t>
      </w:r>
      <w:r w:rsidR="005A5BD2">
        <w:rPr>
          <w:lang w:val="en-US"/>
        </w:rPr>
        <w:tab/>
      </w:r>
      <w:r w:rsidR="005A5BD2">
        <w:rPr>
          <w:lang w:val="en-US"/>
        </w:rPr>
        <w:tab/>
      </w:r>
      <w:r w:rsidRPr="000C3761">
        <w:rPr>
          <w:lang w:val="en-US"/>
        </w:rPr>
        <w:t>The relativism or phenomenalism which Hamilton adopted from Kant and sought to en</w:t>
      </w:r>
      <w:r w:rsidR="00775AFB">
        <w:rPr>
          <w:lang w:val="en-US"/>
        </w:rPr>
        <w:t>graft upon Scottish philosophy i</w:t>
      </w:r>
      <w:r w:rsidRPr="000C3761">
        <w:rPr>
          <w:lang w:val="en-US"/>
        </w:rPr>
        <w:t xml:space="preserve">s absent from the original Scottish doctrine. Thus, denying Hume’s skepticism, Hamilton  did his best to </w:t>
      </w:r>
      <w:r w:rsidRPr="000C3761">
        <w:rPr>
          <w:i/>
          <w:lang w:val="en-US"/>
        </w:rPr>
        <w:t>find a compromise</w:t>
      </w:r>
      <w:r w:rsidRPr="000C3761">
        <w:rPr>
          <w:lang w:val="en-US"/>
        </w:rPr>
        <w:t xml:space="preserve"> between Kant’s relativism and Reid’s realism; and it was namely that that </w:t>
      </w:r>
      <w:r w:rsidR="005A5BD2">
        <w:rPr>
          <w:lang w:val="en-US"/>
        </w:rPr>
        <w:t xml:space="preserve">his </w:t>
      </w:r>
      <w:r w:rsidR="00775AFB">
        <w:rPr>
          <w:lang w:val="en-US"/>
        </w:rPr>
        <w:t xml:space="preserve">student </w:t>
      </w:r>
      <w:r w:rsidRPr="000C3761">
        <w:rPr>
          <w:lang w:val="en-US"/>
        </w:rPr>
        <w:t xml:space="preserve">Maxwell have pointed out as a basic </w:t>
      </w:r>
      <w:r w:rsidR="00A77889">
        <w:rPr>
          <w:lang w:val="en-US"/>
        </w:rPr>
        <w:t xml:space="preserve"> tenet </w:t>
      </w:r>
      <w:r w:rsidRPr="000C3761">
        <w:rPr>
          <w:lang w:val="en-US"/>
        </w:rPr>
        <w:t>of his metaphysical programme on moving from Edinburgh to Cambridge:</w:t>
      </w:r>
    </w:p>
    <w:p w:rsidR="00485DBF" w:rsidRPr="000C3761" w:rsidRDefault="00485DBF" w:rsidP="00485DBF">
      <w:pPr>
        <w:spacing w:line="240" w:lineRule="auto"/>
        <w:jc w:val="both"/>
        <w:rPr>
          <w:lang w:val="en-US"/>
        </w:rPr>
      </w:pPr>
      <w:r w:rsidRPr="000C3761">
        <w:rPr>
          <w:lang w:val="en-US"/>
        </w:rPr>
        <w:t xml:space="preserve"> “</w:t>
      </w:r>
      <w:proofErr w:type="gramStart"/>
      <w:r w:rsidRPr="000C3761">
        <w:rPr>
          <w:lang w:val="en-US"/>
        </w:rPr>
        <w:t>in</w:t>
      </w:r>
      <w:proofErr w:type="gramEnd"/>
      <w:r w:rsidRPr="000C3761">
        <w:rPr>
          <w:lang w:val="en-US"/>
        </w:rPr>
        <w:t xml:space="preserve"> the meantime I have my usual superfluity of plans…4. Metaphysics – </w:t>
      </w:r>
      <w:r w:rsidRPr="000C3761">
        <w:rPr>
          <w:b/>
          <w:lang w:val="en-US"/>
        </w:rPr>
        <w:t>Kant’s Kritik of Pure reason in German, read with a determination to make it agree with Sir W. Hamilton</w:t>
      </w:r>
      <w:r w:rsidRPr="000C3761">
        <w:rPr>
          <w:lang w:val="en-US"/>
        </w:rPr>
        <w:t>…”</w:t>
      </w:r>
      <w:r w:rsidR="00034D6E">
        <w:rPr>
          <w:rStyle w:val="a7"/>
          <w:lang w:val="en-US"/>
        </w:rPr>
        <w:footnoteReference w:id="24"/>
      </w:r>
      <w:proofErr w:type="gramStart"/>
      <w:r w:rsidRPr="000C3761">
        <w:rPr>
          <w:lang w:val="en-US"/>
        </w:rPr>
        <w:t>.</w:t>
      </w:r>
      <w:proofErr w:type="gramEnd"/>
    </w:p>
    <w:p w:rsidR="00485DBF" w:rsidRPr="000C3761" w:rsidRDefault="00485DBF" w:rsidP="00485DBF">
      <w:pPr>
        <w:spacing w:line="360" w:lineRule="auto"/>
        <w:jc w:val="both"/>
        <w:rPr>
          <w:lang w:val="en-US"/>
        </w:rPr>
      </w:pPr>
      <w:r w:rsidRPr="000C3761">
        <w:rPr>
          <w:lang w:val="en-US"/>
        </w:rPr>
        <w:tab/>
        <w:t xml:space="preserve">The “Copernican revolution” in epistemology that had been </w:t>
      </w:r>
      <w:proofErr w:type="gramStart"/>
      <w:r w:rsidRPr="000C3761">
        <w:rPr>
          <w:lang w:val="en-US"/>
        </w:rPr>
        <w:t>initiated  by</w:t>
      </w:r>
      <w:proofErr w:type="gramEnd"/>
      <w:r w:rsidRPr="000C3761">
        <w:rPr>
          <w:lang w:val="en-US"/>
        </w:rPr>
        <w:t xml:space="preserve"> </w:t>
      </w:r>
      <w:r w:rsidR="00775AFB">
        <w:rPr>
          <w:lang w:val="en-US"/>
        </w:rPr>
        <w:t xml:space="preserve">Immanuel </w:t>
      </w:r>
      <w:r w:rsidRPr="000C3761">
        <w:rPr>
          <w:lang w:val="en-US"/>
        </w:rPr>
        <w:t xml:space="preserve">Kant consisted in that the world of usual every-day experience (or </w:t>
      </w:r>
      <w:r w:rsidR="00645CAA">
        <w:rPr>
          <w:lang w:val="en-US"/>
        </w:rPr>
        <w:t xml:space="preserve">Edmund </w:t>
      </w:r>
      <w:r w:rsidRPr="000C3761">
        <w:rPr>
          <w:lang w:val="en-US"/>
        </w:rPr>
        <w:t xml:space="preserve">Husserl’s “lebenswelt”) had lost its dominating position in interpreting things that can be perceived by our senses. Kant had exchanged the world of common experience by the world of Galilean experimental and mathematical physics based on the idealizations of the “lebenswelt” phenomena. </w:t>
      </w:r>
      <w:r w:rsidR="00C93C06">
        <w:rPr>
          <w:lang w:val="en-US"/>
        </w:rPr>
        <w:t xml:space="preserve">As Kant put it </w:t>
      </w:r>
      <w:proofErr w:type="gramStart"/>
      <w:r w:rsidR="00C93C06">
        <w:rPr>
          <w:lang w:val="en-US"/>
        </w:rPr>
        <w:t>in  the</w:t>
      </w:r>
      <w:proofErr w:type="gramEnd"/>
      <w:r w:rsidR="00C93C06">
        <w:rPr>
          <w:lang w:val="en-US"/>
        </w:rPr>
        <w:t xml:space="preserve"> beginning of the transcendental Doctrine of Method, the essential feature of pure mathematical cognition, differentiating </w:t>
      </w:r>
      <w:r w:rsidR="001528E6">
        <w:rPr>
          <w:lang w:val="en-US"/>
        </w:rPr>
        <w:t xml:space="preserve">it from all other a priori cognition, is that it must throughout proceed </w:t>
      </w:r>
      <w:r w:rsidR="001528E6" w:rsidRPr="001528E6">
        <w:rPr>
          <w:i/>
          <w:lang w:val="en-US"/>
        </w:rPr>
        <w:t>not from concepts</w:t>
      </w:r>
      <w:r w:rsidR="001528E6">
        <w:rPr>
          <w:lang w:val="en-US"/>
        </w:rPr>
        <w:t xml:space="preserve">, but always and only through the </w:t>
      </w:r>
      <w:r w:rsidR="001528E6" w:rsidRPr="001528E6">
        <w:rPr>
          <w:b/>
          <w:i/>
          <w:lang w:val="en-US"/>
        </w:rPr>
        <w:t xml:space="preserve">construction </w:t>
      </w:r>
      <w:r w:rsidR="001528E6">
        <w:rPr>
          <w:lang w:val="en-US"/>
        </w:rPr>
        <w:t xml:space="preserve">of concepts (Critique, p. 713). Because pure mathematical cognition, </w:t>
      </w:r>
      <w:r w:rsidR="001528E6">
        <w:rPr>
          <w:lang w:val="en-US"/>
        </w:rPr>
        <w:lastRenderedPageBreak/>
        <w:t xml:space="preserve">it its propositions, must therefore go beyond the concept to that which is contained  in the </w:t>
      </w:r>
      <w:r w:rsidR="001528E6" w:rsidRPr="001528E6">
        <w:rPr>
          <w:i/>
          <w:lang w:val="en-US"/>
        </w:rPr>
        <w:t>intuition</w:t>
      </w:r>
      <w:r w:rsidR="001528E6">
        <w:rPr>
          <w:lang w:val="en-US"/>
        </w:rPr>
        <w:t xml:space="preserve"> corresponding to it, its propositions can and must never arise through the analysis of concepts, i.e. analytically, and so are one and all synthetic.</w:t>
      </w:r>
      <w:r w:rsidR="00345EAC">
        <w:rPr>
          <w:lang w:val="en-US"/>
        </w:rPr>
        <w:t xml:space="preserve"> </w:t>
      </w:r>
      <w:r w:rsidRPr="000C3761">
        <w:rPr>
          <w:lang w:val="en-US"/>
        </w:rPr>
        <w:t xml:space="preserve">Hence truth became something not spontaneously revealing and </w:t>
      </w:r>
      <w:proofErr w:type="gramStart"/>
      <w:r w:rsidRPr="000C3761">
        <w:rPr>
          <w:lang w:val="en-US"/>
        </w:rPr>
        <w:t>disclosing  itself</w:t>
      </w:r>
      <w:proofErr w:type="gramEnd"/>
      <w:r w:rsidRPr="000C3761">
        <w:rPr>
          <w:lang w:val="en-US"/>
        </w:rPr>
        <w:t xml:space="preserve">  but something that can be comprehended only by a spec</w:t>
      </w:r>
      <w:r w:rsidR="001528E6">
        <w:rPr>
          <w:lang w:val="en-US"/>
        </w:rPr>
        <w:t>ial (“scientific”) method.</w:t>
      </w:r>
      <w:r w:rsidR="001528E6">
        <w:rPr>
          <w:lang w:val="en-US"/>
        </w:rPr>
        <w:tab/>
      </w:r>
      <w:r w:rsidR="001528E6">
        <w:rPr>
          <w:lang w:val="en-US"/>
        </w:rPr>
        <w:tab/>
      </w:r>
      <w:r w:rsidRPr="000C3761">
        <w:rPr>
          <w:lang w:val="en-US"/>
        </w:rPr>
        <w:t>On the other hand, if truth is comprehended only in experience and we can grasp not “the things by themselves” but just the “phenomena”, it is necessary to reject the opportunity of reaching the absolute truth. Our sensory representation is by no means a representation of things “in themselves</w:t>
      </w:r>
      <w:proofErr w:type="gramStart"/>
      <w:r w:rsidRPr="000C3761">
        <w:rPr>
          <w:lang w:val="en-US"/>
        </w:rPr>
        <w:t>” ,</w:t>
      </w:r>
      <w:proofErr w:type="gramEnd"/>
      <w:r w:rsidRPr="000C3761">
        <w:rPr>
          <w:lang w:val="en-US"/>
        </w:rPr>
        <w:t xml:space="preserve"> but only of the way in which they appear to us. Hence the “</w:t>
      </w:r>
      <w:r w:rsidRPr="00775AFB">
        <w:rPr>
          <w:i/>
          <w:lang w:val="en-US"/>
        </w:rPr>
        <w:t>analogies of experience</w:t>
      </w:r>
      <w:r w:rsidRPr="000C3761">
        <w:rPr>
          <w:lang w:val="en-US"/>
        </w:rPr>
        <w:t xml:space="preserve">” are especially important in Kant’s epistemology. Kant states that the cognition </w:t>
      </w:r>
      <w:r w:rsidRPr="000C3761">
        <w:rPr>
          <w:i/>
          <w:lang w:val="en-US"/>
        </w:rPr>
        <w:t>according to analogy</w:t>
      </w:r>
      <w:r w:rsidRPr="000C3761">
        <w:rPr>
          <w:lang w:val="en-US"/>
        </w:rPr>
        <w:t xml:space="preserve"> does not signify, as the word is usually taken, an imperfect similarity between two things, but rather a perfect similarity between two </w:t>
      </w:r>
      <w:r w:rsidRPr="000C3761">
        <w:rPr>
          <w:i/>
          <w:lang w:val="en-US"/>
        </w:rPr>
        <w:t>relations</w:t>
      </w:r>
      <w:r w:rsidRPr="000C3761">
        <w:rPr>
          <w:lang w:val="en-US"/>
        </w:rPr>
        <w:t xml:space="preserve"> in wholly dissimilar things. For instance, such is an analogy between the legal relation of human actions and the mechanical relation of moving forces. </w:t>
      </w:r>
      <w:proofErr w:type="gramStart"/>
      <w:r w:rsidRPr="000C3761">
        <w:rPr>
          <w:lang w:val="en-US"/>
        </w:rPr>
        <w:t>One  can</w:t>
      </w:r>
      <w:proofErr w:type="gramEnd"/>
      <w:r w:rsidRPr="000C3761">
        <w:rPr>
          <w:lang w:val="en-US"/>
        </w:rPr>
        <w:t xml:space="preserve"> never do anything to another without giving him a right to do the same to me under the same condition ; just as a body cannot act on another body with its motive force without thereby causing the other body to react just as much on it. Right and motive </w:t>
      </w:r>
      <w:proofErr w:type="gramStart"/>
      <w:r w:rsidRPr="000C3761">
        <w:rPr>
          <w:lang w:val="en-US"/>
        </w:rPr>
        <w:t>force are</w:t>
      </w:r>
      <w:proofErr w:type="gramEnd"/>
      <w:r w:rsidRPr="000C3761">
        <w:rPr>
          <w:lang w:val="en-US"/>
        </w:rPr>
        <w:t xml:space="preserve"> here completely dissimilar things, but in their relation there nonetheless complete similarity. By means of such an analogy </w:t>
      </w:r>
      <w:proofErr w:type="gramStart"/>
      <w:r w:rsidRPr="000C3761">
        <w:rPr>
          <w:lang w:val="en-US"/>
        </w:rPr>
        <w:t>one  can</w:t>
      </w:r>
      <w:proofErr w:type="gramEnd"/>
      <w:r w:rsidRPr="000C3761">
        <w:rPr>
          <w:lang w:val="en-US"/>
        </w:rPr>
        <w:t xml:space="preserve"> therefore provide a concept of a relation to things that are absolutely unknown to him</w:t>
      </w:r>
      <w:r w:rsidR="00BF771C">
        <w:rPr>
          <w:rStyle w:val="a7"/>
          <w:lang w:val="en-US"/>
        </w:rPr>
        <w:footnoteReference w:id="25"/>
      </w:r>
      <w:r w:rsidRPr="000C3761">
        <w:rPr>
          <w:lang w:val="en-US"/>
        </w:rPr>
        <w:t xml:space="preserve">  . </w:t>
      </w:r>
      <w:r w:rsidRPr="000C3761">
        <w:rPr>
          <w:lang w:val="en-US"/>
        </w:rPr>
        <w:tab/>
      </w:r>
      <w:r w:rsidRPr="000C3761">
        <w:rPr>
          <w:lang w:val="en-US"/>
        </w:rPr>
        <w:tab/>
      </w:r>
      <w:r w:rsidR="00BF771C">
        <w:rPr>
          <w:lang w:val="en-US"/>
        </w:rPr>
        <w:tab/>
      </w:r>
      <w:r w:rsidRPr="000C3761">
        <w:rPr>
          <w:lang w:val="en-US"/>
        </w:rPr>
        <w:t>In more detail, in “</w:t>
      </w:r>
      <w:r w:rsidRPr="0096185E">
        <w:rPr>
          <w:i/>
          <w:lang w:val="en-US"/>
        </w:rPr>
        <w:t>The Critique of Pure Reason</w:t>
      </w:r>
      <w:r w:rsidRPr="000C3761">
        <w:rPr>
          <w:lang w:val="en-US"/>
        </w:rPr>
        <w:t>”</w:t>
      </w:r>
      <w:r w:rsidR="00BF771C">
        <w:rPr>
          <w:lang w:val="en-US"/>
        </w:rPr>
        <w:t xml:space="preserve"> </w:t>
      </w:r>
      <w:r w:rsidR="00BF771C" w:rsidRPr="000C3761">
        <w:rPr>
          <w:lang w:val="en-US"/>
        </w:rPr>
        <w:t>[1787]</w:t>
      </w:r>
      <w:r w:rsidRPr="000C3761">
        <w:rPr>
          <w:lang w:val="en-US"/>
        </w:rPr>
        <w:t xml:space="preserve">, Kant </w:t>
      </w:r>
      <w:proofErr w:type="gramStart"/>
      <w:r w:rsidRPr="000C3761">
        <w:rPr>
          <w:lang w:val="en-US"/>
        </w:rPr>
        <w:t>considers  a</w:t>
      </w:r>
      <w:proofErr w:type="gramEnd"/>
      <w:r w:rsidRPr="000C3761">
        <w:rPr>
          <w:lang w:val="en-US"/>
        </w:rPr>
        <w:t xml:space="preserve"> more </w:t>
      </w:r>
      <w:r w:rsidR="00775AFB">
        <w:rPr>
          <w:lang w:val="en-US"/>
        </w:rPr>
        <w:t xml:space="preserve">vital </w:t>
      </w:r>
      <w:r w:rsidRPr="000C3761">
        <w:rPr>
          <w:lang w:val="en-US"/>
        </w:rPr>
        <w:t>example:</w:t>
      </w:r>
    </w:p>
    <w:p w:rsidR="00485DBF" w:rsidRPr="000C3761" w:rsidRDefault="00485DBF" w:rsidP="00485DBF">
      <w:pPr>
        <w:spacing w:line="240" w:lineRule="auto"/>
        <w:jc w:val="both"/>
        <w:rPr>
          <w:lang w:val="en-US"/>
        </w:rPr>
      </w:pPr>
      <w:r w:rsidRPr="000C3761">
        <w:rPr>
          <w:lang w:val="en-US"/>
        </w:rPr>
        <w:t>“</w:t>
      </w:r>
      <w:proofErr w:type="gramStart"/>
      <w:r w:rsidRPr="000C3761">
        <w:rPr>
          <w:lang w:val="en-US"/>
        </w:rPr>
        <w:t>we</w:t>
      </w:r>
      <w:proofErr w:type="gramEnd"/>
      <w:r w:rsidRPr="000C3761">
        <w:rPr>
          <w:lang w:val="en-US"/>
        </w:rPr>
        <w:t xml:space="preserve"> are able, with the guidance of these analogies, to reason in the series of possible perceptions from a thing which we do really perceive to the thing we do not perceive. </w:t>
      </w:r>
      <w:proofErr w:type="gramStart"/>
      <w:r w:rsidRPr="000C3761">
        <w:rPr>
          <w:lang w:val="en-US"/>
        </w:rPr>
        <w:t xml:space="preserve">Thus, </w:t>
      </w:r>
      <w:r w:rsidRPr="000C3761">
        <w:rPr>
          <w:i/>
          <w:lang w:val="en-US"/>
        </w:rPr>
        <w:t>we cognize the existence of a magnetic matter penetrating all bodies from the perception of the attraction of the steel-fillings by the magnet,</w:t>
      </w:r>
      <w:r w:rsidRPr="000C3761">
        <w:rPr>
          <w:lang w:val="en-US"/>
        </w:rPr>
        <w:t xml:space="preserve"> </w:t>
      </w:r>
      <w:r w:rsidRPr="000C3761">
        <w:rPr>
          <w:lang w:val="en-US"/>
        </w:rPr>
        <w:lastRenderedPageBreak/>
        <w:t>although the constitution of our organs renders an immediate perception of this matter impossible for us”</w:t>
      </w:r>
      <w:r w:rsidR="00BF771C">
        <w:rPr>
          <w:rStyle w:val="a7"/>
          <w:lang w:val="en-US"/>
        </w:rPr>
        <w:footnoteReference w:id="26"/>
      </w:r>
      <w:r w:rsidRPr="000C3761">
        <w:rPr>
          <w:lang w:val="en-US"/>
        </w:rPr>
        <w:t>.</w:t>
      </w:r>
      <w:proofErr w:type="gramEnd"/>
    </w:p>
    <w:p w:rsidR="00485DBF" w:rsidRPr="00D27DE3" w:rsidRDefault="00485DBF" w:rsidP="00E3431D">
      <w:pPr>
        <w:spacing w:line="360" w:lineRule="auto"/>
        <w:jc w:val="both"/>
        <w:rPr>
          <w:lang w:val="en-US"/>
        </w:rPr>
      </w:pPr>
      <w:r w:rsidRPr="000C3761">
        <w:rPr>
          <w:lang w:val="en-US"/>
        </w:rPr>
        <w:tab/>
        <w:t xml:space="preserve">It is rather important that </w:t>
      </w:r>
      <w:r w:rsidRPr="000C3761">
        <w:rPr>
          <w:i/>
          <w:lang w:val="en-US"/>
        </w:rPr>
        <w:t>even the example of the analogy of experience was taken by Kant from the domain of electromagnetism</w:t>
      </w:r>
      <w:r w:rsidRPr="000C3761">
        <w:rPr>
          <w:lang w:val="en-US"/>
        </w:rPr>
        <w:t xml:space="preserve"> thus paving the way to Maxwell. The latter had pointed out many times that things we can measure directly, like mechanical force, are merely the outward manifestations of deeper processes, involving entities like electric field strength, which are </w:t>
      </w:r>
      <w:r w:rsidRPr="000C3761">
        <w:rPr>
          <w:i/>
          <w:lang w:val="en-US"/>
        </w:rPr>
        <w:t>beyond</w:t>
      </w:r>
      <w:r w:rsidRPr="000C3761">
        <w:rPr>
          <w:lang w:val="en-US"/>
        </w:rPr>
        <w:t xml:space="preserve"> our power of visualization</w:t>
      </w:r>
      <w:r w:rsidR="00101CD2">
        <w:rPr>
          <w:rStyle w:val="a7"/>
          <w:lang w:val="en-US"/>
        </w:rPr>
        <w:footnoteReference w:id="27"/>
      </w:r>
      <w:r w:rsidRPr="000C3761">
        <w:rPr>
          <w:lang w:val="en-US"/>
        </w:rPr>
        <w:t>.</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00034D6E">
        <w:rPr>
          <w:lang w:val="en-US"/>
        </w:rPr>
        <w:tab/>
      </w:r>
      <w:r w:rsidR="00034D6E">
        <w:rPr>
          <w:lang w:val="en-US"/>
        </w:rPr>
        <w:tab/>
      </w:r>
      <w:r w:rsidR="00101CD2">
        <w:rPr>
          <w:lang w:val="en-US"/>
        </w:rPr>
        <w:tab/>
      </w:r>
      <w:r w:rsidR="00101CD2">
        <w:rPr>
          <w:lang w:val="en-US"/>
        </w:rPr>
        <w:tab/>
      </w:r>
      <w:r w:rsidRPr="000C3761">
        <w:rPr>
          <w:lang w:val="en-US"/>
        </w:rPr>
        <w:t xml:space="preserve">A more detailed exposition of Maxwell’s research programme that he had followed through all his life is given in his truly philosophical works – in </w:t>
      </w:r>
      <w:proofErr w:type="gramStart"/>
      <w:r w:rsidRPr="000C3761">
        <w:rPr>
          <w:lang w:val="en-US"/>
        </w:rPr>
        <w:t xml:space="preserve">a </w:t>
      </w:r>
      <w:r w:rsidR="00A77889">
        <w:rPr>
          <w:lang w:val="en-US"/>
        </w:rPr>
        <w:t xml:space="preserve"> lecture</w:t>
      </w:r>
      <w:proofErr w:type="gramEnd"/>
      <w:r w:rsidR="00A77889">
        <w:rPr>
          <w:lang w:val="en-US"/>
        </w:rPr>
        <w:t xml:space="preserve"> </w:t>
      </w:r>
      <w:r w:rsidRPr="000C3761">
        <w:rPr>
          <w:lang w:val="en-US"/>
        </w:rPr>
        <w:t>“</w:t>
      </w:r>
      <w:r w:rsidRPr="000C3761">
        <w:rPr>
          <w:i/>
          <w:lang w:val="en-US"/>
        </w:rPr>
        <w:t>Are There Real Analogies in Nature?</w:t>
      </w:r>
      <w:r w:rsidRPr="000C3761">
        <w:rPr>
          <w:lang w:val="en-US"/>
        </w:rPr>
        <w:t xml:space="preserve">” read at the “Apostles” Cambridge club in 1856 ( just after the publication of </w:t>
      </w:r>
      <w:r w:rsidR="00775AFB">
        <w:rPr>
          <w:lang w:val="en-US"/>
        </w:rPr>
        <w:t xml:space="preserve">the first draft of </w:t>
      </w:r>
      <w:r w:rsidRPr="000C3761">
        <w:rPr>
          <w:lang w:val="en-US"/>
        </w:rPr>
        <w:t>his most profound paper “</w:t>
      </w:r>
      <w:r w:rsidRPr="000C3761">
        <w:rPr>
          <w:i/>
          <w:lang w:val="en-US"/>
        </w:rPr>
        <w:t>On Faraday’s Lines of Force</w:t>
      </w:r>
      <w:r w:rsidR="00775AFB">
        <w:rPr>
          <w:lang w:val="en-US"/>
        </w:rPr>
        <w:t>”,</w:t>
      </w:r>
      <w:r w:rsidR="0096185E">
        <w:rPr>
          <w:lang w:val="en-US"/>
        </w:rPr>
        <w:t>1856-1858</w:t>
      </w:r>
      <w:r w:rsidRPr="000C3761">
        <w:rPr>
          <w:lang w:val="en-US"/>
        </w:rPr>
        <w:t>)  – and in his trailblazing paper “</w:t>
      </w:r>
      <w:r w:rsidRPr="000C3761">
        <w:rPr>
          <w:i/>
          <w:lang w:val="en-US"/>
        </w:rPr>
        <w:t>Helmholtz</w:t>
      </w:r>
      <w:r w:rsidR="00775AFB">
        <w:rPr>
          <w:lang w:val="en-US"/>
        </w:rPr>
        <w:t xml:space="preserve">” (1877). </w:t>
      </w:r>
      <w:r w:rsidRPr="000C3761">
        <w:rPr>
          <w:lang w:val="en-US"/>
        </w:rPr>
        <w:t xml:space="preserve">The </w:t>
      </w:r>
      <w:proofErr w:type="gramStart"/>
      <w:r w:rsidRPr="000C3761">
        <w:rPr>
          <w:lang w:val="en-US"/>
        </w:rPr>
        <w:t xml:space="preserve">Cambridge </w:t>
      </w:r>
      <w:r w:rsidR="00101CD2">
        <w:rPr>
          <w:lang w:val="en-US"/>
        </w:rPr>
        <w:t xml:space="preserve"> lecture</w:t>
      </w:r>
      <w:proofErr w:type="gramEnd"/>
      <w:r w:rsidR="00101CD2">
        <w:rPr>
          <w:lang w:val="en-US"/>
        </w:rPr>
        <w:t xml:space="preserve"> </w:t>
      </w:r>
      <w:r w:rsidRPr="000C3761">
        <w:rPr>
          <w:lang w:val="en-US"/>
        </w:rPr>
        <w:t xml:space="preserve">is not a crude exposition of Kant’s epistemology but a tense discussion of Maxwell with “Kant in himself”. It is not accidental that the very heading of the </w:t>
      </w:r>
      <w:r w:rsidR="00846D30">
        <w:rPr>
          <w:lang w:val="en-US"/>
        </w:rPr>
        <w:t xml:space="preserve">lecture </w:t>
      </w:r>
      <w:r w:rsidRPr="000C3761">
        <w:rPr>
          <w:lang w:val="en-US"/>
        </w:rPr>
        <w:t>contains a question and not an assertion</w:t>
      </w:r>
      <w:proofErr w:type="gramStart"/>
      <w:r w:rsidRPr="000C3761">
        <w:rPr>
          <w:lang w:val="en-US"/>
        </w:rPr>
        <w:t>: ”</w:t>
      </w:r>
      <w:proofErr w:type="gramEnd"/>
      <w:r w:rsidRPr="000C3761">
        <w:rPr>
          <w:i/>
          <w:lang w:val="en-US"/>
        </w:rPr>
        <w:t>Are There Real Analogies in Nature</w:t>
      </w:r>
      <w:r w:rsidRPr="000C3761">
        <w:rPr>
          <w:lang w:val="en-US"/>
        </w:rPr>
        <w:t>?”</w:t>
      </w:r>
      <w:r w:rsidRPr="000C3761">
        <w:rPr>
          <w:lang w:val="en-US"/>
        </w:rPr>
        <w:tab/>
      </w:r>
      <w:r w:rsidRPr="000C3761">
        <w:rPr>
          <w:lang w:val="en-US"/>
        </w:rPr>
        <w:tab/>
      </w:r>
      <w:r w:rsidRPr="000C3761">
        <w:rPr>
          <w:lang w:val="en-US"/>
        </w:rPr>
        <w:tab/>
      </w:r>
      <w:r w:rsidR="00101CD2">
        <w:rPr>
          <w:lang w:val="en-US"/>
        </w:rPr>
        <w:tab/>
      </w:r>
      <w:r w:rsidR="00101CD2">
        <w:rPr>
          <w:lang w:val="en-US"/>
        </w:rPr>
        <w:tab/>
      </w:r>
      <w:r w:rsidR="00101CD2">
        <w:rPr>
          <w:lang w:val="en-US"/>
        </w:rPr>
        <w:tab/>
      </w:r>
      <w:r w:rsidR="00101CD2">
        <w:rPr>
          <w:lang w:val="en-US"/>
        </w:rPr>
        <w:tab/>
      </w:r>
      <w:r w:rsidR="00101CD2">
        <w:rPr>
          <w:lang w:val="en-US"/>
        </w:rPr>
        <w:tab/>
      </w:r>
      <w:r w:rsidR="00101CD2">
        <w:rPr>
          <w:lang w:val="en-US"/>
        </w:rPr>
        <w:tab/>
      </w:r>
      <w:r w:rsidR="00101CD2">
        <w:rPr>
          <w:lang w:val="en-US"/>
        </w:rPr>
        <w:tab/>
      </w:r>
      <w:r w:rsidRPr="000C3761">
        <w:rPr>
          <w:lang w:val="en-US"/>
        </w:rPr>
        <w:t xml:space="preserve">- </w:t>
      </w:r>
      <w:proofErr w:type="gramStart"/>
      <w:r w:rsidR="00A25E77">
        <w:rPr>
          <w:lang w:val="en-US"/>
        </w:rPr>
        <w:t xml:space="preserve">Maxwell </w:t>
      </w:r>
      <w:r w:rsidR="00A25E77" w:rsidRPr="000C3761">
        <w:rPr>
          <w:lang w:val="en-US"/>
        </w:rPr>
        <w:t xml:space="preserve"> multiplies</w:t>
      </w:r>
      <w:proofErr w:type="gramEnd"/>
      <w:r w:rsidR="00A25E77" w:rsidRPr="000C3761">
        <w:rPr>
          <w:lang w:val="en-US"/>
        </w:rPr>
        <w:t xml:space="preserve"> arguments pro and contra the proposition that certainly there are real  analogies in Nature. </w:t>
      </w:r>
      <w:r w:rsidR="00A25E77">
        <w:rPr>
          <w:lang w:val="en-US"/>
        </w:rPr>
        <w:t xml:space="preserve">He </w:t>
      </w:r>
      <w:r w:rsidRPr="000C3761">
        <w:rPr>
          <w:lang w:val="en-US"/>
        </w:rPr>
        <w:t xml:space="preserve">  gives </w:t>
      </w:r>
      <w:proofErr w:type="gramStart"/>
      <w:r w:rsidRPr="000C3761">
        <w:rPr>
          <w:lang w:val="en-US"/>
        </w:rPr>
        <w:t>no  definite</w:t>
      </w:r>
      <w:proofErr w:type="gramEnd"/>
      <w:r w:rsidRPr="000C3761">
        <w:rPr>
          <w:lang w:val="en-US"/>
        </w:rPr>
        <w:t xml:space="preserve"> and unambiguous answer  - </w:t>
      </w:r>
      <w:r w:rsidR="00DD12E3">
        <w:rPr>
          <w:lang w:val="en-US"/>
        </w:rPr>
        <w:t>in full accordance with Kant’s A</w:t>
      </w:r>
      <w:r w:rsidRPr="000C3761">
        <w:rPr>
          <w:lang w:val="en-US"/>
        </w:rPr>
        <w:t xml:space="preserve">ntinomies that occur to Human Reason as  attempts to overstep the Limits of Experience. </w:t>
      </w:r>
      <w:r w:rsidR="00DD12E3">
        <w:rPr>
          <w:lang w:val="en-US"/>
        </w:rPr>
        <w:t xml:space="preserve">Kant’s “resolution” of the Antinomies was emphatically </w:t>
      </w:r>
      <w:r w:rsidR="00DD12E3" w:rsidRPr="00392967">
        <w:rPr>
          <w:i/>
          <w:lang w:val="en-US"/>
        </w:rPr>
        <w:t>not</w:t>
      </w:r>
      <w:r w:rsidR="00DD12E3" w:rsidRPr="00DD12E3">
        <w:rPr>
          <w:b/>
          <w:lang w:val="en-US"/>
        </w:rPr>
        <w:t xml:space="preserve"> </w:t>
      </w:r>
      <w:r w:rsidR="00DD12E3" w:rsidRPr="00DD12E3">
        <w:rPr>
          <w:lang w:val="en-US"/>
        </w:rPr>
        <w:t>to</w:t>
      </w:r>
      <w:r w:rsidR="00DD12E3">
        <w:rPr>
          <w:lang w:val="en-US"/>
        </w:rPr>
        <w:t xml:space="preserve"> play them off each other as mutual negations, and thereby to “</w:t>
      </w:r>
      <w:proofErr w:type="spellStart"/>
      <w:r w:rsidR="00DD12E3">
        <w:rPr>
          <w:lang w:val="en-US"/>
        </w:rPr>
        <w:t>sublate</w:t>
      </w:r>
      <w:proofErr w:type="spellEnd"/>
      <w:r w:rsidR="00DD12E3">
        <w:rPr>
          <w:lang w:val="en-US"/>
        </w:rPr>
        <w:t>” them into a higher formulation that self-reflexively incorporates both (which is the “dialectical” procedure later adopted by Hegel). Rather, Kant shuttles back and forth between the perspectives of the two contradictory arguments and establishes what he calls a “</w:t>
      </w:r>
      <w:r w:rsidR="00DD12E3" w:rsidRPr="00D27DE3">
        <w:rPr>
          <w:i/>
          <w:lang w:val="en-US"/>
        </w:rPr>
        <w:t>parallax</w:t>
      </w:r>
      <w:r w:rsidR="00DD12E3">
        <w:rPr>
          <w:lang w:val="en-US"/>
        </w:rPr>
        <w:t xml:space="preserve">” between them. </w:t>
      </w:r>
      <w:r w:rsidR="00DD12E3">
        <w:rPr>
          <w:lang w:val="en-US"/>
        </w:rPr>
        <w:lastRenderedPageBreak/>
        <w:t>It is unresolvable disjunction between the two perspectives, their “otherness” with regard to one another – it is this disjunction that opens up Kant’s “transcendental” reflection, and that provides the positive basis for the conditions presupposed by all experience</w:t>
      </w:r>
      <w:r w:rsidR="004A344D">
        <w:rPr>
          <w:rStyle w:val="a7"/>
          <w:lang w:val="en-US"/>
        </w:rPr>
        <w:footnoteReference w:id="28"/>
      </w:r>
      <w:r w:rsidR="00DD12E3">
        <w:rPr>
          <w:lang w:val="en-US"/>
        </w:rPr>
        <w:t>.</w:t>
      </w:r>
      <w:r w:rsidR="00D27DE3">
        <w:rPr>
          <w:lang w:val="en-US"/>
        </w:rPr>
        <w:tab/>
      </w:r>
      <w:r w:rsidR="00D27DE3">
        <w:rPr>
          <w:lang w:val="en-US"/>
        </w:rPr>
        <w:tab/>
      </w:r>
      <w:r w:rsidR="00D27DE3">
        <w:rPr>
          <w:lang w:val="en-US"/>
        </w:rPr>
        <w:tab/>
      </w:r>
      <w:r w:rsidR="00D27DE3">
        <w:rPr>
          <w:lang w:val="en-US"/>
        </w:rPr>
        <w:tab/>
      </w:r>
      <w:r w:rsidR="00D27DE3">
        <w:rPr>
          <w:lang w:val="en-US"/>
        </w:rPr>
        <w:tab/>
      </w:r>
      <w:r w:rsidR="00D27DE3">
        <w:rPr>
          <w:lang w:val="en-US"/>
        </w:rPr>
        <w:tab/>
      </w:r>
      <w:r w:rsidR="00D27DE3">
        <w:rPr>
          <w:lang w:val="en-US"/>
        </w:rPr>
        <w:tab/>
      </w:r>
      <w:r w:rsidR="00D27DE3">
        <w:rPr>
          <w:lang w:val="en-US"/>
        </w:rPr>
        <w:tab/>
      </w:r>
      <w:r w:rsidR="00D27DE3">
        <w:rPr>
          <w:lang w:val="en-US"/>
        </w:rPr>
        <w:tab/>
      </w:r>
      <w:r w:rsidR="00D27DE3">
        <w:rPr>
          <w:lang w:val="en-US"/>
        </w:rPr>
        <w:tab/>
      </w:r>
      <w:r w:rsidRPr="000C3761">
        <w:rPr>
          <w:lang w:val="en-US"/>
        </w:rPr>
        <w:t xml:space="preserve">Certainly Maxwell’s thinking in terms of Kantian antinomies is not accidental. </w:t>
      </w:r>
      <w:r w:rsidR="00392967">
        <w:rPr>
          <w:lang w:val="en-US"/>
        </w:rPr>
        <w:t>However, f</w:t>
      </w:r>
      <w:r w:rsidRPr="000C3761">
        <w:rPr>
          <w:lang w:val="en-US"/>
        </w:rPr>
        <w:t xml:space="preserve">ollowing Hamilton’s traditions, Maxwell tries to find </w:t>
      </w:r>
      <w:r w:rsidRPr="000C3761">
        <w:rPr>
          <w:i/>
          <w:lang w:val="en-US"/>
        </w:rPr>
        <w:t>his own way</w:t>
      </w:r>
      <w:r w:rsidRPr="000C3761">
        <w:rPr>
          <w:lang w:val="en-US"/>
        </w:rPr>
        <w:t xml:space="preserve"> between the </w:t>
      </w:r>
      <w:proofErr w:type="gramStart"/>
      <w:r w:rsidRPr="000C3761">
        <w:rPr>
          <w:lang w:val="en-US"/>
        </w:rPr>
        <w:t>Scylla  of</w:t>
      </w:r>
      <w:proofErr w:type="gramEnd"/>
      <w:r w:rsidRPr="000C3761">
        <w:rPr>
          <w:lang w:val="en-US"/>
        </w:rPr>
        <w:t xml:space="preserve"> Kantian transcendentalism and the Charybdis of Scottish  common sense realism. </w:t>
      </w:r>
      <w:r w:rsidRPr="000C3761">
        <w:rPr>
          <w:lang w:val="en-US"/>
        </w:rPr>
        <w:tab/>
      </w:r>
      <w:r w:rsidRPr="000C3761">
        <w:rPr>
          <w:lang w:val="en-US"/>
        </w:rPr>
        <w:tab/>
      </w:r>
      <w:r w:rsidRPr="000C3761">
        <w:rPr>
          <w:lang w:val="en-US"/>
        </w:rPr>
        <w:tab/>
      </w:r>
      <w:r w:rsidR="00101CD2">
        <w:rPr>
          <w:lang w:val="en-US"/>
        </w:rPr>
        <w:tab/>
      </w:r>
      <w:r w:rsidR="00101CD2">
        <w:rPr>
          <w:lang w:val="en-US"/>
        </w:rPr>
        <w:tab/>
      </w:r>
      <w:r w:rsidR="00101CD2">
        <w:rPr>
          <w:lang w:val="en-US"/>
        </w:rPr>
        <w:tab/>
      </w:r>
      <w:r w:rsidR="00101CD2">
        <w:rPr>
          <w:lang w:val="en-US"/>
        </w:rPr>
        <w:tab/>
      </w:r>
      <w:r w:rsidR="00392967">
        <w:rPr>
          <w:lang w:val="en-US"/>
        </w:rPr>
        <w:tab/>
      </w:r>
      <w:r w:rsidR="00392967">
        <w:rPr>
          <w:lang w:val="en-US"/>
        </w:rPr>
        <w:tab/>
      </w:r>
      <w:r w:rsidRPr="000C3761">
        <w:rPr>
          <w:lang w:val="en-US"/>
        </w:rPr>
        <w:t>In modern literature the Scottish view of knowledge is characterized by the following principles</w:t>
      </w:r>
      <w:r w:rsidR="00101CD2">
        <w:rPr>
          <w:rStyle w:val="a7"/>
          <w:lang w:val="en-US"/>
        </w:rPr>
        <w:footnoteReference w:id="29"/>
      </w:r>
      <w:r w:rsidR="00101CD2">
        <w:rPr>
          <w:lang w:val="en-US"/>
        </w:rPr>
        <w:t>.</w:t>
      </w:r>
      <w:r w:rsidR="00101CD2">
        <w:rPr>
          <w:lang w:val="en-US"/>
        </w:rPr>
        <w:tab/>
      </w:r>
      <w:r w:rsidR="00101CD2">
        <w:rPr>
          <w:lang w:val="en-US"/>
        </w:rPr>
        <w:tab/>
      </w:r>
      <w:r w:rsidR="00101CD2">
        <w:rPr>
          <w:lang w:val="en-US"/>
        </w:rPr>
        <w:tab/>
      </w:r>
      <w:r w:rsidR="00101CD2">
        <w:rPr>
          <w:lang w:val="en-US"/>
        </w:rPr>
        <w:tab/>
      </w:r>
      <w:r w:rsidR="00101CD2">
        <w:rPr>
          <w:lang w:val="en-US"/>
        </w:rPr>
        <w:tab/>
      </w:r>
      <w:r w:rsidR="00101CD2">
        <w:rPr>
          <w:lang w:val="en-US"/>
        </w:rPr>
        <w:tab/>
        <w:t xml:space="preserve">         </w:t>
      </w:r>
      <w:r w:rsidR="00101CD2">
        <w:rPr>
          <w:lang w:val="en-US"/>
        </w:rPr>
        <w:tab/>
      </w:r>
      <w:r w:rsidR="00101CD2">
        <w:rPr>
          <w:lang w:val="en-US"/>
        </w:rPr>
        <w:tab/>
      </w:r>
      <w:r w:rsidR="00101CD2">
        <w:rPr>
          <w:lang w:val="en-US"/>
        </w:rPr>
        <w:tab/>
        <w:t xml:space="preserve">          </w:t>
      </w:r>
      <w:r w:rsidRPr="000C3761">
        <w:rPr>
          <w:lang w:val="en-US"/>
        </w:rPr>
        <w:t>1. All knowledge is relational.</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t xml:space="preserve">            2. Analogies are among the chief such relational ways of knowing.</w:t>
      </w:r>
      <w:r w:rsidRPr="000C3761">
        <w:rPr>
          <w:lang w:val="en-US"/>
        </w:rPr>
        <w:tab/>
      </w:r>
      <w:r w:rsidRPr="000C3761">
        <w:rPr>
          <w:lang w:val="en-US"/>
        </w:rPr>
        <w:tab/>
      </w:r>
      <w:r w:rsidRPr="000C3761">
        <w:rPr>
          <w:lang w:val="en-US"/>
        </w:rPr>
        <w:tab/>
        <w:t xml:space="preserve">            3. Analogies are necessary for psychological reasons. For most people, understanding requires the use </w:t>
      </w:r>
      <w:proofErr w:type="gramStart"/>
      <w:r w:rsidRPr="000C3761">
        <w:rPr>
          <w:lang w:val="en-US"/>
        </w:rPr>
        <w:t>of  analogies</w:t>
      </w:r>
      <w:proofErr w:type="gramEnd"/>
      <w:r w:rsidRPr="000C3761">
        <w:rPr>
          <w:lang w:val="en-US"/>
        </w:rPr>
        <w:t xml:space="preserve"> for simplifying and organizing knowledge.                           </w:t>
      </w:r>
      <w:r w:rsidRPr="000C3761">
        <w:rPr>
          <w:lang w:val="en-US"/>
        </w:rPr>
        <w:tab/>
      </w:r>
      <w:r w:rsidRPr="000C3761">
        <w:rPr>
          <w:lang w:val="en-US"/>
        </w:rPr>
        <w:tab/>
        <w:t xml:space="preserve">            </w:t>
      </w:r>
      <w:r w:rsidR="00101CD2">
        <w:rPr>
          <w:lang w:val="en-US"/>
        </w:rPr>
        <w:tab/>
      </w:r>
      <w:r w:rsidR="00101CD2">
        <w:rPr>
          <w:lang w:val="en-US"/>
        </w:rPr>
        <w:tab/>
      </w:r>
      <w:r w:rsidR="00101CD2">
        <w:rPr>
          <w:lang w:val="en-US"/>
        </w:rPr>
        <w:tab/>
      </w:r>
      <w:r w:rsidR="00101CD2">
        <w:rPr>
          <w:lang w:val="en-US"/>
        </w:rPr>
        <w:tab/>
      </w:r>
      <w:r w:rsidR="00101CD2">
        <w:rPr>
          <w:lang w:val="en-US"/>
        </w:rPr>
        <w:tab/>
        <w:t xml:space="preserve">          </w:t>
      </w:r>
      <w:r w:rsidRPr="000C3761">
        <w:rPr>
          <w:lang w:val="en-US"/>
        </w:rPr>
        <w:t>4. Strong psychological tendencies in the Scottish Common Sense tradition admit reconciliation with logical and analytical tr</w:t>
      </w:r>
      <w:r w:rsidR="00101CD2">
        <w:rPr>
          <w:lang w:val="en-US"/>
        </w:rPr>
        <w:t>ends of Kant’s philosophy.</w:t>
      </w:r>
      <w:r w:rsidR="00101CD2">
        <w:rPr>
          <w:lang w:val="en-US"/>
        </w:rPr>
        <w:tab/>
      </w:r>
      <w:r w:rsidR="00101CD2">
        <w:rPr>
          <w:lang w:val="en-US"/>
        </w:rPr>
        <w:tab/>
      </w:r>
      <w:r w:rsidR="00101CD2">
        <w:rPr>
          <w:lang w:val="en-US"/>
        </w:rPr>
        <w:tab/>
      </w:r>
      <w:r w:rsidRPr="000C3761">
        <w:rPr>
          <w:lang w:val="en-US"/>
        </w:rPr>
        <w:t xml:space="preserve">Hence for Maxwell the </w:t>
      </w:r>
      <w:r w:rsidR="00D27DE3">
        <w:rPr>
          <w:lang w:val="en-US"/>
        </w:rPr>
        <w:t xml:space="preserve">practical </w:t>
      </w:r>
      <w:r w:rsidRPr="000C3761">
        <w:rPr>
          <w:lang w:val="en-US"/>
        </w:rPr>
        <w:t xml:space="preserve">resolution of the </w:t>
      </w:r>
      <w:proofErr w:type="gramStart"/>
      <w:r w:rsidRPr="000C3761">
        <w:rPr>
          <w:lang w:val="en-US"/>
        </w:rPr>
        <w:t>antinomies  comes</w:t>
      </w:r>
      <w:proofErr w:type="gramEnd"/>
      <w:r w:rsidRPr="000C3761">
        <w:rPr>
          <w:lang w:val="en-US"/>
        </w:rPr>
        <w:t xml:space="preserve"> from adopting </w:t>
      </w:r>
      <w:r w:rsidRPr="000C3761">
        <w:rPr>
          <w:i/>
          <w:lang w:val="en-US"/>
        </w:rPr>
        <w:t>partial points of view</w:t>
      </w:r>
      <w:r w:rsidRPr="000C3761">
        <w:rPr>
          <w:lang w:val="en-US"/>
        </w:rPr>
        <w:t xml:space="preserve">, as all human knowledge is partial. No absolute truth is attainable. What remains is establishing correspondences or analogies. Whenever </w:t>
      </w:r>
      <w:proofErr w:type="gramStart"/>
      <w:r w:rsidRPr="000C3761">
        <w:rPr>
          <w:lang w:val="en-US"/>
        </w:rPr>
        <w:t>one  sees</w:t>
      </w:r>
      <w:proofErr w:type="gramEnd"/>
      <w:r w:rsidRPr="000C3761">
        <w:rPr>
          <w:lang w:val="en-US"/>
        </w:rPr>
        <w:t xml:space="preserve"> a relation between two things he  knows well, and thinks   that there must be a similar relation between things less known, he  reasons from the one to another. </w:t>
      </w:r>
      <w:r w:rsidR="00A25E77">
        <w:rPr>
          <w:lang w:val="en-US"/>
        </w:rPr>
        <w:tab/>
      </w:r>
      <w:r w:rsidR="00A25E77">
        <w:rPr>
          <w:lang w:val="en-US"/>
        </w:rPr>
        <w:tab/>
      </w:r>
      <w:r w:rsidR="00A25E77">
        <w:rPr>
          <w:lang w:val="en-US"/>
        </w:rPr>
        <w:tab/>
      </w:r>
      <w:r w:rsidR="00A25E77">
        <w:rPr>
          <w:lang w:val="en-US"/>
        </w:rPr>
        <w:tab/>
      </w:r>
      <w:r w:rsidR="00A25E77">
        <w:rPr>
          <w:lang w:val="en-US"/>
        </w:rPr>
        <w:tab/>
      </w:r>
      <w:r w:rsidR="00A25E77">
        <w:rPr>
          <w:lang w:val="en-US"/>
        </w:rPr>
        <w:tab/>
      </w:r>
      <w:r w:rsidR="00A25E77">
        <w:rPr>
          <w:lang w:val="en-US"/>
        </w:rPr>
        <w:tab/>
      </w:r>
      <w:r w:rsidR="00A25E77">
        <w:rPr>
          <w:lang w:val="en-US"/>
        </w:rPr>
        <w:tab/>
      </w:r>
      <w:r w:rsidR="00A25E77">
        <w:rPr>
          <w:lang w:val="en-US"/>
        </w:rPr>
        <w:tab/>
      </w:r>
      <w:r w:rsidR="00A25E77">
        <w:rPr>
          <w:lang w:val="en-US"/>
        </w:rPr>
        <w:tab/>
      </w:r>
      <w:r w:rsidR="00D27DE3">
        <w:rPr>
          <w:lang w:val="en-US"/>
        </w:rPr>
        <w:tab/>
      </w:r>
      <w:r w:rsidR="00D27DE3">
        <w:rPr>
          <w:lang w:val="en-US"/>
        </w:rPr>
        <w:tab/>
      </w:r>
      <w:proofErr w:type="gramStart"/>
      <w:r w:rsidRPr="000C3761">
        <w:rPr>
          <w:lang w:val="en-US"/>
        </w:rPr>
        <w:t>It  supposes</w:t>
      </w:r>
      <w:proofErr w:type="gramEnd"/>
      <w:r w:rsidRPr="000C3761">
        <w:rPr>
          <w:lang w:val="en-US"/>
        </w:rPr>
        <w:t xml:space="preserve"> that although pairs of things may differ widely from each other, the relation in the one pair may be the same as that in the other. Since in a </w:t>
      </w:r>
      <w:r w:rsidRPr="000C3761">
        <w:rPr>
          <w:lang w:val="en-US"/>
        </w:rPr>
        <w:lastRenderedPageBreak/>
        <w:t xml:space="preserve">scientific point of view the </w:t>
      </w:r>
      <w:r w:rsidRPr="000C3761">
        <w:rPr>
          <w:i/>
          <w:lang w:val="en-US"/>
        </w:rPr>
        <w:t>relation</w:t>
      </w:r>
      <w:r w:rsidRPr="000C3761">
        <w:rPr>
          <w:lang w:val="en-US"/>
        </w:rPr>
        <w:t xml:space="preserve"> is the most important thing to know, a knowledge of the one thing leads us a long way toward a knowledge of the other. If all that one  knows is relation, and if all the relations of one pair of things correspond to those of another pair, it will be difficult to distinguish the one pair from the other, although not presenting a single point of resemblance , unless one  has some difference of relation to something else whereby to distinguish them. Such mistakes can hardly occur except in mathematical and ph</w:t>
      </w:r>
      <w:r w:rsidR="00101CD2">
        <w:rPr>
          <w:lang w:val="en-US"/>
        </w:rPr>
        <w:t>ysical analogies.</w:t>
      </w:r>
      <w:r w:rsidR="00101CD2">
        <w:rPr>
          <w:lang w:val="en-US"/>
        </w:rPr>
        <w:tab/>
      </w:r>
      <w:r w:rsidR="00101CD2">
        <w:rPr>
          <w:lang w:val="en-US"/>
        </w:rPr>
        <w:tab/>
      </w:r>
      <w:r w:rsidRPr="000C3761">
        <w:rPr>
          <w:lang w:val="en-US"/>
        </w:rPr>
        <w:t>Thus</w:t>
      </w:r>
      <w:proofErr w:type="gramStart"/>
      <w:r w:rsidRPr="000C3761">
        <w:rPr>
          <w:lang w:val="en-US"/>
        </w:rPr>
        <w:t>,  the</w:t>
      </w:r>
      <w:proofErr w:type="gramEnd"/>
      <w:r w:rsidRPr="000C3761">
        <w:rPr>
          <w:lang w:val="en-US"/>
        </w:rPr>
        <w:t xml:space="preserve"> first lesson </w:t>
      </w:r>
      <w:r w:rsidR="00EE47D4">
        <w:rPr>
          <w:lang w:val="en-US"/>
        </w:rPr>
        <w:t xml:space="preserve">taught by Kantian epistemology is </w:t>
      </w:r>
      <w:r w:rsidRPr="000C3761">
        <w:rPr>
          <w:lang w:val="en-US"/>
        </w:rPr>
        <w:t xml:space="preserve"> “</w:t>
      </w:r>
      <w:r w:rsidRPr="000C3761">
        <w:rPr>
          <w:i/>
          <w:lang w:val="en-US"/>
        </w:rPr>
        <w:t>the principle of relational character  of scientific truth</w:t>
      </w:r>
      <w:r w:rsidRPr="000C3761">
        <w:rPr>
          <w:lang w:val="en-US"/>
        </w:rPr>
        <w:t xml:space="preserve">” </w:t>
      </w:r>
      <w:r w:rsidR="00EE47D4" w:rsidRPr="000C3761">
        <w:rPr>
          <w:lang w:val="en-US"/>
        </w:rPr>
        <w:t xml:space="preserve">(I) </w:t>
      </w:r>
      <w:r w:rsidRPr="000C3761">
        <w:rPr>
          <w:lang w:val="en-US"/>
        </w:rPr>
        <w:t xml:space="preserve"> stating that the </w:t>
      </w:r>
      <w:r w:rsidRPr="000C3761">
        <w:rPr>
          <w:i/>
          <w:lang w:val="en-US"/>
        </w:rPr>
        <w:t>relation</w:t>
      </w:r>
      <w:r w:rsidRPr="000C3761">
        <w:rPr>
          <w:lang w:val="en-US"/>
        </w:rPr>
        <w:t xml:space="preserve"> is the most important thing to know. It should be pointed out that even the examples of the analogies are taken by Maxwell from Kant’s “Prolegomena”. Hence it is not surprising that the second principle – (II) “</w:t>
      </w:r>
      <w:r w:rsidRPr="000C3761">
        <w:rPr>
          <w:i/>
          <w:lang w:val="en-US"/>
        </w:rPr>
        <w:t>theory laidenness of observation</w:t>
      </w:r>
      <w:r w:rsidRPr="000C3761">
        <w:rPr>
          <w:lang w:val="en-US"/>
        </w:rPr>
        <w:t xml:space="preserve">” – is also extracted </w:t>
      </w:r>
      <w:r w:rsidR="00645CAA">
        <w:rPr>
          <w:lang w:val="en-US"/>
        </w:rPr>
        <w:t xml:space="preserve">by Maxwell </w:t>
      </w:r>
      <w:r w:rsidRPr="000C3761">
        <w:rPr>
          <w:lang w:val="en-US"/>
        </w:rPr>
        <w:t>from Kant:</w:t>
      </w:r>
    </w:p>
    <w:p w:rsidR="00485DBF" w:rsidRPr="000C3761" w:rsidRDefault="00485DBF" w:rsidP="00485DBF">
      <w:pPr>
        <w:spacing w:line="240" w:lineRule="auto"/>
        <w:ind w:firstLine="708"/>
        <w:jc w:val="both"/>
        <w:rPr>
          <w:lang w:val="en-US"/>
        </w:rPr>
      </w:pPr>
      <w:r w:rsidRPr="000C3761">
        <w:rPr>
          <w:lang w:val="en-US"/>
        </w:rPr>
        <w:t>“The dimmed outlines of phenomenal things all merge into one another unless we put on the focusing glass of theory, and screw it up sometimes to one pitch of definition and sometimes to another, so as to see down into different depths through the great millstone of the world</w:t>
      </w:r>
      <w:r w:rsidR="00101CD2">
        <w:rPr>
          <w:rStyle w:val="a7"/>
          <w:lang w:val="en-US"/>
        </w:rPr>
        <w:footnoteReference w:id="30"/>
      </w:r>
      <w:r w:rsidR="00101CD2">
        <w:rPr>
          <w:lang w:val="en-US"/>
        </w:rPr>
        <w:t xml:space="preserve"> </w:t>
      </w:r>
      <w:r w:rsidRPr="000C3761">
        <w:rPr>
          <w:lang w:val="en-US"/>
        </w:rPr>
        <w:t>.</w:t>
      </w:r>
    </w:p>
    <w:p w:rsidR="00485DBF" w:rsidRPr="000C3761" w:rsidRDefault="00485DBF" w:rsidP="00485DBF">
      <w:pPr>
        <w:spacing w:line="360" w:lineRule="auto"/>
        <w:ind w:firstLine="708"/>
        <w:jc w:val="both"/>
        <w:rPr>
          <w:lang w:val="en-US"/>
        </w:rPr>
      </w:pPr>
      <w:r w:rsidRPr="000C3761">
        <w:rPr>
          <w:lang w:val="en-US"/>
        </w:rPr>
        <w:t>The importance of the principle (II) for Maxwell’s methodolo</w:t>
      </w:r>
      <w:r w:rsidR="00560823">
        <w:rPr>
          <w:lang w:val="en-US"/>
        </w:rPr>
        <w:t>gy cannot be overestimated. In N</w:t>
      </w:r>
      <w:r w:rsidRPr="000C3761">
        <w:rPr>
          <w:lang w:val="en-US"/>
        </w:rPr>
        <w:t>ature all the phenomena are interconnected and merge into one another; all the differences in theoretical approaches are due to the fact that their authors focus on the different facets and different levels of the phenomena investigated. Hence a theoretician’s task is to provide the “appropriate ideas” (Whewell’s term</w:t>
      </w:r>
      <w:proofErr w:type="gramStart"/>
      <w:r w:rsidRPr="000C3761">
        <w:rPr>
          <w:lang w:val="en-US"/>
        </w:rPr>
        <w:t>)  to</w:t>
      </w:r>
      <w:proofErr w:type="gramEnd"/>
      <w:r w:rsidRPr="000C3761">
        <w:rPr>
          <w:lang w:val="en-US"/>
        </w:rPr>
        <w:t xml:space="preserve"> cover the various domains o</w:t>
      </w:r>
      <w:r w:rsidR="00560823">
        <w:rPr>
          <w:lang w:val="en-US"/>
        </w:rPr>
        <w:t>f experience. But where should on</w:t>
      </w:r>
      <w:r w:rsidRPr="000C3761">
        <w:rPr>
          <w:lang w:val="en-US"/>
        </w:rPr>
        <w:t xml:space="preserve">e find them? – In experience, from immediate generalizations of the experimental data? – Another piece of Maxwell’s creativity – a part of his 1854 letter – makes it possible to take a glance </w:t>
      </w:r>
      <w:proofErr w:type="gramStart"/>
      <w:r w:rsidRPr="000C3761">
        <w:rPr>
          <w:lang w:val="en-US"/>
        </w:rPr>
        <w:t>at  his</w:t>
      </w:r>
      <w:proofErr w:type="gramEnd"/>
      <w:r w:rsidRPr="000C3761">
        <w:rPr>
          <w:lang w:val="en-US"/>
        </w:rPr>
        <w:t xml:space="preserve"> thought laboratory:</w:t>
      </w:r>
      <w:r w:rsidRPr="000C3761">
        <w:rPr>
          <w:lang w:val="en-US"/>
        </w:rPr>
        <w:tab/>
      </w:r>
      <w:r w:rsidRPr="000C3761">
        <w:rPr>
          <w:lang w:val="en-US"/>
        </w:rPr>
        <w:tab/>
      </w:r>
      <w:r w:rsidRPr="000C3761">
        <w:rPr>
          <w:lang w:val="en-US"/>
        </w:rPr>
        <w:tab/>
      </w:r>
    </w:p>
    <w:p w:rsidR="00485DBF" w:rsidRPr="000C3761" w:rsidRDefault="00485DBF" w:rsidP="00101CD2">
      <w:pPr>
        <w:spacing w:line="240" w:lineRule="auto"/>
        <w:jc w:val="both"/>
        <w:rPr>
          <w:lang w:val="en-US"/>
        </w:rPr>
      </w:pPr>
      <w:r w:rsidRPr="000C3761">
        <w:rPr>
          <w:lang w:val="en-US"/>
        </w:rPr>
        <w:t xml:space="preserve">“It is hard work </w:t>
      </w:r>
      <w:r w:rsidRPr="000C3761">
        <w:rPr>
          <w:i/>
          <w:lang w:val="en-US"/>
        </w:rPr>
        <w:t>grinding out</w:t>
      </w:r>
      <w:r w:rsidRPr="000C3761">
        <w:rPr>
          <w:lang w:val="en-US"/>
        </w:rPr>
        <w:t xml:space="preserve"> ‘appropriate ideas’, as Whewell calls them. I think they are coming out at last, and by dint of </w:t>
      </w:r>
      <w:r w:rsidRPr="000C3761">
        <w:rPr>
          <w:i/>
          <w:lang w:val="en-US"/>
        </w:rPr>
        <w:t>knocking them against</w:t>
      </w:r>
      <w:r w:rsidRPr="000C3761">
        <w:rPr>
          <w:lang w:val="en-US"/>
        </w:rPr>
        <w:t xml:space="preserve"> all the facts and </w:t>
      </w:r>
      <w:r w:rsidRPr="000C3761">
        <w:rPr>
          <w:lang w:val="en-US"/>
        </w:rPr>
        <w:lastRenderedPageBreak/>
        <w:t xml:space="preserve">half-digested </w:t>
      </w:r>
      <w:r w:rsidRPr="00846D30">
        <w:rPr>
          <w:b/>
          <w:lang w:val="en-US"/>
        </w:rPr>
        <w:t>theories</w:t>
      </w:r>
      <w:r w:rsidRPr="000C3761">
        <w:rPr>
          <w:lang w:val="en-US"/>
        </w:rPr>
        <w:t xml:space="preserve"> afloat, I hope to bring them to shape, after which I hope to understand something more about inductive ph</w:t>
      </w:r>
      <w:r w:rsidR="00B4073F" w:rsidRPr="000C3761">
        <w:rPr>
          <w:lang w:val="en-US"/>
        </w:rPr>
        <w:t>ilosophy that I do at present</w:t>
      </w:r>
      <w:r w:rsidRPr="000C3761">
        <w:rPr>
          <w:lang w:val="en-US"/>
        </w:rPr>
        <w:t>”</w:t>
      </w:r>
      <w:r w:rsidR="00101CD2">
        <w:rPr>
          <w:rStyle w:val="a7"/>
          <w:lang w:val="en-US"/>
        </w:rPr>
        <w:footnoteReference w:id="31"/>
      </w:r>
      <w:r w:rsidRPr="000C3761">
        <w:rPr>
          <w:lang w:val="en-US"/>
        </w:rPr>
        <w:t>.</w:t>
      </w:r>
    </w:p>
    <w:p w:rsidR="00B4073F" w:rsidRPr="000C3761" w:rsidRDefault="00333BD7" w:rsidP="00BC43A4">
      <w:pPr>
        <w:spacing w:line="360" w:lineRule="auto"/>
        <w:ind w:firstLine="708"/>
        <w:jc w:val="both"/>
        <w:rPr>
          <w:lang w:val="en-US"/>
        </w:rPr>
      </w:pPr>
      <w:r>
        <w:rPr>
          <w:lang w:val="en-US"/>
        </w:rPr>
        <w:t xml:space="preserve">But where do the </w:t>
      </w:r>
      <w:r w:rsidR="00BC43A4">
        <w:rPr>
          <w:lang w:val="en-US"/>
        </w:rPr>
        <w:t>“</w:t>
      </w:r>
      <w:r>
        <w:rPr>
          <w:lang w:val="en-US"/>
        </w:rPr>
        <w:t>appropriate ideas</w:t>
      </w:r>
      <w:r w:rsidR="00BC43A4">
        <w:rPr>
          <w:lang w:val="en-US"/>
        </w:rPr>
        <w:t>”</w:t>
      </w:r>
      <w:r>
        <w:rPr>
          <w:lang w:val="en-US"/>
        </w:rPr>
        <w:t xml:space="preserve"> come from? –Kant’s principle of “</w:t>
      </w:r>
      <w:r w:rsidRPr="00BC43A4">
        <w:rPr>
          <w:i/>
          <w:lang w:val="en-US"/>
        </w:rPr>
        <w:t>the activity of subjectivity</w:t>
      </w:r>
      <w:r>
        <w:rPr>
          <w:lang w:val="en-US"/>
        </w:rPr>
        <w:t xml:space="preserve">” (III) </w:t>
      </w:r>
      <w:r w:rsidR="00BC43A4">
        <w:rPr>
          <w:lang w:val="en-US"/>
        </w:rPr>
        <w:t xml:space="preserve">helps to point </w:t>
      </w:r>
      <w:proofErr w:type="gramStart"/>
      <w:r w:rsidR="00BC43A4">
        <w:rPr>
          <w:lang w:val="en-US"/>
        </w:rPr>
        <w:t xml:space="preserve">out </w:t>
      </w:r>
      <w:r>
        <w:rPr>
          <w:lang w:val="en-US"/>
        </w:rPr>
        <w:t xml:space="preserve"> an</w:t>
      </w:r>
      <w:proofErr w:type="gramEnd"/>
      <w:r>
        <w:rPr>
          <w:lang w:val="en-US"/>
        </w:rPr>
        <w:t xml:space="preserve"> answer</w:t>
      </w:r>
      <w:r w:rsidR="00BC43A4">
        <w:rPr>
          <w:lang w:val="en-US"/>
        </w:rPr>
        <w:t>. I</w:t>
      </w:r>
      <w:r w:rsidR="001B19DA">
        <w:rPr>
          <w:lang w:val="en-US"/>
        </w:rPr>
        <w:t xml:space="preserve">t follows </w:t>
      </w:r>
      <w:proofErr w:type="gramStart"/>
      <w:r w:rsidR="001B19DA">
        <w:rPr>
          <w:lang w:val="en-US"/>
        </w:rPr>
        <w:t xml:space="preserve">that </w:t>
      </w:r>
      <w:r w:rsidR="00485DBF" w:rsidRPr="000C3761">
        <w:rPr>
          <w:lang w:val="en-US"/>
        </w:rPr>
        <w:t xml:space="preserve"> they</w:t>
      </w:r>
      <w:proofErr w:type="gramEnd"/>
      <w:r w:rsidR="00485DBF" w:rsidRPr="000C3761">
        <w:rPr>
          <w:lang w:val="en-US"/>
        </w:rPr>
        <w:t xml:space="preserve"> are not the slavish copies of things, but are </w:t>
      </w:r>
      <w:r w:rsidR="00C913FF">
        <w:rPr>
          <w:lang w:val="en-US"/>
        </w:rPr>
        <w:t>eventually worked in</w:t>
      </w:r>
      <w:r w:rsidR="001B19DA">
        <w:rPr>
          <w:lang w:val="en-US"/>
        </w:rPr>
        <w:t xml:space="preserve">to </w:t>
      </w:r>
      <w:r w:rsidR="00485DBF" w:rsidRPr="000C3761">
        <w:rPr>
          <w:lang w:val="en-US"/>
        </w:rPr>
        <w:t xml:space="preserve">the </w:t>
      </w:r>
      <w:r w:rsidR="00485DBF" w:rsidRPr="00560823">
        <w:rPr>
          <w:i/>
          <w:lang w:val="en-US"/>
        </w:rPr>
        <w:t>a priori</w:t>
      </w:r>
      <w:r w:rsidR="00485DBF" w:rsidRPr="000C3761">
        <w:rPr>
          <w:lang w:val="en-US"/>
        </w:rPr>
        <w:t xml:space="preserve"> forms by which a chaos of sensations is “brought to order”. </w:t>
      </w:r>
      <w:r w:rsidR="001B19DA">
        <w:rPr>
          <w:lang w:val="en-US"/>
        </w:rPr>
        <w:t xml:space="preserve">To understand the genesis of the “appropriate ideas” one </w:t>
      </w:r>
      <w:r w:rsidR="001D479C">
        <w:rPr>
          <w:lang w:val="en-US"/>
        </w:rPr>
        <w:t xml:space="preserve">should rely upon </w:t>
      </w:r>
      <w:r w:rsidR="001B19DA">
        <w:rPr>
          <w:lang w:val="en-US"/>
        </w:rPr>
        <w:t xml:space="preserve">Kant’s evaluation of the role of mathematics in scientific cognition. It is crucial </w:t>
      </w:r>
      <w:r w:rsidR="001D479C">
        <w:rPr>
          <w:lang w:val="en-US"/>
        </w:rPr>
        <w:t xml:space="preserve">here </w:t>
      </w:r>
      <w:r w:rsidR="001B19DA">
        <w:rPr>
          <w:lang w:val="en-US"/>
        </w:rPr>
        <w:t>that Kant considered mathematics – the very domain believed to be most stable and certain because o</w:t>
      </w:r>
      <w:r w:rsidR="00165E69">
        <w:rPr>
          <w:lang w:val="en-US"/>
        </w:rPr>
        <w:t>f its being analytical – as an ‘</w:t>
      </w:r>
      <w:r w:rsidR="00165E69" w:rsidRPr="00367462">
        <w:rPr>
          <w:lang w:val="en-US"/>
        </w:rPr>
        <w:t>a priori</w:t>
      </w:r>
      <w:r w:rsidR="00165E69" w:rsidRPr="00165E69">
        <w:rPr>
          <w:i/>
          <w:lang w:val="en-US"/>
        </w:rPr>
        <w:t xml:space="preserve"> synthetic </w:t>
      </w:r>
      <w:r w:rsidR="00165E69" w:rsidRPr="00367462">
        <w:rPr>
          <w:lang w:val="en-US"/>
        </w:rPr>
        <w:t>judgement</w:t>
      </w:r>
      <w:r w:rsidR="00165E69">
        <w:rPr>
          <w:lang w:val="en-US"/>
        </w:rPr>
        <w:t>’</w:t>
      </w:r>
      <w:r w:rsidR="001B19DA">
        <w:rPr>
          <w:lang w:val="en-US"/>
        </w:rPr>
        <w:t>.</w:t>
      </w:r>
      <w:r w:rsidR="00FE567A">
        <w:rPr>
          <w:lang w:val="en-US"/>
        </w:rPr>
        <w:t xml:space="preserve"> Hence “intuition must therefore be made use of here, by means of which alone the synthesis is possible”</w:t>
      </w:r>
      <w:r w:rsidR="00FE567A">
        <w:rPr>
          <w:rStyle w:val="a7"/>
          <w:lang w:val="en-US"/>
        </w:rPr>
        <w:footnoteReference w:id="32"/>
      </w:r>
      <w:r w:rsidR="00FE567A">
        <w:rPr>
          <w:lang w:val="en-US"/>
        </w:rPr>
        <w:t>. The Kantian</w:t>
      </w:r>
      <w:r w:rsidR="00BA08CE">
        <w:rPr>
          <w:lang w:val="en-US"/>
        </w:rPr>
        <w:t xml:space="preserve"> thesis of the intuitive character of mathematics means the limiting of mathematics to those objects that are </w:t>
      </w:r>
      <w:proofErr w:type="spellStart"/>
      <w:r w:rsidR="00BA08CE">
        <w:rPr>
          <w:lang w:val="en-US"/>
        </w:rPr>
        <w:t>constitutable</w:t>
      </w:r>
      <w:proofErr w:type="spellEnd"/>
      <w:r w:rsidR="00BA08CE">
        <w:rPr>
          <w:lang w:val="en-US"/>
        </w:rPr>
        <w:t xml:space="preserve"> [</w:t>
      </w:r>
      <w:proofErr w:type="spellStart"/>
      <w:r w:rsidR="00BA08CE">
        <w:rPr>
          <w:lang w:val="en-US"/>
        </w:rPr>
        <w:t>Konstruierbar</w:t>
      </w:r>
      <w:proofErr w:type="spellEnd"/>
      <w:r w:rsidR="00BA08CE">
        <w:rPr>
          <w:lang w:val="en-US"/>
        </w:rPr>
        <w:t>].</w:t>
      </w:r>
      <w:r w:rsidR="00BA08CE">
        <w:rPr>
          <w:lang w:val="en-US"/>
        </w:rPr>
        <w:tab/>
      </w:r>
      <w:r w:rsidR="00BA08CE">
        <w:rPr>
          <w:lang w:val="en-US"/>
        </w:rPr>
        <w:tab/>
        <w:t>The closest modern approximation to Kant’s approach is intuitionism. Intuitionism acknowledges only finite objects, namely, those that can be constituted. I</w:t>
      </w:r>
      <w:r w:rsidR="00336A75">
        <w:rPr>
          <w:lang w:val="en-US"/>
        </w:rPr>
        <w:t xml:space="preserve">t seems to me </w:t>
      </w:r>
      <w:r w:rsidR="00BA08CE">
        <w:rPr>
          <w:lang w:val="en-US"/>
        </w:rPr>
        <w:t xml:space="preserve">that Kant would emphatically support </w:t>
      </w:r>
      <w:r w:rsidR="008162AC">
        <w:rPr>
          <w:lang w:val="en-US"/>
        </w:rPr>
        <w:t xml:space="preserve">Wittgenstein (who developed his thinking in the </w:t>
      </w:r>
      <w:r w:rsidR="00165E69">
        <w:rPr>
          <w:lang w:val="en-US"/>
        </w:rPr>
        <w:t>‘</w:t>
      </w:r>
      <w:r w:rsidR="008162AC">
        <w:rPr>
          <w:lang w:val="en-US"/>
        </w:rPr>
        <w:t>Kantian</w:t>
      </w:r>
      <w:r w:rsidR="00BC43A4">
        <w:rPr>
          <w:lang w:val="en-US"/>
        </w:rPr>
        <w:t xml:space="preserve"> </w:t>
      </w:r>
      <w:r w:rsidR="008162AC">
        <w:rPr>
          <w:lang w:val="en-US"/>
        </w:rPr>
        <w:t>/</w:t>
      </w:r>
      <w:r w:rsidR="00BC43A4">
        <w:rPr>
          <w:lang w:val="en-US"/>
        </w:rPr>
        <w:t xml:space="preserve"> </w:t>
      </w:r>
      <w:proofErr w:type="spellStart"/>
      <w:r w:rsidR="008162AC">
        <w:rPr>
          <w:lang w:val="en-US"/>
        </w:rPr>
        <w:t>Kierkegardian</w:t>
      </w:r>
      <w:proofErr w:type="spellEnd"/>
      <w:r w:rsidR="008162AC">
        <w:rPr>
          <w:lang w:val="en-US"/>
        </w:rPr>
        <w:t xml:space="preserve"> atmosphere of Vienna</w:t>
      </w:r>
      <w:r w:rsidR="00165E69">
        <w:rPr>
          <w:lang w:val="en-US"/>
        </w:rPr>
        <w:t>’</w:t>
      </w:r>
      <w:r w:rsidR="008162AC">
        <w:rPr>
          <w:lang w:val="en-US"/>
        </w:rPr>
        <w:t xml:space="preserve">)   in that “the mathematician is not a discoverer: he is </w:t>
      </w:r>
      <w:r w:rsidR="008162AC" w:rsidRPr="00367462">
        <w:rPr>
          <w:i/>
          <w:lang w:val="en-US"/>
        </w:rPr>
        <w:t>an inventor</w:t>
      </w:r>
      <w:r w:rsidR="008162AC">
        <w:rPr>
          <w:lang w:val="en-US"/>
        </w:rPr>
        <w:t xml:space="preserve">”. Accordingly, “mathematics is </w:t>
      </w:r>
      <w:proofErr w:type="gramStart"/>
      <w:r w:rsidR="008162AC">
        <w:rPr>
          <w:lang w:val="en-US"/>
        </w:rPr>
        <w:t>a motley</w:t>
      </w:r>
      <w:proofErr w:type="gramEnd"/>
      <w:r w:rsidR="008162AC">
        <w:rPr>
          <w:lang w:val="en-US"/>
        </w:rPr>
        <w:t xml:space="preserve"> of techniques and proof”. Since the crux of mathematics has always been located in the practice of grasping the relation of things, the development of mathematics has been driven more by applied mathematics, or by games, </w:t>
      </w:r>
      <w:r w:rsidR="00336A75">
        <w:rPr>
          <w:lang w:val="en-US"/>
        </w:rPr>
        <w:t>than by any principle.</w:t>
      </w:r>
      <w:r w:rsidR="00336A75">
        <w:rPr>
          <w:lang w:val="en-US"/>
        </w:rPr>
        <w:tab/>
      </w:r>
      <w:r w:rsidR="00336A75">
        <w:rPr>
          <w:lang w:val="en-US"/>
        </w:rPr>
        <w:tab/>
      </w:r>
      <w:r w:rsidR="00336A75">
        <w:rPr>
          <w:lang w:val="en-US"/>
        </w:rPr>
        <w:tab/>
      </w:r>
      <w:r w:rsidR="00336A75">
        <w:rPr>
          <w:lang w:val="en-US"/>
        </w:rPr>
        <w:tab/>
      </w:r>
      <w:r w:rsidR="00336A75">
        <w:rPr>
          <w:lang w:val="en-US"/>
        </w:rPr>
        <w:tab/>
      </w:r>
      <w:r w:rsidR="00336A75">
        <w:rPr>
          <w:lang w:val="en-US"/>
        </w:rPr>
        <w:tab/>
      </w:r>
      <w:r w:rsidR="00336A75">
        <w:rPr>
          <w:lang w:val="en-US"/>
        </w:rPr>
        <w:tab/>
      </w:r>
      <w:r w:rsidR="008162AC">
        <w:rPr>
          <w:lang w:val="en-US"/>
        </w:rPr>
        <w:t>So, at first the appropriate ideas are freely invented</w:t>
      </w:r>
      <w:r w:rsidR="001D479C">
        <w:rPr>
          <w:lang w:val="en-US"/>
        </w:rPr>
        <w:t>/</w:t>
      </w:r>
      <w:proofErr w:type="gramStart"/>
      <w:r w:rsidR="001D479C">
        <w:rPr>
          <w:lang w:val="en-US"/>
        </w:rPr>
        <w:t xml:space="preserve">constructed </w:t>
      </w:r>
      <w:r w:rsidR="008162AC">
        <w:rPr>
          <w:lang w:val="en-US"/>
        </w:rPr>
        <w:t xml:space="preserve"> by</w:t>
      </w:r>
      <w:proofErr w:type="gramEnd"/>
      <w:r w:rsidR="008162AC">
        <w:rPr>
          <w:lang w:val="en-US"/>
        </w:rPr>
        <w:t xml:space="preserve"> a mathematician. Initially</w:t>
      </w:r>
      <w:proofErr w:type="gramStart"/>
      <w:r w:rsidR="008162AC">
        <w:rPr>
          <w:lang w:val="en-US"/>
        </w:rPr>
        <w:t xml:space="preserve">, </w:t>
      </w:r>
      <w:r w:rsidR="00485DBF" w:rsidRPr="000C3761">
        <w:rPr>
          <w:lang w:val="en-US"/>
        </w:rPr>
        <w:t xml:space="preserve"> </w:t>
      </w:r>
      <w:r w:rsidR="008162AC">
        <w:rPr>
          <w:lang w:val="en-US"/>
        </w:rPr>
        <w:t>they</w:t>
      </w:r>
      <w:proofErr w:type="gramEnd"/>
      <w:r w:rsidR="008162AC">
        <w:rPr>
          <w:lang w:val="en-US"/>
        </w:rPr>
        <w:t xml:space="preserve"> are </w:t>
      </w:r>
      <w:r w:rsidR="00485DBF" w:rsidRPr="000C3761">
        <w:rPr>
          <w:lang w:val="en-US"/>
        </w:rPr>
        <w:t xml:space="preserve">vague and dim; however in the long run they are “grinded out” by knocking them with the “facts” and the other </w:t>
      </w:r>
      <w:r w:rsidR="00336A75">
        <w:rPr>
          <w:lang w:val="en-US"/>
        </w:rPr>
        <w:t>ideas</w:t>
      </w:r>
      <w:r w:rsidR="00485DBF" w:rsidRPr="000C3761">
        <w:rPr>
          <w:lang w:val="en-US"/>
        </w:rPr>
        <w:t xml:space="preserve">. However the theoretician’s task is not only to introduce and polish subtle notions “reflecting” </w:t>
      </w:r>
      <w:r w:rsidR="00485DBF" w:rsidRPr="000C3761">
        <w:rPr>
          <w:lang w:val="en-US"/>
        </w:rPr>
        <w:lastRenderedPageBreak/>
        <w:t xml:space="preserve">the different facets of the phenomena under consideration, but also to </w:t>
      </w:r>
      <w:r w:rsidR="00485DBF" w:rsidRPr="00560823">
        <w:rPr>
          <w:i/>
          <w:lang w:val="en-US"/>
        </w:rPr>
        <w:t>unify</w:t>
      </w:r>
      <w:r w:rsidR="00485DBF" w:rsidRPr="000C3761">
        <w:rPr>
          <w:lang w:val="en-US"/>
        </w:rPr>
        <w:t xml:space="preserve"> the notions in synthesis.</w:t>
      </w:r>
      <w:r w:rsidR="00485DBF" w:rsidRPr="000C3761">
        <w:rPr>
          <w:lang w:val="en-US"/>
        </w:rPr>
        <w:tab/>
      </w:r>
      <w:r w:rsidR="00485DBF" w:rsidRPr="000C3761">
        <w:rPr>
          <w:lang w:val="en-US"/>
        </w:rPr>
        <w:tab/>
      </w:r>
      <w:r w:rsidR="00485DBF" w:rsidRPr="000C3761">
        <w:rPr>
          <w:lang w:val="en-US"/>
        </w:rPr>
        <w:tab/>
      </w:r>
      <w:r w:rsidR="00B4073F" w:rsidRPr="000C3761">
        <w:rPr>
          <w:lang w:val="en-US"/>
        </w:rPr>
        <w:tab/>
      </w:r>
      <w:r w:rsidR="00B4073F" w:rsidRPr="000C3761">
        <w:rPr>
          <w:lang w:val="en-US"/>
        </w:rPr>
        <w:tab/>
      </w:r>
      <w:r w:rsidR="00345EAC">
        <w:rPr>
          <w:lang w:val="en-US"/>
        </w:rPr>
        <w:tab/>
      </w:r>
      <w:r w:rsidR="00345EAC">
        <w:rPr>
          <w:lang w:val="en-US"/>
        </w:rPr>
        <w:tab/>
      </w:r>
      <w:r w:rsidR="00345EAC">
        <w:rPr>
          <w:lang w:val="en-US"/>
        </w:rPr>
        <w:tab/>
      </w:r>
      <w:r w:rsidR="00345EAC">
        <w:rPr>
          <w:lang w:val="en-US"/>
        </w:rPr>
        <w:tab/>
      </w:r>
      <w:r w:rsidR="0095102A">
        <w:rPr>
          <w:lang w:val="en-US"/>
        </w:rPr>
        <w:tab/>
      </w:r>
      <w:r w:rsidR="0095102A">
        <w:rPr>
          <w:lang w:val="en-US"/>
        </w:rPr>
        <w:tab/>
      </w:r>
      <w:r w:rsidR="00485DBF" w:rsidRPr="000C3761">
        <w:rPr>
          <w:lang w:val="en-US"/>
        </w:rPr>
        <w:t>The outlines and the stages of such a synthesis are d</w:t>
      </w:r>
      <w:r w:rsidR="001D479C">
        <w:rPr>
          <w:lang w:val="en-US"/>
        </w:rPr>
        <w:t xml:space="preserve">escribed in Maxwell’s </w:t>
      </w:r>
      <w:proofErr w:type="gramStart"/>
      <w:r w:rsidR="001D479C">
        <w:rPr>
          <w:lang w:val="en-US"/>
        </w:rPr>
        <w:t xml:space="preserve">masterpiece </w:t>
      </w:r>
      <w:r w:rsidR="00485DBF" w:rsidRPr="000C3761">
        <w:rPr>
          <w:lang w:val="en-US"/>
        </w:rPr>
        <w:t xml:space="preserve"> “</w:t>
      </w:r>
      <w:proofErr w:type="gramEnd"/>
      <w:r w:rsidR="00485DBF" w:rsidRPr="000C3761">
        <w:rPr>
          <w:i/>
          <w:lang w:val="en-US"/>
        </w:rPr>
        <w:t>Hermann Ludwig Ferdinand Helmholtz</w:t>
      </w:r>
      <w:r w:rsidR="00485DBF" w:rsidRPr="000C3761">
        <w:rPr>
          <w:lang w:val="en-US"/>
        </w:rPr>
        <w:t xml:space="preserve">” . Maxwell points out </w:t>
      </w:r>
      <w:proofErr w:type="gramStart"/>
      <w:r w:rsidR="00485DBF" w:rsidRPr="000C3761">
        <w:rPr>
          <w:lang w:val="en-US"/>
        </w:rPr>
        <w:t>that  the</w:t>
      </w:r>
      <w:proofErr w:type="gramEnd"/>
      <w:r w:rsidR="00485DBF" w:rsidRPr="000C3761">
        <w:rPr>
          <w:lang w:val="en-US"/>
        </w:rPr>
        <w:t xml:space="preserve"> ordinary growth of human knowledge is by accumulation round a number of </w:t>
      </w:r>
      <w:r w:rsidR="00165E69">
        <w:rPr>
          <w:i/>
          <w:lang w:val="en-US"/>
        </w:rPr>
        <w:t xml:space="preserve">distinct </w:t>
      </w:r>
      <w:r w:rsidR="00485DBF" w:rsidRPr="000C3761">
        <w:rPr>
          <w:lang w:val="en-US"/>
        </w:rPr>
        <w:t>centers</w:t>
      </w:r>
      <w:r w:rsidR="001D479C">
        <w:rPr>
          <w:lang w:val="en-US"/>
        </w:rPr>
        <w:t xml:space="preserve"> (Kuhn’s ‘normal science’)</w:t>
      </w:r>
      <w:r w:rsidR="00485DBF" w:rsidRPr="000C3761">
        <w:rPr>
          <w:lang w:val="en-US"/>
        </w:rPr>
        <w:t xml:space="preserve">. Yet the time must sooner or later arrive when two or more departments of knowledge can no longer remain independent of each other, but </w:t>
      </w:r>
      <w:r w:rsidR="00485DBF" w:rsidRPr="000C3761">
        <w:rPr>
          <w:i/>
          <w:lang w:val="en-US"/>
        </w:rPr>
        <w:t xml:space="preserve">must </w:t>
      </w:r>
      <w:r w:rsidR="00485DBF" w:rsidRPr="000C3761">
        <w:rPr>
          <w:lang w:val="en-US"/>
        </w:rPr>
        <w:t xml:space="preserve">be fused into a consistent whole. But though </w:t>
      </w:r>
      <w:proofErr w:type="gramStart"/>
      <w:r w:rsidR="00B4073F" w:rsidRPr="000C3761">
        <w:rPr>
          <w:lang w:val="en-US"/>
        </w:rPr>
        <w:t xml:space="preserve">scientists </w:t>
      </w:r>
      <w:r w:rsidR="00485DBF" w:rsidRPr="000C3761">
        <w:rPr>
          <w:lang w:val="en-US"/>
        </w:rPr>
        <w:t xml:space="preserve"> may</w:t>
      </w:r>
      <w:proofErr w:type="gramEnd"/>
      <w:r w:rsidR="00485DBF" w:rsidRPr="000C3761">
        <w:rPr>
          <w:lang w:val="en-US"/>
        </w:rPr>
        <w:t xml:space="preserve"> be profoundly convinced of the necessity of such a fusion, the operation itself usually is a </w:t>
      </w:r>
      <w:r w:rsidR="00165E69">
        <w:rPr>
          <w:lang w:val="en-US"/>
        </w:rPr>
        <w:t>‘</w:t>
      </w:r>
      <w:r w:rsidR="00485DBF" w:rsidRPr="000C3761">
        <w:rPr>
          <w:lang w:val="en-US"/>
        </w:rPr>
        <w:t>most arduous</w:t>
      </w:r>
      <w:r w:rsidR="00165E69">
        <w:rPr>
          <w:lang w:val="en-US"/>
        </w:rPr>
        <w:t>’</w:t>
      </w:r>
      <w:r w:rsidR="00485DBF" w:rsidRPr="000C3761">
        <w:rPr>
          <w:lang w:val="en-US"/>
        </w:rPr>
        <w:t xml:space="preserve"> one. For though </w:t>
      </w:r>
      <w:r w:rsidR="00485DBF" w:rsidRPr="000C3761">
        <w:rPr>
          <w:i/>
          <w:lang w:val="en-US"/>
        </w:rPr>
        <w:t>the phenomena of nature are all consistent with each other</w:t>
      </w:r>
      <w:r w:rsidR="00485DBF" w:rsidRPr="000C3761">
        <w:rPr>
          <w:lang w:val="en-US"/>
        </w:rPr>
        <w:t>, we have to deal not only with these, but with the hypotheses which have be</w:t>
      </w:r>
      <w:r w:rsidR="00B4073F" w:rsidRPr="000C3761">
        <w:rPr>
          <w:lang w:val="en-US"/>
        </w:rPr>
        <w:t>en invented to systematize them.</w:t>
      </w:r>
      <w:r w:rsidR="00485DBF" w:rsidRPr="000C3761">
        <w:rPr>
          <w:lang w:val="en-US"/>
        </w:rPr>
        <w:t xml:space="preserve"> </w:t>
      </w:r>
      <w:r w:rsidR="00B4073F" w:rsidRPr="000C3761">
        <w:rPr>
          <w:lang w:val="en-US"/>
        </w:rPr>
        <w:t xml:space="preserve"> I</w:t>
      </w:r>
      <w:r w:rsidR="00485DBF" w:rsidRPr="000C3761">
        <w:rPr>
          <w:lang w:val="en-US"/>
        </w:rPr>
        <w:t xml:space="preserve">t by no means follows that because one set of observers have labored with all sincerity to reduce to order one group of phenomena, the hypotheses which they have formed will be </w:t>
      </w:r>
      <w:r w:rsidR="00485DBF" w:rsidRPr="000C3761">
        <w:rPr>
          <w:b/>
          <w:i/>
          <w:lang w:val="en-US"/>
        </w:rPr>
        <w:t>consistent</w:t>
      </w:r>
      <w:r w:rsidR="00485DBF" w:rsidRPr="000C3761">
        <w:rPr>
          <w:lang w:val="en-US"/>
        </w:rPr>
        <w:t xml:space="preserve"> with those by which a second set of observers have explained a different set of phenomena. Each science may appear tolerably consistent within itself, but before they can be combined into one, each must be stripped of the </w:t>
      </w:r>
      <w:r w:rsidR="00B4073F" w:rsidRPr="000C3761">
        <w:rPr>
          <w:lang w:val="en-US"/>
        </w:rPr>
        <w:t>“</w:t>
      </w:r>
      <w:r w:rsidR="00485DBF" w:rsidRPr="000C3761">
        <w:rPr>
          <w:lang w:val="en-US"/>
        </w:rPr>
        <w:t>daubing of untempered mortar</w:t>
      </w:r>
      <w:r w:rsidR="00B4073F" w:rsidRPr="000C3761">
        <w:rPr>
          <w:lang w:val="en-US"/>
        </w:rPr>
        <w:t>”</w:t>
      </w:r>
      <w:r w:rsidR="00485DBF" w:rsidRPr="000C3761">
        <w:rPr>
          <w:lang w:val="en-US"/>
        </w:rPr>
        <w:t xml:space="preserve"> by which its parts have been prematurely made to cohere</w:t>
      </w:r>
      <w:r w:rsidR="0047522D">
        <w:rPr>
          <w:rStyle w:val="a7"/>
          <w:lang w:val="en-US"/>
        </w:rPr>
        <w:footnoteReference w:id="33"/>
      </w:r>
      <w:r w:rsidR="00485DBF" w:rsidRPr="000C3761">
        <w:rPr>
          <w:lang w:val="en-US"/>
        </w:rPr>
        <w:t>.</w:t>
      </w:r>
      <w:r w:rsidR="00485DBF" w:rsidRPr="000C3761">
        <w:rPr>
          <w:i/>
          <w:lang w:val="en-US"/>
        </w:rPr>
        <w:tab/>
      </w:r>
      <w:r w:rsidR="001D479C">
        <w:rPr>
          <w:lang w:val="en-US"/>
        </w:rPr>
        <w:tab/>
      </w:r>
      <w:proofErr w:type="gramStart"/>
      <w:r w:rsidR="00485DBF" w:rsidRPr="000C3761">
        <w:rPr>
          <w:lang w:val="en-US"/>
        </w:rPr>
        <w:t xml:space="preserve">This </w:t>
      </w:r>
      <w:r w:rsidR="00B4073F" w:rsidRPr="000C3761">
        <w:rPr>
          <w:lang w:val="en-US"/>
        </w:rPr>
        <w:t xml:space="preserve"> paper</w:t>
      </w:r>
      <w:proofErr w:type="gramEnd"/>
      <w:r w:rsidR="00B4073F" w:rsidRPr="000C3761">
        <w:rPr>
          <w:lang w:val="en-US"/>
        </w:rPr>
        <w:t xml:space="preserve"> </w:t>
      </w:r>
      <w:r w:rsidR="00485DBF" w:rsidRPr="000C3761">
        <w:rPr>
          <w:lang w:val="en-US"/>
        </w:rPr>
        <w:t>is not accidental for Maxwell</w:t>
      </w:r>
      <w:r w:rsidR="00846D30">
        <w:rPr>
          <w:lang w:val="en-US"/>
        </w:rPr>
        <w:t>’s methodology</w:t>
      </w:r>
      <w:r w:rsidR="00485DBF" w:rsidRPr="000C3761">
        <w:rPr>
          <w:lang w:val="en-US"/>
        </w:rPr>
        <w:t xml:space="preserve">. In other works Maxwell himself emphasized the </w:t>
      </w:r>
      <w:r w:rsidR="00BC43A4">
        <w:rPr>
          <w:lang w:val="en-US"/>
        </w:rPr>
        <w:t>value of the next principle (IV</w:t>
      </w:r>
      <w:r w:rsidR="00485DBF" w:rsidRPr="000C3761">
        <w:rPr>
          <w:lang w:val="en-US"/>
        </w:rPr>
        <w:t xml:space="preserve">) </w:t>
      </w:r>
      <w:proofErr w:type="gramStart"/>
      <w:r w:rsidR="00485DBF" w:rsidRPr="000C3761">
        <w:rPr>
          <w:lang w:val="en-US"/>
        </w:rPr>
        <w:t>-  “</w:t>
      </w:r>
      <w:proofErr w:type="gramEnd"/>
      <w:r w:rsidR="00485DBF" w:rsidRPr="000C3761">
        <w:rPr>
          <w:i/>
          <w:lang w:val="en-US"/>
        </w:rPr>
        <w:t>cross-fertilization</w:t>
      </w:r>
      <w:r w:rsidR="00485DBF" w:rsidRPr="000C3761">
        <w:rPr>
          <w:lang w:val="en-US"/>
        </w:rPr>
        <w:t xml:space="preserve"> of the sciences” evoking the image of bees pollinating flowers</w:t>
      </w:r>
      <w:r w:rsidR="00F564C3">
        <w:rPr>
          <w:rStyle w:val="a7"/>
          <w:lang w:val="en-US"/>
        </w:rPr>
        <w:footnoteReference w:id="34"/>
      </w:r>
      <w:r w:rsidR="00247C31">
        <w:rPr>
          <w:lang w:val="en-US"/>
        </w:rPr>
        <w:t>.</w:t>
      </w:r>
      <w:r w:rsidR="00247C31">
        <w:rPr>
          <w:lang w:val="en-US"/>
        </w:rPr>
        <w:tab/>
      </w:r>
      <w:r w:rsidR="00485DBF" w:rsidRPr="000C3761">
        <w:rPr>
          <w:lang w:val="en-US"/>
        </w:rPr>
        <w:t xml:space="preserve">The typical example of “ the daubing of untempered </w:t>
      </w:r>
      <w:r w:rsidR="00BC43A4">
        <w:rPr>
          <w:lang w:val="en-US"/>
        </w:rPr>
        <w:t>mortar elimination” principle (</w:t>
      </w:r>
      <w:r w:rsidR="00485DBF" w:rsidRPr="000C3761">
        <w:rPr>
          <w:lang w:val="en-US"/>
        </w:rPr>
        <w:t>V)  for Maxwell was the progress of mechanics in Newton’s time which consisted in getting rid of the celestial machinery with which generations of</w:t>
      </w:r>
      <w:r w:rsidR="00247C31">
        <w:rPr>
          <w:lang w:val="en-US"/>
        </w:rPr>
        <w:t xml:space="preserve"> </w:t>
      </w:r>
      <w:r w:rsidR="00485DBF" w:rsidRPr="000C3761">
        <w:rPr>
          <w:lang w:val="en-US"/>
        </w:rPr>
        <w:lastRenderedPageBreak/>
        <w:t>astronomers had encumbered the heavens, and thus “sweeping cobwebs off the sky ”</w:t>
      </w:r>
      <w:r w:rsidR="00F564C3">
        <w:rPr>
          <w:rStyle w:val="a7"/>
          <w:lang w:val="en-US"/>
        </w:rPr>
        <w:footnoteReference w:id="35"/>
      </w:r>
      <w:r w:rsidR="00485DBF" w:rsidRPr="000C3761">
        <w:rPr>
          <w:lang w:val="en-US"/>
        </w:rPr>
        <w:t xml:space="preserve">. </w:t>
      </w:r>
      <w:r w:rsidR="00485DBF" w:rsidRPr="000C3761">
        <w:rPr>
          <w:lang w:val="en-US"/>
        </w:rPr>
        <w:tab/>
      </w:r>
      <w:r w:rsidR="006C134F" w:rsidRPr="000C3761">
        <w:rPr>
          <w:lang w:val="en-US"/>
        </w:rPr>
        <w:t xml:space="preserve"> </w:t>
      </w:r>
    </w:p>
    <w:p w:rsidR="00A33100" w:rsidRDefault="00485DBF" w:rsidP="00B17425">
      <w:pPr>
        <w:spacing w:line="360" w:lineRule="auto"/>
        <w:ind w:left="708" w:firstLine="708"/>
        <w:rPr>
          <w:b/>
          <w:u w:val="single"/>
          <w:lang w:val="en-US"/>
        </w:rPr>
      </w:pPr>
      <w:proofErr w:type="gramStart"/>
      <w:r w:rsidRPr="000C3761">
        <w:rPr>
          <w:b/>
          <w:u w:val="single"/>
          <w:lang w:val="en-US"/>
        </w:rPr>
        <w:t>&amp;2</w:t>
      </w:r>
      <w:r w:rsidR="00A33100" w:rsidRPr="000C3761">
        <w:rPr>
          <w:b/>
          <w:u w:val="single"/>
          <w:lang w:val="en-US"/>
        </w:rPr>
        <w:t>.</w:t>
      </w:r>
      <w:proofErr w:type="gramEnd"/>
      <w:r w:rsidR="00A33100" w:rsidRPr="000C3761">
        <w:rPr>
          <w:b/>
          <w:u w:val="single"/>
          <w:lang w:val="en-US"/>
        </w:rPr>
        <w:t xml:space="preserve">  Maxwellian </w:t>
      </w:r>
      <w:proofErr w:type="gramStart"/>
      <w:r w:rsidR="00A33100" w:rsidRPr="000C3761">
        <w:rPr>
          <w:b/>
          <w:u w:val="single"/>
          <w:lang w:val="en-US"/>
        </w:rPr>
        <w:t>Programme</w:t>
      </w:r>
      <w:r w:rsidR="009769B2">
        <w:rPr>
          <w:b/>
          <w:u w:val="single"/>
          <w:lang w:val="en-US"/>
        </w:rPr>
        <w:t xml:space="preserve">  </w:t>
      </w:r>
      <w:r w:rsidR="009769B2" w:rsidRPr="000C3761">
        <w:rPr>
          <w:b/>
          <w:u w:val="single"/>
          <w:lang w:val="en-US"/>
        </w:rPr>
        <w:t>Stages</w:t>
      </w:r>
      <w:proofErr w:type="gramEnd"/>
      <w:r w:rsidR="00A33100" w:rsidRPr="000C3761">
        <w:rPr>
          <w:b/>
          <w:u w:val="single"/>
          <w:lang w:val="en-US"/>
        </w:rPr>
        <w:t>.</w:t>
      </w:r>
    </w:p>
    <w:p w:rsidR="00247C31" w:rsidRDefault="00247C31" w:rsidP="00A33100">
      <w:pPr>
        <w:spacing w:line="360" w:lineRule="auto"/>
        <w:ind w:firstLine="708"/>
        <w:jc w:val="both"/>
        <w:rPr>
          <w:lang w:val="en-US"/>
        </w:rPr>
      </w:pPr>
    </w:p>
    <w:p w:rsidR="00A33100" w:rsidRPr="000C3761" w:rsidRDefault="00A33100" w:rsidP="00A33100">
      <w:pPr>
        <w:spacing w:line="360" w:lineRule="auto"/>
        <w:ind w:firstLine="708"/>
        <w:jc w:val="both"/>
        <w:rPr>
          <w:lang w:val="en-US"/>
        </w:rPr>
      </w:pPr>
      <w:r w:rsidRPr="000C3761">
        <w:rPr>
          <w:lang w:val="en-US"/>
        </w:rPr>
        <w:t>“</w:t>
      </w:r>
      <w:r w:rsidRPr="000C3761">
        <w:rPr>
          <w:i/>
          <w:lang w:val="en-US"/>
        </w:rPr>
        <w:t>A Treatise on Electricity and Magnetism</w:t>
      </w:r>
      <w:r w:rsidRPr="000C3761">
        <w:rPr>
          <w:lang w:val="en-US"/>
        </w:rPr>
        <w:t xml:space="preserve">” </w:t>
      </w:r>
      <w:r w:rsidR="00F564C3">
        <w:rPr>
          <w:lang w:val="en-US"/>
        </w:rPr>
        <w:t>(1873)</w:t>
      </w:r>
      <w:r w:rsidRPr="000C3761">
        <w:rPr>
          <w:lang w:val="en-US"/>
        </w:rPr>
        <w:t xml:space="preserve"> was mainly an encyclopedia and a textbook</w:t>
      </w:r>
      <w:proofErr w:type="gramStart"/>
      <w:r w:rsidRPr="000C3761">
        <w:rPr>
          <w:lang w:val="en-US"/>
        </w:rPr>
        <w:t>;  the</w:t>
      </w:r>
      <w:proofErr w:type="gramEnd"/>
      <w:r w:rsidRPr="000C3761">
        <w:rPr>
          <w:lang w:val="en-US"/>
        </w:rPr>
        <w:t xml:space="preserve"> basic electromagnetic results were obtained in a sequence of three </w:t>
      </w:r>
      <w:r w:rsidR="009769B2">
        <w:rPr>
          <w:lang w:val="en-US"/>
        </w:rPr>
        <w:t xml:space="preserve">Maxwell’s </w:t>
      </w:r>
      <w:r w:rsidRPr="000C3761">
        <w:rPr>
          <w:lang w:val="en-US"/>
        </w:rPr>
        <w:t>papers: “</w:t>
      </w:r>
      <w:r w:rsidRPr="000C3761">
        <w:rPr>
          <w:i/>
          <w:lang w:val="en-US"/>
        </w:rPr>
        <w:t>On Faraday’s Lines of Force</w:t>
      </w:r>
      <w:r w:rsidRPr="000C3761">
        <w:rPr>
          <w:lang w:val="en-US"/>
        </w:rPr>
        <w:t xml:space="preserve">” </w:t>
      </w:r>
      <w:r w:rsidR="00BC43A4">
        <w:rPr>
          <w:lang w:val="en-US"/>
        </w:rPr>
        <w:t>(1856-58</w:t>
      </w:r>
      <w:r w:rsidR="00F564C3">
        <w:rPr>
          <w:lang w:val="en-US"/>
        </w:rPr>
        <w:t>)</w:t>
      </w:r>
      <w:r w:rsidRPr="000C3761">
        <w:rPr>
          <w:lang w:val="en-US"/>
        </w:rPr>
        <w:t>, “</w:t>
      </w:r>
      <w:r w:rsidRPr="000C3761">
        <w:rPr>
          <w:i/>
          <w:lang w:val="en-US"/>
        </w:rPr>
        <w:t>On Physical Lines of Force</w:t>
      </w:r>
      <w:r w:rsidRPr="000C3761">
        <w:rPr>
          <w:lang w:val="en-US"/>
        </w:rPr>
        <w:t xml:space="preserve">” </w:t>
      </w:r>
      <w:r w:rsidR="00F564C3">
        <w:rPr>
          <w:lang w:val="en-US"/>
        </w:rPr>
        <w:t>(</w:t>
      </w:r>
      <w:r w:rsidRPr="000C3761">
        <w:rPr>
          <w:lang w:val="en-US"/>
        </w:rPr>
        <w:t>186</w:t>
      </w:r>
      <w:r w:rsidR="00F564C3">
        <w:rPr>
          <w:lang w:val="en-US"/>
        </w:rPr>
        <w:t>1-1862)</w:t>
      </w:r>
      <w:r w:rsidRPr="000C3761">
        <w:rPr>
          <w:lang w:val="en-US"/>
        </w:rPr>
        <w:t xml:space="preserve"> and “</w:t>
      </w:r>
      <w:r w:rsidRPr="000C3761">
        <w:rPr>
          <w:i/>
          <w:lang w:val="en-US"/>
        </w:rPr>
        <w:t>A Dynamical Theory of Electromagnetic Field</w:t>
      </w:r>
      <w:r w:rsidRPr="000C3761">
        <w:rPr>
          <w:lang w:val="en-US"/>
        </w:rPr>
        <w:t xml:space="preserve">” </w:t>
      </w:r>
      <w:r w:rsidR="00F564C3">
        <w:rPr>
          <w:lang w:val="en-US"/>
        </w:rPr>
        <w:t>(1864</w:t>
      </w:r>
      <w:r w:rsidR="00247C31">
        <w:rPr>
          <w:lang w:val="en-US"/>
        </w:rPr>
        <w:t>-65</w:t>
      </w:r>
      <w:r w:rsidR="00F564C3">
        <w:rPr>
          <w:lang w:val="en-US"/>
        </w:rPr>
        <w:t>)</w:t>
      </w:r>
      <w:r w:rsidRPr="000C3761">
        <w:rPr>
          <w:lang w:val="en-US"/>
        </w:rPr>
        <w:t>.</w:t>
      </w:r>
      <w:r w:rsidRPr="000C3761">
        <w:rPr>
          <w:lang w:val="en-US"/>
        </w:rPr>
        <w:tab/>
      </w:r>
      <w:r w:rsidRPr="000C3761">
        <w:rPr>
          <w:lang w:val="en-US"/>
        </w:rPr>
        <w:tab/>
      </w:r>
      <w:r w:rsidRPr="000C3761">
        <w:rPr>
          <w:lang w:val="en-US"/>
        </w:rPr>
        <w:tab/>
      </w:r>
      <w:r w:rsidRPr="000C3761">
        <w:rPr>
          <w:lang w:val="en-US"/>
        </w:rPr>
        <w:tab/>
      </w:r>
      <w:r w:rsidR="00247C31">
        <w:rPr>
          <w:lang w:val="en-US"/>
        </w:rPr>
        <w:tab/>
      </w:r>
      <w:r w:rsidR="00247C31">
        <w:rPr>
          <w:lang w:val="en-US"/>
        </w:rPr>
        <w:tab/>
      </w:r>
      <w:r w:rsidR="00247C31">
        <w:rPr>
          <w:lang w:val="en-US"/>
        </w:rPr>
        <w:tab/>
      </w:r>
      <w:r w:rsidR="00247C31">
        <w:rPr>
          <w:lang w:val="en-US"/>
        </w:rPr>
        <w:tab/>
      </w:r>
      <w:r w:rsidR="00247C31">
        <w:rPr>
          <w:lang w:val="en-US"/>
        </w:rPr>
        <w:tab/>
      </w:r>
      <w:r w:rsidRPr="000C3761">
        <w:rPr>
          <w:lang w:val="en-US"/>
        </w:rPr>
        <w:t xml:space="preserve">The first paper </w:t>
      </w:r>
      <w:r w:rsidR="00BC43A4">
        <w:rPr>
          <w:lang w:val="en-US"/>
        </w:rPr>
        <w:t>(1856-58</w:t>
      </w:r>
      <w:proofErr w:type="gramStart"/>
      <w:r w:rsidR="00F564C3">
        <w:rPr>
          <w:lang w:val="en-US"/>
        </w:rPr>
        <w:t xml:space="preserve">) </w:t>
      </w:r>
      <w:r w:rsidRPr="000C3761">
        <w:rPr>
          <w:lang w:val="en-US"/>
        </w:rPr>
        <w:t xml:space="preserve"> is</w:t>
      </w:r>
      <w:proofErr w:type="gramEnd"/>
      <w:r w:rsidRPr="000C3761">
        <w:rPr>
          <w:lang w:val="en-US"/>
        </w:rPr>
        <w:t xml:space="preserve"> dedicated to elaboration of the “</w:t>
      </w:r>
      <w:r w:rsidRPr="000C3761">
        <w:rPr>
          <w:i/>
          <w:lang w:val="en-US"/>
        </w:rPr>
        <w:t xml:space="preserve"> analogies</w:t>
      </w:r>
      <w:r w:rsidRPr="000C3761">
        <w:rPr>
          <w:lang w:val="en-US"/>
        </w:rPr>
        <w:t>” method founded on Kantian epistemology</w:t>
      </w:r>
      <w:r w:rsidR="006F644A" w:rsidRPr="000C3761">
        <w:rPr>
          <w:lang w:val="en-US"/>
        </w:rPr>
        <w:t>.</w:t>
      </w:r>
      <w:r w:rsidRPr="000C3761">
        <w:rPr>
          <w:lang w:val="en-US"/>
        </w:rPr>
        <w:t xml:space="preserve"> The method rejects the “ontological” approaches looking for the “essences” of electrical and magnetic phenomena and proclaiming  that “in reality” electricity and magnetism are “fields” and not “action at a distance” phenomena, or vice versa. Maxwell’s proposal is to consider Faraday’s lines of force as a kind of tubes filled with ideal incompressible fluid.</w:t>
      </w:r>
      <w:r w:rsidRPr="000C3761">
        <w:rPr>
          <w:lang w:val="en-US"/>
        </w:rPr>
        <w:tab/>
      </w:r>
    </w:p>
    <w:p w:rsidR="00A33100" w:rsidRPr="000C3761" w:rsidRDefault="00A33100" w:rsidP="00A33100">
      <w:pPr>
        <w:spacing w:line="240" w:lineRule="auto"/>
        <w:ind w:firstLine="708"/>
        <w:jc w:val="both"/>
        <w:rPr>
          <w:lang w:val="en-US"/>
        </w:rPr>
      </w:pPr>
      <w:r w:rsidRPr="000C3761">
        <w:rPr>
          <w:lang w:val="en-US"/>
        </w:rPr>
        <w:t>“I propose then, […</w:t>
      </w:r>
      <w:proofErr w:type="gramStart"/>
      <w:r w:rsidRPr="000C3761">
        <w:rPr>
          <w:lang w:val="en-US"/>
        </w:rPr>
        <w:t>] ;</w:t>
      </w:r>
      <w:proofErr w:type="gramEnd"/>
      <w:r w:rsidRPr="000C3761">
        <w:rPr>
          <w:lang w:val="en-US"/>
        </w:rPr>
        <w:t xml:space="preserve"> and lastly to show how by an extension of these methods, and the introduction of another idea due to Faraday, the laws of the attractions and inductive actions of magnets and currents may be clearly conceived, without making assumptions as to the </w:t>
      </w:r>
      <w:r w:rsidRPr="000C3761">
        <w:rPr>
          <w:b/>
          <w:lang w:val="en-US"/>
        </w:rPr>
        <w:t>physical nature</w:t>
      </w:r>
      <w:r w:rsidRPr="000C3761">
        <w:rPr>
          <w:lang w:val="en-US"/>
        </w:rPr>
        <w:t xml:space="preserve"> of electricity, or adding anything to that which has been </w:t>
      </w:r>
      <w:r w:rsidR="00D1201D" w:rsidRPr="000C3761">
        <w:rPr>
          <w:lang w:val="en-US"/>
        </w:rPr>
        <w:t>already proved by experiment</w:t>
      </w:r>
      <w:r w:rsidRPr="000C3761">
        <w:rPr>
          <w:lang w:val="en-US"/>
        </w:rPr>
        <w:t>”</w:t>
      </w:r>
      <w:r w:rsidR="00F564C3">
        <w:rPr>
          <w:rStyle w:val="a7"/>
          <w:lang w:val="en-US"/>
        </w:rPr>
        <w:footnoteReference w:id="36"/>
      </w:r>
      <w:r w:rsidRPr="000C3761">
        <w:rPr>
          <w:lang w:val="en-US"/>
        </w:rPr>
        <w:t>.</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p>
    <w:p w:rsidR="009769B2" w:rsidRDefault="00A33100" w:rsidP="000D2957">
      <w:pPr>
        <w:spacing w:line="360" w:lineRule="auto"/>
        <w:ind w:firstLine="708"/>
        <w:jc w:val="both"/>
        <w:rPr>
          <w:lang w:val="en-US"/>
        </w:rPr>
      </w:pPr>
      <w:r w:rsidRPr="000C3761">
        <w:rPr>
          <w:lang w:val="en-US"/>
        </w:rPr>
        <w:t>It is</w:t>
      </w:r>
      <w:r w:rsidR="006F644A" w:rsidRPr="000C3761">
        <w:rPr>
          <w:lang w:val="en-US"/>
        </w:rPr>
        <w:t xml:space="preserve"> crucial for a Kantian that the</w:t>
      </w:r>
      <w:r w:rsidRPr="000C3761">
        <w:rPr>
          <w:lang w:val="en-US"/>
        </w:rPr>
        <w:t xml:space="preserve"> incompressible fluid has nothing to do with experimental reality. The constraints on the theory  </w:t>
      </w:r>
      <w:r w:rsidRPr="000C3761">
        <w:rPr>
          <w:b/>
          <w:color w:val="FF0000"/>
          <w:lang w:val="en-US"/>
        </w:rPr>
        <w:t xml:space="preserve"> </w:t>
      </w:r>
      <w:r w:rsidRPr="000C3761">
        <w:rPr>
          <w:lang w:val="en-US"/>
        </w:rPr>
        <w:t xml:space="preserve">proposed consist in the demand that the mathematical constructs should not contradict each other. In all the other matters the physical analogies method admits an </w:t>
      </w:r>
      <w:proofErr w:type="gramStart"/>
      <w:r w:rsidRPr="000C3761">
        <w:rPr>
          <w:lang w:val="en-US"/>
        </w:rPr>
        <w:t>unlimited  freedom</w:t>
      </w:r>
      <w:proofErr w:type="gramEnd"/>
      <w:r w:rsidRPr="000C3761">
        <w:rPr>
          <w:lang w:val="en-US"/>
        </w:rPr>
        <w:t xml:space="preserve"> of </w:t>
      </w:r>
      <w:r w:rsidRPr="000C3761">
        <w:rPr>
          <w:lang w:val="en-US"/>
        </w:rPr>
        <w:lastRenderedPageBreak/>
        <w:t>imagination</w:t>
      </w:r>
      <w:r w:rsidR="0095102A">
        <w:rPr>
          <w:lang w:val="en-US"/>
        </w:rPr>
        <w:t xml:space="preserve"> and construction</w:t>
      </w:r>
      <w:r w:rsidRPr="000C3761">
        <w:rPr>
          <w:lang w:val="en-US"/>
        </w:rPr>
        <w:t>. Even the conservation law</w:t>
      </w:r>
      <w:r w:rsidR="0095102A">
        <w:rPr>
          <w:lang w:val="en-US"/>
        </w:rPr>
        <w:t>s can be broken down!</w:t>
      </w:r>
      <w:r w:rsidR="0095102A">
        <w:rPr>
          <w:lang w:val="en-US"/>
        </w:rPr>
        <w:tab/>
      </w:r>
      <w:r w:rsidR="0095102A">
        <w:rPr>
          <w:lang w:val="en-US"/>
        </w:rPr>
        <w:tab/>
      </w:r>
      <w:r w:rsidRPr="000C3761">
        <w:rPr>
          <w:lang w:val="en-US"/>
        </w:rPr>
        <w:t xml:space="preserve">Maxwell stresses the generality of the lines of force </w:t>
      </w:r>
      <w:r w:rsidR="006F644A" w:rsidRPr="000C3761">
        <w:rPr>
          <w:lang w:val="en-US"/>
        </w:rPr>
        <w:t>paradigm</w:t>
      </w:r>
      <w:r w:rsidRPr="000C3761">
        <w:rPr>
          <w:lang w:val="en-US"/>
        </w:rPr>
        <w:t xml:space="preserve">, for it can account for any kind of force. For instance, it does not exclude the force of action at a distance which varies inversely as the square of the distance, as force of gravity or as observed electric and magnetic phenomena. </w:t>
      </w:r>
    </w:p>
    <w:p w:rsidR="009769B2" w:rsidRDefault="00A33100" w:rsidP="009769B2">
      <w:pPr>
        <w:spacing w:line="240" w:lineRule="auto"/>
        <w:ind w:firstLine="708"/>
        <w:jc w:val="both"/>
        <w:rPr>
          <w:lang w:val="en-US"/>
        </w:rPr>
      </w:pPr>
      <w:r w:rsidRPr="000C3761">
        <w:rPr>
          <w:lang w:val="en-US"/>
        </w:rPr>
        <w:t>”This is a significant remark which is probably intended to undermine possible objections that, in principle, the method excludes the dominant theory based on action at a distance”</w:t>
      </w:r>
      <w:r w:rsidR="00897F1D">
        <w:rPr>
          <w:rStyle w:val="a7"/>
          <w:lang w:val="en-US"/>
        </w:rPr>
        <w:footnoteReference w:id="37"/>
      </w:r>
      <w:r w:rsidRPr="000C3761">
        <w:rPr>
          <w:lang w:val="en-US"/>
        </w:rPr>
        <w:t>.</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00897F1D">
        <w:rPr>
          <w:lang w:val="en-US"/>
        </w:rPr>
        <w:tab/>
      </w:r>
      <w:r w:rsidR="00897F1D">
        <w:rPr>
          <w:lang w:val="en-US"/>
        </w:rPr>
        <w:tab/>
      </w:r>
      <w:r w:rsidR="00897F1D">
        <w:rPr>
          <w:lang w:val="en-US"/>
        </w:rPr>
        <w:tab/>
      </w:r>
      <w:r w:rsidR="00897F1D">
        <w:rPr>
          <w:lang w:val="en-US"/>
        </w:rPr>
        <w:tab/>
      </w:r>
    </w:p>
    <w:p w:rsidR="00694272" w:rsidRDefault="00A33100" w:rsidP="0095102A">
      <w:pPr>
        <w:spacing w:line="360" w:lineRule="auto"/>
        <w:ind w:firstLine="708"/>
        <w:jc w:val="both"/>
        <w:rPr>
          <w:lang w:val="en-US"/>
        </w:rPr>
      </w:pPr>
      <w:r w:rsidRPr="000C3761">
        <w:rPr>
          <w:lang w:val="en-US"/>
        </w:rPr>
        <w:t>And in the other</w:t>
      </w:r>
      <w:r w:rsidR="004E4563" w:rsidRPr="000C3761">
        <w:rPr>
          <w:lang w:val="en-US"/>
        </w:rPr>
        <w:t xml:space="preserve"> parts of the paper Maxwell render</w:t>
      </w:r>
      <w:r w:rsidRPr="000C3761">
        <w:rPr>
          <w:lang w:val="en-US"/>
        </w:rPr>
        <w:t>s the ways by which the idea of incompressible fluid motion can be applied to the sciences of statical electricity, permanent magnetism, magnetism of induction, and uniform galvanic currents. The core element of his innovations co</w:t>
      </w:r>
      <w:r w:rsidR="00974302" w:rsidRPr="000C3761">
        <w:rPr>
          <w:lang w:val="en-US"/>
        </w:rPr>
        <w:t xml:space="preserve">nsisted in the construction of </w:t>
      </w:r>
      <w:r w:rsidRPr="00471D5A">
        <w:rPr>
          <w:i/>
          <w:lang w:val="en-US"/>
        </w:rPr>
        <w:t xml:space="preserve">neutral </w:t>
      </w:r>
      <w:r w:rsidR="00974302" w:rsidRPr="000C3761">
        <w:rPr>
          <w:b/>
          <w:i/>
          <w:lang w:val="en-US"/>
        </w:rPr>
        <w:t>“</w:t>
      </w:r>
      <w:r w:rsidR="00974302" w:rsidRPr="00471D5A">
        <w:rPr>
          <w:i/>
          <w:lang w:val="en-US"/>
        </w:rPr>
        <w:t>language game</w:t>
      </w:r>
      <w:r w:rsidR="00974302" w:rsidRPr="000C3761">
        <w:rPr>
          <w:b/>
          <w:i/>
          <w:lang w:val="en-US"/>
        </w:rPr>
        <w:t>”</w:t>
      </w:r>
      <w:r w:rsidR="00471D5A">
        <w:rPr>
          <w:rStyle w:val="a7"/>
          <w:b/>
          <w:i/>
          <w:lang w:val="en-US"/>
        </w:rPr>
        <w:footnoteReference w:id="38"/>
      </w:r>
      <w:r w:rsidRPr="000C3761">
        <w:rPr>
          <w:lang w:val="en-US"/>
        </w:rPr>
        <w:t xml:space="preserve"> for description and comparison of the conse</w:t>
      </w:r>
      <w:r w:rsidR="002D2EF3">
        <w:rPr>
          <w:lang w:val="en-US"/>
        </w:rPr>
        <w:t xml:space="preserve">quences from the rival theories, </w:t>
      </w:r>
      <w:proofErr w:type="gramStart"/>
      <w:r w:rsidR="002D2EF3">
        <w:rPr>
          <w:lang w:val="en-US"/>
        </w:rPr>
        <w:t>where  “</w:t>
      </w:r>
      <w:proofErr w:type="gramEnd"/>
      <w:r w:rsidR="002D2EF3">
        <w:rPr>
          <w:lang w:val="en-US"/>
        </w:rPr>
        <w:t>the meaning of a word is its use in the language”</w:t>
      </w:r>
      <w:r w:rsidRPr="000C3761">
        <w:rPr>
          <w:lang w:val="en-US"/>
        </w:rPr>
        <w:t xml:space="preserve"> </w:t>
      </w:r>
      <w:r w:rsidR="002D2EF3">
        <w:rPr>
          <w:lang w:val="en-US"/>
        </w:rPr>
        <w:t>.</w:t>
      </w:r>
      <w:r w:rsidR="0095102A">
        <w:rPr>
          <w:lang w:val="en-US"/>
        </w:rPr>
        <w:t xml:space="preserve"> </w:t>
      </w:r>
      <w:r w:rsidRPr="000C3761">
        <w:rPr>
          <w:lang w:val="en-US"/>
        </w:rPr>
        <w:t xml:space="preserve">Maxwell’s “neutral language” was not Carnap’s and Reichenbach’s “observation language” springing out from the “protokolsatze” generalizations. Maxwell is aware of the theory - laidenness of the observation data (“experimental laws already </w:t>
      </w:r>
      <w:proofErr w:type="gramStart"/>
      <w:r w:rsidRPr="000C3761">
        <w:rPr>
          <w:lang w:val="en-US"/>
        </w:rPr>
        <w:t>established,</w:t>
      </w:r>
      <w:proofErr w:type="gramEnd"/>
      <w:r w:rsidRPr="000C3761">
        <w:rPr>
          <w:lang w:val="en-US"/>
        </w:rPr>
        <w:t xml:space="preserve"> which have generally been expressed in the </w:t>
      </w:r>
      <w:r w:rsidRPr="000C3761">
        <w:rPr>
          <w:i/>
          <w:lang w:val="en-US"/>
        </w:rPr>
        <w:t>language of other hypotheses</w:t>
      </w:r>
      <w:r w:rsidRPr="000C3761">
        <w:rPr>
          <w:lang w:val="en-US"/>
        </w:rPr>
        <w:t>”</w:t>
      </w:r>
      <w:r w:rsidR="00897F1D">
        <w:rPr>
          <w:rStyle w:val="a7"/>
          <w:lang w:val="en-US"/>
        </w:rPr>
        <w:footnoteReference w:id="39"/>
      </w:r>
      <w:r w:rsidR="008743AC">
        <w:rPr>
          <w:lang w:val="en-US"/>
        </w:rPr>
        <w:t>)</w:t>
      </w:r>
      <w:r w:rsidRPr="000C3761">
        <w:rPr>
          <w:lang w:val="en-US"/>
        </w:rPr>
        <w:t xml:space="preserve">. He clearly </w:t>
      </w:r>
      <w:r w:rsidR="008743AC">
        <w:rPr>
          <w:lang w:val="en-US"/>
        </w:rPr>
        <w:t>comprehe</w:t>
      </w:r>
      <w:r w:rsidRPr="000C3761">
        <w:rPr>
          <w:lang w:val="en-US"/>
        </w:rPr>
        <w:t xml:space="preserve">nds that every </w:t>
      </w:r>
      <w:proofErr w:type="gramStart"/>
      <w:r w:rsidRPr="000C3761">
        <w:rPr>
          <w:lang w:val="en-US"/>
        </w:rPr>
        <w:t>observation  always</w:t>
      </w:r>
      <w:proofErr w:type="gramEnd"/>
      <w:r w:rsidRPr="000C3761">
        <w:rPr>
          <w:lang w:val="en-US"/>
        </w:rPr>
        <w:t xml:space="preserve"> carries the footprints of the theoretical language that helps to </w:t>
      </w:r>
      <w:r w:rsidR="008743AC">
        <w:rPr>
          <w:lang w:val="en-US"/>
        </w:rPr>
        <w:t xml:space="preserve"> fix </w:t>
      </w:r>
      <w:r w:rsidRPr="000C3761">
        <w:rPr>
          <w:lang w:val="en-US"/>
        </w:rPr>
        <w:t xml:space="preserve">it. </w:t>
      </w:r>
      <w:proofErr w:type="gramStart"/>
      <w:r w:rsidRPr="000C3761">
        <w:rPr>
          <w:lang w:val="en-US"/>
        </w:rPr>
        <w:t>(“The daubing of untempered mortar”, as he will call them late</w:t>
      </w:r>
      <w:r w:rsidR="00897F1D">
        <w:rPr>
          <w:lang w:val="en-US"/>
        </w:rPr>
        <w:t xml:space="preserve">r in </w:t>
      </w:r>
      <w:r w:rsidR="00471D5A">
        <w:rPr>
          <w:lang w:val="en-US"/>
        </w:rPr>
        <w:t>his “Helmholtz” paper).</w:t>
      </w:r>
      <w:proofErr w:type="gramEnd"/>
      <w:r w:rsidR="00471D5A">
        <w:rPr>
          <w:lang w:val="en-US"/>
        </w:rPr>
        <w:tab/>
      </w:r>
      <w:r w:rsidR="00471D5A">
        <w:rPr>
          <w:lang w:val="en-US"/>
        </w:rPr>
        <w:tab/>
      </w:r>
      <w:r w:rsidR="00471D5A">
        <w:rPr>
          <w:lang w:val="en-US"/>
        </w:rPr>
        <w:tab/>
      </w:r>
      <w:r w:rsidRPr="000C3761">
        <w:rPr>
          <w:lang w:val="en-US"/>
        </w:rPr>
        <w:t xml:space="preserve">In order to compare and to unite in a theoretical scheme lacking contradictions all the results of the different experiments carrying the footprints of different theoretical languages, it is necessary to construct an </w:t>
      </w:r>
      <w:r w:rsidRPr="000C3761">
        <w:rPr>
          <w:i/>
          <w:lang w:val="en-US"/>
        </w:rPr>
        <w:t>artificial</w:t>
      </w:r>
      <w:r w:rsidRPr="000C3761">
        <w:rPr>
          <w:lang w:val="en-US"/>
        </w:rPr>
        <w:t xml:space="preserve"> theoretical </w:t>
      </w:r>
      <w:r w:rsidRPr="000C3761">
        <w:rPr>
          <w:lang w:val="en-US"/>
        </w:rPr>
        <w:lastRenderedPageBreak/>
        <w:t xml:space="preserve">language equally distant from the languages of theories under comparison. This language appeared to be the </w:t>
      </w:r>
      <w:r w:rsidR="004E4563" w:rsidRPr="000C3761">
        <w:rPr>
          <w:lang w:val="en-US"/>
        </w:rPr>
        <w:t xml:space="preserve">language of </w:t>
      </w:r>
      <w:r w:rsidRPr="000C3761">
        <w:rPr>
          <w:lang w:val="en-US"/>
        </w:rPr>
        <w:t xml:space="preserve">solid state mechanics (with hydrodynamics as its part). Maxwell’s ultimate aim was to rewrite all the known empirical and theoretical laws of electricity and magnetism using the neutral language and then to compare them in order to create a </w:t>
      </w:r>
      <w:proofErr w:type="gramStart"/>
      <w:r w:rsidRPr="000C3761">
        <w:rPr>
          <w:lang w:val="en-US"/>
        </w:rPr>
        <w:t>system  without</w:t>
      </w:r>
      <w:proofErr w:type="gramEnd"/>
      <w:r w:rsidRPr="000C3761">
        <w:rPr>
          <w:lang w:val="en-US"/>
        </w:rPr>
        <w:t xml:space="preserve"> contradictions.</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00897F1D">
        <w:rPr>
          <w:lang w:val="en-US"/>
        </w:rPr>
        <w:tab/>
      </w:r>
      <w:r w:rsidR="00897F1D">
        <w:rPr>
          <w:lang w:val="en-US"/>
        </w:rPr>
        <w:tab/>
      </w:r>
      <w:r w:rsidR="00897F1D">
        <w:rPr>
          <w:lang w:val="en-US"/>
        </w:rPr>
        <w:tab/>
      </w:r>
      <w:r w:rsidR="00897F1D">
        <w:rPr>
          <w:lang w:val="en-US"/>
        </w:rPr>
        <w:tab/>
      </w:r>
      <w:r w:rsidR="00897F1D">
        <w:rPr>
          <w:lang w:val="en-US"/>
        </w:rPr>
        <w:tab/>
      </w:r>
      <w:r w:rsidRPr="000C3761">
        <w:rPr>
          <w:lang w:val="en-US"/>
        </w:rPr>
        <w:t>The final result of the 1856 paper was a system of equations lacking the “displacement current”. It was not accidental that one of the main drawbacks of the incompressible fluid  theory consisted in that the latter, apart from some simple cases, was unable to explain interrelations and interactions of electrical and magnetic fields and electric currents, as well as Faraday’s (1845) interconnection between optical and electromagnetic phenomena.</w:t>
      </w:r>
      <w:r w:rsidRPr="000C3761">
        <w:rPr>
          <w:lang w:val="en-US"/>
        </w:rPr>
        <w:tab/>
      </w:r>
      <w:r w:rsidRPr="000C3761">
        <w:rPr>
          <w:lang w:val="en-US"/>
        </w:rPr>
        <w:tab/>
      </w:r>
      <w:r w:rsidRPr="000C3761">
        <w:rPr>
          <w:lang w:val="en-US"/>
        </w:rPr>
        <w:tab/>
      </w:r>
      <w:r w:rsidRPr="000C3761">
        <w:rPr>
          <w:lang w:val="en-US"/>
        </w:rPr>
        <w:tab/>
      </w:r>
      <w:r w:rsidRPr="000C3761">
        <w:rPr>
          <w:lang w:val="en-US"/>
        </w:rPr>
        <w:tab/>
        <w:t>Maxwellian programme’s ultimate goal was to reveal the connection “between electricity at rest and current electricity</w:t>
      </w:r>
      <w:proofErr w:type="gramStart"/>
      <w:r w:rsidRPr="000C3761">
        <w:rPr>
          <w:lang w:val="en-US"/>
        </w:rPr>
        <w:t>”  absent</w:t>
      </w:r>
      <w:proofErr w:type="gramEnd"/>
      <w:r w:rsidRPr="000C3761">
        <w:rPr>
          <w:lang w:val="en-US"/>
        </w:rPr>
        <w:t xml:space="preserve"> in the Ampere-Weber electrodynamics. Was it reached in 1856? – Certainly not. The connection between the current density </w:t>
      </w:r>
      <w:r w:rsidRPr="000C3761">
        <w:rPr>
          <w:b/>
          <w:lang w:val="en-US"/>
        </w:rPr>
        <w:t xml:space="preserve">j </w:t>
      </w:r>
      <w:r w:rsidRPr="000C3761">
        <w:rPr>
          <w:lang w:val="en-US"/>
        </w:rPr>
        <w:t>and the charge density</w:t>
      </w:r>
      <w:r w:rsidRPr="000C3761">
        <w:rPr>
          <w:b/>
          <w:lang w:val="en-US"/>
        </w:rPr>
        <w:t xml:space="preserve"> </w:t>
      </w:r>
      <w:r w:rsidRPr="000C3761">
        <w:t>ρ</w:t>
      </w:r>
      <w:r w:rsidRPr="000C3761">
        <w:rPr>
          <w:lang w:val="en-US"/>
        </w:rPr>
        <w:t xml:space="preserve"> was lacking in Maxwell’s initial 1856 scheme. It was to appear later, after the “displacement current” introduction and finding out its consequence – the continuity equation div </w:t>
      </w:r>
      <w:r w:rsidRPr="000C3761">
        <w:rPr>
          <w:b/>
          <w:lang w:val="en-US"/>
        </w:rPr>
        <w:t>j</w:t>
      </w:r>
      <w:r w:rsidRPr="000C3761">
        <w:rPr>
          <w:lang w:val="en-US"/>
        </w:rPr>
        <w:t xml:space="preserve"> + </w:t>
      </w:r>
      <m:oMath>
        <m:r>
          <w:rPr>
            <w:rFonts w:ascii="Cambria Math" w:hAnsi="Cambria Math"/>
            <w:lang w:val="en-US"/>
          </w:rPr>
          <m:t>∂ρ/∂t</m:t>
        </m:r>
      </m:oMath>
      <w:r w:rsidRPr="000C3761">
        <w:rPr>
          <w:rFonts w:eastAsia="Times New Roman"/>
          <w:lang w:val="en-US"/>
        </w:rPr>
        <w:t xml:space="preserve"> = 0.</w:t>
      </w:r>
      <w:r w:rsidR="00471D5A">
        <w:rPr>
          <w:b/>
          <w:lang w:val="en-US"/>
        </w:rPr>
        <w:tab/>
      </w:r>
      <w:r w:rsidR="00471D5A">
        <w:rPr>
          <w:b/>
          <w:lang w:val="en-US"/>
        </w:rPr>
        <w:tab/>
      </w:r>
      <w:r w:rsidR="00471D5A">
        <w:rPr>
          <w:b/>
          <w:lang w:val="en-US"/>
        </w:rPr>
        <w:tab/>
      </w:r>
      <w:r w:rsidRPr="000C3761">
        <w:rPr>
          <w:lang w:val="en-US"/>
        </w:rPr>
        <w:t>So, in 1861 the publica</w:t>
      </w:r>
      <w:r w:rsidR="00897F1D">
        <w:rPr>
          <w:lang w:val="en-US"/>
        </w:rPr>
        <w:t>tion of Maxwell’s second paper (Maxwell 1861-1862</w:t>
      </w:r>
      <w:proofErr w:type="gramStart"/>
      <w:r w:rsidR="00897F1D">
        <w:rPr>
          <w:lang w:val="en-US"/>
        </w:rPr>
        <w:t xml:space="preserve">) </w:t>
      </w:r>
      <w:r w:rsidRPr="000C3761">
        <w:rPr>
          <w:lang w:val="en-US"/>
        </w:rPr>
        <w:t xml:space="preserve"> consisting</w:t>
      </w:r>
      <w:proofErr w:type="gramEnd"/>
      <w:r w:rsidRPr="000C3761">
        <w:rPr>
          <w:lang w:val="en-US"/>
        </w:rPr>
        <w:t xml:space="preserve"> of four parts begins. Its aim w</w:t>
      </w:r>
      <w:r w:rsidR="00897F1D">
        <w:rPr>
          <w:lang w:val="en-US"/>
        </w:rPr>
        <w:t xml:space="preserve">as to </w:t>
      </w:r>
      <w:proofErr w:type="gramStart"/>
      <w:r w:rsidR="00897F1D">
        <w:rPr>
          <w:lang w:val="en-US"/>
        </w:rPr>
        <w:t>rederive  the</w:t>
      </w:r>
      <w:proofErr w:type="gramEnd"/>
      <w:r w:rsidR="00897F1D">
        <w:rPr>
          <w:lang w:val="en-US"/>
        </w:rPr>
        <w:t xml:space="preserve"> results of </w:t>
      </w:r>
      <w:r w:rsidRPr="000C3761">
        <w:rPr>
          <w:lang w:val="en-US"/>
        </w:rPr>
        <w:t xml:space="preserve">Weber and Neumann theories on the basis of a new mechanical hypothesis containing the </w:t>
      </w:r>
      <w:r w:rsidRPr="008F0386">
        <w:rPr>
          <w:i/>
          <w:lang w:val="en-US"/>
        </w:rPr>
        <w:t>vortices of incompressible fluid</w:t>
      </w:r>
      <w:r w:rsidRPr="000C3761">
        <w:rPr>
          <w:lang w:val="en-US"/>
        </w:rPr>
        <w:t xml:space="preserve">. The theory   started from W. Thomson’s investigations; he showed that the connection between magnetism and electricity has the same mathematical form as that between certain parts of phenomena, of which one has a </w:t>
      </w:r>
      <w:r w:rsidRPr="000C3761">
        <w:rPr>
          <w:i/>
          <w:lang w:val="en-US"/>
        </w:rPr>
        <w:t>linear</w:t>
      </w:r>
      <w:r w:rsidRPr="000C3761">
        <w:rPr>
          <w:lang w:val="en-US"/>
        </w:rPr>
        <w:t xml:space="preserve"> and the other a </w:t>
      </w:r>
      <w:r w:rsidRPr="000C3761">
        <w:rPr>
          <w:i/>
          <w:lang w:val="en-US"/>
        </w:rPr>
        <w:t>rotatory</w:t>
      </w:r>
      <w:r w:rsidRPr="000C3761">
        <w:rPr>
          <w:lang w:val="en-US"/>
        </w:rPr>
        <w:t xml:space="preserve"> character. It is important that W. Thomson introduced the vortices theory in i</w:t>
      </w:r>
      <w:r w:rsidR="004E4563" w:rsidRPr="000C3761">
        <w:rPr>
          <w:lang w:val="en-US"/>
        </w:rPr>
        <w:t>ncompressible fluid while reflecti</w:t>
      </w:r>
      <w:r w:rsidRPr="000C3761">
        <w:rPr>
          <w:lang w:val="en-US"/>
        </w:rPr>
        <w:t xml:space="preserve">ng </w:t>
      </w:r>
      <w:r w:rsidR="004E4563" w:rsidRPr="000C3761">
        <w:rPr>
          <w:lang w:val="en-US"/>
        </w:rPr>
        <w:t xml:space="preserve">on </w:t>
      </w:r>
      <w:r w:rsidRPr="000C3761">
        <w:rPr>
          <w:lang w:val="en-US"/>
        </w:rPr>
        <w:t xml:space="preserve">Faraday’s experiments </w:t>
      </w:r>
      <w:proofErr w:type="gramStart"/>
      <w:r w:rsidRPr="000C3761">
        <w:rPr>
          <w:lang w:val="en-US"/>
        </w:rPr>
        <w:t>on  the</w:t>
      </w:r>
      <w:proofErr w:type="gramEnd"/>
      <w:r w:rsidRPr="000C3761">
        <w:rPr>
          <w:lang w:val="en-US"/>
        </w:rPr>
        <w:t xml:space="preserve"> rotation of the plane of polarized light when transmitted along the lines of magnetic force. So, they were the efforts to theoretical reconstruct the Faraday </w:t>
      </w:r>
      <w:proofErr w:type="gramStart"/>
      <w:r w:rsidRPr="000C3761">
        <w:rPr>
          <w:lang w:val="en-US"/>
        </w:rPr>
        <w:t>effect</w:t>
      </w:r>
      <w:proofErr w:type="gramEnd"/>
      <w:r w:rsidRPr="000C3761">
        <w:rPr>
          <w:lang w:val="en-US"/>
        </w:rPr>
        <w:t xml:space="preserve"> that provided the meeting of optics and theory of magnetism.</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00897F1D">
        <w:rPr>
          <w:lang w:val="en-US"/>
        </w:rPr>
        <w:tab/>
      </w:r>
      <w:r w:rsidR="00897F1D">
        <w:rPr>
          <w:lang w:val="en-US"/>
        </w:rPr>
        <w:tab/>
      </w:r>
      <w:r w:rsidR="00897F1D">
        <w:rPr>
          <w:lang w:val="en-US"/>
        </w:rPr>
        <w:lastRenderedPageBreak/>
        <w:tab/>
      </w:r>
      <w:r w:rsidRPr="000C3761">
        <w:rPr>
          <w:lang w:val="en-US"/>
        </w:rPr>
        <w:t xml:space="preserve">In the second Maxwellian theory the magnetic field was </w:t>
      </w:r>
      <w:proofErr w:type="gramStart"/>
      <w:r w:rsidRPr="000C3761">
        <w:rPr>
          <w:lang w:val="en-US"/>
        </w:rPr>
        <w:t>represented  by</w:t>
      </w:r>
      <w:proofErr w:type="gramEnd"/>
      <w:r w:rsidRPr="000C3761">
        <w:rPr>
          <w:lang w:val="en-US"/>
        </w:rPr>
        <w:t xml:space="preserve"> a set of vortices in incompressible fluid with the axes of rotation coinciding with the direction of magnetic field at a point. But now a role of neutral language is played not by tube hydrodynamics but by a theory of stresses in the medium where the necessary relations among the forces are described with the help of </w:t>
      </w:r>
      <w:r w:rsidR="004E4563" w:rsidRPr="000C3761">
        <w:rPr>
          <w:lang w:val="en-US"/>
        </w:rPr>
        <w:t xml:space="preserve">mathematical </w:t>
      </w:r>
      <w:r w:rsidRPr="000C3761">
        <w:rPr>
          <w:lang w:val="en-US"/>
        </w:rPr>
        <w:t xml:space="preserve">entities that now are called </w:t>
      </w:r>
      <w:r w:rsidRPr="000C3761">
        <w:rPr>
          <w:i/>
          <w:lang w:val="en-US"/>
        </w:rPr>
        <w:t>tensors</w:t>
      </w:r>
      <w:r w:rsidRPr="000C3761">
        <w:rPr>
          <w:lang w:val="en-US"/>
        </w:rPr>
        <w:t xml:space="preserve">; the most general type of a tensor describing the most general type of stress consists of a combination of three principal pressures or tensions, in direction at right angles to each other. The tensor apparatus of solid state mechanics provided the creation of new neutral language “dialect”; it enabled to calculate the force upon an element of </w:t>
      </w:r>
      <w:proofErr w:type="gramStart"/>
      <w:r w:rsidRPr="000C3761">
        <w:rPr>
          <w:lang w:val="en-US"/>
        </w:rPr>
        <w:t>the  medium</w:t>
      </w:r>
      <w:proofErr w:type="gramEnd"/>
      <w:r w:rsidRPr="000C3761">
        <w:rPr>
          <w:lang w:val="en-US"/>
        </w:rPr>
        <w:t xml:space="preserve"> : </w:t>
      </w:r>
      <w:r w:rsidRPr="000C3761">
        <w:rPr>
          <w:b/>
          <w:lang w:val="en-US"/>
        </w:rPr>
        <w:t>F = F</w:t>
      </w:r>
      <w:r w:rsidRPr="000C3761">
        <w:rPr>
          <w:b/>
          <w:vertAlign w:val="subscript"/>
          <w:lang w:val="en-US"/>
        </w:rPr>
        <w:t>1</w:t>
      </w:r>
      <w:r w:rsidRPr="000C3761">
        <w:rPr>
          <w:b/>
          <w:lang w:val="en-US"/>
        </w:rPr>
        <w:t xml:space="preserve"> + F</w:t>
      </w:r>
      <w:r w:rsidRPr="000C3761">
        <w:rPr>
          <w:b/>
          <w:vertAlign w:val="subscript"/>
          <w:lang w:val="en-US"/>
        </w:rPr>
        <w:t>2</w:t>
      </w:r>
      <w:r w:rsidRPr="000C3761">
        <w:rPr>
          <w:b/>
          <w:lang w:val="en-US"/>
        </w:rPr>
        <w:t xml:space="preserve"> + F</w:t>
      </w:r>
      <w:r w:rsidRPr="000C3761">
        <w:rPr>
          <w:b/>
          <w:vertAlign w:val="subscript"/>
          <w:lang w:val="en-US"/>
        </w:rPr>
        <w:t xml:space="preserve">3 </w:t>
      </w:r>
      <w:r w:rsidRPr="000C3761">
        <w:rPr>
          <w:b/>
          <w:lang w:val="en-US"/>
        </w:rPr>
        <w:t>+ F</w:t>
      </w:r>
      <w:r w:rsidRPr="000C3761">
        <w:rPr>
          <w:b/>
          <w:vertAlign w:val="subscript"/>
          <w:lang w:val="en-US"/>
        </w:rPr>
        <w:t xml:space="preserve">4 </w:t>
      </w:r>
      <w:r w:rsidRPr="000C3761">
        <w:rPr>
          <w:b/>
          <w:lang w:val="en-US"/>
        </w:rPr>
        <w:t>+ F</w:t>
      </w:r>
      <w:r w:rsidRPr="000C3761">
        <w:rPr>
          <w:b/>
          <w:vertAlign w:val="subscript"/>
          <w:lang w:val="en-US"/>
        </w:rPr>
        <w:t>5</w:t>
      </w:r>
      <w:r w:rsidRPr="000C3761">
        <w:rPr>
          <w:lang w:val="en-US"/>
        </w:rPr>
        <w:t>. The first term</w:t>
      </w:r>
      <w:r w:rsidRPr="000C3761">
        <w:rPr>
          <w:b/>
          <w:lang w:val="en-US"/>
        </w:rPr>
        <w:t xml:space="preserve"> F</w:t>
      </w:r>
      <w:r w:rsidRPr="000C3761">
        <w:rPr>
          <w:b/>
          <w:vertAlign w:val="subscript"/>
          <w:lang w:val="en-US"/>
        </w:rPr>
        <w:t>1</w:t>
      </w:r>
      <w:r w:rsidRPr="000C3761">
        <w:rPr>
          <w:lang w:val="en-US"/>
        </w:rPr>
        <w:t xml:space="preserve"> refers to the force acting on magnetic poles</w:t>
      </w:r>
      <w:proofErr w:type="gramStart"/>
      <w:r w:rsidRPr="000C3761">
        <w:rPr>
          <w:lang w:val="en-US"/>
        </w:rPr>
        <w:t>;  the</w:t>
      </w:r>
      <w:proofErr w:type="gramEnd"/>
      <w:r w:rsidRPr="000C3761">
        <w:rPr>
          <w:lang w:val="en-US"/>
        </w:rPr>
        <w:t xml:space="preserve"> second term  </w:t>
      </w:r>
      <w:r w:rsidRPr="000C3761">
        <w:rPr>
          <w:b/>
          <w:lang w:val="en-US"/>
        </w:rPr>
        <w:t>F</w:t>
      </w:r>
      <w:r w:rsidRPr="000C3761">
        <w:rPr>
          <w:b/>
          <w:vertAlign w:val="subscript"/>
          <w:lang w:val="en-US"/>
        </w:rPr>
        <w:t>2</w:t>
      </w:r>
      <w:r w:rsidRPr="000C3761">
        <w:rPr>
          <w:lang w:val="en-US"/>
        </w:rPr>
        <w:t xml:space="preserve">  refers to the action on bodies capable of magnetism by induction; the third </w:t>
      </w:r>
      <w:r w:rsidRPr="000C3761">
        <w:rPr>
          <w:b/>
          <w:lang w:val="en-US"/>
        </w:rPr>
        <w:t>F</w:t>
      </w:r>
      <w:r w:rsidRPr="000C3761">
        <w:rPr>
          <w:b/>
          <w:vertAlign w:val="subscript"/>
          <w:lang w:val="en-US"/>
        </w:rPr>
        <w:t xml:space="preserve">3 </w:t>
      </w:r>
      <w:r w:rsidRPr="000C3761">
        <w:rPr>
          <w:lang w:val="en-US"/>
        </w:rPr>
        <w:t xml:space="preserve">and fourth </w:t>
      </w:r>
      <w:r w:rsidRPr="000C3761">
        <w:rPr>
          <w:b/>
          <w:lang w:val="en-US"/>
        </w:rPr>
        <w:t xml:space="preserve"> F</w:t>
      </w:r>
      <w:r w:rsidRPr="000C3761">
        <w:rPr>
          <w:b/>
          <w:vertAlign w:val="subscript"/>
          <w:lang w:val="en-US"/>
        </w:rPr>
        <w:t>4</w:t>
      </w:r>
      <w:r w:rsidRPr="000C3761">
        <w:rPr>
          <w:lang w:val="en-US"/>
        </w:rPr>
        <w:tab/>
        <w:t xml:space="preserve">terms refer to the force acting on electric currents; the fifth term </w:t>
      </w:r>
      <w:r w:rsidRPr="000C3761">
        <w:rPr>
          <w:b/>
          <w:lang w:val="en-US"/>
        </w:rPr>
        <w:t>F</w:t>
      </w:r>
      <w:r w:rsidRPr="000C3761">
        <w:rPr>
          <w:b/>
          <w:vertAlign w:val="subscript"/>
          <w:lang w:val="en-US"/>
        </w:rPr>
        <w:t xml:space="preserve">5 </w:t>
      </w:r>
      <w:r w:rsidRPr="000C3761">
        <w:rPr>
          <w:lang w:val="en-US"/>
        </w:rPr>
        <w:t>refers to the effect of simple pressure that lack</w:t>
      </w:r>
      <w:r w:rsidR="001D439C">
        <w:rPr>
          <w:lang w:val="en-US"/>
        </w:rPr>
        <w:t>s an electromagnetic analogy.</w:t>
      </w:r>
      <w:r w:rsidR="001D439C">
        <w:rPr>
          <w:lang w:val="en-US"/>
        </w:rPr>
        <w:tab/>
      </w:r>
      <w:r w:rsidR="001D439C">
        <w:rPr>
          <w:lang w:val="en-US"/>
        </w:rPr>
        <w:tab/>
      </w:r>
      <w:r w:rsidRPr="000C3761">
        <w:rPr>
          <w:lang w:val="en-US"/>
        </w:rPr>
        <w:t xml:space="preserve">But one of the most intricate problems of the vortices theory that puzzled even Daniel Bernoulli who invented it </w:t>
      </w:r>
      <w:proofErr w:type="gramStart"/>
      <w:r w:rsidRPr="000C3761">
        <w:rPr>
          <w:lang w:val="en-US"/>
        </w:rPr>
        <w:t>in  XVIII</w:t>
      </w:r>
      <w:proofErr w:type="gramEnd"/>
      <w:r w:rsidRPr="000C3761">
        <w:rPr>
          <w:lang w:val="en-US"/>
        </w:rPr>
        <w:t>-th century</w:t>
      </w:r>
      <w:r w:rsidR="00897F1D">
        <w:rPr>
          <w:rStyle w:val="a7"/>
          <w:lang w:val="en-US"/>
        </w:rPr>
        <w:footnoteReference w:id="40"/>
      </w:r>
      <w:r w:rsidRPr="000C3761">
        <w:rPr>
          <w:lang w:val="en-US"/>
        </w:rPr>
        <w:t xml:space="preserve"> was: how can the rotation be transferred from one vortex to another so that “ vortices in a medium exist side by side, revolving in the same direction about parallel axis”? – The only conception that aided Maxwell in conceiving this kind of motion was that of the vortices being separated by a layer of particles called the “</w:t>
      </w:r>
      <w:r w:rsidRPr="000C3761">
        <w:rPr>
          <w:i/>
          <w:lang w:val="en-US"/>
        </w:rPr>
        <w:t>idle wheels</w:t>
      </w:r>
      <w:proofErr w:type="gramStart"/>
      <w:r w:rsidRPr="000C3761">
        <w:rPr>
          <w:lang w:val="en-US"/>
        </w:rPr>
        <w:t>” .</w:t>
      </w:r>
      <w:proofErr w:type="gramEnd"/>
      <w:r w:rsidRPr="000C3761">
        <w:rPr>
          <w:lang w:val="en-US"/>
        </w:rPr>
        <w:t xml:space="preserve"> Is it possible to connect these particles with electricity?</w:t>
      </w:r>
      <w:r w:rsidRPr="000C3761">
        <w:rPr>
          <w:lang w:val="en-US"/>
        </w:rPr>
        <w:tab/>
      </w:r>
      <w:r w:rsidRPr="000C3761">
        <w:rPr>
          <w:lang w:val="en-US"/>
        </w:rPr>
        <w:tab/>
      </w:r>
      <w:r w:rsidRPr="000C3761">
        <w:rPr>
          <w:lang w:val="en-US"/>
        </w:rPr>
        <w:tab/>
      </w:r>
      <w:r w:rsidRPr="000C3761">
        <w:rPr>
          <w:lang w:val="en-US"/>
        </w:rPr>
        <w:tab/>
      </w:r>
      <w:r w:rsidR="00897F1D">
        <w:rPr>
          <w:lang w:val="en-US"/>
        </w:rPr>
        <w:tab/>
      </w:r>
      <w:r w:rsidR="00897F1D">
        <w:rPr>
          <w:lang w:val="en-US"/>
        </w:rPr>
        <w:tab/>
      </w:r>
      <w:r w:rsidRPr="000C3761">
        <w:rPr>
          <w:lang w:val="en-US"/>
        </w:rPr>
        <w:t>And in the second part of his 1861 paper “</w:t>
      </w:r>
      <w:r w:rsidRPr="000C3761">
        <w:rPr>
          <w:i/>
          <w:lang w:val="en-US"/>
        </w:rPr>
        <w:t>The Theory of Molecular Vortices applied to Electric Currents</w:t>
      </w:r>
      <w:r w:rsidRPr="000C3761">
        <w:rPr>
          <w:lang w:val="en-US"/>
        </w:rPr>
        <w:t xml:space="preserve">” </w:t>
      </w:r>
      <w:r w:rsidRPr="000C3761">
        <w:rPr>
          <w:lang w:val="en-US"/>
        </w:rPr>
        <w:tab/>
        <w:t xml:space="preserve">Maxwell comes up to the </w:t>
      </w:r>
      <w:r w:rsidRPr="00471D5A">
        <w:rPr>
          <w:i/>
          <w:lang w:val="en-US"/>
        </w:rPr>
        <w:t>hardest problem</w:t>
      </w:r>
      <w:r w:rsidRPr="000C3761">
        <w:rPr>
          <w:lang w:val="en-US"/>
        </w:rPr>
        <w:t xml:space="preserve"> of his research </w:t>
      </w:r>
      <w:proofErr w:type="gramStart"/>
      <w:r w:rsidRPr="000C3761">
        <w:rPr>
          <w:lang w:val="en-US"/>
        </w:rPr>
        <w:t>programme :</w:t>
      </w:r>
      <w:proofErr w:type="gramEnd"/>
      <w:r w:rsidRPr="000C3761">
        <w:rPr>
          <w:lang w:val="en-US"/>
        </w:rPr>
        <w:t xml:space="preserve"> what is “the physical connexion of these vortices with electric currents, while we are still in doubt as to the </w:t>
      </w:r>
      <w:r w:rsidRPr="000C3761">
        <w:rPr>
          <w:i/>
          <w:lang w:val="en-US"/>
        </w:rPr>
        <w:t>nature of electricity</w:t>
      </w:r>
      <w:r w:rsidRPr="000C3761">
        <w:rPr>
          <w:lang w:val="en-US"/>
        </w:rPr>
        <w:t xml:space="preserve">”. It is </w:t>
      </w:r>
      <w:r w:rsidR="001D439C">
        <w:rPr>
          <w:lang w:val="en-US"/>
        </w:rPr>
        <w:t xml:space="preserve">at </w:t>
      </w:r>
      <w:r w:rsidRPr="000C3761">
        <w:rPr>
          <w:lang w:val="en-US"/>
        </w:rPr>
        <w:t xml:space="preserve">this point where Maxwell has to admit the principal </w:t>
      </w:r>
      <w:r w:rsidRPr="000C3761">
        <w:rPr>
          <w:i/>
          <w:lang w:val="en-US"/>
        </w:rPr>
        <w:t xml:space="preserve">limits </w:t>
      </w:r>
      <w:r w:rsidRPr="000C3761">
        <w:rPr>
          <w:lang w:val="en-US"/>
        </w:rPr>
        <w:t xml:space="preserve">of pure mechanical </w:t>
      </w:r>
      <w:r w:rsidRPr="000C3761">
        <w:rPr>
          <w:lang w:val="en-US"/>
        </w:rPr>
        <w:lastRenderedPageBreak/>
        <w:t xml:space="preserve">theories and to </w:t>
      </w:r>
      <w:r w:rsidRPr="000C3761">
        <w:rPr>
          <w:b/>
          <w:lang w:val="en-US"/>
        </w:rPr>
        <w:t>borrow the elements of action at a distance theory</w:t>
      </w:r>
      <w:r w:rsidRPr="000C3761">
        <w:rPr>
          <w:lang w:val="en-US"/>
        </w:rPr>
        <w:t xml:space="preserve">! Or, </w:t>
      </w:r>
      <w:proofErr w:type="gramStart"/>
      <w:r w:rsidRPr="000C3761">
        <w:rPr>
          <w:lang w:val="en-US"/>
        </w:rPr>
        <w:t xml:space="preserve">using  </w:t>
      </w:r>
      <w:r w:rsidR="00D06898">
        <w:rPr>
          <w:lang w:val="en-US"/>
        </w:rPr>
        <w:t>afore</w:t>
      </w:r>
      <w:proofErr w:type="gramEnd"/>
      <w:r w:rsidR="00D06898">
        <w:rPr>
          <w:lang w:val="en-US"/>
        </w:rPr>
        <w:t xml:space="preserve">-mentioned </w:t>
      </w:r>
      <w:r w:rsidR="008F0386">
        <w:rPr>
          <w:lang w:val="en-US"/>
        </w:rPr>
        <w:t xml:space="preserve"> </w:t>
      </w:r>
      <w:r w:rsidRPr="000C3761">
        <w:rPr>
          <w:lang w:val="en-US"/>
        </w:rPr>
        <w:t>methodological language</w:t>
      </w:r>
      <w:r w:rsidR="0068248F" w:rsidRPr="000C3761">
        <w:rPr>
          <w:lang w:val="en-US"/>
        </w:rPr>
        <w:t xml:space="preserve">  , one </w:t>
      </w:r>
      <w:r w:rsidRPr="000C3761">
        <w:rPr>
          <w:lang w:val="en-US"/>
        </w:rPr>
        <w:t xml:space="preserve"> can conclude that Maxwell had to construct the “</w:t>
      </w:r>
      <w:r w:rsidRPr="00471D5A">
        <w:rPr>
          <w:i/>
          <w:lang w:val="en-US"/>
        </w:rPr>
        <w:t>crossbred theoretical objects</w:t>
      </w:r>
      <w:r w:rsidRPr="000C3761">
        <w:rPr>
          <w:lang w:val="en-US"/>
        </w:rPr>
        <w:t>” from the languages of both cross-theories that combine the properties of quite di</w:t>
      </w:r>
      <w:r w:rsidR="003C4667">
        <w:rPr>
          <w:lang w:val="en-US"/>
        </w:rPr>
        <w:t>fferent theoretical schemes.</w:t>
      </w:r>
      <w:r w:rsidR="003C4667">
        <w:rPr>
          <w:lang w:val="en-US"/>
        </w:rPr>
        <w:tab/>
      </w:r>
      <w:r w:rsidR="003C4667">
        <w:rPr>
          <w:lang w:val="en-US"/>
        </w:rPr>
        <w:tab/>
      </w:r>
      <w:r w:rsidR="003C4667">
        <w:rPr>
          <w:lang w:val="en-US"/>
        </w:rPr>
        <w:tab/>
      </w:r>
      <w:r w:rsidRPr="000C3761">
        <w:rPr>
          <w:lang w:val="en-US"/>
        </w:rPr>
        <w:t xml:space="preserve">According to Maxwell’s theory, an electric current is represented by the transference of the moveable particles interposed between the neighboring vortices. As a result, </w:t>
      </w:r>
      <w:r w:rsidR="00D1201D" w:rsidRPr="000C3761">
        <w:rPr>
          <w:lang w:val="en-US"/>
        </w:rPr>
        <w:t>these particles, in his</w:t>
      </w:r>
      <w:r w:rsidRPr="000C3761">
        <w:rPr>
          <w:lang w:val="en-US"/>
        </w:rPr>
        <w:t xml:space="preserve"> theory, </w:t>
      </w:r>
      <w:r w:rsidRPr="000C3761">
        <w:rPr>
          <w:i/>
          <w:lang w:val="en-US"/>
        </w:rPr>
        <w:t>play the part of electricity.</w:t>
      </w:r>
      <w:r w:rsidRPr="000C3761">
        <w:rPr>
          <w:lang w:val="en-US"/>
        </w:rPr>
        <w:t xml:space="preserve"> Their motion of translation</w:t>
      </w:r>
      <w:r w:rsidR="00D1201D" w:rsidRPr="000C3761">
        <w:rPr>
          <w:lang w:val="en-US"/>
        </w:rPr>
        <w:t xml:space="preserve"> constitute an electric current </w:t>
      </w:r>
      <w:proofErr w:type="gramStart"/>
      <w:r w:rsidR="00D1201D" w:rsidRPr="000C3761">
        <w:rPr>
          <w:lang w:val="en-US"/>
        </w:rPr>
        <w:t xml:space="preserve">and </w:t>
      </w:r>
      <w:r w:rsidRPr="000C3761">
        <w:rPr>
          <w:lang w:val="en-US"/>
        </w:rPr>
        <w:t xml:space="preserve"> their</w:t>
      </w:r>
      <w:proofErr w:type="gramEnd"/>
      <w:r w:rsidRPr="000C3761">
        <w:rPr>
          <w:lang w:val="en-US"/>
        </w:rPr>
        <w:t xml:space="preserve"> rotation serves to transmit the motion of the vortices from one p</w:t>
      </w:r>
      <w:r w:rsidR="00D1201D" w:rsidRPr="000C3761">
        <w:rPr>
          <w:lang w:val="en-US"/>
        </w:rPr>
        <w:t>art of the field to another. T</w:t>
      </w:r>
      <w:r w:rsidRPr="000C3761">
        <w:rPr>
          <w:lang w:val="en-US"/>
        </w:rPr>
        <w:t xml:space="preserve">he tangential pressures thus called into play constitute electromotive force. </w:t>
      </w:r>
      <w:r w:rsidR="00D1201D" w:rsidRPr="000C3761">
        <w:rPr>
          <w:lang w:val="en-US"/>
        </w:rPr>
        <w:t>Nevertheless,</w:t>
      </w:r>
    </w:p>
    <w:p w:rsidR="00A33100" w:rsidRPr="000C3761" w:rsidRDefault="00D1201D" w:rsidP="00A33100">
      <w:pPr>
        <w:spacing w:line="240" w:lineRule="auto"/>
        <w:jc w:val="both"/>
        <w:rPr>
          <w:lang w:val="en-US"/>
        </w:rPr>
      </w:pPr>
      <w:r w:rsidRPr="000C3761">
        <w:rPr>
          <w:lang w:val="en-US"/>
        </w:rPr>
        <w:t>“</w:t>
      </w:r>
      <w:proofErr w:type="gramStart"/>
      <w:r w:rsidRPr="000C3761">
        <w:rPr>
          <w:lang w:val="en-US"/>
        </w:rPr>
        <w:t>t</w:t>
      </w:r>
      <w:r w:rsidR="00A33100" w:rsidRPr="000C3761">
        <w:rPr>
          <w:lang w:val="en-US"/>
        </w:rPr>
        <w:t>he</w:t>
      </w:r>
      <w:proofErr w:type="gramEnd"/>
      <w:r w:rsidR="00A33100" w:rsidRPr="000C3761">
        <w:rPr>
          <w:lang w:val="en-US"/>
        </w:rPr>
        <w:t xml:space="preserve"> conception of a particle having its motion connected with that of a vortex by perfect rolling contact may appear somewhat </w:t>
      </w:r>
      <w:r w:rsidR="00A33100" w:rsidRPr="008F0386">
        <w:rPr>
          <w:i/>
          <w:lang w:val="en-US"/>
        </w:rPr>
        <w:t>awkward</w:t>
      </w:r>
      <w:r w:rsidR="00A33100" w:rsidRPr="000C3761">
        <w:rPr>
          <w:b/>
          <w:lang w:val="en-US"/>
        </w:rPr>
        <w:t>.</w:t>
      </w:r>
      <w:r w:rsidR="00A33100" w:rsidRPr="000C3761">
        <w:rPr>
          <w:lang w:val="en-US"/>
        </w:rPr>
        <w:t xml:space="preserve"> I do not bring it forward as a mode of connexion existing in nature”</w:t>
      </w:r>
      <w:r w:rsidR="00694272">
        <w:rPr>
          <w:rStyle w:val="a7"/>
          <w:lang w:val="en-US"/>
        </w:rPr>
        <w:footnoteReference w:id="41"/>
      </w:r>
      <w:r w:rsidR="00A33100" w:rsidRPr="000C3761">
        <w:rPr>
          <w:lang w:val="en-US"/>
        </w:rPr>
        <w:t>.</w:t>
      </w:r>
    </w:p>
    <w:p w:rsidR="00A33100" w:rsidRPr="000C3761" w:rsidRDefault="00A33100" w:rsidP="00694272">
      <w:pPr>
        <w:spacing w:line="360" w:lineRule="auto"/>
        <w:ind w:firstLine="708"/>
        <w:jc w:val="both"/>
        <w:rPr>
          <w:lang w:val="en-US"/>
        </w:rPr>
      </w:pPr>
      <w:r w:rsidRPr="000C3761">
        <w:rPr>
          <w:lang w:val="en-US"/>
        </w:rPr>
        <w:t>On introducing such abstract objects as “electrical particles” and “electric current representing the motion of such particles” Maxwell had deviated significantly from Faraday’s</w:t>
      </w:r>
      <w:r w:rsidR="00D06898">
        <w:rPr>
          <w:lang w:val="en-US"/>
        </w:rPr>
        <w:t xml:space="preserve"> stand</w:t>
      </w:r>
      <w:r w:rsidRPr="000C3761">
        <w:rPr>
          <w:lang w:val="en-US"/>
        </w:rPr>
        <w:t xml:space="preserve">. According to Michael Faraday, the electrical charges should be considered as created by the ends of lines of force; they lack an independent substantial existence. Correspondingly, in his </w:t>
      </w:r>
      <w:r w:rsidRPr="000C3761">
        <w:rPr>
          <w:i/>
          <w:lang w:val="en-US"/>
        </w:rPr>
        <w:t>genuine</w:t>
      </w:r>
      <w:r w:rsidRPr="000C3761">
        <w:rPr>
          <w:lang w:val="en-US"/>
        </w:rPr>
        <w:t xml:space="preserve"> research </w:t>
      </w:r>
      <w:proofErr w:type="gramStart"/>
      <w:r w:rsidRPr="000C3761">
        <w:rPr>
          <w:lang w:val="en-US"/>
        </w:rPr>
        <w:t>programme  the</w:t>
      </w:r>
      <w:proofErr w:type="gramEnd"/>
      <w:r w:rsidRPr="000C3761">
        <w:rPr>
          <w:lang w:val="en-US"/>
        </w:rPr>
        <w:t xml:space="preserve"> electric current has to be considered not as the motion of real particles but</w:t>
      </w:r>
      <w:r w:rsidR="00694272">
        <w:rPr>
          <w:lang w:val="en-US"/>
        </w:rPr>
        <w:t xml:space="preserve"> as an  “energy axis”.</w:t>
      </w:r>
      <w:r w:rsidR="00694272">
        <w:rPr>
          <w:lang w:val="en-US"/>
        </w:rPr>
        <w:tab/>
      </w:r>
      <w:r w:rsidR="00694272">
        <w:rPr>
          <w:lang w:val="en-US"/>
        </w:rPr>
        <w:tab/>
      </w:r>
      <w:r w:rsidR="00694272">
        <w:rPr>
          <w:lang w:val="en-US"/>
        </w:rPr>
        <w:tab/>
      </w:r>
      <w:r w:rsidR="00694272">
        <w:rPr>
          <w:lang w:val="en-US"/>
        </w:rPr>
        <w:tab/>
      </w:r>
      <w:r w:rsidR="00694272">
        <w:rPr>
          <w:lang w:val="en-US"/>
        </w:rPr>
        <w:tab/>
      </w:r>
      <w:r w:rsidR="00694272">
        <w:rPr>
          <w:lang w:val="en-US"/>
        </w:rPr>
        <w:tab/>
      </w:r>
      <w:r w:rsidR="00694272">
        <w:rPr>
          <w:lang w:val="en-US"/>
        </w:rPr>
        <w:tab/>
      </w:r>
      <w:r w:rsidR="00694272">
        <w:rPr>
          <w:lang w:val="en-US"/>
        </w:rPr>
        <w:tab/>
      </w:r>
      <w:r w:rsidR="00694272">
        <w:rPr>
          <w:lang w:val="en-US"/>
        </w:rPr>
        <w:tab/>
      </w:r>
      <w:r w:rsidRPr="000C3761">
        <w:rPr>
          <w:lang w:val="en-US"/>
        </w:rPr>
        <w:t xml:space="preserve">This is </w:t>
      </w:r>
      <w:proofErr w:type="gramStart"/>
      <w:r w:rsidRPr="000C3761">
        <w:rPr>
          <w:lang w:val="en-US"/>
        </w:rPr>
        <w:t>the  nub</w:t>
      </w:r>
      <w:proofErr w:type="gramEnd"/>
      <w:r w:rsidRPr="000C3761">
        <w:rPr>
          <w:lang w:val="en-US"/>
        </w:rPr>
        <w:t xml:space="preserve"> of the British field programme: the fields are primary, and the particles are only secondary. Later on Maxwell’s eclecticism was followed by H.A. Lorentz’s dualism. Lorentz initiated </w:t>
      </w:r>
      <w:proofErr w:type="gramStart"/>
      <w:r w:rsidRPr="000C3761">
        <w:rPr>
          <w:lang w:val="en-US"/>
        </w:rPr>
        <w:t>it  in</w:t>
      </w:r>
      <w:proofErr w:type="gramEnd"/>
      <w:r w:rsidRPr="000C3761">
        <w:rPr>
          <w:lang w:val="en-US"/>
        </w:rPr>
        <w:t xml:space="preserve"> a 1875 paper: “I shall start with instantaneous action at a distance: thus we will be able to found the theory on the most direct interpretation of observed facts”</w:t>
      </w:r>
      <w:r w:rsidR="00694272">
        <w:rPr>
          <w:rStyle w:val="a7"/>
          <w:lang w:val="en-US"/>
        </w:rPr>
        <w:footnoteReference w:id="42"/>
      </w:r>
      <w:r w:rsidRPr="000C3761">
        <w:rPr>
          <w:lang w:val="en-US"/>
        </w:rPr>
        <w:t xml:space="preserve">. So </w:t>
      </w:r>
      <w:proofErr w:type="gramStart"/>
      <w:r w:rsidRPr="000C3761">
        <w:rPr>
          <w:lang w:val="en-US"/>
        </w:rPr>
        <w:t>it  was</w:t>
      </w:r>
      <w:proofErr w:type="gramEnd"/>
      <w:r w:rsidRPr="000C3761">
        <w:rPr>
          <w:lang w:val="en-US"/>
        </w:rPr>
        <w:t xml:space="preserve"> not a temporary retreat. </w:t>
      </w:r>
      <w:r w:rsidRPr="000C3761">
        <w:rPr>
          <w:lang w:val="en-US"/>
        </w:rPr>
        <w:lastRenderedPageBreak/>
        <w:t xml:space="preserve">Even after 1861 Maxwell many </w:t>
      </w:r>
      <w:proofErr w:type="gramStart"/>
      <w:r w:rsidRPr="000C3761">
        <w:rPr>
          <w:lang w:val="en-US"/>
        </w:rPr>
        <w:t>times  introduced</w:t>
      </w:r>
      <w:proofErr w:type="gramEnd"/>
      <w:r w:rsidRPr="000C3761">
        <w:rPr>
          <w:lang w:val="en-US"/>
        </w:rPr>
        <w:t xml:space="preserve"> the notions of the Ampere-Weber atomism into his theories</w:t>
      </w:r>
      <w:r w:rsidR="00694272">
        <w:rPr>
          <w:rStyle w:val="a7"/>
          <w:lang w:val="en-US"/>
        </w:rPr>
        <w:footnoteReference w:id="43"/>
      </w:r>
      <w:r w:rsidRPr="000C3761">
        <w:rPr>
          <w:lang w:val="en-US"/>
        </w:rPr>
        <w:t>.</w:t>
      </w:r>
      <w:r w:rsidRPr="000C3761">
        <w:rPr>
          <w:lang w:val="en-US"/>
        </w:rPr>
        <w:tab/>
      </w:r>
      <w:r w:rsidRPr="000C3761">
        <w:rPr>
          <w:lang w:val="en-US"/>
        </w:rPr>
        <w:tab/>
      </w:r>
      <w:r w:rsidR="00694272">
        <w:rPr>
          <w:lang w:val="en-US"/>
        </w:rPr>
        <w:tab/>
      </w:r>
      <w:r w:rsidR="00694272">
        <w:rPr>
          <w:lang w:val="en-US"/>
        </w:rPr>
        <w:tab/>
      </w:r>
      <w:r w:rsidR="00694272">
        <w:rPr>
          <w:lang w:val="en-US"/>
        </w:rPr>
        <w:tab/>
      </w:r>
      <w:r w:rsidR="00694272">
        <w:rPr>
          <w:lang w:val="en-US"/>
        </w:rPr>
        <w:tab/>
      </w:r>
      <w:r w:rsidR="00694272">
        <w:rPr>
          <w:lang w:val="en-US"/>
        </w:rPr>
        <w:tab/>
      </w:r>
      <w:r w:rsidR="00694272">
        <w:rPr>
          <w:lang w:val="en-US"/>
        </w:rPr>
        <w:tab/>
      </w:r>
      <w:r w:rsidRPr="000C3761">
        <w:rPr>
          <w:lang w:val="en-US"/>
        </w:rPr>
        <w:t xml:space="preserve">Yet the results obtained were </w:t>
      </w:r>
      <w:r w:rsidR="00D06898">
        <w:rPr>
          <w:lang w:val="en-US"/>
        </w:rPr>
        <w:t>insufficient:</w:t>
      </w:r>
      <w:r w:rsidRPr="000C3761">
        <w:rPr>
          <w:lang w:val="en-US"/>
        </w:rPr>
        <w:t xml:space="preserve"> the theoretical derivation of Coulomb’s law was lacking. Namely that was done in the third part of 1861-1862 paper “</w:t>
      </w:r>
      <w:r w:rsidRPr="000C3761">
        <w:rPr>
          <w:i/>
          <w:lang w:val="en-US"/>
        </w:rPr>
        <w:t>The Theory of Molecular Vortices applied to Statical Electricity</w:t>
      </w:r>
      <w:r w:rsidRPr="000C3761">
        <w:rPr>
          <w:lang w:val="en-US"/>
        </w:rPr>
        <w:t xml:space="preserve">”. It is important that the </w:t>
      </w:r>
      <w:proofErr w:type="gramStart"/>
      <w:r w:rsidRPr="000C3761">
        <w:rPr>
          <w:lang w:val="en-US"/>
        </w:rPr>
        <w:t>vortices  theory</w:t>
      </w:r>
      <w:proofErr w:type="gramEnd"/>
      <w:r w:rsidRPr="000C3761">
        <w:rPr>
          <w:lang w:val="en-US"/>
        </w:rPr>
        <w:t xml:space="preserve"> contained too many ad hoc assumptions.</w:t>
      </w:r>
      <w:r w:rsidR="0068248F" w:rsidRPr="000C3761">
        <w:rPr>
          <w:lang w:val="en-US"/>
        </w:rPr>
        <w:t xml:space="preserve"> To eliminate at least some of them </w:t>
      </w:r>
      <w:r w:rsidRPr="000C3761">
        <w:rPr>
          <w:lang w:val="en-US"/>
        </w:rPr>
        <w:t>“</w:t>
      </w:r>
      <w:r w:rsidRPr="000C3761">
        <w:rPr>
          <w:i/>
          <w:lang w:val="en-US"/>
        </w:rPr>
        <w:t>Maxwell’s miracle</w:t>
      </w:r>
      <w:r w:rsidRPr="000C3761">
        <w:rPr>
          <w:lang w:val="en-US"/>
        </w:rPr>
        <w:t>”</w:t>
      </w:r>
      <w:r w:rsidR="0068248F" w:rsidRPr="000C3761">
        <w:rPr>
          <w:lang w:val="en-US"/>
        </w:rPr>
        <w:t xml:space="preserve"> was inv</w:t>
      </w:r>
      <w:r w:rsidR="00D06898">
        <w:rPr>
          <w:lang w:val="en-US"/>
        </w:rPr>
        <w:t>olv</w:t>
      </w:r>
      <w:r w:rsidR="0068248F" w:rsidRPr="000C3761">
        <w:rPr>
          <w:lang w:val="en-US"/>
        </w:rPr>
        <w:t xml:space="preserve">ed. It appeared that if </w:t>
      </w:r>
      <w:proofErr w:type="gramStart"/>
      <w:r w:rsidR="0068248F" w:rsidRPr="000C3761">
        <w:rPr>
          <w:lang w:val="en-US"/>
        </w:rPr>
        <w:t xml:space="preserve">one </w:t>
      </w:r>
      <w:r w:rsidRPr="000C3761">
        <w:rPr>
          <w:lang w:val="en-US"/>
        </w:rPr>
        <w:t xml:space="preserve"> transpose</w:t>
      </w:r>
      <w:r w:rsidR="0068248F" w:rsidRPr="000C3761">
        <w:rPr>
          <w:lang w:val="en-US"/>
        </w:rPr>
        <w:t>s</w:t>
      </w:r>
      <w:proofErr w:type="gramEnd"/>
      <w:r w:rsidRPr="000C3761">
        <w:rPr>
          <w:lang w:val="en-US"/>
        </w:rPr>
        <w:t xml:space="preserve"> in the course of Fresnel optics and electromagnetism theory meeting the ether properties from optics to electr</w:t>
      </w:r>
      <w:r w:rsidR="0068248F" w:rsidRPr="000C3761">
        <w:rPr>
          <w:lang w:val="en-US"/>
        </w:rPr>
        <w:t>omagnetism, h</w:t>
      </w:r>
      <w:r w:rsidRPr="000C3761">
        <w:rPr>
          <w:lang w:val="en-US"/>
        </w:rPr>
        <w:t xml:space="preserve">e can eliminate at least one ad hoc supposition. </w:t>
      </w:r>
      <w:r w:rsidR="0095102A">
        <w:rPr>
          <w:lang w:val="en-US"/>
        </w:rPr>
        <w:tab/>
      </w:r>
      <w:r w:rsidR="0095102A">
        <w:rPr>
          <w:lang w:val="en-US"/>
        </w:rPr>
        <w:tab/>
      </w:r>
      <w:r w:rsidR="0095102A">
        <w:rPr>
          <w:lang w:val="en-US"/>
        </w:rPr>
        <w:tab/>
      </w:r>
      <w:r w:rsidR="0095102A">
        <w:rPr>
          <w:lang w:val="en-US"/>
        </w:rPr>
        <w:tab/>
      </w:r>
      <w:r w:rsidR="00D06898">
        <w:rPr>
          <w:lang w:val="en-US"/>
        </w:rPr>
        <w:tab/>
      </w:r>
      <w:r w:rsidR="00D06898">
        <w:rPr>
          <w:lang w:val="en-US"/>
        </w:rPr>
        <w:tab/>
      </w:r>
      <w:r w:rsidR="00D06898">
        <w:rPr>
          <w:lang w:val="en-US"/>
        </w:rPr>
        <w:tab/>
      </w:r>
      <w:r w:rsidR="00D06898">
        <w:rPr>
          <w:lang w:val="en-US"/>
        </w:rPr>
        <w:tab/>
      </w:r>
      <w:r w:rsidR="00D06898">
        <w:rPr>
          <w:lang w:val="en-US"/>
        </w:rPr>
        <w:tab/>
      </w:r>
      <w:r w:rsidR="00D06898">
        <w:rPr>
          <w:lang w:val="en-US"/>
        </w:rPr>
        <w:tab/>
      </w:r>
      <w:r w:rsidRPr="000C3761">
        <w:rPr>
          <w:lang w:val="en-US"/>
        </w:rPr>
        <w:t>Indeed,</w:t>
      </w:r>
      <w:r w:rsidR="00BB15A9" w:rsidRPr="000C3761">
        <w:rPr>
          <w:lang w:val="en-US"/>
        </w:rPr>
        <w:t xml:space="preserve"> </w:t>
      </w:r>
      <w:r w:rsidRPr="000C3761">
        <w:rPr>
          <w:lang w:val="en-US"/>
        </w:rPr>
        <w:t xml:space="preserve">it is necessary to suppose, in order to account for the transmission of rotation from the exterior to the interior parts of each cell, that the substance in the cells possesses </w:t>
      </w:r>
      <w:r w:rsidRPr="000C3761">
        <w:rPr>
          <w:i/>
          <w:lang w:val="en-US"/>
        </w:rPr>
        <w:t>elasticity of figure</w:t>
      </w:r>
      <w:r w:rsidRPr="000C3761">
        <w:rPr>
          <w:lang w:val="en-US"/>
        </w:rPr>
        <w:t>, similar in kind, though different in degree, to that of observed in solid bodies. The undula</w:t>
      </w:r>
      <w:r w:rsidR="00BB15A9" w:rsidRPr="000C3761">
        <w:rPr>
          <w:lang w:val="en-US"/>
        </w:rPr>
        <w:t xml:space="preserve">tory theory of light requires </w:t>
      </w:r>
      <w:proofErr w:type="gramStart"/>
      <w:r w:rsidR="00BB15A9" w:rsidRPr="000C3761">
        <w:rPr>
          <w:lang w:val="en-US"/>
        </w:rPr>
        <w:t xml:space="preserve">one </w:t>
      </w:r>
      <w:r w:rsidRPr="000C3761">
        <w:rPr>
          <w:lang w:val="en-US"/>
        </w:rPr>
        <w:t xml:space="preserve"> to</w:t>
      </w:r>
      <w:proofErr w:type="gramEnd"/>
      <w:r w:rsidRPr="000C3761">
        <w:rPr>
          <w:lang w:val="en-US"/>
        </w:rPr>
        <w:t xml:space="preserve"> admit this kind of elasticity in the luminiferous medium, in order to account for transverse vibrations. </w:t>
      </w:r>
      <w:r w:rsidR="006769B2">
        <w:rPr>
          <w:lang w:val="en-US"/>
        </w:rPr>
        <w:t xml:space="preserve">Hence </w:t>
      </w:r>
      <w:proofErr w:type="gramStart"/>
      <w:r w:rsidR="006769B2">
        <w:rPr>
          <w:lang w:val="en-US"/>
        </w:rPr>
        <w:t xml:space="preserve">one </w:t>
      </w:r>
      <w:r w:rsidRPr="000C3761">
        <w:rPr>
          <w:lang w:val="en-US"/>
        </w:rPr>
        <w:t xml:space="preserve"> need</w:t>
      </w:r>
      <w:proofErr w:type="gramEnd"/>
      <w:r w:rsidRPr="000C3761">
        <w:rPr>
          <w:lang w:val="en-US"/>
        </w:rPr>
        <w:t xml:space="preserve"> </w:t>
      </w:r>
      <w:r w:rsidR="00E872D6" w:rsidRPr="000C3761">
        <w:rPr>
          <w:lang w:val="en-US"/>
        </w:rPr>
        <w:t xml:space="preserve">not </w:t>
      </w:r>
      <w:r w:rsidRPr="000C3761">
        <w:rPr>
          <w:lang w:val="en-US"/>
        </w:rPr>
        <w:t>then  be surprised if the magneto-electric medium possesses the same properties.</w:t>
      </w:r>
      <w:r w:rsidR="00820A13" w:rsidRPr="000C3761">
        <w:rPr>
          <w:lang w:val="en-US"/>
        </w:rPr>
        <w:t xml:space="preserve"> </w:t>
      </w:r>
      <w:r w:rsidRPr="000C3761">
        <w:rPr>
          <w:lang w:val="en-US"/>
        </w:rPr>
        <w:t xml:space="preserve">This peculiarity has a </w:t>
      </w:r>
      <w:proofErr w:type="gramStart"/>
      <w:r w:rsidRPr="000C3761">
        <w:rPr>
          <w:lang w:val="en-US"/>
        </w:rPr>
        <w:t>vital  significance</w:t>
      </w:r>
      <w:proofErr w:type="gramEnd"/>
      <w:r w:rsidRPr="000C3761">
        <w:rPr>
          <w:lang w:val="en-US"/>
        </w:rPr>
        <w:t xml:space="preserve"> </w:t>
      </w:r>
      <w:r w:rsidR="00820A13" w:rsidRPr="000C3761">
        <w:rPr>
          <w:lang w:val="en-US"/>
        </w:rPr>
        <w:t xml:space="preserve">for Maxwell’s neutral language . </w:t>
      </w:r>
      <w:r w:rsidRPr="000C3761">
        <w:rPr>
          <w:lang w:val="en-US"/>
        </w:rPr>
        <w:t xml:space="preserve">If we can now explain the condition of a body with respect to the surrounding medium when it is said to be ‘charged’ with electricity, and account for the forces acting between electrified bodies, we shall have established a connexion between </w:t>
      </w:r>
      <w:r w:rsidRPr="000C3761">
        <w:rPr>
          <w:i/>
          <w:lang w:val="en-US"/>
        </w:rPr>
        <w:t>all</w:t>
      </w:r>
      <w:r w:rsidRPr="000C3761">
        <w:rPr>
          <w:lang w:val="en-US"/>
        </w:rPr>
        <w:t xml:space="preserve"> the principal phenomena of electrical science.</w:t>
      </w:r>
      <w:r w:rsidR="00694272">
        <w:rPr>
          <w:lang w:val="en-US"/>
        </w:rPr>
        <w:tab/>
      </w:r>
      <w:r w:rsidRPr="000C3761">
        <w:rPr>
          <w:lang w:val="en-US"/>
        </w:rPr>
        <w:t xml:space="preserve">Thus, the extrapolation of the molecular vortices theory on the electrostatic domain became possible due to the elasticity of the vortices that enabled the medium to maintain the elasticity waves. As a result, </w:t>
      </w:r>
    </w:p>
    <w:p w:rsidR="00A33100" w:rsidRPr="000C3761" w:rsidRDefault="00A33100" w:rsidP="00A33100">
      <w:pPr>
        <w:spacing w:line="240" w:lineRule="auto"/>
        <w:jc w:val="both"/>
        <w:rPr>
          <w:lang w:val="en-US"/>
        </w:rPr>
      </w:pPr>
      <w:r w:rsidRPr="000C3761">
        <w:rPr>
          <w:lang w:val="en-US"/>
        </w:rPr>
        <w:t xml:space="preserve">“the velocity of transverse undulations in our hypothetical medium, calculated from the electromagnetic experiments of M.M. Kohlrausch and W. Weber, agrees so exactly with the velocity of light calculated from the optical experiments of M. Fizeau, that we can scarcely avoid the inference that light consists of the same </w:t>
      </w:r>
      <w:r w:rsidRPr="000C3761">
        <w:rPr>
          <w:lang w:val="en-US"/>
        </w:rPr>
        <w:lastRenderedPageBreak/>
        <w:t>medium which is the cause of electric and magnetic phenomena”</w:t>
      </w:r>
      <w:r w:rsidR="00694272">
        <w:rPr>
          <w:rStyle w:val="a7"/>
          <w:lang w:val="en-US"/>
        </w:rPr>
        <w:footnoteReference w:id="44"/>
      </w:r>
      <w:r w:rsidRPr="000C3761">
        <w:rPr>
          <w:lang w:val="en-US"/>
        </w:rPr>
        <w:t>.</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t xml:space="preserve"> </w:t>
      </w:r>
    </w:p>
    <w:p w:rsidR="00A33100" w:rsidRPr="000C3761" w:rsidRDefault="00A33100" w:rsidP="006769B2">
      <w:pPr>
        <w:spacing w:line="360" w:lineRule="auto"/>
        <w:ind w:firstLine="708"/>
        <w:jc w:val="both"/>
        <w:rPr>
          <w:lang w:val="en-US"/>
        </w:rPr>
      </w:pPr>
      <w:r w:rsidRPr="000C3761">
        <w:rPr>
          <w:lang w:val="en-US"/>
        </w:rPr>
        <w:t xml:space="preserve">The displacement current </w:t>
      </w:r>
      <w:r w:rsidR="00204462">
        <w:rPr>
          <w:lang w:val="en-US"/>
        </w:rPr>
        <w:t xml:space="preserve">was introduced in the course </w:t>
      </w:r>
      <w:proofErr w:type="gramStart"/>
      <w:r w:rsidR="00204462">
        <w:rPr>
          <w:lang w:val="en-US"/>
        </w:rPr>
        <w:t xml:space="preserve">of </w:t>
      </w:r>
      <w:r w:rsidRPr="000C3761">
        <w:rPr>
          <w:lang w:val="en-US"/>
        </w:rPr>
        <w:t xml:space="preserve"> Maxwell’s</w:t>
      </w:r>
      <w:proofErr w:type="gramEnd"/>
      <w:r w:rsidRPr="000C3761">
        <w:rPr>
          <w:lang w:val="en-US"/>
        </w:rPr>
        <w:t xml:space="preserve"> efforts to link the equations relating to electrical current with that of electrostatics, which demanded the Ampere law modification for the </w:t>
      </w:r>
      <w:r w:rsidR="006769B2">
        <w:rPr>
          <w:lang w:val="en-US"/>
        </w:rPr>
        <w:t>sake of a new term introduction. T</w:t>
      </w:r>
      <w:r w:rsidRPr="000C3761">
        <w:rPr>
          <w:lang w:val="en-US"/>
        </w:rPr>
        <w:t>he term had to describe the elasticity of the vortices medium. The displacement current introduction driving force came from Maxwell’s efforts to unify all the main empirical laws belonging not only to electricity and magnetism but to optics as well.</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t>As a result Maxwell obtained his famous system of equations along with the continuity equation</w:t>
      </w:r>
      <w:r w:rsidR="006769B2">
        <w:rPr>
          <w:lang w:val="en-US"/>
        </w:rPr>
        <w:t xml:space="preserve">. The </w:t>
      </w:r>
      <w:proofErr w:type="gramStart"/>
      <w:r w:rsidR="006769B2">
        <w:rPr>
          <w:lang w:val="en-US"/>
        </w:rPr>
        <w:t xml:space="preserve">latter </w:t>
      </w:r>
      <w:r w:rsidRPr="000C3761">
        <w:rPr>
          <w:lang w:val="en-US"/>
        </w:rPr>
        <w:t xml:space="preserve"> </w:t>
      </w:r>
      <w:r w:rsidR="006769B2">
        <w:rPr>
          <w:lang w:val="en-US"/>
        </w:rPr>
        <w:t>stated</w:t>
      </w:r>
      <w:proofErr w:type="gramEnd"/>
      <w:r w:rsidR="006769B2">
        <w:rPr>
          <w:lang w:val="en-US"/>
        </w:rPr>
        <w:t xml:space="preserve"> </w:t>
      </w:r>
      <w:r w:rsidRPr="000C3761">
        <w:rPr>
          <w:lang w:val="en-US"/>
        </w:rPr>
        <w:t>that electrical particles that transform</w:t>
      </w:r>
      <w:r w:rsidR="006769B2">
        <w:rPr>
          <w:lang w:val="en-US"/>
        </w:rPr>
        <w:t>ed</w:t>
      </w:r>
      <w:r w:rsidRPr="000C3761">
        <w:rPr>
          <w:lang w:val="en-US"/>
        </w:rPr>
        <w:t xml:space="preserve"> the rotations</w:t>
      </w:r>
      <w:r w:rsidR="006769B2">
        <w:rPr>
          <w:lang w:val="en-US"/>
        </w:rPr>
        <w:t xml:space="preserve"> from one vortex to another did not appear from nothing and could </w:t>
      </w:r>
      <w:r w:rsidRPr="000C3761">
        <w:rPr>
          <w:lang w:val="en-US"/>
        </w:rPr>
        <w:t>not disappear to</w:t>
      </w:r>
      <w:r w:rsidR="006769B2">
        <w:rPr>
          <w:lang w:val="en-US"/>
        </w:rPr>
        <w:t xml:space="preserve"> nowhere. But </w:t>
      </w:r>
      <w:r w:rsidR="00204462" w:rsidRPr="000C3761">
        <w:rPr>
          <w:lang w:val="en-US"/>
        </w:rPr>
        <w:t>in 1861</w:t>
      </w:r>
      <w:r w:rsidR="006769B2">
        <w:rPr>
          <w:lang w:val="en-US"/>
        </w:rPr>
        <w:t>one could not declar</w:t>
      </w:r>
      <w:r w:rsidRPr="000C3761">
        <w:rPr>
          <w:lang w:val="en-US"/>
        </w:rPr>
        <w:t xml:space="preserve">e any final unification of optics and electromagnetism. It was possible to tell only on the </w:t>
      </w:r>
      <w:r w:rsidRPr="000C3761">
        <w:rPr>
          <w:i/>
          <w:lang w:val="en-US"/>
        </w:rPr>
        <w:t>beginning</w:t>
      </w:r>
      <w:r w:rsidRPr="000C3761">
        <w:rPr>
          <w:lang w:val="en-US"/>
        </w:rPr>
        <w:t xml:space="preserve"> of their reconciliation, on the beginning of   rather different theoretical ontologies</w:t>
      </w:r>
      <w:r w:rsidR="007466E8" w:rsidRPr="000C3761">
        <w:rPr>
          <w:lang w:val="en-US"/>
        </w:rPr>
        <w:t xml:space="preserve"> “grinding”</w:t>
      </w:r>
      <w:r w:rsidRPr="000C3761">
        <w:rPr>
          <w:lang w:val="en-US"/>
        </w:rPr>
        <w:t>.</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t>And at last in 1864 Maxwell proposed a modified version of his 1861-</w:t>
      </w:r>
      <w:proofErr w:type="gramStart"/>
      <w:r w:rsidRPr="000C3761">
        <w:rPr>
          <w:lang w:val="en-US"/>
        </w:rPr>
        <w:t>1862  paper</w:t>
      </w:r>
      <w:proofErr w:type="gramEnd"/>
      <w:r w:rsidRPr="000C3761">
        <w:rPr>
          <w:lang w:val="en-US"/>
        </w:rPr>
        <w:t xml:space="preserve"> that </w:t>
      </w:r>
      <w:r w:rsidR="007466E8" w:rsidRPr="000C3761">
        <w:rPr>
          <w:lang w:val="en-US"/>
        </w:rPr>
        <w:t>tried to avoid</w:t>
      </w:r>
      <w:r w:rsidR="006769B2">
        <w:rPr>
          <w:lang w:val="en-US"/>
        </w:rPr>
        <w:t xml:space="preserve"> any peculiar </w:t>
      </w:r>
      <w:r w:rsidRPr="000C3761">
        <w:rPr>
          <w:lang w:val="en-US"/>
        </w:rPr>
        <w:t xml:space="preserve"> suppositions on the nature of molecular vortices. In his 1864 paper Maxwell derives his equations </w:t>
      </w:r>
      <w:proofErr w:type="gramStart"/>
      <w:r w:rsidRPr="000C3761">
        <w:rPr>
          <w:lang w:val="en-US"/>
        </w:rPr>
        <w:t>from  abstract</w:t>
      </w:r>
      <w:proofErr w:type="gramEnd"/>
      <w:r w:rsidRPr="000C3761">
        <w:rPr>
          <w:lang w:val="en-US"/>
        </w:rPr>
        <w:t xml:space="preserve"> dynamics of Lagrange. The Lagrangian function </w:t>
      </w:r>
      <w:proofErr w:type="gramStart"/>
      <w:r w:rsidRPr="000C3761">
        <w:rPr>
          <w:lang w:val="en-US"/>
        </w:rPr>
        <w:t>L  is</w:t>
      </w:r>
      <w:proofErr w:type="gramEnd"/>
      <w:r w:rsidRPr="000C3761">
        <w:rPr>
          <w:lang w:val="en-US"/>
        </w:rPr>
        <w:t xml:space="preserve"> found as the  difference between the kinetic and potential energies of a system. From those he was able to derive the basic wave equation of electromagnetism without any special assumptions about molecular vortices or forces between electrical particles. Although displacement retained a prominent position in “</w:t>
      </w:r>
      <w:r w:rsidRPr="000C3761">
        <w:rPr>
          <w:i/>
          <w:lang w:val="en-US"/>
        </w:rPr>
        <w:t>A Dynamical Theory of Electromagnetic Field</w:t>
      </w:r>
      <w:r w:rsidRPr="000C3761">
        <w:rPr>
          <w:lang w:val="en-US"/>
        </w:rPr>
        <w:t xml:space="preserve">”, its role was rather different from the role it played in 1861-1862 paper. It was no longer associated with changes in positions of rolling particles; rather, Maxwell defined it simply as the motion of </w:t>
      </w:r>
      <w:proofErr w:type="gramStart"/>
      <w:r w:rsidRPr="000C3761">
        <w:rPr>
          <w:lang w:val="en-US"/>
        </w:rPr>
        <w:t>electricity ,</w:t>
      </w:r>
      <w:proofErr w:type="gramEnd"/>
      <w:r w:rsidRPr="000C3761">
        <w:rPr>
          <w:lang w:val="en-US"/>
        </w:rPr>
        <w:t xml:space="preserve"> that is, in terms of a quantity of </w:t>
      </w:r>
      <w:r w:rsidRPr="000C3761">
        <w:rPr>
          <w:lang w:val="en-US"/>
        </w:rPr>
        <w:lastRenderedPageBreak/>
        <w:t xml:space="preserve">charge crossing a designated area. </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00694272">
        <w:rPr>
          <w:lang w:val="en-US"/>
        </w:rPr>
        <w:tab/>
      </w:r>
      <w:r w:rsidR="00694272">
        <w:rPr>
          <w:lang w:val="en-US"/>
        </w:rPr>
        <w:tab/>
      </w:r>
      <w:r w:rsidRPr="000C3761">
        <w:rPr>
          <w:lang w:val="en-US"/>
        </w:rPr>
        <w:t xml:space="preserve">However, despite Maxwell’s claim to provide deductions from (three) experimental facts, his account still required the </w:t>
      </w:r>
      <w:r w:rsidRPr="000C3761">
        <w:rPr>
          <w:b/>
          <w:lang w:val="en-US"/>
        </w:rPr>
        <w:t>postulation</w:t>
      </w:r>
      <w:r w:rsidRPr="000C3761">
        <w:rPr>
          <w:lang w:val="en-US"/>
        </w:rPr>
        <w:t xml:space="preserve"> of a displacement current, something that could neither be verified by nor deduced from experiment</w:t>
      </w:r>
      <w:r w:rsidR="00694272">
        <w:rPr>
          <w:rStyle w:val="a7"/>
          <w:lang w:val="en-US"/>
        </w:rPr>
        <w:footnoteReference w:id="45"/>
      </w:r>
      <w:r w:rsidRPr="000C3761">
        <w:rPr>
          <w:lang w:val="en-US"/>
        </w:rPr>
        <w:t>.</w:t>
      </w:r>
      <w:r w:rsidRPr="000C3761">
        <w:rPr>
          <w:lang w:val="en-US"/>
        </w:rPr>
        <w:tab/>
      </w:r>
      <w:r w:rsidRPr="000C3761">
        <w:rPr>
          <w:lang w:val="en-US"/>
        </w:rPr>
        <w:tab/>
      </w:r>
      <w:r w:rsidRPr="000C3761">
        <w:rPr>
          <w:lang w:val="en-US"/>
        </w:rPr>
        <w:tab/>
      </w:r>
      <w:r w:rsidRPr="000C3761">
        <w:rPr>
          <w:lang w:val="en-US"/>
        </w:rPr>
        <w:tab/>
      </w:r>
      <w:r w:rsidR="00694272">
        <w:rPr>
          <w:lang w:val="en-US"/>
        </w:rPr>
        <w:tab/>
      </w:r>
      <w:r w:rsidR="00694272">
        <w:rPr>
          <w:lang w:val="en-US"/>
        </w:rPr>
        <w:tab/>
      </w:r>
      <w:r w:rsidR="00694272">
        <w:rPr>
          <w:lang w:val="en-US"/>
        </w:rPr>
        <w:tab/>
      </w:r>
      <w:r w:rsidR="00694272">
        <w:rPr>
          <w:lang w:val="en-US"/>
        </w:rPr>
        <w:tab/>
      </w:r>
      <w:r w:rsidR="0095102A">
        <w:rPr>
          <w:lang w:val="en-US"/>
        </w:rPr>
        <w:tab/>
      </w:r>
      <w:r w:rsidR="0095102A">
        <w:rPr>
          <w:lang w:val="en-US"/>
        </w:rPr>
        <w:tab/>
      </w:r>
      <w:r w:rsidR="0095102A">
        <w:rPr>
          <w:lang w:val="en-US"/>
        </w:rPr>
        <w:tab/>
      </w:r>
      <w:r w:rsidRPr="000C3761">
        <w:rPr>
          <w:rFonts w:eastAsiaTheme="minorEastAsia"/>
          <w:lang w:val="en-US"/>
        </w:rPr>
        <w:t>And at last Maxwell’s creativity ends with “</w:t>
      </w:r>
      <w:r w:rsidRPr="000C3761">
        <w:rPr>
          <w:rFonts w:eastAsiaTheme="minorEastAsia"/>
          <w:i/>
          <w:lang w:val="en-US"/>
        </w:rPr>
        <w:t>A Treatise on Electricity and Magnetism</w:t>
      </w:r>
      <w:r w:rsidRPr="000C3761">
        <w:rPr>
          <w:rFonts w:eastAsiaTheme="minorEastAsia"/>
          <w:lang w:val="en-US"/>
        </w:rPr>
        <w:t xml:space="preserve">” conceived as an </w:t>
      </w:r>
      <w:r w:rsidR="00204462">
        <w:rPr>
          <w:rFonts w:eastAsiaTheme="minorEastAsia"/>
          <w:lang w:val="en-US"/>
        </w:rPr>
        <w:t xml:space="preserve">all-embracing </w:t>
      </w:r>
      <w:r w:rsidRPr="000C3761">
        <w:rPr>
          <w:rFonts w:eastAsiaTheme="minorEastAsia"/>
          <w:lang w:val="en-US"/>
        </w:rPr>
        <w:t>encyclopedia of the electrical and magnetic</w:t>
      </w:r>
      <w:r w:rsidR="00204462">
        <w:rPr>
          <w:rFonts w:eastAsiaTheme="minorEastAsia"/>
          <w:lang w:val="en-US"/>
        </w:rPr>
        <w:t xml:space="preserve"> phenomena</w:t>
      </w:r>
      <w:r w:rsidRPr="000C3761">
        <w:rPr>
          <w:rFonts w:eastAsiaTheme="minorEastAsia"/>
          <w:lang w:val="en-US"/>
        </w:rPr>
        <w:t>. In his “</w:t>
      </w:r>
      <w:r w:rsidRPr="000C3761">
        <w:rPr>
          <w:rFonts w:eastAsiaTheme="minorEastAsia"/>
          <w:i/>
          <w:lang w:val="en-US"/>
        </w:rPr>
        <w:t>Treatise</w:t>
      </w:r>
      <w:r w:rsidRPr="000C3761">
        <w:rPr>
          <w:rFonts w:eastAsiaTheme="minorEastAsia"/>
          <w:lang w:val="en-US"/>
        </w:rPr>
        <w:t xml:space="preserve">” Maxwell goes further in purifying his deductions from the </w:t>
      </w:r>
      <w:r w:rsidR="00204462">
        <w:rPr>
          <w:rFonts w:eastAsiaTheme="minorEastAsia"/>
          <w:lang w:val="en-US"/>
        </w:rPr>
        <w:t xml:space="preserve">mechanistic </w:t>
      </w:r>
      <w:r w:rsidRPr="000C3761">
        <w:rPr>
          <w:rFonts w:eastAsiaTheme="minorEastAsia"/>
          <w:lang w:val="en-US"/>
        </w:rPr>
        <w:t xml:space="preserve">model remnants and in </w:t>
      </w:r>
      <w:proofErr w:type="gramStart"/>
      <w:r w:rsidRPr="000C3761">
        <w:rPr>
          <w:rFonts w:eastAsiaTheme="minorEastAsia"/>
          <w:lang w:val="en-US"/>
        </w:rPr>
        <w:t xml:space="preserve">strengthening </w:t>
      </w:r>
      <w:r w:rsidR="00204462">
        <w:rPr>
          <w:rFonts w:eastAsiaTheme="minorEastAsia"/>
          <w:lang w:val="en-US"/>
        </w:rPr>
        <w:t xml:space="preserve"> abstract</w:t>
      </w:r>
      <w:proofErr w:type="gramEnd"/>
      <w:r w:rsidR="00204462">
        <w:rPr>
          <w:rFonts w:eastAsiaTheme="minorEastAsia"/>
          <w:lang w:val="en-US"/>
        </w:rPr>
        <w:t xml:space="preserve"> </w:t>
      </w:r>
      <w:r w:rsidRPr="000C3761">
        <w:rPr>
          <w:rFonts w:eastAsiaTheme="minorEastAsia"/>
          <w:lang w:val="en-US"/>
        </w:rPr>
        <w:t>Lagrangian approach. |In the final chapter XX, dedicated to the electromag</w:t>
      </w:r>
      <w:r w:rsidR="00204462">
        <w:rPr>
          <w:rFonts w:eastAsiaTheme="minorEastAsia"/>
          <w:lang w:val="en-US"/>
        </w:rPr>
        <w:t xml:space="preserve">netic theory of light, </w:t>
      </w:r>
      <w:proofErr w:type="gramStart"/>
      <w:r w:rsidR="00204462">
        <w:rPr>
          <w:rFonts w:eastAsiaTheme="minorEastAsia"/>
          <w:lang w:val="en-US"/>
        </w:rPr>
        <w:t>a  sound</w:t>
      </w:r>
      <w:proofErr w:type="gramEnd"/>
      <w:r w:rsidR="00204462">
        <w:rPr>
          <w:rFonts w:eastAsiaTheme="minorEastAsia"/>
          <w:lang w:val="en-US"/>
        </w:rPr>
        <w:t xml:space="preserve"> </w:t>
      </w:r>
      <w:r w:rsidRPr="000C3761">
        <w:rPr>
          <w:rFonts w:eastAsiaTheme="minorEastAsia"/>
          <w:lang w:val="en-US"/>
        </w:rPr>
        <w:t xml:space="preserve"> argument in defense of electromagnetic waves is posited out: </w:t>
      </w:r>
    </w:p>
    <w:p w:rsidR="00A33100" w:rsidRPr="000C3761" w:rsidRDefault="00A33100" w:rsidP="00A33100">
      <w:pPr>
        <w:spacing w:line="240" w:lineRule="auto"/>
        <w:ind w:firstLine="708"/>
        <w:jc w:val="both"/>
        <w:rPr>
          <w:rFonts w:eastAsiaTheme="minorEastAsia"/>
          <w:lang w:val="en-US"/>
        </w:rPr>
      </w:pPr>
      <w:r w:rsidRPr="000C3761">
        <w:rPr>
          <w:rFonts w:eastAsiaTheme="minorEastAsia"/>
          <w:lang w:val="en-US"/>
        </w:rPr>
        <w:t xml:space="preserve">“To fill all space with a new medium whenever any new phenomena is to be examined is by no means philosophical, but if the study of two </w:t>
      </w:r>
      <w:r w:rsidRPr="00471D5A">
        <w:rPr>
          <w:rFonts w:eastAsiaTheme="minorEastAsia"/>
          <w:i/>
          <w:lang w:val="en-US"/>
        </w:rPr>
        <w:t xml:space="preserve">different </w:t>
      </w:r>
      <w:r w:rsidRPr="000C3761">
        <w:rPr>
          <w:rFonts w:eastAsiaTheme="minorEastAsia"/>
          <w:lang w:val="en-US"/>
        </w:rPr>
        <w:t>branches of science has independently suggested the idea of a medium, and if the properties which must be attributed to the medium in order to account for electromagnetic phenomena are of the same kind as those we attribute to the luminiferous medium in order to account for the phenomena of light, the evidence for the physical existence of the medium will be considerably strengthened.”</w:t>
      </w:r>
      <w:r w:rsidR="00694272">
        <w:rPr>
          <w:rStyle w:val="a7"/>
          <w:rFonts w:eastAsiaTheme="minorEastAsia"/>
          <w:lang w:val="en-US"/>
        </w:rPr>
        <w:footnoteReference w:id="46"/>
      </w:r>
      <w:r w:rsidRPr="000C3761">
        <w:rPr>
          <w:rFonts w:eastAsiaTheme="minorEastAsia"/>
          <w:lang w:val="en-US"/>
        </w:rPr>
        <w:tab/>
      </w:r>
      <w:r w:rsidRPr="000C3761">
        <w:rPr>
          <w:rFonts w:eastAsiaTheme="minorEastAsia"/>
          <w:lang w:val="en-US"/>
        </w:rPr>
        <w:tab/>
      </w:r>
      <w:r w:rsidRPr="000C3761">
        <w:rPr>
          <w:rFonts w:eastAsiaTheme="minorEastAsia"/>
          <w:lang w:val="en-US"/>
        </w:rPr>
        <w:tab/>
      </w:r>
    </w:p>
    <w:p w:rsidR="0095102A" w:rsidRDefault="00A33100" w:rsidP="006E7CB5">
      <w:pPr>
        <w:spacing w:line="360" w:lineRule="auto"/>
        <w:ind w:firstLine="708"/>
        <w:jc w:val="both"/>
        <w:rPr>
          <w:lang w:val="en-US"/>
        </w:rPr>
      </w:pPr>
      <w:r w:rsidRPr="000C3761">
        <w:rPr>
          <w:lang w:val="en-US"/>
        </w:rPr>
        <w:t>Yet it is important that in his “</w:t>
      </w:r>
      <w:r w:rsidRPr="000C3761">
        <w:rPr>
          <w:i/>
          <w:lang w:val="en-US"/>
        </w:rPr>
        <w:t>Treatise</w:t>
      </w:r>
      <w:r w:rsidRPr="000C3761">
        <w:rPr>
          <w:lang w:val="en-US"/>
        </w:rPr>
        <w:t>” Maxwell faced with the same problem as in 1864 paper: the problem of Lagrangian mathematical formalism application to the case of electromagnetic field. Maxwell himself used a fitting comparison with a belfry. He aimed to develop a Lagrangian formulation of electromagnetism in which the ether mechanism would be the analogue of the mechanism in the belfry, whilst the positions and velocities of the ropes would have their analogues in measurable charge and current distributions serving to determine the e</w:t>
      </w:r>
      <w:r w:rsidR="009E1E5D">
        <w:rPr>
          <w:lang w:val="en-US"/>
        </w:rPr>
        <w:t>lectromagnetic energy.</w:t>
      </w:r>
      <w:r w:rsidR="009E1E5D">
        <w:rPr>
          <w:lang w:val="en-US"/>
        </w:rPr>
        <w:tab/>
      </w:r>
      <w:r w:rsidR="009E1E5D">
        <w:rPr>
          <w:lang w:val="en-US"/>
        </w:rPr>
        <w:tab/>
      </w:r>
      <w:r w:rsidR="009E1E5D">
        <w:rPr>
          <w:lang w:val="en-US"/>
        </w:rPr>
        <w:tab/>
      </w:r>
      <w:r w:rsidR="009E1E5D">
        <w:rPr>
          <w:lang w:val="en-US"/>
        </w:rPr>
        <w:tab/>
      </w:r>
      <w:r w:rsidR="009E1E5D">
        <w:rPr>
          <w:lang w:val="en-US"/>
        </w:rPr>
        <w:tab/>
      </w:r>
      <w:r w:rsidR="009E1E5D">
        <w:rPr>
          <w:lang w:val="en-US"/>
        </w:rPr>
        <w:tab/>
      </w:r>
      <w:r w:rsidR="009E1E5D">
        <w:rPr>
          <w:lang w:val="en-US"/>
        </w:rPr>
        <w:tab/>
      </w:r>
      <w:r w:rsidR="009E1E5D">
        <w:rPr>
          <w:lang w:val="en-US"/>
        </w:rPr>
        <w:tab/>
      </w:r>
    </w:p>
    <w:p w:rsidR="00485DBF" w:rsidRPr="000C3761" w:rsidRDefault="00A33100" w:rsidP="0095102A">
      <w:pPr>
        <w:spacing w:line="360" w:lineRule="auto"/>
        <w:ind w:firstLine="708"/>
        <w:jc w:val="both"/>
        <w:rPr>
          <w:lang w:val="en-US"/>
        </w:rPr>
      </w:pPr>
      <w:r w:rsidRPr="000C3761">
        <w:rPr>
          <w:lang w:val="en-US"/>
        </w:rPr>
        <w:lastRenderedPageBreak/>
        <w:t>However on twenty pages of his “</w:t>
      </w:r>
      <w:r w:rsidRPr="000C3761">
        <w:rPr>
          <w:i/>
          <w:lang w:val="en-US"/>
        </w:rPr>
        <w:t>Treatise</w:t>
      </w:r>
      <w:r w:rsidR="00A93972">
        <w:rPr>
          <w:lang w:val="en-US"/>
        </w:rPr>
        <w:t xml:space="preserve">’ chapter Maxwell </w:t>
      </w:r>
      <w:proofErr w:type="gramStart"/>
      <w:r w:rsidR="00A93972">
        <w:rPr>
          <w:lang w:val="en-US"/>
        </w:rPr>
        <w:t xml:space="preserve">proposed </w:t>
      </w:r>
      <w:r w:rsidRPr="000C3761">
        <w:rPr>
          <w:lang w:val="en-US"/>
        </w:rPr>
        <w:t xml:space="preserve"> a</w:t>
      </w:r>
      <w:proofErr w:type="gramEnd"/>
      <w:r w:rsidRPr="000C3761">
        <w:rPr>
          <w:lang w:val="en-US"/>
        </w:rPr>
        <w:t xml:space="preserve"> detailed Lagrangian treatment </w:t>
      </w:r>
      <w:r w:rsidR="00A93972">
        <w:rPr>
          <w:lang w:val="en-US"/>
        </w:rPr>
        <w:t xml:space="preserve">suitable </w:t>
      </w:r>
      <w:r w:rsidRPr="000C3761">
        <w:rPr>
          <w:lang w:val="en-US"/>
        </w:rPr>
        <w:t xml:space="preserve">for interacting closed conduction currents only. And when, two chapters later, he came to build on his Lagrangian formulation to formulate the </w:t>
      </w:r>
      <w:r w:rsidRPr="000C3761">
        <w:rPr>
          <w:i/>
          <w:lang w:val="en-US"/>
        </w:rPr>
        <w:t xml:space="preserve">general </w:t>
      </w:r>
      <w:r w:rsidRPr="000C3761">
        <w:rPr>
          <w:lang w:val="en-US"/>
        </w:rPr>
        <w:t xml:space="preserve">equations of his electromagnetic theory, he </w:t>
      </w:r>
      <w:r w:rsidRPr="00471D5A">
        <w:rPr>
          <w:i/>
          <w:lang w:val="en-US"/>
        </w:rPr>
        <w:t>simply added</w:t>
      </w:r>
      <w:r w:rsidRPr="000C3761">
        <w:rPr>
          <w:lang w:val="en-US"/>
        </w:rPr>
        <w:t xml:space="preserve"> the displacement to the conduction </w:t>
      </w:r>
      <w:proofErr w:type="gramStart"/>
      <w:r w:rsidRPr="000C3761">
        <w:rPr>
          <w:lang w:val="en-US"/>
        </w:rPr>
        <w:t>current ”</w:t>
      </w:r>
      <w:proofErr w:type="gramEnd"/>
      <w:r w:rsidRPr="000C3761">
        <w:rPr>
          <w:lang w:val="en-US"/>
        </w:rPr>
        <w:t>by hands”  to g</w:t>
      </w:r>
      <w:r w:rsidR="0095102A">
        <w:rPr>
          <w:lang w:val="en-US"/>
        </w:rPr>
        <w:t xml:space="preserve">ive the total current. </w:t>
      </w:r>
      <w:r w:rsidR="0095102A">
        <w:rPr>
          <w:lang w:val="en-US"/>
        </w:rPr>
        <w:tab/>
      </w:r>
      <w:r w:rsidR="0095102A">
        <w:rPr>
          <w:lang w:val="en-US"/>
        </w:rPr>
        <w:tab/>
      </w:r>
      <w:r w:rsidR="0095102A">
        <w:rPr>
          <w:lang w:val="en-US"/>
        </w:rPr>
        <w:tab/>
      </w:r>
      <w:r w:rsidR="0095102A">
        <w:rPr>
          <w:lang w:val="en-US"/>
        </w:rPr>
        <w:tab/>
      </w:r>
      <w:r w:rsidR="0095102A">
        <w:rPr>
          <w:lang w:val="en-US"/>
        </w:rPr>
        <w:tab/>
      </w:r>
      <w:r w:rsidR="00A93972">
        <w:rPr>
          <w:lang w:val="en-US"/>
        </w:rPr>
        <w:tab/>
      </w:r>
      <w:r w:rsidR="00A93972">
        <w:rPr>
          <w:lang w:val="en-US"/>
        </w:rPr>
        <w:tab/>
      </w:r>
      <w:r w:rsidR="00A93972">
        <w:rPr>
          <w:lang w:val="en-US"/>
        </w:rPr>
        <w:tab/>
      </w:r>
      <w:r w:rsidR="00A93972">
        <w:rPr>
          <w:lang w:val="en-US"/>
        </w:rPr>
        <w:tab/>
      </w:r>
      <w:r w:rsidR="00A93972">
        <w:rPr>
          <w:lang w:val="en-US"/>
        </w:rPr>
        <w:tab/>
      </w:r>
      <w:r w:rsidR="00A93972">
        <w:rPr>
          <w:lang w:val="en-US"/>
        </w:rPr>
        <w:tab/>
      </w:r>
      <w:r w:rsidRPr="000C3761">
        <w:rPr>
          <w:lang w:val="en-US"/>
        </w:rPr>
        <w:t>But this move by Maxwell in fact undermined the major attraction of his Lagrangian method</w:t>
      </w:r>
      <w:r w:rsidR="009E1E5D">
        <w:rPr>
          <w:rStyle w:val="a7"/>
          <w:lang w:val="en-US"/>
        </w:rPr>
        <w:footnoteReference w:id="47"/>
      </w:r>
      <w:r w:rsidRPr="000C3761">
        <w:rPr>
          <w:lang w:val="en-US"/>
        </w:rPr>
        <w:t>. The first direct experimental evidence for the existence of displacement currents emerged only with Hertz’s experiments culminating in production of radio waves in 1888.</w:t>
      </w:r>
      <w:r w:rsidRPr="000C3761">
        <w:rPr>
          <w:lang w:val="en-US"/>
        </w:rPr>
        <w:tab/>
        <w:t xml:space="preserve">As always, the Lagrangian formulations were retroactive attempts to accommodate results </w:t>
      </w:r>
      <w:r w:rsidR="009E1E5D">
        <w:rPr>
          <w:lang w:val="en-US"/>
        </w:rPr>
        <w:t>obtained by other means.</w:t>
      </w:r>
      <w:r w:rsidR="009E1E5D">
        <w:rPr>
          <w:lang w:val="en-US"/>
        </w:rPr>
        <w:tab/>
      </w:r>
      <w:r w:rsidR="009E1E5D">
        <w:rPr>
          <w:lang w:val="en-US"/>
        </w:rPr>
        <w:tab/>
      </w:r>
      <w:r w:rsidR="009E1E5D">
        <w:rPr>
          <w:lang w:val="en-US"/>
        </w:rPr>
        <w:tab/>
      </w:r>
      <w:r w:rsidRPr="000C3761">
        <w:rPr>
          <w:lang w:val="en-US"/>
        </w:rPr>
        <w:t xml:space="preserve">But let </w:t>
      </w:r>
      <w:proofErr w:type="gramStart"/>
      <w:r w:rsidRPr="000C3761">
        <w:rPr>
          <w:lang w:val="en-US"/>
        </w:rPr>
        <w:t>me  return</w:t>
      </w:r>
      <w:proofErr w:type="gramEnd"/>
      <w:r w:rsidRPr="000C3761">
        <w:rPr>
          <w:lang w:val="en-US"/>
        </w:rPr>
        <w:t xml:space="preserve"> to Maxwell’s synthetic programme. Eventually Maxwell found that his elastic vortex medium </w:t>
      </w:r>
      <w:proofErr w:type="gramStart"/>
      <w:r w:rsidRPr="002C5949">
        <w:rPr>
          <w:i/>
          <w:lang w:val="en-US"/>
        </w:rPr>
        <w:t xml:space="preserve">would </w:t>
      </w:r>
      <w:r w:rsidRPr="000C3761">
        <w:rPr>
          <w:lang w:val="en-US"/>
        </w:rPr>
        <w:t xml:space="preserve"> propagate</w:t>
      </w:r>
      <w:proofErr w:type="gramEnd"/>
      <w:r w:rsidRPr="000C3761">
        <w:rPr>
          <w:lang w:val="en-US"/>
        </w:rPr>
        <w:t xml:space="preserve"> waves whose velocity , calculated from electromagnetic constants, was that of light. Yet he said nothing about </w:t>
      </w:r>
      <w:r w:rsidRPr="000C3761">
        <w:rPr>
          <w:i/>
          <w:lang w:val="en-US"/>
        </w:rPr>
        <w:t>how</w:t>
      </w:r>
      <w:r w:rsidRPr="000C3761">
        <w:rPr>
          <w:lang w:val="en-US"/>
        </w:rPr>
        <w:t xml:space="preserve"> electromagnetic waves might be generated, nor did he attempt to derive the laws governing reflection and refraction</w:t>
      </w:r>
      <w:r w:rsidR="00A93972">
        <w:rPr>
          <w:lang w:val="en-US"/>
        </w:rPr>
        <w:t xml:space="preserve"> of electromagnetic radiation</w:t>
      </w:r>
      <w:r w:rsidRPr="000C3761">
        <w:rPr>
          <w:lang w:val="en-US"/>
        </w:rPr>
        <w:t>. Hence the task of extracting a cogent theory from the “</w:t>
      </w:r>
      <w:r w:rsidRPr="000C3761">
        <w:rPr>
          <w:i/>
          <w:lang w:val="en-US"/>
        </w:rPr>
        <w:t>Treatise</w:t>
      </w:r>
      <w:r w:rsidRPr="000C3761">
        <w:rPr>
          <w:lang w:val="en-US"/>
        </w:rPr>
        <w:t>” and of casting it into a form in which it could command general assent fell to others. Later they were called “the Maxwellians</w:t>
      </w:r>
      <w:proofErr w:type="gramStart"/>
      <w:r w:rsidRPr="000C3761">
        <w:rPr>
          <w:lang w:val="en-US"/>
        </w:rPr>
        <w:t>” :</w:t>
      </w:r>
      <w:proofErr w:type="gramEnd"/>
      <w:r w:rsidRPr="000C3761">
        <w:rPr>
          <w:lang w:val="en-US"/>
        </w:rPr>
        <w:t xml:space="preserve"> George Francis Fitzgerald (1851-1901), Sir Oliver Lodge (1851-1940) and Oliver</w:t>
      </w:r>
      <w:r w:rsidR="009E1E5D">
        <w:rPr>
          <w:lang w:val="en-US"/>
        </w:rPr>
        <w:t xml:space="preserve"> Heaviside (1850-1925).</w:t>
      </w:r>
      <w:r w:rsidR="009E1E5D">
        <w:rPr>
          <w:lang w:val="en-US"/>
        </w:rPr>
        <w:tab/>
      </w:r>
      <w:r w:rsidR="009E1E5D">
        <w:rPr>
          <w:lang w:val="en-US"/>
        </w:rPr>
        <w:tab/>
      </w:r>
      <w:r w:rsidR="009E1E5D">
        <w:rPr>
          <w:lang w:val="en-US"/>
        </w:rPr>
        <w:tab/>
      </w:r>
      <w:r w:rsidR="009E1E5D">
        <w:rPr>
          <w:lang w:val="en-US"/>
        </w:rPr>
        <w:tab/>
      </w:r>
      <w:r w:rsidR="009E1E5D">
        <w:rPr>
          <w:lang w:val="en-US"/>
        </w:rPr>
        <w:tab/>
      </w:r>
      <w:r w:rsidR="009E1E5D">
        <w:rPr>
          <w:lang w:val="en-US"/>
        </w:rPr>
        <w:tab/>
      </w:r>
      <w:r w:rsidRPr="000C3761">
        <w:rPr>
          <w:lang w:val="en-US"/>
        </w:rPr>
        <w:t xml:space="preserve">Of their advances one </w:t>
      </w:r>
      <w:proofErr w:type="gramStart"/>
      <w:r w:rsidRPr="000C3761">
        <w:rPr>
          <w:lang w:val="en-US"/>
        </w:rPr>
        <w:t>should  mention</w:t>
      </w:r>
      <w:proofErr w:type="gramEnd"/>
      <w:r w:rsidRPr="000C3761">
        <w:rPr>
          <w:lang w:val="en-US"/>
        </w:rPr>
        <w:t xml:space="preserve"> the Bath meeting where the Maxwellians made clear that </w:t>
      </w:r>
      <w:r w:rsidR="00A93972">
        <w:rPr>
          <w:lang w:val="en-US"/>
        </w:rPr>
        <w:t xml:space="preserve">the </w:t>
      </w:r>
      <w:r w:rsidRPr="000C3761">
        <w:rPr>
          <w:lang w:val="en-US"/>
        </w:rPr>
        <w:t xml:space="preserve"> displacement current was not just a dispensable appendage to the theory, but its keystone: remove it, and the whole theoretical structure would collapse. Without displacement currents, electromagnetic waves could not exist.</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009E1E5D">
        <w:rPr>
          <w:lang w:val="en-US"/>
        </w:rPr>
        <w:tab/>
      </w:r>
      <w:r w:rsidR="00A93972">
        <w:rPr>
          <w:lang w:val="en-US"/>
        </w:rPr>
        <w:tab/>
      </w:r>
      <w:r w:rsidR="00A93972">
        <w:rPr>
          <w:lang w:val="en-US"/>
        </w:rPr>
        <w:tab/>
      </w:r>
      <w:r w:rsidR="00A93972">
        <w:rPr>
          <w:lang w:val="en-US"/>
        </w:rPr>
        <w:tab/>
      </w:r>
      <w:r w:rsidR="00A93972">
        <w:rPr>
          <w:lang w:val="en-US"/>
        </w:rPr>
        <w:tab/>
      </w:r>
      <w:r w:rsidRPr="000C3761">
        <w:rPr>
          <w:lang w:val="en-US"/>
        </w:rPr>
        <w:t xml:space="preserve">But </w:t>
      </w:r>
      <w:proofErr w:type="gramStart"/>
      <w:r w:rsidRPr="000C3761">
        <w:rPr>
          <w:lang w:val="en-US"/>
        </w:rPr>
        <w:t>the  most</w:t>
      </w:r>
      <w:proofErr w:type="gramEnd"/>
      <w:r w:rsidRPr="000C3761">
        <w:rPr>
          <w:lang w:val="en-US"/>
        </w:rPr>
        <w:t xml:space="preserve"> important step in consequent optics and electromagnetism unification, i.e. in electrodynamics principles extrapolation on optical phenomena was </w:t>
      </w:r>
      <w:r w:rsidR="00A93972">
        <w:rPr>
          <w:lang w:val="en-US"/>
        </w:rPr>
        <w:t xml:space="preserve">taken </w:t>
      </w:r>
      <w:r w:rsidRPr="000C3761">
        <w:rPr>
          <w:lang w:val="en-US"/>
        </w:rPr>
        <w:t xml:space="preserve">in 1879 by Francis Fitzgerald. He first broached the possibility of </w:t>
      </w:r>
      <w:r w:rsidRPr="000C3761">
        <w:rPr>
          <w:lang w:val="en-US"/>
        </w:rPr>
        <w:lastRenderedPageBreak/>
        <w:t xml:space="preserve">combining Maxwell’s theory with Mac Cullagh’s. In 1839 James Mac Cullagh had devised a Hamiltonian formulation of wave optics which yielded equations describing the main optical phenomena, including reflection, refraction and double refraction. Fitzgerald, by drawing correspondences between the terms in Mac Cullagh’s theory and electromagnetic </w:t>
      </w:r>
      <w:r w:rsidR="00A93972">
        <w:rPr>
          <w:lang w:val="en-US"/>
        </w:rPr>
        <w:t>one</w:t>
      </w:r>
      <w:r w:rsidRPr="000C3761">
        <w:rPr>
          <w:lang w:val="en-US"/>
        </w:rPr>
        <w:t>s, was able, in 1879, to translate Mac Cullagh’s theory into an electromagnetic theory of light. It should be noted, however, that Mac Cullagh’s theory suffered from serious mechanical difficulties, pointed out in 1862 by Gabriel Stokes. Stokes showed that Mac Cullagh’s theory implied attributing elastic properties to the ether which were quite unlike those of any known substances.</w:t>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009E1E5D">
        <w:rPr>
          <w:lang w:val="en-US"/>
        </w:rPr>
        <w:tab/>
      </w:r>
      <w:r w:rsidRPr="000C3761">
        <w:rPr>
          <w:lang w:val="en-US"/>
        </w:rPr>
        <w:t>The merger not only resuscitated Mac Cullagh’s theory but extended Maxwell’s own theory in important new directions, yielding as one of its first fruits a prize that had eluded Maxwell himself: an electromagnetic theory of the reflection and refraction of light.</w:t>
      </w:r>
      <w:r w:rsidRPr="000C3761">
        <w:rPr>
          <w:lang w:val="en-US"/>
        </w:rPr>
        <w:tab/>
      </w:r>
      <w:r w:rsidRPr="000C3761">
        <w:rPr>
          <w:lang w:val="en-US"/>
        </w:rPr>
        <w:tab/>
      </w:r>
      <w:r w:rsidRPr="000C3761">
        <w:rPr>
          <w:lang w:val="en-US"/>
        </w:rPr>
        <w:tab/>
      </w:r>
      <w:r w:rsidR="00C15D49" w:rsidRPr="000C3761">
        <w:rPr>
          <w:lang w:val="en-US"/>
        </w:rPr>
        <w:t xml:space="preserve"> </w:t>
      </w:r>
      <w:r w:rsidR="009E1E5D">
        <w:rPr>
          <w:lang w:val="en-US"/>
        </w:rPr>
        <w:tab/>
      </w:r>
      <w:r w:rsidR="009E1E5D">
        <w:rPr>
          <w:lang w:val="en-US"/>
        </w:rPr>
        <w:tab/>
      </w:r>
      <w:r w:rsidR="009E1E5D">
        <w:rPr>
          <w:lang w:val="en-US"/>
        </w:rPr>
        <w:tab/>
      </w:r>
      <w:r w:rsidR="009E1E5D">
        <w:rPr>
          <w:lang w:val="en-US"/>
        </w:rPr>
        <w:tab/>
      </w:r>
      <w:r w:rsidR="009E1E5D">
        <w:rPr>
          <w:lang w:val="en-US"/>
        </w:rPr>
        <w:tab/>
      </w:r>
      <w:r w:rsidR="00C15D49" w:rsidRPr="000C3761">
        <w:rPr>
          <w:lang w:val="en-US"/>
        </w:rPr>
        <w:t xml:space="preserve">In his last scientific work – in a review of George Fitzgerald’s paper (1879)   – Maxwell described his own treatment of the Faraday </w:t>
      </w:r>
      <w:proofErr w:type="gramStart"/>
      <w:r w:rsidR="00C15D49" w:rsidRPr="000C3761">
        <w:rPr>
          <w:lang w:val="en-US"/>
        </w:rPr>
        <w:t>effect</w:t>
      </w:r>
      <w:proofErr w:type="gramEnd"/>
      <w:r w:rsidR="00C15D49" w:rsidRPr="000C3761">
        <w:rPr>
          <w:lang w:val="en-US"/>
        </w:rPr>
        <w:t xml:space="preserve"> in 1862 paper as a “</w:t>
      </w:r>
      <w:r w:rsidR="00C15D49" w:rsidRPr="000C3761">
        <w:rPr>
          <w:b/>
          <w:lang w:val="en-US"/>
        </w:rPr>
        <w:t>hybrid</w:t>
      </w:r>
      <w:r w:rsidR="00C15D49" w:rsidRPr="000C3761">
        <w:rPr>
          <w:lang w:val="en-US"/>
        </w:rPr>
        <w:t>” one in which he had combined his electromagnetic theory of light with elements of an elastic solid theory. He had treated light waves as actual motions of the ether and had traced how these would disturb the spinning of the magnetic vortices in such a way as to cause the plane of polarization of the light to rotate. Maxwell had found this detour into a “hybrid theory</w:t>
      </w:r>
      <w:proofErr w:type="gramStart"/>
      <w:r w:rsidR="00C15D49" w:rsidRPr="000C3761">
        <w:rPr>
          <w:lang w:val="en-US"/>
        </w:rPr>
        <w:t>” ,</w:t>
      </w:r>
      <w:proofErr w:type="gramEnd"/>
      <w:r w:rsidR="00C15D49" w:rsidRPr="000C3761">
        <w:rPr>
          <w:lang w:val="en-US"/>
        </w:rPr>
        <w:t xml:space="preserve"> in which electrical and mechanical actions were combined, the least satisfactory part of his own explanation of the Faraday effect</w:t>
      </w:r>
      <w:r w:rsidR="009E1E5D">
        <w:rPr>
          <w:rStyle w:val="a7"/>
          <w:lang w:val="en-US"/>
        </w:rPr>
        <w:footnoteReference w:id="48"/>
      </w:r>
      <w:r w:rsidR="00C15D49" w:rsidRPr="000C3761">
        <w:rPr>
          <w:lang w:val="en-US"/>
        </w:rPr>
        <w:t>.</w:t>
      </w:r>
      <w:r w:rsidR="00C15D49" w:rsidRPr="000C3761">
        <w:rPr>
          <w:lang w:val="en-US"/>
        </w:rPr>
        <w:tab/>
      </w:r>
      <w:r w:rsidR="00C15D49" w:rsidRPr="000C3761">
        <w:rPr>
          <w:lang w:val="en-US"/>
        </w:rPr>
        <w:tab/>
      </w:r>
      <w:r w:rsidRPr="000C3761">
        <w:rPr>
          <w:lang w:val="en-US"/>
        </w:rPr>
        <w:tab/>
      </w:r>
      <w:r w:rsidRPr="000C3761">
        <w:rPr>
          <w:lang w:val="en-US"/>
        </w:rPr>
        <w:tab/>
      </w:r>
      <w:r w:rsidRPr="000C3761">
        <w:rPr>
          <w:lang w:val="en-US"/>
        </w:rPr>
        <w:tab/>
      </w:r>
      <w:r w:rsidRPr="000C3761">
        <w:rPr>
          <w:lang w:val="en-US"/>
        </w:rPr>
        <w:tab/>
      </w:r>
      <w:r w:rsidRPr="000C3761">
        <w:rPr>
          <w:lang w:val="en-US"/>
        </w:rPr>
        <w:tab/>
      </w:r>
      <w:r w:rsidR="009E1E5D">
        <w:rPr>
          <w:lang w:val="en-US"/>
        </w:rPr>
        <w:tab/>
      </w:r>
      <w:r w:rsidRPr="000C3761">
        <w:rPr>
          <w:lang w:val="en-US"/>
        </w:rPr>
        <w:t xml:space="preserve">And Fitzgerald’s 1879 paper brought out, more clearly than before, the fundamental incompatibility between Maxwell’s theory and </w:t>
      </w:r>
      <w:proofErr w:type="gramStart"/>
      <w:r w:rsidRPr="000C3761">
        <w:rPr>
          <w:lang w:val="en-US"/>
        </w:rPr>
        <w:t>an elastic</w:t>
      </w:r>
      <w:proofErr w:type="gramEnd"/>
      <w:r w:rsidRPr="000C3761">
        <w:rPr>
          <w:lang w:val="en-US"/>
        </w:rPr>
        <w:t xml:space="preserve"> ether. Fitzgerald had shown that Maxwell’s theory was mathematically equivalent to Mac Cullagh’s, while Stokes had shown in 1862 that Mac Cullagh’s theory, considered as an elastic solid theory, was untenable.</w:t>
      </w:r>
      <w:r w:rsidR="00B17425" w:rsidRPr="000C3761">
        <w:rPr>
          <w:lang w:val="en-US"/>
        </w:rPr>
        <w:t xml:space="preserve"> </w:t>
      </w:r>
      <w:r w:rsidRPr="000C3761">
        <w:rPr>
          <w:lang w:val="en-US"/>
        </w:rPr>
        <w:t xml:space="preserve">The </w:t>
      </w:r>
      <w:r w:rsidR="00B17425" w:rsidRPr="000C3761">
        <w:rPr>
          <w:lang w:val="en-US"/>
        </w:rPr>
        <w:t xml:space="preserve">following </w:t>
      </w:r>
      <w:r w:rsidRPr="000C3761">
        <w:rPr>
          <w:lang w:val="en-US"/>
        </w:rPr>
        <w:t xml:space="preserve">conclusion was </w:t>
      </w:r>
      <w:r w:rsidRPr="000C3761">
        <w:rPr>
          <w:lang w:val="en-US"/>
        </w:rPr>
        <w:lastRenderedPageBreak/>
        <w:t xml:space="preserve">inescapable: if Maxwell’s theory were to survive, it had to be cut loose from reliance on </w:t>
      </w:r>
      <w:proofErr w:type="gramStart"/>
      <w:r w:rsidRPr="000C3761">
        <w:rPr>
          <w:lang w:val="en-US"/>
        </w:rPr>
        <w:t>an elastic</w:t>
      </w:r>
      <w:proofErr w:type="gramEnd"/>
      <w:r w:rsidRPr="000C3761">
        <w:rPr>
          <w:lang w:val="en-US"/>
        </w:rPr>
        <w:t xml:space="preserve"> solid ether and given a new basis. Attempts to produce a ‘hybrid’ theory, such as Maxwell had pursued in his own account of the Fara</w:t>
      </w:r>
      <w:r w:rsidR="00B17425" w:rsidRPr="000C3761">
        <w:rPr>
          <w:lang w:val="en-US"/>
        </w:rPr>
        <w:t>day effect, had to be abandoned</w:t>
      </w:r>
      <w:r w:rsidR="009E1E5D">
        <w:rPr>
          <w:rStyle w:val="a7"/>
          <w:lang w:val="en-US"/>
        </w:rPr>
        <w:footnoteReference w:id="49"/>
      </w:r>
      <w:proofErr w:type="gramStart"/>
      <w:r w:rsidRPr="000C3761">
        <w:rPr>
          <w:lang w:val="en-US"/>
        </w:rPr>
        <w:t xml:space="preserve"> </w:t>
      </w:r>
      <w:proofErr w:type="gramEnd"/>
      <w:r w:rsidRPr="000C3761">
        <w:rPr>
          <w:rFonts w:eastAsiaTheme="minorEastAsia"/>
          <w:lang w:val="en-US"/>
        </w:rPr>
        <w:t xml:space="preserve"> .</w:t>
      </w:r>
      <w:r w:rsidR="0095102A">
        <w:rPr>
          <w:lang w:val="en-US"/>
        </w:rPr>
        <w:tab/>
      </w:r>
      <w:r w:rsidR="0095102A">
        <w:rPr>
          <w:lang w:val="en-US"/>
        </w:rPr>
        <w:tab/>
      </w:r>
      <w:r w:rsidR="0095102A">
        <w:rPr>
          <w:lang w:val="en-US"/>
        </w:rPr>
        <w:tab/>
      </w:r>
      <w:r w:rsidR="0095102A">
        <w:rPr>
          <w:lang w:val="en-US"/>
        </w:rPr>
        <w:tab/>
      </w:r>
      <w:r w:rsidR="0095102A">
        <w:rPr>
          <w:lang w:val="en-US"/>
        </w:rPr>
        <w:tab/>
      </w:r>
      <w:r w:rsidR="0095102A">
        <w:rPr>
          <w:lang w:val="en-US"/>
        </w:rPr>
        <w:tab/>
      </w:r>
      <w:r w:rsidR="0095102A">
        <w:rPr>
          <w:lang w:val="en-US"/>
        </w:rPr>
        <w:tab/>
      </w:r>
      <w:r w:rsidR="0095102A">
        <w:rPr>
          <w:lang w:val="en-US"/>
        </w:rPr>
        <w:tab/>
      </w:r>
      <w:r w:rsidR="0095102A">
        <w:rPr>
          <w:lang w:val="en-US"/>
        </w:rPr>
        <w:tab/>
      </w:r>
      <w:r w:rsidR="0095102A">
        <w:rPr>
          <w:lang w:val="en-US"/>
        </w:rPr>
        <w:tab/>
      </w:r>
      <w:r w:rsidRPr="000C3761">
        <w:rPr>
          <w:rFonts w:eastAsiaTheme="minorEastAsia"/>
          <w:lang w:val="en-US"/>
        </w:rPr>
        <w:t>Thus, in his encyclopedia on the phenomena of electricity and magnetism Maxwell sums his results up. His Copernican deeds consisted in combining arguments for electromagnetic and luminiferous ethers’ identification and constructing the crossbred theory with displacement current that was capable of electromagnetism and optics unification.</w:t>
      </w:r>
      <w:r w:rsidRPr="000C3761">
        <w:rPr>
          <w:rFonts w:eastAsiaTheme="minorEastAsia"/>
          <w:lang w:val="en-US"/>
        </w:rPr>
        <w:tab/>
      </w:r>
      <w:r w:rsidRPr="000C3761">
        <w:rPr>
          <w:rFonts w:eastAsiaTheme="minorEastAsia"/>
          <w:lang w:val="en-US"/>
        </w:rPr>
        <w:tab/>
      </w:r>
      <w:r w:rsidRPr="000C3761">
        <w:rPr>
          <w:rFonts w:eastAsiaTheme="minorEastAsia"/>
          <w:lang w:val="en-US"/>
        </w:rPr>
        <w:tab/>
      </w:r>
      <w:r w:rsidRPr="000C3761">
        <w:rPr>
          <w:rFonts w:eastAsiaTheme="minorEastAsia"/>
          <w:lang w:val="en-US"/>
        </w:rPr>
        <w:tab/>
      </w:r>
      <w:r w:rsidRPr="000C3761">
        <w:rPr>
          <w:rFonts w:eastAsiaTheme="minorEastAsia"/>
          <w:lang w:val="en-US"/>
        </w:rPr>
        <w:tab/>
      </w:r>
      <w:r w:rsidR="009E1E5D">
        <w:rPr>
          <w:rFonts w:eastAsiaTheme="minorEastAsia"/>
          <w:lang w:val="en-US"/>
        </w:rPr>
        <w:tab/>
      </w:r>
      <w:r w:rsidR="009E1E5D">
        <w:rPr>
          <w:rFonts w:eastAsiaTheme="minorEastAsia"/>
          <w:lang w:val="en-US"/>
        </w:rPr>
        <w:tab/>
      </w:r>
      <w:r w:rsidRPr="000C3761">
        <w:rPr>
          <w:rFonts w:eastAsiaTheme="minorEastAsia"/>
          <w:lang w:val="en-US"/>
        </w:rPr>
        <w:t xml:space="preserve">Nicolas Copernicus had pioneered in considering the Earth as an ordinary planet orbiting the Sun; hence he had created a crossbred theoretical object capable </w:t>
      </w:r>
      <w:proofErr w:type="gramStart"/>
      <w:r w:rsidRPr="000C3761">
        <w:rPr>
          <w:rFonts w:eastAsiaTheme="minorEastAsia"/>
          <w:lang w:val="en-US"/>
        </w:rPr>
        <w:t>of  extrapolating</w:t>
      </w:r>
      <w:proofErr w:type="gramEnd"/>
      <w:r w:rsidRPr="000C3761">
        <w:rPr>
          <w:rFonts w:eastAsiaTheme="minorEastAsia"/>
          <w:lang w:val="en-US"/>
        </w:rPr>
        <w:t xml:space="preserve"> the mathematical principles from divine phenomena on the mundane ones. On the other hand, </w:t>
      </w:r>
      <w:proofErr w:type="gramStart"/>
      <w:r w:rsidRPr="000C3761">
        <w:rPr>
          <w:rFonts w:eastAsiaTheme="minorEastAsia"/>
          <w:lang w:val="en-US"/>
        </w:rPr>
        <w:t>through  the</w:t>
      </w:r>
      <w:proofErr w:type="gramEnd"/>
      <w:r w:rsidRPr="000C3761">
        <w:rPr>
          <w:rFonts w:eastAsiaTheme="minorEastAsia"/>
          <w:lang w:val="en-US"/>
        </w:rPr>
        <w:t xml:space="preserve"> same crossbred object the physical principles were extrapolated from mundane objects on the skies</w:t>
      </w:r>
      <w:r w:rsidR="009E1E5D">
        <w:rPr>
          <w:rStyle w:val="a7"/>
          <w:rFonts w:eastAsiaTheme="minorEastAsia"/>
          <w:lang w:val="en-US"/>
        </w:rPr>
        <w:footnoteReference w:id="50"/>
      </w:r>
      <w:r w:rsidRPr="000C3761">
        <w:rPr>
          <w:rFonts w:eastAsiaTheme="minorEastAsia"/>
          <w:lang w:val="en-US"/>
        </w:rPr>
        <w:t xml:space="preserve">. </w:t>
      </w:r>
      <w:r w:rsidR="002D0454">
        <w:rPr>
          <w:rFonts w:eastAsiaTheme="minorEastAsia"/>
          <w:lang w:val="en-US"/>
        </w:rPr>
        <w:tab/>
      </w:r>
      <w:r w:rsidR="002D0454">
        <w:rPr>
          <w:rFonts w:eastAsiaTheme="minorEastAsia"/>
          <w:lang w:val="en-US"/>
        </w:rPr>
        <w:tab/>
      </w:r>
      <w:r w:rsidRPr="000C3761">
        <w:rPr>
          <w:rFonts w:eastAsiaTheme="minorEastAsia"/>
          <w:lang w:val="en-US"/>
        </w:rPr>
        <w:t>Similarly, James Maxwell had constructed a crossbred object – the displacement current - and was able to extrapolate the electromagnetic principles on the optical phenomena, and vice versa. Introducing a kind of “</w:t>
      </w:r>
      <w:r w:rsidRPr="000C3761">
        <w:rPr>
          <w:rFonts w:eastAsiaTheme="minorEastAsia"/>
          <w:i/>
          <w:lang w:val="en-US"/>
        </w:rPr>
        <w:t>complementarity principle</w:t>
      </w:r>
      <w:r w:rsidRPr="000C3761">
        <w:rPr>
          <w:rFonts w:eastAsiaTheme="minorEastAsia"/>
          <w:lang w:val="en-US"/>
        </w:rPr>
        <w:t>” in the XXIII chapter called “</w:t>
      </w:r>
      <w:r w:rsidRPr="00A93972">
        <w:rPr>
          <w:rFonts w:eastAsiaTheme="minorEastAsia"/>
          <w:i/>
          <w:lang w:val="en-US"/>
        </w:rPr>
        <w:t>Theories of Action at a Distance</w:t>
      </w:r>
      <w:proofErr w:type="gramStart"/>
      <w:r w:rsidRPr="000C3761">
        <w:rPr>
          <w:rFonts w:eastAsiaTheme="minorEastAsia"/>
          <w:lang w:val="en-US"/>
        </w:rPr>
        <w:t>” ,</w:t>
      </w:r>
      <w:proofErr w:type="gramEnd"/>
      <w:r w:rsidRPr="000C3761">
        <w:rPr>
          <w:rFonts w:eastAsiaTheme="minorEastAsia"/>
          <w:lang w:val="en-US"/>
        </w:rPr>
        <w:t xml:space="preserve"> Maxwell </w:t>
      </w:r>
      <w:r w:rsidR="00B17425" w:rsidRPr="000C3761">
        <w:rPr>
          <w:rFonts w:eastAsiaTheme="minorEastAsia"/>
          <w:lang w:val="en-US"/>
        </w:rPr>
        <w:t>comes to the following conclusion. W</w:t>
      </w:r>
      <w:r w:rsidRPr="000C3761">
        <w:rPr>
          <w:rFonts w:eastAsiaTheme="minorEastAsia"/>
          <w:lang w:val="en-US"/>
        </w:rPr>
        <w:t>e are ignorant of what is really moving between magnets and conductors, but if we decide to describe it we have no other “appropriate” images except “waves” and “particles”</w:t>
      </w:r>
      <w:r w:rsidR="002D0454">
        <w:rPr>
          <w:rStyle w:val="a7"/>
          <w:rFonts w:eastAsiaTheme="minorEastAsia"/>
          <w:lang w:val="en-US"/>
        </w:rPr>
        <w:footnoteReference w:id="51"/>
      </w:r>
      <w:r w:rsidR="00B17425" w:rsidRPr="000C3761">
        <w:rPr>
          <w:rFonts w:eastAsiaTheme="minorEastAsia"/>
          <w:lang w:val="en-US"/>
        </w:rPr>
        <w:t>.</w:t>
      </w:r>
      <w:r w:rsidRPr="000C3761">
        <w:rPr>
          <w:rFonts w:eastAsiaTheme="minorEastAsia"/>
          <w:lang w:val="en-US"/>
        </w:rPr>
        <w:t xml:space="preserve"> </w:t>
      </w:r>
    </w:p>
    <w:p w:rsidR="009E1E5D" w:rsidRDefault="009E1E5D" w:rsidP="006E7CB5">
      <w:pPr>
        <w:spacing w:line="360" w:lineRule="auto"/>
        <w:ind w:firstLine="708"/>
        <w:jc w:val="both"/>
        <w:rPr>
          <w:rFonts w:eastAsiaTheme="minorEastAsia"/>
          <w:b/>
          <w:u w:val="single"/>
          <w:lang w:val="en-US"/>
        </w:rPr>
      </w:pPr>
    </w:p>
    <w:p w:rsidR="009E1E5D" w:rsidRDefault="009E1E5D" w:rsidP="006E7CB5">
      <w:pPr>
        <w:spacing w:line="360" w:lineRule="auto"/>
        <w:ind w:firstLine="708"/>
        <w:jc w:val="both"/>
        <w:rPr>
          <w:rFonts w:eastAsiaTheme="minorEastAsia"/>
          <w:b/>
          <w:u w:val="single"/>
          <w:lang w:val="en-US"/>
        </w:rPr>
      </w:pPr>
    </w:p>
    <w:p w:rsidR="009E1E5D" w:rsidRDefault="009E1E5D" w:rsidP="006E7CB5">
      <w:pPr>
        <w:spacing w:line="360" w:lineRule="auto"/>
        <w:ind w:firstLine="708"/>
        <w:jc w:val="both"/>
        <w:rPr>
          <w:rFonts w:eastAsiaTheme="minorEastAsia"/>
          <w:b/>
          <w:u w:val="single"/>
          <w:lang w:val="en-US"/>
        </w:rPr>
      </w:pPr>
    </w:p>
    <w:p w:rsidR="00A33100" w:rsidRDefault="00A33100" w:rsidP="00D579C9">
      <w:pPr>
        <w:spacing w:line="360" w:lineRule="auto"/>
        <w:jc w:val="both"/>
        <w:rPr>
          <w:rFonts w:eastAsiaTheme="minorEastAsia"/>
          <w:b/>
          <w:u w:val="single"/>
          <w:lang w:val="en-US"/>
        </w:rPr>
      </w:pPr>
      <w:proofErr w:type="gramStart"/>
      <w:r w:rsidRPr="000C3761">
        <w:rPr>
          <w:rFonts w:eastAsiaTheme="minorEastAsia"/>
          <w:b/>
          <w:u w:val="single"/>
          <w:lang w:val="en-US"/>
        </w:rPr>
        <w:lastRenderedPageBreak/>
        <w:t>&amp;</w:t>
      </w:r>
      <w:r w:rsidR="00485DBF" w:rsidRPr="000C3761">
        <w:rPr>
          <w:rFonts w:eastAsiaTheme="minorEastAsia"/>
          <w:b/>
          <w:u w:val="single"/>
          <w:lang w:val="en-US"/>
        </w:rPr>
        <w:t>3</w:t>
      </w:r>
      <w:r w:rsidRPr="000C3761">
        <w:rPr>
          <w:rFonts w:eastAsiaTheme="minorEastAsia"/>
          <w:b/>
          <w:u w:val="single"/>
          <w:lang w:val="en-US"/>
        </w:rPr>
        <w:t>.</w:t>
      </w:r>
      <w:proofErr w:type="gramEnd"/>
      <w:r w:rsidRPr="000C3761">
        <w:rPr>
          <w:rFonts w:eastAsiaTheme="minorEastAsia"/>
          <w:b/>
          <w:u w:val="single"/>
          <w:lang w:val="en-US"/>
        </w:rPr>
        <w:t xml:space="preserve"> Maxwellian electrodynamics in Germany: Helmholtz </w:t>
      </w:r>
      <w:proofErr w:type="gramStart"/>
      <w:r w:rsidRPr="000C3761">
        <w:rPr>
          <w:rFonts w:eastAsiaTheme="minorEastAsia"/>
          <w:b/>
          <w:u w:val="single"/>
          <w:lang w:val="en-US"/>
        </w:rPr>
        <w:t>and  Hertz</w:t>
      </w:r>
      <w:proofErr w:type="gramEnd"/>
      <w:r w:rsidRPr="000C3761">
        <w:rPr>
          <w:rFonts w:eastAsiaTheme="minorEastAsia"/>
          <w:b/>
          <w:u w:val="single"/>
          <w:lang w:val="en-US"/>
        </w:rPr>
        <w:t xml:space="preserve"> .</w:t>
      </w:r>
    </w:p>
    <w:p w:rsidR="002D0454" w:rsidRPr="000C3761" w:rsidRDefault="002D0454" w:rsidP="006E7CB5">
      <w:pPr>
        <w:spacing w:line="360" w:lineRule="auto"/>
        <w:ind w:firstLine="708"/>
        <w:jc w:val="both"/>
        <w:rPr>
          <w:rFonts w:eastAsiaTheme="minorEastAsia"/>
          <w:b/>
          <w:u w:val="single"/>
          <w:lang w:val="en-US"/>
        </w:rPr>
      </w:pPr>
    </w:p>
    <w:p w:rsidR="002D0454" w:rsidRDefault="00A33100" w:rsidP="00485DBF">
      <w:pPr>
        <w:spacing w:line="360" w:lineRule="auto"/>
        <w:ind w:firstLine="708"/>
        <w:jc w:val="both"/>
        <w:rPr>
          <w:rFonts w:eastAsiaTheme="minorEastAsia"/>
          <w:lang w:val="en-US"/>
        </w:rPr>
      </w:pPr>
      <w:r w:rsidRPr="000C3761">
        <w:rPr>
          <w:rFonts w:eastAsiaTheme="minorEastAsia"/>
          <w:lang w:val="en-US"/>
        </w:rPr>
        <w:t xml:space="preserve">Due to Kantian background, Maxwell’s programme development should be especially fruitful in Germany. And it was. </w:t>
      </w:r>
      <w:proofErr w:type="gramStart"/>
      <w:r w:rsidRPr="000C3761">
        <w:rPr>
          <w:rFonts w:eastAsiaTheme="minorEastAsia"/>
          <w:lang w:val="en-US"/>
        </w:rPr>
        <w:t>Maxwell’s  efforts</w:t>
      </w:r>
      <w:proofErr w:type="gramEnd"/>
      <w:r w:rsidRPr="000C3761">
        <w:rPr>
          <w:rFonts w:eastAsiaTheme="minorEastAsia"/>
          <w:lang w:val="en-US"/>
        </w:rPr>
        <w:t xml:space="preserve"> to find a reasonable compromise between the three research programmes (that of Young-Fresnel, Faraday and Ampere-Weber) were picked up  by</w:t>
      </w:r>
      <w:r w:rsidR="0060153A" w:rsidRPr="000C3761">
        <w:rPr>
          <w:rFonts w:eastAsiaTheme="minorEastAsia"/>
          <w:lang w:val="en-US"/>
        </w:rPr>
        <w:t xml:space="preserve"> </w:t>
      </w:r>
      <w:r w:rsidR="00C15D49" w:rsidRPr="000C3761">
        <w:rPr>
          <w:lang w:val="en-US"/>
        </w:rPr>
        <w:t>Maxwell’s friend Hermann Helmholtz</w:t>
      </w:r>
      <w:r w:rsidR="0060153A" w:rsidRPr="000C3761">
        <w:rPr>
          <w:lang w:val="en-US"/>
        </w:rPr>
        <w:t>. He</w:t>
      </w:r>
      <w:r w:rsidR="00C15D49" w:rsidRPr="000C3761">
        <w:rPr>
          <w:lang w:val="en-US"/>
        </w:rPr>
        <w:t xml:space="preserve"> had sought from the middle of 1860-s to reach consensus between the major directions in  electromagnetic research of the second half of the nineteenth century, namely, Newton’s instantaneous action-at-a-distance concept as used by Weber, and Faraday’s contact action concept. </w:t>
      </w:r>
      <w:r w:rsidR="0060153A" w:rsidRPr="000C3761">
        <w:rPr>
          <w:rFonts w:eastAsiaTheme="minorEastAsia"/>
          <w:lang w:val="en-US"/>
        </w:rPr>
        <w:t xml:space="preserve">In </w:t>
      </w:r>
      <w:proofErr w:type="gramStart"/>
      <w:r w:rsidR="0060153A" w:rsidRPr="000C3761">
        <w:rPr>
          <w:rFonts w:eastAsiaTheme="minorEastAsia"/>
          <w:lang w:val="en-US"/>
        </w:rPr>
        <w:t>Helmholtz’s  paradigm</w:t>
      </w:r>
      <w:proofErr w:type="gramEnd"/>
      <w:r w:rsidR="0060153A" w:rsidRPr="000C3761">
        <w:rPr>
          <w:rFonts w:eastAsiaTheme="minorEastAsia"/>
          <w:lang w:val="en-US"/>
        </w:rPr>
        <w:t xml:space="preserve"> charges and currents were considered as the sources of electrical and magnetic fields. It led directly to H.A. Lorentz’s dualistic picture of the field equations</w:t>
      </w:r>
      <w:r w:rsidR="00A93972">
        <w:rPr>
          <w:rFonts w:eastAsiaTheme="minorEastAsia"/>
          <w:lang w:val="en-US"/>
        </w:rPr>
        <w:t xml:space="preserve"> and the equations of motion</w:t>
      </w:r>
      <w:r w:rsidR="00A93972">
        <w:rPr>
          <w:rFonts w:eastAsiaTheme="minorEastAsia"/>
          <w:lang w:val="en-US"/>
        </w:rPr>
        <w:tab/>
        <w:t xml:space="preserve"> </w:t>
      </w:r>
      <w:proofErr w:type="gramStart"/>
      <w:r w:rsidR="00A93972">
        <w:rPr>
          <w:rFonts w:eastAsiaTheme="minorEastAsia"/>
          <w:lang w:val="en-US"/>
        </w:rPr>
        <w:t>of</w:t>
      </w:r>
      <w:r w:rsidR="0060153A" w:rsidRPr="000C3761">
        <w:rPr>
          <w:rFonts w:eastAsiaTheme="minorEastAsia"/>
          <w:lang w:val="en-US"/>
        </w:rPr>
        <w:t xml:space="preserve">  his</w:t>
      </w:r>
      <w:proofErr w:type="gramEnd"/>
      <w:r w:rsidR="0060153A" w:rsidRPr="000C3761">
        <w:rPr>
          <w:rFonts w:eastAsiaTheme="minorEastAsia"/>
          <w:lang w:val="en-US"/>
        </w:rPr>
        <w:t xml:space="preserve"> 1892-1900 papers.</w:t>
      </w:r>
      <w:r w:rsidR="0060153A" w:rsidRPr="000C3761">
        <w:rPr>
          <w:rFonts w:eastAsiaTheme="minorEastAsia"/>
          <w:lang w:val="en-US"/>
        </w:rPr>
        <w:tab/>
      </w:r>
      <w:r w:rsidR="0060153A" w:rsidRPr="000C3761">
        <w:rPr>
          <w:lang w:val="en-US"/>
        </w:rPr>
        <w:tab/>
      </w:r>
      <w:r w:rsidR="002D0454">
        <w:rPr>
          <w:lang w:val="en-US"/>
        </w:rPr>
        <w:tab/>
      </w:r>
      <w:r w:rsidR="002D0454">
        <w:rPr>
          <w:lang w:val="en-US"/>
        </w:rPr>
        <w:tab/>
      </w:r>
      <w:r w:rsidR="002D0454">
        <w:rPr>
          <w:lang w:val="en-US"/>
        </w:rPr>
        <w:tab/>
      </w:r>
      <w:r w:rsidR="00C15D49" w:rsidRPr="000C3761">
        <w:rPr>
          <w:lang w:val="en-US"/>
        </w:rPr>
        <w:t xml:space="preserve">By the time of Helmholtz’s first attempt of reconciliation (1870), </w:t>
      </w:r>
      <w:proofErr w:type="gramStart"/>
      <w:r w:rsidR="00C15D49" w:rsidRPr="000C3761">
        <w:rPr>
          <w:lang w:val="en-US"/>
        </w:rPr>
        <w:t>the  research</w:t>
      </w:r>
      <w:proofErr w:type="gramEnd"/>
      <w:r w:rsidR="00C15D49" w:rsidRPr="000C3761">
        <w:rPr>
          <w:lang w:val="en-US"/>
        </w:rPr>
        <w:t xml:space="preserve"> programmes of Weber and Faraday had successfully incorporated all well-established empirical facts. Hence when trying to arrive at results similar to Maxwell’s without losing the elements of action at a distance, Helmholtz  assumed that the electrostatic forces are constantly present as a field in space and that the change in the polarization or the displacement of the charges signaled the change in the electrostatic field</w:t>
      </w:r>
      <w:r w:rsidR="002D0454">
        <w:rPr>
          <w:rStyle w:val="a7"/>
          <w:lang w:val="en-US"/>
        </w:rPr>
        <w:footnoteReference w:id="52"/>
      </w:r>
      <w:r w:rsidR="00C15D49" w:rsidRPr="000C3761">
        <w:rPr>
          <w:rFonts w:eastAsiaTheme="minorEastAsia"/>
          <w:lang w:val="en-US"/>
        </w:rPr>
        <w:t xml:space="preserve">.Under these assumptions, Helmholtz in his 1870 paper successfully derived generalized equations very similar to those of Maxwell and found that in a limited case they yield equations identical to Maxwell’s. Yet in addition to the ordinary transverse electromagnetic waves, Helmholtz discovered the existence of longitudinal electric waves which turned to be instantaneous at the Maxwell’s limit k = 0. </w:t>
      </w:r>
    </w:p>
    <w:p w:rsidR="002D0454" w:rsidRDefault="002D0454" w:rsidP="00485DBF">
      <w:pPr>
        <w:spacing w:line="360" w:lineRule="auto"/>
        <w:ind w:firstLine="708"/>
        <w:jc w:val="both"/>
        <w:rPr>
          <w:rFonts w:eastAsiaTheme="minorEastAsia"/>
          <w:lang w:val="en-US"/>
        </w:rPr>
      </w:pPr>
    </w:p>
    <w:p w:rsidR="0060153A" w:rsidRPr="000C3761" w:rsidRDefault="00C15D49" w:rsidP="00485DBF">
      <w:pPr>
        <w:spacing w:line="360" w:lineRule="auto"/>
        <w:ind w:firstLine="708"/>
        <w:jc w:val="both"/>
        <w:rPr>
          <w:rFonts w:eastAsiaTheme="minorEastAsia"/>
          <w:lang w:val="en-US"/>
        </w:rPr>
      </w:pPr>
      <w:r w:rsidRPr="000C3761">
        <w:rPr>
          <w:rFonts w:eastAsiaTheme="minorEastAsia"/>
          <w:lang w:val="en-US"/>
        </w:rPr>
        <w:lastRenderedPageBreak/>
        <w:t xml:space="preserve">To check the consequences from his theory in 1879 Helmholtz proposed a prize competition “To establish experimentally a relation between electromagnetic action and the polarization of dielectrics” and persuaded one of his pupils </w:t>
      </w:r>
      <w:proofErr w:type="spellStart"/>
      <w:r w:rsidRPr="000C3761">
        <w:rPr>
          <w:rFonts w:eastAsiaTheme="minorEastAsia"/>
          <w:lang w:val="en-US"/>
        </w:rPr>
        <w:t>who’s</w:t>
      </w:r>
      <w:proofErr w:type="spellEnd"/>
      <w:r w:rsidRPr="000C3761">
        <w:rPr>
          <w:rFonts w:eastAsiaTheme="minorEastAsia"/>
          <w:lang w:val="en-US"/>
        </w:rPr>
        <w:t xml:space="preserve"> name was Heinrich Hertz</w:t>
      </w:r>
      <w:r w:rsidRPr="000C3761">
        <w:rPr>
          <w:lang w:val="en-US"/>
        </w:rPr>
        <w:t xml:space="preserve"> t</w:t>
      </w:r>
      <w:r w:rsidR="0060153A" w:rsidRPr="000C3761">
        <w:rPr>
          <w:lang w:val="en-US"/>
        </w:rPr>
        <w:t>o take part.</w:t>
      </w:r>
      <w:r w:rsidR="0060153A" w:rsidRPr="000C3761">
        <w:rPr>
          <w:lang w:val="en-US"/>
        </w:rPr>
        <w:tab/>
      </w:r>
      <w:r w:rsidR="0060153A" w:rsidRPr="000C3761">
        <w:rPr>
          <w:lang w:val="en-US"/>
        </w:rPr>
        <w:tab/>
      </w:r>
      <w:r w:rsidR="007F5C92">
        <w:rPr>
          <w:lang w:val="en-US"/>
        </w:rPr>
        <w:tab/>
      </w:r>
      <w:r w:rsidR="007F5C92">
        <w:rPr>
          <w:lang w:val="en-US"/>
        </w:rPr>
        <w:tab/>
      </w:r>
      <w:r w:rsidR="007F5C92">
        <w:rPr>
          <w:lang w:val="en-US"/>
        </w:rPr>
        <w:tab/>
      </w:r>
      <w:r w:rsidR="007F5C92">
        <w:rPr>
          <w:lang w:val="en-US"/>
        </w:rPr>
        <w:tab/>
      </w:r>
      <w:r w:rsidR="007F5C92">
        <w:rPr>
          <w:lang w:val="en-US"/>
        </w:rPr>
        <w:tab/>
      </w:r>
      <w:r w:rsidRPr="000C3761">
        <w:rPr>
          <w:lang w:val="en-US"/>
        </w:rPr>
        <w:t xml:space="preserve">And in 1886-1888, at Karlsruhe, Hertz attempted to establish the compatibility of the theories of Helmholtz and Maxwell in a new series of experiments. He designed his measurement procedures, taking into account Helmholtz’s ingenious separation of the total electric force into the electrostatic and </w:t>
      </w:r>
      <w:proofErr w:type="spellStart"/>
      <w:r w:rsidRPr="000C3761">
        <w:rPr>
          <w:lang w:val="en-US"/>
        </w:rPr>
        <w:t>electrodynamic</w:t>
      </w:r>
      <w:proofErr w:type="spellEnd"/>
      <w:r w:rsidRPr="000C3761">
        <w:rPr>
          <w:lang w:val="en-US"/>
        </w:rPr>
        <w:t xml:space="preserve"> parts to which different velocities of propagation were ascribed. </w:t>
      </w:r>
      <w:r w:rsidRPr="000C3761">
        <w:rPr>
          <w:rFonts w:eastAsiaTheme="minorEastAsia"/>
          <w:lang w:val="en-US"/>
        </w:rPr>
        <w:t xml:space="preserve">According to Coulomb’s law, the electrostatic component was thought to be proportional to the inverse square of the distance, whereas the </w:t>
      </w:r>
      <w:proofErr w:type="spellStart"/>
      <w:r w:rsidRPr="000C3761">
        <w:rPr>
          <w:rFonts w:eastAsiaTheme="minorEastAsia"/>
          <w:lang w:val="en-US"/>
        </w:rPr>
        <w:t>electrodynamic</w:t>
      </w:r>
      <w:proofErr w:type="spellEnd"/>
      <w:r w:rsidRPr="000C3761">
        <w:rPr>
          <w:rFonts w:eastAsiaTheme="minorEastAsia"/>
          <w:lang w:val="en-US"/>
        </w:rPr>
        <w:t xml:space="preserve"> part was only proportional to the inverse of the distance. In the usual the</w:t>
      </w:r>
      <w:r w:rsidR="0062307F">
        <w:rPr>
          <w:rFonts w:eastAsiaTheme="minorEastAsia"/>
          <w:lang w:val="en-US"/>
        </w:rPr>
        <w:t xml:space="preserve">ory of the </w:t>
      </w:r>
      <w:proofErr w:type="spellStart"/>
      <w:r w:rsidR="0062307F">
        <w:rPr>
          <w:rFonts w:eastAsiaTheme="minorEastAsia"/>
          <w:lang w:val="en-US"/>
        </w:rPr>
        <w:t>Lienard</w:t>
      </w:r>
      <w:proofErr w:type="spellEnd"/>
      <w:r w:rsidR="0062307F">
        <w:rPr>
          <w:rFonts w:eastAsiaTheme="minorEastAsia"/>
          <w:lang w:val="en-US"/>
        </w:rPr>
        <w:t xml:space="preserve"> - </w:t>
      </w:r>
      <w:proofErr w:type="spellStart"/>
      <w:proofErr w:type="gramStart"/>
      <w:r w:rsidR="0062307F">
        <w:rPr>
          <w:rFonts w:eastAsiaTheme="minorEastAsia"/>
          <w:lang w:val="en-US"/>
        </w:rPr>
        <w:t>Wiechert</w:t>
      </w:r>
      <w:proofErr w:type="spellEnd"/>
      <w:r w:rsidR="0062307F">
        <w:rPr>
          <w:rFonts w:eastAsiaTheme="minorEastAsia"/>
          <w:lang w:val="en-US"/>
        </w:rPr>
        <w:t xml:space="preserve">  </w:t>
      </w:r>
      <w:r w:rsidRPr="000C3761">
        <w:rPr>
          <w:rFonts w:eastAsiaTheme="minorEastAsia"/>
          <w:lang w:val="en-US"/>
        </w:rPr>
        <w:t>potential</w:t>
      </w:r>
      <w:proofErr w:type="gramEnd"/>
      <w:r w:rsidRPr="000C3761">
        <w:rPr>
          <w:rFonts w:eastAsiaTheme="minorEastAsia"/>
          <w:lang w:val="en-US"/>
        </w:rPr>
        <w:t xml:space="preserve"> it would correspond to decreasing rates of the bound-field, or longitudinal, component and the radiation field, or transverse component, respectively.</w:t>
      </w:r>
      <w:r w:rsidRPr="000C3761">
        <w:rPr>
          <w:rFonts w:eastAsiaTheme="minorEastAsia"/>
          <w:lang w:val="en-US"/>
        </w:rPr>
        <w:tab/>
      </w:r>
      <w:r w:rsidRPr="000C3761">
        <w:rPr>
          <w:rFonts w:eastAsiaTheme="minorEastAsia"/>
          <w:lang w:val="en-US"/>
        </w:rPr>
        <w:tab/>
      </w:r>
      <w:r w:rsidR="007F5C92">
        <w:rPr>
          <w:rFonts w:eastAsiaTheme="minorEastAsia"/>
          <w:lang w:val="en-US"/>
        </w:rPr>
        <w:tab/>
      </w:r>
      <w:r w:rsidR="007F5C92">
        <w:rPr>
          <w:rFonts w:eastAsiaTheme="minorEastAsia"/>
          <w:lang w:val="en-US"/>
        </w:rPr>
        <w:tab/>
      </w:r>
      <w:r w:rsidR="0062307F">
        <w:rPr>
          <w:rFonts w:eastAsiaTheme="minorEastAsia"/>
          <w:lang w:val="en-US"/>
        </w:rPr>
        <w:tab/>
      </w:r>
      <w:r w:rsidR="0062307F">
        <w:rPr>
          <w:rFonts w:eastAsiaTheme="minorEastAsia"/>
          <w:lang w:val="en-US"/>
        </w:rPr>
        <w:tab/>
      </w:r>
      <w:r w:rsidR="0062307F">
        <w:rPr>
          <w:rFonts w:eastAsiaTheme="minorEastAsia"/>
          <w:lang w:val="en-US"/>
        </w:rPr>
        <w:tab/>
      </w:r>
      <w:r w:rsidR="0062307F">
        <w:rPr>
          <w:rFonts w:eastAsiaTheme="minorEastAsia"/>
          <w:lang w:val="en-US"/>
        </w:rPr>
        <w:tab/>
      </w:r>
      <w:r w:rsidR="0062307F">
        <w:rPr>
          <w:rFonts w:eastAsiaTheme="minorEastAsia"/>
          <w:lang w:val="en-US"/>
        </w:rPr>
        <w:tab/>
      </w:r>
      <w:r w:rsidR="0062307F">
        <w:rPr>
          <w:rFonts w:eastAsiaTheme="minorEastAsia"/>
          <w:lang w:val="en-US"/>
        </w:rPr>
        <w:tab/>
      </w:r>
      <w:r w:rsidR="0062307F">
        <w:rPr>
          <w:rFonts w:eastAsiaTheme="minorEastAsia"/>
          <w:lang w:val="en-US"/>
        </w:rPr>
        <w:tab/>
      </w:r>
      <w:r w:rsidR="0060153A" w:rsidRPr="000C3761">
        <w:rPr>
          <w:rFonts w:eastAsiaTheme="minorEastAsia"/>
          <w:lang w:val="en-US"/>
        </w:rPr>
        <w:t>Hertz’s experiments were carried out within Helmholtz’s research programme. According to Hertz,</w:t>
      </w:r>
      <w:r w:rsidR="0060153A" w:rsidRPr="000C3761">
        <w:rPr>
          <w:rFonts w:eastAsiaTheme="minorEastAsia"/>
          <w:lang w:val="en-US"/>
        </w:rPr>
        <w:tab/>
      </w:r>
      <w:r w:rsidR="0060153A" w:rsidRPr="000C3761">
        <w:rPr>
          <w:rFonts w:eastAsiaTheme="minorEastAsia"/>
          <w:lang w:val="en-US"/>
        </w:rPr>
        <w:tab/>
      </w:r>
      <w:r w:rsidR="0060153A" w:rsidRPr="000C3761">
        <w:rPr>
          <w:rFonts w:eastAsiaTheme="minorEastAsia"/>
          <w:lang w:val="en-US"/>
        </w:rPr>
        <w:tab/>
      </w:r>
      <w:r w:rsidR="0060153A" w:rsidRPr="000C3761">
        <w:rPr>
          <w:rFonts w:eastAsiaTheme="minorEastAsia"/>
          <w:lang w:val="en-US"/>
        </w:rPr>
        <w:tab/>
      </w:r>
      <w:r w:rsidR="0060153A" w:rsidRPr="000C3761">
        <w:rPr>
          <w:rFonts w:eastAsiaTheme="minorEastAsia"/>
          <w:lang w:val="en-US"/>
        </w:rPr>
        <w:tab/>
      </w:r>
      <w:r w:rsidR="0060153A" w:rsidRPr="000C3761">
        <w:rPr>
          <w:rFonts w:eastAsiaTheme="minorEastAsia"/>
          <w:lang w:val="en-US"/>
        </w:rPr>
        <w:tab/>
      </w:r>
    </w:p>
    <w:p w:rsidR="0060153A" w:rsidRPr="000C3761" w:rsidRDefault="0060153A" w:rsidP="0060153A">
      <w:pPr>
        <w:spacing w:line="240" w:lineRule="auto"/>
        <w:jc w:val="both"/>
        <w:rPr>
          <w:lang w:val="en-US"/>
        </w:rPr>
      </w:pPr>
      <w:r w:rsidRPr="000C3761">
        <w:rPr>
          <w:rFonts w:eastAsiaTheme="minorEastAsia"/>
          <w:lang w:val="en-US"/>
        </w:rPr>
        <w:t xml:space="preserve">“Notwithstanding the greatest admiration for Maxwell’s mathematical conceptions, I have not always felt quite certain of having grasped the physical significance of his statements. Hence it was not possible for me to be guided in my experiments directly by Maxwell’s book. I have rather been guided by Helmholtz’s work, </w:t>
      </w:r>
      <w:r w:rsidRPr="000C3761">
        <w:rPr>
          <w:rFonts w:eastAsiaTheme="minorEastAsia"/>
          <w:i/>
          <w:lang w:val="en-US"/>
        </w:rPr>
        <w:t>as indeed may plainly be seen from the manner in which the experiments are set forth</w:t>
      </w:r>
      <w:r w:rsidRPr="000C3761">
        <w:rPr>
          <w:rFonts w:eastAsiaTheme="minorEastAsia"/>
          <w:lang w:val="en-US"/>
        </w:rPr>
        <w:t>“</w:t>
      </w:r>
      <w:r w:rsidR="007F5C92">
        <w:rPr>
          <w:rStyle w:val="a7"/>
          <w:rFonts w:eastAsiaTheme="minorEastAsia"/>
          <w:lang w:val="en-US"/>
        </w:rPr>
        <w:footnoteReference w:id="53"/>
      </w:r>
      <w:r w:rsidRPr="000C3761">
        <w:rPr>
          <w:lang w:val="en-US"/>
        </w:rPr>
        <w:t>.</w:t>
      </w:r>
      <w:r w:rsidRPr="000C3761">
        <w:rPr>
          <w:lang w:val="en-US"/>
        </w:rPr>
        <w:tab/>
      </w:r>
    </w:p>
    <w:p w:rsidR="00954772" w:rsidRPr="000C3761" w:rsidRDefault="00C15D49" w:rsidP="00004481">
      <w:pPr>
        <w:spacing w:line="360" w:lineRule="auto"/>
        <w:ind w:firstLine="708"/>
        <w:jc w:val="both"/>
        <w:rPr>
          <w:rFonts w:eastAsiaTheme="minorEastAsia"/>
          <w:lang w:val="en-US"/>
        </w:rPr>
      </w:pPr>
      <w:r w:rsidRPr="000C3761">
        <w:rPr>
          <w:rFonts w:eastAsiaTheme="minorEastAsia"/>
          <w:lang w:val="en-US"/>
        </w:rPr>
        <w:t>Hertz had planned a series of experiments and his efforts appeared to be fruitful. Yet it should be n</w:t>
      </w:r>
      <w:r w:rsidR="0062307F">
        <w:rPr>
          <w:rFonts w:eastAsiaTheme="minorEastAsia"/>
          <w:lang w:val="en-US"/>
        </w:rPr>
        <w:t>oted that the title of his 1888</w:t>
      </w:r>
      <w:r w:rsidRPr="000C3761">
        <w:rPr>
          <w:rFonts w:eastAsiaTheme="minorEastAsia"/>
          <w:lang w:val="en-US"/>
        </w:rPr>
        <w:t xml:space="preserve"> paper “</w:t>
      </w:r>
      <w:r w:rsidRPr="000C3761">
        <w:rPr>
          <w:rFonts w:eastAsiaTheme="minorEastAsia"/>
          <w:i/>
          <w:lang w:val="en-US"/>
        </w:rPr>
        <w:t>On the Finite Velocity of Propagation of Electromagnetic Action</w:t>
      </w:r>
      <w:r w:rsidRPr="000C3761">
        <w:rPr>
          <w:rFonts w:eastAsiaTheme="minorEastAsia"/>
          <w:lang w:val="en-US"/>
        </w:rPr>
        <w:t xml:space="preserve">” is perhaps misleading nowadays, because usual Maxwellian electrodynamics does not employ the </w:t>
      </w:r>
      <w:proofErr w:type="spellStart"/>
      <w:r w:rsidRPr="000C3761">
        <w:rPr>
          <w:rFonts w:eastAsiaTheme="minorEastAsia"/>
          <w:lang w:val="en-US"/>
        </w:rPr>
        <w:t>Helmholtzian</w:t>
      </w:r>
      <w:proofErr w:type="spellEnd"/>
      <w:r w:rsidRPr="000C3761">
        <w:rPr>
          <w:rFonts w:eastAsiaTheme="minorEastAsia"/>
          <w:lang w:val="en-US"/>
        </w:rPr>
        <w:t xml:space="preserve"> “action” terminology, nor does it split the total electric force into </w:t>
      </w:r>
      <w:proofErr w:type="spellStart"/>
      <w:r w:rsidRPr="000C3761">
        <w:rPr>
          <w:rFonts w:eastAsiaTheme="minorEastAsia"/>
          <w:lang w:val="en-US"/>
        </w:rPr>
        <w:t>electrodynamic</w:t>
      </w:r>
      <w:proofErr w:type="spellEnd"/>
      <w:r w:rsidRPr="000C3761">
        <w:rPr>
          <w:rFonts w:eastAsiaTheme="minorEastAsia"/>
          <w:lang w:val="en-US"/>
        </w:rPr>
        <w:t xml:space="preserve"> and electrostatic parts. But for Hertz’s contemporaries who </w:t>
      </w:r>
      <w:r w:rsidRPr="000C3761">
        <w:rPr>
          <w:rFonts w:eastAsiaTheme="minorEastAsia"/>
          <w:lang w:val="en-US"/>
        </w:rPr>
        <w:lastRenderedPageBreak/>
        <w:t xml:space="preserve">supported the Helmholtz theory, the underlying meaning of the presented results was clear enough: Hertz’s experiments could qualitatively conclude about the finite propagation of the electromagnetic part, but could say nothing definite about the electrostatic component. </w:t>
      </w:r>
      <w:r w:rsidR="00004481" w:rsidRPr="000C3761">
        <w:rPr>
          <w:rFonts w:eastAsiaTheme="minorEastAsia"/>
          <w:lang w:val="en-US"/>
        </w:rPr>
        <w:t xml:space="preserve">     </w:t>
      </w:r>
      <w:r w:rsidR="007F5C92">
        <w:rPr>
          <w:rFonts w:eastAsiaTheme="minorEastAsia"/>
          <w:lang w:val="en-US"/>
        </w:rPr>
        <w:tab/>
      </w:r>
      <w:r w:rsidR="007F5C92">
        <w:rPr>
          <w:rFonts w:eastAsiaTheme="minorEastAsia"/>
          <w:lang w:val="en-US"/>
        </w:rPr>
        <w:tab/>
      </w:r>
      <w:r w:rsidR="007F5C92">
        <w:rPr>
          <w:rFonts w:eastAsiaTheme="minorEastAsia"/>
          <w:lang w:val="en-US"/>
        </w:rPr>
        <w:tab/>
      </w:r>
      <w:r w:rsidR="007F5C92">
        <w:rPr>
          <w:rFonts w:eastAsiaTheme="minorEastAsia"/>
          <w:lang w:val="en-US"/>
        </w:rPr>
        <w:tab/>
      </w:r>
      <w:r w:rsidR="007F5C92">
        <w:rPr>
          <w:rFonts w:eastAsiaTheme="minorEastAsia"/>
          <w:lang w:val="en-US"/>
        </w:rPr>
        <w:tab/>
      </w:r>
      <w:r w:rsidR="007F5C92">
        <w:rPr>
          <w:rFonts w:eastAsiaTheme="minorEastAsia"/>
          <w:lang w:val="en-US"/>
        </w:rPr>
        <w:tab/>
      </w:r>
      <w:r w:rsidR="007F5C92">
        <w:rPr>
          <w:rFonts w:eastAsiaTheme="minorEastAsia"/>
          <w:lang w:val="en-US"/>
        </w:rPr>
        <w:tab/>
      </w:r>
      <w:r w:rsidR="007F5C92">
        <w:rPr>
          <w:rFonts w:eastAsiaTheme="minorEastAsia"/>
          <w:lang w:val="en-US"/>
        </w:rPr>
        <w:tab/>
      </w:r>
      <w:r w:rsidRPr="000C3761">
        <w:rPr>
          <w:rFonts w:eastAsiaTheme="minorEastAsia"/>
          <w:lang w:val="en-US"/>
        </w:rPr>
        <w:t xml:space="preserve">According to one of </w:t>
      </w:r>
      <w:proofErr w:type="gramStart"/>
      <w:r w:rsidRPr="000C3761">
        <w:rPr>
          <w:rFonts w:eastAsiaTheme="minorEastAsia"/>
          <w:lang w:val="en-US"/>
        </w:rPr>
        <w:t>modern  action</w:t>
      </w:r>
      <w:proofErr w:type="gramEnd"/>
      <w:r w:rsidRPr="000C3761">
        <w:rPr>
          <w:rFonts w:eastAsiaTheme="minorEastAsia"/>
          <w:lang w:val="en-US"/>
        </w:rPr>
        <w:t xml:space="preserve"> at a distance devotees</w:t>
      </w:r>
      <w:r w:rsidR="007F5C92">
        <w:rPr>
          <w:rStyle w:val="a7"/>
          <w:rFonts w:eastAsiaTheme="minorEastAsia"/>
          <w:lang w:val="en-US"/>
        </w:rPr>
        <w:footnoteReference w:id="54"/>
      </w:r>
      <w:r w:rsidRPr="000C3761">
        <w:rPr>
          <w:rFonts w:eastAsiaTheme="minorEastAsia"/>
          <w:lang w:val="en-US"/>
        </w:rPr>
        <w:t>, some of Hertz’s measurements tended towards the instantaneous nature of the electrostatic modes. Yet he was still not convinced of this instantaneit</w:t>
      </w:r>
      <w:r w:rsidR="00004481" w:rsidRPr="000C3761">
        <w:rPr>
          <w:rFonts w:eastAsiaTheme="minorEastAsia"/>
          <w:lang w:val="en-US"/>
        </w:rPr>
        <w:t>y a</w:t>
      </w:r>
      <w:r w:rsidR="007F5C92">
        <w:rPr>
          <w:rFonts w:eastAsiaTheme="minorEastAsia"/>
          <w:lang w:val="en-US"/>
        </w:rPr>
        <w:t>nd preferred to be cautious.</w:t>
      </w:r>
      <w:r w:rsidR="007F5C92">
        <w:rPr>
          <w:rFonts w:eastAsiaTheme="minorEastAsia"/>
          <w:lang w:val="en-US"/>
        </w:rPr>
        <w:tab/>
      </w:r>
      <w:r w:rsidR="007F5C92">
        <w:rPr>
          <w:rFonts w:eastAsiaTheme="minorEastAsia"/>
          <w:lang w:val="en-US"/>
        </w:rPr>
        <w:tab/>
      </w:r>
      <w:r w:rsidR="00A33100" w:rsidRPr="000C3761">
        <w:rPr>
          <w:rFonts w:eastAsiaTheme="minorEastAsia"/>
          <w:lang w:val="en-US"/>
        </w:rPr>
        <w:t xml:space="preserve">Furthermore it was Hermann Helmholtz who </w:t>
      </w:r>
      <w:proofErr w:type="gramStart"/>
      <w:r w:rsidR="00A33100" w:rsidRPr="000C3761">
        <w:rPr>
          <w:rFonts w:eastAsiaTheme="minorEastAsia"/>
          <w:lang w:val="en-US"/>
        </w:rPr>
        <w:t>convinced  Berlin</w:t>
      </w:r>
      <w:proofErr w:type="gramEnd"/>
      <w:r w:rsidR="00A33100" w:rsidRPr="000C3761">
        <w:rPr>
          <w:rFonts w:eastAsiaTheme="minorEastAsia"/>
          <w:lang w:val="en-US"/>
        </w:rPr>
        <w:t xml:space="preserve"> Academy of Science to set up a special prize for experimental confirmation of Maxwell’s theory. And it was Helmholtz’s pupil</w:t>
      </w:r>
      <w:r w:rsidR="00A33100" w:rsidRPr="000C3761">
        <w:rPr>
          <w:rFonts w:eastAsiaTheme="minorEastAsia"/>
          <w:lang w:val="en-US"/>
        </w:rPr>
        <w:tab/>
        <w:t>Heinrich Hertz who got the prize in 1888. From two possible explanations of his exper</w:t>
      </w:r>
      <w:r w:rsidR="00013A88" w:rsidRPr="000C3761">
        <w:rPr>
          <w:rFonts w:eastAsiaTheme="minorEastAsia"/>
          <w:lang w:val="en-US"/>
        </w:rPr>
        <w:t>iments</w:t>
      </w:r>
      <w:r w:rsidR="007F5C92">
        <w:rPr>
          <w:rStyle w:val="a7"/>
          <w:rFonts w:eastAsiaTheme="minorEastAsia"/>
          <w:lang w:val="en-US"/>
        </w:rPr>
        <w:footnoteReference w:id="55"/>
      </w:r>
      <w:r w:rsidR="00013A88" w:rsidRPr="000C3761">
        <w:rPr>
          <w:rFonts w:eastAsiaTheme="minorEastAsia"/>
          <w:lang w:val="en-US"/>
        </w:rPr>
        <w:t xml:space="preserve"> </w:t>
      </w:r>
      <w:r w:rsidR="00A33100" w:rsidRPr="000C3761">
        <w:rPr>
          <w:rFonts w:eastAsiaTheme="minorEastAsia"/>
          <w:lang w:val="en-US"/>
        </w:rPr>
        <w:t xml:space="preserve"> Hertz </w:t>
      </w:r>
      <w:r w:rsidR="00D120BE">
        <w:rPr>
          <w:rFonts w:eastAsiaTheme="minorEastAsia"/>
          <w:lang w:val="en-US"/>
        </w:rPr>
        <w:t xml:space="preserve">(1889) </w:t>
      </w:r>
      <w:r w:rsidR="00A33100" w:rsidRPr="000C3761">
        <w:rPr>
          <w:rFonts w:eastAsiaTheme="minorEastAsia"/>
          <w:lang w:val="en-US"/>
        </w:rPr>
        <w:t xml:space="preserve">had chosen the simplest </w:t>
      </w:r>
      <w:proofErr w:type="gramStart"/>
      <w:r w:rsidR="00A33100" w:rsidRPr="000C3761">
        <w:rPr>
          <w:rFonts w:eastAsiaTheme="minorEastAsia"/>
          <w:lang w:val="en-US"/>
        </w:rPr>
        <w:t>one :</w:t>
      </w:r>
      <w:proofErr w:type="gramEnd"/>
    </w:p>
    <w:p w:rsidR="00A33100" w:rsidRPr="000C3761" w:rsidRDefault="00A33100" w:rsidP="00A33100">
      <w:pPr>
        <w:spacing w:line="240" w:lineRule="auto"/>
        <w:jc w:val="both"/>
        <w:rPr>
          <w:rFonts w:eastAsiaTheme="minorEastAsia"/>
          <w:lang w:val="en-US"/>
        </w:rPr>
      </w:pPr>
      <w:r w:rsidRPr="000C3761">
        <w:rPr>
          <w:rFonts w:eastAsiaTheme="minorEastAsia"/>
          <w:lang w:val="en-US"/>
        </w:rPr>
        <w:t xml:space="preserve">“Helmholtz distinguishes between two forms of electric force – the electromagnetic and the electrostatic – to which, until the contrary is proved by experience, two different velocities are attributed. An interpretation of the experiments from this point of view could certainly not be incorrect, but it might perhaps be </w:t>
      </w:r>
      <w:r w:rsidRPr="000C3761">
        <w:rPr>
          <w:rFonts w:eastAsiaTheme="minorEastAsia"/>
          <w:i/>
          <w:lang w:val="en-US"/>
        </w:rPr>
        <w:t>unnecessary complicated</w:t>
      </w:r>
      <w:r w:rsidRPr="000C3761">
        <w:rPr>
          <w:rFonts w:eastAsiaTheme="minorEastAsia"/>
          <w:lang w:val="en-US"/>
        </w:rPr>
        <w:t>”</w:t>
      </w:r>
      <w:r w:rsidR="007F5C92">
        <w:rPr>
          <w:rStyle w:val="a7"/>
          <w:rFonts w:eastAsiaTheme="minorEastAsia"/>
          <w:lang w:val="en-US"/>
        </w:rPr>
        <w:footnoteReference w:id="56"/>
      </w:r>
      <w:proofErr w:type="gramStart"/>
      <w:r w:rsidR="00F645E8">
        <w:rPr>
          <w:rFonts w:eastAsiaTheme="minorEastAsia"/>
          <w:lang w:val="en-US"/>
        </w:rPr>
        <w:t xml:space="preserve"> </w:t>
      </w:r>
      <w:proofErr w:type="gramEnd"/>
      <w:r w:rsidR="00F645E8">
        <w:rPr>
          <w:rFonts w:eastAsiaTheme="minorEastAsia"/>
          <w:lang w:val="en-US"/>
        </w:rPr>
        <w:t xml:space="preserve"> </w:t>
      </w:r>
      <w:r w:rsidRPr="000C3761">
        <w:rPr>
          <w:rFonts w:eastAsiaTheme="minorEastAsia"/>
          <w:lang w:val="en-US"/>
        </w:rPr>
        <w:t>.</w:t>
      </w:r>
    </w:p>
    <w:p w:rsidR="00F645E8" w:rsidRDefault="00A33100" w:rsidP="00F645E8">
      <w:pPr>
        <w:spacing w:line="360" w:lineRule="auto"/>
        <w:ind w:firstLine="708"/>
        <w:jc w:val="both"/>
        <w:rPr>
          <w:rFonts w:eastAsiaTheme="minorEastAsia"/>
          <w:lang w:val="en-US"/>
        </w:rPr>
      </w:pPr>
      <w:r w:rsidRPr="000C3761">
        <w:rPr>
          <w:rFonts w:eastAsiaTheme="minorEastAsia"/>
          <w:lang w:val="en-US"/>
        </w:rPr>
        <w:t xml:space="preserve">It seems to me that it was namely the attempt to justify the rationality of choosing the simplest explanation that </w:t>
      </w:r>
      <w:r w:rsidR="00627CBC" w:rsidRPr="000C3761">
        <w:rPr>
          <w:rFonts w:eastAsiaTheme="minorEastAsia"/>
          <w:lang w:val="en-US"/>
        </w:rPr>
        <w:t>appeared one of the reasons to force</w:t>
      </w:r>
      <w:r w:rsidRPr="000C3761">
        <w:rPr>
          <w:rFonts w:eastAsiaTheme="minorEastAsia"/>
          <w:lang w:val="en-US"/>
        </w:rPr>
        <w:t xml:space="preserve"> Heinrich Hertz after 1888 to give up his electromagnetic experiments fruitful both from heuristic and technological vistas and to devote the last three years of his </w:t>
      </w:r>
      <w:r w:rsidR="00677BD6">
        <w:rPr>
          <w:rFonts w:eastAsiaTheme="minorEastAsia"/>
          <w:lang w:val="en-US"/>
        </w:rPr>
        <w:t xml:space="preserve">short life to </w:t>
      </w:r>
      <w:proofErr w:type="gramStart"/>
      <w:r w:rsidR="00677BD6">
        <w:rPr>
          <w:rFonts w:eastAsiaTheme="minorEastAsia"/>
          <w:lang w:val="en-US"/>
        </w:rPr>
        <w:t xml:space="preserve">an </w:t>
      </w:r>
      <w:bookmarkStart w:id="0" w:name="_GoBack"/>
      <w:bookmarkEnd w:id="0"/>
      <w:r w:rsidRPr="000C3761">
        <w:rPr>
          <w:rFonts w:eastAsiaTheme="minorEastAsia"/>
          <w:lang w:val="en-US"/>
        </w:rPr>
        <w:t xml:space="preserve"> extremely</w:t>
      </w:r>
      <w:proofErr w:type="gramEnd"/>
      <w:r w:rsidRPr="000C3761">
        <w:rPr>
          <w:rFonts w:eastAsiaTheme="minorEastAsia"/>
          <w:lang w:val="en-US"/>
        </w:rPr>
        <w:t xml:space="preserve"> ambitious project of cl</w:t>
      </w:r>
      <w:r w:rsidR="00004481" w:rsidRPr="000C3761">
        <w:rPr>
          <w:rFonts w:eastAsiaTheme="minorEastAsia"/>
          <w:lang w:val="en-US"/>
        </w:rPr>
        <w:t xml:space="preserve">assical mechanics rebuilding. </w:t>
      </w:r>
      <w:r w:rsidRPr="000C3761">
        <w:rPr>
          <w:rFonts w:eastAsiaTheme="minorEastAsia"/>
          <w:lang w:val="en-US"/>
        </w:rPr>
        <w:t xml:space="preserve"> </w:t>
      </w:r>
      <w:r w:rsidR="00F645E8">
        <w:rPr>
          <w:rFonts w:eastAsiaTheme="minorEastAsia"/>
          <w:lang w:val="en-US"/>
        </w:rPr>
        <w:tab/>
      </w:r>
      <w:r w:rsidR="00F645E8">
        <w:rPr>
          <w:rFonts w:eastAsiaTheme="minorEastAsia"/>
          <w:lang w:val="en-US"/>
        </w:rPr>
        <w:tab/>
      </w:r>
      <w:r w:rsidR="00004481" w:rsidRPr="000C3761">
        <w:rPr>
          <w:rFonts w:eastAsiaTheme="minorEastAsia"/>
          <w:lang w:val="en-US"/>
        </w:rPr>
        <w:t>I</w:t>
      </w:r>
      <w:r w:rsidRPr="000C3761">
        <w:rPr>
          <w:rFonts w:eastAsiaTheme="minorEastAsia"/>
          <w:lang w:val="en-US"/>
        </w:rPr>
        <w:t>n his “</w:t>
      </w:r>
      <w:r w:rsidRPr="000C3761">
        <w:rPr>
          <w:rFonts w:eastAsiaTheme="minorEastAsia"/>
          <w:i/>
          <w:lang w:val="en-US"/>
        </w:rPr>
        <w:t>Principles of Mechanics</w:t>
      </w:r>
      <w:r w:rsidRPr="000C3761">
        <w:rPr>
          <w:rFonts w:eastAsiaTheme="minorEastAsia"/>
          <w:lang w:val="en-US"/>
        </w:rPr>
        <w:t>”</w:t>
      </w:r>
      <w:r w:rsidR="00004481" w:rsidRPr="000C3761">
        <w:rPr>
          <w:rFonts w:eastAsiaTheme="minorEastAsia"/>
          <w:lang w:val="en-US"/>
        </w:rPr>
        <w:t xml:space="preserve"> he put it clear that </w:t>
      </w:r>
      <w:r w:rsidRPr="000C3761">
        <w:rPr>
          <w:rFonts w:eastAsiaTheme="minorEastAsia"/>
          <w:lang w:val="en-US"/>
        </w:rPr>
        <w:t xml:space="preserve">it is premature to attempt to base the equations of motion of the ether upon the laws of mechanics until </w:t>
      </w:r>
      <w:proofErr w:type="gramStart"/>
      <w:r w:rsidRPr="000C3761">
        <w:rPr>
          <w:rFonts w:eastAsiaTheme="minorEastAsia"/>
          <w:lang w:val="en-US"/>
        </w:rPr>
        <w:t>we</w:t>
      </w:r>
      <w:proofErr w:type="gramEnd"/>
      <w:r w:rsidRPr="000C3761">
        <w:rPr>
          <w:rFonts w:eastAsiaTheme="minorEastAsia"/>
          <w:lang w:val="en-US"/>
        </w:rPr>
        <w:t xml:space="preserve"> </w:t>
      </w:r>
    </w:p>
    <w:p w:rsidR="00A33100" w:rsidRPr="000C3761" w:rsidRDefault="00A33100" w:rsidP="00F645E8">
      <w:pPr>
        <w:spacing w:line="360" w:lineRule="auto"/>
        <w:jc w:val="both"/>
        <w:rPr>
          <w:rFonts w:eastAsiaTheme="minorEastAsia"/>
          <w:lang w:val="en-US"/>
        </w:rPr>
      </w:pPr>
      <w:proofErr w:type="gramStart"/>
      <w:r w:rsidRPr="000C3761">
        <w:rPr>
          <w:rFonts w:eastAsiaTheme="minorEastAsia"/>
          <w:lang w:val="en-US"/>
        </w:rPr>
        <w:lastRenderedPageBreak/>
        <w:t>have</w:t>
      </w:r>
      <w:proofErr w:type="gramEnd"/>
      <w:r w:rsidRPr="000C3761">
        <w:rPr>
          <w:rFonts w:eastAsiaTheme="minorEastAsia"/>
          <w:lang w:val="en-US"/>
        </w:rPr>
        <w:t xml:space="preserve"> obtained a perfect agreement as to w</w:t>
      </w:r>
      <w:r w:rsidR="00004481" w:rsidRPr="000C3761">
        <w:rPr>
          <w:rFonts w:eastAsiaTheme="minorEastAsia"/>
          <w:lang w:val="en-US"/>
        </w:rPr>
        <w:t>hat is understood by this name</w:t>
      </w:r>
      <w:r w:rsidR="00F645E8">
        <w:rPr>
          <w:rStyle w:val="a7"/>
          <w:rFonts w:eastAsiaTheme="minorEastAsia"/>
          <w:lang w:val="en-US"/>
        </w:rPr>
        <w:footnoteReference w:id="57"/>
      </w:r>
      <w:r w:rsidR="00004481" w:rsidRPr="000C3761">
        <w:rPr>
          <w:rFonts w:eastAsiaTheme="minorEastAsia"/>
          <w:lang w:val="en-US"/>
        </w:rPr>
        <w:t xml:space="preserve"> </w:t>
      </w:r>
      <w:r w:rsidRPr="000C3761">
        <w:rPr>
          <w:rFonts w:eastAsiaTheme="minorEastAsia"/>
          <w:lang w:val="en-US"/>
        </w:rPr>
        <w:t xml:space="preserve"> .</w:t>
      </w:r>
      <w:r w:rsidR="00F645E8">
        <w:rPr>
          <w:rFonts w:eastAsiaTheme="minorEastAsia"/>
          <w:lang w:val="en-US"/>
        </w:rPr>
        <w:tab/>
      </w:r>
      <w:r w:rsidR="00F645E8">
        <w:rPr>
          <w:rFonts w:eastAsiaTheme="minorEastAsia"/>
          <w:lang w:val="en-US"/>
        </w:rPr>
        <w:tab/>
      </w:r>
      <w:r w:rsidRPr="000C3761">
        <w:rPr>
          <w:rFonts w:eastAsiaTheme="minorEastAsia"/>
          <w:lang w:val="en-US"/>
        </w:rPr>
        <w:t xml:space="preserve">It is important that the methodological principles for classical mechanics rebuilding were to be found by Hertz in Kantian epistemology; even before he met Helmholtz, Hertz had attended in Dresden a course on Kantian philosophy. </w:t>
      </w:r>
    </w:p>
    <w:p w:rsidR="00A33100" w:rsidRPr="000C3761" w:rsidRDefault="00A33100" w:rsidP="00A33100">
      <w:pPr>
        <w:spacing w:line="240" w:lineRule="auto"/>
        <w:ind w:firstLine="708"/>
        <w:jc w:val="both"/>
        <w:rPr>
          <w:rFonts w:eastAsiaTheme="minorEastAsia"/>
          <w:lang w:val="en-US"/>
        </w:rPr>
      </w:pPr>
      <w:r w:rsidRPr="000C3761">
        <w:rPr>
          <w:rFonts w:eastAsiaTheme="minorEastAsia"/>
          <w:lang w:val="en-US"/>
        </w:rPr>
        <w:t xml:space="preserve">“We form for ourselves images or </w:t>
      </w:r>
      <w:r w:rsidRPr="000C3761">
        <w:rPr>
          <w:rFonts w:eastAsiaTheme="minorEastAsia"/>
          <w:i/>
          <w:lang w:val="en-US"/>
        </w:rPr>
        <w:t>symbols</w:t>
      </w:r>
      <w:r w:rsidR="00820A13" w:rsidRPr="000C3761">
        <w:rPr>
          <w:rFonts w:eastAsiaTheme="minorEastAsia"/>
          <w:lang w:val="en-US"/>
        </w:rPr>
        <w:t xml:space="preserve"> of external objects […] </w:t>
      </w:r>
      <w:r w:rsidRPr="000C3761">
        <w:rPr>
          <w:rFonts w:eastAsiaTheme="minorEastAsia"/>
          <w:lang w:val="en-US"/>
        </w:rPr>
        <w:t xml:space="preserve">When from our accumulated previous experience we have once succeeded in deducing images of the desired nature, we can then in a short time develop by means of them, as by means of </w:t>
      </w:r>
      <w:r w:rsidRPr="000C3761">
        <w:rPr>
          <w:rFonts w:eastAsiaTheme="minorEastAsia"/>
          <w:i/>
          <w:lang w:val="en-US"/>
        </w:rPr>
        <w:t>models</w:t>
      </w:r>
      <w:r w:rsidRPr="000C3761">
        <w:rPr>
          <w:rFonts w:eastAsiaTheme="minorEastAsia"/>
          <w:lang w:val="en-US"/>
        </w:rPr>
        <w:t xml:space="preserve">, the consequences which in the external world only arise in a comparatively long time, or as the result of our own interposition […] </w:t>
      </w:r>
      <w:r w:rsidRPr="000C3761">
        <w:rPr>
          <w:rFonts w:eastAsiaTheme="minorEastAsia"/>
          <w:i/>
          <w:lang w:val="en-US"/>
        </w:rPr>
        <w:t xml:space="preserve">The images </w:t>
      </w:r>
      <w:r w:rsidRPr="000C3761">
        <w:rPr>
          <w:rFonts w:eastAsiaTheme="minorEastAsia"/>
          <w:lang w:val="en-US"/>
        </w:rPr>
        <w:t>which we have speak of are</w:t>
      </w:r>
      <w:r w:rsidRPr="000C3761">
        <w:rPr>
          <w:rFonts w:eastAsiaTheme="minorEastAsia"/>
          <w:i/>
          <w:lang w:val="en-US"/>
        </w:rPr>
        <w:t xml:space="preserve"> our </w:t>
      </w:r>
      <w:r w:rsidRPr="000C3761">
        <w:rPr>
          <w:rFonts w:eastAsiaTheme="minorEastAsia"/>
          <w:lang w:val="en-US"/>
        </w:rPr>
        <w:t xml:space="preserve">conceptions of things. With the </w:t>
      </w:r>
      <w:r w:rsidRPr="000C3761">
        <w:rPr>
          <w:rFonts w:eastAsiaTheme="minorEastAsia"/>
          <w:i/>
          <w:lang w:val="en-US"/>
        </w:rPr>
        <w:t>things themselves</w:t>
      </w:r>
      <w:r w:rsidRPr="000C3761">
        <w:rPr>
          <w:rFonts w:eastAsiaTheme="minorEastAsia"/>
          <w:lang w:val="en-US"/>
        </w:rPr>
        <w:t xml:space="preserve"> they are in conformity in one important respect, namely, in satisfying the above-mentioned requirement. For our purpose it is not necessary that they should be in conformity with the thing</w:t>
      </w:r>
      <w:r w:rsidR="00FE7B85" w:rsidRPr="000C3761">
        <w:rPr>
          <w:rFonts w:eastAsiaTheme="minorEastAsia"/>
          <w:lang w:val="en-US"/>
        </w:rPr>
        <w:t>s in any other respect whatever […]</w:t>
      </w:r>
      <w:r w:rsidRPr="000C3761">
        <w:rPr>
          <w:rFonts w:eastAsiaTheme="minorEastAsia"/>
          <w:lang w:val="en-US"/>
        </w:rPr>
        <w:t>.</w:t>
      </w:r>
      <w:r w:rsidRPr="000C3761">
        <w:rPr>
          <w:rFonts w:eastAsiaTheme="minorEastAsia"/>
          <w:lang w:val="en-US"/>
        </w:rPr>
        <w:tab/>
      </w:r>
      <w:r w:rsidRPr="000C3761">
        <w:rPr>
          <w:rFonts w:eastAsiaTheme="minorEastAsia"/>
          <w:lang w:val="en-US"/>
        </w:rPr>
        <w:tab/>
      </w:r>
      <w:r w:rsidRPr="000C3761">
        <w:rPr>
          <w:rFonts w:eastAsiaTheme="minorEastAsia"/>
          <w:lang w:val="en-US"/>
        </w:rPr>
        <w:tab/>
        <w:t>The images which we may form of things are not determined without ambiguity by the requirement that the consequents of the images must be the images of the consequents. Various images of the same objects are possible, and these images may differ in various respects. We should at once denote as inadmissible all images which implicitly contradict the laws of our thought”</w:t>
      </w:r>
      <w:r w:rsidR="00F645E8">
        <w:rPr>
          <w:rStyle w:val="a7"/>
          <w:rFonts w:eastAsiaTheme="minorEastAsia"/>
          <w:lang w:val="en-US"/>
        </w:rPr>
        <w:footnoteReference w:id="58"/>
      </w:r>
      <w:r w:rsidRPr="000C3761">
        <w:rPr>
          <w:rFonts w:eastAsiaTheme="minorEastAsia"/>
          <w:lang w:val="en-US"/>
        </w:rPr>
        <w:t>.</w:t>
      </w:r>
    </w:p>
    <w:p w:rsidR="00A33100" w:rsidRPr="000C3761" w:rsidRDefault="00A33100" w:rsidP="00485DBF">
      <w:pPr>
        <w:spacing w:line="360" w:lineRule="auto"/>
        <w:jc w:val="both"/>
        <w:rPr>
          <w:rFonts w:eastAsiaTheme="minorEastAsia"/>
          <w:lang w:val="en-US"/>
        </w:rPr>
      </w:pPr>
      <w:r w:rsidRPr="000C3761">
        <w:rPr>
          <w:rFonts w:eastAsiaTheme="minorEastAsia"/>
          <w:lang w:val="en-US"/>
        </w:rPr>
        <w:tab/>
        <w:t xml:space="preserve">As a result, </w:t>
      </w:r>
      <w:r w:rsidR="0062307F">
        <w:rPr>
          <w:rFonts w:eastAsiaTheme="minorEastAsia"/>
          <w:lang w:val="en-US"/>
        </w:rPr>
        <w:t xml:space="preserve">the </w:t>
      </w:r>
      <w:r w:rsidRPr="000C3761">
        <w:rPr>
          <w:rFonts w:eastAsiaTheme="minorEastAsia"/>
          <w:lang w:val="en-US"/>
        </w:rPr>
        <w:t>scrupulous analysis of the simplicity criterion ends by the following conclusion:</w:t>
      </w:r>
      <w:r w:rsidRPr="000C3761">
        <w:rPr>
          <w:rFonts w:eastAsiaTheme="minorEastAsia"/>
          <w:lang w:val="en-US"/>
        </w:rPr>
        <w:tab/>
      </w:r>
    </w:p>
    <w:p w:rsidR="00A33100" w:rsidRPr="000C3761" w:rsidRDefault="00A33100" w:rsidP="00A33100">
      <w:pPr>
        <w:spacing w:line="240" w:lineRule="auto"/>
        <w:jc w:val="both"/>
        <w:rPr>
          <w:rFonts w:eastAsiaTheme="minorEastAsia"/>
          <w:lang w:val="en-US"/>
        </w:rPr>
      </w:pPr>
      <w:r w:rsidRPr="000C3761">
        <w:rPr>
          <w:rFonts w:eastAsiaTheme="minorEastAsia"/>
          <w:lang w:val="en-US"/>
        </w:rPr>
        <w:t>“A doubt which makes an impression on our mind cannot be removed by calling it metaphysical; every thoughtful mind as such has needs which scientific men are accustomed to denote as metaphysical […] It is true we cannot a priori demand from nature simplicity, nor can we judge what in her opinion is simple. But with regard to images of our own creation we can lay down requirements. We are justified in deciding that if our images are</w:t>
      </w:r>
      <w:r w:rsidRPr="000C3761">
        <w:rPr>
          <w:rFonts w:eastAsiaTheme="minorEastAsia"/>
          <w:lang w:val="en-US"/>
        </w:rPr>
        <w:tab/>
        <w:t>well adapted to the things, the actual relations of the things must be represented by simple relations between the images”</w:t>
      </w:r>
      <w:r w:rsidR="00F645E8">
        <w:rPr>
          <w:rStyle w:val="a7"/>
          <w:rFonts w:eastAsiaTheme="minorEastAsia"/>
          <w:lang w:val="en-US"/>
        </w:rPr>
        <w:footnoteReference w:id="59"/>
      </w:r>
      <w:r w:rsidRPr="000C3761">
        <w:rPr>
          <w:rFonts w:eastAsiaTheme="minorEastAsia"/>
          <w:lang w:val="en-US"/>
        </w:rPr>
        <w:t>.</w:t>
      </w:r>
    </w:p>
    <w:p w:rsidR="00F645E8" w:rsidRDefault="00F645E8" w:rsidP="00B4073F">
      <w:pPr>
        <w:spacing w:line="360" w:lineRule="auto"/>
        <w:ind w:firstLine="708"/>
        <w:jc w:val="both"/>
        <w:rPr>
          <w:rFonts w:eastAsiaTheme="minorEastAsia"/>
          <w:lang w:val="en-US"/>
        </w:rPr>
      </w:pPr>
    </w:p>
    <w:p w:rsidR="00F645E8" w:rsidRDefault="00F645E8" w:rsidP="00B4073F">
      <w:pPr>
        <w:spacing w:line="360" w:lineRule="auto"/>
        <w:ind w:firstLine="708"/>
        <w:jc w:val="both"/>
        <w:rPr>
          <w:rFonts w:eastAsiaTheme="minorEastAsia"/>
          <w:lang w:val="en-US"/>
        </w:rPr>
      </w:pPr>
    </w:p>
    <w:p w:rsidR="00F645E8" w:rsidRDefault="00F645E8" w:rsidP="00B4073F">
      <w:pPr>
        <w:spacing w:line="360" w:lineRule="auto"/>
        <w:ind w:firstLine="708"/>
        <w:jc w:val="both"/>
        <w:rPr>
          <w:rFonts w:eastAsiaTheme="minorEastAsia"/>
          <w:lang w:val="en-US"/>
        </w:rPr>
      </w:pPr>
    </w:p>
    <w:p w:rsidR="00CC69A2" w:rsidRPr="00CC69A2" w:rsidRDefault="00A33100" w:rsidP="00CC69A2">
      <w:pPr>
        <w:pStyle w:val="a5"/>
        <w:spacing w:line="360" w:lineRule="auto"/>
        <w:ind w:firstLine="708"/>
        <w:jc w:val="both"/>
        <w:rPr>
          <w:rFonts w:eastAsiaTheme="minorEastAsia"/>
          <w:sz w:val="28"/>
          <w:szCs w:val="28"/>
          <w:lang w:val="en-US"/>
        </w:rPr>
      </w:pPr>
      <w:r w:rsidRPr="00CC69A2">
        <w:rPr>
          <w:rFonts w:eastAsiaTheme="minorEastAsia"/>
          <w:sz w:val="28"/>
          <w:szCs w:val="28"/>
          <w:lang w:val="en-US"/>
        </w:rPr>
        <w:lastRenderedPageBreak/>
        <w:t xml:space="preserve">Hertz’s Kantian background manifested itself not only in the epistemological scheme described. </w:t>
      </w:r>
      <w:proofErr w:type="gramStart"/>
      <w:r w:rsidRPr="00CC69A2">
        <w:rPr>
          <w:rFonts w:eastAsiaTheme="minorEastAsia"/>
          <w:sz w:val="28"/>
          <w:szCs w:val="28"/>
          <w:lang w:val="en-US"/>
        </w:rPr>
        <w:t>According to Jed Z. Buchwald</w:t>
      </w:r>
      <w:r w:rsidR="00F645E8" w:rsidRPr="00CC69A2">
        <w:rPr>
          <w:rStyle w:val="a7"/>
          <w:rFonts w:eastAsiaTheme="minorEastAsia"/>
          <w:sz w:val="28"/>
          <w:szCs w:val="28"/>
          <w:lang w:val="en-US"/>
        </w:rPr>
        <w:footnoteReference w:id="60"/>
      </w:r>
      <w:r w:rsidR="0062307F" w:rsidRPr="00CC69A2">
        <w:rPr>
          <w:rFonts w:eastAsiaTheme="minorEastAsia"/>
          <w:sz w:val="28"/>
          <w:szCs w:val="28"/>
          <w:lang w:val="en-US"/>
        </w:rPr>
        <w:t xml:space="preserve"> </w:t>
      </w:r>
      <w:r w:rsidRPr="00CC69A2">
        <w:rPr>
          <w:rFonts w:eastAsiaTheme="minorEastAsia"/>
          <w:sz w:val="28"/>
          <w:szCs w:val="28"/>
          <w:lang w:val="en-US"/>
        </w:rPr>
        <w:t>, already in 1884 Hertz had proposed a version of Maxwell’s equations that was free of the ether notion completely.</w:t>
      </w:r>
      <w:proofErr w:type="gramEnd"/>
      <w:r w:rsidR="00820A13" w:rsidRPr="00CC69A2">
        <w:rPr>
          <w:rFonts w:eastAsiaTheme="minorEastAsia"/>
          <w:sz w:val="28"/>
          <w:szCs w:val="28"/>
          <w:lang w:val="en-US"/>
        </w:rPr>
        <w:tab/>
      </w:r>
      <w:r w:rsidR="00820A13" w:rsidRPr="00CC69A2">
        <w:rPr>
          <w:rFonts w:eastAsiaTheme="minorEastAsia"/>
          <w:sz w:val="28"/>
          <w:szCs w:val="28"/>
          <w:lang w:val="en-US"/>
        </w:rPr>
        <w:tab/>
      </w:r>
      <w:r w:rsidR="00820A13" w:rsidRPr="00CC69A2">
        <w:rPr>
          <w:rFonts w:eastAsiaTheme="minorEastAsia"/>
          <w:sz w:val="28"/>
          <w:szCs w:val="28"/>
          <w:lang w:val="en-US"/>
        </w:rPr>
        <w:tab/>
      </w:r>
      <w:r w:rsidR="00F645E8" w:rsidRPr="00CC69A2">
        <w:rPr>
          <w:rFonts w:eastAsiaTheme="minorEastAsia"/>
          <w:sz w:val="28"/>
          <w:szCs w:val="28"/>
          <w:lang w:val="en-US"/>
        </w:rPr>
        <w:tab/>
      </w:r>
      <w:r w:rsidR="00F645E8" w:rsidRPr="00CC69A2">
        <w:rPr>
          <w:rFonts w:eastAsiaTheme="minorEastAsia"/>
          <w:sz w:val="28"/>
          <w:szCs w:val="28"/>
          <w:lang w:val="en-US"/>
        </w:rPr>
        <w:tab/>
      </w:r>
      <w:r w:rsidR="00F645E8" w:rsidRPr="00CC69A2">
        <w:rPr>
          <w:rFonts w:eastAsiaTheme="minorEastAsia"/>
          <w:sz w:val="28"/>
          <w:szCs w:val="28"/>
          <w:lang w:val="en-US"/>
        </w:rPr>
        <w:tab/>
      </w:r>
      <w:r w:rsidR="00F645E8" w:rsidRPr="00CC69A2">
        <w:rPr>
          <w:rFonts w:eastAsiaTheme="minorEastAsia"/>
          <w:sz w:val="28"/>
          <w:szCs w:val="28"/>
          <w:lang w:val="en-US"/>
        </w:rPr>
        <w:tab/>
      </w:r>
      <w:r w:rsidR="00F645E8" w:rsidRPr="00CC69A2">
        <w:rPr>
          <w:rFonts w:eastAsiaTheme="minorEastAsia"/>
          <w:sz w:val="28"/>
          <w:szCs w:val="28"/>
          <w:lang w:val="en-US"/>
        </w:rPr>
        <w:tab/>
      </w:r>
      <w:r w:rsidR="00F645E8" w:rsidRPr="00CC69A2">
        <w:rPr>
          <w:rFonts w:eastAsiaTheme="minorEastAsia"/>
          <w:sz w:val="28"/>
          <w:szCs w:val="28"/>
          <w:lang w:val="en-US"/>
        </w:rPr>
        <w:tab/>
      </w:r>
      <w:r w:rsidR="00F645E8" w:rsidRPr="00CC69A2">
        <w:rPr>
          <w:rFonts w:eastAsiaTheme="minorEastAsia"/>
          <w:sz w:val="28"/>
          <w:szCs w:val="28"/>
          <w:lang w:val="en-US"/>
        </w:rPr>
        <w:tab/>
      </w:r>
      <w:r w:rsidR="00F645E8" w:rsidRPr="00CC69A2">
        <w:rPr>
          <w:rFonts w:eastAsiaTheme="minorEastAsia"/>
          <w:sz w:val="28"/>
          <w:szCs w:val="28"/>
          <w:lang w:val="en-US"/>
        </w:rPr>
        <w:tab/>
      </w:r>
      <w:r w:rsidR="00F645E8" w:rsidRPr="00CC69A2">
        <w:rPr>
          <w:rFonts w:eastAsiaTheme="minorEastAsia"/>
          <w:sz w:val="28"/>
          <w:szCs w:val="28"/>
          <w:lang w:val="en-US"/>
        </w:rPr>
        <w:tab/>
      </w:r>
      <w:r w:rsidRPr="00CC69A2">
        <w:rPr>
          <w:rFonts w:eastAsiaTheme="minorEastAsia"/>
          <w:sz w:val="28"/>
          <w:szCs w:val="28"/>
          <w:lang w:val="en-US"/>
        </w:rPr>
        <w:t>And, what is more important, quite unlikely Maxwellian field theory, in Hertz’s theoretical scheme the source continued to exist as an entity in and of itself. In Hertz’s diagram the material object remains unknown, whereas the inferred field is known. This diagrammatic inversion encapsulates the originality of Hertz’s physics.  It was because Hertz ignored the physical character of the object</w:t>
      </w:r>
      <w:r w:rsidR="00004481" w:rsidRPr="00CC69A2">
        <w:rPr>
          <w:rFonts w:eastAsiaTheme="minorEastAsia"/>
          <w:sz w:val="28"/>
          <w:szCs w:val="28"/>
          <w:lang w:val="en-US"/>
        </w:rPr>
        <w:t xml:space="preserve"> that produced his radiation – </w:t>
      </w:r>
      <w:r w:rsidRPr="00CC69A2">
        <w:rPr>
          <w:rFonts w:eastAsiaTheme="minorEastAsia"/>
          <w:sz w:val="28"/>
          <w:szCs w:val="28"/>
          <w:lang w:val="en-US"/>
        </w:rPr>
        <w:t xml:space="preserve">because he boxed it in with a mental quarantine against asking questions against it </w:t>
      </w:r>
      <w:r w:rsidR="00004481" w:rsidRPr="00CC69A2">
        <w:rPr>
          <w:rFonts w:eastAsiaTheme="minorEastAsia"/>
          <w:sz w:val="28"/>
          <w:szCs w:val="28"/>
          <w:lang w:val="en-US"/>
        </w:rPr>
        <w:t xml:space="preserve"> </w:t>
      </w:r>
      <w:r w:rsidRPr="00CC69A2">
        <w:rPr>
          <w:rFonts w:eastAsiaTheme="minorEastAsia"/>
          <w:sz w:val="28"/>
          <w:szCs w:val="28"/>
          <w:lang w:val="en-US"/>
        </w:rPr>
        <w:t xml:space="preserve"> – he was able to make progress</w:t>
      </w:r>
      <w:r w:rsidR="00F645E8" w:rsidRPr="00CC69A2">
        <w:rPr>
          <w:rStyle w:val="a7"/>
          <w:rFonts w:eastAsiaTheme="minorEastAsia"/>
          <w:sz w:val="28"/>
          <w:szCs w:val="28"/>
          <w:lang w:val="en-US"/>
        </w:rPr>
        <w:footnoteReference w:id="61"/>
      </w:r>
      <w:r w:rsidRPr="00CC69A2">
        <w:rPr>
          <w:rFonts w:eastAsiaTheme="minorEastAsia"/>
          <w:sz w:val="28"/>
          <w:szCs w:val="28"/>
          <w:lang w:val="en-US"/>
        </w:rPr>
        <w:t>.</w:t>
      </w:r>
      <w:r w:rsidRPr="00CC69A2">
        <w:rPr>
          <w:rFonts w:eastAsiaTheme="minorEastAsia"/>
          <w:sz w:val="28"/>
          <w:szCs w:val="28"/>
          <w:lang w:val="en-US"/>
        </w:rPr>
        <w:tab/>
      </w:r>
      <w:r w:rsidRPr="00CC69A2">
        <w:rPr>
          <w:rFonts w:eastAsiaTheme="minorEastAsia"/>
          <w:sz w:val="28"/>
          <w:szCs w:val="28"/>
          <w:lang w:val="en-US"/>
        </w:rPr>
        <w:tab/>
      </w:r>
      <w:r w:rsidRPr="00CC69A2">
        <w:rPr>
          <w:rFonts w:eastAsiaTheme="minorEastAsia"/>
          <w:sz w:val="28"/>
          <w:szCs w:val="28"/>
          <w:lang w:val="en-US"/>
        </w:rPr>
        <w:tab/>
      </w:r>
      <w:r w:rsidRPr="00CC69A2">
        <w:rPr>
          <w:rFonts w:eastAsiaTheme="minorEastAsia"/>
          <w:sz w:val="28"/>
          <w:szCs w:val="28"/>
          <w:lang w:val="en-US"/>
        </w:rPr>
        <w:tab/>
        <w:t>Being a pupil of Helmholtz, Hertz learned to watch for novel interactions between laboratory objects without worrying overmuch about the hidden processes that account for the object’s e</w:t>
      </w:r>
      <w:r w:rsidR="00F645E8" w:rsidRPr="00CC69A2">
        <w:rPr>
          <w:rFonts w:eastAsiaTheme="minorEastAsia"/>
          <w:sz w:val="28"/>
          <w:szCs w:val="28"/>
          <w:lang w:val="en-US"/>
        </w:rPr>
        <w:t>ffect-producing power.</w:t>
      </w:r>
      <w:r w:rsidR="00F645E8" w:rsidRPr="00CC69A2">
        <w:rPr>
          <w:rFonts w:eastAsiaTheme="minorEastAsia"/>
          <w:sz w:val="28"/>
          <w:szCs w:val="28"/>
          <w:lang w:val="en-US"/>
        </w:rPr>
        <w:tab/>
      </w:r>
      <w:r w:rsidR="00F645E8" w:rsidRPr="00CC69A2">
        <w:rPr>
          <w:rFonts w:eastAsiaTheme="minorEastAsia"/>
          <w:sz w:val="28"/>
          <w:szCs w:val="28"/>
          <w:lang w:val="en-US"/>
        </w:rPr>
        <w:tab/>
      </w:r>
      <w:r w:rsidR="00F645E8" w:rsidRPr="00CC69A2">
        <w:rPr>
          <w:rFonts w:eastAsiaTheme="minorEastAsia"/>
          <w:sz w:val="28"/>
          <w:szCs w:val="28"/>
          <w:lang w:val="en-US"/>
        </w:rPr>
        <w:tab/>
      </w:r>
      <w:r w:rsidR="00F645E8" w:rsidRPr="00CC69A2">
        <w:rPr>
          <w:rFonts w:eastAsiaTheme="minorEastAsia"/>
          <w:sz w:val="28"/>
          <w:szCs w:val="28"/>
          <w:lang w:val="en-US"/>
        </w:rPr>
        <w:tab/>
      </w:r>
      <w:r w:rsidR="00F645E8" w:rsidRPr="00CC69A2">
        <w:rPr>
          <w:rFonts w:eastAsiaTheme="minorEastAsia"/>
          <w:sz w:val="28"/>
          <w:szCs w:val="28"/>
          <w:lang w:val="en-US"/>
        </w:rPr>
        <w:tab/>
      </w:r>
      <w:r w:rsidR="00F645E8" w:rsidRPr="00CC69A2">
        <w:rPr>
          <w:rFonts w:eastAsiaTheme="minorEastAsia"/>
          <w:sz w:val="28"/>
          <w:szCs w:val="28"/>
          <w:lang w:val="en-US"/>
        </w:rPr>
        <w:tab/>
      </w:r>
      <w:r w:rsidRPr="00CC69A2">
        <w:rPr>
          <w:rFonts w:eastAsiaTheme="minorEastAsia"/>
          <w:sz w:val="28"/>
          <w:szCs w:val="28"/>
          <w:lang w:val="en-US"/>
        </w:rPr>
        <w:t>Thus the nature of electromagnetic waves appeared to Hertz as a kind of “thing in itself” that admits a variety of interpretations. Researcher chooses the version that is the simplest one to work with. The most important thing is the equations depicting the relations between the objects under investigation</w:t>
      </w:r>
      <w:r w:rsidRPr="000C3761">
        <w:rPr>
          <w:rFonts w:eastAsiaTheme="minorEastAsia"/>
          <w:lang w:val="en-US"/>
        </w:rPr>
        <w:t>.</w:t>
      </w:r>
      <w:r w:rsidR="00CC69A2">
        <w:rPr>
          <w:rFonts w:eastAsiaTheme="minorEastAsia"/>
        </w:rPr>
        <w:tab/>
      </w:r>
      <w:r w:rsidR="00CC69A2">
        <w:rPr>
          <w:rFonts w:eastAsiaTheme="minorEastAsia"/>
        </w:rPr>
        <w:tab/>
      </w:r>
      <w:r w:rsidR="00CC69A2">
        <w:rPr>
          <w:rFonts w:eastAsiaTheme="minorEastAsia"/>
        </w:rPr>
        <w:tab/>
      </w:r>
      <w:r w:rsidR="00677BD6">
        <w:rPr>
          <w:rFonts w:eastAsiaTheme="minorEastAsia"/>
          <w:sz w:val="28"/>
          <w:szCs w:val="28"/>
          <w:lang w:val="en-US"/>
        </w:rPr>
        <w:t>Ye</w:t>
      </w:r>
      <w:r w:rsidR="00CC69A2" w:rsidRPr="00CC69A2">
        <w:rPr>
          <w:rFonts w:eastAsiaTheme="minorEastAsia"/>
          <w:sz w:val="28"/>
          <w:szCs w:val="28"/>
          <w:lang w:val="en-US"/>
        </w:rPr>
        <w:t>t t</w:t>
      </w:r>
      <w:r w:rsidR="00CC69A2">
        <w:rPr>
          <w:rFonts w:eastAsiaTheme="minorEastAsia"/>
          <w:sz w:val="28"/>
          <w:szCs w:val="28"/>
          <w:lang w:val="en-US"/>
        </w:rPr>
        <w:t>he next to pick</w:t>
      </w:r>
      <w:r w:rsidR="00CC69A2" w:rsidRPr="00CC69A2">
        <w:rPr>
          <w:rFonts w:eastAsiaTheme="minorEastAsia"/>
          <w:sz w:val="28"/>
          <w:szCs w:val="28"/>
          <w:lang w:val="en-US"/>
        </w:rPr>
        <w:t xml:space="preserve"> up the problem after Maxwell, Helmholtz, </w:t>
      </w:r>
      <w:proofErr w:type="gramStart"/>
      <w:r w:rsidR="00CC69A2" w:rsidRPr="00CC69A2">
        <w:rPr>
          <w:rFonts w:eastAsiaTheme="minorEastAsia"/>
          <w:sz w:val="28"/>
          <w:szCs w:val="28"/>
          <w:lang w:val="en-US"/>
        </w:rPr>
        <w:t>Hertz  and</w:t>
      </w:r>
      <w:proofErr w:type="gramEnd"/>
      <w:r w:rsidR="00CC69A2" w:rsidRPr="00CC69A2">
        <w:rPr>
          <w:rFonts w:eastAsiaTheme="minorEastAsia"/>
          <w:sz w:val="28"/>
          <w:szCs w:val="28"/>
          <w:lang w:val="en-US"/>
        </w:rPr>
        <w:t xml:space="preserve"> Lorentz</w:t>
      </w:r>
      <w:r w:rsidR="00CC69A2">
        <w:rPr>
          <w:rFonts w:eastAsiaTheme="minorEastAsia"/>
          <w:sz w:val="28"/>
          <w:szCs w:val="28"/>
        </w:rPr>
        <w:t xml:space="preserve"> </w:t>
      </w:r>
      <w:r w:rsidR="00CC69A2" w:rsidRPr="00CC69A2">
        <w:rPr>
          <w:rFonts w:eastAsiaTheme="minorEastAsia"/>
          <w:sz w:val="28"/>
          <w:szCs w:val="28"/>
          <w:lang w:val="en-US"/>
        </w:rPr>
        <w:t xml:space="preserve">was Albert Einstein. In early August 1899 letter to Mileva Maric an Eidgenossiche Technische Hochschule student  </w:t>
      </w:r>
      <w:r w:rsidR="00CC69A2">
        <w:rPr>
          <w:rFonts w:eastAsiaTheme="minorEastAsia"/>
          <w:sz w:val="28"/>
          <w:szCs w:val="28"/>
          <w:lang w:val="en-US"/>
        </w:rPr>
        <w:t>confessed</w:t>
      </w:r>
      <w:r w:rsidR="00CC69A2" w:rsidRPr="00CC69A2">
        <w:rPr>
          <w:rFonts w:eastAsiaTheme="minorEastAsia"/>
          <w:sz w:val="28"/>
          <w:szCs w:val="28"/>
          <w:lang w:val="en-US"/>
        </w:rPr>
        <w:t xml:space="preserve"> to his fiancée that</w:t>
      </w:r>
    </w:p>
    <w:p w:rsidR="00CC69A2" w:rsidRPr="00CC69A2" w:rsidRDefault="00CC69A2" w:rsidP="00CC69A2">
      <w:pPr>
        <w:pStyle w:val="a5"/>
        <w:ind w:firstLine="708"/>
        <w:jc w:val="both"/>
        <w:rPr>
          <w:rFonts w:eastAsiaTheme="minorEastAsia"/>
          <w:sz w:val="28"/>
          <w:szCs w:val="28"/>
          <w:lang w:val="en-US"/>
        </w:rPr>
      </w:pPr>
      <w:r w:rsidRPr="00CC69A2">
        <w:rPr>
          <w:rFonts w:eastAsiaTheme="minorEastAsia"/>
          <w:sz w:val="28"/>
          <w:szCs w:val="28"/>
          <w:lang w:val="en-US"/>
        </w:rPr>
        <w:t xml:space="preserve"> “I returned the Helmholtz volume and am at present studying again in depth Hertz’s propagation of electric force. The reason for it was that I didn’t understand Helmholtz’s treatise on the principle of least action in electrodynamics. I am more and more convinced that </w:t>
      </w:r>
      <w:r w:rsidRPr="00CC69A2">
        <w:rPr>
          <w:rFonts w:eastAsiaTheme="minorEastAsia"/>
          <w:i/>
          <w:sz w:val="28"/>
          <w:szCs w:val="28"/>
          <w:lang w:val="en-US"/>
        </w:rPr>
        <w:t xml:space="preserve">the electrodynamics of moving </w:t>
      </w:r>
      <w:proofErr w:type="gramStart"/>
      <w:r w:rsidRPr="00CC69A2">
        <w:rPr>
          <w:rFonts w:eastAsiaTheme="minorEastAsia"/>
          <w:i/>
          <w:sz w:val="28"/>
          <w:szCs w:val="28"/>
          <w:lang w:val="en-US"/>
        </w:rPr>
        <w:t>bodies ,</w:t>
      </w:r>
      <w:proofErr w:type="gramEnd"/>
      <w:r w:rsidRPr="00CC69A2">
        <w:rPr>
          <w:rFonts w:eastAsiaTheme="minorEastAsia"/>
          <w:i/>
          <w:sz w:val="28"/>
          <w:szCs w:val="28"/>
          <w:lang w:val="en-US"/>
        </w:rPr>
        <w:t xml:space="preserve"> as presented today, is not correct,</w:t>
      </w:r>
      <w:r w:rsidRPr="00CC69A2">
        <w:rPr>
          <w:rFonts w:eastAsiaTheme="minorEastAsia"/>
          <w:sz w:val="28"/>
          <w:szCs w:val="28"/>
          <w:lang w:val="en-US"/>
        </w:rPr>
        <w:t xml:space="preserve"> </w:t>
      </w:r>
      <w:r w:rsidRPr="00CC69A2">
        <w:rPr>
          <w:rFonts w:eastAsiaTheme="minorEastAsia"/>
          <w:i/>
          <w:sz w:val="28"/>
          <w:szCs w:val="28"/>
          <w:lang w:val="en-US"/>
        </w:rPr>
        <w:t>and that it should be possible to present it in a simpler way.</w:t>
      </w:r>
      <w:r w:rsidRPr="00CC69A2">
        <w:rPr>
          <w:rFonts w:eastAsiaTheme="minorEastAsia"/>
          <w:sz w:val="28"/>
          <w:szCs w:val="28"/>
          <w:lang w:val="en-US"/>
        </w:rPr>
        <w:t xml:space="preserve"> The introduction of the term ‘ether’ into the theories of electricity led to the notion of a medium of whose motion one can speak without being able , I believe, to associate a physical meaning  with this statement. I think that the electric forces </w:t>
      </w:r>
      <w:r w:rsidRPr="00CC69A2">
        <w:rPr>
          <w:rFonts w:eastAsiaTheme="minorEastAsia"/>
          <w:sz w:val="28"/>
          <w:szCs w:val="28"/>
          <w:lang w:val="en-US"/>
        </w:rPr>
        <w:lastRenderedPageBreak/>
        <w:t xml:space="preserve">can be directly defined only for empty space, </w:t>
      </w:r>
      <w:r w:rsidRPr="00CC69A2">
        <w:rPr>
          <w:rFonts w:eastAsiaTheme="minorEastAsia"/>
          <w:i/>
          <w:sz w:val="28"/>
          <w:szCs w:val="28"/>
          <w:lang w:val="en-US"/>
        </w:rPr>
        <w:t>which is also emphasized by Hertz.</w:t>
      </w:r>
      <w:r w:rsidRPr="00CC69A2">
        <w:rPr>
          <w:rFonts w:eastAsiaTheme="minorEastAsia"/>
          <w:sz w:val="28"/>
          <w:szCs w:val="28"/>
          <w:lang w:val="en-US"/>
        </w:rPr>
        <w:t xml:space="preserve"> Further, electric currents will have to be conceived of not as ‘the vanishing of electric polarization in time’ but as motion of true electric masses whose physical reality seems to be confirmed by the electrochemical equivalents. Mathematically they are then always to be conceived of in the form </w:t>
      </w:r>
      <m:oMath>
        <m:f>
          <m:fPr>
            <m:ctrlPr>
              <w:rPr>
                <w:rFonts w:ascii="Cambria Math" w:eastAsiaTheme="minorEastAsia" w:hAnsi="Cambria Math"/>
                <w:i/>
                <w:sz w:val="28"/>
                <w:szCs w:val="28"/>
                <w:lang w:val="en-US"/>
              </w:rPr>
            </m:ctrlPr>
          </m:fPr>
          <m:num>
            <m:r>
              <w:rPr>
                <w:rFonts w:ascii="Cambria Math" w:hAnsi="Cambria Math"/>
                <w:sz w:val="28"/>
                <w:szCs w:val="28"/>
                <w:lang w:val="en-US"/>
              </w:rPr>
              <m:t>∂X</m:t>
            </m:r>
          </m:num>
          <m:den>
            <m:r>
              <w:rPr>
                <w:rFonts w:ascii="Cambria Math" w:hAnsi="Cambria Math"/>
                <w:sz w:val="28"/>
                <w:szCs w:val="28"/>
                <w:lang w:val="en-US"/>
              </w:rPr>
              <m:t>∂x</m:t>
            </m:r>
          </m:den>
        </m:f>
      </m:oMath>
      <w:r w:rsidRPr="00CC69A2">
        <w:rPr>
          <w:rFonts w:eastAsiaTheme="minorEastAsia"/>
          <w:sz w:val="28"/>
          <w:szCs w:val="28"/>
          <w:lang w:val="en-US"/>
        </w:rPr>
        <w:t xml:space="preserve"> </w:t>
      </w:r>
      <w:proofErr w:type="gramStart"/>
      <w:r w:rsidRPr="00CC69A2">
        <w:rPr>
          <w:rFonts w:eastAsiaTheme="minorEastAsia"/>
          <w:sz w:val="28"/>
          <w:szCs w:val="28"/>
          <w:lang w:val="en-US"/>
        </w:rPr>
        <w:t>+[</w:t>
      </w:r>
      <w:proofErr w:type="gramEnd"/>
      <w:r w:rsidRPr="00CC69A2">
        <w:rPr>
          <w:rFonts w:eastAsiaTheme="minorEastAsia"/>
          <w:sz w:val="28"/>
          <w:szCs w:val="28"/>
          <w:lang w:val="en-US"/>
        </w:rPr>
        <w:t xml:space="preserve"> </w:t>
      </w:r>
      <m:oMath>
        <m:f>
          <m:fPr>
            <m:ctrlPr>
              <w:rPr>
                <w:rFonts w:ascii="Cambria Math" w:eastAsiaTheme="minorEastAsia" w:hAnsi="Cambria Math"/>
                <w:i/>
                <w:sz w:val="28"/>
                <w:szCs w:val="28"/>
                <w:lang w:val="en-US"/>
              </w:rPr>
            </m:ctrlPr>
          </m:fPr>
          <m:num>
            <m:r>
              <w:rPr>
                <w:rFonts w:ascii="Cambria Math" w:hAnsi="Cambria Math"/>
                <w:sz w:val="28"/>
                <w:szCs w:val="28"/>
                <w:lang w:val="en-US"/>
              </w:rPr>
              <m:t>∂Y</m:t>
            </m:r>
          </m:num>
          <m:den>
            <m:r>
              <w:rPr>
                <w:rFonts w:ascii="Cambria Math" w:hAnsi="Cambria Math"/>
                <w:sz w:val="28"/>
                <w:szCs w:val="28"/>
                <w:lang w:val="en-US"/>
              </w:rPr>
              <m:t>∂y</m:t>
            </m:r>
          </m:den>
        </m:f>
      </m:oMath>
      <w:r w:rsidRPr="00CC69A2">
        <w:rPr>
          <w:rFonts w:eastAsiaTheme="minorEastAsia"/>
          <w:sz w:val="28"/>
          <w:szCs w:val="28"/>
          <w:lang w:val="en-US"/>
        </w:rPr>
        <w:t xml:space="preserve"> + </w:t>
      </w:r>
      <m:oMath>
        <m:f>
          <m:fPr>
            <m:ctrlPr>
              <w:rPr>
                <w:rFonts w:ascii="Cambria Math" w:eastAsiaTheme="minorEastAsia" w:hAnsi="Cambria Math"/>
                <w:i/>
                <w:sz w:val="28"/>
                <w:szCs w:val="28"/>
                <w:lang w:val="en-US"/>
              </w:rPr>
            </m:ctrlPr>
          </m:fPr>
          <m:num>
            <m:r>
              <w:rPr>
                <w:rFonts w:ascii="Cambria Math" w:hAnsi="Cambria Math"/>
                <w:sz w:val="28"/>
                <w:szCs w:val="28"/>
                <w:lang w:val="en-US"/>
              </w:rPr>
              <m:t>∂Z</m:t>
            </m:r>
          </m:num>
          <m:den>
            <m:r>
              <w:rPr>
                <w:rFonts w:ascii="Cambria Math" w:hAnsi="Cambria Math"/>
                <w:sz w:val="28"/>
                <w:szCs w:val="28"/>
                <w:lang w:val="en-US"/>
              </w:rPr>
              <m:t>∂z</m:t>
            </m:r>
          </m:den>
        </m:f>
      </m:oMath>
      <w:r w:rsidRPr="00CC69A2">
        <w:rPr>
          <w:rFonts w:eastAsiaTheme="minorEastAsia"/>
          <w:sz w:val="28"/>
          <w:szCs w:val="28"/>
          <w:lang w:val="en-US"/>
        </w:rPr>
        <w:t xml:space="preserve"> ]. Electrodynamics would then be the theory of the motion of moving electricities and magnetisms in free space: which of the two conceptions must be chosen will have to be revealed by radiation experiments”</w:t>
      </w:r>
      <w:r>
        <w:rPr>
          <w:rStyle w:val="a7"/>
          <w:rFonts w:eastAsiaTheme="minorEastAsia"/>
          <w:sz w:val="28"/>
          <w:szCs w:val="28"/>
          <w:lang w:val="en-US"/>
        </w:rPr>
        <w:footnoteReference w:id="62"/>
      </w:r>
      <w:r w:rsidRPr="00CC69A2">
        <w:rPr>
          <w:rFonts w:eastAsiaTheme="minorEastAsia"/>
          <w:sz w:val="28"/>
          <w:szCs w:val="28"/>
          <w:lang w:val="en-US"/>
        </w:rPr>
        <w:t>.</w:t>
      </w:r>
    </w:p>
    <w:p w:rsidR="00CC69A2" w:rsidRPr="00CC69A2" w:rsidRDefault="00CC69A2" w:rsidP="00CC69A2">
      <w:pPr>
        <w:pStyle w:val="a5"/>
        <w:ind w:firstLine="708"/>
        <w:jc w:val="both"/>
        <w:rPr>
          <w:rFonts w:eastAsiaTheme="minorEastAsia"/>
          <w:sz w:val="28"/>
          <w:szCs w:val="28"/>
          <w:lang w:val="en-US"/>
        </w:rPr>
      </w:pPr>
    </w:p>
    <w:p w:rsidR="00B4073F" w:rsidRPr="00CC69A2" w:rsidRDefault="00B4073F" w:rsidP="00B4073F">
      <w:pPr>
        <w:spacing w:line="360" w:lineRule="auto"/>
        <w:ind w:firstLine="708"/>
        <w:jc w:val="both"/>
        <w:rPr>
          <w:b/>
          <w:u w:val="single"/>
        </w:rPr>
      </w:pPr>
    </w:p>
    <w:p w:rsidR="000D2957" w:rsidRPr="000C3761" w:rsidRDefault="001A4A3A" w:rsidP="00954772">
      <w:pPr>
        <w:spacing w:line="360" w:lineRule="auto"/>
        <w:ind w:firstLine="708"/>
        <w:jc w:val="both"/>
        <w:rPr>
          <w:b/>
          <w:lang w:val="en-US"/>
        </w:rPr>
      </w:pPr>
      <w:r w:rsidRPr="000C3761">
        <w:rPr>
          <w:lang w:val="en-US"/>
        </w:rPr>
        <w:t xml:space="preserve"> </w:t>
      </w:r>
      <w:r w:rsidRPr="000C3761">
        <w:rPr>
          <w:b/>
          <w:lang w:val="en-US"/>
        </w:rPr>
        <w:t xml:space="preserve">             </w:t>
      </w:r>
      <w:r w:rsidR="006C134F" w:rsidRPr="000C3761">
        <w:rPr>
          <w:b/>
          <w:lang w:val="en-US"/>
        </w:rPr>
        <w:t xml:space="preserve">   </w:t>
      </w:r>
      <w:r w:rsidR="00FE7BAA" w:rsidRPr="000C3761">
        <w:rPr>
          <w:b/>
          <w:lang w:val="en-US"/>
        </w:rPr>
        <w:t xml:space="preserve">                              </w:t>
      </w:r>
    </w:p>
    <w:p w:rsidR="000D2957" w:rsidRDefault="000D2957" w:rsidP="00954772">
      <w:pPr>
        <w:spacing w:line="360" w:lineRule="auto"/>
        <w:ind w:firstLine="708"/>
        <w:jc w:val="both"/>
        <w:rPr>
          <w:b/>
          <w:sz w:val="24"/>
          <w:szCs w:val="24"/>
          <w:lang w:val="en-US"/>
        </w:rPr>
      </w:pPr>
    </w:p>
    <w:p w:rsidR="00F645E8" w:rsidRDefault="00F645E8" w:rsidP="000D2957">
      <w:pPr>
        <w:spacing w:line="360" w:lineRule="auto"/>
        <w:ind w:left="2832" w:firstLine="708"/>
        <w:jc w:val="both"/>
        <w:rPr>
          <w:b/>
          <w:sz w:val="24"/>
          <w:szCs w:val="24"/>
          <w:lang w:val="en-US"/>
        </w:rPr>
      </w:pPr>
    </w:p>
    <w:p w:rsidR="00F645E8" w:rsidRDefault="00F645E8" w:rsidP="000D2957">
      <w:pPr>
        <w:spacing w:line="360" w:lineRule="auto"/>
        <w:ind w:left="2832" w:firstLine="708"/>
        <w:jc w:val="both"/>
        <w:rPr>
          <w:b/>
          <w:sz w:val="24"/>
          <w:szCs w:val="24"/>
          <w:lang w:val="en-US"/>
        </w:rPr>
      </w:pPr>
    </w:p>
    <w:p w:rsidR="00F645E8" w:rsidRDefault="00F645E8" w:rsidP="000D2957">
      <w:pPr>
        <w:spacing w:line="360" w:lineRule="auto"/>
        <w:ind w:left="2832" w:firstLine="708"/>
        <w:jc w:val="both"/>
        <w:rPr>
          <w:b/>
          <w:sz w:val="24"/>
          <w:szCs w:val="24"/>
          <w:lang w:val="en-US"/>
        </w:rPr>
      </w:pPr>
    </w:p>
    <w:p w:rsidR="00F645E8" w:rsidRDefault="00F645E8" w:rsidP="000D2957">
      <w:pPr>
        <w:spacing w:line="360" w:lineRule="auto"/>
        <w:ind w:left="2832" w:firstLine="708"/>
        <w:jc w:val="both"/>
        <w:rPr>
          <w:b/>
          <w:sz w:val="24"/>
          <w:szCs w:val="24"/>
          <w:lang w:val="en-US"/>
        </w:rPr>
      </w:pPr>
    </w:p>
    <w:p w:rsidR="00F645E8" w:rsidRDefault="00F645E8" w:rsidP="000D2957">
      <w:pPr>
        <w:spacing w:line="360" w:lineRule="auto"/>
        <w:ind w:left="2832" w:firstLine="708"/>
        <w:jc w:val="both"/>
        <w:rPr>
          <w:b/>
          <w:sz w:val="24"/>
          <w:szCs w:val="24"/>
          <w:lang w:val="en-US"/>
        </w:rPr>
      </w:pPr>
    </w:p>
    <w:sectPr w:rsidR="00F645E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195" w:rsidRDefault="00072195" w:rsidP="00025E44">
      <w:pPr>
        <w:spacing w:after="0" w:line="240" w:lineRule="auto"/>
      </w:pPr>
      <w:r>
        <w:separator/>
      </w:r>
    </w:p>
  </w:endnote>
  <w:endnote w:type="continuationSeparator" w:id="0">
    <w:p w:rsidR="00072195" w:rsidRDefault="00072195" w:rsidP="0002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E8" w:rsidRDefault="00F645E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699336"/>
      <w:docPartObj>
        <w:docPartGallery w:val="Page Numbers (Bottom of Page)"/>
        <w:docPartUnique/>
      </w:docPartObj>
    </w:sdtPr>
    <w:sdtEndPr/>
    <w:sdtContent>
      <w:p w:rsidR="00F645E8" w:rsidRDefault="00F645E8">
        <w:pPr>
          <w:pStyle w:val="aa"/>
          <w:jc w:val="right"/>
        </w:pPr>
        <w:r>
          <w:fldChar w:fldCharType="begin"/>
        </w:r>
        <w:r>
          <w:instrText>PAGE   \* MERGEFORMAT</w:instrText>
        </w:r>
        <w:r>
          <w:fldChar w:fldCharType="separate"/>
        </w:r>
        <w:r w:rsidR="00677BD6">
          <w:rPr>
            <w:noProof/>
          </w:rPr>
          <w:t>29</w:t>
        </w:r>
        <w:r>
          <w:fldChar w:fldCharType="end"/>
        </w:r>
      </w:p>
    </w:sdtContent>
  </w:sdt>
  <w:p w:rsidR="00F645E8" w:rsidRDefault="00F645E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E8" w:rsidRDefault="00F645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195" w:rsidRDefault="00072195" w:rsidP="00025E44">
      <w:pPr>
        <w:spacing w:after="0" w:line="240" w:lineRule="auto"/>
      </w:pPr>
      <w:r>
        <w:separator/>
      </w:r>
    </w:p>
  </w:footnote>
  <w:footnote w:type="continuationSeparator" w:id="0">
    <w:p w:rsidR="00072195" w:rsidRDefault="00072195" w:rsidP="00025E44">
      <w:pPr>
        <w:spacing w:after="0" w:line="240" w:lineRule="auto"/>
      </w:pPr>
      <w:r>
        <w:continuationSeparator/>
      </w:r>
    </w:p>
  </w:footnote>
  <w:footnote w:id="1">
    <w:p w:rsidR="00841AA4" w:rsidRPr="00841AA4" w:rsidRDefault="00841AA4">
      <w:pPr>
        <w:pStyle w:val="a5"/>
        <w:rPr>
          <w:lang w:val="en-US"/>
        </w:rPr>
      </w:pPr>
      <w:r>
        <w:rPr>
          <w:rStyle w:val="a7"/>
        </w:rPr>
        <w:footnoteRef/>
      </w:r>
      <w:r>
        <w:t xml:space="preserve"> </w:t>
      </w:r>
      <w:r w:rsidR="005C4246">
        <w:rPr>
          <w:sz w:val="24"/>
          <w:szCs w:val="24"/>
          <w:lang w:val="en-US"/>
        </w:rPr>
        <w:t>Thomas Kuhn</w:t>
      </w:r>
      <w:proofErr w:type="gramStart"/>
      <w:r w:rsidR="005C4246">
        <w:rPr>
          <w:sz w:val="24"/>
          <w:szCs w:val="24"/>
          <w:lang w:val="en-US"/>
        </w:rPr>
        <w:t xml:space="preserve">, </w:t>
      </w:r>
      <w:r>
        <w:rPr>
          <w:sz w:val="24"/>
          <w:szCs w:val="24"/>
          <w:lang w:val="en-US"/>
        </w:rPr>
        <w:t xml:space="preserve"> “</w:t>
      </w:r>
      <w:proofErr w:type="gramEnd"/>
      <w:r w:rsidRPr="00BD6B08">
        <w:rPr>
          <w:sz w:val="24"/>
          <w:szCs w:val="24"/>
          <w:lang w:val="en-US"/>
        </w:rPr>
        <w:t xml:space="preserve"> Objectivity,  Value Judgement and Theory Choice</w:t>
      </w:r>
      <w:r>
        <w:rPr>
          <w:sz w:val="24"/>
          <w:szCs w:val="24"/>
          <w:lang w:val="en-US"/>
        </w:rPr>
        <w:t>”, i</w:t>
      </w:r>
      <w:r w:rsidRPr="00BD6B08">
        <w:rPr>
          <w:sz w:val="24"/>
          <w:szCs w:val="24"/>
          <w:lang w:val="en-US"/>
        </w:rPr>
        <w:t xml:space="preserve">n: </w:t>
      </w:r>
      <w:r w:rsidRPr="00BD6B08">
        <w:rPr>
          <w:i/>
          <w:sz w:val="24"/>
          <w:szCs w:val="24"/>
          <w:lang w:val="en-US"/>
        </w:rPr>
        <w:t>The Essential Tension</w:t>
      </w:r>
      <w:r w:rsidRPr="00BD6B08">
        <w:rPr>
          <w:sz w:val="24"/>
          <w:szCs w:val="24"/>
          <w:lang w:val="en-US"/>
        </w:rPr>
        <w:t xml:space="preserve">. </w:t>
      </w:r>
      <w:r>
        <w:rPr>
          <w:sz w:val="24"/>
          <w:szCs w:val="24"/>
          <w:lang w:val="en-US"/>
        </w:rPr>
        <w:t>[Chicago: University of Chicago Press, 1977]</w:t>
      </w:r>
      <w:r w:rsidR="00D120BE">
        <w:rPr>
          <w:sz w:val="24"/>
          <w:szCs w:val="24"/>
          <w:lang w:val="en-US"/>
        </w:rPr>
        <w:t>, 320-339</w:t>
      </w:r>
      <w:r>
        <w:rPr>
          <w:sz w:val="24"/>
          <w:szCs w:val="24"/>
          <w:lang w:val="en-US"/>
        </w:rPr>
        <w:t>;</w:t>
      </w:r>
      <w:r w:rsidRPr="00BD6B08">
        <w:rPr>
          <w:sz w:val="24"/>
          <w:szCs w:val="24"/>
          <w:lang w:val="en-US"/>
        </w:rPr>
        <w:t xml:space="preserve"> Imre</w:t>
      </w:r>
      <w:r>
        <w:rPr>
          <w:sz w:val="24"/>
          <w:szCs w:val="24"/>
          <w:lang w:val="en-US"/>
        </w:rPr>
        <w:t xml:space="preserve"> </w:t>
      </w:r>
      <w:r w:rsidRPr="00BD6B08">
        <w:rPr>
          <w:sz w:val="24"/>
          <w:szCs w:val="24"/>
          <w:lang w:val="en-US"/>
        </w:rPr>
        <w:t>Lakatos</w:t>
      </w:r>
      <w:proofErr w:type="gramStart"/>
      <w:r w:rsidR="005C4246">
        <w:rPr>
          <w:sz w:val="24"/>
          <w:szCs w:val="24"/>
          <w:lang w:val="en-US"/>
        </w:rPr>
        <w:t xml:space="preserve">, </w:t>
      </w:r>
      <w:r>
        <w:rPr>
          <w:sz w:val="24"/>
          <w:szCs w:val="24"/>
          <w:lang w:val="en-US"/>
        </w:rPr>
        <w:t xml:space="preserve"> “</w:t>
      </w:r>
      <w:proofErr w:type="gramEnd"/>
      <w:r w:rsidRPr="00BD6B08">
        <w:rPr>
          <w:sz w:val="24"/>
          <w:szCs w:val="24"/>
          <w:lang w:val="en-US"/>
        </w:rPr>
        <w:t xml:space="preserve"> </w:t>
      </w:r>
      <w:r w:rsidRPr="00841AA4">
        <w:rPr>
          <w:sz w:val="24"/>
          <w:szCs w:val="24"/>
          <w:lang w:val="en-US"/>
        </w:rPr>
        <w:t>The Methodology of Scientific Research Programmes</w:t>
      </w:r>
      <w:r>
        <w:rPr>
          <w:sz w:val="24"/>
          <w:szCs w:val="24"/>
          <w:lang w:val="en-US"/>
        </w:rPr>
        <w:t xml:space="preserve">”, in </w:t>
      </w:r>
      <w:r w:rsidRPr="00BD6B08">
        <w:rPr>
          <w:sz w:val="24"/>
          <w:szCs w:val="24"/>
          <w:lang w:val="en-US"/>
        </w:rPr>
        <w:t xml:space="preserve"> </w:t>
      </w:r>
      <w:r w:rsidRPr="00841AA4">
        <w:rPr>
          <w:i/>
          <w:sz w:val="24"/>
          <w:szCs w:val="24"/>
          <w:lang w:val="en-US"/>
        </w:rPr>
        <w:t>Philosophical Papers</w:t>
      </w:r>
      <w:r w:rsidRPr="00BD6B08">
        <w:rPr>
          <w:sz w:val="24"/>
          <w:szCs w:val="24"/>
          <w:lang w:val="en-US"/>
        </w:rPr>
        <w:t xml:space="preserve">, volume 1. </w:t>
      </w:r>
      <w:r>
        <w:rPr>
          <w:sz w:val="24"/>
          <w:szCs w:val="24"/>
          <w:lang w:val="en-US"/>
        </w:rPr>
        <w:t>[Cambridge: Cambridge University Press, 1978].</w:t>
      </w:r>
      <w:r w:rsidRPr="00BD6B08">
        <w:rPr>
          <w:sz w:val="24"/>
          <w:szCs w:val="24"/>
          <w:lang w:val="en-US"/>
        </w:rPr>
        <w:t xml:space="preserve"> </w:t>
      </w:r>
      <w:r w:rsidRPr="00BD6B08">
        <w:rPr>
          <w:sz w:val="24"/>
          <w:szCs w:val="24"/>
          <w:lang w:val="en-US"/>
        </w:rPr>
        <w:tab/>
        <w:t xml:space="preserve">   </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         </w:t>
      </w:r>
      <w:r>
        <w:rPr>
          <w:sz w:val="24"/>
          <w:szCs w:val="24"/>
          <w:lang w:val="en-US"/>
        </w:rPr>
        <w:tab/>
      </w:r>
      <w:r>
        <w:rPr>
          <w:sz w:val="24"/>
          <w:szCs w:val="24"/>
          <w:lang w:val="en-US"/>
        </w:rPr>
        <w:tab/>
      </w:r>
      <w:r>
        <w:rPr>
          <w:sz w:val="24"/>
          <w:szCs w:val="24"/>
          <w:lang w:val="en-US"/>
        </w:rPr>
        <w:tab/>
        <w:t xml:space="preserve">  </w:t>
      </w:r>
    </w:p>
  </w:footnote>
  <w:footnote w:id="2">
    <w:p w:rsidR="00025E44" w:rsidRPr="00025E44" w:rsidRDefault="00025E44">
      <w:pPr>
        <w:pStyle w:val="a5"/>
        <w:rPr>
          <w:lang w:val="en-US"/>
        </w:rPr>
      </w:pPr>
      <w:r>
        <w:rPr>
          <w:rStyle w:val="a7"/>
        </w:rPr>
        <w:footnoteRef/>
      </w:r>
      <w:r>
        <w:t xml:space="preserve"> </w:t>
      </w:r>
      <w:r w:rsidR="00974302" w:rsidRPr="00BD6B08">
        <w:rPr>
          <w:sz w:val="24"/>
          <w:szCs w:val="24"/>
          <w:lang w:val="en-US"/>
        </w:rPr>
        <w:t xml:space="preserve"> Rinat</w:t>
      </w:r>
      <w:r w:rsidR="00974302">
        <w:rPr>
          <w:sz w:val="24"/>
          <w:szCs w:val="24"/>
          <w:lang w:val="en-US"/>
        </w:rPr>
        <w:t xml:space="preserve"> </w:t>
      </w:r>
      <w:r w:rsidR="00974302" w:rsidRPr="00BD6B08">
        <w:rPr>
          <w:sz w:val="24"/>
          <w:szCs w:val="24"/>
          <w:lang w:val="en-US"/>
        </w:rPr>
        <w:t>Nugayev</w:t>
      </w:r>
      <w:r w:rsidR="00974302">
        <w:rPr>
          <w:sz w:val="24"/>
          <w:szCs w:val="24"/>
          <w:lang w:val="en-US"/>
        </w:rPr>
        <w:t>,</w:t>
      </w:r>
      <w:r w:rsidR="00974302" w:rsidRPr="00BD6B08">
        <w:rPr>
          <w:sz w:val="24"/>
          <w:szCs w:val="24"/>
          <w:lang w:val="en-US"/>
        </w:rPr>
        <w:t xml:space="preserve"> </w:t>
      </w:r>
      <w:r w:rsidR="00974302" w:rsidRPr="00BD6B08">
        <w:rPr>
          <w:i/>
          <w:sz w:val="24"/>
          <w:szCs w:val="24"/>
          <w:lang w:val="en-US"/>
        </w:rPr>
        <w:t>Reconstruction of Mature Theory Change: A Theory –Change Model.</w:t>
      </w:r>
      <w:r w:rsidR="00974302" w:rsidRPr="00BD6B08">
        <w:rPr>
          <w:sz w:val="24"/>
          <w:szCs w:val="24"/>
          <w:lang w:val="en-US"/>
        </w:rPr>
        <w:t xml:space="preserve"> </w:t>
      </w:r>
      <w:r w:rsidR="00974302">
        <w:rPr>
          <w:sz w:val="24"/>
          <w:szCs w:val="24"/>
          <w:lang w:val="en-US"/>
        </w:rPr>
        <w:t xml:space="preserve">[Frankfurt </w:t>
      </w:r>
      <w:proofErr w:type="gramStart"/>
      <w:r w:rsidR="00974302">
        <w:rPr>
          <w:sz w:val="24"/>
          <w:szCs w:val="24"/>
          <w:lang w:val="en-US"/>
        </w:rPr>
        <w:t>am</w:t>
      </w:r>
      <w:proofErr w:type="gramEnd"/>
      <w:r w:rsidR="00974302">
        <w:rPr>
          <w:sz w:val="24"/>
          <w:szCs w:val="24"/>
          <w:lang w:val="en-US"/>
        </w:rPr>
        <w:t xml:space="preserve"> Main: Peter Lang, 1999].</w:t>
      </w:r>
      <w:r w:rsidR="00974302" w:rsidRPr="00BD6B08">
        <w:rPr>
          <w:sz w:val="24"/>
          <w:szCs w:val="24"/>
          <w:lang w:val="en-US"/>
        </w:rPr>
        <w:t xml:space="preserve">            </w:t>
      </w:r>
    </w:p>
  </w:footnote>
  <w:footnote w:id="3">
    <w:p w:rsidR="00025E44" w:rsidRPr="00025E44" w:rsidRDefault="00025E44">
      <w:pPr>
        <w:pStyle w:val="a5"/>
        <w:rPr>
          <w:lang w:val="en-US"/>
        </w:rPr>
      </w:pPr>
      <w:r>
        <w:rPr>
          <w:rStyle w:val="a7"/>
        </w:rPr>
        <w:footnoteRef/>
      </w:r>
      <w:r>
        <w:t xml:space="preserve"> </w:t>
      </w:r>
      <w:r w:rsidRPr="009101F5">
        <w:rPr>
          <w:sz w:val="24"/>
          <w:szCs w:val="24"/>
          <w:lang w:val="en-US"/>
        </w:rPr>
        <w:t>William</w:t>
      </w:r>
      <w:r>
        <w:rPr>
          <w:sz w:val="24"/>
          <w:szCs w:val="24"/>
          <w:lang w:val="en-US"/>
        </w:rPr>
        <w:t xml:space="preserve"> </w:t>
      </w:r>
      <w:r w:rsidRPr="009101F5">
        <w:rPr>
          <w:sz w:val="24"/>
          <w:szCs w:val="24"/>
          <w:lang w:val="en-US"/>
        </w:rPr>
        <w:t>Whewell</w:t>
      </w:r>
      <w:r>
        <w:rPr>
          <w:sz w:val="24"/>
          <w:szCs w:val="24"/>
          <w:lang w:val="en-US"/>
        </w:rPr>
        <w:t>,</w:t>
      </w:r>
      <w:r w:rsidRPr="009101F5">
        <w:rPr>
          <w:sz w:val="24"/>
          <w:szCs w:val="24"/>
          <w:lang w:val="en-US"/>
        </w:rPr>
        <w:t xml:space="preserve">   </w:t>
      </w:r>
      <w:r w:rsidRPr="009101F5">
        <w:rPr>
          <w:i/>
          <w:sz w:val="24"/>
          <w:szCs w:val="24"/>
          <w:lang w:val="en-US"/>
        </w:rPr>
        <w:t xml:space="preserve">The Philosophy of Inductive Sciences, founded upon their history, </w:t>
      </w:r>
      <w:r w:rsidRPr="00E34215">
        <w:rPr>
          <w:sz w:val="24"/>
          <w:szCs w:val="24"/>
          <w:lang w:val="en-US"/>
        </w:rPr>
        <w:t>in 2 volumes</w:t>
      </w:r>
      <w:r w:rsidRPr="009101F5">
        <w:rPr>
          <w:i/>
          <w:sz w:val="24"/>
          <w:szCs w:val="24"/>
          <w:lang w:val="en-US"/>
        </w:rPr>
        <w:t>.</w:t>
      </w:r>
      <w:r>
        <w:rPr>
          <w:sz w:val="24"/>
          <w:szCs w:val="24"/>
          <w:lang w:val="en-US"/>
        </w:rPr>
        <w:t xml:space="preserve"> Second edition, vol.2 [</w:t>
      </w:r>
      <w:proofErr w:type="gramStart"/>
      <w:r>
        <w:rPr>
          <w:sz w:val="24"/>
          <w:szCs w:val="24"/>
          <w:lang w:val="en-US"/>
        </w:rPr>
        <w:t>London :</w:t>
      </w:r>
      <w:proofErr w:type="gramEnd"/>
      <w:r w:rsidRPr="009101F5">
        <w:rPr>
          <w:sz w:val="24"/>
          <w:szCs w:val="24"/>
          <w:lang w:val="en-US"/>
        </w:rPr>
        <w:t xml:space="preserve"> John W. Parker and son</w:t>
      </w:r>
      <w:r>
        <w:rPr>
          <w:sz w:val="24"/>
          <w:szCs w:val="24"/>
          <w:lang w:val="en-US"/>
        </w:rPr>
        <w:t xml:space="preserve">, 1847], </w:t>
      </w:r>
      <w:r w:rsidRPr="009101F5">
        <w:rPr>
          <w:sz w:val="24"/>
          <w:szCs w:val="24"/>
          <w:lang w:val="en-US"/>
        </w:rPr>
        <w:t xml:space="preserve"> </w:t>
      </w:r>
      <w:r>
        <w:rPr>
          <w:sz w:val="24"/>
          <w:szCs w:val="24"/>
          <w:lang w:val="en-US"/>
        </w:rPr>
        <w:t>74.</w:t>
      </w:r>
      <w:r w:rsidRPr="009101F5">
        <w:rPr>
          <w:sz w:val="24"/>
          <w:szCs w:val="24"/>
          <w:lang w:val="en-US"/>
        </w:rPr>
        <w:t xml:space="preserve">     </w:t>
      </w:r>
      <w:r>
        <w:rPr>
          <w:sz w:val="24"/>
          <w:szCs w:val="24"/>
          <w:lang w:val="en-US"/>
        </w:rPr>
        <w:tab/>
      </w:r>
      <w:r>
        <w:rPr>
          <w:sz w:val="24"/>
          <w:szCs w:val="24"/>
          <w:lang w:val="en-US"/>
        </w:rPr>
        <w:tab/>
      </w:r>
      <w:r>
        <w:rPr>
          <w:sz w:val="24"/>
          <w:szCs w:val="24"/>
          <w:lang w:val="en-US"/>
        </w:rPr>
        <w:tab/>
        <w:t xml:space="preserve">           </w:t>
      </w:r>
    </w:p>
  </w:footnote>
  <w:footnote w:id="4">
    <w:p w:rsidR="00974302" w:rsidRPr="00974302" w:rsidRDefault="00974302">
      <w:pPr>
        <w:pStyle w:val="a5"/>
        <w:rPr>
          <w:lang w:val="en-US"/>
        </w:rPr>
      </w:pPr>
      <w:r>
        <w:rPr>
          <w:rStyle w:val="a7"/>
        </w:rPr>
        <w:footnoteRef/>
      </w:r>
      <w:r>
        <w:t xml:space="preserve"> </w:t>
      </w:r>
      <w:r w:rsidRPr="00BD6B08">
        <w:rPr>
          <w:sz w:val="24"/>
          <w:szCs w:val="24"/>
          <w:lang w:val="en-US"/>
        </w:rPr>
        <w:t>Rinat</w:t>
      </w:r>
      <w:r>
        <w:rPr>
          <w:sz w:val="24"/>
          <w:szCs w:val="24"/>
          <w:lang w:val="en-US"/>
        </w:rPr>
        <w:t xml:space="preserve"> </w:t>
      </w:r>
      <w:r w:rsidRPr="00BD6B08">
        <w:rPr>
          <w:sz w:val="24"/>
          <w:szCs w:val="24"/>
          <w:lang w:val="en-US"/>
        </w:rPr>
        <w:t>Nugayev</w:t>
      </w:r>
      <w:r>
        <w:rPr>
          <w:sz w:val="24"/>
          <w:szCs w:val="24"/>
          <w:lang w:val="en-US"/>
        </w:rPr>
        <w:t>,</w:t>
      </w:r>
      <w:r w:rsidRPr="00BD6B08">
        <w:rPr>
          <w:sz w:val="24"/>
          <w:szCs w:val="24"/>
          <w:lang w:val="en-US"/>
        </w:rPr>
        <w:t xml:space="preserve"> </w:t>
      </w:r>
      <w:r w:rsidRPr="00BD6B08">
        <w:rPr>
          <w:i/>
          <w:sz w:val="24"/>
          <w:szCs w:val="24"/>
          <w:lang w:val="en-US"/>
        </w:rPr>
        <w:t>Reconstruction of Mature Theory Change: A Theory –Change Model.</w:t>
      </w:r>
      <w:r w:rsidRPr="00BD6B08">
        <w:rPr>
          <w:sz w:val="24"/>
          <w:szCs w:val="24"/>
          <w:lang w:val="en-US"/>
        </w:rPr>
        <w:t xml:space="preserve">           </w:t>
      </w:r>
    </w:p>
  </w:footnote>
  <w:footnote w:id="5">
    <w:p w:rsidR="006E7CB5" w:rsidRPr="000C3761" w:rsidRDefault="006E7CB5">
      <w:pPr>
        <w:pStyle w:val="a5"/>
        <w:rPr>
          <w:lang w:val="en-US"/>
        </w:rPr>
      </w:pPr>
      <w:r>
        <w:rPr>
          <w:rStyle w:val="a7"/>
        </w:rPr>
        <w:footnoteRef/>
      </w:r>
      <w:r>
        <w:t xml:space="preserve"> </w:t>
      </w:r>
      <w:proofErr w:type="gramStart"/>
      <w:r w:rsidR="000C3761">
        <w:rPr>
          <w:sz w:val="24"/>
          <w:szCs w:val="24"/>
          <w:lang w:val="en-US"/>
        </w:rPr>
        <w:t>q</w:t>
      </w:r>
      <w:r w:rsidR="000C3761" w:rsidRPr="000C3761">
        <w:rPr>
          <w:sz w:val="24"/>
          <w:szCs w:val="24"/>
          <w:lang w:val="en-US"/>
        </w:rPr>
        <w:t>uoted</w:t>
      </w:r>
      <w:proofErr w:type="gramEnd"/>
      <w:r w:rsidR="000C3761" w:rsidRPr="000C3761">
        <w:rPr>
          <w:sz w:val="24"/>
          <w:szCs w:val="24"/>
          <w:lang w:val="en-US"/>
        </w:rPr>
        <w:t xml:space="preserve"> from: Jed</w:t>
      </w:r>
      <w:r w:rsidR="000C3761">
        <w:rPr>
          <w:sz w:val="24"/>
          <w:szCs w:val="24"/>
          <w:lang w:val="en-US"/>
        </w:rPr>
        <w:t xml:space="preserve"> </w:t>
      </w:r>
      <w:r w:rsidR="000C3761" w:rsidRPr="000C3761">
        <w:rPr>
          <w:sz w:val="24"/>
          <w:szCs w:val="24"/>
          <w:lang w:val="en-US"/>
        </w:rPr>
        <w:t xml:space="preserve">Buchwald, </w:t>
      </w:r>
      <w:r w:rsidR="000C3761" w:rsidRPr="000C3761">
        <w:rPr>
          <w:i/>
          <w:sz w:val="24"/>
          <w:szCs w:val="24"/>
          <w:lang w:val="en-US"/>
        </w:rPr>
        <w:t>The creation of scientific effects: Heinrich Hertz and electric waves</w:t>
      </w:r>
      <w:r w:rsidR="000C3761" w:rsidRPr="000C3761">
        <w:rPr>
          <w:sz w:val="24"/>
          <w:szCs w:val="24"/>
          <w:lang w:val="en-US"/>
        </w:rPr>
        <w:t>. [</w:t>
      </w:r>
      <w:proofErr w:type="gramStart"/>
      <w:r w:rsidR="000C3761" w:rsidRPr="000C3761">
        <w:rPr>
          <w:sz w:val="24"/>
          <w:szCs w:val="24"/>
          <w:lang w:val="en-US"/>
        </w:rPr>
        <w:t>Chicago :The</w:t>
      </w:r>
      <w:proofErr w:type="gramEnd"/>
      <w:r w:rsidR="000C3761" w:rsidRPr="000C3761">
        <w:rPr>
          <w:sz w:val="24"/>
          <w:szCs w:val="24"/>
          <w:lang w:val="en-US"/>
        </w:rPr>
        <w:t xml:space="preserve"> University of Chicago Press, 1994],</w:t>
      </w:r>
      <w:r w:rsidR="000C3761">
        <w:rPr>
          <w:sz w:val="24"/>
          <w:szCs w:val="24"/>
          <w:lang w:val="en-US"/>
        </w:rPr>
        <w:t xml:space="preserve"> </w:t>
      </w:r>
      <w:r w:rsidR="000C3761" w:rsidRPr="000C3761">
        <w:rPr>
          <w:sz w:val="24"/>
          <w:szCs w:val="24"/>
          <w:lang w:val="en-US"/>
        </w:rPr>
        <w:t>261.</w:t>
      </w:r>
      <w:r w:rsidR="000C3761">
        <w:rPr>
          <w:sz w:val="24"/>
          <w:szCs w:val="24"/>
          <w:lang w:val="en-US"/>
        </w:rPr>
        <w:tab/>
      </w:r>
      <w:r w:rsidR="000C3761">
        <w:rPr>
          <w:sz w:val="24"/>
          <w:szCs w:val="24"/>
          <w:lang w:val="en-US"/>
        </w:rPr>
        <w:tab/>
      </w:r>
      <w:r w:rsidR="000C3761">
        <w:rPr>
          <w:sz w:val="24"/>
          <w:szCs w:val="24"/>
          <w:lang w:val="en-US"/>
        </w:rPr>
        <w:tab/>
      </w:r>
      <w:r w:rsidR="000C3761">
        <w:rPr>
          <w:sz w:val="24"/>
          <w:szCs w:val="24"/>
          <w:lang w:val="en-US"/>
        </w:rPr>
        <w:tab/>
      </w:r>
      <w:r w:rsidR="000C3761">
        <w:rPr>
          <w:sz w:val="24"/>
          <w:szCs w:val="24"/>
          <w:lang w:val="en-US"/>
        </w:rPr>
        <w:tab/>
      </w:r>
      <w:r w:rsidR="000C3761">
        <w:rPr>
          <w:sz w:val="24"/>
          <w:szCs w:val="24"/>
          <w:lang w:val="en-US"/>
        </w:rPr>
        <w:tab/>
        <w:t xml:space="preserve">           </w:t>
      </w:r>
    </w:p>
  </w:footnote>
  <w:footnote w:id="6">
    <w:p w:rsidR="0000169C" w:rsidRPr="0000169C" w:rsidRDefault="0000169C">
      <w:pPr>
        <w:pStyle w:val="a5"/>
        <w:rPr>
          <w:lang w:val="en-US"/>
        </w:rPr>
      </w:pPr>
      <w:r>
        <w:rPr>
          <w:rStyle w:val="a7"/>
        </w:rPr>
        <w:footnoteRef/>
      </w:r>
      <w:r>
        <w:t xml:space="preserve"> </w:t>
      </w:r>
      <w:r w:rsidRPr="006C08AE">
        <w:rPr>
          <w:sz w:val="24"/>
          <w:szCs w:val="24"/>
          <w:lang w:val="en-US"/>
        </w:rPr>
        <w:t>Heinrich</w:t>
      </w:r>
      <w:r>
        <w:rPr>
          <w:sz w:val="24"/>
          <w:szCs w:val="24"/>
          <w:lang w:val="en-US"/>
        </w:rPr>
        <w:t xml:space="preserve"> </w:t>
      </w:r>
      <w:r w:rsidRPr="006C08AE">
        <w:rPr>
          <w:sz w:val="24"/>
          <w:szCs w:val="24"/>
          <w:lang w:val="en-US"/>
        </w:rPr>
        <w:t xml:space="preserve">Hertz, </w:t>
      </w:r>
      <w:r w:rsidRPr="008F3C0E">
        <w:rPr>
          <w:i/>
          <w:sz w:val="24"/>
          <w:szCs w:val="24"/>
          <w:lang w:val="en-US"/>
        </w:rPr>
        <w:t>Electric Waves</w:t>
      </w:r>
      <w:r>
        <w:rPr>
          <w:sz w:val="24"/>
          <w:szCs w:val="24"/>
          <w:lang w:val="en-US"/>
        </w:rPr>
        <w:t>. [London: Macmillan, 1893]</w:t>
      </w:r>
      <w:proofErr w:type="gramStart"/>
      <w:r>
        <w:rPr>
          <w:sz w:val="24"/>
          <w:szCs w:val="24"/>
          <w:lang w:val="en-US"/>
        </w:rPr>
        <w:t xml:space="preserve">, </w:t>
      </w:r>
      <w:r w:rsidR="00E34215">
        <w:rPr>
          <w:sz w:val="24"/>
          <w:szCs w:val="24"/>
          <w:lang w:val="en-US"/>
        </w:rPr>
        <w:t xml:space="preserve"> </w:t>
      </w:r>
      <w:r>
        <w:rPr>
          <w:sz w:val="24"/>
          <w:szCs w:val="24"/>
          <w:lang w:val="en-US"/>
        </w:rPr>
        <w:t>19</w:t>
      </w:r>
      <w:proofErr w:type="gramEnd"/>
      <w:r>
        <w:rPr>
          <w:sz w:val="24"/>
          <w:szCs w:val="24"/>
          <w:lang w:val="en-US"/>
        </w:rPr>
        <w:t>.</w:t>
      </w:r>
      <w:r>
        <w:rPr>
          <w:sz w:val="24"/>
          <w:szCs w:val="24"/>
          <w:lang w:val="en-US"/>
        </w:rPr>
        <w:tab/>
      </w:r>
    </w:p>
  </w:footnote>
  <w:footnote w:id="7">
    <w:p w:rsidR="00CB603F" w:rsidRPr="00CB603F" w:rsidRDefault="00CB603F">
      <w:pPr>
        <w:pStyle w:val="a5"/>
        <w:rPr>
          <w:lang w:val="en-US"/>
        </w:rPr>
      </w:pPr>
      <w:r>
        <w:rPr>
          <w:rStyle w:val="a7"/>
        </w:rPr>
        <w:footnoteRef/>
      </w:r>
      <w:r>
        <w:t xml:space="preserve"> </w:t>
      </w:r>
      <w:r>
        <w:rPr>
          <w:sz w:val="24"/>
          <w:szCs w:val="24"/>
          <w:lang w:val="en-US"/>
        </w:rPr>
        <w:t>James Maxwell,</w:t>
      </w:r>
      <w:r w:rsidR="00621633">
        <w:rPr>
          <w:sz w:val="24"/>
          <w:szCs w:val="24"/>
          <w:lang w:val="en-US"/>
        </w:rPr>
        <w:t xml:space="preserve">  </w:t>
      </w:r>
      <w:r>
        <w:rPr>
          <w:sz w:val="24"/>
          <w:szCs w:val="24"/>
          <w:lang w:val="en-US"/>
        </w:rPr>
        <w:t xml:space="preserve"> </w:t>
      </w:r>
      <w:proofErr w:type="gramStart"/>
      <w:r>
        <w:rPr>
          <w:sz w:val="24"/>
          <w:szCs w:val="24"/>
          <w:lang w:val="en-US"/>
        </w:rPr>
        <w:t>“</w:t>
      </w:r>
      <w:r w:rsidRPr="00BD6B08">
        <w:rPr>
          <w:sz w:val="24"/>
          <w:szCs w:val="24"/>
          <w:lang w:val="en-US"/>
        </w:rPr>
        <w:t xml:space="preserve"> </w:t>
      </w:r>
      <w:r>
        <w:rPr>
          <w:sz w:val="24"/>
          <w:szCs w:val="24"/>
          <w:lang w:val="en-US"/>
        </w:rPr>
        <w:t xml:space="preserve"> </w:t>
      </w:r>
      <w:r w:rsidRPr="00311CF6">
        <w:rPr>
          <w:sz w:val="24"/>
          <w:szCs w:val="24"/>
          <w:lang w:val="en-US"/>
        </w:rPr>
        <w:t>On</w:t>
      </w:r>
      <w:proofErr w:type="gramEnd"/>
      <w:r w:rsidRPr="00311CF6">
        <w:rPr>
          <w:sz w:val="24"/>
          <w:szCs w:val="24"/>
          <w:lang w:val="en-US"/>
        </w:rPr>
        <w:t xml:space="preserve"> Faraday’s  Lines of Force</w:t>
      </w:r>
      <w:r>
        <w:rPr>
          <w:sz w:val="24"/>
          <w:szCs w:val="24"/>
          <w:lang w:val="en-US"/>
        </w:rPr>
        <w:t>”</w:t>
      </w:r>
      <w:r w:rsidRPr="00BD6B08">
        <w:rPr>
          <w:i/>
          <w:sz w:val="24"/>
          <w:szCs w:val="24"/>
          <w:lang w:val="en-US"/>
        </w:rPr>
        <w:t>.</w:t>
      </w:r>
      <w:r w:rsidRPr="00BD6B08">
        <w:rPr>
          <w:sz w:val="24"/>
          <w:szCs w:val="24"/>
          <w:lang w:val="en-US"/>
        </w:rPr>
        <w:t xml:space="preserve"> </w:t>
      </w:r>
      <w:r w:rsidRPr="00311CF6">
        <w:rPr>
          <w:i/>
          <w:sz w:val="24"/>
          <w:szCs w:val="24"/>
          <w:lang w:val="en-US"/>
        </w:rPr>
        <w:t>Transactions of the Cambridge Philosophical Society</w:t>
      </w:r>
      <w:r>
        <w:rPr>
          <w:sz w:val="24"/>
          <w:szCs w:val="24"/>
          <w:lang w:val="en-US"/>
        </w:rPr>
        <w:t xml:space="preserve">, </w:t>
      </w:r>
      <w:r w:rsidRPr="00BD6B08">
        <w:rPr>
          <w:sz w:val="24"/>
          <w:szCs w:val="24"/>
          <w:lang w:val="en-US"/>
        </w:rPr>
        <w:t>X, part 1</w:t>
      </w:r>
      <w:r w:rsidR="000D42FB">
        <w:rPr>
          <w:sz w:val="24"/>
          <w:szCs w:val="24"/>
          <w:lang w:val="en-US"/>
        </w:rPr>
        <w:t xml:space="preserve"> (1858</w:t>
      </w:r>
      <w:r>
        <w:rPr>
          <w:sz w:val="24"/>
          <w:szCs w:val="24"/>
          <w:lang w:val="en-US"/>
        </w:rPr>
        <w:t>)</w:t>
      </w:r>
      <w:r w:rsidR="000D42FB">
        <w:rPr>
          <w:sz w:val="24"/>
          <w:szCs w:val="24"/>
          <w:lang w:val="en-US"/>
        </w:rPr>
        <w:t>: 27-83</w:t>
      </w:r>
      <w:r w:rsidRPr="00BD6B08">
        <w:rPr>
          <w:sz w:val="24"/>
          <w:szCs w:val="24"/>
          <w:lang w:val="en-US"/>
        </w:rPr>
        <w:t xml:space="preserve">. Reprinted </w:t>
      </w:r>
      <w:proofErr w:type="gramStart"/>
      <w:r w:rsidRPr="00BD6B08">
        <w:rPr>
          <w:sz w:val="24"/>
          <w:szCs w:val="24"/>
          <w:lang w:val="en-US"/>
        </w:rPr>
        <w:t xml:space="preserve">in </w:t>
      </w:r>
      <w:r>
        <w:rPr>
          <w:sz w:val="24"/>
          <w:szCs w:val="24"/>
          <w:lang w:val="en-US"/>
        </w:rPr>
        <w:t>:</w:t>
      </w:r>
      <w:proofErr w:type="gramEnd"/>
      <w:r w:rsidR="00B83CF1">
        <w:rPr>
          <w:sz w:val="24"/>
          <w:szCs w:val="24"/>
        </w:rPr>
        <w:t xml:space="preserve"> </w:t>
      </w:r>
      <w:r w:rsidRPr="00311CF6">
        <w:rPr>
          <w:i/>
          <w:sz w:val="24"/>
          <w:szCs w:val="24"/>
          <w:lang w:val="en-US"/>
        </w:rPr>
        <w:t xml:space="preserve">The Scientific Papers of James Clerk </w:t>
      </w:r>
      <w:r w:rsidRPr="00311CF6">
        <w:rPr>
          <w:i/>
          <w:sz w:val="24"/>
          <w:szCs w:val="24"/>
        </w:rPr>
        <w:t>М</w:t>
      </w:r>
      <w:r w:rsidRPr="00311CF6">
        <w:rPr>
          <w:i/>
          <w:sz w:val="24"/>
          <w:szCs w:val="24"/>
          <w:lang w:val="en-US"/>
        </w:rPr>
        <w:t>axwell</w:t>
      </w:r>
      <w:r w:rsidRPr="00BD6B08">
        <w:rPr>
          <w:sz w:val="24"/>
          <w:szCs w:val="24"/>
          <w:lang w:val="en-US"/>
        </w:rPr>
        <w:t xml:space="preserve">, </w:t>
      </w:r>
      <w:r w:rsidR="00621633" w:rsidRPr="00621633">
        <w:rPr>
          <w:i/>
          <w:sz w:val="24"/>
          <w:szCs w:val="24"/>
          <w:lang w:val="en-US"/>
        </w:rPr>
        <w:t>vol. 1</w:t>
      </w:r>
      <w:r w:rsidR="00621633">
        <w:rPr>
          <w:sz w:val="24"/>
          <w:szCs w:val="24"/>
          <w:lang w:val="en-US"/>
        </w:rPr>
        <w:t xml:space="preserve"> </w:t>
      </w:r>
      <w:r>
        <w:rPr>
          <w:sz w:val="24"/>
          <w:szCs w:val="24"/>
          <w:lang w:val="en-US"/>
        </w:rPr>
        <w:t>[</w:t>
      </w:r>
      <w:r w:rsidR="00621633">
        <w:rPr>
          <w:sz w:val="24"/>
          <w:szCs w:val="24"/>
          <w:lang w:val="en-US"/>
        </w:rPr>
        <w:t>New York: Dover,</w:t>
      </w:r>
      <w:r>
        <w:rPr>
          <w:sz w:val="24"/>
          <w:szCs w:val="24"/>
          <w:lang w:val="en-US"/>
        </w:rPr>
        <w:t xml:space="preserve"> 1952</w:t>
      </w:r>
      <w:r w:rsidR="00621633">
        <w:rPr>
          <w:sz w:val="24"/>
          <w:szCs w:val="24"/>
          <w:lang w:val="en-US"/>
        </w:rPr>
        <w:t>]</w:t>
      </w:r>
      <w:r w:rsidRPr="00BD6B08">
        <w:rPr>
          <w:sz w:val="24"/>
          <w:szCs w:val="24"/>
          <w:lang w:val="en-US"/>
        </w:rPr>
        <w:t xml:space="preserve">,155-229.                                                                                          </w:t>
      </w:r>
    </w:p>
  </w:footnote>
  <w:footnote w:id="8">
    <w:p w:rsidR="00621633" w:rsidRPr="00621633" w:rsidRDefault="00621633">
      <w:pPr>
        <w:pStyle w:val="a5"/>
        <w:rPr>
          <w:lang w:val="en-US"/>
        </w:rPr>
      </w:pPr>
      <w:r>
        <w:rPr>
          <w:rStyle w:val="a7"/>
        </w:rPr>
        <w:footnoteRef/>
      </w:r>
      <w:r>
        <w:t xml:space="preserve"> </w:t>
      </w:r>
      <w:r w:rsidRPr="00C06D76">
        <w:rPr>
          <w:color w:val="000000" w:themeColor="text1"/>
          <w:sz w:val="24"/>
          <w:lang w:val="en-US"/>
        </w:rPr>
        <w:t xml:space="preserve"> Giora</w:t>
      </w:r>
      <w:r>
        <w:rPr>
          <w:color w:val="000000" w:themeColor="text1"/>
          <w:sz w:val="24"/>
          <w:lang w:val="en-US"/>
        </w:rPr>
        <w:t xml:space="preserve"> </w:t>
      </w:r>
      <w:r w:rsidRPr="00C06D76">
        <w:rPr>
          <w:color w:val="000000" w:themeColor="text1"/>
          <w:sz w:val="24"/>
          <w:lang w:val="en-US"/>
        </w:rPr>
        <w:t>Hon and Bernard</w:t>
      </w:r>
      <w:r>
        <w:rPr>
          <w:color w:val="000000" w:themeColor="text1"/>
          <w:sz w:val="24"/>
          <w:lang w:val="en-US"/>
        </w:rPr>
        <w:t xml:space="preserve"> R. Goldstein</w:t>
      </w:r>
      <w:proofErr w:type="gramStart"/>
      <w:r>
        <w:rPr>
          <w:color w:val="000000" w:themeColor="text1"/>
          <w:sz w:val="24"/>
          <w:lang w:val="en-US"/>
        </w:rPr>
        <w:t xml:space="preserve">, </w:t>
      </w:r>
      <w:r w:rsidRPr="00C06D76">
        <w:rPr>
          <w:color w:val="000000" w:themeColor="text1"/>
          <w:sz w:val="24"/>
          <w:lang w:val="en-US"/>
        </w:rPr>
        <w:t xml:space="preserve"> “</w:t>
      </w:r>
      <w:proofErr w:type="gramEnd"/>
      <w:r w:rsidRPr="00C06D76">
        <w:rPr>
          <w:rFonts w:cs="Helvetica"/>
          <w:color w:val="000000" w:themeColor="text1"/>
          <w:sz w:val="24"/>
          <w:lang w:val="en-US" w:bidi="en-US"/>
        </w:rPr>
        <w:t>Maxwell’s contrived analogy: An early version of the methodology of modeling.”</w:t>
      </w:r>
      <w:r w:rsidRPr="00C06D76">
        <w:rPr>
          <w:color w:val="000000" w:themeColor="text1"/>
          <w:sz w:val="24"/>
          <w:lang w:val="en-US"/>
        </w:rPr>
        <w:t xml:space="preserve"> </w:t>
      </w:r>
      <w:r w:rsidRPr="00C06D76">
        <w:rPr>
          <w:i/>
          <w:color w:val="000000" w:themeColor="text1"/>
          <w:sz w:val="24"/>
          <w:lang w:val="en-US"/>
        </w:rPr>
        <w:t xml:space="preserve">Studies in History and Philosophy of Modern Physics </w:t>
      </w:r>
      <w:r w:rsidRPr="00C06D76">
        <w:rPr>
          <w:color w:val="000000" w:themeColor="text1"/>
          <w:sz w:val="24"/>
          <w:lang w:val="en-US"/>
        </w:rPr>
        <w:t>43</w:t>
      </w:r>
      <w:r>
        <w:rPr>
          <w:color w:val="000000" w:themeColor="text1"/>
          <w:sz w:val="24"/>
          <w:lang w:val="en-US"/>
        </w:rPr>
        <w:t xml:space="preserve"> (2012)</w:t>
      </w:r>
      <w:r w:rsidRPr="00C06D76">
        <w:rPr>
          <w:color w:val="000000" w:themeColor="text1"/>
          <w:sz w:val="24"/>
          <w:lang w:val="en-US"/>
        </w:rPr>
        <w:t>: 236–257.</w:t>
      </w:r>
      <w:r w:rsidRPr="00C06D76">
        <w:rPr>
          <w:color w:val="000000" w:themeColor="text1"/>
          <w:sz w:val="24"/>
          <w:szCs w:val="24"/>
          <w:lang w:val="en-US"/>
        </w:rPr>
        <w:tab/>
      </w:r>
    </w:p>
  </w:footnote>
  <w:footnote w:id="9">
    <w:p w:rsidR="005353D2" w:rsidRPr="005353D2" w:rsidRDefault="005353D2">
      <w:pPr>
        <w:pStyle w:val="a5"/>
        <w:rPr>
          <w:lang w:val="en-US"/>
        </w:rPr>
      </w:pPr>
      <w:r>
        <w:rPr>
          <w:rStyle w:val="a7"/>
        </w:rPr>
        <w:footnoteRef/>
      </w:r>
      <w:r>
        <w:t xml:space="preserve"> </w:t>
      </w:r>
      <w:proofErr w:type="gramStart"/>
      <w:r>
        <w:rPr>
          <w:sz w:val="24"/>
          <w:szCs w:val="24"/>
          <w:lang w:val="en-US"/>
        </w:rPr>
        <w:t>q</w:t>
      </w:r>
      <w:r w:rsidRPr="000C3761">
        <w:rPr>
          <w:sz w:val="24"/>
          <w:szCs w:val="24"/>
          <w:lang w:val="en-US"/>
        </w:rPr>
        <w:t>uoted</w:t>
      </w:r>
      <w:proofErr w:type="gramEnd"/>
      <w:r w:rsidRPr="000C3761">
        <w:rPr>
          <w:sz w:val="24"/>
          <w:szCs w:val="24"/>
          <w:lang w:val="en-US"/>
        </w:rPr>
        <w:t xml:space="preserve"> from: Jed</w:t>
      </w:r>
      <w:r>
        <w:rPr>
          <w:sz w:val="24"/>
          <w:szCs w:val="24"/>
          <w:lang w:val="en-US"/>
        </w:rPr>
        <w:t xml:space="preserve"> </w:t>
      </w:r>
      <w:r w:rsidRPr="000C3761">
        <w:rPr>
          <w:sz w:val="24"/>
          <w:szCs w:val="24"/>
          <w:lang w:val="en-US"/>
        </w:rPr>
        <w:t xml:space="preserve">Buchwald, </w:t>
      </w:r>
      <w:r w:rsidRPr="000C3761">
        <w:rPr>
          <w:i/>
          <w:sz w:val="24"/>
          <w:szCs w:val="24"/>
          <w:lang w:val="en-US"/>
        </w:rPr>
        <w:t>The creation of scientific effects: Heinrich Hertz and electric waves</w:t>
      </w:r>
      <w:r w:rsidRPr="000C3761">
        <w:rPr>
          <w:sz w:val="24"/>
          <w:szCs w:val="24"/>
          <w:lang w:val="en-US"/>
        </w:rPr>
        <w:t>. [</w:t>
      </w:r>
      <w:proofErr w:type="gramStart"/>
      <w:r w:rsidRPr="000C3761">
        <w:rPr>
          <w:sz w:val="24"/>
          <w:szCs w:val="24"/>
          <w:lang w:val="en-US"/>
        </w:rPr>
        <w:t>Chicago :The</w:t>
      </w:r>
      <w:proofErr w:type="gramEnd"/>
      <w:r w:rsidRPr="000C3761">
        <w:rPr>
          <w:sz w:val="24"/>
          <w:szCs w:val="24"/>
          <w:lang w:val="en-US"/>
        </w:rPr>
        <w:t xml:space="preserve"> University of Chicago Press, 1994],</w:t>
      </w:r>
      <w:r>
        <w:rPr>
          <w:sz w:val="24"/>
          <w:szCs w:val="24"/>
          <w:lang w:val="en-US"/>
        </w:rPr>
        <w:t xml:space="preserve"> 258</w:t>
      </w:r>
      <w:r w:rsidRPr="000C3761">
        <w:rPr>
          <w:sz w:val="24"/>
          <w:szCs w:val="24"/>
          <w:lang w:val="en-US"/>
        </w:rPr>
        <w:t>.</w:t>
      </w:r>
    </w:p>
  </w:footnote>
  <w:footnote w:id="10">
    <w:p w:rsidR="005353D2" w:rsidRPr="005353D2" w:rsidRDefault="005353D2">
      <w:pPr>
        <w:pStyle w:val="a5"/>
        <w:rPr>
          <w:lang w:val="en-US"/>
        </w:rPr>
      </w:pPr>
      <w:r>
        <w:rPr>
          <w:rStyle w:val="a7"/>
        </w:rPr>
        <w:footnoteRef/>
      </w:r>
      <w:r>
        <w:t xml:space="preserve"> </w:t>
      </w:r>
      <w:proofErr w:type="gramStart"/>
      <w:r w:rsidRPr="005353D2">
        <w:rPr>
          <w:sz w:val="24"/>
          <w:szCs w:val="24"/>
          <w:lang w:val="en-US"/>
        </w:rPr>
        <w:t>see</w:t>
      </w:r>
      <w:proofErr w:type="gramEnd"/>
      <w:r w:rsidRPr="005353D2">
        <w:rPr>
          <w:sz w:val="24"/>
          <w:szCs w:val="24"/>
          <w:lang w:val="en-US"/>
        </w:rPr>
        <w:t xml:space="preserve">, for instance, </w:t>
      </w:r>
      <w:r w:rsidRPr="00BD6B08">
        <w:rPr>
          <w:sz w:val="24"/>
          <w:szCs w:val="24"/>
          <w:lang w:val="en-US"/>
        </w:rPr>
        <w:t xml:space="preserve"> Daniel</w:t>
      </w:r>
      <w:r>
        <w:rPr>
          <w:sz w:val="24"/>
          <w:szCs w:val="24"/>
          <w:lang w:val="en-US"/>
        </w:rPr>
        <w:t xml:space="preserve"> </w:t>
      </w:r>
      <w:r w:rsidRPr="00BD6B08">
        <w:rPr>
          <w:sz w:val="24"/>
          <w:szCs w:val="24"/>
          <w:lang w:val="en-US"/>
        </w:rPr>
        <w:t>Siegel</w:t>
      </w:r>
      <w:r w:rsidR="008F0386">
        <w:rPr>
          <w:sz w:val="24"/>
          <w:szCs w:val="24"/>
          <w:lang w:val="en-US"/>
        </w:rPr>
        <w:t>,</w:t>
      </w:r>
      <w:r w:rsidRPr="00BD6B08">
        <w:rPr>
          <w:sz w:val="24"/>
          <w:szCs w:val="24"/>
          <w:lang w:val="en-US"/>
        </w:rPr>
        <w:t xml:space="preserve"> </w:t>
      </w:r>
      <w:r w:rsidRPr="00BD6B08">
        <w:rPr>
          <w:i/>
          <w:sz w:val="24"/>
          <w:szCs w:val="24"/>
          <w:lang w:val="en-US"/>
        </w:rPr>
        <w:t>Innovation in Maxwell’s electromagnetic theory: molecular vortices, displacement current, and light.</w:t>
      </w:r>
      <w:r w:rsidRPr="00BD6B08">
        <w:rPr>
          <w:sz w:val="24"/>
          <w:szCs w:val="24"/>
          <w:lang w:val="en-US"/>
        </w:rPr>
        <w:t xml:space="preserve"> </w:t>
      </w:r>
      <w:r>
        <w:rPr>
          <w:sz w:val="24"/>
          <w:szCs w:val="24"/>
          <w:lang w:val="en-US"/>
        </w:rPr>
        <w:t>[Cambridge: Cambridge University Press, 1991];</w:t>
      </w:r>
      <w:r w:rsidRPr="00BD6B08">
        <w:rPr>
          <w:sz w:val="24"/>
          <w:szCs w:val="24"/>
          <w:lang w:val="en-US"/>
        </w:rPr>
        <w:t xml:space="preserve"> Margaret</w:t>
      </w:r>
      <w:r>
        <w:rPr>
          <w:sz w:val="24"/>
          <w:szCs w:val="24"/>
          <w:lang w:val="en-US"/>
        </w:rPr>
        <w:t xml:space="preserve"> </w:t>
      </w:r>
      <w:r w:rsidRPr="00BD6B08">
        <w:rPr>
          <w:sz w:val="24"/>
          <w:szCs w:val="24"/>
          <w:lang w:val="en-US"/>
        </w:rPr>
        <w:t>Morrison</w:t>
      </w:r>
      <w:r w:rsidR="008F0386">
        <w:rPr>
          <w:sz w:val="24"/>
          <w:szCs w:val="24"/>
          <w:lang w:val="en-US"/>
        </w:rPr>
        <w:t>,</w:t>
      </w:r>
      <w:r>
        <w:rPr>
          <w:sz w:val="24"/>
          <w:szCs w:val="24"/>
          <w:lang w:val="en-US"/>
        </w:rPr>
        <w:t xml:space="preserve"> </w:t>
      </w:r>
      <w:r w:rsidRPr="00BD6B08">
        <w:rPr>
          <w:i/>
          <w:sz w:val="24"/>
          <w:szCs w:val="24"/>
          <w:lang w:val="en-US"/>
        </w:rPr>
        <w:t>Unifying Scientific Theories: Physical Concepts and Mathematical Structures.</w:t>
      </w:r>
      <w:r w:rsidRPr="00BD6B08">
        <w:rPr>
          <w:sz w:val="24"/>
          <w:szCs w:val="24"/>
          <w:lang w:val="en-US"/>
        </w:rPr>
        <w:t xml:space="preserve"> </w:t>
      </w:r>
      <w:r>
        <w:rPr>
          <w:sz w:val="24"/>
          <w:szCs w:val="24"/>
          <w:lang w:val="en-US"/>
        </w:rPr>
        <w:t>[</w:t>
      </w:r>
      <w:proofErr w:type="gramStart"/>
      <w:r w:rsidRPr="00BD6B08">
        <w:rPr>
          <w:sz w:val="24"/>
          <w:szCs w:val="24"/>
          <w:lang w:val="en-US"/>
        </w:rPr>
        <w:t xml:space="preserve">Cambridge </w:t>
      </w:r>
      <w:r>
        <w:rPr>
          <w:sz w:val="24"/>
          <w:szCs w:val="24"/>
          <w:lang w:val="en-US"/>
        </w:rPr>
        <w:t>:Cambridge</w:t>
      </w:r>
      <w:proofErr w:type="gramEnd"/>
      <w:r>
        <w:rPr>
          <w:sz w:val="24"/>
          <w:szCs w:val="24"/>
          <w:lang w:val="en-US"/>
        </w:rPr>
        <w:t xml:space="preserve"> University Press, 2000]</w:t>
      </w:r>
      <w:r w:rsidRPr="00BD6B08">
        <w:rPr>
          <w:sz w:val="24"/>
          <w:szCs w:val="24"/>
          <w:lang w:val="en-US"/>
        </w:rPr>
        <w:t xml:space="preserve"> </w:t>
      </w:r>
      <w:r>
        <w:rPr>
          <w:sz w:val="24"/>
          <w:szCs w:val="24"/>
          <w:lang w:val="en-US"/>
        </w:rPr>
        <w:t>;</w:t>
      </w:r>
      <w:r w:rsidRPr="00BD6B08">
        <w:rPr>
          <w:sz w:val="24"/>
          <w:szCs w:val="24"/>
          <w:lang w:val="en-US"/>
        </w:rPr>
        <w:t xml:space="preserve"> Olivier</w:t>
      </w:r>
      <w:r>
        <w:rPr>
          <w:sz w:val="24"/>
          <w:szCs w:val="24"/>
          <w:lang w:val="en-US"/>
        </w:rPr>
        <w:t xml:space="preserve"> </w:t>
      </w:r>
      <w:r w:rsidRPr="00BD6B08">
        <w:rPr>
          <w:sz w:val="24"/>
          <w:szCs w:val="24"/>
          <w:lang w:val="en-US"/>
        </w:rPr>
        <w:t>Darrigol</w:t>
      </w:r>
      <w:r w:rsidR="008F0386">
        <w:rPr>
          <w:sz w:val="24"/>
          <w:szCs w:val="24"/>
          <w:lang w:val="en-US"/>
        </w:rPr>
        <w:t>,</w:t>
      </w:r>
      <w:r>
        <w:rPr>
          <w:sz w:val="24"/>
          <w:szCs w:val="24"/>
          <w:lang w:val="en-US"/>
        </w:rPr>
        <w:t xml:space="preserve"> </w:t>
      </w:r>
      <w:r w:rsidRPr="00BD6B08">
        <w:rPr>
          <w:sz w:val="24"/>
          <w:szCs w:val="24"/>
          <w:lang w:val="en-US"/>
        </w:rPr>
        <w:t xml:space="preserve"> </w:t>
      </w:r>
      <w:r w:rsidRPr="00BD6B08">
        <w:rPr>
          <w:i/>
          <w:sz w:val="24"/>
          <w:szCs w:val="24"/>
          <w:lang w:val="en-US"/>
        </w:rPr>
        <w:t>Electrodynamics from Ampere to Einstein</w:t>
      </w:r>
      <w:r>
        <w:rPr>
          <w:sz w:val="24"/>
          <w:szCs w:val="24"/>
          <w:lang w:val="en-US"/>
        </w:rPr>
        <w:t xml:space="preserve">. </w:t>
      </w:r>
      <w:proofErr w:type="gramStart"/>
      <w:r>
        <w:rPr>
          <w:sz w:val="24"/>
          <w:szCs w:val="24"/>
          <w:lang w:val="en-US"/>
        </w:rPr>
        <w:t>[ Oxford</w:t>
      </w:r>
      <w:proofErr w:type="gramEnd"/>
      <w:r>
        <w:rPr>
          <w:sz w:val="24"/>
          <w:szCs w:val="24"/>
          <w:lang w:val="en-US"/>
        </w:rPr>
        <w:t xml:space="preserve">: Oxford University Press, 2001]. </w:t>
      </w:r>
      <w:r w:rsidRPr="00BD6B08">
        <w:rPr>
          <w:sz w:val="24"/>
          <w:szCs w:val="24"/>
          <w:lang w:val="en-US"/>
        </w:rPr>
        <w:t xml:space="preserve">                                                                                                             </w:t>
      </w:r>
      <w:r>
        <w:rPr>
          <w:sz w:val="24"/>
          <w:szCs w:val="24"/>
          <w:lang w:val="en-US"/>
        </w:rPr>
        <w:tab/>
      </w:r>
      <w:r>
        <w:rPr>
          <w:sz w:val="24"/>
          <w:szCs w:val="24"/>
          <w:lang w:val="en-US"/>
        </w:rPr>
        <w:tab/>
      </w:r>
      <w:r>
        <w:rPr>
          <w:sz w:val="24"/>
          <w:szCs w:val="24"/>
          <w:lang w:val="en-US"/>
        </w:rPr>
        <w:tab/>
        <w:t xml:space="preserve">             </w:t>
      </w:r>
    </w:p>
  </w:footnote>
  <w:footnote w:id="11">
    <w:p w:rsidR="00BD5421" w:rsidRPr="00BD5421" w:rsidRDefault="00BD5421">
      <w:pPr>
        <w:pStyle w:val="a5"/>
        <w:rPr>
          <w:lang w:val="en-US"/>
        </w:rPr>
      </w:pPr>
      <w:r>
        <w:rPr>
          <w:rStyle w:val="a7"/>
        </w:rPr>
        <w:footnoteRef/>
      </w:r>
      <w:r>
        <w:t xml:space="preserve"> </w:t>
      </w:r>
      <w:r w:rsidRPr="00BD6B08">
        <w:rPr>
          <w:sz w:val="24"/>
          <w:szCs w:val="24"/>
          <w:lang w:val="en-US"/>
        </w:rPr>
        <w:t xml:space="preserve"> Lewis</w:t>
      </w:r>
      <w:r>
        <w:rPr>
          <w:sz w:val="24"/>
          <w:szCs w:val="24"/>
          <w:lang w:val="en-US"/>
        </w:rPr>
        <w:t xml:space="preserve"> </w:t>
      </w:r>
      <w:r w:rsidRPr="00BD6B08">
        <w:rPr>
          <w:sz w:val="24"/>
          <w:szCs w:val="24"/>
          <w:lang w:val="en-US"/>
        </w:rPr>
        <w:t>Campbell</w:t>
      </w:r>
      <w:r w:rsidR="008F0386">
        <w:rPr>
          <w:sz w:val="24"/>
          <w:szCs w:val="24"/>
          <w:lang w:val="en-US"/>
        </w:rPr>
        <w:t xml:space="preserve"> and William </w:t>
      </w:r>
      <w:proofErr w:type="gramStart"/>
      <w:r w:rsidR="008F0386">
        <w:rPr>
          <w:sz w:val="24"/>
          <w:szCs w:val="24"/>
          <w:lang w:val="en-US"/>
        </w:rPr>
        <w:t>Garnett ,</w:t>
      </w:r>
      <w:proofErr w:type="gramEnd"/>
      <w:r w:rsidRPr="00BD6B08">
        <w:rPr>
          <w:sz w:val="24"/>
          <w:szCs w:val="24"/>
          <w:lang w:val="en-US"/>
        </w:rPr>
        <w:t xml:space="preserve"> </w:t>
      </w:r>
      <w:r w:rsidRPr="00BD6B08">
        <w:rPr>
          <w:i/>
          <w:sz w:val="24"/>
          <w:szCs w:val="24"/>
          <w:lang w:val="en-US"/>
        </w:rPr>
        <w:t>The Life of James Clerk Maxwell</w:t>
      </w:r>
      <w:r w:rsidRPr="00BD6B08">
        <w:rPr>
          <w:sz w:val="24"/>
          <w:szCs w:val="24"/>
          <w:lang w:val="en-US"/>
        </w:rPr>
        <w:t xml:space="preserve">. </w:t>
      </w:r>
      <w:r>
        <w:rPr>
          <w:sz w:val="24"/>
          <w:szCs w:val="24"/>
          <w:lang w:val="en-US"/>
        </w:rPr>
        <w:t>[</w:t>
      </w:r>
      <w:proofErr w:type="gramStart"/>
      <w:r w:rsidRPr="00BD6B08">
        <w:rPr>
          <w:sz w:val="24"/>
          <w:szCs w:val="24"/>
          <w:lang w:val="en-US"/>
        </w:rPr>
        <w:t>L</w:t>
      </w:r>
      <w:r>
        <w:rPr>
          <w:sz w:val="24"/>
          <w:szCs w:val="24"/>
          <w:lang w:val="en-US"/>
        </w:rPr>
        <w:t>ondon :</w:t>
      </w:r>
      <w:proofErr w:type="gramEnd"/>
      <w:r>
        <w:rPr>
          <w:sz w:val="24"/>
          <w:szCs w:val="24"/>
          <w:lang w:val="en-US"/>
        </w:rPr>
        <w:t xml:space="preserve"> Macmillan, 1882], 298.</w:t>
      </w:r>
    </w:p>
  </w:footnote>
  <w:footnote w:id="12">
    <w:p w:rsidR="00BD5421" w:rsidRPr="00BD5421" w:rsidRDefault="00BD5421">
      <w:pPr>
        <w:pStyle w:val="a5"/>
        <w:rPr>
          <w:lang w:val="en-US"/>
        </w:rPr>
      </w:pPr>
      <w:r>
        <w:rPr>
          <w:rStyle w:val="a7"/>
        </w:rPr>
        <w:footnoteRef/>
      </w:r>
      <w:r>
        <w:t xml:space="preserve"> </w:t>
      </w:r>
      <w:proofErr w:type="gramStart"/>
      <w:r w:rsidRPr="00BD6B08">
        <w:rPr>
          <w:sz w:val="24"/>
          <w:szCs w:val="24"/>
          <w:lang w:val="en-US"/>
        </w:rPr>
        <w:t>Ludwig</w:t>
      </w:r>
      <w:r>
        <w:rPr>
          <w:sz w:val="24"/>
          <w:szCs w:val="24"/>
          <w:lang w:val="en-US"/>
        </w:rPr>
        <w:t xml:space="preserve"> </w:t>
      </w:r>
      <w:r w:rsidRPr="00BD6B08">
        <w:rPr>
          <w:sz w:val="24"/>
          <w:szCs w:val="24"/>
          <w:lang w:val="en-US"/>
        </w:rPr>
        <w:t>Boltzmann</w:t>
      </w:r>
      <w:r w:rsidR="005C4246">
        <w:rPr>
          <w:sz w:val="24"/>
          <w:szCs w:val="24"/>
          <w:lang w:val="en-US"/>
        </w:rPr>
        <w:t xml:space="preserve">, </w:t>
      </w:r>
      <w:r w:rsidRPr="00BD6B08">
        <w:rPr>
          <w:i/>
          <w:sz w:val="24"/>
          <w:szCs w:val="24"/>
          <w:lang w:val="en-US"/>
        </w:rPr>
        <w:t>Ueber Faraday’s Kraftlinien, von James Clerk Maxwell</w:t>
      </w:r>
      <w:r w:rsidRPr="00BD6B08">
        <w:rPr>
          <w:sz w:val="24"/>
          <w:szCs w:val="24"/>
          <w:lang w:val="en-US"/>
        </w:rPr>
        <w:t>.</w:t>
      </w:r>
      <w:proofErr w:type="gramEnd"/>
      <w:r w:rsidRPr="00BD6B08">
        <w:rPr>
          <w:sz w:val="24"/>
          <w:szCs w:val="24"/>
          <w:lang w:val="en-US"/>
        </w:rPr>
        <w:t xml:space="preserve"> </w:t>
      </w:r>
      <w:proofErr w:type="gramStart"/>
      <w:r w:rsidRPr="00BD5421">
        <w:rPr>
          <w:i/>
          <w:sz w:val="24"/>
          <w:szCs w:val="24"/>
          <w:lang w:val="en-US"/>
        </w:rPr>
        <w:t>Herausgegeben von.</w:t>
      </w:r>
      <w:proofErr w:type="gramEnd"/>
      <w:r w:rsidRPr="00BD5421">
        <w:rPr>
          <w:i/>
          <w:sz w:val="24"/>
          <w:szCs w:val="24"/>
          <w:lang w:val="en-US"/>
        </w:rPr>
        <w:t xml:space="preserve"> L. Boltzmann</w:t>
      </w:r>
      <w:r w:rsidRPr="00BD6B08">
        <w:rPr>
          <w:sz w:val="24"/>
          <w:szCs w:val="24"/>
          <w:lang w:val="en-US"/>
        </w:rPr>
        <w:t xml:space="preserve">. </w:t>
      </w:r>
      <w:r>
        <w:rPr>
          <w:sz w:val="24"/>
          <w:szCs w:val="24"/>
          <w:lang w:val="en-US"/>
        </w:rPr>
        <w:t>[</w:t>
      </w:r>
      <w:proofErr w:type="gramStart"/>
      <w:r>
        <w:rPr>
          <w:sz w:val="24"/>
          <w:szCs w:val="24"/>
          <w:lang w:val="en-US"/>
        </w:rPr>
        <w:t>Leipzig :</w:t>
      </w:r>
      <w:proofErr w:type="gramEnd"/>
      <w:r>
        <w:rPr>
          <w:sz w:val="24"/>
          <w:szCs w:val="24"/>
          <w:lang w:val="en-US"/>
        </w:rPr>
        <w:t xml:space="preserve">  W. Engelmann, 1895].</w:t>
      </w:r>
      <w:r w:rsidRPr="00BD6B08">
        <w:rPr>
          <w:sz w:val="24"/>
          <w:szCs w:val="24"/>
          <w:lang w:val="en-US"/>
        </w:rPr>
        <w:t xml:space="preserve"> </w:t>
      </w:r>
      <w:r w:rsidRPr="00BD6B08">
        <w:rPr>
          <w:sz w:val="24"/>
          <w:szCs w:val="24"/>
          <w:lang w:val="en-US"/>
        </w:rPr>
        <w:tab/>
        <w:t xml:space="preserve">                                   </w:t>
      </w:r>
    </w:p>
  </w:footnote>
  <w:footnote w:id="13">
    <w:p w:rsidR="00BD5421" w:rsidRPr="00BD5421" w:rsidRDefault="00BD5421">
      <w:pPr>
        <w:pStyle w:val="a5"/>
        <w:rPr>
          <w:lang w:val="en-US"/>
        </w:rPr>
      </w:pPr>
      <w:r>
        <w:rPr>
          <w:rStyle w:val="a7"/>
        </w:rPr>
        <w:footnoteRef/>
      </w:r>
      <w:r>
        <w:t xml:space="preserve"> </w:t>
      </w:r>
      <w:r w:rsidR="005C4246">
        <w:rPr>
          <w:sz w:val="24"/>
          <w:szCs w:val="24"/>
          <w:lang w:val="en-US"/>
        </w:rPr>
        <w:t xml:space="preserve"> Mary Hesse,</w:t>
      </w:r>
      <w:r>
        <w:rPr>
          <w:sz w:val="24"/>
          <w:szCs w:val="24"/>
          <w:lang w:val="en-US"/>
        </w:rPr>
        <w:t xml:space="preserve"> “Logic of discovery in Maxwell’s electromagnetic theory”, </w:t>
      </w:r>
      <w:proofErr w:type="gramStart"/>
      <w:r>
        <w:rPr>
          <w:sz w:val="24"/>
          <w:szCs w:val="24"/>
          <w:lang w:val="en-US"/>
        </w:rPr>
        <w:t xml:space="preserve">in  </w:t>
      </w:r>
      <w:r w:rsidRPr="00D27D94">
        <w:rPr>
          <w:i/>
          <w:sz w:val="24"/>
          <w:szCs w:val="24"/>
          <w:lang w:val="en-US"/>
        </w:rPr>
        <w:t>Foundations</w:t>
      </w:r>
      <w:proofErr w:type="gramEnd"/>
      <w:r w:rsidRPr="00D27D94">
        <w:rPr>
          <w:i/>
          <w:sz w:val="24"/>
          <w:szCs w:val="24"/>
          <w:lang w:val="en-US"/>
        </w:rPr>
        <w:t xml:space="preserve"> of scientific method: the nineteenth century</w:t>
      </w:r>
      <w:r>
        <w:rPr>
          <w:sz w:val="24"/>
          <w:szCs w:val="24"/>
          <w:lang w:val="en-US"/>
        </w:rPr>
        <w:t xml:space="preserve">, ed.  R.N. </w:t>
      </w:r>
      <w:proofErr w:type="gramStart"/>
      <w:r>
        <w:rPr>
          <w:sz w:val="24"/>
          <w:szCs w:val="24"/>
          <w:lang w:val="en-US"/>
        </w:rPr>
        <w:t>Giere  et</w:t>
      </w:r>
      <w:proofErr w:type="gramEnd"/>
      <w:r>
        <w:rPr>
          <w:sz w:val="24"/>
          <w:szCs w:val="24"/>
          <w:lang w:val="en-US"/>
        </w:rPr>
        <w:t xml:space="preserve"> al. [Bloomington : Indiana University Press, 1973], 86-114;</w:t>
      </w:r>
      <w:r w:rsidR="005C4246">
        <w:rPr>
          <w:sz w:val="24"/>
          <w:szCs w:val="24"/>
          <w:lang w:val="en-US"/>
        </w:rPr>
        <w:t xml:space="preserve"> Peter Achinstein,</w:t>
      </w:r>
      <w:r w:rsidR="0044383F">
        <w:rPr>
          <w:sz w:val="24"/>
          <w:szCs w:val="24"/>
          <w:lang w:val="en-US"/>
        </w:rPr>
        <w:t xml:space="preserve">  “What to do if you want to defend a theory you cannot prove: a method of ‘physical speculation’”. </w:t>
      </w:r>
      <w:r w:rsidR="0044383F" w:rsidRPr="00D27D94">
        <w:rPr>
          <w:i/>
          <w:sz w:val="24"/>
          <w:szCs w:val="24"/>
          <w:lang w:val="en-US"/>
        </w:rPr>
        <w:t>The Journal of Philosophy</w:t>
      </w:r>
      <w:r w:rsidR="0044383F">
        <w:rPr>
          <w:sz w:val="24"/>
          <w:szCs w:val="24"/>
          <w:lang w:val="en-US"/>
        </w:rPr>
        <w:t>, 107 (2010):  35-55.</w:t>
      </w:r>
      <w:r w:rsidR="0044383F">
        <w:rPr>
          <w:sz w:val="24"/>
          <w:szCs w:val="24"/>
          <w:lang w:val="en-US"/>
        </w:rPr>
        <w:tab/>
      </w:r>
      <w:r w:rsidR="0044383F">
        <w:rPr>
          <w:sz w:val="24"/>
          <w:szCs w:val="24"/>
          <w:lang w:val="en-US"/>
        </w:rPr>
        <w:tab/>
        <w:t xml:space="preserve">                   </w:t>
      </w:r>
      <w:r>
        <w:rPr>
          <w:sz w:val="24"/>
          <w:szCs w:val="24"/>
          <w:lang w:val="en-US"/>
        </w:rPr>
        <w:tab/>
      </w:r>
      <w:r>
        <w:rPr>
          <w:sz w:val="24"/>
          <w:szCs w:val="24"/>
          <w:lang w:val="en-US"/>
        </w:rPr>
        <w:tab/>
      </w:r>
      <w:r>
        <w:rPr>
          <w:sz w:val="24"/>
          <w:szCs w:val="24"/>
          <w:lang w:val="en-US"/>
        </w:rPr>
        <w:tab/>
      </w:r>
    </w:p>
  </w:footnote>
  <w:footnote w:id="14">
    <w:p w:rsidR="001443CA" w:rsidRPr="001443CA" w:rsidRDefault="001443CA">
      <w:pPr>
        <w:pStyle w:val="a5"/>
        <w:rPr>
          <w:lang w:val="en-US"/>
        </w:rPr>
      </w:pPr>
      <w:r>
        <w:rPr>
          <w:rStyle w:val="a7"/>
        </w:rPr>
        <w:footnoteRef/>
      </w:r>
      <w:r>
        <w:t xml:space="preserve"> </w:t>
      </w:r>
      <w:r w:rsidR="008F0386">
        <w:rPr>
          <w:sz w:val="24"/>
          <w:szCs w:val="24"/>
          <w:lang w:val="en-US"/>
        </w:rPr>
        <w:t xml:space="preserve"> James Maxwell</w:t>
      </w:r>
      <w:proofErr w:type="gramStart"/>
      <w:r w:rsidR="008F0386">
        <w:rPr>
          <w:sz w:val="24"/>
          <w:szCs w:val="24"/>
          <w:lang w:val="en-US"/>
        </w:rPr>
        <w:t>,</w:t>
      </w:r>
      <w:r>
        <w:rPr>
          <w:sz w:val="24"/>
          <w:szCs w:val="24"/>
          <w:lang w:val="en-US"/>
        </w:rPr>
        <w:t xml:space="preserve"> </w:t>
      </w:r>
      <w:r w:rsidRPr="00BD6B08">
        <w:rPr>
          <w:sz w:val="24"/>
          <w:szCs w:val="24"/>
          <w:lang w:val="en-US"/>
        </w:rPr>
        <w:t xml:space="preserve"> </w:t>
      </w:r>
      <w:r>
        <w:rPr>
          <w:sz w:val="24"/>
          <w:szCs w:val="24"/>
          <w:lang w:val="en-US"/>
        </w:rPr>
        <w:t>“</w:t>
      </w:r>
      <w:proofErr w:type="gramEnd"/>
      <w:r w:rsidRPr="00311CF6">
        <w:rPr>
          <w:sz w:val="24"/>
          <w:szCs w:val="24"/>
          <w:lang w:val="en-US"/>
        </w:rPr>
        <w:t xml:space="preserve">A </w:t>
      </w:r>
      <w:r>
        <w:rPr>
          <w:sz w:val="24"/>
          <w:szCs w:val="24"/>
          <w:lang w:val="en-US"/>
        </w:rPr>
        <w:t xml:space="preserve"> </w:t>
      </w:r>
      <w:r w:rsidRPr="00311CF6">
        <w:rPr>
          <w:sz w:val="24"/>
          <w:szCs w:val="24"/>
          <w:lang w:val="en-US"/>
        </w:rPr>
        <w:t>Dynamical Theory of Electromagnetic Field</w:t>
      </w:r>
      <w:r>
        <w:rPr>
          <w:sz w:val="24"/>
          <w:szCs w:val="24"/>
          <w:lang w:val="en-US"/>
        </w:rPr>
        <w:t>”</w:t>
      </w:r>
      <w:r w:rsidRPr="00311CF6">
        <w:rPr>
          <w:sz w:val="24"/>
          <w:szCs w:val="24"/>
          <w:lang w:val="en-US"/>
        </w:rPr>
        <w:t>.</w:t>
      </w:r>
      <w:r w:rsidRPr="00BD6B08">
        <w:rPr>
          <w:sz w:val="24"/>
          <w:szCs w:val="24"/>
          <w:lang w:val="en-US"/>
        </w:rPr>
        <w:t xml:space="preserve"> </w:t>
      </w:r>
      <w:r w:rsidRPr="00311CF6">
        <w:rPr>
          <w:i/>
          <w:sz w:val="24"/>
          <w:szCs w:val="24"/>
          <w:lang w:val="en-US"/>
        </w:rPr>
        <w:t>Philosophical Transactions of the Royal Society of London</w:t>
      </w:r>
      <w:r>
        <w:rPr>
          <w:sz w:val="24"/>
          <w:szCs w:val="24"/>
          <w:lang w:val="en-US"/>
        </w:rPr>
        <w:t>, 155 (1865</w:t>
      </w:r>
      <w:proofErr w:type="gramStart"/>
      <w:r>
        <w:rPr>
          <w:sz w:val="24"/>
          <w:szCs w:val="24"/>
          <w:lang w:val="en-US"/>
        </w:rPr>
        <w:t>) :</w:t>
      </w:r>
      <w:proofErr w:type="gramEnd"/>
      <w:r>
        <w:rPr>
          <w:sz w:val="24"/>
          <w:szCs w:val="24"/>
          <w:lang w:val="en-US"/>
        </w:rPr>
        <w:t xml:space="preserve"> 459-512. Reprinted </w:t>
      </w:r>
      <w:proofErr w:type="gramStart"/>
      <w:r>
        <w:rPr>
          <w:sz w:val="24"/>
          <w:szCs w:val="24"/>
          <w:lang w:val="en-US"/>
        </w:rPr>
        <w:t>in :</w:t>
      </w:r>
      <w:proofErr w:type="gramEnd"/>
      <w:r w:rsidR="00645CAA">
        <w:rPr>
          <w:sz w:val="24"/>
          <w:szCs w:val="24"/>
          <w:lang w:val="en-US"/>
        </w:rPr>
        <w:t xml:space="preserve"> </w:t>
      </w:r>
      <w:r w:rsidRPr="001443CA">
        <w:rPr>
          <w:i/>
          <w:sz w:val="24"/>
          <w:szCs w:val="24"/>
          <w:lang w:val="en-US"/>
        </w:rPr>
        <w:t xml:space="preserve">The Scientific Papers of James Clerk </w:t>
      </w:r>
      <w:r w:rsidRPr="001443CA">
        <w:rPr>
          <w:i/>
          <w:sz w:val="24"/>
          <w:szCs w:val="24"/>
        </w:rPr>
        <w:t>М</w:t>
      </w:r>
      <w:r w:rsidRPr="001443CA">
        <w:rPr>
          <w:i/>
          <w:sz w:val="24"/>
          <w:szCs w:val="24"/>
          <w:lang w:val="en-US"/>
        </w:rPr>
        <w:t>axwell</w:t>
      </w:r>
      <w:r>
        <w:rPr>
          <w:sz w:val="24"/>
          <w:szCs w:val="24"/>
          <w:lang w:val="en-US"/>
        </w:rPr>
        <w:t xml:space="preserve">, </w:t>
      </w:r>
      <w:r w:rsidRPr="001443CA">
        <w:rPr>
          <w:i/>
          <w:sz w:val="24"/>
          <w:szCs w:val="24"/>
          <w:lang w:val="en-US"/>
        </w:rPr>
        <w:t>vol.1</w:t>
      </w:r>
      <w:r>
        <w:rPr>
          <w:sz w:val="24"/>
          <w:szCs w:val="24"/>
          <w:lang w:val="en-US"/>
        </w:rPr>
        <w:t xml:space="preserve"> [New York: Dover, 1952],  526-</w:t>
      </w:r>
      <w:r w:rsidRPr="00BD6B08">
        <w:rPr>
          <w:sz w:val="24"/>
          <w:szCs w:val="24"/>
          <w:lang w:val="en-US"/>
        </w:rPr>
        <w:t xml:space="preserve">97.                                    </w:t>
      </w:r>
      <w:r>
        <w:rPr>
          <w:sz w:val="24"/>
          <w:szCs w:val="24"/>
          <w:lang w:val="en-US"/>
        </w:rPr>
        <w:t xml:space="preserve">   </w:t>
      </w:r>
    </w:p>
  </w:footnote>
  <w:footnote w:id="15">
    <w:p w:rsidR="001443CA" w:rsidRPr="001443CA" w:rsidRDefault="001443CA">
      <w:pPr>
        <w:pStyle w:val="a5"/>
        <w:rPr>
          <w:lang w:val="en-US"/>
        </w:rPr>
      </w:pPr>
      <w:r>
        <w:rPr>
          <w:rStyle w:val="a7"/>
        </w:rPr>
        <w:footnoteRef/>
      </w:r>
      <w:r>
        <w:t xml:space="preserve"> </w:t>
      </w:r>
      <w:r>
        <w:rPr>
          <w:sz w:val="24"/>
          <w:szCs w:val="24"/>
          <w:lang w:val="en-US"/>
        </w:rPr>
        <w:t xml:space="preserve"> James Maxwell. </w:t>
      </w:r>
      <w:r w:rsidRPr="00BD6B08">
        <w:rPr>
          <w:sz w:val="24"/>
          <w:szCs w:val="24"/>
          <w:lang w:val="en-US"/>
        </w:rPr>
        <w:t xml:space="preserve"> </w:t>
      </w:r>
      <w:proofErr w:type="gramStart"/>
      <w:r w:rsidRPr="00BD6B08">
        <w:rPr>
          <w:i/>
          <w:sz w:val="24"/>
          <w:szCs w:val="24"/>
          <w:lang w:val="en-US"/>
        </w:rPr>
        <w:t>A Treatise on Electricity and Magnetism</w:t>
      </w:r>
      <w:r w:rsidRPr="00BD6B08">
        <w:rPr>
          <w:sz w:val="24"/>
          <w:szCs w:val="24"/>
          <w:lang w:val="en-US"/>
        </w:rPr>
        <w:t>.</w:t>
      </w:r>
      <w:proofErr w:type="gramEnd"/>
      <w:r>
        <w:rPr>
          <w:sz w:val="24"/>
          <w:szCs w:val="24"/>
          <w:lang w:val="en-US"/>
        </w:rPr>
        <w:t xml:space="preserve"> 2 </w:t>
      </w:r>
      <w:proofErr w:type="spellStart"/>
      <w:r>
        <w:rPr>
          <w:sz w:val="24"/>
          <w:szCs w:val="24"/>
          <w:lang w:val="en-US"/>
        </w:rPr>
        <w:t>vols</w:t>
      </w:r>
      <w:proofErr w:type="spellEnd"/>
      <w:r>
        <w:rPr>
          <w:sz w:val="24"/>
          <w:szCs w:val="24"/>
          <w:lang w:val="en-US"/>
        </w:rPr>
        <w:t>,  third ed. [New York: Dover,1954], 499</w:t>
      </w:r>
      <w:r>
        <w:rPr>
          <w:sz w:val="24"/>
          <w:szCs w:val="24"/>
          <w:lang w:val="en-US"/>
        </w:rPr>
        <w:tab/>
      </w:r>
    </w:p>
  </w:footnote>
  <w:footnote w:id="16">
    <w:p w:rsidR="002E35FC" w:rsidRPr="002E35FC" w:rsidRDefault="002E35FC">
      <w:pPr>
        <w:pStyle w:val="a5"/>
        <w:rPr>
          <w:lang w:val="en-US"/>
        </w:rPr>
      </w:pPr>
      <w:r>
        <w:rPr>
          <w:rStyle w:val="a7"/>
        </w:rPr>
        <w:footnoteRef/>
      </w:r>
      <w:r>
        <w:t xml:space="preserve"> </w:t>
      </w:r>
      <w:r w:rsidRPr="00BD6B08">
        <w:rPr>
          <w:sz w:val="24"/>
          <w:szCs w:val="24"/>
          <w:lang w:val="en-US"/>
        </w:rPr>
        <w:t>Rinat</w:t>
      </w:r>
      <w:r>
        <w:rPr>
          <w:sz w:val="24"/>
          <w:szCs w:val="24"/>
          <w:lang w:val="en-US"/>
        </w:rPr>
        <w:t xml:space="preserve"> </w:t>
      </w:r>
      <w:r w:rsidRPr="00BD6B08">
        <w:rPr>
          <w:sz w:val="24"/>
          <w:szCs w:val="24"/>
          <w:lang w:val="en-US"/>
        </w:rPr>
        <w:t>Nugayev</w:t>
      </w:r>
      <w:r w:rsidR="005C4246">
        <w:rPr>
          <w:sz w:val="24"/>
          <w:szCs w:val="24"/>
          <w:lang w:val="en-US"/>
        </w:rPr>
        <w:t>,</w:t>
      </w:r>
      <w:r w:rsidRPr="00BD6B08">
        <w:rPr>
          <w:sz w:val="24"/>
          <w:szCs w:val="24"/>
          <w:lang w:val="en-US"/>
        </w:rPr>
        <w:t xml:space="preserve"> </w:t>
      </w:r>
      <w:r>
        <w:rPr>
          <w:sz w:val="24"/>
          <w:szCs w:val="24"/>
          <w:lang w:val="en-US"/>
        </w:rPr>
        <w:t>“</w:t>
      </w:r>
      <w:r w:rsidRPr="002B6A94">
        <w:rPr>
          <w:sz w:val="24"/>
          <w:szCs w:val="24"/>
          <w:lang w:val="en-US"/>
        </w:rPr>
        <w:t>A Study of Theory Unification</w:t>
      </w:r>
      <w:r>
        <w:rPr>
          <w:sz w:val="24"/>
          <w:szCs w:val="24"/>
          <w:lang w:val="en-US"/>
        </w:rPr>
        <w:t>”</w:t>
      </w:r>
      <w:r w:rsidRPr="00BD6B08">
        <w:rPr>
          <w:sz w:val="24"/>
          <w:szCs w:val="24"/>
          <w:lang w:val="en-US"/>
        </w:rPr>
        <w:t xml:space="preserve">. </w:t>
      </w:r>
      <w:r w:rsidRPr="002B6A94">
        <w:rPr>
          <w:i/>
          <w:sz w:val="24"/>
          <w:szCs w:val="24"/>
          <w:lang w:val="en-US"/>
        </w:rPr>
        <w:t>The British Journal for the Philosophy of Science</w:t>
      </w:r>
      <w:proofErr w:type="gramStart"/>
      <w:r>
        <w:rPr>
          <w:sz w:val="24"/>
          <w:szCs w:val="24"/>
          <w:lang w:val="en-US"/>
        </w:rPr>
        <w:t>,  36</w:t>
      </w:r>
      <w:proofErr w:type="gramEnd"/>
      <w:r>
        <w:rPr>
          <w:sz w:val="24"/>
          <w:szCs w:val="24"/>
          <w:lang w:val="en-US"/>
        </w:rPr>
        <w:t xml:space="preserve"> (1985) : 159 – 73; </w:t>
      </w:r>
      <w:r w:rsidRPr="00BD6B08">
        <w:rPr>
          <w:sz w:val="24"/>
          <w:szCs w:val="24"/>
          <w:lang w:val="en-US"/>
        </w:rPr>
        <w:t>Rinat</w:t>
      </w:r>
      <w:r>
        <w:rPr>
          <w:sz w:val="24"/>
          <w:szCs w:val="24"/>
          <w:lang w:val="en-US"/>
        </w:rPr>
        <w:t xml:space="preserve"> </w:t>
      </w:r>
      <w:r w:rsidRPr="00BD6B08">
        <w:rPr>
          <w:sz w:val="24"/>
          <w:szCs w:val="24"/>
          <w:lang w:val="en-US"/>
        </w:rPr>
        <w:t>Nugayev</w:t>
      </w:r>
      <w:r w:rsidR="008F0386">
        <w:rPr>
          <w:sz w:val="24"/>
          <w:szCs w:val="24"/>
          <w:lang w:val="en-US"/>
        </w:rPr>
        <w:t>,</w:t>
      </w:r>
      <w:r w:rsidRPr="00BD6B08">
        <w:rPr>
          <w:sz w:val="24"/>
          <w:szCs w:val="24"/>
          <w:lang w:val="en-US"/>
        </w:rPr>
        <w:t xml:space="preserve"> </w:t>
      </w:r>
      <w:r>
        <w:rPr>
          <w:sz w:val="24"/>
          <w:szCs w:val="24"/>
          <w:lang w:val="en-US"/>
        </w:rPr>
        <w:t>“</w:t>
      </w:r>
      <w:r w:rsidRPr="002B6A94">
        <w:rPr>
          <w:sz w:val="24"/>
          <w:szCs w:val="24"/>
          <w:lang w:val="en-US"/>
        </w:rPr>
        <w:t>The History of Quantum Theory as a Decisive Argument Favoring Einstein over Lorentz</w:t>
      </w:r>
      <w:r>
        <w:rPr>
          <w:sz w:val="24"/>
          <w:szCs w:val="24"/>
          <w:lang w:val="en-US"/>
        </w:rPr>
        <w:t>”</w:t>
      </w:r>
      <w:r w:rsidRPr="002B6A94">
        <w:rPr>
          <w:sz w:val="24"/>
          <w:szCs w:val="24"/>
          <w:lang w:val="en-US"/>
        </w:rPr>
        <w:t>.</w:t>
      </w:r>
      <w:r w:rsidRPr="00BD6B08">
        <w:rPr>
          <w:sz w:val="24"/>
          <w:szCs w:val="24"/>
          <w:lang w:val="en-US"/>
        </w:rPr>
        <w:t xml:space="preserve"> </w:t>
      </w:r>
      <w:r w:rsidRPr="002B6A94">
        <w:rPr>
          <w:i/>
          <w:sz w:val="24"/>
          <w:szCs w:val="24"/>
          <w:lang w:val="en-US"/>
        </w:rPr>
        <w:t>Philosophy of Science</w:t>
      </w:r>
      <w:r>
        <w:rPr>
          <w:sz w:val="24"/>
          <w:szCs w:val="24"/>
          <w:lang w:val="en-US"/>
        </w:rPr>
        <w:t>, 52 (1985</w:t>
      </w:r>
      <w:proofErr w:type="gramStart"/>
      <w:r>
        <w:rPr>
          <w:sz w:val="24"/>
          <w:szCs w:val="24"/>
          <w:lang w:val="en-US"/>
        </w:rPr>
        <w:t>)  :</w:t>
      </w:r>
      <w:proofErr w:type="gramEnd"/>
      <w:r w:rsidRPr="00BD6B08">
        <w:rPr>
          <w:sz w:val="24"/>
          <w:szCs w:val="24"/>
          <w:lang w:val="en-US"/>
        </w:rPr>
        <w:t xml:space="preserve"> 44 – 63.                                                   </w:t>
      </w:r>
    </w:p>
  </w:footnote>
  <w:footnote w:id="17">
    <w:p w:rsidR="006953D8" w:rsidRPr="006953D8" w:rsidRDefault="006953D8">
      <w:pPr>
        <w:pStyle w:val="a5"/>
        <w:rPr>
          <w:lang w:val="en-US"/>
        </w:rPr>
      </w:pPr>
      <w:r>
        <w:rPr>
          <w:rStyle w:val="a7"/>
        </w:rPr>
        <w:footnoteRef/>
      </w:r>
      <w:r>
        <w:t xml:space="preserve"> </w:t>
      </w:r>
      <w:proofErr w:type="gramStart"/>
      <w:r w:rsidR="00645CAA">
        <w:rPr>
          <w:sz w:val="24"/>
          <w:szCs w:val="24"/>
          <w:lang w:val="en-US"/>
        </w:rPr>
        <w:t xml:space="preserve">Rinat </w:t>
      </w:r>
      <w:r w:rsidR="00645CAA" w:rsidRPr="00645CAA">
        <w:rPr>
          <w:sz w:val="24"/>
          <w:szCs w:val="24"/>
          <w:lang w:val="en-US"/>
        </w:rPr>
        <w:t xml:space="preserve"> </w:t>
      </w:r>
      <w:r w:rsidR="00645CAA">
        <w:rPr>
          <w:sz w:val="24"/>
          <w:szCs w:val="24"/>
          <w:lang w:val="en-US"/>
        </w:rPr>
        <w:t>Nugayev</w:t>
      </w:r>
      <w:proofErr w:type="gramEnd"/>
      <w:r w:rsidR="005C4246">
        <w:rPr>
          <w:sz w:val="24"/>
          <w:szCs w:val="24"/>
          <w:lang w:val="en-US"/>
        </w:rPr>
        <w:t xml:space="preserve">, </w:t>
      </w:r>
      <w:r>
        <w:rPr>
          <w:sz w:val="24"/>
          <w:szCs w:val="24"/>
          <w:lang w:val="en-US"/>
        </w:rPr>
        <w:t xml:space="preserve"> ”Einstein’s   Revolution: a Case Study in Communicative Rationality”. </w:t>
      </w:r>
      <w:r w:rsidRPr="004B162E">
        <w:rPr>
          <w:i/>
          <w:sz w:val="24"/>
          <w:szCs w:val="24"/>
          <w:lang w:val="en-US"/>
        </w:rPr>
        <w:t>Foundations of Science</w:t>
      </w:r>
      <w:r>
        <w:rPr>
          <w:sz w:val="24"/>
          <w:szCs w:val="24"/>
          <w:lang w:val="en-US"/>
        </w:rPr>
        <w:t>, 4 (1999): 155-204.</w:t>
      </w:r>
      <w:r>
        <w:rPr>
          <w:sz w:val="24"/>
          <w:szCs w:val="24"/>
          <w:lang w:val="en-US"/>
        </w:rPr>
        <w:tab/>
      </w:r>
    </w:p>
  </w:footnote>
  <w:footnote w:id="18">
    <w:p w:rsidR="002E35FC" w:rsidRPr="002E35FC" w:rsidRDefault="002E35FC">
      <w:pPr>
        <w:pStyle w:val="a5"/>
        <w:rPr>
          <w:lang w:val="en-US"/>
        </w:rPr>
      </w:pPr>
      <w:r>
        <w:rPr>
          <w:rStyle w:val="a7"/>
        </w:rPr>
        <w:footnoteRef/>
      </w:r>
      <w:r>
        <w:t xml:space="preserve"> </w:t>
      </w:r>
      <w:r w:rsidRPr="00BD6B08">
        <w:rPr>
          <w:sz w:val="24"/>
          <w:szCs w:val="24"/>
          <w:lang w:val="en-US"/>
        </w:rPr>
        <w:t>Rinat</w:t>
      </w:r>
      <w:r>
        <w:rPr>
          <w:sz w:val="24"/>
          <w:szCs w:val="24"/>
          <w:lang w:val="en-US"/>
        </w:rPr>
        <w:t xml:space="preserve"> </w:t>
      </w:r>
      <w:r w:rsidRPr="00BD6B08">
        <w:rPr>
          <w:sz w:val="24"/>
          <w:szCs w:val="24"/>
          <w:lang w:val="en-US"/>
        </w:rPr>
        <w:t>Nugayev</w:t>
      </w:r>
      <w:r>
        <w:rPr>
          <w:sz w:val="24"/>
          <w:szCs w:val="24"/>
          <w:lang w:val="en-US"/>
        </w:rPr>
        <w:t>,</w:t>
      </w:r>
      <w:r w:rsidRPr="00BD6B08">
        <w:rPr>
          <w:sz w:val="24"/>
          <w:szCs w:val="24"/>
          <w:lang w:val="en-US"/>
        </w:rPr>
        <w:t xml:space="preserve"> </w:t>
      </w:r>
      <w:r w:rsidRPr="00BD6B08">
        <w:rPr>
          <w:i/>
          <w:sz w:val="24"/>
          <w:szCs w:val="24"/>
          <w:lang w:val="en-US"/>
        </w:rPr>
        <w:t>Reconstruction of Mature Theory Change: A Theory –Change Model.</w:t>
      </w:r>
      <w:r w:rsidRPr="00BD6B08">
        <w:rPr>
          <w:sz w:val="24"/>
          <w:szCs w:val="24"/>
          <w:lang w:val="en-US"/>
        </w:rPr>
        <w:t xml:space="preserve"> </w:t>
      </w:r>
      <w:r>
        <w:rPr>
          <w:sz w:val="24"/>
          <w:szCs w:val="24"/>
          <w:lang w:val="en-US"/>
        </w:rPr>
        <w:t xml:space="preserve">[Frankfurt </w:t>
      </w:r>
      <w:proofErr w:type="gramStart"/>
      <w:r>
        <w:rPr>
          <w:sz w:val="24"/>
          <w:szCs w:val="24"/>
          <w:lang w:val="en-US"/>
        </w:rPr>
        <w:t>am</w:t>
      </w:r>
      <w:proofErr w:type="gramEnd"/>
      <w:r>
        <w:rPr>
          <w:sz w:val="24"/>
          <w:szCs w:val="24"/>
          <w:lang w:val="en-US"/>
        </w:rPr>
        <w:t xml:space="preserve"> Main: Peter Lang, 1999].</w:t>
      </w:r>
      <w:r w:rsidRPr="00BD6B08">
        <w:rPr>
          <w:sz w:val="24"/>
          <w:szCs w:val="24"/>
          <w:lang w:val="en-US"/>
        </w:rPr>
        <w:t xml:space="preserve">            </w:t>
      </w:r>
    </w:p>
  </w:footnote>
  <w:footnote w:id="19">
    <w:p w:rsidR="002E35FC" w:rsidRPr="002E35FC" w:rsidRDefault="002E35FC">
      <w:pPr>
        <w:pStyle w:val="a5"/>
        <w:rPr>
          <w:lang w:val="en-US"/>
        </w:rPr>
      </w:pPr>
      <w:r>
        <w:rPr>
          <w:rStyle w:val="a7"/>
        </w:rPr>
        <w:footnoteRef/>
      </w:r>
      <w:r>
        <w:t xml:space="preserve"> </w:t>
      </w:r>
      <w:r w:rsidR="005C4246">
        <w:rPr>
          <w:sz w:val="24"/>
          <w:szCs w:val="24"/>
          <w:lang w:val="en-US"/>
        </w:rPr>
        <w:t xml:space="preserve">Andrew </w:t>
      </w:r>
      <w:proofErr w:type="gramStart"/>
      <w:r w:rsidR="005C4246">
        <w:rPr>
          <w:sz w:val="24"/>
          <w:szCs w:val="24"/>
          <w:lang w:val="en-US"/>
        </w:rPr>
        <w:t>Pickering ,</w:t>
      </w:r>
      <w:proofErr w:type="gramEnd"/>
      <w:r w:rsidR="005C4246">
        <w:rPr>
          <w:sz w:val="24"/>
          <w:szCs w:val="24"/>
          <w:lang w:val="en-US"/>
        </w:rPr>
        <w:t xml:space="preserve"> </w:t>
      </w:r>
      <w:r w:rsidRPr="005901FA">
        <w:rPr>
          <w:sz w:val="24"/>
          <w:szCs w:val="24"/>
          <w:lang w:val="en-US"/>
        </w:rPr>
        <w:t xml:space="preserve"> </w:t>
      </w:r>
      <w:r w:rsidRPr="005901FA">
        <w:rPr>
          <w:i/>
          <w:sz w:val="24"/>
          <w:szCs w:val="24"/>
          <w:lang w:val="en-US"/>
        </w:rPr>
        <w:t xml:space="preserve">Constructing Quarks. A </w:t>
      </w:r>
      <w:proofErr w:type="gramStart"/>
      <w:r w:rsidRPr="005901FA">
        <w:rPr>
          <w:i/>
          <w:sz w:val="24"/>
          <w:szCs w:val="24"/>
          <w:lang w:val="en-US"/>
        </w:rPr>
        <w:t xml:space="preserve">Sociological </w:t>
      </w:r>
      <w:r>
        <w:rPr>
          <w:i/>
          <w:sz w:val="24"/>
          <w:szCs w:val="24"/>
          <w:lang w:val="en-US"/>
        </w:rPr>
        <w:t xml:space="preserve"> </w:t>
      </w:r>
      <w:r w:rsidRPr="005901FA">
        <w:rPr>
          <w:i/>
          <w:sz w:val="24"/>
          <w:szCs w:val="24"/>
          <w:lang w:val="en-US"/>
        </w:rPr>
        <w:t>History</w:t>
      </w:r>
      <w:proofErr w:type="gramEnd"/>
      <w:r w:rsidRPr="005901FA">
        <w:rPr>
          <w:i/>
          <w:sz w:val="24"/>
          <w:szCs w:val="24"/>
          <w:lang w:val="en-US"/>
        </w:rPr>
        <w:t xml:space="preserve"> of Particle Physics.</w:t>
      </w:r>
      <w:r w:rsidRPr="005901FA">
        <w:rPr>
          <w:sz w:val="24"/>
          <w:szCs w:val="24"/>
          <w:lang w:val="en-US"/>
        </w:rPr>
        <w:t xml:space="preserve"> </w:t>
      </w:r>
      <w:proofErr w:type="gramStart"/>
      <w:r>
        <w:rPr>
          <w:sz w:val="24"/>
          <w:szCs w:val="24"/>
          <w:lang w:val="en-US"/>
        </w:rPr>
        <w:t xml:space="preserve">[Chicago: </w:t>
      </w:r>
      <w:r w:rsidRPr="005901FA">
        <w:rPr>
          <w:sz w:val="24"/>
          <w:szCs w:val="24"/>
          <w:lang w:val="en-US"/>
        </w:rPr>
        <w:t>The University of Chicago Press</w:t>
      </w:r>
      <w:r>
        <w:rPr>
          <w:sz w:val="24"/>
          <w:szCs w:val="24"/>
          <w:lang w:val="en-US"/>
        </w:rPr>
        <w:t xml:space="preserve">, 1985]; </w:t>
      </w:r>
      <w:r w:rsidRPr="005901FA">
        <w:rPr>
          <w:sz w:val="24"/>
          <w:szCs w:val="24"/>
          <w:lang w:val="en-US"/>
        </w:rPr>
        <w:tab/>
      </w:r>
      <w:r w:rsidR="005C4246">
        <w:rPr>
          <w:sz w:val="24"/>
          <w:szCs w:val="24"/>
          <w:lang w:val="en-US"/>
        </w:rPr>
        <w:t>Peter Galison,</w:t>
      </w:r>
      <w:r>
        <w:rPr>
          <w:sz w:val="24"/>
          <w:szCs w:val="24"/>
          <w:lang w:val="en-US"/>
        </w:rPr>
        <w:t xml:space="preserve"> </w:t>
      </w:r>
      <w:r w:rsidRPr="007D0142">
        <w:rPr>
          <w:i/>
          <w:sz w:val="24"/>
          <w:szCs w:val="24"/>
          <w:lang w:val="en-US"/>
        </w:rPr>
        <w:t>How Experiments End</w:t>
      </w:r>
      <w:r w:rsidRPr="007D0142">
        <w:rPr>
          <w:sz w:val="24"/>
          <w:szCs w:val="24"/>
          <w:lang w:val="en-US"/>
        </w:rPr>
        <w:t>.</w:t>
      </w:r>
      <w:proofErr w:type="gramEnd"/>
      <w:r w:rsidRPr="007D0142">
        <w:rPr>
          <w:sz w:val="24"/>
          <w:szCs w:val="24"/>
          <w:lang w:val="en-US"/>
        </w:rPr>
        <w:t xml:space="preserve"> </w:t>
      </w:r>
      <w:r>
        <w:rPr>
          <w:sz w:val="24"/>
          <w:szCs w:val="24"/>
          <w:lang w:val="en-US"/>
        </w:rPr>
        <w:t xml:space="preserve">[Chicago: </w:t>
      </w:r>
      <w:r w:rsidRPr="007D0142">
        <w:rPr>
          <w:sz w:val="24"/>
          <w:szCs w:val="24"/>
          <w:lang w:val="en-US"/>
        </w:rPr>
        <w:t xml:space="preserve">The University </w:t>
      </w:r>
      <w:proofErr w:type="gramStart"/>
      <w:r w:rsidRPr="007D0142">
        <w:rPr>
          <w:sz w:val="24"/>
          <w:szCs w:val="24"/>
          <w:lang w:val="en-US"/>
        </w:rPr>
        <w:t xml:space="preserve">of </w:t>
      </w:r>
      <w:r>
        <w:rPr>
          <w:sz w:val="24"/>
          <w:szCs w:val="24"/>
          <w:lang w:val="en-US"/>
        </w:rPr>
        <w:t xml:space="preserve"> Chicago</w:t>
      </w:r>
      <w:proofErr w:type="gramEnd"/>
      <w:r>
        <w:rPr>
          <w:sz w:val="24"/>
          <w:szCs w:val="24"/>
          <w:lang w:val="en-US"/>
        </w:rPr>
        <w:t xml:space="preserve"> Press, 1987].</w:t>
      </w:r>
      <w:r>
        <w:rPr>
          <w:sz w:val="24"/>
          <w:szCs w:val="24"/>
          <w:lang w:val="en-US"/>
        </w:rPr>
        <w:tab/>
      </w:r>
      <w:r w:rsidRPr="005901FA">
        <w:rPr>
          <w:sz w:val="24"/>
          <w:szCs w:val="24"/>
          <w:lang w:val="en-US"/>
        </w:rPr>
        <w:tab/>
      </w:r>
      <w:r w:rsidRPr="005901FA">
        <w:rPr>
          <w:sz w:val="24"/>
          <w:szCs w:val="24"/>
          <w:lang w:val="en-US"/>
        </w:rPr>
        <w:tab/>
      </w:r>
      <w:r>
        <w:rPr>
          <w:sz w:val="24"/>
          <w:szCs w:val="24"/>
          <w:lang w:val="en-US"/>
        </w:rPr>
        <w:tab/>
      </w:r>
      <w:r>
        <w:rPr>
          <w:sz w:val="24"/>
          <w:szCs w:val="24"/>
          <w:lang w:val="en-US"/>
        </w:rPr>
        <w:tab/>
      </w:r>
    </w:p>
  </w:footnote>
  <w:footnote w:id="20">
    <w:p w:rsidR="002E35FC" w:rsidRPr="002E35FC" w:rsidRDefault="002E35FC">
      <w:pPr>
        <w:pStyle w:val="a5"/>
        <w:rPr>
          <w:lang w:val="en-US"/>
        </w:rPr>
      </w:pPr>
      <w:r>
        <w:rPr>
          <w:rStyle w:val="a7"/>
        </w:rPr>
        <w:footnoteRef/>
      </w:r>
      <w:r>
        <w:t xml:space="preserve"> </w:t>
      </w:r>
      <w:r w:rsidRPr="00BD6B08">
        <w:rPr>
          <w:sz w:val="24"/>
          <w:szCs w:val="24"/>
          <w:lang w:val="en-US"/>
        </w:rPr>
        <w:t>Rinat</w:t>
      </w:r>
      <w:r>
        <w:rPr>
          <w:sz w:val="24"/>
          <w:szCs w:val="24"/>
          <w:lang w:val="en-US"/>
        </w:rPr>
        <w:t xml:space="preserve"> </w:t>
      </w:r>
      <w:r w:rsidRPr="00BD6B08">
        <w:rPr>
          <w:sz w:val="24"/>
          <w:szCs w:val="24"/>
          <w:lang w:val="en-US"/>
        </w:rPr>
        <w:t>Nugayev</w:t>
      </w:r>
      <w:r w:rsidR="005C4246">
        <w:rPr>
          <w:sz w:val="24"/>
          <w:szCs w:val="24"/>
          <w:lang w:val="en-US"/>
        </w:rPr>
        <w:t>,</w:t>
      </w:r>
      <w:r w:rsidRPr="00BD6B08">
        <w:rPr>
          <w:sz w:val="24"/>
          <w:szCs w:val="24"/>
          <w:lang w:val="en-US"/>
        </w:rPr>
        <w:t xml:space="preserve"> </w:t>
      </w:r>
      <w:r>
        <w:rPr>
          <w:sz w:val="24"/>
          <w:szCs w:val="24"/>
          <w:lang w:val="en-US"/>
        </w:rPr>
        <w:t>“</w:t>
      </w:r>
      <w:r w:rsidRPr="002B6A94">
        <w:rPr>
          <w:sz w:val="24"/>
          <w:szCs w:val="24"/>
          <w:lang w:val="en-US"/>
        </w:rPr>
        <w:t>The History of Quantum Theory as a Decisive Argument Favoring Einstein over Lorentz</w:t>
      </w:r>
      <w:r>
        <w:rPr>
          <w:sz w:val="24"/>
          <w:szCs w:val="24"/>
          <w:lang w:val="en-US"/>
        </w:rPr>
        <w:t>”</w:t>
      </w:r>
      <w:r w:rsidRPr="002B6A94">
        <w:rPr>
          <w:sz w:val="24"/>
          <w:szCs w:val="24"/>
          <w:lang w:val="en-US"/>
        </w:rPr>
        <w:t>.</w:t>
      </w:r>
      <w:r w:rsidRPr="00BD6B08">
        <w:rPr>
          <w:sz w:val="24"/>
          <w:szCs w:val="24"/>
          <w:lang w:val="en-US"/>
        </w:rPr>
        <w:t xml:space="preserve"> </w:t>
      </w:r>
      <w:r w:rsidRPr="002B6A94">
        <w:rPr>
          <w:i/>
          <w:sz w:val="24"/>
          <w:szCs w:val="24"/>
          <w:lang w:val="en-US"/>
        </w:rPr>
        <w:t>Philosophy of Science</w:t>
      </w:r>
      <w:r>
        <w:rPr>
          <w:sz w:val="24"/>
          <w:szCs w:val="24"/>
          <w:lang w:val="en-US"/>
        </w:rPr>
        <w:t>, 52 (1985</w:t>
      </w:r>
      <w:proofErr w:type="gramStart"/>
      <w:r>
        <w:rPr>
          <w:sz w:val="24"/>
          <w:szCs w:val="24"/>
          <w:lang w:val="en-US"/>
        </w:rPr>
        <w:t>)  :</w:t>
      </w:r>
      <w:proofErr w:type="gramEnd"/>
      <w:r w:rsidRPr="00BD6B08">
        <w:rPr>
          <w:sz w:val="24"/>
          <w:szCs w:val="24"/>
          <w:lang w:val="en-US"/>
        </w:rPr>
        <w:t xml:space="preserve"> 44 – 63.                                                   </w:t>
      </w:r>
    </w:p>
  </w:footnote>
  <w:footnote w:id="21">
    <w:p w:rsidR="006953D8" w:rsidRPr="006953D8" w:rsidRDefault="006953D8">
      <w:pPr>
        <w:pStyle w:val="a5"/>
        <w:rPr>
          <w:lang w:val="en-US"/>
        </w:rPr>
      </w:pPr>
      <w:r>
        <w:rPr>
          <w:rStyle w:val="a7"/>
        </w:rPr>
        <w:footnoteRef/>
      </w:r>
      <w:r>
        <w:t xml:space="preserve"> </w:t>
      </w:r>
      <w:r>
        <w:rPr>
          <w:sz w:val="24"/>
          <w:szCs w:val="24"/>
          <w:lang w:val="en-US"/>
        </w:rPr>
        <w:t xml:space="preserve">James Maxwell,   </w:t>
      </w:r>
      <w:proofErr w:type="gramStart"/>
      <w:r>
        <w:rPr>
          <w:sz w:val="24"/>
          <w:szCs w:val="24"/>
          <w:lang w:val="en-US"/>
        </w:rPr>
        <w:t>“</w:t>
      </w:r>
      <w:r w:rsidRPr="00BD6B08">
        <w:rPr>
          <w:sz w:val="24"/>
          <w:szCs w:val="24"/>
          <w:lang w:val="en-US"/>
        </w:rPr>
        <w:t xml:space="preserve"> </w:t>
      </w:r>
      <w:r w:rsidRPr="00311CF6">
        <w:rPr>
          <w:sz w:val="24"/>
          <w:szCs w:val="24"/>
          <w:lang w:val="en-US"/>
        </w:rPr>
        <w:t>On</w:t>
      </w:r>
      <w:proofErr w:type="gramEnd"/>
      <w:r w:rsidRPr="00311CF6">
        <w:rPr>
          <w:sz w:val="24"/>
          <w:szCs w:val="24"/>
          <w:lang w:val="en-US"/>
        </w:rPr>
        <w:t xml:space="preserve"> Faraday’s  Lines of Force</w:t>
      </w:r>
      <w:r>
        <w:rPr>
          <w:sz w:val="24"/>
          <w:szCs w:val="24"/>
          <w:lang w:val="en-US"/>
        </w:rPr>
        <w:t>”</w:t>
      </w:r>
      <w:r w:rsidRPr="00BD6B08">
        <w:rPr>
          <w:i/>
          <w:sz w:val="24"/>
          <w:szCs w:val="24"/>
          <w:lang w:val="en-US"/>
        </w:rPr>
        <w:t>.</w:t>
      </w:r>
      <w:r w:rsidRPr="00BD6B08">
        <w:rPr>
          <w:sz w:val="24"/>
          <w:szCs w:val="24"/>
          <w:lang w:val="en-US"/>
        </w:rPr>
        <w:t xml:space="preserve"> </w:t>
      </w:r>
      <w:r w:rsidRPr="00311CF6">
        <w:rPr>
          <w:i/>
          <w:sz w:val="24"/>
          <w:szCs w:val="24"/>
          <w:lang w:val="en-US"/>
        </w:rPr>
        <w:t>Transactions of the Cambridge Philosophical Society</w:t>
      </w:r>
      <w:r>
        <w:rPr>
          <w:sz w:val="24"/>
          <w:szCs w:val="24"/>
          <w:lang w:val="en-US"/>
        </w:rPr>
        <w:t xml:space="preserve">, </w:t>
      </w:r>
      <w:r w:rsidRPr="00BD6B08">
        <w:rPr>
          <w:sz w:val="24"/>
          <w:szCs w:val="24"/>
          <w:lang w:val="en-US"/>
        </w:rPr>
        <w:t>X, part 1</w:t>
      </w:r>
      <w:r w:rsidR="00E206BE" w:rsidRPr="00E206BE">
        <w:rPr>
          <w:sz w:val="24"/>
          <w:szCs w:val="24"/>
          <w:lang w:val="en-US"/>
        </w:rPr>
        <w:t xml:space="preserve"> </w:t>
      </w:r>
      <w:r w:rsidR="00E206BE">
        <w:rPr>
          <w:sz w:val="24"/>
          <w:szCs w:val="24"/>
          <w:lang w:val="en-US"/>
        </w:rPr>
        <w:t>(1858): 27-83</w:t>
      </w:r>
      <w:r w:rsidRPr="00BD6B08">
        <w:rPr>
          <w:sz w:val="24"/>
          <w:szCs w:val="24"/>
          <w:lang w:val="en-US"/>
        </w:rPr>
        <w:t xml:space="preserve">. Reprinted </w:t>
      </w:r>
      <w:proofErr w:type="gramStart"/>
      <w:r w:rsidRPr="00BD6B08">
        <w:rPr>
          <w:sz w:val="24"/>
          <w:szCs w:val="24"/>
          <w:lang w:val="en-US"/>
        </w:rPr>
        <w:t xml:space="preserve">in </w:t>
      </w:r>
      <w:r>
        <w:rPr>
          <w:sz w:val="24"/>
          <w:szCs w:val="24"/>
          <w:lang w:val="en-US"/>
        </w:rPr>
        <w:t>:</w:t>
      </w:r>
      <w:r w:rsidRPr="00311CF6">
        <w:rPr>
          <w:i/>
          <w:sz w:val="24"/>
          <w:szCs w:val="24"/>
          <w:lang w:val="en-US"/>
        </w:rPr>
        <w:t>The</w:t>
      </w:r>
      <w:proofErr w:type="gramEnd"/>
      <w:r w:rsidRPr="00311CF6">
        <w:rPr>
          <w:i/>
          <w:sz w:val="24"/>
          <w:szCs w:val="24"/>
          <w:lang w:val="en-US"/>
        </w:rPr>
        <w:t xml:space="preserve"> Scientific Papers of James Clerk </w:t>
      </w:r>
      <w:r w:rsidRPr="00311CF6">
        <w:rPr>
          <w:i/>
          <w:sz w:val="24"/>
          <w:szCs w:val="24"/>
        </w:rPr>
        <w:t>М</w:t>
      </w:r>
      <w:r w:rsidRPr="00311CF6">
        <w:rPr>
          <w:i/>
          <w:sz w:val="24"/>
          <w:szCs w:val="24"/>
          <w:lang w:val="en-US"/>
        </w:rPr>
        <w:t>axwell</w:t>
      </w:r>
      <w:r w:rsidRPr="00BD6B08">
        <w:rPr>
          <w:sz w:val="24"/>
          <w:szCs w:val="24"/>
          <w:lang w:val="en-US"/>
        </w:rPr>
        <w:t xml:space="preserve">, </w:t>
      </w:r>
      <w:r w:rsidRPr="00621633">
        <w:rPr>
          <w:i/>
          <w:sz w:val="24"/>
          <w:szCs w:val="24"/>
          <w:lang w:val="en-US"/>
        </w:rPr>
        <w:t>vol. 1</w:t>
      </w:r>
      <w:r>
        <w:rPr>
          <w:sz w:val="24"/>
          <w:szCs w:val="24"/>
          <w:lang w:val="en-US"/>
        </w:rPr>
        <w:t xml:space="preserve"> [New York: Dover, 1952],155.</w:t>
      </w:r>
    </w:p>
  </w:footnote>
  <w:footnote w:id="22">
    <w:p w:rsidR="006953D8" w:rsidRPr="006953D8" w:rsidRDefault="006953D8">
      <w:pPr>
        <w:pStyle w:val="a5"/>
        <w:rPr>
          <w:lang w:val="en-US"/>
        </w:rPr>
      </w:pPr>
      <w:r>
        <w:rPr>
          <w:rStyle w:val="a7"/>
        </w:rPr>
        <w:footnoteRef/>
      </w:r>
      <w:r>
        <w:t xml:space="preserve"> </w:t>
      </w:r>
      <w:r w:rsidRPr="00BD6B08">
        <w:rPr>
          <w:sz w:val="24"/>
          <w:szCs w:val="24"/>
          <w:lang w:val="en-US"/>
        </w:rPr>
        <w:t>Lewis</w:t>
      </w:r>
      <w:r>
        <w:rPr>
          <w:sz w:val="24"/>
          <w:szCs w:val="24"/>
          <w:lang w:val="en-US"/>
        </w:rPr>
        <w:t xml:space="preserve"> </w:t>
      </w:r>
      <w:r w:rsidRPr="00BD6B08">
        <w:rPr>
          <w:sz w:val="24"/>
          <w:szCs w:val="24"/>
          <w:lang w:val="en-US"/>
        </w:rPr>
        <w:t>Campbell</w:t>
      </w:r>
      <w:r>
        <w:rPr>
          <w:sz w:val="24"/>
          <w:szCs w:val="24"/>
          <w:lang w:val="en-US"/>
        </w:rPr>
        <w:t xml:space="preserve"> and William </w:t>
      </w:r>
      <w:proofErr w:type="gramStart"/>
      <w:r>
        <w:rPr>
          <w:sz w:val="24"/>
          <w:szCs w:val="24"/>
          <w:lang w:val="en-US"/>
        </w:rPr>
        <w:t>Garnett .</w:t>
      </w:r>
      <w:proofErr w:type="gramEnd"/>
      <w:r w:rsidRPr="00BD6B08">
        <w:rPr>
          <w:sz w:val="24"/>
          <w:szCs w:val="24"/>
          <w:lang w:val="en-US"/>
        </w:rPr>
        <w:t xml:space="preserve"> </w:t>
      </w:r>
      <w:proofErr w:type="gramStart"/>
      <w:r w:rsidRPr="00BD6B08">
        <w:rPr>
          <w:i/>
          <w:sz w:val="24"/>
          <w:szCs w:val="24"/>
          <w:lang w:val="en-US"/>
        </w:rPr>
        <w:t>The Life of James Clerk Maxwell</w:t>
      </w:r>
      <w:r w:rsidRPr="00BD6B08">
        <w:rPr>
          <w:sz w:val="24"/>
          <w:szCs w:val="24"/>
          <w:lang w:val="en-US"/>
        </w:rPr>
        <w:t>.</w:t>
      </w:r>
      <w:proofErr w:type="gramEnd"/>
      <w:r w:rsidRPr="00BD6B08">
        <w:rPr>
          <w:sz w:val="24"/>
          <w:szCs w:val="24"/>
          <w:lang w:val="en-US"/>
        </w:rPr>
        <w:t xml:space="preserve"> </w:t>
      </w:r>
      <w:r>
        <w:rPr>
          <w:sz w:val="24"/>
          <w:szCs w:val="24"/>
          <w:lang w:val="en-US"/>
        </w:rPr>
        <w:t>[</w:t>
      </w:r>
      <w:proofErr w:type="gramStart"/>
      <w:r w:rsidRPr="00BD6B08">
        <w:rPr>
          <w:sz w:val="24"/>
          <w:szCs w:val="24"/>
          <w:lang w:val="en-US"/>
        </w:rPr>
        <w:t>L</w:t>
      </w:r>
      <w:r>
        <w:rPr>
          <w:sz w:val="24"/>
          <w:szCs w:val="24"/>
          <w:lang w:val="en-US"/>
        </w:rPr>
        <w:t>ondon :</w:t>
      </w:r>
      <w:proofErr w:type="gramEnd"/>
      <w:r>
        <w:rPr>
          <w:sz w:val="24"/>
          <w:szCs w:val="24"/>
          <w:lang w:val="en-US"/>
        </w:rPr>
        <w:t xml:space="preserve"> Macmillan, 1882].</w:t>
      </w:r>
    </w:p>
  </w:footnote>
  <w:footnote w:id="23">
    <w:p w:rsidR="006953D8" w:rsidRPr="006953D8" w:rsidRDefault="006953D8">
      <w:pPr>
        <w:pStyle w:val="a5"/>
        <w:rPr>
          <w:sz w:val="24"/>
          <w:szCs w:val="24"/>
          <w:lang w:val="en-US"/>
        </w:rPr>
      </w:pPr>
      <w:r>
        <w:rPr>
          <w:rStyle w:val="a7"/>
        </w:rPr>
        <w:footnoteRef/>
      </w:r>
      <w:r>
        <w:t xml:space="preserve"> </w:t>
      </w:r>
      <w:proofErr w:type="gramStart"/>
      <w:r w:rsidRPr="006953D8">
        <w:rPr>
          <w:sz w:val="24"/>
          <w:szCs w:val="24"/>
          <w:lang w:val="en-US"/>
        </w:rPr>
        <w:t>quoted</w:t>
      </w:r>
      <w:proofErr w:type="gramEnd"/>
      <w:r w:rsidRPr="006953D8">
        <w:rPr>
          <w:sz w:val="24"/>
          <w:szCs w:val="24"/>
          <w:lang w:val="en-US"/>
        </w:rPr>
        <w:t xml:space="preserve"> from</w:t>
      </w:r>
      <w:r>
        <w:rPr>
          <w:sz w:val="24"/>
          <w:szCs w:val="24"/>
          <w:lang w:val="en-US"/>
        </w:rPr>
        <w:t>: Robert Audi (ed.)</w:t>
      </w:r>
      <w:r w:rsidRPr="00BD6B08">
        <w:rPr>
          <w:i/>
          <w:sz w:val="24"/>
          <w:szCs w:val="24"/>
          <w:lang w:val="en-US"/>
        </w:rPr>
        <w:t>The Cambridge Dictionary of Philosophy</w:t>
      </w:r>
      <w:r w:rsidRPr="00BD6B08">
        <w:rPr>
          <w:sz w:val="24"/>
          <w:szCs w:val="24"/>
          <w:lang w:val="en-US"/>
        </w:rPr>
        <w:t xml:space="preserve">. </w:t>
      </w:r>
      <w:r>
        <w:rPr>
          <w:sz w:val="24"/>
          <w:szCs w:val="24"/>
          <w:lang w:val="en-US"/>
        </w:rPr>
        <w:t>[</w:t>
      </w:r>
      <w:r w:rsidRPr="00BD6B08">
        <w:rPr>
          <w:sz w:val="24"/>
          <w:szCs w:val="24"/>
          <w:lang w:val="en-US"/>
        </w:rPr>
        <w:t>Cambridge: Cambridge University Press</w:t>
      </w:r>
      <w:proofErr w:type="gramStart"/>
      <w:r>
        <w:rPr>
          <w:sz w:val="24"/>
          <w:szCs w:val="24"/>
          <w:lang w:val="en-US"/>
        </w:rPr>
        <w:t xml:space="preserve">, </w:t>
      </w:r>
      <w:r w:rsidR="00E3431D">
        <w:rPr>
          <w:sz w:val="24"/>
          <w:szCs w:val="24"/>
          <w:lang w:val="en-US"/>
        </w:rPr>
        <w:t xml:space="preserve"> </w:t>
      </w:r>
      <w:r>
        <w:rPr>
          <w:sz w:val="24"/>
          <w:szCs w:val="24"/>
          <w:lang w:val="en-US"/>
        </w:rPr>
        <w:t>1999</w:t>
      </w:r>
      <w:proofErr w:type="gramEnd"/>
      <w:r>
        <w:rPr>
          <w:sz w:val="24"/>
          <w:szCs w:val="24"/>
          <w:lang w:val="en-US"/>
        </w:rPr>
        <w:t>], 360.</w:t>
      </w:r>
    </w:p>
  </w:footnote>
  <w:footnote w:id="24">
    <w:p w:rsidR="00034D6E" w:rsidRPr="00034D6E" w:rsidRDefault="00034D6E">
      <w:pPr>
        <w:pStyle w:val="a5"/>
        <w:rPr>
          <w:lang w:val="en-US"/>
        </w:rPr>
      </w:pPr>
      <w:r>
        <w:rPr>
          <w:rStyle w:val="a7"/>
        </w:rPr>
        <w:footnoteRef/>
      </w:r>
      <w:r>
        <w:t xml:space="preserve">  </w:t>
      </w:r>
      <w:r w:rsidRPr="00BD6B08">
        <w:rPr>
          <w:sz w:val="24"/>
          <w:szCs w:val="24"/>
          <w:lang w:val="en-US"/>
        </w:rPr>
        <w:t>Lewis</w:t>
      </w:r>
      <w:r>
        <w:rPr>
          <w:sz w:val="24"/>
          <w:szCs w:val="24"/>
          <w:lang w:val="en-US"/>
        </w:rPr>
        <w:t xml:space="preserve"> </w:t>
      </w:r>
      <w:r w:rsidRPr="00BD6B08">
        <w:rPr>
          <w:sz w:val="24"/>
          <w:szCs w:val="24"/>
          <w:lang w:val="en-US"/>
        </w:rPr>
        <w:t>Campbell</w:t>
      </w:r>
      <w:r w:rsidR="00645CAA">
        <w:rPr>
          <w:sz w:val="24"/>
          <w:szCs w:val="24"/>
          <w:lang w:val="en-US"/>
        </w:rPr>
        <w:t xml:space="preserve"> and William </w:t>
      </w:r>
      <w:proofErr w:type="gramStart"/>
      <w:r w:rsidR="00645CAA">
        <w:rPr>
          <w:sz w:val="24"/>
          <w:szCs w:val="24"/>
          <w:lang w:val="en-US"/>
        </w:rPr>
        <w:t>Garnett ,</w:t>
      </w:r>
      <w:proofErr w:type="gramEnd"/>
      <w:r w:rsidRPr="00BD6B08">
        <w:rPr>
          <w:sz w:val="24"/>
          <w:szCs w:val="24"/>
          <w:lang w:val="en-US"/>
        </w:rPr>
        <w:t xml:space="preserve"> </w:t>
      </w:r>
      <w:r w:rsidRPr="00BD6B08">
        <w:rPr>
          <w:i/>
          <w:sz w:val="24"/>
          <w:szCs w:val="24"/>
          <w:lang w:val="en-US"/>
        </w:rPr>
        <w:t>The Life of James Clerk Maxwell</w:t>
      </w:r>
      <w:r w:rsidRPr="00BD6B08">
        <w:rPr>
          <w:sz w:val="24"/>
          <w:szCs w:val="24"/>
          <w:lang w:val="en-US"/>
        </w:rPr>
        <w:t xml:space="preserve">. </w:t>
      </w:r>
      <w:r>
        <w:rPr>
          <w:sz w:val="24"/>
          <w:szCs w:val="24"/>
          <w:lang w:val="en-US"/>
        </w:rPr>
        <w:t>[</w:t>
      </w:r>
      <w:proofErr w:type="gramStart"/>
      <w:r w:rsidRPr="00BD6B08">
        <w:rPr>
          <w:sz w:val="24"/>
          <w:szCs w:val="24"/>
          <w:lang w:val="en-US"/>
        </w:rPr>
        <w:t>L</w:t>
      </w:r>
      <w:r>
        <w:rPr>
          <w:sz w:val="24"/>
          <w:szCs w:val="24"/>
          <w:lang w:val="en-US"/>
        </w:rPr>
        <w:t>ondon :</w:t>
      </w:r>
      <w:proofErr w:type="gramEnd"/>
      <w:r>
        <w:rPr>
          <w:sz w:val="24"/>
          <w:szCs w:val="24"/>
          <w:lang w:val="en-US"/>
        </w:rPr>
        <w:t xml:space="preserve"> Macmillan, 1882], 77.</w:t>
      </w:r>
    </w:p>
  </w:footnote>
  <w:footnote w:id="25">
    <w:p w:rsidR="00BF771C" w:rsidRDefault="00BF771C">
      <w:pPr>
        <w:pStyle w:val="a5"/>
      </w:pPr>
      <w:r>
        <w:rPr>
          <w:rStyle w:val="a7"/>
        </w:rPr>
        <w:footnoteRef/>
      </w:r>
      <w:r>
        <w:t xml:space="preserve"> </w:t>
      </w:r>
      <w:r w:rsidRPr="00BD6B08">
        <w:rPr>
          <w:sz w:val="24"/>
          <w:szCs w:val="24"/>
          <w:lang w:val="en-US"/>
        </w:rPr>
        <w:t xml:space="preserve"> Immanuel</w:t>
      </w:r>
      <w:r>
        <w:rPr>
          <w:sz w:val="24"/>
          <w:szCs w:val="24"/>
        </w:rPr>
        <w:t xml:space="preserve"> </w:t>
      </w:r>
      <w:r>
        <w:rPr>
          <w:sz w:val="24"/>
          <w:szCs w:val="24"/>
          <w:lang w:val="en-US"/>
        </w:rPr>
        <w:t>Kant</w:t>
      </w:r>
      <w:r w:rsidR="005C4246">
        <w:rPr>
          <w:sz w:val="24"/>
          <w:szCs w:val="24"/>
          <w:lang w:val="en-US"/>
        </w:rPr>
        <w:t>,</w:t>
      </w:r>
      <w:r w:rsidRPr="00BD6B08">
        <w:rPr>
          <w:sz w:val="24"/>
          <w:szCs w:val="24"/>
          <w:lang w:val="en-US"/>
        </w:rPr>
        <w:t xml:space="preserve"> </w:t>
      </w:r>
      <w:r>
        <w:rPr>
          <w:sz w:val="24"/>
          <w:szCs w:val="24"/>
          <w:lang w:val="en-US"/>
        </w:rPr>
        <w:t>“</w:t>
      </w:r>
      <w:r w:rsidRPr="00BD6B08">
        <w:rPr>
          <w:sz w:val="24"/>
          <w:szCs w:val="24"/>
          <w:lang w:val="en-US"/>
        </w:rPr>
        <w:t>Prolegomena to any future metaphysics that will be able to come forward as science</w:t>
      </w:r>
      <w:r>
        <w:rPr>
          <w:sz w:val="24"/>
          <w:szCs w:val="24"/>
          <w:lang w:val="en-US"/>
        </w:rPr>
        <w:t>”. (</w:t>
      </w:r>
      <w:proofErr w:type="gramStart"/>
      <w:r>
        <w:rPr>
          <w:sz w:val="24"/>
          <w:szCs w:val="24"/>
          <w:lang w:val="en-US"/>
        </w:rPr>
        <w:t>Translated  by</w:t>
      </w:r>
      <w:proofErr w:type="gramEnd"/>
      <w:r>
        <w:rPr>
          <w:sz w:val="24"/>
          <w:szCs w:val="24"/>
          <w:lang w:val="en-US"/>
        </w:rPr>
        <w:t xml:space="preserve"> Gary Hatfield), </w:t>
      </w:r>
      <w:r w:rsidRPr="00BD6B08">
        <w:rPr>
          <w:sz w:val="24"/>
          <w:szCs w:val="24"/>
          <w:lang w:val="en-US"/>
        </w:rPr>
        <w:t xml:space="preserve"> </w:t>
      </w:r>
      <w:r>
        <w:rPr>
          <w:sz w:val="24"/>
          <w:szCs w:val="24"/>
          <w:lang w:val="en-US"/>
        </w:rPr>
        <w:t>i</w:t>
      </w:r>
      <w:r w:rsidRPr="00BD6B08">
        <w:rPr>
          <w:sz w:val="24"/>
          <w:szCs w:val="24"/>
          <w:lang w:val="en-US"/>
        </w:rPr>
        <w:t xml:space="preserve">n: </w:t>
      </w:r>
      <w:r w:rsidRPr="00BD6B08">
        <w:rPr>
          <w:i/>
          <w:sz w:val="24"/>
          <w:szCs w:val="24"/>
          <w:lang w:val="en-US"/>
        </w:rPr>
        <w:t xml:space="preserve">Immanuel Kant. </w:t>
      </w:r>
      <w:proofErr w:type="gramStart"/>
      <w:r w:rsidRPr="00BD6B08">
        <w:rPr>
          <w:i/>
          <w:sz w:val="24"/>
          <w:szCs w:val="24"/>
          <w:lang w:val="en-US"/>
        </w:rPr>
        <w:t>Theoretical Philosophy after 1781.</w:t>
      </w:r>
      <w:proofErr w:type="gramEnd"/>
      <w:r w:rsidRPr="00BD6B08">
        <w:rPr>
          <w:sz w:val="24"/>
          <w:szCs w:val="24"/>
          <w:lang w:val="en-US"/>
        </w:rPr>
        <w:t xml:space="preserve"> </w:t>
      </w:r>
      <w:r>
        <w:rPr>
          <w:sz w:val="24"/>
          <w:szCs w:val="24"/>
          <w:lang w:val="en-US"/>
        </w:rPr>
        <w:t xml:space="preserve">[Cambridge: </w:t>
      </w:r>
      <w:r w:rsidRPr="00BD6B08">
        <w:rPr>
          <w:sz w:val="24"/>
          <w:szCs w:val="24"/>
          <w:lang w:val="en-US"/>
        </w:rPr>
        <w:t>Cambridge University Press, 2002</w:t>
      </w:r>
      <w:r>
        <w:rPr>
          <w:sz w:val="24"/>
          <w:szCs w:val="24"/>
          <w:lang w:val="en-US"/>
        </w:rPr>
        <w:t>]</w:t>
      </w:r>
      <w:proofErr w:type="gramStart"/>
      <w:r>
        <w:rPr>
          <w:sz w:val="24"/>
          <w:szCs w:val="24"/>
          <w:lang w:val="en-US"/>
        </w:rPr>
        <w:t xml:space="preserve">, </w:t>
      </w:r>
      <w:r w:rsidR="00A30BAA">
        <w:rPr>
          <w:sz w:val="24"/>
          <w:szCs w:val="24"/>
          <w:lang w:val="en-US"/>
        </w:rPr>
        <w:t xml:space="preserve"> </w:t>
      </w:r>
      <w:r>
        <w:rPr>
          <w:sz w:val="24"/>
          <w:szCs w:val="24"/>
          <w:lang w:val="en-US"/>
        </w:rPr>
        <w:t>146</w:t>
      </w:r>
      <w:proofErr w:type="gramEnd"/>
      <w:r>
        <w:rPr>
          <w:sz w:val="24"/>
          <w:szCs w:val="24"/>
          <w:lang w:val="en-US"/>
        </w:rPr>
        <w:t>-47.</w:t>
      </w:r>
      <w:r w:rsidRPr="00BD6B08">
        <w:rPr>
          <w:sz w:val="24"/>
          <w:szCs w:val="24"/>
          <w:lang w:val="en-US"/>
        </w:rPr>
        <w:t xml:space="preserve">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p>
  </w:footnote>
  <w:footnote w:id="26">
    <w:p w:rsidR="00BF771C" w:rsidRPr="00BF771C" w:rsidRDefault="00BF771C">
      <w:pPr>
        <w:pStyle w:val="a5"/>
        <w:rPr>
          <w:lang w:val="en-US"/>
        </w:rPr>
      </w:pPr>
      <w:r>
        <w:rPr>
          <w:rStyle w:val="a7"/>
        </w:rPr>
        <w:footnoteRef/>
      </w:r>
      <w:r>
        <w:t xml:space="preserve"> </w:t>
      </w:r>
      <w:proofErr w:type="gramStart"/>
      <w:r>
        <w:rPr>
          <w:sz w:val="24"/>
          <w:szCs w:val="24"/>
          <w:lang w:val="en-US"/>
        </w:rPr>
        <w:t xml:space="preserve">Immanuel </w:t>
      </w:r>
      <w:r w:rsidR="0096185E">
        <w:rPr>
          <w:sz w:val="24"/>
          <w:szCs w:val="24"/>
          <w:lang w:val="en-US"/>
        </w:rPr>
        <w:t xml:space="preserve"> Kant</w:t>
      </w:r>
      <w:proofErr w:type="gramEnd"/>
      <w:r w:rsidR="0096185E">
        <w:rPr>
          <w:sz w:val="24"/>
          <w:szCs w:val="24"/>
          <w:lang w:val="en-US"/>
        </w:rPr>
        <w:t>,</w:t>
      </w:r>
      <w:r>
        <w:rPr>
          <w:sz w:val="24"/>
          <w:szCs w:val="24"/>
          <w:lang w:val="en-US"/>
        </w:rPr>
        <w:t xml:space="preserve"> </w:t>
      </w:r>
      <w:r w:rsidRPr="00BD6B08">
        <w:rPr>
          <w:i/>
          <w:sz w:val="24"/>
          <w:szCs w:val="24"/>
          <w:lang w:val="en-US"/>
        </w:rPr>
        <w:t>The Critique of Pure Reason</w:t>
      </w:r>
      <w:r w:rsidRPr="00BD6B08">
        <w:rPr>
          <w:sz w:val="24"/>
          <w:szCs w:val="24"/>
          <w:lang w:val="en-US"/>
        </w:rPr>
        <w:t xml:space="preserve">. </w:t>
      </w:r>
      <w:r>
        <w:rPr>
          <w:sz w:val="24"/>
          <w:szCs w:val="24"/>
          <w:lang w:val="en-US"/>
        </w:rPr>
        <w:t>[</w:t>
      </w:r>
      <w:r w:rsidR="00A30BAA">
        <w:rPr>
          <w:sz w:val="24"/>
          <w:szCs w:val="24"/>
          <w:lang w:val="en-US"/>
        </w:rPr>
        <w:t xml:space="preserve">University Park: </w:t>
      </w:r>
      <w:r w:rsidRPr="00BD6B08">
        <w:rPr>
          <w:sz w:val="24"/>
          <w:szCs w:val="24"/>
          <w:lang w:val="en-US"/>
        </w:rPr>
        <w:t xml:space="preserve">The Pennsylvania State </w:t>
      </w:r>
      <w:proofErr w:type="gramStart"/>
      <w:r w:rsidRPr="00BD6B08">
        <w:rPr>
          <w:sz w:val="24"/>
          <w:szCs w:val="24"/>
          <w:lang w:val="en-US"/>
        </w:rPr>
        <w:t>University  Press</w:t>
      </w:r>
      <w:proofErr w:type="gramEnd"/>
      <w:r w:rsidRPr="00BD6B08">
        <w:rPr>
          <w:sz w:val="24"/>
          <w:szCs w:val="24"/>
          <w:lang w:val="en-US"/>
        </w:rPr>
        <w:t>, 2010</w:t>
      </w:r>
      <w:r>
        <w:rPr>
          <w:sz w:val="24"/>
          <w:szCs w:val="24"/>
          <w:lang w:val="en-US"/>
        </w:rPr>
        <w:t>], 170.</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                                                     </w:t>
      </w:r>
    </w:p>
  </w:footnote>
  <w:footnote w:id="27">
    <w:p w:rsidR="00101CD2" w:rsidRPr="00101CD2" w:rsidRDefault="00101CD2">
      <w:pPr>
        <w:pStyle w:val="a5"/>
        <w:rPr>
          <w:lang w:val="en-US"/>
        </w:rPr>
      </w:pPr>
      <w:r>
        <w:rPr>
          <w:rStyle w:val="a7"/>
        </w:rPr>
        <w:footnoteRef/>
      </w:r>
      <w:r>
        <w:t xml:space="preserve"> </w:t>
      </w:r>
      <w:r w:rsidRPr="00BD6B08">
        <w:rPr>
          <w:sz w:val="24"/>
          <w:szCs w:val="24"/>
          <w:lang w:val="en-US"/>
        </w:rPr>
        <w:t xml:space="preserve"> Basil</w:t>
      </w:r>
      <w:r w:rsidRPr="00101CD2">
        <w:rPr>
          <w:sz w:val="24"/>
          <w:szCs w:val="24"/>
          <w:lang w:val="en-US"/>
        </w:rPr>
        <w:t xml:space="preserve"> </w:t>
      </w:r>
      <w:r w:rsidRPr="00BD6B08">
        <w:rPr>
          <w:sz w:val="24"/>
          <w:szCs w:val="24"/>
          <w:lang w:val="en-US"/>
        </w:rPr>
        <w:t>Mahon</w:t>
      </w:r>
      <w:r w:rsidR="0096185E">
        <w:rPr>
          <w:sz w:val="24"/>
          <w:szCs w:val="24"/>
          <w:lang w:val="en-US"/>
        </w:rPr>
        <w:t xml:space="preserve">, </w:t>
      </w:r>
      <w:r w:rsidRPr="00BD6B08">
        <w:rPr>
          <w:i/>
          <w:sz w:val="24"/>
          <w:szCs w:val="24"/>
          <w:lang w:val="en-US"/>
        </w:rPr>
        <w:t xml:space="preserve">The Man Who </w:t>
      </w:r>
      <w:proofErr w:type="gramStart"/>
      <w:r w:rsidRPr="00BD6B08">
        <w:rPr>
          <w:i/>
          <w:sz w:val="24"/>
          <w:szCs w:val="24"/>
          <w:lang w:val="en-US"/>
        </w:rPr>
        <w:t>Changed  Everything</w:t>
      </w:r>
      <w:proofErr w:type="gramEnd"/>
      <w:r w:rsidRPr="00BD6B08">
        <w:rPr>
          <w:i/>
          <w:sz w:val="24"/>
          <w:szCs w:val="24"/>
          <w:lang w:val="en-US"/>
        </w:rPr>
        <w:t xml:space="preserve">. </w:t>
      </w:r>
      <w:proofErr w:type="gramStart"/>
      <w:r w:rsidRPr="00BD6B08">
        <w:rPr>
          <w:i/>
          <w:sz w:val="24"/>
          <w:szCs w:val="24"/>
          <w:lang w:val="en-US"/>
        </w:rPr>
        <w:t>The Life of James Clerk Maxwell.</w:t>
      </w:r>
      <w:proofErr w:type="gramEnd"/>
      <w:r w:rsidRPr="00BD6B08">
        <w:rPr>
          <w:sz w:val="24"/>
          <w:szCs w:val="24"/>
          <w:lang w:val="en-US"/>
        </w:rPr>
        <w:t xml:space="preserve"> </w:t>
      </w:r>
      <w:r>
        <w:rPr>
          <w:sz w:val="24"/>
          <w:szCs w:val="24"/>
          <w:lang w:val="en-US"/>
        </w:rPr>
        <w:t xml:space="preserve">[London: </w:t>
      </w:r>
      <w:r w:rsidRPr="00BD6B08">
        <w:rPr>
          <w:sz w:val="24"/>
          <w:szCs w:val="24"/>
          <w:lang w:val="en-US"/>
        </w:rPr>
        <w:t>John Wiley</w:t>
      </w:r>
      <w:r>
        <w:rPr>
          <w:sz w:val="24"/>
          <w:szCs w:val="24"/>
          <w:lang w:val="en-US"/>
        </w:rPr>
        <w:t>, 2003]</w:t>
      </w:r>
      <w:r w:rsidRPr="00BD6B08">
        <w:rPr>
          <w:sz w:val="24"/>
          <w:szCs w:val="24"/>
          <w:lang w:val="en-US"/>
        </w:rPr>
        <w:t xml:space="preserve">. </w:t>
      </w:r>
      <w:r w:rsidRPr="00BD6B08">
        <w:rPr>
          <w:sz w:val="24"/>
          <w:szCs w:val="24"/>
          <w:lang w:val="en-US"/>
        </w:rPr>
        <w:tab/>
      </w:r>
      <w:r w:rsidRPr="00BD6B08">
        <w:rPr>
          <w:sz w:val="24"/>
          <w:szCs w:val="24"/>
          <w:lang w:val="en-US"/>
        </w:rPr>
        <w:tab/>
      </w:r>
      <w:r w:rsidRPr="00BD6B08">
        <w:rPr>
          <w:sz w:val="24"/>
          <w:szCs w:val="24"/>
          <w:lang w:val="en-US"/>
        </w:rPr>
        <w:tab/>
        <w:t xml:space="preserve">         </w:t>
      </w:r>
      <w:r w:rsidRPr="00BD6B08">
        <w:rPr>
          <w:sz w:val="24"/>
          <w:szCs w:val="24"/>
          <w:lang w:val="en-US"/>
        </w:rPr>
        <w:tab/>
        <w:t xml:space="preserve">      </w:t>
      </w:r>
      <w:r w:rsidRPr="00BD6B08">
        <w:rPr>
          <w:sz w:val="24"/>
          <w:szCs w:val="24"/>
          <w:lang w:val="en-US"/>
        </w:rPr>
        <w:tab/>
      </w:r>
      <w:r w:rsidRPr="00BD6B08">
        <w:rPr>
          <w:sz w:val="24"/>
          <w:szCs w:val="24"/>
          <w:lang w:val="en-US"/>
        </w:rPr>
        <w:tab/>
        <w:t xml:space="preserve">          </w:t>
      </w:r>
      <w:r>
        <w:rPr>
          <w:sz w:val="24"/>
          <w:szCs w:val="24"/>
          <w:lang w:val="en-US"/>
        </w:rPr>
        <w:tab/>
      </w:r>
      <w:r>
        <w:rPr>
          <w:sz w:val="24"/>
          <w:szCs w:val="24"/>
          <w:lang w:val="en-US"/>
        </w:rPr>
        <w:tab/>
      </w:r>
      <w:r>
        <w:rPr>
          <w:sz w:val="24"/>
          <w:szCs w:val="24"/>
          <w:lang w:val="en-US"/>
        </w:rPr>
        <w:tab/>
      </w:r>
      <w:r>
        <w:rPr>
          <w:sz w:val="24"/>
          <w:szCs w:val="24"/>
          <w:lang w:val="en-US"/>
        </w:rPr>
        <w:tab/>
      </w:r>
    </w:p>
  </w:footnote>
  <w:footnote w:id="28">
    <w:p w:rsidR="004A344D" w:rsidRPr="004A344D" w:rsidRDefault="004A344D">
      <w:pPr>
        <w:pStyle w:val="a5"/>
        <w:rPr>
          <w:sz w:val="24"/>
          <w:szCs w:val="24"/>
          <w:lang w:val="en-US"/>
        </w:rPr>
      </w:pPr>
      <w:r>
        <w:rPr>
          <w:rStyle w:val="a7"/>
        </w:rPr>
        <w:footnoteRef/>
      </w:r>
      <w:r>
        <w:t xml:space="preserve"> </w:t>
      </w:r>
      <w:proofErr w:type="spellStart"/>
      <w:r w:rsidRPr="004A344D">
        <w:rPr>
          <w:sz w:val="24"/>
          <w:szCs w:val="24"/>
          <w:lang w:val="en-US"/>
        </w:rPr>
        <w:t>Kojin</w:t>
      </w:r>
      <w:proofErr w:type="spellEnd"/>
      <w:r w:rsidRPr="004A344D">
        <w:rPr>
          <w:sz w:val="24"/>
          <w:szCs w:val="24"/>
          <w:lang w:val="en-US"/>
        </w:rPr>
        <w:t xml:space="preserve"> </w:t>
      </w:r>
      <w:proofErr w:type="spellStart"/>
      <w:r w:rsidRPr="004A344D">
        <w:rPr>
          <w:sz w:val="24"/>
          <w:szCs w:val="24"/>
          <w:lang w:val="en-US"/>
        </w:rPr>
        <w:t>Karatani</w:t>
      </w:r>
      <w:proofErr w:type="spellEnd"/>
      <w:r w:rsidRPr="004A344D">
        <w:rPr>
          <w:sz w:val="24"/>
          <w:szCs w:val="24"/>
          <w:lang w:val="en-US"/>
        </w:rPr>
        <w:t xml:space="preserve">, </w:t>
      </w:r>
      <w:proofErr w:type="spellStart"/>
      <w:r w:rsidRPr="00392967">
        <w:rPr>
          <w:i/>
          <w:sz w:val="24"/>
          <w:szCs w:val="24"/>
          <w:lang w:val="en-US"/>
        </w:rPr>
        <w:t>Transcritique</w:t>
      </w:r>
      <w:proofErr w:type="spellEnd"/>
      <w:r w:rsidRPr="004A344D">
        <w:rPr>
          <w:sz w:val="24"/>
          <w:szCs w:val="24"/>
          <w:lang w:val="en-US"/>
        </w:rPr>
        <w:t>: on Kant and Marx</w:t>
      </w:r>
      <w:r>
        <w:rPr>
          <w:sz w:val="24"/>
          <w:szCs w:val="24"/>
          <w:lang w:val="en-US"/>
        </w:rPr>
        <w:t>. [Cambridge,</w:t>
      </w:r>
      <w:r w:rsidR="00D27DE3">
        <w:rPr>
          <w:sz w:val="24"/>
          <w:szCs w:val="24"/>
          <w:lang w:val="en-US"/>
        </w:rPr>
        <w:t xml:space="preserve"> </w:t>
      </w:r>
      <w:r>
        <w:rPr>
          <w:sz w:val="24"/>
          <w:szCs w:val="24"/>
          <w:lang w:val="en-US"/>
        </w:rPr>
        <w:t>Massachusetts: The MIT Press, 2003].</w:t>
      </w:r>
    </w:p>
  </w:footnote>
  <w:footnote w:id="29">
    <w:p w:rsidR="00101CD2" w:rsidRPr="00101CD2" w:rsidRDefault="00101CD2">
      <w:pPr>
        <w:pStyle w:val="a5"/>
        <w:rPr>
          <w:lang w:val="en-US"/>
        </w:rPr>
      </w:pPr>
      <w:r>
        <w:rPr>
          <w:rStyle w:val="a7"/>
        </w:rPr>
        <w:footnoteRef/>
      </w:r>
      <w:r>
        <w:t xml:space="preserve"> </w:t>
      </w:r>
      <w:r w:rsidR="003C4667">
        <w:rPr>
          <w:sz w:val="24"/>
          <w:szCs w:val="24"/>
          <w:lang w:val="en-US"/>
        </w:rPr>
        <w:t xml:space="preserve">John </w:t>
      </w:r>
      <w:proofErr w:type="gramStart"/>
      <w:r w:rsidR="003C4667">
        <w:rPr>
          <w:sz w:val="24"/>
          <w:szCs w:val="24"/>
          <w:lang w:val="en-US"/>
        </w:rPr>
        <w:t xml:space="preserve">Mertz </w:t>
      </w:r>
      <w:r w:rsidR="00471D5A">
        <w:rPr>
          <w:sz w:val="24"/>
          <w:szCs w:val="24"/>
          <w:lang w:val="en-US"/>
        </w:rPr>
        <w:t>,</w:t>
      </w:r>
      <w:proofErr w:type="gramEnd"/>
      <w:r w:rsidRPr="00BD6B08">
        <w:rPr>
          <w:sz w:val="24"/>
          <w:szCs w:val="24"/>
          <w:lang w:val="en-US"/>
        </w:rPr>
        <w:t xml:space="preserve">  </w:t>
      </w:r>
      <w:r w:rsidRPr="00BD6B08">
        <w:rPr>
          <w:i/>
          <w:sz w:val="24"/>
          <w:szCs w:val="24"/>
          <w:lang w:val="en-US"/>
        </w:rPr>
        <w:t>A history of European Thought in the Nineteenth Century</w:t>
      </w:r>
      <w:r w:rsidRPr="00BD6B08">
        <w:rPr>
          <w:sz w:val="24"/>
          <w:szCs w:val="24"/>
          <w:lang w:val="en-US"/>
        </w:rPr>
        <w:t xml:space="preserve">, 4 vols. </w:t>
      </w:r>
      <w:r>
        <w:rPr>
          <w:sz w:val="24"/>
          <w:szCs w:val="24"/>
          <w:lang w:val="en-US"/>
        </w:rPr>
        <w:t>[</w:t>
      </w:r>
      <w:r w:rsidRPr="00BD6B08">
        <w:rPr>
          <w:sz w:val="24"/>
          <w:szCs w:val="24"/>
          <w:lang w:val="en-US"/>
        </w:rPr>
        <w:t>Edinburgh: William Blackwood and Sons,</w:t>
      </w:r>
      <w:r w:rsidR="003C4667">
        <w:rPr>
          <w:sz w:val="24"/>
          <w:szCs w:val="24"/>
          <w:lang w:val="en-US"/>
        </w:rPr>
        <w:t>1964</w:t>
      </w:r>
      <w:r>
        <w:rPr>
          <w:sz w:val="24"/>
          <w:szCs w:val="24"/>
          <w:lang w:val="en-US"/>
        </w:rPr>
        <w:t xml:space="preserve">]; </w:t>
      </w:r>
      <w:r w:rsidRPr="00BD6B08">
        <w:rPr>
          <w:sz w:val="24"/>
          <w:szCs w:val="24"/>
          <w:lang w:val="en-US"/>
        </w:rPr>
        <w:t xml:space="preserve">Richard </w:t>
      </w:r>
      <w:r>
        <w:rPr>
          <w:sz w:val="24"/>
          <w:szCs w:val="24"/>
          <w:lang w:val="en-US"/>
        </w:rPr>
        <w:t xml:space="preserve">Olson. </w:t>
      </w:r>
      <w:r w:rsidRPr="00BD6B08">
        <w:rPr>
          <w:sz w:val="24"/>
          <w:szCs w:val="24"/>
          <w:lang w:val="en-US"/>
        </w:rPr>
        <w:t xml:space="preserve"> </w:t>
      </w:r>
      <w:r w:rsidRPr="00BD6B08">
        <w:rPr>
          <w:i/>
          <w:sz w:val="24"/>
          <w:szCs w:val="24"/>
          <w:lang w:val="en-US"/>
        </w:rPr>
        <w:t>Scottish Philosophy and British Physics, 1750-1880: A Study in the Foundations of the Victorian Scientific Style</w:t>
      </w:r>
      <w:r w:rsidRPr="00BD6B08">
        <w:rPr>
          <w:sz w:val="24"/>
          <w:szCs w:val="24"/>
          <w:lang w:val="en-US"/>
        </w:rPr>
        <w:t>.</w:t>
      </w:r>
      <w:r w:rsidR="003C4667">
        <w:rPr>
          <w:sz w:val="24"/>
          <w:szCs w:val="24"/>
          <w:lang w:val="en-US"/>
        </w:rPr>
        <w:t xml:space="preserve"> </w:t>
      </w:r>
      <w:proofErr w:type="gramStart"/>
      <w:r>
        <w:rPr>
          <w:sz w:val="24"/>
          <w:szCs w:val="24"/>
          <w:lang w:val="en-US"/>
        </w:rPr>
        <w:t>[</w:t>
      </w:r>
      <w:r w:rsidRPr="00BD6B08">
        <w:rPr>
          <w:sz w:val="24"/>
          <w:szCs w:val="24"/>
          <w:lang w:val="en-US"/>
        </w:rPr>
        <w:t xml:space="preserve"> Princeton</w:t>
      </w:r>
      <w:proofErr w:type="gramEnd"/>
      <w:r w:rsidRPr="00BD6B08">
        <w:rPr>
          <w:sz w:val="24"/>
          <w:szCs w:val="24"/>
          <w:lang w:val="en-US"/>
        </w:rPr>
        <w:t>, NJ: Pri</w:t>
      </w:r>
      <w:r>
        <w:rPr>
          <w:sz w:val="24"/>
          <w:szCs w:val="24"/>
          <w:lang w:val="en-US"/>
        </w:rPr>
        <w:t>nceton University Press, 1975].</w:t>
      </w:r>
      <w:r w:rsidRPr="00BD6B08">
        <w:rPr>
          <w:sz w:val="24"/>
          <w:szCs w:val="24"/>
          <w:lang w:val="en-US"/>
        </w:rPr>
        <w:tab/>
      </w:r>
      <w:r w:rsidRPr="00BD6B08">
        <w:rPr>
          <w:sz w:val="24"/>
          <w:szCs w:val="24"/>
          <w:lang w:val="en-US"/>
        </w:rPr>
        <w:tab/>
      </w:r>
    </w:p>
  </w:footnote>
  <w:footnote w:id="30">
    <w:p w:rsidR="00101CD2" w:rsidRPr="00034D6E" w:rsidRDefault="00101CD2" w:rsidP="00101CD2">
      <w:pPr>
        <w:pStyle w:val="a5"/>
        <w:rPr>
          <w:lang w:val="en-US"/>
        </w:rPr>
      </w:pPr>
      <w:r>
        <w:rPr>
          <w:rStyle w:val="a7"/>
        </w:rPr>
        <w:footnoteRef/>
      </w:r>
      <w:r>
        <w:t xml:space="preserve"> </w:t>
      </w:r>
      <w:r w:rsidRPr="00101CD2">
        <w:rPr>
          <w:sz w:val="24"/>
          <w:szCs w:val="24"/>
          <w:lang w:val="en-US"/>
        </w:rPr>
        <w:t xml:space="preserve">Maxwell; quoted </w:t>
      </w:r>
      <w:proofErr w:type="gramStart"/>
      <w:r w:rsidRPr="00101CD2">
        <w:rPr>
          <w:sz w:val="24"/>
          <w:szCs w:val="24"/>
          <w:lang w:val="en-US"/>
        </w:rPr>
        <w:t>from :</w:t>
      </w:r>
      <w:proofErr w:type="gramEnd"/>
      <w:r w:rsidRPr="00101CD2">
        <w:rPr>
          <w:sz w:val="24"/>
          <w:szCs w:val="24"/>
          <w:lang w:val="en-US"/>
        </w:rPr>
        <w:t xml:space="preserve"> </w:t>
      </w:r>
      <w:r w:rsidRPr="00BD6B08">
        <w:rPr>
          <w:sz w:val="24"/>
          <w:szCs w:val="24"/>
          <w:lang w:val="en-US"/>
        </w:rPr>
        <w:t>Lewis</w:t>
      </w:r>
      <w:r>
        <w:rPr>
          <w:sz w:val="24"/>
          <w:szCs w:val="24"/>
          <w:lang w:val="en-US"/>
        </w:rPr>
        <w:t xml:space="preserve"> </w:t>
      </w:r>
      <w:r w:rsidRPr="00BD6B08">
        <w:rPr>
          <w:sz w:val="24"/>
          <w:szCs w:val="24"/>
          <w:lang w:val="en-US"/>
        </w:rPr>
        <w:t>Campbell</w:t>
      </w:r>
      <w:r>
        <w:rPr>
          <w:sz w:val="24"/>
          <w:szCs w:val="24"/>
          <w:lang w:val="en-US"/>
        </w:rPr>
        <w:t xml:space="preserve"> and William Garnett .</w:t>
      </w:r>
      <w:r w:rsidRPr="00BD6B08">
        <w:rPr>
          <w:sz w:val="24"/>
          <w:szCs w:val="24"/>
          <w:lang w:val="en-US"/>
        </w:rPr>
        <w:t xml:space="preserve"> </w:t>
      </w:r>
      <w:proofErr w:type="gramStart"/>
      <w:r w:rsidRPr="00BD6B08">
        <w:rPr>
          <w:i/>
          <w:sz w:val="24"/>
          <w:szCs w:val="24"/>
          <w:lang w:val="en-US"/>
        </w:rPr>
        <w:t>The Life of James Clerk Maxwell</w:t>
      </w:r>
      <w:r w:rsidRPr="00BD6B08">
        <w:rPr>
          <w:sz w:val="24"/>
          <w:szCs w:val="24"/>
          <w:lang w:val="en-US"/>
        </w:rPr>
        <w:t>.</w:t>
      </w:r>
      <w:proofErr w:type="gramEnd"/>
      <w:r w:rsidRPr="00BD6B08">
        <w:rPr>
          <w:sz w:val="24"/>
          <w:szCs w:val="24"/>
          <w:lang w:val="en-US"/>
        </w:rPr>
        <w:t xml:space="preserve"> </w:t>
      </w:r>
      <w:r>
        <w:rPr>
          <w:sz w:val="24"/>
          <w:szCs w:val="24"/>
          <w:lang w:val="en-US"/>
        </w:rPr>
        <w:t>[</w:t>
      </w:r>
      <w:proofErr w:type="gramStart"/>
      <w:r w:rsidRPr="00BD6B08">
        <w:rPr>
          <w:sz w:val="24"/>
          <w:szCs w:val="24"/>
          <w:lang w:val="en-US"/>
        </w:rPr>
        <w:t>L</w:t>
      </w:r>
      <w:r>
        <w:rPr>
          <w:sz w:val="24"/>
          <w:szCs w:val="24"/>
          <w:lang w:val="en-US"/>
        </w:rPr>
        <w:t>ondon :</w:t>
      </w:r>
      <w:proofErr w:type="gramEnd"/>
      <w:r>
        <w:rPr>
          <w:sz w:val="24"/>
          <w:szCs w:val="24"/>
          <w:lang w:val="en-US"/>
        </w:rPr>
        <w:t xml:space="preserve"> Macmillan, 1882], 125.</w:t>
      </w:r>
    </w:p>
    <w:p w:rsidR="00101CD2" w:rsidRPr="00101CD2" w:rsidRDefault="00101CD2">
      <w:pPr>
        <w:pStyle w:val="a5"/>
        <w:rPr>
          <w:lang w:val="en-US"/>
        </w:rPr>
      </w:pPr>
    </w:p>
  </w:footnote>
  <w:footnote w:id="31">
    <w:p w:rsidR="00101CD2" w:rsidRPr="00101CD2" w:rsidRDefault="00101CD2">
      <w:pPr>
        <w:pStyle w:val="a5"/>
        <w:rPr>
          <w:lang w:val="en-US"/>
        </w:rPr>
      </w:pPr>
      <w:r>
        <w:rPr>
          <w:rStyle w:val="a7"/>
        </w:rPr>
        <w:footnoteRef/>
      </w:r>
      <w:r>
        <w:t xml:space="preserve"> </w:t>
      </w:r>
      <w:r w:rsidRPr="00101CD2">
        <w:rPr>
          <w:sz w:val="24"/>
          <w:szCs w:val="24"/>
          <w:lang w:val="en-US"/>
        </w:rPr>
        <w:t xml:space="preserve">Maxwell; quoted </w:t>
      </w:r>
      <w:proofErr w:type="gramStart"/>
      <w:r w:rsidRPr="00101CD2">
        <w:rPr>
          <w:sz w:val="24"/>
          <w:szCs w:val="24"/>
          <w:lang w:val="en-US"/>
        </w:rPr>
        <w:t>from :</w:t>
      </w:r>
      <w:proofErr w:type="gramEnd"/>
      <w:r w:rsidRPr="00101CD2">
        <w:rPr>
          <w:sz w:val="24"/>
          <w:szCs w:val="24"/>
          <w:lang w:val="en-US"/>
        </w:rPr>
        <w:t xml:space="preserve"> </w:t>
      </w:r>
      <w:r w:rsidRPr="00BD6B08">
        <w:rPr>
          <w:sz w:val="24"/>
          <w:szCs w:val="24"/>
          <w:lang w:val="en-US"/>
        </w:rPr>
        <w:t>Lewis</w:t>
      </w:r>
      <w:r>
        <w:rPr>
          <w:sz w:val="24"/>
          <w:szCs w:val="24"/>
          <w:lang w:val="en-US"/>
        </w:rPr>
        <w:t xml:space="preserve"> </w:t>
      </w:r>
      <w:r w:rsidRPr="00BD6B08">
        <w:rPr>
          <w:sz w:val="24"/>
          <w:szCs w:val="24"/>
          <w:lang w:val="en-US"/>
        </w:rPr>
        <w:t>Campbell</w:t>
      </w:r>
      <w:r>
        <w:rPr>
          <w:sz w:val="24"/>
          <w:szCs w:val="24"/>
          <w:lang w:val="en-US"/>
        </w:rPr>
        <w:t xml:space="preserve"> and William Garnett .</w:t>
      </w:r>
      <w:r w:rsidRPr="00BD6B08">
        <w:rPr>
          <w:sz w:val="24"/>
          <w:szCs w:val="24"/>
          <w:lang w:val="en-US"/>
        </w:rPr>
        <w:t xml:space="preserve"> </w:t>
      </w:r>
      <w:proofErr w:type="gramStart"/>
      <w:r w:rsidRPr="00BD6B08">
        <w:rPr>
          <w:i/>
          <w:sz w:val="24"/>
          <w:szCs w:val="24"/>
          <w:lang w:val="en-US"/>
        </w:rPr>
        <w:t>The Life of James Clerk Maxwell</w:t>
      </w:r>
      <w:r w:rsidRPr="00BD6B08">
        <w:rPr>
          <w:sz w:val="24"/>
          <w:szCs w:val="24"/>
          <w:lang w:val="en-US"/>
        </w:rPr>
        <w:t>.</w:t>
      </w:r>
      <w:proofErr w:type="gramEnd"/>
      <w:r w:rsidRPr="00BD6B08">
        <w:rPr>
          <w:sz w:val="24"/>
          <w:szCs w:val="24"/>
          <w:lang w:val="en-US"/>
        </w:rPr>
        <w:t xml:space="preserve"> </w:t>
      </w:r>
      <w:r>
        <w:rPr>
          <w:sz w:val="24"/>
          <w:szCs w:val="24"/>
          <w:lang w:val="en-US"/>
        </w:rPr>
        <w:t>[</w:t>
      </w:r>
      <w:proofErr w:type="gramStart"/>
      <w:r w:rsidRPr="00BD6B08">
        <w:rPr>
          <w:sz w:val="24"/>
          <w:szCs w:val="24"/>
          <w:lang w:val="en-US"/>
        </w:rPr>
        <w:t>L</w:t>
      </w:r>
      <w:r>
        <w:rPr>
          <w:sz w:val="24"/>
          <w:szCs w:val="24"/>
          <w:lang w:val="en-US"/>
        </w:rPr>
        <w:t>ondon :</w:t>
      </w:r>
      <w:proofErr w:type="gramEnd"/>
      <w:r>
        <w:rPr>
          <w:sz w:val="24"/>
          <w:szCs w:val="24"/>
          <w:lang w:val="en-US"/>
        </w:rPr>
        <w:t xml:space="preserve"> Macmillan, 1882], 112.</w:t>
      </w:r>
    </w:p>
  </w:footnote>
  <w:footnote w:id="32">
    <w:p w:rsidR="00FE567A" w:rsidRPr="00FE567A" w:rsidRDefault="00FE567A">
      <w:pPr>
        <w:pStyle w:val="a5"/>
        <w:rPr>
          <w:sz w:val="24"/>
          <w:szCs w:val="24"/>
          <w:lang w:val="en-US"/>
        </w:rPr>
      </w:pPr>
      <w:r>
        <w:rPr>
          <w:rStyle w:val="a7"/>
        </w:rPr>
        <w:footnoteRef/>
      </w:r>
      <w:r>
        <w:t xml:space="preserve"> </w:t>
      </w:r>
      <w:r w:rsidR="00367462">
        <w:rPr>
          <w:sz w:val="24"/>
          <w:szCs w:val="24"/>
          <w:lang w:val="en-US"/>
        </w:rPr>
        <w:t>Kant,</w:t>
      </w:r>
      <w:r w:rsidRPr="00FE567A">
        <w:rPr>
          <w:sz w:val="24"/>
          <w:szCs w:val="24"/>
          <w:lang w:val="en-US"/>
        </w:rPr>
        <w:t xml:space="preserve"> </w:t>
      </w:r>
      <w:r w:rsidRPr="00165E69">
        <w:rPr>
          <w:i/>
          <w:sz w:val="24"/>
          <w:szCs w:val="24"/>
          <w:lang w:val="en-US"/>
        </w:rPr>
        <w:t>Prolegomena</w:t>
      </w:r>
      <w:r w:rsidR="0095102A" w:rsidRPr="00165E69">
        <w:rPr>
          <w:i/>
          <w:sz w:val="24"/>
          <w:szCs w:val="24"/>
          <w:lang w:val="en-US"/>
        </w:rPr>
        <w:t xml:space="preserve"> to any future metaphysics that will be able to come forward as science</w:t>
      </w:r>
      <w:r w:rsidR="00165E69">
        <w:rPr>
          <w:sz w:val="24"/>
          <w:szCs w:val="24"/>
          <w:lang w:val="en-US"/>
        </w:rPr>
        <w:t xml:space="preserve"> (</w:t>
      </w:r>
      <w:r w:rsidR="0095102A">
        <w:rPr>
          <w:sz w:val="24"/>
          <w:szCs w:val="24"/>
          <w:lang w:val="en-US"/>
        </w:rPr>
        <w:t xml:space="preserve">1783). – In: Immanuel Kant. </w:t>
      </w:r>
      <w:proofErr w:type="gramStart"/>
      <w:r w:rsidR="0095102A">
        <w:rPr>
          <w:sz w:val="24"/>
          <w:szCs w:val="24"/>
          <w:lang w:val="en-US"/>
        </w:rPr>
        <w:t>Theoretical Philosophy after 1781.</w:t>
      </w:r>
      <w:proofErr w:type="gramEnd"/>
      <w:r w:rsidR="0095102A">
        <w:rPr>
          <w:sz w:val="24"/>
          <w:szCs w:val="24"/>
          <w:lang w:val="en-US"/>
        </w:rPr>
        <w:t xml:space="preserve"> [</w:t>
      </w:r>
      <w:r w:rsidR="001D479C">
        <w:rPr>
          <w:sz w:val="24"/>
          <w:szCs w:val="24"/>
          <w:lang w:val="en-US"/>
        </w:rPr>
        <w:t xml:space="preserve">Cambridge: </w:t>
      </w:r>
      <w:r w:rsidR="0095102A">
        <w:rPr>
          <w:sz w:val="24"/>
          <w:szCs w:val="24"/>
          <w:lang w:val="en-US"/>
        </w:rPr>
        <w:t>Cambridge University Press, 2002]</w:t>
      </w:r>
      <w:proofErr w:type="gramStart"/>
      <w:r w:rsidR="0095102A">
        <w:rPr>
          <w:sz w:val="24"/>
          <w:szCs w:val="24"/>
          <w:lang w:val="en-US"/>
        </w:rPr>
        <w:t xml:space="preserve">, </w:t>
      </w:r>
      <w:r w:rsidRPr="00FE567A">
        <w:rPr>
          <w:sz w:val="24"/>
          <w:szCs w:val="24"/>
          <w:lang w:val="en-US"/>
        </w:rPr>
        <w:t xml:space="preserve"> </w:t>
      </w:r>
      <w:r>
        <w:rPr>
          <w:sz w:val="24"/>
          <w:szCs w:val="24"/>
          <w:lang w:val="en-US"/>
        </w:rPr>
        <w:t>64</w:t>
      </w:r>
      <w:proofErr w:type="gramEnd"/>
      <w:r w:rsidR="0095102A">
        <w:rPr>
          <w:sz w:val="24"/>
          <w:szCs w:val="24"/>
          <w:lang w:val="en-US"/>
        </w:rPr>
        <w:t>.</w:t>
      </w:r>
    </w:p>
  </w:footnote>
  <w:footnote w:id="33">
    <w:p w:rsidR="0047522D" w:rsidRPr="0047522D" w:rsidRDefault="0047522D">
      <w:pPr>
        <w:pStyle w:val="a5"/>
        <w:rPr>
          <w:lang w:val="en-US"/>
        </w:rPr>
      </w:pPr>
      <w:r>
        <w:rPr>
          <w:rStyle w:val="a7"/>
        </w:rPr>
        <w:footnoteRef/>
      </w:r>
      <w:r>
        <w:t xml:space="preserve"> </w:t>
      </w:r>
      <w:r w:rsidRPr="00BD6B08">
        <w:rPr>
          <w:sz w:val="24"/>
          <w:szCs w:val="24"/>
          <w:lang w:val="en-US"/>
        </w:rPr>
        <w:t>James</w:t>
      </w:r>
      <w:r>
        <w:rPr>
          <w:sz w:val="24"/>
          <w:szCs w:val="24"/>
          <w:lang w:val="en-US"/>
        </w:rPr>
        <w:t xml:space="preserve"> </w:t>
      </w:r>
      <w:r w:rsidR="00471D5A">
        <w:rPr>
          <w:sz w:val="24"/>
          <w:szCs w:val="24"/>
          <w:lang w:val="en-US"/>
        </w:rPr>
        <w:t>Maxwell</w:t>
      </w:r>
      <w:proofErr w:type="gramStart"/>
      <w:r w:rsidR="00471D5A">
        <w:rPr>
          <w:sz w:val="24"/>
          <w:szCs w:val="24"/>
          <w:lang w:val="en-US"/>
        </w:rPr>
        <w:t>,</w:t>
      </w:r>
      <w:r w:rsidRPr="00BD6B08">
        <w:rPr>
          <w:sz w:val="24"/>
          <w:szCs w:val="24"/>
          <w:lang w:val="en-US"/>
        </w:rPr>
        <w:t xml:space="preserve"> </w:t>
      </w:r>
      <w:r>
        <w:rPr>
          <w:sz w:val="24"/>
          <w:szCs w:val="24"/>
          <w:lang w:val="en-US"/>
        </w:rPr>
        <w:t xml:space="preserve"> “</w:t>
      </w:r>
      <w:proofErr w:type="gramEnd"/>
      <w:r w:rsidRPr="00311CF6">
        <w:rPr>
          <w:sz w:val="24"/>
          <w:szCs w:val="24"/>
          <w:lang w:val="en-US"/>
        </w:rPr>
        <w:t>Hermann Ludwig Ferdinand Helmholtz</w:t>
      </w:r>
      <w:r>
        <w:rPr>
          <w:sz w:val="24"/>
          <w:szCs w:val="24"/>
          <w:lang w:val="en-US"/>
        </w:rPr>
        <w:t>”</w:t>
      </w:r>
      <w:r w:rsidR="00D579C9">
        <w:rPr>
          <w:sz w:val="24"/>
          <w:szCs w:val="24"/>
          <w:lang w:val="en-US"/>
        </w:rPr>
        <w:t>,</w:t>
      </w:r>
      <w:r w:rsidRPr="00BD6B08">
        <w:rPr>
          <w:sz w:val="24"/>
          <w:szCs w:val="24"/>
          <w:lang w:val="en-US"/>
        </w:rPr>
        <w:t xml:space="preserve"> </w:t>
      </w:r>
      <w:r w:rsidRPr="00311CF6">
        <w:rPr>
          <w:i/>
          <w:sz w:val="24"/>
          <w:szCs w:val="24"/>
          <w:lang w:val="en-US"/>
        </w:rPr>
        <w:t>Nature</w:t>
      </w:r>
      <w:r>
        <w:rPr>
          <w:sz w:val="24"/>
          <w:szCs w:val="24"/>
          <w:lang w:val="en-US"/>
        </w:rPr>
        <w:t>, XV (1877)</w:t>
      </w:r>
      <w:r w:rsidR="00247C31">
        <w:rPr>
          <w:sz w:val="24"/>
          <w:szCs w:val="24"/>
          <w:lang w:val="en-US"/>
        </w:rPr>
        <w:t>, 389-391</w:t>
      </w:r>
      <w:r>
        <w:rPr>
          <w:sz w:val="24"/>
          <w:szCs w:val="24"/>
          <w:lang w:val="en-US"/>
        </w:rPr>
        <w:t xml:space="preserve">. Reprinted </w:t>
      </w:r>
      <w:proofErr w:type="gramStart"/>
      <w:r>
        <w:rPr>
          <w:sz w:val="24"/>
          <w:szCs w:val="24"/>
          <w:lang w:val="en-US"/>
        </w:rPr>
        <w:t>in :</w:t>
      </w:r>
      <w:proofErr w:type="gramEnd"/>
      <w:r w:rsidR="00F564C3">
        <w:rPr>
          <w:sz w:val="24"/>
          <w:szCs w:val="24"/>
          <w:lang w:val="en-US"/>
        </w:rPr>
        <w:t xml:space="preserve"> </w:t>
      </w:r>
      <w:r w:rsidRPr="0047522D">
        <w:rPr>
          <w:i/>
          <w:sz w:val="24"/>
          <w:szCs w:val="24"/>
          <w:lang w:val="en-US"/>
        </w:rPr>
        <w:t xml:space="preserve">The Scientific Papers of James Clerk </w:t>
      </w:r>
      <w:r w:rsidRPr="0047522D">
        <w:rPr>
          <w:i/>
          <w:sz w:val="24"/>
          <w:szCs w:val="24"/>
        </w:rPr>
        <w:t>М</w:t>
      </w:r>
      <w:r w:rsidRPr="0047522D">
        <w:rPr>
          <w:i/>
          <w:sz w:val="24"/>
          <w:szCs w:val="24"/>
          <w:lang w:val="en-US"/>
        </w:rPr>
        <w:t>axwell</w:t>
      </w:r>
      <w:r>
        <w:rPr>
          <w:sz w:val="24"/>
          <w:szCs w:val="24"/>
          <w:lang w:val="en-US"/>
        </w:rPr>
        <w:t xml:space="preserve"> , vol. 2 [New York: Dover, 1952]</w:t>
      </w:r>
      <w:r w:rsidRPr="00BD6B08">
        <w:rPr>
          <w:sz w:val="24"/>
          <w:szCs w:val="24"/>
          <w:lang w:val="en-US"/>
        </w:rPr>
        <w:t>,</w:t>
      </w:r>
      <w:r>
        <w:rPr>
          <w:sz w:val="24"/>
          <w:szCs w:val="24"/>
          <w:lang w:val="en-US"/>
        </w:rPr>
        <w:t xml:space="preserve"> 592</w:t>
      </w:r>
      <w:r w:rsidR="004579D3">
        <w:rPr>
          <w:sz w:val="24"/>
          <w:szCs w:val="24"/>
          <w:lang w:val="en-US"/>
        </w:rPr>
        <w:t>-598</w:t>
      </w:r>
      <w:r>
        <w:rPr>
          <w:sz w:val="24"/>
          <w:szCs w:val="24"/>
          <w:lang w:val="en-US"/>
        </w:rPr>
        <w:t>.</w:t>
      </w:r>
      <w:r w:rsidRPr="00BD6B08">
        <w:rPr>
          <w:sz w:val="24"/>
          <w:szCs w:val="24"/>
          <w:lang w:val="en-US"/>
        </w:rPr>
        <w:t xml:space="preserve">                                                 </w:t>
      </w:r>
    </w:p>
  </w:footnote>
  <w:footnote w:id="34">
    <w:p w:rsidR="00F564C3" w:rsidRPr="00F564C3" w:rsidRDefault="00F564C3">
      <w:pPr>
        <w:pStyle w:val="a5"/>
        <w:rPr>
          <w:lang w:val="en-US"/>
        </w:rPr>
      </w:pPr>
      <w:r>
        <w:rPr>
          <w:rStyle w:val="a7"/>
        </w:rPr>
        <w:footnoteRef/>
      </w:r>
      <w:r>
        <w:t xml:space="preserve"> </w:t>
      </w:r>
      <w:r w:rsidRPr="00BD6B08">
        <w:rPr>
          <w:sz w:val="24"/>
          <w:szCs w:val="24"/>
          <w:lang w:val="en-US"/>
        </w:rPr>
        <w:t>Peter</w:t>
      </w:r>
      <w:r>
        <w:rPr>
          <w:sz w:val="24"/>
          <w:szCs w:val="24"/>
          <w:lang w:val="en-US"/>
        </w:rPr>
        <w:t xml:space="preserve"> </w:t>
      </w:r>
      <w:r w:rsidRPr="00BD6B08">
        <w:rPr>
          <w:sz w:val="24"/>
          <w:szCs w:val="24"/>
          <w:lang w:val="en-US"/>
        </w:rPr>
        <w:t>Harman</w:t>
      </w:r>
      <w:r w:rsidR="008F0386">
        <w:rPr>
          <w:sz w:val="24"/>
          <w:szCs w:val="24"/>
          <w:lang w:val="en-US"/>
        </w:rPr>
        <w:t xml:space="preserve">, </w:t>
      </w:r>
      <w:r w:rsidRPr="00BD6B08">
        <w:rPr>
          <w:i/>
          <w:sz w:val="24"/>
          <w:szCs w:val="24"/>
          <w:lang w:val="en-US"/>
        </w:rPr>
        <w:t xml:space="preserve">The Natural Philosophy </w:t>
      </w:r>
      <w:proofErr w:type="gramStart"/>
      <w:r w:rsidRPr="00BD6B08">
        <w:rPr>
          <w:i/>
          <w:sz w:val="24"/>
          <w:szCs w:val="24"/>
          <w:lang w:val="en-US"/>
        </w:rPr>
        <w:t>of  J.C</w:t>
      </w:r>
      <w:proofErr w:type="gramEnd"/>
      <w:r w:rsidRPr="00BD6B08">
        <w:rPr>
          <w:i/>
          <w:sz w:val="24"/>
          <w:szCs w:val="24"/>
          <w:lang w:val="en-US"/>
        </w:rPr>
        <w:t>. Maxwell.</w:t>
      </w:r>
      <w:r w:rsidRPr="00BD6B08">
        <w:rPr>
          <w:sz w:val="24"/>
          <w:szCs w:val="24"/>
          <w:lang w:val="en-US"/>
        </w:rPr>
        <w:t xml:space="preserve"> </w:t>
      </w:r>
      <w:r>
        <w:rPr>
          <w:sz w:val="24"/>
          <w:szCs w:val="24"/>
          <w:lang w:val="en-US"/>
        </w:rPr>
        <w:t xml:space="preserve">[Cambridge: </w:t>
      </w:r>
      <w:r w:rsidRPr="00BD6B08">
        <w:rPr>
          <w:sz w:val="24"/>
          <w:szCs w:val="24"/>
          <w:lang w:val="en-US"/>
        </w:rPr>
        <w:t>Cambridge University Press</w:t>
      </w:r>
      <w:r>
        <w:rPr>
          <w:sz w:val="24"/>
          <w:szCs w:val="24"/>
          <w:lang w:val="en-US"/>
        </w:rPr>
        <w:t>, 2001].</w:t>
      </w:r>
      <w:r w:rsidRPr="00BD6B08">
        <w:rPr>
          <w:sz w:val="24"/>
          <w:szCs w:val="24"/>
          <w:lang w:val="en-US"/>
        </w:rPr>
        <w:t xml:space="preserve">               </w:t>
      </w:r>
      <w:r>
        <w:rPr>
          <w:sz w:val="24"/>
          <w:szCs w:val="24"/>
          <w:lang w:val="en-US"/>
        </w:rPr>
        <w:t xml:space="preserve">                      </w:t>
      </w:r>
    </w:p>
  </w:footnote>
  <w:footnote w:id="35">
    <w:p w:rsidR="00F564C3" w:rsidRPr="00F564C3" w:rsidRDefault="00F564C3">
      <w:pPr>
        <w:pStyle w:val="a5"/>
        <w:rPr>
          <w:lang w:val="en-US"/>
        </w:rPr>
      </w:pPr>
      <w:r>
        <w:rPr>
          <w:rStyle w:val="a7"/>
        </w:rPr>
        <w:footnoteRef/>
      </w:r>
      <w:r>
        <w:t xml:space="preserve"> </w:t>
      </w:r>
      <w:r w:rsidR="008F0386">
        <w:rPr>
          <w:sz w:val="24"/>
          <w:szCs w:val="24"/>
          <w:lang w:val="en-US"/>
        </w:rPr>
        <w:t>James Maxwell</w:t>
      </w:r>
      <w:proofErr w:type="gramStart"/>
      <w:r w:rsidR="008F0386">
        <w:rPr>
          <w:sz w:val="24"/>
          <w:szCs w:val="24"/>
          <w:lang w:val="en-US"/>
        </w:rPr>
        <w:t>,</w:t>
      </w:r>
      <w:r>
        <w:rPr>
          <w:sz w:val="24"/>
          <w:szCs w:val="24"/>
          <w:lang w:val="en-US"/>
        </w:rPr>
        <w:t xml:space="preserve"> ”</w:t>
      </w:r>
      <w:proofErr w:type="gramEnd"/>
      <w:r w:rsidRPr="00311CF6">
        <w:rPr>
          <w:sz w:val="24"/>
          <w:szCs w:val="24"/>
          <w:lang w:val="en-US"/>
        </w:rPr>
        <w:t>On Action at a Distance</w:t>
      </w:r>
      <w:r>
        <w:rPr>
          <w:sz w:val="24"/>
          <w:szCs w:val="24"/>
          <w:lang w:val="en-US"/>
        </w:rPr>
        <w:t xml:space="preserve">”  (1873). Reprinted </w:t>
      </w:r>
      <w:proofErr w:type="gramStart"/>
      <w:r>
        <w:rPr>
          <w:sz w:val="24"/>
          <w:szCs w:val="24"/>
          <w:lang w:val="en-US"/>
        </w:rPr>
        <w:t>in :</w:t>
      </w:r>
      <w:proofErr w:type="gramEnd"/>
      <w:r>
        <w:rPr>
          <w:sz w:val="24"/>
          <w:szCs w:val="24"/>
          <w:lang w:val="en-US"/>
        </w:rPr>
        <w:t xml:space="preserve"> </w:t>
      </w:r>
      <w:r w:rsidRPr="00D579C9">
        <w:rPr>
          <w:i/>
          <w:sz w:val="24"/>
          <w:szCs w:val="24"/>
          <w:lang w:val="en-US"/>
        </w:rPr>
        <w:t xml:space="preserve">The Scientific Papers of James Clerk </w:t>
      </w:r>
      <w:r w:rsidRPr="00D579C9">
        <w:rPr>
          <w:i/>
          <w:sz w:val="24"/>
          <w:szCs w:val="24"/>
        </w:rPr>
        <w:t>М</w:t>
      </w:r>
      <w:r w:rsidRPr="00D579C9">
        <w:rPr>
          <w:i/>
          <w:sz w:val="24"/>
          <w:szCs w:val="24"/>
          <w:lang w:val="en-US"/>
        </w:rPr>
        <w:t>axwell</w:t>
      </w:r>
      <w:r>
        <w:rPr>
          <w:sz w:val="24"/>
          <w:szCs w:val="24"/>
          <w:lang w:val="en-US"/>
        </w:rPr>
        <w:t>, 1,  [New York: Dover, 1952],  315-</w:t>
      </w:r>
      <w:r w:rsidRPr="00BD6B08">
        <w:rPr>
          <w:sz w:val="24"/>
          <w:szCs w:val="24"/>
          <w:lang w:val="en-US"/>
        </w:rPr>
        <w:t xml:space="preserve">20.  </w:t>
      </w:r>
      <w:r w:rsidRPr="00BD6B08">
        <w:rPr>
          <w:sz w:val="24"/>
          <w:szCs w:val="24"/>
          <w:lang w:val="en-US"/>
        </w:rPr>
        <w:tab/>
      </w:r>
      <w:r w:rsidRPr="00BD6B08">
        <w:rPr>
          <w:sz w:val="24"/>
          <w:szCs w:val="24"/>
          <w:lang w:val="en-US"/>
        </w:rPr>
        <w:tab/>
        <w:t xml:space="preserve">                                                               </w:t>
      </w:r>
    </w:p>
  </w:footnote>
  <w:footnote w:id="36">
    <w:p w:rsidR="00897F1D" w:rsidRPr="006953D8" w:rsidRDefault="00F564C3" w:rsidP="00897F1D">
      <w:pPr>
        <w:pStyle w:val="a5"/>
        <w:rPr>
          <w:lang w:val="en-US"/>
        </w:rPr>
      </w:pPr>
      <w:r>
        <w:rPr>
          <w:rStyle w:val="a7"/>
        </w:rPr>
        <w:footnoteRef/>
      </w:r>
      <w:r>
        <w:t xml:space="preserve"> </w:t>
      </w:r>
      <w:r w:rsidR="00897F1D">
        <w:rPr>
          <w:sz w:val="24"/>
          <w:szCs w:val="24"/>
          <w:lang w:val="en-US"/>
        </w:rPr>
        <w:t xml:space="preserve">James Maxwell,   </w:t>
      </w:r>
      <w:proofErr w:type="gramStart"/>
      <w:r w:rsidR="00897F1D">
        <w:rPr>
          <w:sz w:val="24"/>
          <w:szCs w:val="24"/>
          <w:lang w:val="en-US"/>
        </w:rPr>
        <w:t>“</w:t>
      </w:r>
      <w:r w:rsidR="00897F1D" w:rsidRPr="00BD6B08">
        <w:rPr>
          <w:sz w:val="24"/>
          <w:szCs w:val="24"/>
          <w:lang w:val="en-US"/>
        </w:rPr>
        <w:t xml:space="preserve"> </w:t>
      </w:r>
      <w:r w:rsidR="00897F1D">
        <w:rPr>
          <w:sz w:val="24"/>
          <w:szCs w:val="24"/>
          <w:lang w:val="en-US"/>
        </w:rPr>
        <w:t xml:space="preserve"> </w:t>
      </w:r>
      <w:r w:rsidR="00897F1D" w:rsidRPr="00311CF6">
        <w:rPr>
          <w:sz w:val="24"/>
          <w:szCs w:val="24"/>
          <w:lang w:val="en-US"/>
        </w:rPr>
        <w:t>On</w:t>
      </w:r>
      <w:proofErr w:type="gramEnd"/>
      <w:r w:rsidR="00897F1D" w:rsidRPr="00311CF6">
        <w:rPr>
          <w:sz w:val="24"/>
          <w:szCs w:val="24"/>
          <w:lang w:val="en-US"/>
        </w:rPr>
        <w:t xml:space="preserve"> Faraday’s  Lines of Force</w:t>
      </w:r>
      <w:r w:rsidR="00897F1D">
        <w:rPr>
          <w:sz w:val="24"/>
          <w:szCs w:val="24"/>
          <w:lang w:val="en-US"/>
        </w:rPr>
        <w:t>”</w:t>
      </w:r>
      <w:r w:rsidR="00897F1D" w:rsidRPr="00BD6B08">
        <w:rPr>
          <w:i/>
          <w:sz w:val="24"/>
          <w:szCs w:val="24"/>
          <w:lang w:val="en-US"/>
        </w:rPr>
        <w:t>.</w:t>
      </w:r>
      <w:r w:rsidR="00897F1D" w:rsidRPr="00BD6B08">
        <w:rPr>
          <w:sz w:val="24"/>
          <w:szCs w:val="24"/>
          <w:lang w:val="en-US"/>
        </w:rPr>
        <w:t xml:space="preserve"> </w:t>
      </w:r>
      <w:r w:rsidR="00897F1D" w:rsidRPr="00311CF6">
        <w:rPr>
          <w:i/>
          <w:sz w:val="24"/>
          <w:szCs w:val="24"/>
          <w:lang w:val="en-US"/>
        </w:rPr>
        <w:t>Transactions of the Cambridge Philosophical Society</w:t>
      </w:r>
      <w:r w:rsidR="00897F1D">
        <w:rPr>
          <w:sz w:val="24"/>
          <w:szCs w:val="24"/>
          <w:lang w:val="en-US"/>
        </w:rPr>
        <w:t xml:space="preserve">, </w:t>
      </w:r>
      <w:r w:rsidR="00897F1D" w:rsidRPr="00BD6B08">
        <w:rPr>
          <w:sz w:val="24"/>
          <w:szCs w:val="24"/>
          <w:lang w:val="en-US"/>
        </w:rPr>
        <w:t>X</w:t>
      </w:r>
      <w:proofErr w:type="gramStart"/>
      <w:r w:rsidR="00897F1D" w:rsidRPr="00BD6B08">
        <w:rPr>
          <w:sz w:val="24"/>
          <w:szCs w:val="24"/>
          <w:lang w:val="en-US"/>
        </w:rPr>
        <w:t xml:space="preserve">, </w:t>
      </w:r>
      <w:r w:rsidR="00897F1D">
        <w:rPr>
          <w:sz w:val="24"/>
          <w:szCs w:val="24"/>
          <w:lang w:val="en-US"/>
        </w:rPr>
        <w:t xml:space="preserve"> </w:t>
      </w:r>
      <w:r w:rsidR="00897F1D" w:rsidRPr="00BD6B08">
        <w:rPr>
          <w:sz w:val="24"/>
          <w:szCs w:val="24"/>
          <w:lang w:val="en-US"/>
        </w:rPr>
        <w:t>part</w:t>
      </w:r>
      <w:proofErr w:type="gramEnd"/>
      <w:r w:rsidR="00897F1D" w:rsidRPr="00BD6B08">
        <w:rPr>
          <w:sz w:val="24"/>
          <w:szCs w:val="24"/>
          <w:lang w:val="en-US"/>
        </w:rPr>
        <w:t xml:space="preserve"> 1</w:t>
      </w:r>
      <w:r w:rsidR="00165E69">
        <w:rPr>
          <w:sz w:val="24"/>
          <w:szCs w:val="24"/>
          <w:lang w:val="en-US"/>
        </w:rPr>
        <w:t>(1858): 27-83</w:t>
      </w:r>
      <w:r w:rsidR="00897F1D" w:rsidRPr="00BD6B08">
        <w:rPr>
          <w:sz w:val="24"/>
          <w:szCs w:val="24"/>
          <w:lang w:val="en-US"/>
        </w:rPr>
        <w:t xml:space="preserve">. Reprinted </w:t>
      </w:r>
      <w:proofErr w:type="gramStart"/>
      <w:r w:rsidR="00897F1D" w:rsidRPr="00BD6B08">
        <w:rPr>
          <w:sz w:val="24"/>
          <w:szCs w:val="24"/>
          <w:lang w:val="en-US"/>
        </w:rPr>
        <w:t xml:space="preserve">in </w:t>
      </w:r>
      <w:r w:rsidR="00897F1D">
        <w:rPr>
          <w:sz w:val="24"/>
          <w:szCs w:val="24"/>
          <w:lang w:val="en-US"/>
        </w:rPr>
        <w:t>:</w:t>
      </w:r>
      <w:proofErr w:type="gramEnd"/>
      <w:r w:rsidR="00897F1D">
        <w:rPr>
          <w:sz w:val="24"/>
          <w:szCs w:val="24"/>
          <w:lang w:val="en-US"/>
        </w:rPr>
        <w:t xml:space="preserve"> </w:t>
      </w:r>
      <w:r w:rsidR="00897F1D" w:rsidRPr="00311CF6">
        <w:rPr>
          <w:i/>
          <w:sz w:val="24"/>
          <w:szCs w:val="24"/>
          <w:lang w:val="en-US"/>
        </w:rPr>
        <w:t xml:space="preserve">The Scientific Papers of James Clerk </w:t>
      </w:r>
      <w:r w:rsidR="00897F1D" w:rsidRPr="00311CF6">
        <w:rPr>
          <w:i/>
          <w:sz w:val="24"/>
          <w:szCs w:val="24"/>
        </w:rPr>
        <w:t>М</w:t>
      </w:r>
      <w:r w:rsidR="00897F1D" w:rsidRPr="00311CF6">
        <w:rPr>
          <w:i/>
          <w:sz w:val="24"/>
          <w:szCs w:val="24"/>
          <w:lang w:val="en-US"/>
        </w:rPr>
        <w:t>axwell</w:t>
      </w:r>
      <w:r w:rsidR="00897F1D" w:rsidRPr="00BD6B08">
        <w:rPr>
          <w:sz w:val="24"/>
          <w:szCs w:val="24"/>
          <w:lang w:val="en-US"/>
        </w:rPr>
        <w:t xml:space="preserve">, </w:t>
      </w:r>
      <w:r w:rsidR="00897F1D" w:rsidRPr="00621633">
        <w:rPr>
          <w:i/>
          <w:sz w:val="24"/>
          <w:szCs w:val="24"/>
          <w:lang w:val="en-US"/>
        </w:rPr>
        <w:t>vol. 1</w:t>
      </w:r>
      <w:r w:rsidR="001D439C">
        <w:rPr>
          <w:sz w:val="24"/>
          <w:szCs w:val="24"/>
          <w:lang w:val="en-US"/>
        </w:rPr>
        <w:t xml:space="preserve"> [New York: Dover, 1952],155-229</w:t>
      </w:r>
      <w:r w:rsidR="00897F1D">
        <w:rPr>
          <w:sz w:val="24"/>
          <w:szCs w:val="24"/>
          <w:lang w:val="en-US"/>
        </w:rPr>
        <w:t>.</w:t>
      </w:r>
    </w:p>
    <w:p w:rsidR="00F564C3" w:rsidRPr="00F564C3" w:rsidRDefault="00F564C3">
      <w:pPr>
        <w:pStyle w:val="a5"/>
        <w:rPr>
          <w:lang w:val="en-US"/>
        </w:rPr>
      </w:pPr>
    </w:p>
  </w:footnote>
  <w:footnote w:id="37">
    <w:p w:rsidR="00897F1D" w:rsidRPr="00897F1D" w:rsidRDefault="00897F1D">
      <w:pPr>
        <w:pStyle w:val="a5"/>
        <w:rPr>
          <w:lang w:val="en-US"/>
        </w:rPr>
      </w:pPr>
      <w:r>
        <w:rPr>
          <w:rStyle w:val="a7"/>
        </w:rPr>
        <w:footnoteRef/>
      </w:r>
      <w:r>
        <w:t xml:space="preserve"> </w:t>
      </w:r>
      <w:r w:rsidRPr="00C06D76">
        <w:rPr>
          <w:color w:val="000000" w:themeColor="text1"/>
          <w:sz w:val="24"/>
          <w:lang w:val="en-US"/>
        </w:rPr>
        <w:t>Giora</w:t>
      </w:r>
      <w:r>
        <w:rPr>
          <w:color w:val="000000" w:themeColor="text1"/>
          <w:sz w:val="24"/>
          <w:lang w:val="en-US"/>
        </w:rPr>
        <w:t xml:space="preserve"> </w:t>
      </w:r>
      <w:r w:rsidRPr="00C06D76">
        <w:rPr>
          <w:color w:val="000000" w:themeColor="text1"/>
          <w:sz w:val="24"/>
          <w:lang w:val="en-US"/>
        </w:rPr>
        <w:t>Hon and Bernard</w:t>
      </w:r>
      <w:r>
        <w:rPr>
          <w:color w:val="000000" w:themeColor="text1"/>
          <w:sz w:val="24"/>
          <w:lang w:val="en-US"/>
        </w:rPr>
        <w:t xml:space="preserve"> R. Goldstein</w:t>
      </w:r>
      <w:proofErr w:type="gramStart"/>
      <w:r>
        <w:rPr>
          <w:color w:val="000000" w:themeColor="text1"/>
          <w:sz w:val="24"/>
          <w:lang w:val="en-US"/>
        </w:rPr>
        <w:t xml:space="preserve">, </w:t>
      </w:r>
      <w:r w:rsidRPr="00C06D76">
        <w:rPr>
          <w:color w:val="000000" w:themeColor="text1"/>
          <w:sz w:val="24"/>
          <w:lang w:val="en-US"/>
        </w:rPr>
        <w:t xml:space="preserve"> “</w:t>
      </w:r>
      <w:proofErr w:type="gramEnd"/>
      <w:r w:rsidRPr="00C06D76">
        <w:rPr>
          <w:rFonts w:cs="Helvetica"/>
          <w:color w:val="000000" w:themeColor="text1"/>
          <w:sz w:val="24"/>
          <w:lang w:val="en-US" w:bidi="en-US"/>
        </w:rPr>
        <w:t>Maxwell’s contrived analogy: An early version of the methodology of modeling.”</w:t>
      </w:r>
      <w:r w:rsidRPr="00C06D76">
        <w:rPr>
          <w:color w:val="000000" w:themeColor="text1"/>
          <w:sz w:val="24"/>
          <w:lang w:val="en-US"/>
        </w:rPr>
        <w:t xml:space="preserve"> </w:t>
      </w:r>
      <w:r w:rsidRPr="00C06D76">
        <w:rPr>
          <w:i/>
          <w:color w:val="000000" w:themeColor="text1"/>
          <w:sz w:val="24"/>
          <w:lang w:val="en-US"/>
        </w:rPr>
        <w:t xml:space="preserve">Studies in History and Philosophy of Modern Physics </w:t>
      </w:r>
      <w:r w:rsidRPr="00C06D76">
        <w:rPr>
          <w:color w:val="000000" w:themeColor="text1"/>
          <w:sz w:val="24"/>
          <w:lang w:val="en-US"/>
        </w:rPr>
        <w:t>43</w:t>
      </w:r>
      <w:r>
        <w:rPr>
          <w:color w:val="000000" w:themeColor="text1"/>
          <w:sz w:val="24"/>
          <w:lang w:val="en-US"/>
        </w:rPr>
        <w:t xml:space="preserve"> (2012): 243</w:t>
      </w:r>
      <w:r w:rsidRPr="00C06D76">
        <w:rPr>
          <w:color w:val="000000" w:themeColor="text1"/>
          <w:sz w:val="24"/>
          <w:lang w:val="en-US"/>
        </w:rPr>
        <w:t>.</w:t>
      </w:r>
    </w:p>
  </w:footnote>
  <w:footnote w:id="38">
    <w:p w:rsidR="00471D5A" w:rsidRPr="00471D5A" w:rsidRDefault="00471D5A">
      <w:pPr>
        <w:pStyle w:val="a5"/>
        <w:rPr>
          <w:sz w:val="24"/>
          <w:szCs w:val="24"/>
          <w:lang w:val="en-US"/>
        </w:rPr>
      </w:pPr>
      <w:r>
        <w:rPr>
          <w:rStyle w:val="a7"/>
        </w:rPr>
        <w:footnoteRef/>
      </w:r>
      <w:r>
        <w:t xml:space="preserve"> </w:t>
      </w:r>
      <w:r w:rsidRPr="00471D5A">
        <w:rPr>
          <w:sz w:val="24"/>
          <w:szCs w:val="24"/>
          <w:lang w:val="en-US"/>
        </w:rPr>
        <w:t xml:space="preserve">Ludwig Wittgenstein, </w:t>
      </w:r>
      <w:r w:rsidRPr="008F0386">
        <w:rPr>
          <w:i/>
          <w:sz w:val="24"/>
          <w:szCs w:val="24"/>
          <w:lang w:val="en-US"/>
        </w:rPr>
        <w:t>Philosophical Investigations</w:t>
      </w:r>
      <w:r>
        <w:rPr>
          <w:sz w:val="24"/>
          <w:szCs w:val="24"/>
          <w:lang w:val="en-US"/>
        </w:rPr>
        <w:t xml:space="preserve"> (translated by G.E.M.</w:t>
      </w:r>
      <w:r w:rsidRPr="00471D5A">
        <w:rPr>
          <w:sz w:val="24"/>
          <w:szCs w:val="24"/>
          <w:lang w:val="en-US"/>
        </w:rPr>
        <w:t xml:space="preserve"> </w:t>
      </w:r>
      <w:proofErr w:type="spellStart"/>
      <w:r w:rsidRPr="00471D5A">
        <w:rPr>
          <w:sz w:val="24"/>
          <w:szCs w:val="24"/>
          <w:lang w:val="en-US"/>
        </w:rPr>
        <w:t>Anscomb</w:t>
      </w:r>
      <w:proofErr w:type="spellEnd"/>
      <w:r w:rsidRPr="00471D5A">
        <w:rPr>
          <w:sz w:val="24"/>
          <w:szCs w:val="24"/>
          <w:lang w:val="en-US"/>
        </w:rPr>
        <w:t>),</w:t>
      </w:r>
      <w:r>
        <w:rPr>
          <w:sz w:val="24"/>
          <w:szCs w:val="24"/>
          <w:lang w:val="en-US"/>
        </w:rPr>
        <w:t xml:space="preserve"> [London: Basil Blackwell, 1953].</w:t>
      </w:r>
      <w:r w:rsidRPr="00471D5A">
        <w:rPr>
          <w:sz w:val="24"/>
          <w:szCs w:val="24"/>
          <w:lang w:val="en-US"/>
        </w:rPr>
        <w:t xml:space="preserve"> </w:t>
      </w:r>
    </w:p>
  </w:footnote>
  <w:footnote w:id="39">
    <w:p w:rsidR="00897F1D" w:rsidRPr="00897F1D" w:rsidRDefault="00897F1D">
      <w:pPr>
        <w:pStyle w:val="a5"/>
        <w:rPr>
          <w:lang w:val="en-US"/>
        </w:rPr>
      </w:pPr>
      <w:r>
        <w:rPr>
          <w:rStyle w:val="a7"/>
        </w:rPr>
        <w:footnoteRef/>
      </w:r>
      <w:r>
        <w:t xml:space="preserve"> </w:t>
      </w:r>
      <w:r w:rsidRPr="00BD6B08">
        <w:rPr>
          <w:sz w:val="24"/>
          <w:szCs w:val="24"/>
          <w:lang w:val="en-US"/>
        </w:rPr>
        <w:t xml:space="preserve"> James</w:t>
      </w:r>
      <w:r>
        <w:rPr>
          <w:sz w:val="24"/>
          <w:szCs w:val="24"/>
          <w:lang w:val="en-US"/>
        </w:rPr>
        <w:t xml:space="preserve"> </w:t>
      </w:r>
      <w:r w:rsidR="003C4667">
        <w:rPr>
          <w:sz w:val="24"/>
          <w:szCs w:val="24"/>
          <w:lang w:val="en-US"/>
        </w:rPr>
        <w:t>Maxwell</w:t>
      </w:r>
      <w:proofErr w:type="gramStart"/>
      <w:r w:rsidR="003C4667">
        <w:rPr>
          <w:sz w:val="24"/>
          <w:szCs w:val="24"/>
          <w:lang w:val="en-US"/>
        </w:rPr>
        <w:t>,</w:t>
      </w:r>
      <w:r w:rsidR="00694272">
        <w:rPr>
          <w:sz w:val="24"/>
          <w:szCs w:val="24"/>
          <w:lang w:val="en-US"/>
        </w:rPr>
        <w:t xml:space="preserve"> </w:t>
      </w:r>
      <w:r w:rsidRPr="00BD6B08">
        <w:rPr>
          <w:sz w:val="24"/>
          <w:szCs w:val="24"/>
          <w:lang w:val="en-US"/>
        </w:rPr>
        <w:t xml:space="preserve"> </w:t>
      </w:r>
      <w:r>
        <w:rPr>
          <w:sz w:val="24"/>
          <w:szCs w:val="24"/>
          <w:lang w:val="en-US"/>
        </w:rPr>
        <w:t>“</w:t>
      </w:r>
      <w:proofErr w:type="gramEnd"/>
      <w:r w:rsidRPr="00BD6B08">
        <w:rPr>
          <w:sz w:val="24"/>
          <w:szCs w:val="24"/>
          <w:lang w:val="en-US"/>
        </w:rPr>
        <w:t xml:space="preserve"> </w:t>
      </w:r>
      <w:r w:rsidRPr="00311CF6">
        <w:rPr>
          <w:sz w:val="24"/>
          <w:szCs w:val="24"/>
          <w:lang w:val="en-US"/>
        </w:rPr>
        <w:t>On Physical Lines of Force</w:t>
      </w:r>
      <w:r>
        <w:rPr>
          <w:sz w:val="24"/>
          <w:szCs w:val="24"/>
          <w:lang w:val="en-US"/>
        </w:rPr>
        <w:t>”</w:t>
      </w:r>
      <w:r w:rsidR="00D579C9">
        <w:rPr>
          <w:sz w:val="24"/>
          <w:szCs w:val="24"/>
          <w:lang w:val="en-US"/>
        </w:rPr>
        <w:t>,</w:t>
      </w:r>
      <w:r w:rsidRPr="00BD6B08">
        <w:rPr>
          <w:sz w:val="24"/>
          <w:szCs w:val="24"/>
          <w:lang w:val="en-US"/>
        </w:rPr>
        <w:t xml:space="preserve"> </w:t>
      </w:r>
      <w:r w:rsidRPr="00311CF6">
        <w:rPr>
          <w:i/>
          <w:sz w:val="24"/>
          <w:szCs w:val="24"/>
          <w:lang w:val="en-US"/>
        </w:rPr>
        <w:t>Philosophical Magazine,</w:t>
      </w:r>
      <w:r>
        <w:rPr>
          <w:sz w:val="24"/>
          <w:szCs w:val="24"/>
          <w:lang w:val="en-US"/>
        </w:rPr>
        <w:t xml:space="preserve"> Series 4, 21 (1861-1862),</w:t>
      </w:r>
      <w:r w:rsidR="00471D5A">
        <w:rPr>
          <w:sz w:val="24"/>
          <w:szCs w:val="24"/>
          <w:lang w:val="en-US"/>
        </w:rPr>
        <w:t xml:space="preserve"> </w:t>
      </w:r>
      <w:r>
        <w:rPr>
          <w:sz w:val="24"/>
          <w:szCs w:val="24"/>
          <w:lang w:val="en-US"/>
        </w:rPr>
        <w:t>161-175,</w:t>
      </w:r>
      <w:r w:rsidR="001D439C">
        <w:rPr>
          <w:sz w:val="24"/>
          <w:szCs w:val="24"/>
          <w:lang w:val="en-US"/>
        </w:rPr>
        <w:t xml:space="preserve"> </w:t>
      </w:r>
      <w:r>
        <w:rPr>
          <w:sz w:val="24"/>
          <w:szCs w:val="24"/>
          <w:lang w:val="en-US"/>
        </w:rPr>
        <w:t xml:space="preserve">281- 291 </w:t>
      </w:r>
      <w:r w:rsidRPr="00BD6B08">
        <w:rPr>
          <w:sz w:val="24"/>
          <w:szCs w:val="24"/>
          <w:lang w:val="en-US"/>
        </w:rPr>
        <w:t>.</w:t>
      </w:r>
      <w:r w:rsidRPr="001936D8">
        <w:rPr>
          <w:sz w:val="24"/>
          <w:szCs w:val="24"/>
          <w:lang w:val="en-US"/>
        </w:rPr>
        <w:t xml:space="preserve"> </w:t>
      </w:r>
      <w:r w:rsidRPr="00311CF6">
        <w:rPr>
          <w:i/>
          <w:sz w:val="24"/>
          <w:szCs w:val="24"/>
          <w:lang w:val="en-US"/>
        </w:rPr>
        <w:t>Philosophical Magazine</w:t>
      </w:r>
      <w:r w:rsidRPr="00BD6B08">
        <w:rPr>
          <w:sz w:val="24"/>
          <w:szCs w:val="24"/>
          <w:lang w:val="en-US"/>
        </w:rPr>
        <w:t>,</w:t>
      </w:r>
      <w:r>
        <w:rPr>
          <w:sz w:val="24"/>
          <w:szCs w:val="24"/>
          <w:lang w:val="en-US"/>
        </w:rPr>
        <w:t xml:space="preserve"> Series 4, 23 (1861-1862</w:t>
      </w:r>
      <w:proofErr w:type="gramStart"/>
      <w:r>
        <w:rPr>
          <w:sz w:val="24"/>
          <w:szCs w:val="24"/>
          <w:lang w:val="en-US"/>
        </w:rPr>
        <w:t>) ,</w:t>
      </w:r>
      <w:proofErr w:type="gramEnd"/>
      <w:r>
        <w:rPr>
          <w:sz w:val="24"/>
          <w:szCs w:val="24"/>
          <w:lang w:val="en-US"/>
        </w:rPr>
        <w:t>12-24,</w:t>
      </w:r>
      <w:r w:rsidR="00471D5A">
        <w:rPr>
          <w:sz w:val="24"/>
          <w:szCs w:val="24"/>
          <w:lang w:val="en-US"/>
        </w:rPr>
        <w:t xml:space="preserve"> </w:t>
      </w:r>
      <w:r>
        <w:rPr>
          <w:sz w:val="24"/>
          <w:szCs w:val="24"/>
          <w:lang w:val="en-US"/>
        </w:rPr>
        <w:t xml:space="preserve">89-95. Reprinted </w:t>
      </w:r>
      <w:proofErr w:type="gramStart"/>
      <w:r>
        <w:rPr>
          <w:sz w:val="24"/>
          <w:szCs w:val="24"/>
          <w:lang w:val="en-US"/>
        </w:rPr>
        <w:t>in :</w:t>
      </w:r>
      <w:proofErr w:type="gramEnd"/>
      <w:r>
        <w:rPr>
          <w:sz w:val="24"/>
          <w:szCs w:val="24"/>
          <w:lang w:val="en-US"/>
        </w:rPr>
        <w:t xml:space="preserve"> </w:t>
      </w:r>
      <w:r w:rsidRPr="00D579C9">
        <w:rPr>
          <w:i/>
          <w:sz w:val="24"/>
          <w:szCs w:val="24"/>
          <w:lang w:val="en-US"/>
        </w:rPr>
        <w:t xml:space="preserve">The Scientific Papers of James Clerk </w:t>
      </w:r>
      <w:r w:rsidRPr="00D579C9">
        <w:rPr>
          <w:i/>
          <w:sz w:val="24"/>
          <w:szCs w:val="24"/>
        </w:rPr>
        <w:t>М</w:t>
      </w:r>
      <w:r w:rsidRPr="00D579C9">
        <w:rPr>
          <w:i/>
          <w:sz w:val="24"/>
          <w:szCs w:val="24"/>
          <w:lang w:val="en-US"/>
        </w:rPr>
        <w:t>axwell</w:t>
      </w:r>
      <w:r w:rsidRPr="00BD6B08">
        <w:rPr>
          <w:sz w:val="24"/>
          <w:szCs w:val="24"/>
          <w:lang w:val="en-US"/>
        </w:rPr>
        <w:t xml:space="preserve">, </w:t>
      </w:r>
      <w:r>
        <w:rPr>
          <w:sz w:val="24"/>
          <w:szCs w:val="24"/>
          <w:lang w:val="en-US"/>
        </w:rPr>
        <w:t>1, [New York: Dover, 1952],  162</w:t>
      </w:r>
      <w:r w:rsidRPr="00BD6B08">
        <w:rPr>
          <w:sz w:val="24"/>
          <w:szCs w:val="24"/>
          <w:lang w:val="en-US"/>
        </w:rPr>
        <w:t xml:space="preserve">.        </w:t>
      </w:r>
    </w:p>
  </w:footnote>
  <w:footnote w:id="40">
    <w:p w:rsidR="00897F1D" w:rsidRPr="00BD6B08" w:rsidRDefault="00897F1D" w:rsidP="00897F1D">
      <w:pPr>
        <w:rPr>
          <w:sz w:val="24"/>
          <w:szCs w:val="24"/>
          <w:lang w:val="en-US"/>
        </w:rPr>
      </w:pPr>
      <w:r>
        <w:rPr>
          <w:rStyle w:val="a7"/>
        </w:rPr>
        <w:footnoteRef/>
      </w:r>
      <w:r>
        <w:t xml:space="preserve"> </w:t>
      </w:r>
      <w:r w:rsidRPr="00BD6B08">
        <w:rPr>
          <w:sz w:val="24"/>
          <w:szCs w:val="24"/>
          <w:lang w:val="en-US"/>
        </w:rPr>
        <w:t xml:space="preserve"> </w:t>
      </w:r>
      <w:proofErr w:type="gramStart"/>
      <w:r w:rsidRPr="00BD6B08">
        <w:rPr>
          <w:sz w:val="24"/>
          <w:szCs w:val="24"/>
          <w:lang w:val="en-US"/>
        </w:rPr>
        <w:t xml:space="preserve">Edmund </w:t>
      </w:r>
      <w:r>
        <w:rPr>
          <w:sz w:val="24"/>
          <w:szCs w:val="24"/>
          <w:lang w:val="en-US"/>
        </w:rPr>
        <w:t xml:space="preserve"> </w:t>
      </w:r>
      <w:r w:rsidRPr="00BD6B08">
        <w:rPr>
          <w:sz w:val="24"/>
          <w:szCs w:val="24"/>
          <w:lang w:val="en-US"/>
        </w:rPr>
        <w:t>Whittaker</w:t>
      </w:r>
      <w:proofErr w:type="gramEnd"/>
      <w:r w:rsidR="003C4667">
        <w:rPr>
          <w:sz w:val="24"/>
          <w:szCs w:val="24"/>
          <w:lang w:val="en-US"/>
        </w:rPr>
        <w:t>,</w:t>
      </w:r>
      <w:r w:rsidR="00694272">
        <w:rPr>
          <w:sz w:val="24"/>
          <w:szCs w:val="24"/>
          <w:lang w:val="en-US"/>
        </w:rPr>
        <w:t xml:space="preserve"> </w:t>
      </w:r>
      <w:r w:rsidRPr="00BD6B08">
        <w:rPr>
          <w:sz w:val="24"/>
          <w:szCs w:val="24"/>
          <w:lang w:val="en-US"/>
        </w:rPr>
        <w:t xml:space="preserve"> </w:t>
      </w:r>
      <w:r w:rsidRPr="00BD6B08">
        <w:rPr>
          <w:i/>
          <w:sz w:val="24"/>
          <w:szCs w:val="24"/>
          <w:lang w:val="en-US"/>
        </w:rPr>
        <w:t>A history of the theories of aether and electricity : from the age of Descartes to the close of the nineteenth century</w:t>
      </w:r>
      <w:r w:rsidRPr="00BD6B08">
        <w:rPr>
          <w:sz w:val="24"/>
          <w:szCs w:val="24"/>
          <w:lang w:val="en-US"/>
        </w:rPr>
        <w:t xml:space="preserve">. </w:t>
      </w:r>
      <w:r>
        <w:rPr>
          <w:sz w:val="24"/>
          <w:szCs w:val="24"/>
          <w:lang w:val="en-US"/>
        </w:rPr>
        <w:t>[</w:t>
      </w:r>
      <w:r w:rsidR="00471D5A">
        <w:rPr>
          <w:sz w:val="24"/>
          <w:szCs w:val="24"/>
          <w:lang w:val="en-US"/>
        </w:rPr>
        <w:t xml:space="preserve">London, New </w:t>
      </w:r>
      <w:proofErr w:type="gramStart"/>
      <w:r w:rsidR="00471D5A">
        <w:rPr>
          <w:sz w:val="24"/>
          <w:szCs w:val="24"/>
          <w:lang w:val="en-US"/>
        </w:rPr>
        <w:t xml:space="preserve">York </w:t>
      </w:r>
      <w:r w:rsidRPr="00BD6B08">
        <w:rPr>
          <w:sz w:val="24"/>
          <w:szCs w:val="24"/>
          <w:lang w:val="en-US"/>
        </w:rPr>
        <w:t>:</w:t>
      </w:r>
      <w:proofErr w:type="gramEnd"/>
      <w:r w:rsidRPr="00BD6B08">
        <w:rPr>
          <w:sz w:val="24"/>
          <w:szCs w:val="24"/>
          <w:lang w:val="en-US"/>
        </w:rPr>
        <w:t xml:space="preserve"> Longmans, Green and Co</w:t>
      </w:r>
      <w:r>
        <w:rPr>
          <w:sz w:val="24"/>
          <w:szCs w:val="24"/>
          <w:lang w:val="en-US"/>
        </w:rPr>
        <w:t>, 1910]</w:t>
      </w:r>
      <w:r w:rsidRPr="00BD6B08">
        <w:rPr>
          <w:sz w:val="24"/>
          <w:szCs w:val="24"/>
          <w:lang w:val="en-US"/>
        </w:rPr>
        <w:t>.</w:t>
      </w:r>
      <w:r w:rsidRPr="00BD6B08">
        <w:rPr>
          <w:sz w:val="24"/>
          <w:szCs w:val="24"/>
          <w:lang w:val="en-US"/>
        </w:rPr>
        <w:tab/>
      </w:r>
      <w:r w:rsidRPr="00BD6B08">
        <w:rPr>
          <w:sz w:val="24"/>
          <w:szCs w:val="24"/>
          <w:lang w:val="en-US"/>
        </w:rPr>
        <w:tab/>
      </w:r>
      <w:r w:rsidRPr="00BD6B08">
        <w:rPr>
          <w:sz w:val="24"/>
          <w:szCs w:val="24"/>
          <w:lang w:val="en-US"/>
        </w:rPr>
        <w:tab/>
      </w:r>
      <w:r w:rsidRPr="00BD6B08">
        <w:rPr>
          <w:sz w:val="24"/>
          <w:szCs w:val="24"/>
          <w:lang w:val="en-US"/>
        </w:rPr>
        <w:tab/>
        <w:t xml:space="preserve">          </w:t>
      </w:r>
      <w:r w:rsidRPr="00BD6B08">
        <w:rPr>
          <w:sz w:val="24"/>
          <w:szCs w:val="24"/>
          <w:lang w:val="en-US"/>
        </w:rPr>
        <w:tab/>
        <w:t xml:space="preserve">          </w:t>
      </w:r>
      <w:r w:rsidRPr="00BD6B08">
        <w:rPr>
          <w:sz w:val="24"/>
          <w:szCs w:val="24"/>
          <w:lang w:val="en-US"/>
        </w:rPr>
        <w:tab/>
        <w:t xml:space="preserve">         </w:t>
      </w:r>
    </w:p>
    <w:p w:rsidR="00897F1D" w:rsidRPr="00897F1D" w:rsidRDefault="00897F1D">
      <w:pPr>
        <w:pStyle w:val="a5"/>
        <w:rPr>
          <w:lang w:val="en-US"/>
        </w:rPr>
      </w:pPr>
    </w:p>
  </w:footnote>
  <w:footnote w:id="41">
    <w:p w:rsidR="00694272" w:rsidRPr="00694272" w:rsidRDefault="00694272">
      <w:pPr>
        <w:pStyle w:val="a5"/>
        <w:rPr>
          <w:lang w:val="en-US"/>
        </w:rPr>
      </w:pPr>
      <w:r>
        <w:rPr>
          <w:rStyle w:val="a7"/>
        </w:rPr>
        <w:footnoteRef/>
      </w:r>
      <w:r>
        <w:t xml:space="preserve"> </w:t>
      </w:r>
      <w:r w:rsidRPr="00BD6B08">
        <w:rPr>
          <w:sz w:val="24"/>
          <w:szCs w:val="24"/>
          <w:lang w:val="en-US"/>
        </w:rPr>
        <w:t>James</w:t>
      </w:r>
      <w:r>
        <w:rPr>
          <w:sz w:val="24"/>
          <w:szCs w:val="24"/>
          <w:lang w:val="en-US"/>
        </w:rPr>
        <w:t xml:space="preserve"> </w:t>
      </w:r>
      <w:r w:rsidR="00471D5A">
        <w:rPr>
          <w:sz w:val="24"/>
          <w:szCs w:val="24"/>
          <w:lang w:val="en-US"/>
        </w:rPr>
        <w:t>Maxwell</w:t>
      </w:r>
      <w:proofErr w:type="gramStart"/>
      <w:r w:rsidR="00471D5A">
        <w:rPr>
          <w:sz w:val="24"/>
          <w:szCs w:val="24"/>
          <w:lang w:val="en-US"/>
        </w:rPr>
        <w:t xml:space="preserve">, </w:t>
      </w:r>
      <w:r w:rsidRPr="00BD6B08">
        <w:rPr>
          <w:sz w:val="24"/>
          <w:szCs w:val="24"/>
          <w:lang w:val="en-US"/>
        </w:rPr>
        <w:t xml:space="preserve"> </w:t>
      </w:r>
      <w:r>
        <w:rPr>
          <w:sz w:val="24"/>
          <w:szCs w:val="24"/>
          <w:lang w:val="en-US"/>
        </w:rPr>
        <w:t>“</w:t>
      </w:r>
      <w:proofErr w:type="gramEnd"/>
      <w:r w:rsidRPr="00BD6B08">
        <w:rPr>
          <w:sz w:val="24"/>
          <w:szCs w:val="24"/>
          <w:lang w:val="en-US"/>
        </w:rPr>
        <w:t xml:space="preserve"> </w:t>
      </w:r>
      <w:r w:rsidRPr="00311CF6">
        <w:rPr>
          <w:sz w:val="24"/>
          <w:szCs w:val="24"/>
          <w:lang w:val="en-US"/>
        </w:rPr>
        <w:t>On Physical Lines of Force</w:t>
      </w:r>
      <w:r>
        <w:rPr>
          <w:sz w:val="24"/>
          <w:szCs w:val="24"/>
          <w:lang w:val="en-US"/>
        </w:rPr>
        <w:t>”</w:t>
      </w:r>
      <w:r w:rsidRPr="00BD6B08">
        <w:rPr>
          <w:sz w:val="24"/>
          <w:szCs w:val="24"/>
          <w:lang w:val="en-US"/>
        </w:rPr>
        <w:t xml:space="preserve">. </w:t>
      </w:r>
      <w:r w:rsidRPr="00311CF6">
        <w:rPr>
          <w:i/>
          <w:sz w:val="24"/>
          <w:szCs w:val="24"/>
          <w:lang w:val="en-US"/>
        </w:rPr>
        <w:t>Philosophical Magazine,</w:t>
      </w:r>
      <w:r>
        <w:rPr>
          <w:sz w:val="24"/>
          <w:szCs w:val="24"/>
          <w:lang w:val="en-US"/>
        </w:rPr>
        <w:t xml:space="preserve"> Series 4, 21 (1861-1862), 161-175,281- </w:t>
      </w:r>
      <w:proofErr w:type="gramStart"/>
      <w:r>
        <w:rPr>
          <w:sz w:val="24"/>
          <w:szCs w:val="24"/>
          <w:lang w:val="en-US"/>
        </w:rPr>
        <w:t xml:space="preserve">291 </w:t>
      </w:r>
      <w:r w:rsidRPr="00BD6B08">
        <w:rPr>
          <w:sz w:val="24"/>
          <w:szCs w:val="24"/>
          <w:lang w:val="en-US"/>
        </w:rPr>
        <w:t>.</w:t>
      </w:r>
      <w:proofErr w:type="gramEnd"/>
      <w:r w:rsidRPr="001936D8">
        <w:rPr>
          <w:sz w:val="24"/>
          <w:szCs w:val="24"/>
          <w:lang w:val="en-US"/>
        </w:rPr>
        <w:t xml:space="preserve"> </w:t>
      </w:r>
      <w:r w:rsidR="00471D5A">
        <w:rPr>
          <w:sz w:val="24"/>
          <w:szCs w:val="24"/>
          <w:lang w:val="en-US"/>
        </w:rPr>
        <w:t xml:space="preserve"> </w:t>
      </w:r>
      <w:r w:rsidRPr="00311CF6">
        <w:rPr>
          <w:i/>
          <w:sz w:val="24"/>
          <w:szCs w:val="24"/>
          <w:lang w:val="en-US"/>
        </w:rPr>
        <w:t>Philosophical Magazine</w:t>
      </w:r>
      <w:r w:rsidRPr="00BD6B08">
        <w:rPr>
          <w:sz w:val="24"/>
          <w:szCs w:val="24"/>
          <w:lang w:val="en-US"/>
        </w:rPr>
        <w:t>,</w:t>
      </w:r>
      <w:r>
        <w:rPr>
          <w:sz w:val="24"/>
          <w:szCs w:val="24"/>
          <w:lang w:val="en-US"/>
        </w:rPr>
        <w:t xml:space="preserve"> Series 4, 23 (1861-1862</w:t>
      </w:r>
      <w:proofErr w:type="gramStart"/>
      <w:r>
        <w:rPr>
          <w:sz w:val="24"/>
          <w:szCs w:val="24"/>
          <w:lang w:val="en-US"/>
        </w:rPr>
        <w:t>) ,</w:t>
      </w:r>
      <w:proofErr w:type="gramEnd"/>
      <w:r>
        <w:rPr>
          <w:sz w:val="24"/>
          <w:szCs w:val="24"/>
          <w:lang w:val="en-US"/>
        </w:rPr>
        <w:t xml:space="preserve"> 12-24,89-95. Reprinted </w:t>
      </w:r>
      <w:proofErr w:type="gramStart"/>
      <w:r>
        <w:rPr>
          <w:sz w:val="24"/>
          <w:szCs w:val="24"/>
          <w:lang w:val="en-US"/>
        </w:rPr>
        <w:t>in :</w:t>
      </w:r>
      <w:proofErr w:type="gramEnd"/>
      <w:r>
        <w:rPr>
          <w:sz w:val="24"/>
          <w:szCs w:val="24"/>
          <w:lang w:val="en-US"/>
        </w:rPr>
        <w:t xml:space="preserve"> </w:t>
      </w:r>
      <w:r w:rsidRPr="00D579C9">
        <w:rPr>
          <w:i/>
          <w:sz w:val="24"/>
          <w:szCs w:val="24"/>
          <w:lang w:val="en-US"/>
        </w:rPr>
        <w:t xml:space="preserve">The Scientific Papers of James Clerk </w:t>
      </w:r>
      <w:r w:rsidRPr="00D579C9">
        <w:rPr>
          <w:i/>
          <w:sz w:val="24"/>
          <w:szCs w:val="24"/>
        </w:rPr>
        <w:t>М</w:t>
      </w:r>
      <w:r w:rsidRPr="00D579C9">
        <w:rPr>
          <w:i/>
          <w:sz w:val="24"/>
          <w:szCs w:val="24"/>
          <w:lang w:val="en-US"/>
        </w:rPr>
        <w:t>axwell</w:t>
      </w:r>
      <w:r w:rsidRPr="00BD6B08">
        <w:rPr>
          <w:sz w:val="24"/>
          <w:szCs w:val="24"/>
          <w:lang w:val="en-US"/>
        </w:rPr>
        <w:t xml:space="preserve">, </w:t>
      </w:r>
      <w:r>
        <w:rPr>
          <w:sz w:val="24"/>
          <w:szCs w:val="24"/>
          <w:lang w:val="en-US"/>
        </w:rPr>
        <w:t>1, [New York: Dover, 1952],  345</w:t>
      </w:r>
      <w:r w:rsidRPr="00BD6B08">
        <w:rPr>
          <w:sz w:val="24"/>
          <w:szCs w:val="24"/>
          <w:lang w:val="en-US"/>
        </w:rPr>
        <w:t xml:space="preserve">.        </w:t>
      </w:r>
    </w:p>
  </w:footnote>
  <w:footnote w:id="42">
    <w:p w:rsidR="00694272" w:rsidRPr="00694272" w:rsidRDefault="00694272">
      <w:pPr>
        <w:pStyle w:val="a5"/>
        <w:rPr>
          <w:lang w:val="en-US"/>
        </w:rPr>
      </w:pPr>
      <w:r>
        <w:rPr>
          <w:rStyle w:val="a7"/>
        </w:rPr>
        <w:footnoteRef/>
      </w:r>
      <w:r>
        <w:t xml:space="preserve"> </w:t>
      </w:r>
      <w:r w:rsidRPr="00694272">
        <w:rPr>
          <w:sz w:val="24"/>
          <w:szCs w:val="24"/>
          <w:lang w:val="en-US"/>
        </w:rPr>
        <w:t>Quoted from:</w:t>
      </w:r>
      <w:r>
        <w:rPr>
          <w:lang w:val="en-US"/>
        </w:rPr>
        <w:t xml:space="preserve"> </w:t>
      </w:r>
      <w:r w:rsidRPr="00BD6B08">
        <w:rPr>
          <w:sz w:val="24"/>
          <w:szCs w:val="24"/>
          <w:lang w:val="en-US"/>
        </w:rPr>
        <w:t>Olivier</w:t>
      </w:r>
      <w:r>
        <w:rPr>
          <w:sz w:val="24"/>
          <w:szCs w:val="24"/>
          <w:lang w:val="en-US"/>
        </w:rPr>
        <w:t xml:space="preserve"> </w:t>
      </w:r>
      <w:proofErr w:type="gramStart"/>
      <w:r w:rsidRPr="00BD6B08">
        <w:rPr>
          <w:sz w:val="24"/>
          <w:szCs w:val="24"/>
          <w:lang w:val="en-US"/>
        </w:rPr>
        <w:t>Darrigol</w:t>
      </w:r>
      <w:r w:rsidR="003C4667">
        <w:rPr>
          <w:sz w:val="24"/>
          <w:szCs w:val="24"/>
          <w:lang w:val="en-US"/>
        </w:rPr>
        <w:t xml:space="preserve"> ,</w:t>
      </w:r>
      <w:proofErr w:type="gramEnd"/>
      <w:r>
        <w:rPr>
          <w:sz w:val="24"/>
          <w:szCs w:val="24"/>
          <w:lang w:val="en-US"/>
        </w:rPr>
        <w:t xml:space="preserve"> </w:t>
      </w:r>
      <w:r w:rsidRPr="00BD6B08">
        <w:rPr>
          <w:sz w:val="24"/>
          <w:szCs w:val="24"/>
          <w:lang w:val="en-US"/>
        </w:rPr>
        <w:t xml:space="preserve"> </w:t>
      </w:r>
      <w:r w:rsidRPr="00BD6B08">
        <w:rPr>
          <w:i/>
          <w:sz w:val="24"/>
          <w:szCs w:val="24"/>
          <w:lang w:val="en-US"/>
        </w:rPr>
        <w:t>Electrodynamics from Ampere to Einstein</w:t>
      </w:r>
      <w:r>
        <w:rPr>
          <w:sz w:val="24"/>
          <w:szCs w:val="24"/>
          <w:lang w:val="en-US"/>
        </w:rPr>
        <w:t xml:space="preserve">. </w:t>
      </w:r>
      <w:proofErr w:type="gramStart"/>
      <w:r>
        <w:rPr>
          <w:sz w:val="24"/>
          <w:szCs w:val="24"/>
          <w:lang w:val="en-US"/>
        </w:rPr>
        <w:t>[ Oxford</w:t>
      </w:r>
      <w:proofErr w:type="gramEnd"/>
      <w:r>
        <w:rPr>
          <w:sz w:val="24"/>
          <w:szCs w:val="24"/>
          <w:lang w:val="en-US"/>
        </w:rPr>
        <w:t>: Oxford University Press, 2001], 323.</w:t>
      </w:r>
      <w:r w:rsidRPr="00BD6B08">
        <w:rPr>
          <w:sz w:val="24"/>
          <w:szCs w:val="24"/>
          <w:lang w:val="en-US"/>
        </w:rPr>
        <w:t xml:space="preserve">                                                                                                             </w:t>
      </w:r>
    </w:p>
  </w:footnote>
  <w:footnote w:id="43">
    <w:p w:rsidR="00694272" w:rsidRPr="00694272" w:rsidRDefault="00694272">
      <w:pPr>
        <w:pStyle w:val="a5"/>
        <w:rPr>
          <w:lang w:val="en-US"/>
        </w:rPr>
      </w:pPr>
      <w:r>
        <w:rPr>
          <w:rStyle w:val="a7"/>
        </w:rPr>
        <w:footnoteRef/>
      </w:r>
      <w:r>
        <w:t xml:space="preserve"> </w:t>
      </w:r>
      <w:r w:rsidRPr="00BD6B08">
        <w:rPr>
          <w:sz w:val="24"/>
          <w:szCs w:val="24"/>
          <w:lang w:val="en-US"/>
        </w:rPr>
        <w:t>Olivier</w:t>
      </w:r>
      <w:r>
        <w:rPr>
          <w:sz w:val="24"/>
          <w:szCs w:val="24"/>
          <w:lang w:val="en-US"/>
        </w:rPr>
        <w:t xml:space="preserve"> </w:t>
      </w:r>
      <w:proofErr w:type="gramStart"/>
      <w:r w:rsidRPr="00BD6B08">
        <w:rPr>
          <w:sz w:val="24"/>
          <w:szCs w:val="24"/>
          <w:lang w:val="en-US"/>
        </w:rPr>
        <w:t>Darrigol</w:t>
      </w:r>
      <w:r w:rsidR="003C4667">
        <w:rPr>
          <w:sz w:val="24"/>
          <w:szCs w:val="24"/>
          <w:lang w:val="en-US"/>
        </w:rPr>
        <w:t xml:space="preserve"> ,</w:t>
      </w:r>
      <w:proofErr w:type="gramEnd"/>
      <w:r>
        <w:rPr>
          <w:sz w:val="24"/>
          <w:szCs w:val="24"/>
          <w:lang w:val="en-US"/>
        </w:rPr>
        <w:t xml:space="preserve"> </w:t>
      </w:r>
      <w:r w:rsidRPr="00BD6B08">
        <w:rPr>
          <w:sz w:val="24"/>
          <w:szCs w:val="24"/>
          <w:lang w:val="en-US"/>
        </w:rPr>
        <w:t xml:space="preserve"> </w:t>
      </w:r>
      <w:r w:rsidRPr="00BD6B08">
        <w:rPr>
          <w:i/>
          <w:sz w:val="24"/>
          <w:szCs w:val="24"/>
          <w:lang w:val="en-US"/>
        </w:rPr>
        <w:t>Electrodynamics from Ampere to Einstein</w:t>
      </w:r>
      <w:r>
        <w:rPr>
          <w:sz w:val="24"/>
          <w:szCs w:val="24"/>
          <w:lang w:val="en-US"/>
        </w:rPr>
        <w:t>.</w:t>
      </w:r>
      <w:r w:rsidRPr="00BD6B08">
        <w:rPr>
          <w:sz w:val="24"/>
          <w:szCs w:val="24"/>
          <w:lang w:val="en-US"/>
        </w:rPr>
        <w:t xml:space="preserve">                               </w:t>
      </w:r>
    </w:p>
  </w:footnote>
  <w:footnote w:id="44">
    <w:p w:rsidR="00694272" w:rsidRPr="00694272" w:rsidRDefault="00694272">
      <w:pPr>
        <w:pStyle w:val="a5"/>
        <w:rPr>
          <w:lang w:val="en-US"/>
        </w:rPr>
      </w:pPr>
      <w:r>
        <w:rPr>
          <w:rStyle w:val="a7"/>
        </w:rPr>
        <w:footnoteRef/>
      </w:r>
      <w:r>
        <w:t xml:space="preserve"> </w:t>
      </w:r>
      <w:r w:rsidRPr="00BD6B08">
        <w:rPr>
          <w:sz w:val="24"/>
          <w:szCs w:val="24"/>
          <w:lang w:val="en-US"/>
        </w:rPr>
        <w:t>James</w:t>
      </w:r>
      <w:r>
        <w:rPr>
          <w:sz w:val="24"/>
          <w:szCs w:val="24"/>
          <w:lang w:val="en-US"/>
        </w:rPr>
        <w:t xml:space="preserve"> </w:t>
      </w:r>
      <w:r w:rsidR="00471D5A">
        <w:rPr>
          <w:sz w:val="24"/>
          <w:szCs w:val="24"/>
          <w:lang w:val="en-US"/>
        </w:rPr>
        <w:t>Maxwell</w:t>
      </w:r>
      <w:proofErr w:type="gramStart"/>
      <w:r w:rsidR="00471D5A">
        <w:rPr>
          <w:sz w:val="24"/>
          <w:szCs w:val="24"/>
          <w:lang w:val="en-US"/>
        </w:rPr>
        <w:t>,</w:t>
      </w:r>
      <w:r>
        <w:rPr>
          <w:sz w:val="24"/>
          <w:szCs w:val="24"/>
          <w:lang w:val="en-US"/>
        </w:rPr>
        <w:t xml:space="preserve"> </w:t>
      </w:r>
      <w:r w:rsidRPr="00BD6B08">
        <w:rPr>
          <w:sz w:val="24"/>
          <w:szCs w:val="24"/>
          <w:lang w:val="en-US"/>
        </w:rPr>
        <w:t xml:space="preserve"> </w:t>
      </w:r>
      <w:r>
        <w:rPr>
          <w:sz w:val="24"/>
          <w:szCs w:val="24"/>
          <w:lang w:val="en-US"/>
        </w:rPr>
        <w:t>“</w:t>
      </w:r>
      <w:proofErr w:type="gramEnd"/>
      <w:r w:rsidRPr="00BD6B08">
        <w:rPr>
          <w:sz w:val="24"/>
          <w:szCs w:val="24"/>
          <w:lang w:val="en-US"/>
        </w:rPr>
        <w:t xml:space="preserve"> </w:t>
      </w:r>
      <w:r w:rsidRPr="00311CF6">
        <w:rPr>
          <w:sz w:val="24"/>
          <w:szCs w:val="24"/>
          <w:lang w:val="en-US"/>
        </w:rPr>
        <w:t>On Physical Lines of Force</w:t>
      </w:r>
      <w:r>
        <w:rPr>
          <w:sz w:val="24"/>
          <w:szCs w:val="24"/>
          <w:lang w:val="en-US"/>
        </w:rPr>
        <w:t>”</w:t>
      </w:r>
      <w:r w:rsidRPr="00BD6B08">
        <w:rPr>
          <w:sz w:val="24"/>
          <w:szCs w:val="24"/>
          <w:lang w:val="en-US"/>
        </w:rPr>
        <w:t xml:space="preserve">. </w:t>
      </w:r>
      <w:r w:rsidRPr="00311CF6">
        <w:rPr>
          <w:i/>
          <w:sz w:val="24"/>
          <w:szCs w:val="24"/>
          <w:lang w:val="en-US"/>
        </w:rPr>
        <w:t>Philosophical Magazine,</w:t>
      </w:r>
      <w:r>
        <w:rPr>
          <w:sz w:val="24"/>
          <w:szCs w:val="24"/>
          <w:lang w:val="en-US"/>
        </w:rPr>
        <w:t xml:space="preserve"> Series 4, 21 (1861-1862), 161-175,281- </w:t>
      </w:r>
      <w:proofErr w:type="gramStart"/>
      <w:r>
        <w:rPr>
          <w:sz w:val="24"/>
          <w:szCs w:val="24"/>
          <w:lang w:val="en-US"/>
        </w:rPr>
        <w:t xml:space="preserve">291 </w:t>
      </w:r>
      <w:r w:rsidRPr="00BD6B08">
        <w:rPr>
          <w:sz w:val="24"/>
          <w:szCs w:val="24"/>
          <w:lang w:val="en-US"/>
        </w:rPr>
        <w:t>.</w:t>
      </w:r>
      <w:proofErr w:type="gramEnd"/>
      <w:r w:rsidRPr="001936D8">
        <w:rPr>
          <w:sz w:val="24"/>
          <w:szCs w:val="24"/>
          <w:lang w:val="en-US"/>
        </w:rPr>
        <w:t xml:space="preserve"> </w:t>
      </w:r>
      <w:r w:rsidRPr="00311CF6">
        <w:rPr>
          <w:i/>
          <w:sz w:val="24"/>
          <w:szCs w:val="24"/>
          <w:lang w:val="en-US"/>
        </w:rPr>
        <w:t>Philosophical Magazine</w:t>
      </w:r>
      <w:r w:rsidRPr="00BD6B08">
        <w:rPr>
          <w:sz w:val="24"/>
          <w:szCs w:val="24"/>
          <w:lang w:val="en-US"/>
        </w:rPr>
        <w:t>,</w:t>
      </w:r>
      <w:r>
        <w:rPr>
          <w:sz w:val="24"/>
          <w:szCs w:val="24"/>
          <w:lang w:val="en-US"/>
        </w:rPr>
        <w:t xml:space="preserve"> Series 4, 23 (1861-1862</w:t>
      </w:r>
      <w:proofErr w:type="gramStart"/>
      <w:r>
        <w:rPr>
          <w:sz w:val="24"/>
          <w:szCs w:val="24"/>
          <w:lang w:val="en-US"/>
        </w:rPr>
        <w:t>) ,</w:t>
      </w:r>
      <w:proofErr w:type="gramEnd"/>
      <w:r>
        <w:rPr>
          <w:sz w:val="24"/>
          <w:szCs w:val="24"/>
          <w:lang w:val="en-US"/>
        </w:rPr>
        <w:t xml:space="preserve"> 12-24,89-95. Reprinted </w:t>
      </w:r>
      <w:proofErr w:type="gramStart"/>
      <w:r>
        <w:rPr>
          <w:sz w:val="24"/>
          <w:szCs w:val="24"/>
          <w:lang w:val="en-US"/>
        </w:rPr>
        <w:t>in :</w:t>
      </w:r>
      <w:proofErr w:type="gramEnd"/>
      <w:r>
        <w:rPr>
          <w:sz w:val="24"/>
          <w:szCs w:val="24"/>
          <w:lang w:val="en-US"/>
        </w:rPr>
        <w:t xml:space="preserve"> </w:t>
      </w:r>
      <w:r w:rsidRPr="00D579C9">
        <w:rPr>
          <w:i/>
          <w:sz w:val="24"/>
          <w:szCs w:val="24"/>
          <w:lang w:val="en-US"/>
        </w:rPr>
        <w:t xml:space="preserve">The Scientific Papers of James Clerk </w:t>
      </w:r>
      <w:r w:rsidRPr="00D579C9">
        <w:rPr>
          <w:i/>
          <w:sz w:val="24"/>
          <w:szCs w:val="24"/>
        </w:rPr>
        <w:t>М</w:t>
      </w:r>
      <w:r w:rsidRPr="00D579C9">
        <w:rPr>
          <w:i/>
          <w:sz w:val="24"/>
          <w:szCs w:val="24"/>
          <w:lang w:val="en-US"/>
        </w:rPr>
        <w:t>axwell</w:t>
      </w:r>
      <w:r w:rsidRPr="00BD6B08">
        <w:rPr>
          <w:sz w:val="24"/>
          <w:szCs w:val="24"/>
          <w:lang w:val="en-US"/>
        </w:rPr>
        <w:t xml:space="preserve">, </w:t>
      </w:r>
      <w:r>
        <w:rPr>
          <w:sz w:val="24"/>
          <w:szCs w:val="24"/>
          <w:lang w:val="en-US"/>
        </w:rPr>
        <w:t>1, [New York: Dover, 1952],  22</w:t>
      </w:r>
      <w:r w:rsidRPr="00BD6B08">
        <w:rPr>
          <w:sz w:val="24"/>
          <w:szCs w:val="24"/>
          <w:lang w:val="en-US"/>
        </w:rPr>
        <w:t xml:space="preserve">.        </w:t>
      </w:r>
    </w:p>
  </w:footnote>
  <w:footnote w:id="45">
    <w:p w:rsidR="00694272" w:rsidRPr="00694272" w:rsidRDefault="00694272">
      <w:pPr>
        <w:pStyle w:val="a5"/>
        <w:rPr>
          <w:lang w:val="en-US"/>
        </w:rPr>
      </w:pPr>
      <w:r>
        <w:rPr>
          <w:rStyle w:val="a7"/>
        </w:rPr>
        <w:footnoteRef/>
      </w:r>
      <w:r>
        <w:t xml:space="preserve"> </w:t>
      </w:r>
      <w:r w:rsidRPr="00BD6B08">
        <w:rPr>
          <w:sz w:val="24"/>
          <w:szCs w:val="24"/>
          <w:lang w:val="en-US"/>
        </w:rPr>
        <w:t>Margaret</w:t>
      </w:r>
      <w:r>
        <w:rPr>
          <w:sz w:val="24"/>
          <w:szCs w:val="24"/>
          <w:lang w:val="en-US"/>
        </w:rPr>
        <w:t xml:space="preserve"> </w:t>
      </w:r>
      <w:r w:rsidRPr="00BD6B08">
        <w:rPr>
          <w:sz w:val="24"/>
          <w:szCs w:val="24"/>
          <w:lang w:val="en-US"/>
        </w:rPr>
        <w:t>Morrison</w:t>
      </w:r>
      <w:r w:rsidR="008F0386">
        <w:rPr>
          <w:sz w:val="24"/>
          <w:szCs w:val="24"/>
          <w:lang w:val="en-US"/>
        </w:rPr>
        <w:t>,</w:t>
      </w:r>
      <w:r>
        <w:rPr>
          <w:sz w:val="24"/>
          <w:szCs w:val="24"/>
          <w:lang w:val="en-US"/>
        </w:rPr>
        <w:t xml:space="preserve"> </w:t>
      </w:r>
      <w:r w:rsidRPr="00BD6B08">
        <w:rPr>
          <w:i/>
          <w:sz w:val="24"/>
          <w:szCs w:val="24"/>
          <w:lang w:val="en-US"/>
        </w:rPr>
        <w:t>Unifying Scientific Theories: Physical Concepts and Mathematical Structures.</w:t>
      </w:r>
      <w:r w:rsidRPr="00BD6B08">
        <w:rPr>
          <w:sz w:val="24"/>
          <w:szCs w:val="24"/>
          <w:lang w:val="en-US"/>
        </w:rPr>
        <w:t xml:space="preserve"> </w:t>
      </w:r>
      <w:r>
        <w:rPr>
          <w:sz w:val="24"/>
          <w:szCs w:val="24"/>
          <w:lang w:val="en-US"/>
        </w:rPr>
        <w:t>[</w:t>
      </w:r>
      <w:proofErr w:type="gramStart"/>
      <w:r w:rsidRPr="00BD6B08">
        <w:rPr>
          <w:sz w:val="24"/>
          <w:szCs w:val="24"/>
          <w:lang w:val="en-US"/>
        </w:rPr>
        <w:t xml:space="preserve">Cambridge </w:t>
      </w:r>
      <w:r>
        <w:rPr>
          <w:sz w:val="24"/>
          <w:szCs w:val="24"/>
          <w:lang w:val="en-US"/>
        </w:rPr>
        <w:t>:Cambridge</w:t>
      </w:r>
      <w:proofErr w:type="gramEnd"/>
      <w:r>
        <w:rPr>
          <w:sz w:val="24"/>
          <w:szCs w:val="24"/>
          <w:lang w:val="en-US"/>
        </w:rPr>
        <w:t xml:space="preserve"> University Press, 2000]</w:t>
      </w:r>
      <w:r w:rsidRPr="00BD6B08">
        <w:rPr>
          <w:sz w:val="24"/>
          <w:szCs w:val="24"/>
          <w:lang w:val="en-US"/>
        </w:rPr>
        <w:t xml:space="preserve"> </w:t>
      </w:r>
      <w:r>
        <w:rPr>
          <w:sz w:val="24"/>
          <w:szCs w:val="24"/>
          <w:lang w:val="en-US"/>
        </w:rPr>
        <w:t>;</w:t>
      </w:r>
      <w:r w:rsidRPr="00BD6B08">
        <w:rPr>
          <w:sz w:val="24"/>
          <w:szCs w:val="24"/>
          <w:lang w:val="en-US"/>
        </w:rPr>
        <w:t xml:space="preserve"> Olivier</w:t>
      </w:r>
      <w:r>
        <w:rPr>
          <w:sz w:val="24"/>
          <w:szCs w:val="24"/>
          <w:lang w:val="en-US"/>
        </w:rPr>
        <w:t xml:space="preserve"> </w:t>
      </w:r>
      <w:r w:rsidRPr="00BD6B08">
        <w:rPr>
          <w:sz w:val="24"/>
          <w:szCs w:val="24"/>
          <w:lang w:val="en-US"/>
        </w:rPr>
        <w:t>Darrigol</w:t>
      </w:r>
      <w:r w:rsidR="008F0386">
        <w:rPr>
          <w:sz w:val="24"/>
          <w:szCs w:val="24"/>
          <w:lang w:val="en-US"/>
        </w:rPr>
        <w:t xml:space="preserve">, </w:t>
      </w:r>
      <w:r>
        <w:rPr>
          <w:sz w:val="24"/>
          <w:szCs w:val="24"/>
          <w:lang w:val="en-US"/>
        </w:rPr>
        <w:t xml:space="preserve"> </w:t>
      </w:r>
      <w:r w:rsidRPr="00BD6B08">
        <w:rPr>
          <w:sz w:val="24"/>
          <w:szCs w:val="24"/>
          <w:lang w:val="en-US"/>
        </w:rPr>
        <w:t xml:space="preserve"> </w:t>
      </w:r>
      <w:r w:rsidRPr="00BD6B08">
        <w:rPr>
          <w:i/>
          <w:sz w:val="24"/>
          <w:szCs w:val="24"/>
          <w:lang w:val="en-US"/>
        </w:rPr>
        <w:t>Electrodynamics from Ampere to Einstein</w:t>
      </w:r>
      <w:r>
        <w:rPr>
          <w:sz w:val="24"/>
          <w:szCs w:val="24"/>
          <w:lang w:val="en-US"/>
        </w:rPr>
        <w:t xml:space="preserve">. </w:t>
      </w:r>
      <w:proofErr w:type="gramStart"/>
      <w:r>
        <w:rPr>
          <w:sz w:val="24"/>
          <w:szCs w:val="24"/>
          <w:lang w:val="en-US"/>
        </w:rPr>
        <w:t>[ Oxford</w:t>
      </w:r>
      <w:proofErr w:type="gramEnd"/>
      <w:r>
        <w:rPr>
          <w:sz w:val="24"/>
          <w:szCs w:val="24"/>
          <w:lang w:val="en-US"/>
        </w:rPr>
        <w:t xml:space="preserve">: Oxford University Press, 2001]. </w:t>
      </w:r>
      <w:r w:rsidRPr="00BD6B08">
        <w:rPr>
          <w:sz w:val="24"/>
          <w:szCs w:val="24"/>
          <w:lang w:val="en-US"/>
        </w:rPr>
        <w:t xml:space="preserve">                                                                                                             </w:t>
      </w:r>
    </w:p>
  </w:footnote>
  <w:footnote w:id="46">
    <w:p w:rsidR="00694272" w:rsidRPr="00694272" w:rsidRDefault="00694272">
      <w:pPr>
        <w:pStyle w:val="a5"/>
        <w:rPr>
          <w:lang w:val="en-US"/>
        </w:rPr>
      </w:pPr>
      <w:r>
        <w:rPr>
          <w:rStyle w:val="a7"/>
        </w:rPr>
        <w:footnoteRef/>
      </w:r>
      <w:r>
        <w:t xml:space="preserve"> </w:t>
      </w:r>
      <w:r w:rsidR="003C4667">
        <w:rPr>
          <w:sz w:val="24"/>
          <w:szCs w:val="24"/>
          <w:lang w:val="en-US"/>
        </w:rPr>
        <w:t xml:space="preserve"> James Maxwell</w:t>
      </w:r>
      <w:proofErr w:type="gramStart"/>
      <w:r w:rsidR="003C4667">
        <w:rPr>
          <w:sz w:val="24"/>
          <w:szCs w:val="24"/>
          <w:lang w:val="en-US"/>
        </w:rPr>
        <w:t>,</w:t>
      </w:r>
      <w:r>
        <w:rPr>
          <w:sz w:val="24"/>
          <w:szCs w:val="24"/>
          <w:lang w:val="en-US"/>
        </w:rPr>
        <w:t xml:space="preserve"> </w:t>
      </w:r>
      <w:r w:rsidRPr="00BD6B08">
        <w:rPr>
          <w:sz w:val="24"/>
          <w:szCs w:val="24"/>
          <w:lang w:val="en-US"/>
        </w:rPr>
        <w:t xml:space="preserve"> </w:t>
      </w:r>
      <w:r w:rsidRPr="00BD6B08">
        <w:rPr>
          <w:i/>
          <w:sz w:val="24"/>
          <w:szCs w:val="24"/>
          <w:lang w:val="en-US"/>
        </w:rPr>
        <w:t>A</w:t>
      </w:r>
      <w:proofErr w:type="gramEnd"/>
      <w:r w:rsidRPr="00BD6B08">
        <w:rPr>
          <w:i/>
          <w:sz w:val="24"/>
          <w:szCs w:val="24"/>
          <w:lang w:val="en-US"/>
        </w:rPr>
        <w:t xml:space="preserve"> Treatise on Electricity and Magnetism</w:t>
      </w:r>
      <w:r w:rsidR="00D579C9">
        <w:rPr>
          <w:sz w:val="24"/>
          <w:szCs w:val="24"/>
          <w:lang w:val="en-US"/>
        </w:rPr>
        <w:t>,</w:t>
      </w:r>
      <w:r>
        <w:rPr>
          <w:sz w:val="24"/>
          <w:szCs w:val="24"/>
          <w:lang w:val="en-US"/>
        </w:rPr>
        <w:t xml:space="preserve"> 2 </w:t>
      </w:r>
      <w:proofErr w:type="spellStart"/>
      <w:r>
        <w:rPr>
          <w:sz w:val="24"/>
          <w:szCs w:val="24"/>
          <w:lang w:val="en-US"/>
        </w:rPr>
        <w:t>vols</w:t>
      </w:r>
      <w:proofErr w:type="spellEnd"/>
      <w:r w:rsidR="00D579C9">
        <w:rPr>
          <w:sz w:val="24"/>
          <w:szCs w:val="24"/>
          <w:lang w:val="en-US"/>
        </w:rPr>
        <w:t xml:space="preserve">, </w:t>
      </w:r>
      <w:r>
        <w:rPr>
          <w:sz w:val="24"/>
          <w:szCs w:val="24"/>
          <w:lang w:val="en-US"/>
        </w:rPr>
        <w:t xml:space="preserve"> third ed. [New York: Dover, </w:t>
      </w:r>
      <w:r w:rsidR="009E1E5D">
        <w:rPr>
          <w:sz w:val="24"/>
          <w:szCs w:val="24"/>
          <w:lang w:val="en-US"/>
        </w:rPr>
        <w:t>1954], 781.</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p>
  </w:footnote>
  <w:footnote w:id="47">
    <w:p w:rsidR="009E1E5D" w:rsidRPr="009E1E5D" w:rsidRDefault="009E1E5D">
      <w:pPr>
        <w:pStyle w:val="a5"/>
        <w:rPr>
          <w:lang w:val="en-US"/>
        </w:rPr>
      </w:pPr>
      <w:r>
        <w:rPr>
          <w:rStyle w:val="a7"/>
        </w:rPr>
        <w:footnoteRef/>
      </w:r>
      <w:r>
        <w:t xml:space="preserve"> </w:t>
      </w:r>
      <w:r w:rsidR="003C4667">
        <w:rPr>
          <w:sz w:val="24"/>
          <w:szCs w:val="24"/>
          <w:lang w:val="en-US"/>
        </w:rPr>
        <w:t xml:space="preserve"> Alan Chalmers</w:t>
      </w:r>
      <w:proofErr w:type="gramStart"/>
      <w:r w:rsidR="003C4667">
        <w:rPr>
          <w:sz w:val="24"/>
          <w:szCs w:val="24"/>
          <w:lang w:val="en-US"/>
        </w:rPr>
        <w:t xml:space="preserve">, </w:t>
      </w:r>
      <w:r>
        <w:rPr>
          <w:sz w:val="24"/>
          <w:szCs w:val="24"/>
          <w:lang w:val="en-US"/>
        </w:rPr>
        <w:t xml:space="preserve"> “</w:t>
      </w:r>
      <w:proofErr w:type="gramEnd"/>
      <w:r w:rsidRPr="004E53C4">
        <w:rPr>
          <w:sz w:val="24"/>
          <w:szCs w:val="24"/>
          <w:lang w:val="en-US"/>
        </w:rPr>
        <w:t>Maxwell, Mechanism and the Nature of Electricity</w:t>
      </w:r>
      <w:r>
        <w:rPr>
          <w:sz w:val="24"/>
          <w:szCs w:val="24"/>
          <w:lang w:val="en-US"/>
        </w:rPr>
        <w:t>”</w:t>
      </w:r>
      <w:r w:rsidRPr="004E53C4">
        <w:rPr>
          <w:sz w:val="24"/>
          <w:szCs w:val="24"/>
          <w:lang w:val="en-US"/>
        </w:rPr>
        <w:t>.</w:t>
      </w:r>
      <w:r>
        <w:rPr>
          <w:sz w:val="24"/>
          <w:szCs w:val="24"/>
          <w:lang w:val="en-US"/>
        </w:rPr>
        <w:t xml:space="preserve"> </w:t>
      </w:r>
      <w:r w:rsidRPr="004E53C4">
        <w:rPr>
          <w:i/>
          <w:sz w:val="24"/>
          <w:szCs w:val="24"/>
          <w:lang w:val="en-US"/>
        </w:rPr>
        <w:t>Physics in Perspective</w:t>
      </w:r>
      <w:r>
        <w:rPr>
          <w:i/>
          <w:sz w:val="24"/>
          <w:szCs w:val="24"/>
          <w:lang w:val="en-US"/>
        </w:rPr>
        <w:t xml:space="preserve"> </w:t>
      </w:r>
      <w:r>
        <w:rPr>
          <w:sz w:val="24"/>
          <w:szCs w:val="24"/>
          <w:lang w:val="en-US"/>
        </w:rPr>
        <w:t>3 (4) (2001</w:t>
      </w:r>
      <w:proofErr w:type="gramStart"/>
      <w:r>
        <w:rPr>
          <w:sz w:val="24"/>
          <w:szCs w:val="24"/>
          <w:lang w:val="en-US"/>
        </w:rPr>
        <w:t>) :</w:t>
      </w:r>
      <w:proofErr w:type="gramEnd"/>
      <w:r>
        <w:rPr>
          <w:sz w:val="24"/>
          <w:szCs w:val="24"/>
          <w:lang w:val="en-US"/>
        </w:rPr>
        <w:t xml:space="preserve"> 425-38.</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p>
  </w:footnote>
  <w:footnote w:id="48">
    <w:p w:rsidR="009E1E5D" w:rsidRPr="009E1E5D" w:rsidRDefault="009E1E5D">
      <w:pPr>
        <w:pStyle w:val="a5"/>
        <w:rPr>
          <w:lang w:val="en-US"/>
        </w:rPr>
      </w:pPr>
      <w:r>
        <w:rPr>
          <w:rStyle w:val="a7"/>
        </w:rPr>
        <w:footnoteRef/>
      </w:r>
      <w:r>
        <w:t xml:space="preserve"> </w:t>
      </w:r>
      <w:r w:rsidR="002C5949">
        <w:rPr>
          <w:sz w:val="24"/>
          <w:szCs w:val="24"/>
          <w:lang w:val="en-US"/>
        </w:rPr>
        <w:t>Bruce Hunt,</w:t>
      </w:r>
      <w:r>
        <w:rPr>
          <w:sz w:val="24"/>
          <w:szCs w:val="24"/>
          <w:lang w:val="en-US"/>
        </w:rPr>
        <w:t xml:space="preserve"> </w:t>
      </w:r>
      <w:proofErr w:type="gramStart"/>
      <w:r w:rsidRPr="000C53C8">
        <w:rPr>
          <w:i/>
          <w:sz w:val="24"/>
          <w:szCs w:val="24"/>
          <w:lang w:val="en-US"/>
        </w:rPr>
        <w:t>The</w:t>
      </w:r>
      <w:proofErr w:type="gramEnd"/>
      <w:r w:rsidRPr="000C53C8">
        <w:rPr>
          <w:i/>
          <w:sz w:val="24"/>
          <w:szCs w:val="24"/>
          <w:lang w:val="en-US"/>
        </w:rPr>
        <w:t xml:space="preserve"> Maxwellians</w:t>
      </w:r>
      <w:r>
        <w:rPr>
          <w:sz w:val="24"/>
          <w:szCs w:val="24"/>
          <w:lang w:val="en-US"/>
        </w:rPr>
        <w:t xml:space="preserve">. </w:t>
      </w:r>
      <w:proofErr w:type="gramStart"/>
      <w:r>
        <w:rPr>
          <w:sz w:val="24"/>
          <w:szCs w:val="24"/>
          <w:lang w:val="en-US"/>
        </w:rPr>
        <w:t>[Ithaca NY: Cornell University Press, 2005], 18.</w:t>
      </w:r>
      <w:proofErr w:type="gramEnd"/>
      <w:r>
        <w:rPr>
          <w:sz w:val="24"/>
          <w:szCs w:val="24"/>
          <w:lang w:val="en-US"/>
        </w:rPr>
        <w:tab/>
      </w:r>
      <w:r>
        <w:rPr>
          <w:sz w:val="24"/>
          <w:szCs w:val="24"/>
          <w:lang w:val="en-US"/>
        </w:rPr>
        <w:tab/>
      </w:r>
    </w:p>
  </w:footnote>
  <w:footnote w:id="49">
    <w:p w:rsidR="009E1E5D" w:rsidRPr="009E1E5D" w:rsidRDefault="009E1E5D">
      <w:pPr>
        <w:pStyle w:val="a5"/>
        <w:rPr>
          <w:lang w:val="en-US"/>
        </w:rPr>
      </w:pPr>
      <w:r>
        <w:rPr>
          <w:rStyle w:val="a7"/>
        </w:rPr>
        <w:footnoteRef/>
      </w:r>
      <w:r>
        <w:t xml:space="preserve"> </w:t>
      </w:r>
      <w:r w:rsidR="002C5949">
        <w:rPr>
          <w:sz w:val="24"/>
          <w:szCs w:val="24"/>
          <w:lang w:val="en-US"/>
        </w:rPr>
        <w:t>Bruce Hunt,</w:t>
      </w:r>
      <w:r>
        <w:rPr>
          <w:sz w:val="24"/>
          <w:szCs w:val="24"/>
          <w:lang w:val="en-US"/>
        </w:rPr>
        <w:t xml:space="preserve"> </w:t>
      </w:r>
      <w:proofErr w:type="gramStart"/>
      <w:r w:rsidRPr="000C53C8">
        <w:rPr>
          <w:i/>
          <w:sz w:val="24"/>
          <w:szCs w:val="24"/>
          <w:lang w:val="en-US"/>
        </w:rPr>
        <w:t>The</w:t>
      </w:r>
      <w:proofErr w:type="gramEnd"/>
      <w:r w:rsidRPr="000C53C8">
        <w:rPr>
          <w:i/>
          <w:sz w:val="24"/>
          <w:szCs w:val="24"/>
          <w:lang w:val="en-US"/>
        </w:rPr>
        <w:t xml:space="preserve"> Maxwellians</w:t>
      </w:r>
      <w:r>
        <w:rPr>
          <w:i/>
          <w:sz w:val="24"/>
          <w:szCs w:val="24"/>
          <w:lang w:val="en-US"/>
        </w:rPr>
        <w:t>.</w:t>
      </w:r>
    </w:p>
  </w:footnote>
  <w:footnote w:id="50">
    <w:p w:rsidR="009E1E5D" w:rsidRPr="009E1E5D" w:rsidRDefault="009E1E5D">
      <w:pPr>
        <w:pStyle w:val="a5"/>
        <w:rPr>
          <w:lang w:val="en-US"/>
        </w:rPr>
      </w:pPr>
      <w:r>
        <w:rPr>
          <w:rStyle w:val="a7"/>
        </w:rPr>
        <w:footnoteRef/>
      </w:r>
      <w:r>
        <w:t xml:space="preserve"> </w:t>
      </w:r>
      <w:r>
        <w:rPr>
          <w:sz w:val="24"/>
          <w:szCs w:val="24"/>
          <w:lang w:val="en-US"/>
        </w:rPr>
        <w:t>Rin</w:t>
      </w:r>
      <w:r w:rsidR="00D120BE">
        <w:rPr>
          <w:sz w:val="24"/>
          <w:szCs w:val="24"/>
          <w:lang w:val="en-US"/>
        </w:rPr>
        <w:t>at Nugayev</w:t>
      </w:r>
      <w:proofErr w:type="gramStart"/>
      <w:r w:rsidR="00D120BE">
        <w:rPr>
          <w:sz w:val="24"/>
          <w:szCs w:val="24"/>
          <w:lang w:val="en-US"/>
        </w:rPr>
        <w:t xml:space="preserve">, </w:t>
      </w:r>
      <w:r>
        <w:rPr>
          <w:sz w:val="24"/>
          <w:szCs w:val="24"/>
          <w:lang w:val="en-US"/>
        </w:rPr>
        <w:t>”</w:t>
      </w:r>
      <w:proofErr w:type="gramEnd"/>
      <w:r>
        <w:rPr>
          <w:sz w:val="24"/>
          <w:szCs w:val="24"/>
          <w:lang w:val="en-US"/>
        </w:rPr>
        <w:t>The Ptolemy-Copernicus tran</w:t>
      </w:r>
      <w:r w:rsidR="00D579C9">
        <w:rPr>
          <w:sz w:val="24"/>
          <w:szCs w:val="24"/>
          <w:lang w:val="en-US"/>
        </w:rPr>
        <w:t>sition: Intertheoretic Context”,</w:t>
      </w:r>
      <w:r>
        <w:rPr>
          <w:sz w:val="24"/>
          <w:szCs w:val="24"/>
          <w:lang w:val="en-US"/>
        </w:rPr>
        <w:t xml:space="preserve"> </w:t>
      </w:r>
      <w:r w:rsidRPr="00480728">
        <w:rPr>
          <w:i/>
          <w:sz w:val="24"/>
          <w:szCs w:val="24"/>
          <w:lang w:val="en-US"/>
        </w:rPr>
        <w:t>Almagest</w:t>
      </w:r>
      <w:r>
        <w:rPr>
          <w:sz w:val="24"/>
          <w:szCs w:val="24"/>
          <w:lang w:val="en-US"/>
        </w:rPr>
        <w:t xml:space="preserve"> 4(1)</w:t>
      </w:r>
      <w:r w:rsidR="002C5949">
        <w:rPr>
          <w:sz w:val="24"/>
          <w:szCs w:val="24"/>
          <w:lang w:val="en-US"/>
        </w:rPr>
        <w:t xml:space="preserve"> (2013)</w:t>
      </w:r>
      <w:r>
        <w:rPr>
          <w:sz w:val="24"/>
          <w:szCs w:val="24"/>
          <w:lang w:val="en-US"/>
        </w:rPr>
        <w:t>: 96-119.</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footnote>
  <w:footnote w:id="51">
    <w:p w:rsidR="002D0454" w:rsidRPr="002D0454" w:rsidRDefault="002D0454">
      <w:pPr>
        <w:pStyle w:val="a5"/>
        <w:rPr>
          <w:lang w:val="en-US"/>
        </w:rPr>
      </w:pPr>
      <w:r>
        <w:rPr>
          <w:rStyle w:val="a7"/>
        </w:rPr>
        <w:footnoteRef/>
      </w:r>
      <w:r>
        <w:t xml:space="preserve"> </w:t>
      </w:r>
      <w:r>
        <w:rPr>
          <w:sz w:val="24"/>
          <w:szCs w:val="24"/>
          <w:lang w:val="en-US"/>
        </w:rPr>
        <w:t xml:space="preserve">James Maxwell. </w:t>
      </w:r>
      <w:r w:rsidRPr="00BD6B08">
        <w:rPr>
          <w:sz w:val="24"/>
          <w:szCs w:val="24"/>
          <w:lang w:val="en-US"/>
        </w:rPr>
        <w:t xml:space="preserve"> </w:t>
      </w:r>
      <w:r w:rsidRPr="00BD6B08">
        <w:rPr>
          <w:i/>
          <w:sz w:val="24"/>
          <w:szCs w:val="24"/>
          <w:lang w:val="en-US"/>
        </w:rPr>
        <w:t>A Treatise on Electricity and Magnetism</w:t>
      </w:r>
      <w:r w:rsidR="00D579C9">
        <w:rPr>
          <w:sz w:val="24"/>
          <w:szCs w:val="24"/>
          <w:lang w:val="en-US"/>
        </w:rPr>
        <w:t>,</w:t>
      </w:r>
      <w:r>
        <w:rPr>
          <w:sz w:val="24"/>
          <w:szCs w:val="24"/>
          <w:lang w:val="en-US"/>
        </w:rPr>
        <w:t xml:space="preserve"> 2 </w:t>
      </w:r>
      <w:proofErr w:type="spellStart"/>
      <w:r>
        <w:rPr>
          <w:sz w:val="24"/>
          <w:szCs w:val="24"/>
          <w:lang w:val="en-US"/>
        </w:rPr>
        <w:t>vols</w:t>
      </w:r>
      <w:proofErr w:type="spellEnd"/>
      <w:r w:rsidR="00D579C9">
        <w:rPr>
          <w:sz w:val="24"/>
          <w:szCs w:val="24"/>
          <w:lang w:val="en-US"/>
        </w:rPr>
        <w:t>,</w:t>
      </w:r>
      <w:r>
        <w:rPr>
          <w:sz w:val="24"/>
          <w:szCs w:val="24"/>
          <w:lang w:val="en-US"/>
        </w:rPr>
        <w:t xml:space="preserve"> third ed. [New York: Dover, 1954], 488.</w:t>
      </w:r>
      <w:r>
        <w:rPr>
          <w:sz w:val="24"/>
          <w:szCs w:val="24"/>
          <w:lang w:val="en-US"/>
        </w:rPr>
        <w:tab/>
      </w:r>
    </w:p>
  </w:footnote>
  <w:footnote w:id="52">
    <w:p w:rsidR="002D0454" w:rsidRPr="002D0454" w:rsidRDefault="002D0454">
      <w:pPr>
        <w:pStyle w:val="a5"/>
        <w:rPr>
          <w:lang w:val="en-US"/>
        </w:rPr>
      </w:pPr>
      <w:r>
        <w:rPr>
          <w:rStyle w:val="a7"/>
        </w:rPr>
        <w:footnoteRef/>
      </w:r>
      <w:r>
        <w:t xml:space="preserve"> </w:t>
      </w:r>
      <w:r w:rsidRPr="0017667F">
        <w:rPr>
          <w:sz w:val="24"/>
          <w:szCs w:val="24"/>
          <w:lang w:val="en-US"/>
        </w:rPr>
        <w:t>H</w:t>
      </w:r>
      <w:r>
        <w:rPr>
          <w:sz w:val="24"/>
          <w:szCs w:val="24"/>
          <w:lang w:val="en-US"/>
        </w:rPr>
        <w:t>ermann</w:t>
      </w:r>
      <w:r w:rsidR="003C4667">
        <w:rPr>
          <w:sz w:val="24"/>
          <w:szCs w:val="24"/>
          <w:lang w:val="en-US"/>
        </w:rPr>
        <w:t xml:space="preserve"> </w:t>
      </w:r>
      <w:r w:rsidR="003C4667" w:rsidRPr="0017667F">
        <w:rPr>
          <w:sz w:val="24"/>
          <w:szCs w:val="24"/>
          <w:lang w:val="en-US"/>
        </w:rPr>
        <w:t>Helmholtz</w:t>
      </w:r>
      <w:proofErr w:type="gramStart"/>
      <w:r w:rsidR="007F5C92">
        <w:rPr>
          <w:sz w:val="24"/>
          <w:szCs w:val="24"/>
          <w:lang w:val="en-US"/>
        </w:rPr>
        <w:t xml:space="preserve">, </w:t>
      </w:r>
      <w:r w:rsidRPr="0017667F">
        <w:rPr>
          <w:sz w:val="24"/>
          <w:szCs w:val="24"/>
          <w:lang w:val="en-US"/>
        </w:rPr>
        <w:t xml:space="preserve"> </w:t>
      </w:r>
      <w:r w:rsidRPr="009101F5">
        <w:rPr>
          <w:i/>
          <w:sz w:val="24"/>
          <w:szCs w:val="24"/>
          <w:lang w:val="en-US"/>
        </w:rPr>
        <w:t>Wissenschaftlische</w:t>
      </w:r>
      <w:proofErr w:type="gramEnd"/>
      <w:r w:rsidRPr="009101F5">
        <w:rPr>
          <w:i/>
          <w:sz w:val="24"/>
          <w:szCs w:val="24"/>
          <w:lang w:val="en-US"/>
        </w:rPr>
        <w:t xml:space="preserve"> Abhandlungen</w:t>
      </w:r>
      <w:r w:rsidRPr="0017667F">
        <w:rPr>
          <w:sz w:val="24"/>
          <w:szCs w:val="24"/>
          <w:lang w:val="en-US"/>
        </w:rPr>
        <w:t xml:space="preserve">, </w:t>
      </w:r>
      <w:r w:rsidR="007F5C92">
        <w:rPr>
          <w:sz w:val="24"/>
          <w:szCs w:val="24"/>
          <w:lang w:val="en-US"/>
        </w:rPr>
        <w:t xml:space="preserve">vol.1, </w:t>
      </w:r>
      <w:r w:rsidR="003C4667">
        <w:rPr>
          <w:sz w:val="24"/>
          <w:szCs w:val="24"/>
          <w:lang w:val="en-US"/>
        </w:rPr>
        <w:t xml:space="preserve">[Leipzig: J.A. </w:t>
      </w:r>
      <w:r w:rsidRPr="0017667F">
        <w:rPr>
          <w:sz w:val="24"/>
          <w:szCs w:val="24"/>
          <w:lang w:val="en-US"/>
        </w:rPr>
        <w:t>Ba</w:t>
      </w:r>
      <w:r>
        <w:rPr>
          <w:sz w:val="24"/>
          <w:szCs w:val="24"/>
          <w:lang w:val="en-US"/>
        </w:rPr>
        <w:t>rth, 1882</w:t>
      </w:r>
      <w:r w:rsidR="007F5C92">
        <w:rPr>
          <w:sz w:val="24"/>
          <w:szCs w:val="24"/>
          <w:lang w:val="en-US"/>
        </w:rPr>
        <w:t>]</w:t>
      </w:r>
      <w:r>
        <w:rPr>
          <w:sz w:val="24"/>
          <w:szCs w:val="24"/>
          <w:lang w:val="en-US"/>
        </w:rPr>
        <w:t xml:space="preserve">, 611-628.   </w:t>
      </w:r>
    </w:p>
  </w:footnote>
  <w:footnote w:id="53">
    <w:p w:rsidR="007F5C92" w:rsidRPr="007F5C92" w:rsidRDefault="007F5C92">
      <w:pPr>
        <w:pStyle w:val="a5"/>
        <w:rPr>
          <w:lang w:val="en-US"/>
        </w:rPr>
      </w:pPr>
      <w:r>
        <w:rPr>
          <w:rStyle w:val="a7"/>
        </w:rPr>
        <w:footnoteRef/>
      </w:r>
      <w:r>
        <w:t xml:space="preserve"> </w:t>
      </w:r>
      <w:r w:rsidRPr="006C08AE">
        <w:rPr>
          <w:sz w:val="24"/>
          <w:szCs w:val="24"/>
          <w:lang w:val="en-US"/>
        </w:rPr>
        <w:t>Heinrich</w:t>
      </w:r>
      <w:r>
        <w:rPr>
          <w:sz w:val="24"/>
          <w:szCs w:val="24"/>
          <w:lang w:val="en-US"/>
        </w:rPr>
        <w:t xml:space="preserve"> </w:t>
      </w:r>
      <w:r w:rsidRPr="006C08AE">
        <w:rPr>
          <w:sz w:val="24"/>
          <w:szCs w:val="24"/>
          <w:lang w:val="en-US"/>
        </w:rPr>
        <w:t xml:space="preserve">Hertz, </w:t>
      </w:r>
      <w:r w:rsidRPr="008F3C0E">
        <w:rPr>
          <w:i/>
          <w:sz w:val="24"/>
          <w:szCs w:val="24"/>
          <w:lang w:val="en-US"/>
        </w:rPr>
        <w:t>Electric Waves</w:t>
      </w:r>
      <w:r w:rsidR="00D579C9">
        <w:rPr>
          <w:sz w:val="24"/>
          <w:szCs w:val="24"/>
          <w:lang w:val="en-US"/>
        </w:rPr>
        <w:t>,</w:t>
      </w:r>
      <w:r>
        <w:rPr>
          <w:sz w:val="24"/>
          <w:szCs w:val="24"/>
          <w:lang w:val="en-US"/>
        </w:rPr>
        <w:t xml:space="preserve"> [London: Macmillan, 1893], 20.</w:t>
      </w:r>
      <w:r>
        <w:rPr>
          <w:sz w:val="24"/>
          <w:szCs w:val="24"/>
          <w:lang w:val="en-US"/>
        </w:rPr>
        <w:tab/>
      </w:r>
    </w:p>
  </w:footnote>
  <w:footnote w:id="54">
    <w:p w:rsidR="007F5C92" w:rsidRPr="007F5C92" w:rsidRDefault="007F5C92">
      <w:pPr>
        <w:pStyle w:val="a5"/>
        <w:rPr>
          <w:lang w:val="en-US"/>
        </w:rPr>
      </w:pPr>
      <w:r>
        <w:rPr>
          <w:rStyle w:val="a7"/>
        </w:rPr>
        <w:footnoteRef/>
      </w:r>
      <w:r>
        <w:t xml:space="preserve"> </w:t>
      </w:r>
      <w:r w:rsidR="008F0386">
        <w:rPr>
          <w:sz w:val="24"/>
          <w:szCs w:val="24"/>
          <w:lang w:val="en-US"/>
        </w:rPr>
        <w:t xml:space="preserve"> Roman Smirnov-Rueda</w:t>
      </w:r>
      <w:proofErr w:type="gramStart"/>
      <w:r w:rsidR="008F0386">
        <w:rPr>
          <w:sz w:val="24"/>
          <w:szCs w:val="24"/>
          <w:lang w:val="en-US"/>
        </w:rPr>
        <w:t>,</w:t>
      </w:r>
      <w:r>
        <w:rPr>
          <w:sz w:val="24"/>
          <w:szCs w:val="24"/>
          <w:lang w:val="en-US"/>
        </w:rPr>
        <w:t xml:space="preserve">  “</w:t>
      </w:r>
      <w:proofErr w:type="gramEnd"/>
      <w:r>
        <w:rPr>
          <w:sz w:val="24"/>
          <w:szCs w:val="24"/>
          <w:lang w:val="en-US"/>
        </w:rPr>
        <w:t xml:space="preserve">Were Hertz’s “crucial experiments” on propagation of electromagnetic interaction conclusive?” in: </w:t>
      </w:r>
      <w:r w:rsidRPr="00843B93">
        <w:rPr>
          <w:i/>
          <w:sz w:val="24"/>
          <w:szCs w:val="24"/>
          <w:lang w:val="en-US"/>
        </w:rPr>
        <w:t xml:space="preserve">Instantaneous Action at a Distance in Modern Physics: pro and contra. </w:t>
      </w:r>
      <w:r w:rsidRPr="002B6A94">
        <w:rPr>
          <w:sz w:val="24"/>
          <w:szCs w:val="24"/>
          <w:lang w:val="en-US"/>
        </w:rPr>
        <w:t>Andrew E. Chubykalo, Viv Pope, Roman Smirnov-Rueda (eds.),</w:t>
      </w:r>
      <w:r>
        <w:rPr>
          <w:sz w:val="24"/>
          <w:szCs w:val="24"/>
          <w:lang w:val="en-US"/>
        </w:rPr>
        <w:t xml:space="preserve"> [N.Y.:</w:t>
      </w:r>
      <w:r w:rsidRPr="007F5C92">
        <w:rPr>
          <w:sz w:val="24"/>
          <w:szCs w:val="24"/>
          <w:lang w:val="en-US"/>
        </w:rPr>
        <w:t xml:space="preserve"> </w:t>
      </w:r>
      <w:r>
        <w:rPr>
          <w:sz w:val="24"/>
          <w:szCs w:val="24"/>
          <w:lang w:val="en-US"/>
        </w:rPr>
        <w:t xml:space="preserve">Nova Science Publishers, 2001], </w:t>
      </w:r>
      <w:r w:rsidR="00F645E8">
        <w:rPr>
          <w:sz w:val="24"/>
          <w:szCs w:val="24"/>
          <w:lang w:val="en-US"/>
        </w:rPr>
        <w:t xml:space="preserve"> </w:t>
      </w:r>
      <w:r>
        <w:rPr>
          <w:sz w:val="24"/>
          <w:szCs w:val="24"/>
          <w:lang w:val="en-US"/>
        </w:rPr>
        <w:t xml:space="preserve"> 57-69.</w:t>
      </w:r>
      <w:r>
        <w:rPr>
          <w:sz w:val="24"/>
          <w:szCs w:val="24"/>
          <w:lang w:val="en-US"/>
        </w:rPr>
        <w:tab/>
      </w:r>
      <w:r>
        <w:rPr>
          <w:sz w:val="24"/>
          <w:szCs w:val="24"/>
          <w:lang w:val="en-US"/>
        </w:rPr>
        <w:tab/>
      </w:r>
      <w:r>
        <w:rPr>
          <w:sz w:val="24"/>
          <w:szCs w:val="24"/>
          <w:lang w:val="en-US"/>
        </w:rPr>
        <w:tab/>
      </w:r>
    </w:p>
  </w:footnote>
  <w:footnote w:id="55">
    <w:p w:rsidR="007F5C92" w:rsidRPr="007F5C92" w:rsidRDefault="007F5C92">
      <w:pPr>
        <w:pStyle w:val="a5"/>
        <w:rPr>
          <w:lang w:val="en-US"/>
        </w:rPr>
      </w:pPr>
      <w:r>
        <w:rPr>
          <w:rStyle w:val="a7"/>
        </w:rPr>
        <w:footnoteRef/>
      </w:r>
      <w:r>
        <w:t xml:space="preserve"> </w:t>
      </w:r>
      <w:r w:rsidR="00475CA4">
        <w:rPr>
          <w:sz w:val="24"/>
          <w:szCs w:val="24"/>
          <w:lang w:val="en-US"/>
        </w:rPr>
        <w:t>Roman Smirnov-Rueda</w:t>
      </w:r>
      <w:proofErr w:type="gramStart"/>
      <w:r w:rsidR="00475CA4">
        <w:rPr>
          <w:sz w:val="24"/>
          <w:szCs w:val="24"/>
          <w:lang w:val="en-US"/>
        </w:rPr>
        <w:t>,</w:t>
      </w:r>
      <w:r>
        <w:rPr>
          <w:sz w:val="24"/>
          <w:szCs w:val="24"/>
          <w:lang w:val="en-US"/>
        </w:rPr>
        <w:t xml:space="preserve">  “</w:t>
      </w:r>
      <w:proofErr w:type="gramEnd"/>
      <w:r>
        <w:rPr>
          <w:sz w:val="24"/>
          <w:szCs w:val="24"/>
          <w:lang w:val="en-US"/>
        </w:rPr>
        <w:t>Were Hertz’s “crucial experiments” on propagation of electromagnetic interaction conclusive?”</w:t>
      </w:r>
    </w:p>
  </w:footnote>
  <w:footnote w:id="56">
    <w:p w:rsidR="007F5C92" w:rsidRPr="007F5C92" w:rsidRDefault="007F5C92">
      <w:pPr>
        <w:pStyle w:val="a5"/>
        <w:rPr>
          <w:lang w:val="en-US"/>
        </w:rPr>
      </w:pPr>
      <w:r>
        <w:rPr>
          <w:rStyle w:val="a7"/>
        </w:rPr>
        <w:footnoteRef/>
      </w:r>
      <w:r>
        <w:t xml:space="preserve"> </w:t>
      </w:r>
      <w:r w:rsidRPr="008F3C0E">
        <w:rPr>
          <w:sz w:val="24"/>
          <w:szCs w:val="24"/>
          <w:lang w:val="en-US"/>
        </w:rPr>
        <w:t>H</w:t>
      </w:r>
      <w:r>
        <w:rPr>
          <w:sz w:val="24"/>
          <w:szCs w:val="24"/>
          <w:lang w:val="en-US"/>
        </w:rPr>
        <w:t xml:space="preserve">einrich </w:t>
      </w:r>
      <w:r w:rsidRPr="008F3C0E">
        <w:rPr>
          <w:sz w:val="24"/>
          <w:szCs w:val="24"/>
          <w:lang w:val="en-US"/>
        </w:rPr>
        <w:t>Hertz</w:t>
      </w:r>
      <w:r>
        <w:rPr>
          <w:sz w:val="24"/>
          <w:szCs w:val="24"/>
          <w:lang w:val="en-US"/>
        </w:rPr>
        <w:t>, “</w:t>
      </w:r>
      <w:r w:rsidRPr="008C3599">
        <w:rPr>
          <w:sz w:val="24"/>
          <w:szCs w:val="24"/>
          <w:lang w:val="en-US"/>
        </w:rPr>
        <w:t>The forces of Electric Oscillations, Treated According to Maxwell’s Theory</w:t>
      </w:r>
      <w:r>
        <w:rPr>
          <w:sz w:val="24"/>
          <w:szCs w:val="24"/>
          <w:lang w:val="en-US"/>
        </w:rPr>
        <w:t>”, i</w:t>
      </w:r>
      <w:r w:rsidRPr="008F3C0E">
        <w:rPr>
          <w:sz w:val="24"/>
          <w:szCs w:val="24"/>
          <w:lang w:val="en-US"/>
        </w:rPr>
        <w:t xml:space="preserve">n: </w:t>
      </w:r>
      <w:r w:rsidRPr="008C3599">
        <w:rPr>
          <w:i/>
          <w:sz w:val="24"/>
          <w:szCs w:val="24"/>
          <w:lang w:val="en-US"/>
        </w:rPr>
        <w:t xml:space="preserve">Heinrich Rudolph Hertz. </w:t>
      </w:r>
      <w:proofErr w:type="gramStart"/>
      <w:r w:rsidRPr="008C3599">
        <w:rPr>
          <w:i/>
          <w:sz w:val="24"/>
          <w:szCs w:val="24"/>
          <w:lang w:val="en-US"/>
        </w:rPr>
        <w:t>Electric Waves</w:t>
      </w:r>
      <w:r>
        <w:rPr>
          <w:sz w:val="24"/>
          <w:szCs w:val="24"/>
          <w:lang w:val="en-US"/>
        </w:rPr>
        <w:t>.</w:t>
      </w:r>
      <w:proofErr w:type="gramEnd"/>
      <w:r>
        <w:rPr>
          <w:sz w:val="24"/>
          <w:szCs w:val="24"/>
          <w:lang w:val="en-US"/>
        </w:rPr>
        <w:t xml:space="preserve"> </w:t>
      </w:r>
      <w:proofErr w:type="gramStart"/>
      <w:r>
        <w:rPr>
          <w:sz w:val="24"/>
          <w:szCs w:val="24"/>
          <w:lang w:val="en-US"/>
        </w:rPr>
        <w:t xml:space="preserve">[L.: Macmillan, 1893], </w:t>
      </w:r>
      <w:r w:rsidR="00F645E8">
        <w:rPr>
          <w:sz w:val="24"/>
          <w:szCs w:val="24"/>
          <w:lang w:val="en-US"/>
        </w:rPr>
        <w:t>123</w:t>
      </w:r>
      <w:r w:rsidRPr="008F3C0E">
        <w:rPr>
          <w:sz w:val="24"/>
          <w:szCs w:val="24"/>
          <w:lang w:val="en-US"/>
        </w:rPr>
        <w:t>.</w:t>
      </w:r>
      <w:proofErr w:type="gramEnd"/>
      <w:r w:rsidRPr="008F3C0E">
        <w:rPr>
          <w:sz w:val="24"/>
          <w:szCs w:val="24"/>
          <w:lang w:val="en-US"/>
        </w:rPr>
        <w:tab/>
      </w:r>
      <w:r>
        <w:rPr>
          <w:sz w:val="24"/>
          <w:szCs w:val="24"/>
          <w:lang w:val="en-US"/>
        </w:rPr>
        <w:t xml:space="preserve">       </w:t>
      </w:r>
    </w:p>
  </w:footnote>
  <w:footnote w:id="57">
    <w:p w:rsidR="00F645E8" w:rsidRPr="00F645E8" w:rsidRDefault="00F645E8">
      <w:pPr>
        <w:pStyle w:val="a5"/>
        <w:rPr>
          <w:lang w:val="en-US"/>
        </w:rPr>
      </w:pPr>
      <w:r>
        <w:rPr>
          <w:rStyle w:val="a7"/>
        </w:rPr>
        <w:footnoteRef/>
      </w:r>
      <w:r>
        <w:t xml:space="preserve"> </w:t>
      </w:r>
      <w:r w:rsidRPr="008F3C0E">
        <w:rPr>
          <w:sz w:val="24"/>
          <w:szCs w:val="24"/>
          <w:lang w:val="en-US"/>
        </w:rPr>
        <w:t>Heinrich</w:t>
      </w:r>
      <w:r>
        <w:rPr>
          <w:sz w:val="24"/>
          <w:szCs w:val="24"/>
          <w:lang w:val="en-US"/>
        </w:rPr>
        <w:t xml:space="preserve"> Hertz,</w:t>
      </w:r>
      <w:r w:rsidRPr="008F3C0E">
        <w:rPr>
          <w:sz w:val="24"/>
          <w:szCs w:val="24"/>
          <w:lang w:val="en-US"/>
        </w:rPr>
        <w:t xml:space="preserve"> </w:t>
      </w:r>
      <w:r w:rsidRPr="008F3C0E">
        <w:rPr>
          <w:i/>
          <w:sz w:val="24"/>
          <w:szCs w:val="24"/>
          <w:lang w:val="en-US"/>
        </w:rPr>
        <w:t>The Principles of Mechanics presented in a new form</w:t>
      </w:r>
      <w:r w:rsidR="00D120BE">
        <w:rPr>
          <w:sz w:val="24"/>
          <w:szCs w:val="24"/>
          <w:lang w:val="en-US"/>
        </w:rPr>
        <w:t xml:space="preserve"> (translated by D.E. Jones). [</w:t>
      </w:r>
      <w:proofErr w:type="gramStart"/>
      <w:r w:rsidR="00D120BE">
        <w:rPr>
          <w:sz w:val="24"/>
          <w:szCs w:val="24"/>
          <w:lang w:val="en-US"/>
        </w:rPr>
        <w:t xml:space="preserve">London </w:t>
      </w:r>
      <w:r>
        <w:rPr>
          <w:sz w:val="24"/>
          <w:szCs w:val="24"/>
          <w:lang w:val="en-US"/>
        </w:rPr>
        <w:t>:</w:t>
      </w:r>
      <w:proofErr w:type="gramEnd"/>
      <w:r>
        <w:rPr>
          <w:sz w:val="24"/>
          <w:szCs w:val="24"/>
          <w:lang w:val="en-US"/>
        </w:rPr>
        <w:t xml:space="preserve">  Macmillan, 1899], </w:t>
      </w:r>
      <w:r w:rsidRPr="00F645E8">
        <w:rPr>
          <w:rFonts w:eastAsiaTheme="minorEastAsia"/>
          <w:sz w:val="24"/>
          <w:szCs w:val="24"/>
          <w:lang w:val="en-US"/>
        </w:rPr>
        <w:t>XXI</w:t>
      </w:r>
      <w:r>
        <w:rPr>
          <w:rFonts w:eastAsiaTheme="minorEastAsia"/>
          <w:sz w:val="24"/>
          <w:szCs w:val="24"/>
          <w:lang w:val="en-US"/>
        </w:rPr>
        <w:t>.</w:t>
      </w:r>
      <w:r w:rsidRPr="00F645E8">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p>
  </w:footnote>
  <w:footnote w:id="58">
    <w:p w:rsidR="00F645E8" w:rsidRPr="00F645E8" w:rsidRDefault="00F645E8">
      <w:pPr>
        <w:pStyle w:val="a5"/>
        <w:rPr>
          <w:lang w:val="en-US"/>
        </w:rPr>
      </w:pPr>
      <w:r>
        <w:rPr>
          <w:rStyle w:val="a7"/>
        </w:rPr>
        <w:footnoteRef/>
      </w:r>
      <w:r>
        <w:t xml:space="preserve"> </w:t>
      </w:r>
      <w:r w:rsidRPr="008F3C0E">
        <w:rPr>
          <w:sz w:val="24"/>
          <w:szCs w:val="24"/>
          <w:lang w:val="en-US"/>
        </w:rPr>
        <w:t>Heinrich</w:t>
      </w:r>
      <w:r>
        <w:rPr>
          <w:sz w:val="24"/>
          <w:szCs w:val="24"/>
          <w:lang w:val="en-US"/>
        </w:rPr>
        <w:t xml:space="preserve"> Hertz,</w:t>
      </w:r>
      <w:r w:rsidRPr="008F3C0E">
        <w:rPr>
          <w:sz w:val="24"/>
          <w:szCs w:val="24"/>
          <w:lang w:val="en-US"/>
        </w:rPr>
        <w:t xml:space="preserve"> </w:t>
      </w:r>
      <w:r w:rsidRPr="008F3C0E">
        <w:rPr>
          <w:i/>
          <w:sz w:val="24"/>
          <w:szCs w:val="24"/>
          <w:lang w:val="en-US"/>
        </w:rPr>
        <w:t>The Principles of Mechanics presented in a new form</w:t>
      </w:r>
      <w:r>
        <w:rPr>
          <w:sz w:val="24"/>
          <w:szCs w:val="24"/>
          <w:lang w:val="en-US"/>
        </w:rPr>
        <w:t xml:space="preserve">, </w:t>
      </w:r>
      <w:r>
        <w:rPr>
          <w:rFonts w:eastAsiaTheme="minorEastAsia"/>
          <w:sz w:val="24"/>
          <w:szCs w:val="24"/>
          <w:lang w:val="en-US"/>
        </w:rPr>
        <w:t>1.</w:t>
      </w:r>
    </w:p>
  </w:footnote>
  <w:footnote w:id="59">
    <w:p w:rsidR="00F645E8" w:rsidRPr="00F645E8" w:rsidRDefault="00F645E8">
      <w:pPr>
        <w:pStyle w:val="a5"/>
        <w:rPr>
          <w:lang w:val="en-US"/>
        </w:rPr>
      </w:pPr>
      <w:r>
        <w:rPr>
          <w:rStyle w:val="a7"/>
        </w:rPr>
        <w:footnoteRef/>
      </w:r>
      <w:r>
        <w:t xml:space="preserve"> </w:t>
      </w:r>
      <w:r w:rsidRPr="008F3C0E">
        <w:rPr>
          <w:sz w:val="24"/>
          <w:szCs w:val="24"/>
          <w:lang w:val="en-US"/>
        </w:rPr>
        <w:t>Heinrich</w:t>
      </w:r>
      <w:r>
        <w:rPr>
          <w:sz w:val="24"/>
          <w:szCs w:val="24"/>
          <w:lang w:val="en-US"/>
        </w:rPr>
        <w:t xml:space="preserve"> Hertz,</w:t>
      </w:r>
      <w:r w:rsidRPr="008F3C0E">
        <w:rPr>
          <w:sz w:val="24"/>
          <w:szCs w:val="24"/>
          <w:lang w:val="en-US"/>
        </w:rPr>
        <w:t xml:space="preserve"> </w:t>
      </w:r>
      <w:r w:rsidRPr="008F3C0E">
        <w:rPr>
          <w:i/>
          <w:sz w:val="24"/>
          <w:szCs w:val="24"/>
          <w:lang w:val="en-US"/>
        </w:rPr>
        <w:t>The Principles of Mechanics presented in a new form</w:t>
      </w:r>
      <w:r>
        <w:rPr>
          <w:sz w:val="24"/>
          <w:szCs w:val="24"/>
          <w:lang w:val="en-US"/>
        </w:rPr>
        <w:t xml:space="preserve">, </w:t>
      </w:r>
      <w:r>
        <w:rPr>
          <w:rFonts w:eastAsiaTheme="minorEastAsia"/>
          <w:sz w:val="24"/>
          <w:szCs w:val="24"/>
          <w:lang w:val="en-US"/>
        </w:rPr>
        <w:t>23.</w:t>
      </w:r>
      <w:r w:rsidRPr="00F645E8">
        <w:rPr>
          <w:sz w:val="24"/>
          <w:szCs w:val="24"/>
          <w:lang w:val="en-US"/>
        </w:rPr>
        <w:tab/>
      </w:r>
    </w:p>
  </w:footnote>
  <w:footnote w:id="60">
    <w:p w:rsidR="00F645E8" w:rsidRPr="00F645E8" w:rsidRDefault="00F645E8">
      <w:pPr>
        <w:pStyle w:val="a5"/>
        <w:rPr>
          <w:lang w:val="en-US"/>
        </w:rPr>
      </w:pPr>
      <w:r>
        <w:rPr>
          <w:rStyle w:val="a7"/>
        </w:rPr>
        <w:footnoteRef/>
      </w:r>
      <w:r>
        <w:t xml:space="preserve"> </w:t>
      </w:r>
      <w:r w:rsidR="00D120BE">
        <w:rPr>
          <w:sz w:val="24"/>
          <w:szCs w:val="24"/>
          <w:lang w:val="en-US"/>
        </w:rPr>
        <w:t>Jed Buchwald</w:t>
      </w:r>
      <w:proofErr w:type="gramStart"/>
      <w:r w:rsidR="00D120BE">
        <w:rPr>
          <w:sz w:val="24"/>
          <w:szCs w:val="24"/>
          <w:lang w:val="en-US"/>
        </w:rPr>
        <w:t xml:space="preserve">, </w:t>
      </w:r>
      <w:r>
        <w:rPr>
          <w:sz w:val="24"/>
          <w:szCs w:val="24"/>
          <w:lang w:val="en-US"/>
        </w:rPr>
        <w:t xml:space="preserve"> </w:t>
      </w:r>
      <w:r w:rsidRPr="0046520A">
        <w:rPr>
          <w:i/>
          <w:sz w:val="24"/>
          <w:szCs w:val="24"/>
          <w:lang w:val="en-US"/>
        </w:rPr>
        <w:t>The</w:t>
      </w:r>
      <w:proofErr w:type="gramEnd"/>
      <w:r w:rsidRPr="0046520A">
        <w:rPr>
          <w:i/>
          <w:sz w:val="24"/>
          <w:szCs w:val="24"/>
          <w:lang w:val="en-US"/>
        </w:rPr>
        <w:t xml:space="preserve"> creation of scientific effects: Heinrich Hertz and electric waves</w:t>
      </w:r>
      <w:r>
        <w:rPr>
          <w:sz w:val="24"/>
          <w:szCs w:val="24"/>
          <w:lang w:val="en-US"/>
        </w:rPr>
        <w:t>. [</w:t>
      </w:r>
      <w:proofErr w:type="gramStart"/>
      <w:r>
        <w:rPr>
          <w:sz w:val="24"/>
          <w:szCs w:val="24"/>
          <w:lang w:val="en-US"/>
        </w:rPr>
        <w:t>Chicago :</w:t>
      </w:r>
      <w:proofErr w:type="gramEnd"/>
      <w:r>
        <w:rPr>
          <w:sz w:val="24"/>
          <w:szCs w:val="24"/>
          <w:lang w:val="en-US"/>
        </w:rPr>
        <w:t xml:space="preserve"> The University of Chicago Press, 1994], 278.</w:t>
      </w:r>
      <w:r>
        <w:rPr>
          <w:sz w:val="24"/>
          <w:szCs w:val="24"/>
          <w:lang w:val="en-US"/>
        </w:rPr>
        <w:tab/>
      </w:r>
    </w:p>
  </w:footnote>
  <w:footnote w:id="61">
    <w:p w:rsidR="00F645E8" w:rsidRPr="00F645E8" w:rsidRDefault="00F645E8" w:rsidP="00F645E8">
      <w:pPr>
        <w:pStyle w:val="a5"/>
        <w:rPr>
          <w:lang w:val="en-US"/>
        </w:rPr>
      </w:pPr>
      <w:r>
        <w:rPr>
          <w:rStyle w:val="a7"/>
        </w:rPr>
        <w:footnoteRef/>
      </w:r>
      <w:r>
        <w:t xml:space="preserve"> </w:t>
      </w:r>
      <w:r w:rsidR="00D120BE">
        <w:rPr>
          <w:sz w:val="24"/>
          <w:szCs w:val="24"/>
          <w:lang w:val="en-US"/>
        </w:rPr>
        <w:t>Jed Buchwald</w:t>
      </w:r>
      <w:proofErr w:type="gramStart"/>
      <w:r w:rsidR="00D120BE">
        <w:rPr>
          <w:sz w:val="24"/>
          <w:szCs w:val="24"/>
          <w:lang w:val="en-US"/>
        </w:rPr>
        <w:t xml:space="preserve">, </w:t>
      </w:r>
      <w:r>
        <w:rPr>
          <w:sz w:val="24"/>
          <w:szCs w:val="24"/>
          <w:lang w:val="en-US"/>
        </w:rPr>
        <w:t xml:space="preserve"> </w:t>
      </w:r>
      <w:r w:rsidRPr="0046520A">
        <w:rPr>
          <w:i/>
          <w:sz w:val="24"/>
          <w:szCs w:val="24"/>
          <w:lang w:val="en-US"/>
        </w:rPr>
        <w:t>The</w:t>
      </w:r>
      <w:proofErr w:type="gramEnd"/>
      <w:r w:rsidRPr="0046520A">
        <w:rPr>
          <w:i/>
          <w:sz w:val="24"/>
          <w:szCs w:val="24"/>
          <w:lang w:val="en-US"/>
        </w:rPr>
        <w:t xml:space="preserve"> creation of scientific effects: Heinrich Hertz and electric waves</w:t>
      </w:r>
      <w:r>
        <w:rPr>
          <w:sz w:val="24"/>
          <w:szCs w:val="24"/>
          <w:lang w:val="en-US"/>
        </w:rPr>
        <w:t>, 272.</w:t>
      </w:r>
      <w:r>
        <w:rPr>
          <w:sz w:val="24"/>
          <w:szCs w:val="24"/>
          <w:lang w:val="en-US"/>
        </w:rPr>
        <w:tab/>
      </w:r>
    </w:p>
    <w:p w:rsidR="00F645E8" w:rsidRPr="00F645E8" w:rsidRDefault="00F645E8">
      <w:pPr>
        <w:pStyle w:val="a5"/>
        <w:rPr>
          <w:lang w:val="en-US"/>
        </w:rPr>
      </w:pPr>
    </w:p>
  </w:footnote>
  <w:footnote w:id="62">
    <w:p w:rsidR="00CC69A2" w:rsidRPr="00CC69A2" w:rsidRDefault="00CC69A2">
      <w:pPr>
        <w:pStyle w:val="a5"/>
        <w:rPr>
          <w:lang w:val="en-US"/>
        </w:rPr>
      </w:pPr>
      <w:r>
        <w:rPr>
          <w:rStyle w:val="a7"/>
        </w:rPr>
        <w:footnoteRef/>
      </w:r>
      <w:r>
        <w:t xml:space="preserve"> </w:t>
      </w:r>
      <w:r>
        <w:rPr>
          <w:sz w:val="24"/>
          <w:szCs w:val="24"/>
          <w:lang w:val="en-US"/>
        </w:rPr>
        <w:t xml:space="preserve">Albert Einstein, </w:t>
      </w:r>
      <w:r w:rsidRPr="00CC69A2">
        <w:rPr>
          <w:rFonts w:eastAsiaTheme="minorEastAsia"/>
          <w:sz w:val="24"/>
          <w:szCs w:val="24"/>
          <w:lang w:val="en-US"/>
        </w:rPr>
        <w:t xml:space="preserve">Doc. </w:t>
      </w:r>
      <w:r w:rsidRPr="00CC69A2">
        <w:rPr>
          <w:rFonts w:eastAsiaTheme="minorEastAsia"/>
          <w:sz w:val="24"/>
          <w:szCs w:val="24"/>
        </w:rPr>
        <w:t>№ 52</w:t>
      </w:r>
      <w:r>
        <w:rPr>
          <w:rFonts w:eastAsiaTheme="minorEastAsia"/>
          <w:sz w:val="24"/>
          <w:szCs w:val="24"/>
          <w:lang w:val="en-US"/>
        </w:rPr>
        <w:t xml:space="preserve">. In: </w:t>
      </w:r>
      <w:r w:rsidRPr="00CC69A2">
        <w:rPr>
          <w:rFonts w:eastAsiaTheme="minorEastAsia"/>
          <w:sz w:val="28"/>
          <w:szCs w:val="28"/>
        </w:rPr>
        <w:t xml:space="preserve"> </w:t>
      </w:r>
      <w:r w:rsidRPr="00CC69A2">
        <w:rPr>
          <w:i/>
          <w:sz w:val="24"/>
          <w:szCs w:val="24"/>
          <w:lang w:val="en-US"/>
        </w:rPr>
        <w:t>The Collected Papers of Albert Einstein</w:t>
      </w:r>
      <w:r w:rsidRPr="006A30CC">
        <w:rPr>
          <w:sz w:val="24"/>
          <w:szCs w:val="24"/>
          <w:lang w:val="en-US"/>
        </w:rPr>
        <w:t>.</w:t>
      </w:r>
      <w:r>
        <w:rPr>
          <w:sz w:val="24"/>
          <w:szCs w:val="24"/>
          <w:lang w:val="en-US"/>
        </w:rPr>
        <w:t xml:space="preserve"> Vol. 1.The Early Years, 1879-1902. John Stachel et al. (</w:t>
      </w:r>
      <w:proofErr w:type="gramStart"/>
      <w:r>
        <w:rPr>
          <w:sz w:val="24"/>
          <w:szCs w:val="24"/>
          <w:lang w:val="en-US"/>
        </w:rPr>
        <w:t>eds</w:t>
      </w:r>
      <w:proofErr w:type="gramEnd"/>
      <w:r>
        <w:rPr>
          <w:sz w:val="24"/>
          <w:szCs w:val="24"/>
          <w:lang w:val="en-US"/>
        </w:rPr>
        <w:t>.). (</w:t>
      </w:r>
      <w:proofErr w:type="gramStart"/>
      <w:r w:rsidR="00677BD6">
        <w:rPr>
          <w:sz w:val="24"/>
          <w:szCs w:val="24"/>
          <w:lang w:val="en-US"/>
        </w:rPr>
        <w:t>Princeton :</w:t>
      </w:r>
      <w:proofErr w:type="gramEnd"/>
      <w:r w:rsidR="00677BD6">
        <w:rPr>
          <w:sz w:val="24"/>
          <w:szCs w:val="24"/>
          <w:lang w:val="en-US"/>
        </w:rPr>
        <w:t xml:space="preserve"> </w:t>
      </w:r>
      <w:r>
        <w:rPr>
          <w:sz w:val="24"/>
          <w:szCs w:val="24"/>
          <w:lang w:val="en-US"/>
        </w:rPr>
        <w:t>Pri</w:t>
      </w:r>
      <w:r>
        <w:rPr>
          <w:sz w:val="24"/>
          <w:szCs w:val="24"/>
          <w:lang w:val="en-US"/>
        </w:rPr>
        <w:t>nceton University Press, 1987), 131.</w:t>
      </w:r>
      <w:r>
        <w:rPr>
          <w:sz w:val="24"/>
          <w:szCs w:val="24"/>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E8" w:rsidRDefault="00F645E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E8" w:rsidRDefault="00F645E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E8" w:rsidRDefault="00F645E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907"/>
    <w:rsid w:val="0000169C"/>
    <w:rsid w:val="00004481"/>
    <w:rsid w:val="00013A88"/>
    <w:rsid w:val="00025E44"/>
    <w:rsid w:val="00034D6E"/>
    <w:rsid w:val="00064177"/>
    <w:rsid w:val="00065353"/>
    <w:rsid w:val="00070DD0"/>
    <w:rsid w:val="00072195"/>
    <w:rsid w:val="000770DA"/>
    <w:rsid w:val="000A7AB3"/>
    <w:rsid w:val="000B2F51"/>
    <w:rsid w:val="000C3761"/>
    <w:rsid w:val="000D2957"/>
    <w:rsid w:val="000D42FB"/>
    <w:rsid w:val="00101CD2"/>
    <w:rsid w:val="001443CA"/>
    <w:rsid w:val="001528E6"/>
    <w:rsid w:val="00165E69"/>
    <w:rsid w:val="00175C1D"/>
    <w:rsid w:val="001A3BB5"/>
    <w:rsid w:val="001A4A3A"/>
    <w:rsid w:val="001B19DA"/>
    <w:rsid w:val="001B1E35"/>
    <w:rsid w:val="001B21DE"/>
    <w:rsid w:val="001C1F31"/>
    <w:rsid w:val="001D439C"/>
    <w:rsid w:val="001D479C"/>
    <w:rsid w:val="00204462"/>
    <w:rsid w:val="002250EB"/>
    <w:rsid w:val="00247C31"/>
    <w:rsid w:val="00250225"/>
    <w:rsid w:val="00262DCC"/>
    <w:rsid w:val="002C2B5D"/>
    <w:rsid w:val="002C5949"/>
    <w:rsid w:val="002D0454"/>
    <w:rsid w:val="002D2EF3"/>
    <w:rsid w:val="002E35FC"/>
    <w:rsid w:val="00333BD7"/>
    <w:rsid w:val="00336A75"/>
    <w:rsid w:val="00345EAC"/>
    <w:rsid w:val="00360D10"/>
    <w:rsid w:val="00367462"/>
    <w:rsid w:val="00392967"/>
    <w:rsid w:val="003C4667"/>
    <w:rsid w:val="003D1887"/>
    <w:rsid w:val="003D1DDF"/>
    <w:rsid w:val="003E0DA9"/>
    <w:rsid w:val="004251E5"/>
    <w:rsid w:val="0044383F"/>
    <w:rsid w:val="004579D3"/>
    <w:rsid w:val="00471D5A"/>
    <w:rsid w:val="0047522D"/>
    <w:rsid w:val="00475CA4"/>
    <w:rsid w:val="00485DBF"/>
    <w:rsid w:val="004958BA"/>
    <w:rsid w:val="004A344D"/>
    <w:rsid w:val="004E4563"/>
    <w:rsid w:val="004E67F1"/>
    <w:rsid w:val="004F2D2E"/>
    <w:rsid w:val="004F5A5E"/>
    <w:rsid w:val="00502E19"/>
    <w:rsid w:val="00513C9C"/>
    <w:rsid w:val="005353D2"/>
    <w:rsid w:val="00560823"/>
    <w:rsid w:val="00573C43"/>
    <w:rsid w:val="005A5BD2"/>
    <w:rsid w:val="005C4246"/>
    <w:rsid w:val="005F5B61"/>
    <w:rsid w:val="005F672B"/>
    <w:rsid w:val="0060153A"/>
    <w:rsid w:val="00621633"/>
    <w:rsid w:val="0062307F"/>
    <w:rsid w:val="00627CBC"/>
    <w:rsid w:val="00645CAA"/>
    <w:rsid w:val="006769B2"/>
    <w:rsid w:val="00677BD6"/>
    <w:rsid w:val="0068248F"/>
    <w:rsid w:val="00694272"/>
    <w:rsid w:val="006953D8"/>
    <w:rsid w:val="006C134F"/>
    <w:rsid w:val="006D6907"/>
    <w:rsid w:val="006E0988"/>
    <w:rsid w:val="006E7CB5"/>
    <w:rsid w:val="006F644A"/>
    <w:rsid w:val="007021F2"/>
    <w:rsid w:val="00722DD4"/>
    <w:rsid w:val="007466E8"/>
    <w:rsid w:val="00760950"/>
    <w:rsid w:val="00761447"/>
    <w:rsid w:val="007676B8"/>
    <w:rsid w:val="00775AFB"/>
    <w:rsid w:val="00777980"/>
    <w:rsid w:val="007D362F"/>
    <w:rsid w:val="007F5C92"/>
    <w:rsid w:val="008162AC"/>
    <w:rsid w:val="00820A13"/>
    <w:rsid w:val="00826315"/>
    <w:rsid w:val="00841AA4"/>
    <w:rsid w:val="00846D30"/>
    <w:rsid w:val="008743AC"/>
    <w:rsid w:val="00897F1D"/>
    <w:rsid w:val="008A1258"/>
    <w:rsid w:val="008C5EDB"/>
    <w:rsid w:val="008F0386"/>
    <w:rsid w:val="009041FC"/>
    <w:rsid w:val="00923D4E"/>
    <w:rsid w:val="00927F88"/>
    <w:rsid w:val="0095102A"/>
    <w:rsid w:val="00954772"/>
    <w:rsid w:val="0096185E"/>
    <w:rsid w:val="00974302"/>
    <w:rsid w:val="009769B2"/>
    <w:rsid w:val="009E1E5D"/>
    <w:rsid w:val="00A05D95"/>
    <w:rsid w:val="00A25E77"/>
    <w:rsid w:val="00A30BAA"/>
    <w:rsid w:val="00A33100"/>
    <w:rsid w:val="00A70D5E"/>
    <w:rsid w:val="00A7614E"/>
    <w:rsid w:val="00A77889"/>
    <w:rsid w:val="00A93972"/>
    <w:rsid w:val="00AB0B82"/>
    <w:rsid w:val="00AE4507"/>
    <w:rsid w:val="00B00170"/>
    <w:rsid w:val="00B17425"/>
    <w:rsid w:val="00B25363"/>
    <w:rsid w:val="00B4073F"/>
    <w:rsid w:val="00B83CF1"/>
    <w:rsid w:val="00BA08CE"/>
    <w:rsid w:val="00BB15A9"/>
    <w:rsid w:val="00BB1732"/>
    <w:rsid w:val="00BC43A4"/>
    <w:rsid w:val="00BD5421"/>
    <w:rsid w:val="00BD79C0"/>
    <w:rsid w:val="00BE76E6"/>
    <w:rsid w:val="00BF771C"/>
    <w:rsid w:val="00C04386"/>
    <w:rsid w:val="00C15D49"/>
    <w:rsid w:val="00C913FF"/>
    <w:rsid w:val="00C933EA"/>
    <w:rsid w:val="00C93C06"/>
    <w:rsid w:val="00CB603F"/>
    <w:rsid w:val="00CB7404"/>
    <w:rsid w:val="00CC69A2"/>
    <w:rsid w:val="00CF194F"/>
    <w:rsid w:val="00D03A61"/>
    <w:rsid w:val="00D06898"/>
    <w:rsid w:val="00D1201D"/>
    <w:rsid w:val="00D120BE"/>
    <w:rsid w:val="00D27DE3"/>
    <w:rsid w:val="00D3098B"/>
    <w:rsid w:val="00D32A2A"/>
    <w:rsid w:val="00D45D11"/>
    <w:rsid w:val="00D579C9"/>
    <w:rsid w:val="00D75A57"/>
    <w:rsid w:val="00DD12E3"/>
    <w:rsid w:val="00DD2B9B"/>
    <w:rsid w:val="00DF454C"/>
    <w:rsid w:val="00E206BE"/>
    <w:rsid w:val="00E34215"/>
    <w:rsid w:val="00E3431D"/>
    <w:rsid w:val="00E57BE8"/>
    <w:rsid w:val="00E86803"/>
    <w:rsid w:val="00E872D6"/>
    <w:rsid w:val="00EE47D4"/>
    <w:rsid w:val="00EF2670"/>
    <w:rsid w:val="00F11706"/>
    <w:rsid w:val="00F451BA"/>
    <w:rsid w:val="00F564C3"/>
    <w:rsid w:val="00F63158"/>
    <w:rsid w:val="00F645E8"/>
    <w:rsid w:val="00FE567A"/>
    <w:rsid w:val="00FE7B85"/>
    <w:rsid w:val="00FE7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100"/>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1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100"/>
    <w:rPr>
      <w:rFonts w:ascii="Tahoma" w:eastAsia="Calibri" w:hAnsi="Tahoma" w:cs="Tahoma"/>
      <w:sz w:val="16"/>
      <w:szCs w:val="16"/>
    </w:rPr>
  </w:style>
  <w:style w:type="paragraph" w:styleId="a5">
    <w:name w:val="footnote text"/>
    <w:basedOn w:val="a"/>
    <w:link w:val="a6"/>
    <w:unhideWhenUsed/>
    <w:rsid w:val="00025E44"/>
    <w:pPr>
      <w:spacing w:after="0" w:line="240" w:lineRule="auto"/>
    </w:pPr>
    <w:rPr>
      <w:sz w:val="20"/>
      <w:szCs w:val="20"/>
    </w:rPr>
  </w:style>
  <w:style w:type="character" w:customStyle="1" w:styleId="a6">
    <w:name w:val="Текст сноски Знак"/>
    <w:basedOn w:val="a0"/>
    <w:link w:val="a5"/>
    <w:rsid w:val="00025E44"/>
    <w:rPr>
      <w:rFonts w:eastAsia="Calibri"/>
      <w:sz w:val="20"/>
      <w:szCs w:val="20"/>
    </w:rPr>
  </w:style>
  <w:style w:type="character" w:styleId="a7">
    <w:name w:val="footnote reference"/>
    <w:basedOn w:val="a0"/>
    <w:uiPriority w:val="99"/>
    <w:semiHidden/>
    <w:unhideWhenUsed/>
    <w:rsid w:val="00025E44"/>
    <w:rPr>
      <w:vertAlign w:val="superscript"/>
    </w:rPr>
  </w:style>
  <w:style w:type="paragraph" w:styleId="a8">
    <w:name w:val="header"/>
    <w:basedOn w:val="a"/>
    <w:link w:val="a9"/>
    <w:uiPriority w:val="99"/>
    <w:unhideWhenUsed/>
    <w:rsid w:val="00F645E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45E8"/>
    <w:rPr>
      <w:rFonts w:eastAsia="Calibri"/>
    </w:rPr>
  </w:style>
  <w:style w:type="paragraph" w:styleId="aa">
    <w:name w:val="footer"/>
    <w:basedOn w:val="a"/>
    <w:link w:val="ab"/>
    <w:uiPriority w:val="99"/>
    <w:unhideWhenUsed/>
    <w:rsid w:val="00F645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645E8"/>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100"/>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1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100"/>
    <w:rPr>
      <w:rFonts w:ascii="Tahoma" w:eastAsia="Calibri" w:hAnsi="Tahoma" w:cs="Tahoma"/>
      <w:sz w:val="16"/>
      <w:szCs w:val="16"/>
    </w:rPr>
  </w:style>
  <w:style w:type="paragraph" w:styleId="a5">
    <w:name w:val="footnote text"/>
    <w:basedOn w:val="a"/>
    <w:link w:val="a6"/>
    <w:unhideWhenUsed/>
    <w:rsid w:val="00025E44"/>
    <w:pPr>
      <w:spacing w:after="0" w:line="240" w:lineRule="auto"/>
    </w:pPr>
    <w:rPr>
      <w:sz w:val="20"/>
      <w:szCs w:val="20"/>
    </w:rPr>
  </w:style>
  <w:style w:type="character" w:customStyle="1" w:styleId="a6">
    <w:name w:val="Текст сноски Знак"/>
    <w:basedOn w:val="a0"/>
    <w:link w:val="a5"/>
    <w:rsid w:val="00025E44"/>
    <w:rPr>
      <w:rFonts w:eastAsia="Calibri"/>
      <w:sz w:val="20"/>
      <w:szCs w:val="20"/>
    </w:rPr>
  </w:style>
  <w:style w:type="character" w:styleId="a7">
    <w:name w:val="footnote reference"/>
    <w:basedOn w:val="a0"/>
    <w:uiPriority w:val="99"/>
    <w:semiHidden/>
    <w:unhideWhenUsed/>
    <w:rsid w:val="00025E44"/>
    <w:rPr>
      <w:vertAlign w:val="superscript"/>
    </w:rPr>
  </w:style>
  <w:style w:type="paragraph" w:styleId="a8">
    <w:name w:val="header"/>
    <w:basedOn w:val="a"/>
    <w:link w:val="a9"/>
    <w:uiPriority w:val="99"/>
    <w:unhideWhenUsed/>
    <w:rsid w:val="00F645E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45E8"/>
    <w:rPr>
      <w:rFonts w:eastAsia="Calibri"/>
    </w:rPr>
  </w:style>
  <w:style w:type="paragraph" w:styleId="aa">
    <w:name w:val="footer"/>
    <w:basedOn w:val="a"/>
    <w:link w:val="ab"/>
    <w:uiPriority w:val="99"/>
    <w:unhideWhenUsed/>
    <w:rsid w:val="00F645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645E8"/>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8BD8-4ECF-4D1D-B62E-5531FAC9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Pages>
  <Words>9665</Words>
  <Characters>55093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 M. Nugaev</dc:creator>
  <cp:lastModifiedBy>Renat M. Nugaev</cp:lastModifiedBy>
  <cp:revision>30</cp:revision>
  <cp:lastPrinted>2014-06-02T04:27:00Z</cp:lastPrinted>
  <dcterms:created xsi:type="dcterms:W3CDTF">2014-06-07T12:51:00Z</dcterms:created>
  <dcterms:modified xsi:type="dcterms:W3CDTF">2014-06-15T06:08:00Z</dcterms:modified>
</cp:coreProperties>
</file>