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55C2" w:rsidRPr="001E394B" w:rsidRDefault="00E155C2" w:rsidP="00E155C2">
      <w:pPr>
        <w:ind w:left="-284" w:right="-284"/>
        <w:rPr>
          <w:rFonts w:asciiTheme="majorBidi" w:hAnsiTheme="majorBidi" w:cstheme="majorBidi"/>
          <w:bCs/>
          <w:sz w:val="40"/>
          <w:szCs w:val="40"/>
          <w:rtl/>
        </w:rPr>
      </w:pPr>
      <w:r w:rsidRPr="001E394B">
        <w:rPr>
          <w:rFonts w:asciiTheme="majorBidi" w:hAnsiTheme="majorBidi" w:cstheme="majorBidi"/>
          <w:bCs/>
          <w:sz w:val="40"/>
          <w:szCs w:val="40"/>
        </w:rPr>
        <w:t>Personal Variables and Their Impact on Promoting Job Creation in Gaza Strip through Business Incubators</w:t>
      </w:r>
    </w:p>
    <w:p w:rsidR="00E155C2" w:rsidRPr="00E155C2" w:rsidRDefault="00E155C2" w:rsidP="00E155C2">
      <w:pPr>
        <w:spacing w:before="120" w:after="120"/>
        <w:ind w:left="-58"/>
        <w:rPr>
          <w:rFonts w:asciiTheme="majorBidi" w:hAnsiTheme="majorBidi" w:cstheme="majorBidi"/>
          <w:b/>
          <w:sz w:val="22"/>
          <w:szCs w:val="22"/>
        </w:rPr>
      </w:pPr>
      <w:proofErr w:type="spellStart"/>
      <w:r w:rsidRPr="00E155C2">
        <w:rPr>
          <w:rFonts w:asciiTheme="majorBidi" w:hAnsiTheme="majorBidi" w:cstheme="majorBidi"/>
          <w:b/>
          <w:sz w:val="22"/>
          <w:szCs w:val="22"/>
        </w:rPr>
        <w:t>Maram</w:t>
      </w:r>
      <w:proofErr w:type="spellEnd"/>
      <w:r w:rsidRPr="00E155C2">
        <w:rPr>
          <w:rFonts w:asciiTheme="majorBidi" w:hAnsiTheme="majorBidi" w:cstheme="majorBidi"/>
          <w:b/>
          <w:sz w:val="22"/>
          <w:szCs w:val="22"/>
        </w:rPr>
        <w:t xml:space="preserve"> O. Owda</w:t>
      </w:r>
      <w:r w:rsidRPr="00E155C2">
        <w:rPr>
          <w:rFonts w:asciiTheme="majorBidi" w:hAnsiTheme="majorBidi" w:cstheme="majorBidi"/>
          <w:b/>
          <w:sz w:val="22"/>
          <w:szCs w:val="22"/>
          <w:vertAlign w:val="superscript"/>
        </w:rPr>
        <w:t>1</w:t>
      </w:r>
      <w:r w:rsidRPr="00E155C2">
        <w:rPr>
          <w:rFonts w:asciiTheme="majorBidi" w:hAnsiTheme="majorBidi" w:cstheme="majorBidi"/>
          <w:b/>
          <w:sz w:val="22"/>
          <w:szCs w:val="22"/>
        </w:rPr>
        <w:t xml:space="preserve">, </w:t>
      </w:r>
      <w:proofErr w:type="spellStart"/>
      <w:r w:rsidRPr="00E155C2">
        <w:rPr>
          <w:rFonts w:asciiTheme="majorBidi" w:hAnsiTheme="majorBidi" w:cstheme="majorBidi"/>
          <w:b/>
          <w:sz w:val="22"/>
          <w:szCs w:val="22"/>
        </w:rPr>
        <w:t>Rasha</w:t>
      </w:r>
      <w:proofErr w:type="spellEnd"/>
      <w:r w:rsidRPr="00E155C2">
        <w:rPr>
          <w:rFonts w:asciiTheme="majorBidi" w:hAnsiTheme="majorBidi" w:cstheme="majorBidi"/>
          <w:b/>
          <w:sz w:val="22"/>
          <w:szCs w:val="22"/>
        </w:rPr>
        <w:t xml:space="preserve"> O. Owda</w:t>
      </w:r>
      <w:r w:rsidRPr="00E155C2">
        <w:rPr>
          <w:rFonts w:asciiTheme="majorBidi" w:hAnsiTheme="majorBidi" w:cstheme="majorBidi"/>
          <w:b/>
          <w:sz w:val="22"/>
          <w:szCs w:val="22"/>
          <w:vertAlign w:val="superscript"/>
        </w:rPr>
        <w:t>2</w:t>
      </w:r>
      <w:r w:rsidRPr="00E155C2">
        <w:rPr>
          <w:rFonts w:asciiTheme="majorBidi" w:hAnsiTheme="majorBidi" w:cstheme="majorBidi"/>
          <w:b/>
          <w:sz w:val="22"/>
          <w:szCs w:val="22"/>
        </w:rPr>
        <w:t>, Mohammed N. Abed</w:t>
      </w:r>
      <w:r w:rsidRPr="00E155C2">
        <w:rPr>
          <w:rFonts w:asciiTheme="majorBidi" w:hAnsiTheme="majorBidi" w:cstheme="majorBidi"/>
          <w:b/>
          <w:sz w:val="22"/>
          <w:szCs w:val="22"/>
          <w:vertAlign w:val="superscript"/>
        </w:rPr>
        <w:t>3</w:t>
      </w:r>
      <w:r w:rsidRPr="00E155C2">
        <w:rPr>
          <w:rFonts w:asciiTheme="majorBidi" w:hAnsiTheme="majorBidi" w:cstheme="majorBidi"/>
          <w:b/>
          <w:sz w:val="22"/>
          <w:szCs w:val="22"/>
        </w:rPr>
        <w:t xml:space="preserve">, </w:t>
      </w:r>
      <w:proofErr w:type="spellStart"/>
      <w:r w:rsidRPr="00E155C2">
        <w:rPr>
          <w:rFonts w:asciiTheme="majorBidi" w:hAnsiTheme="majorBidi" w:cstheme="majorBidi"/>
          <w:b/>
          <w:sz w:val="22"/>
          <w:szCs w:val="22"/>
        </w:rPr>
        <w:t>Samia</w:t>
      </w:r>
      <w:proofErr w:type="spellEnd"/>
      <w:r w:rsidRPr="00E155C2">
        <w:rPr>
          <w:rFonts w:asciiTheme="majorBidi" w:hAnsiTheme="majorBidi" w:cstheme="majorBidi"/>
          <w:b/>
          <w:sz w:val="22"/>
          <w:szCs w:val="22"/>
        </w:rPr>
        <w:t xml:space="preserve"> A. M. Abdalmenem</w:t>
      </w:r>
      <w:r w:rsidRPr="00E155C2">
        <w:rPr>
          <w:rFonts w:asciiTheme="majorBidi" w:hAnsiTheme="majorBidi" w:cstheme="majorBidi"/>
          <w:b/>
          <w:sz w:val="22"/>
          <w:szCs w:val="22"/>
          <w:vertAlign w:val="superscript"/>
        </w:rPr>
        <w:t>4</w:t>
      </w:r>
      <w:r w:rsidRPr="00E155C2">
        <w:rPr>
          <w:rFonts w:asciiTheme="majorBidi" w:hAnsiTheme="majorBidi" w:cstheme="majorBidi"/>
          <w:b/>
          <w:sz w:val="22"/>
          <w:szCs w:val="22"/>
        </w:rPr>
        <w:t xml:space="preserve">, </w:t>
      </w:r>
      <w:proofErr w:type="spellStart"/>
      <w:r w:rsidRPr="00E155C2">
        <w:rPr>
          <w:rFonts w:asciiTheme="majorBidi" w:hAnsiTheme="majorBidi" w:cstheme="majorBidi"/>
          <w:b/>
          <w:sz w:val="22"/>
          <w:szCs w:val="22"/>
        </w:rPr>
        <w:t>Samy</w:t>
      </w:r>
      <w:proofErr w:type="spellEnd"/>
      <w:r w:rsidRPr="00E155C2">
        <w:rPr>
          <w:rFonts w:asciiTheme="majorBidi" w:hAnsiTheme="majorBidi" w:cstheme="majorBidi"/>
          <w:b/>
          <w:sz w:val="22"/>
          <w:szCs w:val="22"/>
        </w:rPr>
        <w:t xml:space="preserve"> S. Abu Naser</w:t>
      </w:r>
      <w:r w:rsidRPr="00E155C2">
        <w:rPr>
          <w:rFonts w:asciiTheme="majorBidi" w:hAnsiTheme="majorBidi" w:cstheme="majorBidi"/>
          <w:b/>
          <w:sz w:val="22"/>
          <w:szCs w:val="22"/>
          <w:vertAlign w:val="superscript"/>
        </w:rPr>
        <w:t>5</w:t>
      </w:r>
      <w:r w:rsidRPr="00E155C2">
        <w:rPr>
          <w:rFonts w:asciiTheme="majorBidi" w:hAnsiTheme="majorBidi" w:cstheme="majorBidi"/>
          <w:b/>
          <w:sz w:val="22"/>
          <w:szCs w:val="22"/>
        </w:rPr>
        <w:t xml:space="preserve">, </w:t>
      </w:r>
      <w:bookmarkStart w:id="0" w:name="_GoBack"/>
      <w:bookmarkEnd w:id="0"/>
      <w:proofErr w:type="spellStart"/>
      <w:r w:rsidRPr="00E155C2">
        <w:rPr>
          <w:rFonts w:asciiTheme="majorBidi" w:hAnsiTheme="majorBidi" w:cstheme="majorBidi"/>
          <w:b/>
          <w:sz w:val="22"/>
          <w:szCs w:val="22"/>
        </w:rPr>
        <w:t>Mazen</w:t>
      </w:r>
      <w:proofErr w:type="spellEnd"/>
      <w:r w:rsidRPr="00E155C2">
        <w:rPr>
          <w:rFonts w:asciiTheme="majorBidi" w:hAnsiTheme="majorBidi" w:cstheme="majorBidi"/>
          <w:b/>
          <w:sz w:val="22"/>
          <w:szCs w:val="22"/>
        </w:rPr>
        <w:t xml:space="preserve"> J. Al Shobaki</w:t>
      </w:r>
      <w:r w:rsidRPr="00E155C2">
        <w:rPr>
          <w:rFonts w:asciiTheme="majorBidi" w:hAnsiTheme="majorBidi" w:cstheme="majorBidi"/>
          <w:b/>
          <w:sz w:val="22"/>
          <w:szCs w:val="22"/>
          <w:vertAlign w:val="superscript"/>
        </w:rPr>
        <w:t>6</w:t>
      </w:r>
    </w:p>
    <w:p w:rsidR="00E155C2" w:rsidRPr="001E394B" w:rsidRDefault="00E155C2" w:rsidP="00E155C2">
      <w:pPr>
        <w:rPr>
          <w:rFonts w:asciiTheme="majorBidi" w:hAnsiTheme="majorBidi" w:cstheme="majorBidi"/>
        </w:rPr>
      </w:pPr>
      <w:r w:rsidRPr="001E394B">
        <w:rPr>
          <w:rFonts w:asciiTheme="majorBidi" w:hAnsiTheme="majorBidi" w:cstheme="majorBidi"/>
          <w:vertAlign w:val="superscript"/>
        </w:rPr>
        <w:t>1</w:t>
      </w:r>
      <w:proofErr w:type="gramStart"/>
      <w:r w:rsidRPr="001E394B">
        <w:rPr>
          <w:rFonts w:asciiTheme="majorBidi" w:hAnsiTheme="majorBidi" w:cstheme="majorBidi"/>
          <w:vertAlign w:val="superscript"/>
        </w:rPr>
        <w:t>,2,3</w:t>
      </w:r>
      <w:r w:rsidRPr="001E394B">
        <w:rPr>
          <w:rFonts w:asciiTheme="majorBidi" w:hAnsiTheme="majorBidi" w:cstheme="majorBidi"/>
        </w:rPr>
        <w:t>Al</w:t>
      </w:r>
      <w:proofErr w:type="gramEnd"/>
      <w:r w:rsidRPr="001E394B">
        <w:rPr>
          <w:rFonts w:asciiTheme="majorBidi" w:hAnsiTheme="majorBidi" w:cstheme="majorBidi"/>
        </w:rPr>
        <w:t>-Azhar University, Gaza, Palestine</w:t>
      </w:r>
    </w:p>
    <w:p w:rsidR="00E155C2" w:rsidRPr="001E394B" w:rsidRDefault="00E155C2" w:rsidP="00E155C2">
      <w:pPr>
        <w:rPr>
          <w:rFonts w:asciiTheme="majorBidi" w:hAnsiTheme="majorBidi" w:cstheme="majorBidi"/>
        </w:rPr>
      </w:pPr>
      <w:r w:rsidRPr="001E394B">
        <w:rPr>
          <w:rFonts w:asciiTheme="majorBidi" w:hAnsiTheme="majorBidi" w:cstheme="majorBidi"/>
          <w:vertAlign w:val="superscript"/>
        </w:rPr>
        <w:t>4</w:t>
      </w:r>
      <w:r w:rsidRPr="001E394B">
        <w:rPr>
          <w:rFonts w:asciiTheme="majorBidi" w:hAnsiTheme="majorBidi" w:cstheme="majorBidi"/>
        </w:rPr>
        <w:t>Department of Management and Financial Business, Al-Quds Open University</w:t>
      </w:r>
    </w:p>
    <w:p w:rsidR="00E155C2" w:rsidRPr="001E394B" w:rsidRDefault="00E155C2" w:rsidP="00E155C2">
      <w:pPr>
        <w:rPr>
          <w:rFonts w:asciiTheme="majorBidi" w:hAnsiTheme="majorBidi" w:cstheme="majorBidi"/>
        </w:rPr>
      </w:pPr>
      <w:r w:rsidRPr="001E394B">
        <w:rPr>
          <w:rFonts w:asciiTheme="majorBidi" w:hAnsiTheme="majorBidi" w:cstheme="majorBidi"/>
          <w:vertAlign w:val="superscript"/>
        </w:rPr>
        <w:t>5</w:t>
      </w:r>
      <w:r w:rsidRPr="001E394B">
        <w:rPr>
          <w:rFonts w:asciiTheme="majorBidi" w:hAnsiTheme="majorBidi" w:cstheme="majorBidi"/>
        </w:rPr>
        <w:t>Department of Information Technology, Al-</w:t>
      </w:r>
      <w:proofErr w:type="spellStart"/>
      <w:r w:rsidRPr="001E394B">
        <w:rPr>
          <w:rFonts w:asciiTheme="majorBidi" w:hAnsiTheme="majorBidi" w:cstheme="majorBidi"/>
        </w:rPr>
        <w:t>Azhar</w:t>
      </w:r>
      <w:proofErr w:type="spellEnd"/>
      <w:r w:rsidRPr="001E394B">
        <w:rPr>
          <w:rFonts w:asciiTheme="majorBidi" w:hAnsiTheme="majorBidi" w:cstheme="majorBidi"/>
        </w:rPr>
        <w:t xml:space="preserve"> University, Gaza, Palestine </w:t>
      </w:r>
    </w:p>
    <w:p w:rsidR="00E155C2" w:rsidRPr="001E394B" w:rsidRDefault="00E155C2" w:rsidP="00E155C2">
      <w:pPr>
        <w:rPr>
          <w:rFonts w:asciiTheme="majorBidi" w:hAnsiTheme="majorBidi" w:cstheme="majorBidi"/>
        </w:rPr>
      </w:pPr>
      <w:r w:rsidRPr="001E394B">
        <w:rPr>
          <w:rFonts w:asciiTheme="majorBidi" w:hAnsiTheme="majorBidi" w:cstheme="majorBidi"/>
          <w:vertAlign w:val="superscript"/>
        </w:rPr>
        <w:t>6</w:t>
      </w:r>
      <w:r w:rsidRPr="001E394B">
        <w:rPr>
          <w:rFonts w:asciiTheme="majorBidi" w:hAnsiTheme="majorBidi" w:cstheme="majorBidi"/>
        </w:rPr>
        <w:t>Dean of Bait Al-</w:t>
      </w:r>
      <w:proofErr w:type="spellStart"/>
      <w:r w:rsidRPr="001E394B">
        <w:rPr>
          <w:rFonts w:asciiTheme="majorBidi" w:hAnsiTheme="majorBidi" w:cstheme="majorBidi"/>
        </w:rPr>
        <w:t>Mqds</w:t>
      </w:r>
      <w:proofErr w:type="spellEnd"/>
      <w:r w:rsidRPr="001E394B">
        <w:rPr>
          <w:rFonts w:asciiTheme="majorBidi" w:hAnsiTheme="majorBidi" w:cstheme="majorBidi"/>
        </w:rPr>
        <w:t xml:space="preserve"> College for technical Science, Gaza- Palestine</w:t>
      </w:r>
    </w:p>
    <w:p w:rsidR="00E155C2" w:rsidRPr="001E394B" w:rsidRDefault="00E155C2" w:rsidP="00E155C2">
      <w:pPr>
        <w:rPr>
          <w:rFonts w:asciiTheme="majorBidi" w:hAnsiTheme="majorBidi" w:cstheme="majorBidi"/>
        </w:rPr>
      </w:pPr>
      <w:r w:rsidRPr="001E394B">
        <w:rPr>
          <w:rFonts w:asciiTheme="majorBidi" w:hAnsiTheme="majorBidi" w:cstheme="majorBidi"/>
          <w:vertAlign w:val="superscript"/>
        </w:rPr>
        <w:t>1</w:t>
      </w:r>
      <w:r w:rsidRPr="001E394B">
        <w:rPr>
          <w:rFonts w:asciiTheme="majorBidi" w:hAnsiTheme="majorBidi" w:cstheme="majorBidi"/>
        </w:rPr>
        <w:t xml:space="preserve">ouda.maram@gmail.com, </w:t>
      </w:r>
      <w:r w:rsidRPr="001E394B">
        <w:rPr>
          <w:rFonts w:asciiTheme="majorBidi" w:hAnsiTheme="majorBidi" w:cstheme="majorBidi"/>
          <w:vertAlign w:val="superscript"/>
        </w:rPr>
        <w:t>2</w:t>
      </w:r>
      <w:hyperlink r:id="rId8"/>
      <w:r w:rsidRPr="001E394B">
        <w:rPr>
          <w:rFonts w:asciiTheme="majorBidi" w:hAnsiTheme="majorBidi" w:cstheme="majorBidi"/>
        </w:rPr>
        <w:t>Rashao.owda@gmail.com,</w:t>
      </w:r>
      <w:r w:rsidRPr="001E394B">
        <w:rPr>
          <w:rFonts w:asciiTheme="majorBidi" w:hAnsiTheme="majorBidi" w:cstheme="majorBidi"/>
          <w:vertAlign w:val="superscript"/>
        </w:rPr>
        <w:t xml:space="preserve"> 3</w:t>
      </w:r>
      <w:r w:rsidRPr="001E394B">
        <w:rPr>
          <w:rFonts w:asciiTheme="majorBidi" w:hAnsiTheme="majorBidi" w:cstheme="majorBidi"/>
        </w:rPr>
        <w:t xml:space="preserve">mhmd.noman@gmail.com, </w:t>
      </w:r>
      <w:r w:rsidRPr="001E394B">
        <w:rPr>
          <w:rFonts w:asciiTheme="majorBidi" w:hAnsiTheme="majorBidi" w:cstheme="majorBidi"/>
          <w:vertAlign w:val="superscript"/>
        </w:rPr>
        <w:t>4</w:t>
      </w:r>
      <w:r w:rsidRPr="001E394B">
        <w:rPr>
          <w:rFonts w:asciiTheme="majorBidi" w:hAnsiTheme="majorBidi" w:cstheme="majorBidi"/>
        </w:rPr>
        <w:t>Samia.Monen@Gmail.Com,</w:t>
      </w:r>
      <w:hyperlink r:id="rId9">
        <w:r w:rsidRPr="001E394B">
          <w:rPr>
            <w:rFonts w:asciiTheme="majorBidi" w:hAnsiTheme="majorBidi" w:cstheme="majorBidi"/>
          </w:rPr>
          <w:t xml:space="preserve"> </w:t>
        </w:r>
      </w:hyperlink>
      <w:r w:rsidRPr="001E394B">
        <w:rPr>
          <w:rFonts w:asciiTheme="majorBidi" w:hAnsiTheme="majorBidi" w:cstheme="majorBidi"/>
          <w:vertAlign w:val="superscript"/>
        </w:rPr>
        <w:t>5</w:t>
      </w:r>
      <w:r w:rsidRPr="001E394B">
        <w:rPr>
          <w:rFonts w:asciiTheme="majorBidi" w:hAnsiTheme="majorBidi" w:cstheme="majorBidi"/>
        </w:rPr>
        <w:t xml:space="preserve">abunaser@alazhar.edu.ps, </w:t>
      </w:r>
      <w:r w:rsidRPr="001E394B">
        <w:rPr>
          <w:rFonts w:asciiTheme="majorBidi" w:hAnsiTheme="majorBidi" w:cstheme="majorBidi"/>
          <w:vertAlign w:val="superscript"/>
        </w:rPr>
        <w:t>6</w:t>
      </w:r>
      <w:hyperlink r:id="rId10"/>
      <w:r w:rsidRPr="001E394B">
        <w:rPr>
          <w:rFonts w:asciiTheme="majorBidi" w:hAnsiTheme="majorBidi" w:cstheme="majorBidi"/>
        </w:rPr>
        <w:t>mazen.alshobaki@gmail.com</w:t>
      </w:r>
    </w:p>
    <w:p w:rsidR="00E155C2" w:rsidRDefault="00E155C2" w:rsidP="00E155C2">
      <w:pPr>
        <w:jc w:val="both"/>
        <w:rPr>
          <w:rFonts w:eastAsia="MS Mincho"/>
          <w:b/>
          <w:bCs/>
          <w:i/>
          <w:iCs/>
        </w:rPr>
      </w:pPr>
    </w:p>
    <w:p w:rsidR="00E155C2" w:rsidRPr="00E155C2" w:rsidRDefault="00E155C2" w:rsidP="00E155C2">
      <w:pPr>
        <w:jc w:val="both"/>
        <w:rPr>
          <w:i/>
          <w:iCs/>
        </w:rPr>
      </w:pPr>
      <w:r w:rsidRPr="00E155C2">
        <w:rPr>
          <w:rFonts w:eastAsia="MS Mincho"/>
          <w:b/>
          <w:bCs/>
          <w:i/>
          <w:iCs/>
        </w:rPr>
        <w:t xml:space="preserve">Abstract: </w:t>
      </w:r>
      <w:r w:rsidRPr="00E155C2">
        <w:rPr>
          <w:i/>
          <w:iCs/>
        </w:rPr>
        <w:t xml:space="preserve">The study aimed at identifying the personal variables and their effect in promoting job creation in Gaza Strip through business incubators. The researchers used the descriptive analytical approach to achieve the study objectives. The study population consisted of 92 of the pilot projects benefiting from the three business incubators in Gaza Strip (Palestinian Information Technology Incubator, UCAS Technology Incubator and Business and Technology Incubator). The study reached a number of results, the most important of which are the existence of statistically significant differences on entrepreneurship attributed to each age as most of them are between the ages of 22-30, Gender for males, business incubator, </w:t>
      </w:r>
      <w:proofErr w:type="gramStart"/>
      <w:r w:rsidRPr="00E155C2">
        <w:rPr>
          <w:i/>
          <w:iCs/>
        </w:rPr>
        <w:t>scientific</w:t>
      </w:r>
      <w:proofErr w:type="gramEnd"/>
      <w:r w:rsidRPr="00E155C2">
        <w:rPr>
          <w:i/>
          <w:iCs/>
        </w:rPr>
        <w:t xml:space="preserve"> qualification for the specialties of information technology and engineering, and years of experience. Based on the findings, the researchers recommend focusing on university students in guiding them towards entrepreneurship and helping new graduates to start entrepreneurship. And to guide students to scientific disciplines that help them in entrepreneurship after graduation, whether starting a small business or self-employment, support females to entrepreneurship as most of the entrepreneurs are male, in addition to stimulating males as well.</w:t>
      </w:r>
    </w:p>
    <w:p w:rsidR="00394DA9" w:rsidRDefault="00E155C2" w:rsidP="00E155C2">
      <w:pPr>
        <w:shd w:val="clear" w:color="auto" w:fill="FFFFFF"/>
        <w:jc w:val="both"/>
        <w:rPr>
          <w:rFonts w:eastAsia="MS Mincho"/>
          <w:bCs/>
          <w:noProof/>
          <w:sz w:val="40"/>
          <w:szCs w:val="40"/>
        </w:rPr>
      </w:pPr>
      <w:r w:rsidRPr="001E394B">
        <w:rPr>
          <w:rFonts w:asciiTheme="majorBidi" w:hAnsiTheme="majorBidi" w:cstheme="majorBidi"/>
          <w:b/>
          <w:bCs/>
        </w:rPr>
        <w:t xml:space="preserve">Keywords: </w:t>
      </w:r>
      <w:r w:rsidRPr="001E394B">
        <w:rPr>
          <w:rFonts w:asciiTheme="majorBidi" w:hAnsiTheme="majorBidi" w:cstheme="majorBidi"/>
        </w:rPr>
        <w:t>Personal Variables, Job Creation, Business Incubators, Gaza Strip.</w:t>
      </w:r>
    </w:p>
    <w:p w:rsidR="00E155C2" w:rsidRDefault="00E155C2" w:rsidP="00E155C2">
      <w:pPr>
        <w:shd w:val="clear" w:color="auto" w:fill="FFFFFF"/>
        <w:jc w:val="both"/>
        <w:rPr>
          <w:rFonts w:eastAsia="MS Mincho"/>
        </w:rPr>
      </w:pPr>
    </w:p>
    <w:p w:rsidR="00D6531E" w:rsidRDefault="00D6531E" w:rsidP="00394DA9">
      <w:pPr>
        <w:pStyle w:val="Abstract"/>
        <w:spacing w:after="120"/>
        <w:ind w:firstLine="0"/>
        <w:rPr>
          <w:rFonts w:eastAsia="MS Mincho"/>
          <w:sz w:val="20"/>
          <w:szCs w:val="20"/>
        </w:rPr>
        <w:sectPr w:rsidR="00D6531E" w:rsidSect="0065180F">
          <w:headerReference w:type="default" r:id="rId11"/>
          <w:footerReference w:type="default" r:id="rId12"/>
          <w:pgSz w:w="12240" w:h="15840" w:code="1"/>
          <w:pgMar w:top="1304" w:right="851" w:bottom="1191" w:left="851" w:header="709" w:footer="709" w:gutter="0"/>
          <w:pgNumType w:start="1"/>
          <w:cols w:space="708"/>
          <w:docGrid w:linePitch="360"/>
        </w:sectPr>
      </w:pPr>
    </w:p>
    <w:p w:rsidR="00C916D9" w:rsidRPr="00C916D9" w:rsidRDefault="00C916D9" w:rsidP="004C6F70">
      <w:pPr>
        <w:pStyle w:val="Heading1"/>
        <w:numPr>
          <w:ilvl w:val="0"/>
          <w:numId w:val="6"/>
        </w:numPr>
        <w:spacing w:before="120" w:after="120"/>
        <w:jc w:val="both"/>
        <w:rPr>
          <w:rFonts w:eastAsia="MS Mincho"/>
          <w:b/>
          <w:bCs/>
        </w:rPr>
      </w:pPr>
      <w:r w:rsidRPr="00C916D9">
        <w:rPr>
          <w:rFonts w:eastAsia="MS Mincho"/>
          <w:b/>
          <w:bCs/>
        </w:rPr>
        <w:lastRenderedPageBreak/>
        <w:t>Introduction</w:t>
      </w:r>
    </w:p>
    <w:p w:rsidR="00E155C2" w:rsidRPr="001E394B" w:rsidRDefault="00E155C2" w:rsidP="00E155C2">
      <w:pPr>
        <w:shd w:val="clear" w:color="auto" w:fill="FFFFFF"/>
        <w:ind w:firstLine="360"/>
        <w:jc w:val="both"/>
        <w:rPr>
          <w:rFonts w:asciiTheme="majorBidi" w:hAnsiTheme="majorBidi" w:cstheme="majorBidi"/>
          <w:rtl/>
        </w:rPr>
      </w:pPr>
      <w:r w:rsidRPr="001E394B">
        <w:rPr>
          <w:rFonts w:asciiTheme="majorBidi" w:hAnsiTheme="majorBidi" w:cstheme="majorBidi"/>
        </w:rPr>
        <w:t>Palestine suffers from several fundamental problems, as the Palestinian economy suffers from chronic unemployment, due to structural distortions that limited its ability to absorb new entrants to the labor market, and the problem was exacerbated after the first and second Gulf War and the accompanying loss of employment Since the beginning of the Palestinian Authority, there have been serious attempts to alleviate it by providing Job Creation in the civil and military institutions of the Palestinian Authority, and through emergency employment programs adopted by the Ministry of Labor and other projects. However, the capacity of the public sector to absorb surplus labor remains limited (</w:t>
      </w:r>
      <w:proofErr w:type="spellStart"/>
      <w:r w:rsidRPr="001E394B">
        <w:rPr>
          <w:rFonts w:asciiTheme="majorBidi" w:hAnsiTheme="majorBidi" w:cstheme="majorBidi"/>
        </w:rPr>
        <w:t>Machol</w:t>
      </w:r>
      <w:proofErr w:type="spellEnd"/>
      <w:r w:rsidRPr="001E394B">
        <w:rPr>
          <w:rFonts w:asciiTheme="majorBidi" w:hAnsiTheme="majorBidi" w:cstheme="majorBidi"/>
        </w:rPr>
        <w:t>, 2006).</w:t>
      </w:r>
    </w:p>
    <w:p w:rsidR="00E155C2" w:rsidRPr="001E394B" w:rsidRDefault="00E155C2" w:rsidP="00E155C2">
      <w:pPr>
        <w:shd w:val="clear" w:color="auto" w:fill="FFFFFF"/>
        <w:jc w:val="both"/>
        <w:rPr>
          <w:rFonts w:asciiTheme="majorBidi" w:hAnsiTheme="majorBidi" w:cstheme="majorBidi"/>
          <w:rtl/>
        </w:rPr>
      </w:pPr>
      <w:proofErr w:type="gramStart"/>
      <w:r w:rsidRPr="001E394B">
        <w:rPr>
          <w:rFonts w:asciiTheme="majorBidi" w:hAnsiTheme="majorBidi" w:cstheme="majorBidi"/>
        </w:rPr>
        <w:t>While business incubators are an important mechanism in the development of entrepreneurial projects, where projects are born from birth as an idea to the stage of actual implementation.</w:t>
      </w:r>
      <w:proofErr w:type="gramEnd"/>
      <w:r w:rsidRPr="001E394B">
        <w:rPr>
          <w:rFonts w:asciiTheme="majorBidi" w:hAnsiTheme="majorBidi" w:cstheme="majorBidi"/>
        </w:rPr>
        <w:t xml:space="preserve"> These incubators create the right conditions for start-up projects to ensure their continuity, and the ideas of new projects are supported at all levels during the incubation period (Abdullah et al., 2014).</w:t>
      </w:r>
    </w:p>
    <w:p w:rsidR="00E155C2" w:rsidRPr="00E155C2" w:rsidRDefault="00E155C2" w:rsidP="00E155C2">
      <w:pPr>
        <w:pStyle w:val="Heading1"/>
        <w:numPr>
          <w:ilvl w:val="0"/>
          <w:numId w:val="6"/>
        </w:numPr>
        <w:spacing w:before="120" w:after="120"/>
        <w:jc w:val="both"/>
        <w:rPr>
          <w:rFonts w:eastAsia="MS Mincho"/>
          <w:b/>
          <w:bCs/>
        </w:rPr>
      </w:pPr>
      <w:r w:rsidRPr="00E155C2">
        <w:rPr>
          <w:rFonts w:eastAsia="MS Mincho"/>
          <w:b/>
          <w:bCs/>
        </w:rPr>
        <w:t>Problem Statement</w:t>
      </w:r>
    </w:p>
    <w:p w:rsidR="00E155C2" w:rsidRPr="001E394B" w:rsidRDefault="00E155C2" w:rsidP="00E155C2">
      <w:pPr>
        <w:shd w:val="clear" w:color="auto" w:fill="FFFFFF"/>
        <w:jc w:val="both"/>
        <w:rPr>
          <w:rFonts w:asciiTheme="majorBidi" w:hAnsiTheme="majorBidi" w:cstheme="majorBidi"/>
          <w:rtl/>
        </w:rPr>
      </w:pPr>
      <w:r w:rsidRPr="001E394B">
        <w:rPr>
          <w:rFonts w:asciiTheme="majorBidi" w:hAnsiTheme="majorBidi" w:cstheme="majorBidi"/>
        </w:rPr>
        <w:t>Youth is one of the most important resources that all institutions of society should invest in order to achieve integrated and sustainable development (</w:t>
      </w:r>
      <w:proofErr w:type="spellStart"/>
      <w:r w:rsidRPr="001E394B">
        <w:rPr>
          <w:rFonts w:asciiTheme="majorBidi" w:hAnsiTheme="majorBidi" w:cstheme="majorBidi"/>
        </w:rPr>
        <w:t>Amayreh</w:t>
      </w:r>
      <w:proofErr w:type="spellEnd"/>
      <w:r w:rsidRPr="001E394B">
        <w:rPr>
          <w:rFonts w:asciiTheme="majorBidi" w:hAnsiTheme="majorBidi" w:cstheme="majorBidi"/>
        </w:rPr>
        <w:t xml:space="preserve">, 2008) and according to the information issued by the Palestinian Central Bureau of Statistics for 2015 to find that the </w:t>
      </w:r>
      <w:r w:rsidRPr="001E394B">
        <w:rPr>
          <w:rFonts w:asciiTheme="majorBidi" w:hAnsiTheme="majorBidi" w:cstheme="majorBidi"/>
        </w:rPr>
        <w:lastRenderedPageBreak/>
        <w:t>unemployment rate in Palestine is (43.3%), and the percentage in the sector The rate of unemployment among the educated in Palestine is (35.7%) and the Gaza Strip has (46.7%) of the unemployed learners, which is about half, the researchers noted that there is a gap between university graduates and opportunities Work available in governmental, private or private institutions.</w:t>
      </w:r>
    </w:p>
    <w:p w:rsidR="00E155C2" w:rsidRPr="001E394B" w:rsidRDefault="00E155C2" w:rsidP="00E155C2">
      <w:pPr>
        <w:shd w:val="clear" w:color="auto" w:fill="FFFFFF"/>
        <w:jc w:val="both"/>
        <w:rPr>
          <w:rFonts w:asciiTheme="majorBidi" w:hAnsiTheme="majorBidi" w:cstheme="majorBidi"/>
          <w:rtl/>
        </w:rPr>
      </w:pPr>
      <w:r w:rsidRPr="001E394B">
        <w:rPr>
          <w:rFonts w:asciiTheme="majorBidi" w:hAnsiTheme="majorBidi" w:cstheme="majorBidi"/>
        </w:rPr>
        <w:t>The study (</w:t>
      </w:r>
      <w:proofErr w:type="spellStart"/>
      <w:r w:rsidRPr="001E394B">
        <w:rPr>
          <w:rFonts w:asciiTheme="majorBidi" w:hAnsiTheme="majorBidi" w:cstheme="majorBidi"/>
        </w:rPr>
        <w:t>Nasrallah</w:t>
      </w:r>
      <w:proofErr w:type="spellEnd"/>
      <w:r w:rsidRPr="001E394B">
        <w:rPr>
          <w:rFonts w:asciiTheme="majorBidi" w:hAnsiTheme="majorBidi" w:cstheme="majorBidi"/>
        </w:rPr>
        <w:t xml:space="preserve"> and </w:t>
      </w:r>
      <w:proofErr w:type="spellStart"/>
      <w:r w:rsidRPr="001E394B">
        <w:rPr>
          <w:rFonts w:asciiTheme="majorBidi" w:hAnsiTheme="majorBidi" w:cstheme="majorBidi"/>
        </w:rPr>
        <w:t>Sourani</w:t>
      </w:r>
      <w:proofErr w:type="spellEnd"/>
      <w:r w:rsidRPr="001E394B">
        <w:rPr>
          <w:rFonts w:asciiTheme="majorBidi" w:hAnsiTheme="majorBidi" w:cstheme="majorBidi"/>
        </w:rPr>
        <w:t>, 2005) and the study (Al-</w:t>
      </w:r>
      <w:proofErr w:type="spellStart"/>
      <w:r w:rsidRPr="001E394B">
        <w:rPr>
          <w:rFonts w:asciiTheme="majorBidi" w:hAnsiTheme="majorBidi" w:cstheme="majorBidi"/>
        </w:rPr>
        <w:t>Asraj</w:t>
      </w:r>
      <w:proofErr w:type="spellEnd"/>
      <w:r w:rsidRPr="001E394B">
        <w:rPr>
          <w:rFonts w:asciiTheme="majorBidi" w:hAnsiTheme="majorBidi" w:cstheme="majorBidi"/>
        </w:rPr>
        <w:t>, 2010) pointed out that small economic enterprises have an effective role in achieving increased income and creating new Job Creation. The problem of research has been formulated in the form of the following key question:</w:t>
      </w:r>
    </w:p>
    <w:p w:rsidR="00E155C2" w:rsidRPr="001E394B" w:rsidRDefault="00E155C2" w:rsidP="00E155C2">
      <w:pPr>
        <w:shd w:val="clear" w:color="auto" w:fill="FFFFFF"/>
        <w:jc w:val="both"/>
        <w:rPr>
          <w:rFonts w:asciiTheme="majorBidi" w:hAnsiTheme="majorBidi" w:cstheme="majorBidi"/>
          <w:b/>
          <w:bCs/>
        </w:rPr>
      </w:pPr>
      <w:r w:rsidRPr="001E394B">
        <w:rPr>
          <w:rFonts w:asciiTheme="majorBidi" w:hAnsiTheme="majorBidi" w:cstheme="majorBidi"/>
          <w:b/>
          <w:bCs/>
        </w:rPr>
        <w:t>Are there differences in respondents' job creation responses due to personal variables?</w:t>
      </w:r>
    </w:p>
    <w:p w:rsidR="00E155C2" w:rsidRPr="001E394B" w:rsidRDefault="00E155C2" w:rsidP="00E155C2">
      <w:pPr>
        <w:shd w:val="clear" w:color="auto" w:fill="FFFFFF"/>
        <w:jc w:val="both"/>
        <w:rPr>
          <w:rFonts w:asciiTheme="majorBidi" w:hAnsiTheme="majorBidi" w:cstheme="majorBidi"/>
          <w:b/>
          <w:bCs/>
          <w:rtl/>
        </w:rPr>
      </w:pPr>
      <w:r w:rsidRPr="001E394B">
        <w:rPr>
          <w:rFonts w:asciiTheme="majorBidi" w:hAnsiTheme="majorBidi" w:cstheme="majorBidi"/>
          <w:b/>
          <w:bCs/>
        </w:rPr>
        <w:t>The following sub-questions arise from the main question:</w:t>
      </w:r>
    </w:p>
    <w:p w:rsidR="00E155C2" w:rsidRPr="001E394B" w:rsidRDefault="00E155C2" w:rsidP="00E155C2">
      <w:pPr>
        <w:shd w:val="clear" w:color="auto" w:fill="FFFFFF"/>
        <w:jc w:val="both"/>
        <w:rPr>
          <w:rFonts w:asciiTheme="majorBidi" w:eastAsiaTheme="minorHAnsi" w:hAnsiTheme="majorBidi" w:cstheme="majorBidi"/>
          <w:rtl/>
        </w:rPr>
      </w:pPr>
      <w:r w:rsidRPr="001E394B">
        <w:rPr>
          <w:rFonts w:asciiTheme="majorBidi" w:hAnsiTheme="majorBidi" w:cstheme="majorBidi"/>
          <w:b/>
          <w:bCs/>
        </w:rPr>
        <w:t>Q1-</w:t>
      </w:r>
      <w:r w:rsidRPr="001E394B">
        <w:rPr>
          <w:rFonts w:asciiTheme="majorBidi" w:eastAsiaTheme="minorHAnsi" w:hAnsiTheme="majorBidi" w:cstheme="majorBidi"/>
        </w:rPr>
        <w:t>: Are there differences in respondents' responses to job creation due to the variable age?</w:t>
      </w:r>
    </w:p>
    <w:p w:rsidR="00E155C2" w:rsidRPr="001E394B" w:rsidRDefault="00E155C2" w:rsidP="00E155C2">
      <w:pPr>
        <w:jc w:val="both"/>
        <w:rPr>
          <w:rFonts w:asciiTheme="majorBidi" w:eastAsiaTheme="minorHAnsi" w:hAnsiTheme="majorBidi" w:cstheme="majorBidi"/>
          <w:rtl/>
        </w:rPr>
      </w:pPr>
      <w:r w:rsidRPr="001E394B">
        <w:rPr>
          <w:rFonts w:asciiTheme="majorBidi" w:hAnsiTheme="majorBidi" w:cstheme="majorBidi"/>
          <w:b/>
          <w:bCs/>
        </w:rPr>
        <w:t>Q2-</w:t>
      </w:r>
      <w:r w:rsidRPr="001E394B">
        <w:rPr>
          <w:rFonts w:asciiTheme="majorBidi" w:eastAsiaTheme="minorHAnsi" w:hAnsiTheme="majorBidi" w:cstheme="majorBidi"/>
        </w:rPr>
        <w:t>: Are there differences in respondents' responses to job creation due to the gender variable?</w:t>
      </w:r>
    </w:p>
    <w:p w:rsidR="00E155C2" w:rsidRPr="001E394B" w:rsidRDefault="00E155C2" w:rsidP="00E155C2">
      <w:pPr>
        <w:jc w:val="both"/>
        <w:rPr>
          <w:rFonts w:asciiTheme="majorBidi" w:eastAsiaTheme="minorHAnsi" w:hAnsiTheme="majorBidi" w:cstheme="majorBidi"/>
        </w:rPr>
      </w:pPr>
      <w:r w:rsidRPr="001E394B">
        <w:rPr>
          <w:rFonts w:asciiTheme="majorBidi" w:hAnsiTheme="majorBidi" w:cstheme="majorBidi"/>
          <w:b/>
          <w:bCs/>
        </w:rPr>
        <w:t>Q3-</w:t>
      </w:r>
      <w:r w:rsidRPr="001E394B">
        <w:rPr>
          <w:rFonts w:asciiTheme="majorBidi" w:eastAsiaTheme="minorHAnsi" w:hAnsiTheme="majorBidi" w:cstheme="majorBidi"/>
        </w:rPr>
        <w:t>: Are there differences in respondents' responses to job creation due to the variable of business incubator?</w:t>
      </w:r>
    </w:p>
    <w:p w:rsidR="00E155C2" w:rsidRPr="001E394B" w:rsidRDefault="00E155C2" w:rsidP="00E155C2">
      <w:pPr>
        <w:jc w:val="both"/>
        <w:rPr>
          <w:rFonts w:asciiTheme="majorBidi" w:eastAsiaTheme="minorHAnsi" w:hAnsiTheme="majorBidi" w:cstheme="majorBidi"/>
        </w:rPr>
      </w:pPr>
      <w:r w:rsidRPr="001E394B">
        <w:rPr>
          <w:rFonts w:asciiTheme="majorBidi" w:hAnsiTheme="majorBidi" w:cstheme="majorBidi"/>
          <w:b/>
          <w:bCs/>
        </w:rPr>
        <w:t>Q4-</w:t>
      </w:r>
      <w:r w:rsidRPr="001E394B">
        <w:rPr>
          <w:rFonts w:asciiTheme="majorBidi" w:eastAsiaTheme="minorHAnsi" w:hAnsiTheme="majorBidi" w:cstheme="majorBidi"/>
        </w:rPr>
        <w:t>: Are there differences in respondents' responses to job creation due to the variable of scientific qualification?</w:t>
      </w:r>
    </w:p>
    <w:p w:rsidR="00E155C2" w:rsidRPr="001E394B" w:rsidRDefault="00E155C2" w:rsidP="00E155C2">
      <w:pPr>
        <w:tabs>
          <w:tab w:val="left" w:pos="1545"/>
        </w:tabs>
        <w:jc w:val="both"/>
        <w:rPr>
          <w:rFonts w:asciiTheme="majorBidi" w:eastAsiaTheme="minorHAnsi" w:hAnsiTheme="majorBidi" w:cstheme="majorBidi"/>
        </w:rPr>
      </w:pPr>
      <w:r w:rsidRPr="001E394B">
        <w:rPr>
          <w:rFonts w:asciiTheme="majorBidi" w:hAnsiTheme="majorBidi" w:cstheme="majorBidi"/>
          <w:b/>
          <w:bCs/>
        </w:rPr>
        <w:t>Q5-</w:t>
      </w:r>
      <w:r w:rsidRPr="001E394B">
        <w:rPr>
          <w:rFonts w:asciiTheme="majorBidi" w:eastAsiaTheme="minorHAnsi" w:hAnsiTheme="majorBidi" w:cstheme="majorBidi"/>
        </w:rPr>
        <w:t>: Are there differences in respondents' responses to job creation due to variable years of experience?</w:t>
      </w:r>
    </w:p>
    <w:p w:rsidR="00E155C2" w:rsidRPr="00E155C2" w:rsidRDefault="00E155C2" w:rsidP="00E155C2">
      <w:pPr>
        <w:pStyle w:val="Heading1"/>
        <w:numPr>
          <w:ilvl w:val="0"/>
          <w:numId w:val="6"/>
        </w:numPr>
        <w:spacing w:before="120" w:after="120"/>
        <w:jc w:val="both"/>
        <w:rPr>
          <w:rFonts w:eastAsia="MS Mincho"/>
          <w:b/>
          <w:bCs/>
        </w:rPr>
      </w:pPr>
      <w:r w:rsidRPr="00E155C2">
        <w:rPr>
          <w:rFonts w:eastAsia="MS Mincho"/>
          <w:b/>
          <w:bCs/>
        </w:rPr>
        <w:lastRenderedPageBreak/>
        <w:t>Research Importance</w:t>
      </w:r>
    </w:p>
    <w:p w:rsidR="00E155C2" w:rsidRPr="001E394B" w:rsidRDefault="00E155C2" w:rsidP="00E155C2">
      <w:pPr>
        <w:jc w:val="both"/>
        <w:rPr>
          <w:rFonts w:asciiTheme="majorBidi" w:eastAsiaTheme="minorHAnsi" w:hAnsiTheme="majorBidi" w:cstheme="majorBidi"/>
          <w:rtl/>
        </w:rPr>
      </w:pPr>
      <w:r w:rsidRPr="001E394B">
        <w:rPr>
          <w:rFonts w:asciiTheme="majorBidi" w:eastAsiaTheme="minorHAnsi" w:hAnsiTheme="majorBidi" w:cstheme="majorBidi"/>
        </w:rPr>
        <w:t>The importance of this study is that it is looking at a topic that targets an important segment of the Palestinian society and has a great impact on the development of the society. Young people, especially the learner, have great capacities that are disabled and have the ability to engage in driving economic growth forward and creating a large number of Work opportunities.</w:t>
      </w:r>
    </w:p>
    <w:p w:rsidR="00E155C2" w:rsidRPr="001E394B" w:rsidRDefault="00E155C2" w:rsidP="00E155C2">
      <w:pPr>
        <w:pStyle w:val="ListParagraph"/>
        <w:numPr>
          <w:ilvl w:val="0"/>
          <w:numId w:val="14"/>
        </w:numPr>
        <w:bidi w:val="0"/>
        <w:spacing w:after="0" w:line="240" w:lineRule="auto"/>
        <w:jc w:val="both"/>
        <w:rPr>
          <w:rFonts w:asciiTheme="majorBidi" w:eastAsiaTheme="minorHAnsi" w:hAnsiTheme="majorBidi" w:cstheme="majorBidi"/>
          <w:sz w:val="20"/>
          <w:szCs w:val="20"/>
        </w:rPr>
      </w:pPr>
      <w:r w:rsidRPr="001E394B">
        <w:rPr>
          <w:rFonts w:asciiTheme="majorBidi" w:eastAsiaTheme="minorHAnsi" w:hAnsiTheme="majorBidi" w:cstheme="majorBidi"/>
          <w:sz w:val="20"/>
          <w:szCs w:val="20"/>
        </w:rPr>
        <w:t>That this research will enrich the scientific side of the researchers, which is reflected positively on the professional and scientific aspects of researchers alike.</w:t>
      </w:r>
    </w:p>
    <w:p w:rsidR="00E155C2" w:rsidRPr="001E394B" w:rsidRDefault="00E155C2" w:rsidP="00E155C2">
      <w:pPr>
        <w:pStyle w:val="ListParagraph"/>
        <w:numPr>
          <w:ilvl w:val="0"/>
          <w:numId w:val="14"/>
        </w:numPr>
        <w:bidi w:val="0"/>
        <w:spacing w:after="0" w:line="240" w:lineRule="auto"/>
        <w:jc w:val="both"/>
        <w:rPr>
          <w:rFonts w:asciiTheme="majorBidi" w:eastAsiaTheme="minorHAnsi" w:hAnsiTheme="majorBidi" w:cstheme="majorBidi"/>
          <w:sz w:val="20"/>
          <w:szCs w:val="20"/>
        </w:rPr>
      </w:pPr>
      <w:r w:rsidRPr="001E394B">
        <w:rPr>
          <w:rFonts w:asciiTheme="majorBidi" w:eastAsiaTheme="minorHAnsi" w:hAnsiTheme="majorBidi" w:cstheme="majorBidi"/>
          <w:sz w:val="20"/>
          <w:szCs w:val="20"/>
        </w:rPr>
        <w:t>This study is part of efforts to address the widespread unemployment among Palestinian youth, who constitute a very large and important segment of Palestinian human resources.</w:t>
      </w:r>
    </w:p>
    <w:p w:rsidR="00E155C2" w:rsidRPr="001E394B" w:rsidRDefault="00E155C2" w:rsidP="00E155C2">
      <w:pPr>
        <w:pStyle w:val="ListParagraph"/>
        <w:numPr>
          <w:ilvl w:val="0"/>
          <w:numId w:val="14"/>
        </w:numPr>
        <w:bidi w:val="0"/>
        <w:spacing w:after="0" w:line="240" w:lineRule="auto"/>
        <w:jc w:val="both"/>
        <w:rPr>
          <w:rFonts w:asciiTheme="majorBidi" w:eastAsiaTheme="minorHAnsi" w:hAnsiTheme="majorBidi" w:cstheme="majorBidi"/>
          <w:sz w:val="20"/>
          <w:szCs w:val="20"/>
          <w:rtl/>
        </w:rPr>
      </w:pPr>
      <w:r w:rsidRPr="001E394B">
        <w:rPr>
          <w:rFonts w:asciiTheme="majorBidi" w:eastAsiaTheme="minorHAnsi" w:hAnsiTheme="majorBidi" w:cstheme="majorBidi"/>
          <w:sz w:val="20"/>
          <w:szCs w:val="20"/>
        </w:rPr>
        <w:t>Through the results of the field study, young people and institutions can identify the factors that influence entrepreneurship and support them to stimulate leadership in the sector.</w:t>
      </w:r>
    </w:p>
    <w:p w:rsidR="00E155C2" w:rsidRPr="00E155C2" w:rsidRDefault="00E155C2" w:rsidP="00E155C2">
      <w:pPr>
        <w:pStyle w:val="Heading1"/>
        <w:numPr>
          <w:ilvl w:val="0"/>
          <w:numId w:val="6"/>
        </w:numPr>
        <w:spacing w:before="120" w:after="120"/>
        <w:jc w:val="both"/>
        <w:rPr>
          <w:rFonts w:eastAsia="MS Mincho"/>
          <w:b/>
          <w:bCs/>
          <w:rtl/>
        </w:rPr>
      </w:pPr>
      <w:r w:rsidRPr="00E155C2">
        <w:rPr>
          <w:rFonts w:eastAsia="MS Mincho"/>
          <w:b/>
          <w:bCs/>
        </w:rPr>
        <w:t>Research Objectives</w:t>
      </w:r>
    </w:p>
    <w:p w:rsidR="00E155C2" w:rsidRPr="001E394B" w:rsidRDefault="00E155C2" w:rsidP="00E155C2">
      <w:pPr>
        <w:jc w:val="both"/>
        <w:rPr>
          <w:rFonts w:asciiTheme="majorBidi" w:eastAsiaTheme="minorHAnsi" w:hAnsiTheme="majorBidi" w:cstheme="majorBidi"/>
          <w:rtl/>
        </w:rPr>
      </w:pPr>
      <w:r w:rsidRPr="001E394B">
        <w:rPr>
          <w:rFonts w:asciiTheme="majorBidi" w:eastAsiaTheme="minorHAnsi" w:hAnsiTheme="majorBidi" w:cstheme="majorBidi"/>
        </w:rPr>
        <w:t>In light of the search problem, the basic objectives of the research can be defined as follows:</w:t>
      </w:r>
    </w:p>
    <w:p w:rsidR="00E155C2" w:rsidRPr="001E394B" w:rsidRDefault="00E155C2" w:rsidP="00E155C2">
      <w:pPr>
        <w:pStyle w:val="ListParagraph"/>
        <w:numPr>
          <w:ilvl w:val="0"/>
          <w:numId w:val="16"/>
        </w:numPr>
        <w:bidi w:val="0"/>
        <w:spacing w:after="0" w:line="240" w:lineRule="auto"/>
        <w:jc w:val="both"/>
        <w:rPr>
          <w:rFonts w:asciiTheme="majorBidi" w:eastAsiaTheme="minorHAnsi" w:hAnsiTheme="majorBidi" w:cstheme="majorBidi"/>
          <w:sz w:val="20"/>
          <w:szCs w:val="20"/>
        </w:rPr>
      </w:pPr>
      <w:r w:rsidRPr="001E394B">
        <w:rPr>
          <w:rFonts w:asciiTheme="majorBidi" w:eastAsiaTheme="minorHAnsi" w:hAnsiTheme="majorBidi" w:cstheme="majorBidi"/>
          <w:sz w:val="20"/>
          <w:szCs w:val="20"/>
        </w:rPr>
        <w:t>Identify the reality of job creation in Gaza Strip</w:t>
      </w:r>
    </w:p>
    <w:p w:rsidR="00E155C2" w:rsidRPr="001E394B" w:rsidRDefault="00E155C2" w:rsidP="00E155C2">
      <w:pPr>
        <w:pStyle w:val="ListParagraph"/>
        <w:numPr>
          <w:ilvl w:val="0"/>
          <w:numId w:val="16"/>
        </w:numPr>
        <w:bidi w:val="0"/>
        <w:spacing w:after="0" w:line="240" w:lineRule="auto"/>
        <w:jc w:val="both"/>
        <w:rPr>
          <w:rFonts w:asciiTheme="majorBidi" w:eastAsiaTheme="minorHAnsi" w:hAnsiTheme="majorBidi" w:cstheme="majorBidi"/>
          <w:sz w:val="20"/>
          <w:szCs w:val="20"/>
          <w:rtl/>
        </w:rPr>
      </w:pPr>
      <w:r w:rsidRPr="001E394B">
        <w:rPr>
          <w:rFonts w:asciiTheme="majorBidi" w:eastAsiaTheme="minorHAnsi" w:hAnsiTheme="majorBidi" w:cstheme="majorBidi"/>
          <w:sz w:val="20"/>
          <w:szCs w:val="20"/>
        </w:rPr>
        <w:t>Identify differences in respondents' responses to job creation due to personal variables</w:t>
      </w:r>
    </w:p>
    <w:p w:rsidR="00E155C2" w:rsidRPr="00E155C2" w:rsidRDefault="00E155C2" w:rsidP="00E155C2">
      <w:pPr>
        <w:pStyle w:val="Heading1"/>
        <w:numPr>
          <w:ilvl w:val="0"/>
          <w:numId w:val="6"/>
        </w:numPr>
        <w:spacing w:before="120" w:after="120"/>
        <w:jc w:val="both"/>
        <w:rPr>
          <w:rFonts w:eastAsia="MS Mincho"/>
          <w:b/>
          <w:bCs/>
        </w:rPr>
      </w:pPr>
      <w:r w:rsidRPr="00E155C2">
        <w:rPr>
          <w:rFonts w:eastAsia="MS Mincho"/>
          <w:b/>
          <w:bCs/>
        </w:rPr>
        <w:t>Research hypothesis</w:t>
      </w:r>
    </w:p>
    <w:p w:rsidR="00E155C2" w:rsidRPr="001E394B" w:rsidRDefault="00E155C2" w:rsidP="00E155C2">
      <w:pPr>
        <w:jc w:val="both"/>
        <w:rPr>
          <w:rFonts w:asciiTheme="majorBidi" w:eastAsiaTheme="minorHAnsi" w:hAnsiTheme="majorBidi" w:cstheme="majorBidi"/>
          <w:rtl/>
        </w:rPr>
      </w:pPr>
      <w:r w:rsidRPr="001E394B">
        <w:rPr>
          <w:rFonts w:asciiTheme="majorBidi" w:eastAsiaTheme="minorHAnsi" w:hAnsiTheme="majorBidi" w:cstheme="majorBidi"/>
        </w:rPr>
        <w:t>The main hypothesis states</w:t>
      </w:r>
    </w:p>
    <w:p w:rsidR="00E155C2" w:rsidRPr="001E394B" w:rsidRDefault="00E155C2" w:rsidP="00E155C2">
      <w:pPr>
        <w:jc w:val="both"/>
        <w:rPr>
          <w:rFonts w:asciiTheme="majorBidi" w:eastAsiaTheme="minorHAnsi" w:hAnsiTheme="majorBidi" w:cstheme="majorBidi"/>
          <w:rtl/>
        </w:rPr>
      </w:pPr>
      <w:r w:rsidRPr="001E394B">
        <w:rPr>
          <w:rFonts w:asciiTheme="majorBidi" w:eastAsiaTheme="minorHAnsi" w:hAnsiTheme="majorBidi" w:cstheme="majorBidi"/>
          <w:b/>
          <w:bCs/>
        </w:rPr>
        <w:t>Ho</w:t>
      </w:r>
      <w:r w:rsidRPr="001E394B">
        <w:rPr>
          <w:rFonts w:asciiTheme="majorBidi" w:eastAsiaTheme="minorHAnsi" w:hAnsiTheme="majorBidi" w:cstheme="majorBidi"/>
        </w:rPr>
        <w:t xml:space="preserve">: There are statistically significant differences at the level (α≤0.05) in the respondents' responses to job creation according to personal variables (age, sex, name of business incubator, educational qualification, </w:t>
      </w:r>
      <w:proofErr w:type="gramStart"/>
      <w:r w:rsidRPr="001E394B">
        <w:rPr>
          <w:rFonts w:asciiTheme="majorBidi" w:eastAsiaTheme="minorHAnsi" w:hAnsiTheme="majorBidi" w:cstheme="majorBidi"/>
        </w:rPr>
        <w:t>years</w:t>
      </w:r>
      <w:proofErr w:type="gramEnd"/>
      <w:r w:rsidRPr="001E394B">
        <w:rPr>
          <w:rFonts w:asciiTheme="majorBidi" w:eastAsiaTheme="minorHAnsi" w:hAnsiTheme="majorBidi" w:cstheme="majorBidi"/>
        </w:rPr>
        <w:t xml:space="preserve"> of experience in entrepreneurial work).</w:t>
      </w:r>
    </w:p>
    <w:p w:rsidR="00E155C2" w:rsidRPr="001E394B" w:rsidRDefault="00E155C2" w:rsidP="00E155C2">
      <w:pPr>
        <w:jc w:val="both"/>
        <w:rPr>
          <w:rFonts w:asciiTheme="majorBidi" w:eastAsiaTheme="minorHAnsi" w:hAnsiTheme="majorBidi" w:cstheme="majorBidi"/>
          <w:b/>
          <w:bCs/>
          <w:rtl/>
        </w:rPr>
      </w:pPr>
      <w:r w:rsidRPr="001E394B">
        <w:rPr>
          <w:rFonts w:asciiTheme="majorBidi" w:eastAsiaTheme="minorHAnsi" w:hAnsiTheme="majorBidi" w:cstheme="majorBidi"/>
          <w:b/>
          <w:bCs/>
        </w:rPr>
        <w:t>The following hypotheses are subdivided</w:t>
      </w:r>
      <w:r w:rsidRPr="001E394B">
        <w:rPr>
          <w:rFonts w:asciiTheme="majorBidi" w:eastAsiaTheme="minorHAnsi" w:hAnsiTheme="majorBidi" w:cstheme="majorBidi"/>
          <w:b/>
          <w:bCs/>
          <w:rtl/>
        </w:rPr>
        <w:t>:</w:t>
      </w:r>
    </w:p>
    <w:p w:rsidR="00E155C2" w:rsidRPr="001E394B" w:rsidRDefault="00E155C2" w:rsidP="00E155C2">
      <w:pPr>
        <w:pStyle w:val="ListParagraph"/>
        <w:numPr>
          <w:ilvl w:val="0"/>
          <w:numId w:val="17"/>
        </w:numPr>
        <w:bidi w:val="0"/>
        <w:spacing w:after="0" w:line="240" w:lineRule="auto"/>
        <w:jc w:val="both"/>
        <w:rPr>
          <w:rFonts w:asciiTheme="majorBidi" w:eastAsiaTheme="minorHAnsi" w:hAnsiTheme="majorBidi" w:cstheme="majorBidi"/>
          <w:sz w:val="20"/>
          <w:szCs w:val="20"/>
          <w:rtl/>
        </w:rPr>
      </w:pPr>
      <w:r w:rsidRPr="001E394B">
        <w:rPr>
          <w:rFonts w:asciiTheme="majorBidi" w:eastAsiaTheme="minorHAnsi" w:hAnsiTheme="majorBidi" w:cstheme="majorBidi"/>
          <w:sz w:val="20"/>
          <w:szCs w:val="20"/>
        </w:rPr>
        <w:t>There are statistically significant differences at the level of (α≤0.05) in the respondents' responses to job creation according to personal variables (age).</w:t>
      </w:r>
    </w:p>
    <w:p w:rsidR="00E155C2" w:rsidRPr="001E394B" w:rsidRDefault="00E155C2" w:rsidP="00E155C2">
      <w:pPr>
        <w:pStyle w:val="ListParagraph"/>
        <w:numPr>
          <w:ilvl w:val="0"/>
          <w:numId w:val="17"/>
        </w:numPr>
        <w:bidi w:val="0"/>
        <w:spacing w:after="0" w:line="240" w:lineRule="auto"/>
        <w:jc w:val="both"/>
        <w:rPr>
          <w:rFonts w:asciiTheme="majorBidi" w:eastAsiaTheme="minorHAnsi" w:hAnsiTheme="majorBidi" w:cstheme="majorBidi"/>
          <w:sz w:val="20"/>
          <w:szCs w:val="20"/>
          <w:rtl/>
        </w:rPr>
      </w:pPr>
      <w:r w:rsidRPr="001E394B">
        <w:rPr>
          <w:rFonts w:asciiTheme="majorBidi" w:eastAsiaTheme="minorHAnsi" w:hAnsiTheme="majorBidi" w:cstheme="majorBidi"/>
          <w:sz w:val="20"/>
          <w:szCs w:val="20"/>
        </w:rPr>
        <w:t>There are statistically significant differences at the level of (α≤0.05) in the respondents' responses to job creation according to personal variables (gender).</w:t>
      </w:r>
    </w:p>
    <w:p w:rsidR="00E155C2" w:rsidRPr="001E394B" w:rsidRDefault="00E155C2" w:rsidP="00E155C2">
      <w:pPr>
        <w:pStyle w:val="ListParagraph"/>
        <w:numPr>
          <w:ilvl w:val="0"/>
          <w:numId w:val="17"/>
        </w:numPr>
        <w:bidi w:val="0"/>
        <w:spacing w:after="0" w:line="240" w:lineRule="auto"/>
        <w:jc w:val="both"/>
        <w:rPr>
          <w:rFonts w:asciiTheme="majorBidi" w:eastAsiaTheme="minorHAnsi" w:hAnsiTheme="majorBidi" w:cstheme="majorBidi"/>
          <w:sz w:val="20"/>
          <w:szCs w:val="20"/>
        </w:rPr>
      </w:pPr>
      <w:r w:rsidRPr="001E394B">
        <w:rPr>
          <w:rFonts w:asciiTheme="majorBidi" w:eastAsiaTheme="minorHAnsi" w:hAnsiTheme="majorBidi" w:cstheme="majorBidi"/>
          <w:sz w:val="20"/>
          <w:szCs w:val="20"/>
        </w:rPr>
        <w:t xml:space="preserve">There are statistically significant differences at the level of significance (α≤0.05) in the respondents' responses to </w:t>
      </w:r>
      <w:r w:rsidRPr="001E394B">
        <w:rPr>
          <w:rFonts w:asciiTheme="majorBidi" w:eastAsiaTheme="minorHAnsi" w:hAnsiTheme="majorBidi" w:cstheme="majorBidi"/>
          <w:sz w:val="20"/>
          <w:szCs w:val="20"/>
        </w:rPr>
        <w:lastRenderedPageBreak/>
        <w:t>job creation according to personal variables (name of business incubator).</w:t>
      </w:r>
    </w:p>
    <w:p w:rsidR="00E155C2" w:rsidRPr="001E394B" w:rsidRDefault="00E155C2" w:rsidP="00E155C2">
      <w:pPr>
        <w:pStyle w:val="ListParagraph"/>
        <w:numPr>
          <w:ilvl w:val="0"/>
          <w:numId w:val="17"/>
        </w:numPr>
        <w:bidi w:val="0"/>
        <w:spacing w:after="0" w:line="240" w:lineRule="auto"/>
        <w:jc w:val="both"/>
        <w:rPr>
          <w:rFonts w:asciiTheme="majorBidi" w:eastAsiaTheme="minorHAnsi" w:hAnsiTheme="majorBidi" w:cstheme="majorBidi"/>
          <w:sz w:val="20"/>
          <w:szCs w:val="20"/>
        </w:rPr>
      </w:pPr>
      <w:r w:rsidRPr="001E394B">
        <w:rPr>
          <w:rFonts w:asciiTheme="majorBidi" w:eastAsiaTheme="minorHAnsi" w:hAnsiTheme="majorBidi" w:cstheme="majorBidi"/>
          <w:sz w:val="20"/>
          <w:szCs w:val="20"/>
        </w:rPr>
        <w:t>There are statistically significant differences at the level (α≤0.05) in the respondents' responses to job creation according to personal variables (educational qualification).</w:t>
      </w:r>
    </w:p>
    <w:p w:rsidR="00E155C2" w:rsidRPr="001E394B" w:rsidRDefault="00E155C2" w:rsidP="00E155C2">
      <w:pPr>
        <w:pStyle w:val="ListParagraph"/>
        <w:numPr>
          <w:ilvl w:val="0"/>
          <w:numId w:val="17"/>
        </w:numPr>
        <w:bidi w:val="0"/>
        <w:spacing w:after="0" w:line="240" w:lineRule="auto"/>
        <w:jc w:val="both"/>
        <w:rPr>
          <w:rFonts w:asciiTheme="majorBidi" w:eastAsiaTheme="minorHAnsi" w:hAnsiTheme="majorBidi" w:cstheme="majorBidi"/>
          <w:sz w:val="20"/>
          <w:szCs w:val="20"/>
          <w:rtl/>
        </w:rPr>
      </w:pPr>
      <w:r w:rsidRPr="001E394B">
        <w:rPr>
          <w:rFonts w:asciiTheme="majorBidi" w:eastAsiaTheme="minorHAnsi" w:hAnsiTheme="majorBidi" w:cstheme="majorBidi"/>
          <w:sz w:val="20"/>
          <w:szCs w:val="20"/>
        </w:rPr>
        <w:t>There are statistically significant differences at the level (α≤0.05) in the respondents' responses to job creation according to personal variables (years of experience in entrepreneurial work).</w:t>
      </w:r>
    </w:p>
    <w:p w:rsidR="00E155C2" w:rsidRPr="00E155C2" w:rsidRDefault="00E155C2" w:rsidP="00E155C2">
      <w:pPr>
        <w:pStyle w:val="Heading1"/>
        <w:numPr>
          <w:ilvl w:val="0"/>
          <w:numId w:val="6"/>
        </w:numPr>
        <w:spacing w:before="120" w:after="120"/>
        <w:jc w:val="both"/>
        <w:rPr>
          <w:rFonts w:eastAsia="MS Mincho"/>
          <w:b/>
          <w:bCs/>
          <w:rtl/>
        </w:rPr>
      </w:pPr>
      <w:r w:rsidRPr="00E155C2">
        <w:rPr>
          <w:rFonts w:eastAsia="MS Mincho"/>
          <w:b/>
          <w:bCs/>
        </w:rPr>
        <w:t>Theoretical Framework</w:t>
      </w:r>
    </w:p>
    <w:p w:rsidR="00E155C2" w:rsidRPr="001E394B" w:rsidRDefault="00E155C2" w:rsidP="00E155C2">
      <w:pPr>
        <w:jc w:val="both"/>
        <w:rPr>
          <w:rFonts w:asciiTheme="majorBidi" w:eastAsiaTheme="minorHAnsi" w:hAnsiTheme="majorBidi" w:cstheme="majorBidi"/>
          <w:b/>
          <w:bCs/>
          <w:rtl/>
        </w:rPr>
      </w:pPr>
      <w:r w:rsidRPr="001E394B">
        <w:rPr>
          <w:rFonts w:asciiTheme="majorBidi" w:eastAsiaTheme="minorHAnsi" w:hAnsiTheme="majorBidi" w:cstheme="majorBidi"/>
          <w:b/>
          <w:bCs/>
        </w:rPr>
        <w:t>First- Job Creation</w:t>
      </w:r>
    </w:p>
    <w:p w:rsidR="00E155C2" w:rsidRPr="001E394B" w:rsidRDefault="00E155C2" w:rsidP="00E155C2">
      <w:pPr>
        <w:shd w:val="clear" w:color="auto" w:fill="FFFFFF"/>
        <w:jc w:val="both"/>
        <w:rPr>
          <w:rFonts w:asciiTheme="majorBidi" w:hAnsiTheme="majorBidi" w:cstheme="majorBidi"/>
          <w:rtl/>
        </w:rPr>
      </w:pPr>
      <w:r w:rsidRPr="001E394B">
        <w:rPr>
          <w:rFonts w:asciiTheme="majorBidi" w:hAnsiTheme="majorBidi" w:cstheme="majorBidi"/>
        </w:rPr>
        <w:t>Represents the unemployment problem at the present time one of the major problems facing the countries of the world in different levels of progress, economic systems, and social, political, no unemployment is the third world problem, but has become one of the most serious problems of the developed countries, and perhaps the worst and the most striking features of the global economic crisis The problem of unemployment is exacerbated by all countries alike, as a large proportion of the unemployed The work is distributed around the world (</w:t>
      </w:r>
      <w:proofErr w:type="spellStart"/>
      <w:r w:rsidRPr="001E394B">
        <w:rPr>
          <w:rFonts w:asciiTheme="majorBidi" w:hAnsiTheme="majorBidi" w:cstheme="majorBidi"/>
        </w:rPr>
        <w:t>Agon</w:t>
      </w:r>
      <w:proofErr w:type="spellEnd"/>
      <w:r w:rsidRPr="001E394B">
        <w:rPr>
          <w:rFonts w:asciiTheme="majorBidi" w:hAnsiTheme="majorBidi" w:cstheme="majorBidi"/>
        </w:rPr>
        <w:t>, 2010).</w:t>
      </w:r>
    </w:p>
    <w:p w:rsidR="00E155C2" w:rsidRPr="001E394B" w:rsidRDefault="00E155C2" w:rsidP="00E155C2">
      <w:pPr>
        <w:shd w:val="clear" w:color="auto" w:fill="FFFFFF"/>
        <w:jc w:val="both"/>
        <w:rPr>
          <w:rFonts w:asciiTheme="majorBidi" w:hAnsiTheme="majorBidi" w:cstheme="majorBidi"/>
          <w:rtl/>
        </w:rPr>
      </w:pPr>
      <w:r w:rsidRPr="001E394B">
        <w:rPr>
          <w:rFonts w:asciiTheme="majorBidi" w:hAnsiTheme="majorBidi" w:cstheme="majorBidi"/>
        </w:rPr>
        <w:t xml:space="preserve">Thus, the problem of unemployment has become a hallmark of contemporary economies, and for years the majority of countries have paid attention to small and medium enterprises. </w:t>
      </w:r>
      <w:proofErr w:type="gramStart"/>
      <w:r w:rsidRPr="001E394B">
        <w:rPr>
          <w:rFonts w:asciiTheme="majorBidi" w:hAnsiTheme="majorBidi" w:cstheme="majorBidi"/>
        </w:rPr>
        <w:t>This type of institution, despite its small share in the global market.</w:t>
      </w:r>
      <w:proofErr w:type="gramEnd"/>
      <w:r w:rsidRPr="001E394B">
        <w:rPr>
          <w:rFonts w:asciiTheme="majorBidi" w:hAnsiTheme="majorBidi" w:cstheme="majorBidi"/>
        </w:rPr>
        <w:t xml:space="preserve"> It is an effective means of absorbing unemployment and thus absorbing the social pressure faced by various governments. It plays a leading role in creating Job Creation, absorbing a large proportion of the workforce at different levels and thus contributing to alleviating the problem of unemployment, to ensure the sustainability of the economic development process (Benin and </w:t>
      </w:r>
      <w:proofErr w:type="spellStart"/>
      <w:r w:rsidRPr="001E394B">
        <w:rPr>
          <w:rFonts w:asciiTheme="majorBidi" w:hAnsiTheme="majorBidi" w:cstheme="majorBidi"/>
        </w:rPr>
        <w:t>Bougafa</w:t>
      </w:r>
      <w:proofErr w:type="spellEnd"/>
      <w:r w:rsidRPr="001E394B">
        <w:rPr>
          <w:rFonts w:asciiTheme="majorBidi" w:hAnsiTheme="majorBidi" w:cstheme="majorBidi"/>
        </w:rPr>
        <w:t>, 2013)</w:t>
      </w:r>
      <w:r w:rsidRPr="001E394B">
        <w:rPr>
          <w:rFonts w:asciiTheme="majorBidi" w:hAnsiTheme="majorBidi" w:cstheme="majorBidi"/>
          <w:rtl/>
        </w:rPr>
        <w:t>.</w:t>
      </w:r>
    </w:p>
    <w:p w:rsidR="00E155C2" w:rsidRPr="001E394B" w:rsidRDefault="00E155C2" w:rsidP="00E155C2">
      <w:pPr>
        <w:jc w:val="both"/>
        <w:rPr>
          <w:rFonts w:asciiTheme="majorBidi" w:eastAsiaTheme="minorHAnsi" w:hAnsiTheme="majorBidi" w:cstheme="majorBidi"/>
        </w:rPr>
      </w:pPr>
      <w:r w:rsidRPr="001E394B">
        <w:rPr>
          <w:rFonts w:asciiTheme="majorBidi" w:eastAsiaTheme="minorHAnsi" w:hAnsiTheme="majorBidi" w:cstheme="majorBidi"/>
        </w:rPr>
        <w:t>In order to understand this problem, researchers will be exposed to some concepts and terms related to unemployment in general, and then unemployment in Palestine, and we will also talk about unemployment in Gaza Strip.</w:t>
      </w:r>
    </w:p>
    <w:p w:rsidR="00E155C2" w:rsidRPr="001E394B" w:rsidRDefault="00E155C2" w:rsidP="00E155C2">
      <w:pPr>
        <w:jc w:val="both"/>
        <w:rPr>
          <w:rFonts w:asciiTheme="majorBidi" w:eastAsiaTheme="minorHAnsi" w:hAnsiTheme="majorBidi" w:cstheme="majorBidi"/>
          <w:b/>
          <w:bCs/>
        </w:rPr>
      </w:pPr>
      <w:r w:rsidRPr="001E394B">
        <w:rPr>
          <w:rFonts w:asciiTheme="majorBidi" w:eastAsiaTheme="minorHAnsi" w:hAnsiTheme="majorBidi" w:cstheme="majorBidi"/>
          <w:b/>
          <w:bCs/>
        </w:rPr>
        <w:t>The concept of unemployment and work:</w:t>
      </w:r>
    </w:p>
    <w:p w:rsidR="00E155C2" w:rsidRPr="001E394B" w:rsidRDefault="00E155C2" w:rsidP="00E155C2">
      <w:pPr>
        <w:jc w:val="both"/>
        <w:rPr>
          <w:rFonts w:asciiTheme="majorBidi" w:eastAsiaTheme="minorHAnsi" w:hAnsiTheme="majorBidi" w:cstheme="majorBidi"/>
        </w:rPr>
      </w:pPr>
      <w:r w:rsidRPr="001E394B">
        <w:rPr>
          <w:rFonts w:asciiTheme="majorBidi" w:eastAsiaTheme="minorHAnsi" w:hAnsiTheme="majorBidi" w:cstheme="majorBidi"/>
        </w:rPr>
        <w:t>Researchers have chosen the most comprehensive definitions in this area, and here are some of the multiple definitions of unemployment; as shown in Table 1:</w:t>
      </w:r>
    </w:p>
    <w:p w:rsidR="00E155C2" w:rsidRDefault="00E155C2" w:rsidP="00E155C2">
      <w:pPr>
        <w:rPr>
          <w:rFonts w:asciiTheme="majorBidi" w:eastAsiaTheme="minorHAnsi" w:hAnsiTheme="majorBidi" w:cstheme="majorBidi"/>
          <w:b/>
          <w:bCs/>
        </w:rPr>
        <w:sectPr w:rsidR="00E155C2" w:rsidSect="00D6531E">
          <w:type w:val="continuous"/>
          <w:pgSz w:w="12240" w:h="15840" w:code="1"/>
          <w:pgMar w:top="1304" w:right="851" w:bottom="1191" w:left="851" w:header="709" w:footer="709" w:gutter="0"/>
          <w:cols w:num="2" w:space="708"/>
          <w:docGrid w:linePitch="360"/>
        </w:sectPr>
      </w:pPr>
    </w:p>
    <w:p w:rsidR="00E155C2" w:rsidRPr="001E394B" w:rsidRDefault="00E155C2" w:rsidP="00E155C2">
      <w:pPr>
        <w:rPr>
          <w:rFonts w:asciiTheme="majorBidi" w:eastAsiaTheme="minorHAnsi" w:hAnsiTheme="majorBidi" w:cstheme="majorBidi"/>
          <w:rtl/>
        </w:rPr>
      </w:pPr>
      <w:r w:rsidRPr="001E394B">
        <w:rPr>
          <w:rFonts w:asciiTheme="majorBidi" w:eastAsiaTheme="minorHAnsi" w:hAnsiTheme="majorBidi" w:cstheme="majorBidi"/>
          <w:b/>
          <w:bCs/>
        </w:rPr>
        <w:lastRenderedPageBreak/>
        <w:t>Table 1</w:t>
      </w:r>
      <w:r w:rsidRPr="001E394B">
        <w:rPr>
          <w:rFonts w:asciiTheme="majorBidi" w:eastAsiaTheme="minorHAnsi" w:hAnsiTheme="majorBidi" w:cstheme="majorBidi"/>
        </w:rPr>
        <w:t>: The concept of unemployment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2"/>
        <w:gridCol w:w="1260"/>
        <w:gridCol w:w="900"/>
        <w:gridCol w:w="6138"/>
      </w:tblGrid>
      <w:tr w:rsidR="00E155C2" w:rsidRPr="001E394B" w:rsidTr="00E155C2">
        <w:trPr>
          <w:jc w:val="center"/>
        </w:trPr>
        <w:tc>
          <w:tcPr>
            <w:tcW w:w="702" w:type="dxa"/>
            <w:shd w:val="clear" w:color="auto" w:fill="F2F2F2" w:themeFill="background1" w:themeFillShade="F2"/>
            <w:vAlign w:val="center"/>
          </w:tcPr>
          <w:p w:rsidR="00E155C2" w:rsidRPr="001E394B" w:rsidRDefault="00E155C2" w:rsidP="00011102">
            <w:pPr>
              <w:rPr>
                <w:rFonts w:asciiTheme="majorBidi" w:hAnsiTheme="majorBidi" w:cstheme="majorBidi"/>
                <w:b/>
                <w:bCs/>
                <w:rtl/>
              </w:rPr>
            </w:pPr>
            <w:r w:rsidRPr="001E394B">
              <w:rPr>
                <w:rFonts w:asciiTheme="majorBidi" w:hAnsiTheme="majorBidi" w:cstheme="majorBidi"/>
                <w:b/>
                <w:bCs/>
                <w:lang w:bidi="ar-BH"/>
              </w:rPr>
              <w:t>No.</w:t>
            </w:r>
          </w:p>
        </w:tc>
        <w:tc>
          <w:tcPr>
            <w:tcW w:w="1260" w:type="dxa"/>
            <w:shd w:val="clear" w:color="auto" w:fill="F2F2F2" w:themeFill="background1" w:themeFillShade="F2"/>
            <w:vAlign w:val="center"/>
          </w:tcPr>
          <w:p w:rsidR="00E155C2" w:rsidRPr="001E394B" w:rsidRDefault="00E155C2" w:rsidP="00011102">
            <w:pPr>
              <w:rPr>
                <w:rFonts w:asciiTheme="majorBidi" w:hAnsiTheme="majorBidi" w:cstheme="majorBidi"/>
                <w:b/>
                <w:bCs/>
                <w:rtl/>
                <w:lang w:bidi="ar-BH"/>
              </w:rPr>
            </w:pPr>
            <w:r w:rsidRPr="001E394B">
              <w:rPr>
                <w:rFonts w:asciiTheme="majorBidi" w:hAnsiTheme="majorBidi" w:cstheme="majorBidi"/>
                <w:b/>
                <w:bCs/>
                <w:lang w:bidi="ar-BH"/>
              </w:rPr>
              <w:t xml:space="preserve">Author Name </w:t>
            </w:r>
          </w:p>
        </w:tc>
        <w:tc>
          <w:tcPr>
            <w:tcW w:w="900" w:type="dxa"/>
            <w:shd w:val="clear" w:color="auto" w:fill="F2F2F2" w:themeFill="background1" w:themeFillShade="F2"/>
            <w:vAlign w:val="center"/>
          </w:tcPr>
          <w:p w:rsidR="00E155C2" w:rsidRPr="001E394B" w:rsidRDefault="00E155C2" w:rsidP="00011102">
            <w:pPr>
              <w:rPr>
                <w:rFonts w:asciiTheme="majorBidi" w:hAnsiTheme="majorBidi" w:cstheme="majorBidi"/>
                <w:b/>
                <w:bCs/>
                <w:rtl/>
                <w:lang w:bidi="ar-BH"/>
              </w:rPr>
            </w:pPr>
            <w:r w:rsidRPr="001E394B">
              <w:rPr>
                <w:rFonts w:asciiTheme="majorBidi" w:hAnsiTheme="majorBidi" w:cstheme="majorBidi"/>
                <w:b/>
                <w:bCs/>
                <w:lang w:bidi="ar-BH"/>
              </w:rPr>
              <w:t>Year</w:t>
            </w:r>
          </w:p>
        </w:tc>
        <w:tc>
          <w:tcPr>
            <w:tcW w:w="6138" w:type="dxa"/>
            <w:shd w:val="clear" w:color="auto" w:fill="F2F2F2" w:themeFill="background1" w:themeFillShade="F2"/>
            <w:vAlign w:val="center"/>
          </w:tcPr>
          <w:p w:rsidR="00E155C2" w:rsidRPr="001E394B" w:rsidRDefault="00E155C2" w:rsidP="00011102">
            <w:pPr>
              <w:rPr>
                <w:rFonts w:asciiTheme="majorBidi" w:hAnsiTheme="majorBidi" w:cstheme="majorBidi"/>
                <w:b/>
                <w:bCs/>
                <w:rtl/>
                <w:lang w:bidi="ar-BH"/>
              </w:rPr>
            </w:pPr>
            <w:r w:rsidRPr="001E394B">
              <w:rPr>
                <w:rFonts w:asciiTheme="majorBidi" w:hAnsiTheme="majorBidi" w:cstheme="majorBidi"/>
                <w:b/>
                <w:bCs/>
                <w:lang w:bidi="ar-BH"/>
              </w:rPr>
              <w:t>The concept of unemployment</w:t>
            </w:r>
          </w:p>
        </w:tc>
      </w:tr>
      <w:tr w:rsidR="00E155C2" w:rsidRPr="001E394B" w:rsidTr="00E155C2">
        <w:trPr>
          <w:jc w:val="center"/>
        </w:trPr>
        <w:tc>
          <w:tcPr>
            <w:tcW w:w="702" w:type="dxa"/>
            <w:shd w:val="clear" w:color="auto" w:fill="auto"/>
            <w:vAlign w:val="center"/>
          </w:tcPr>
          <w:p w:rsidR="00E155C2" w:rsidRPr="001E394B" w:rsidRDefault="00E155C2" w:rsidP="00E155C2">
            <w:pPr>
              <w:pStyle w:val="ListParagraph"/>
              <w:numPr>
                <w:ilvl w:val="0"/>
                <w:numId w:val="15"/>
              </w:numPr>
              <w:bidi w:val="0"/>
              <w:spacing w:line="240" w:lineRule="auto"/>
              <w:ind w:left="0" w:firstLine="0"/>
              <w:jc w:val="center"/>
              <w:rPr>
                <w:rFonts w:asciiTheme="majorBidi" w:hAnsiTheme="majorBidi" w:cstheme="majorBidi"/>
                <w:b/>
                <w:bCs/>
                <w:sz w:val="20"/>
                <w:szCs w:val="20"/>
                <w:rtl/>
                <w:lang w:bidi="ar-BH"/>
              </w:rPr>
            </w:pPr>
          </w:p>
        </w:tc>
        <w:tc>
          <w:tcPr>
            <w:tcW w:w="1260" w:type="dxa"/>
            <w:shd w:val="clear" w:color="auto" w:fill="auto"/>
            <w:vAlign w:val="center"/>
          </w:tcPr>
          <w:p w:rsidR="00E155C2" w:rsidRPr="001E394B" w:rsidRDefault="00E155C2" w:rsidP="00011102">
            <w:pPr>
              <w:rPr>
                <w:rFonts w:asciiTheme="majorBidi" w:hAnsiTheme="majorBidi" w:cstheme="majorBidi"/>
                <w:rtl/>
              </w:rPr>
            </w:pPr>
            <w:proofErr w:type="spellStart"/>
            <w:r w:rsidRPr="001E394B">
              <w:rPr>
                <w:rFonts w:asciiTheme="majorBidi" w:hAnsiTheme="majorBidi" w:cstheme="majorBidi"/>
              </w:rPr>
              <w:t>Takia</w:t>
            </w:r>
            <w:proofErr w:type="spellEnd"/>
            <w:r w:rsidRPr="001E394B">
              <w:rPr>
                <w:rFonts w:asciiTheme="majorBidi" w:hAnsiTheme="majorBidi" w:cstheme="majorBidi"/>
              </w:rPr>
              <w:t>, et al</w:t>
            </w:r>
          </w:p>
        </w:tc>
        <w:tc>
          <w:tcPr>
            <w:tcW w:w="900" w:type="dxa"/>
            <w:shd w:val="clear" w:color="auto" w:fill="auto"/>
            <w:vAlign w:val="center"/>
          </w:tcPr>
          <w:p w:rsidR="00E155C2" w:rsidRPr="001E394B" w:rsidRDefault="00E155C2" w:rsidP="00011102">
            <w:pPr>
              <w:rPr>
                <w:rFonts w:asciiTheme="majorBidi" w:hAnsiTheme="majorBidi" w:cstheme="majorBidi"/>
                <w:rtl/>
              </w:rPr>
            </w:pPr>
            <w:r w:rsidRPr="001E394B">
              <w:rPr>
                <w:rFonts w:asciiTheme="majorBidi" w:hAnsiTheme="majorBidi" w:cstheme="majorBidi"/>
                <w:rtl/>
              </w:rPr>
              <w:t>2008</w:t>
            </w:r>
          </w:p>
        </w:tc>
        <w:tc>
          <w:tcPr>
            <w:tcW w:w="6138" w:type="dxa"/>
            <w:shd w:val="clear" w:color="auto" w:fill="auto"/>
          </w:tcPr>
          <w:p w:rsidR="00E155C2" w:rsidRPr="001E394B" w:rsidRDefault="00E155C2" w:rsidP="00011102">
            <w:pPr>
              <w:jc w:val="both"/>
              <w:rPr>
                <w:rFonts w:asciiTheme="majorBidi" w:eastAsiaTheme="minorHAnsi" w:hAnsiTheme="majorBidi" w:cstheme="majorBidi"/>
                <w:rtl/>
              </w:rPr>
            </w:pPr>
            <w:r w:rsidRPr="001E394B">
              <w:rPr>
                <w:rFonts w:asciiTheme="majorBidi" w:eastAsiaTheme="minorHAnsi" w:hAnsiTheme="majorBidi" w:cstheme="majorBidi"/>
              </w:rPr>
              <w:t>The difference between the amount of work offered and the amount of work paid.</w:t>
            </w:r>
          </w:p>
        </w:tc>
      </w:tr>
      <w:tr w:rsidR="00E155C2" w:rsidRPr="001E394B" w:rsidTr="00E155C2">
        <w:trPr>
          <w:jc w:val="center"/>
        </w:trPr>
        <w:tc>
          <w:tcPr>
            <w:tcW w:w="702" w:type="dxa"/>
            <w:shd w:val="clear" w:color="auto" w:fill="auto"/>
            <w:vAlign w:val="center"/>
          </w:tcPr>
          <w:p w:rsidR="00E155C2" w:rsidRPr="001E394B" w:rsidRDefault="00E155C2" w:rsidP="00E155C2">
            <w:pPr>
              <w:pStyle w:val="ListParagraph"/>
              <w:numPr>
                <w:ilvl w:val="0"/>
                <w:numId w:val="15"/>
              </w:numPr>
              <w:bidi w:val="0"/>
              <w:spacing w:line="240" w:lineRule="auto"/>
              <w:ind w:left="0" w:firstLine="0"/>
              <w:jc w:val="center"/>
              <w:rPr>
                <w:rFonts w:asciiTheme="majorBidi" w:hAnsiTheme="majorBidi" w:cstheme="majorBidi"/>
                <w:b/>
                <w:bCs/>
                <w:sz w:val="20"/>
                <w:szCs w:val="20"/>
                <w:rtl/>
                <w:lang w:bidi="ar-BH"/>
              </w:rPr>
            </w:pPr>
          </w:p>
        </w:tc>
        <w:tc>
          <w:tcPr>
            <w:tcW w:w="1260" w:type="dxa"/>
            <w:shd w:val="clear" w:color="auto" w:fill="auto"/>
            <w:vAlign w:val="center"/>
          </w:tcPr>
          <w:p w:rsidR="00E155C2" w:rsidRPr="001E394B" w:rsidRDefault="00E155C2" w:rsidP="00011102">
            <w:pPr>
              <w:rPr>
                <w:rFonts w:asciiTheme="majorBidi" w:hAnsiTheme="majorBidi" w:cstheme="majorBidi"/>
              </w:rPr>
            </w:pPr>
            <w:r w:rsidRPr="001E394B">
              <w:rPr>
                <w:rFonts w:asciiTheme="majorBidi" w:hAnsiTheme="majorBidi" w:cstheme="majorBidi"/>
              </w:rPr>
              <w:t>Ahmed</w:t>
            </w:r>
          </w:p>
        </w:tc>
        <w:tc>
          <w:tcPr>
            <w:tcW w:w="900" w:type="dxa"/>
            <w:shd w:val="clear" w:color="auto" w:fill="auto"/>
            <w:vAlign w:val="center"/>
          </w:tcPr>
          <w:p w:rsidR="00E155C2" w:rsidRPr="001E394B" w:rsidRDefault="00E155C2" w:rsidP="00011102">
            <w:pPr>
              <w:rPr>
                <w:rFonts w:asciiTheme="majorBidi" w:hAnsiTheme="majorBidi" w:cstheme="majorBidi"/>
                <w:rtl/>
              </w:rPr>
            </w:pPr>
            <w:r w:rsidRPr="001E394B">
              <w:rPr>
                <w:rFonts w:asciiTheme="majorBidi" w:hAnsiTheme="majorBidi" w:cstheme="majorBidi"/>
                <w:rtl/>
              </w:rPr>
              <w:t>2004</w:t>
            </w:r>
          </w:p>
        </w:tc>
        <w:tc>
          <w:tcPr>
            <w:tcW w:w="6138" w:type="dxa"/>
            <w:shd w:val="clear" w:color="auto" w:fill="auto"/>
          </w:tcPr>
          <w:p w:rsidR="00E155C2" w:rsidRPr="001E394B" w:rsidRDefault="00E155C2" w:rsidP="00011102">
            <w:pPr>
              <w:jc w:val="both"/>
              <w:rPr>
                <w:rFonts w:asciiTheme="majorBidi" w:eastAsiaTheme="minorHAnsi" w:hAnsiTheme="majorBidi" w:cstheme="majorBidi"/>
                <w:rtl/>
              </w:rPr>
            </w:pPr>
            <w:r w:rsidRPr="001E394B">
              <w:rPr>
                <w:rFonts w:asciiTheme="majorBidi" w:eastAsiaTheme="minorHAnsi" w:hAnsiTheme="majorBidi" w:cstheme="majorBidi"/>
              </w:rPr>
              <w:t>The number of people who are able to work and do not work, although they are seriously looking for work.</w:t>
            </w:r>
          </w:p>
        </w:tc>
      </w:tr>
      <w:tr w:rsidR="00E155C2" w:rsidRPr="001E394B" w:rsidTr="00E155C2">
        <w:trPr>
          <w:jc w:val="center"/>
        </w:trPr>
        <w:tc>
          <w:tcPr>
            <w:tcW w:w="702" w:type="dxa"/>
            <w:shd w:val="clear" w:color="auto" w:fill="auto"/>
            <w:vAlign w:val="center"/>
          </w:tcPr>
          <w:p w:rsidR="00E155C2" w:rsidRPr="001E394B" w:rsidRDefault="00E155C2" w:rsidP="00E155C2">
            <w:pPr>
              <w:pStyle w:val="ListParagraph"/>
              <w:numPr>
                <w:ilvl w:val="0"/>
                <w:numId w:val="15"/>
              </w:numPr>
              <w:bidi w:val="0"/>
              <w:spacing w:after="0" w:line="240" w:lineRule="auto"/>
              <w:ind w:left="0" w:firstLine="0"/>
              <w:jc w:val="center"/>
              <w:rPr>
                <w:rFonts w:asciiTheme="majorBidi" w:hAnsiTheme="majorBidi" w:cstheme="majorBidi"/>
                <w:b/>
                <w:bCs/>
                <w:sz w:val="20"/>
                <w:szCs w:val="20"/>
                <w:rtl/>
                <w:lang w:bidi="ar-BH"/>
              </w:rPr>
            </w:pPr>
          </w:p>
        </w:tc>
        <w:tc>
          <w:tcPr>
            <w:tcW w:w="1260" w:type="dxa"/>
            <w:shd w:val="clear" w:color="auto" w:fill="auto"/>
            <w:vAlign w:val="center"/>
          </w:tcPr>
          <w:p w:rsidR="00E155C2" w:rsidRPr="001E394B" w:rsidRDefault="00E155C2" w:rsidP="00011102">
            <w:pPr>
              <w:rPr>
                <w:rFonts w:asciiTheme="majorBidi" w:hAnsiTheme="majorBidi" w:cstheme="majorBidi"/>
              </w:rPr>
            </w:pPr>
            <w:proofErr w:type="spellStart"/>
            <w:r w:rsidRPr="001E394B">
              <w:rPr>
                <w:rFonts w:asciiTheme="majorBidi" w:hAnsiTheme="majorBidi" w:cstheme="majorBidi"/>
              </w:rPr>
              <w:t>Quraishi</w:t>
            </w:r>
            <w:proofErr w:type="spellEnd"/>
          </w:p>
        </w:tc>
        <w:tc>
          <w:tcPr>
            <w:tcW w:w="900" w:type="dxa"/>
            <w:shd w:val="clear" w:color="auto" w:fill="auto"/>
            <w:vAlign w:val="center"/>
          </w:tcPr>
          <w:p w:rsidR="00E155C2" w:rsidRPr="001E394B" w:rsidRDefault="00E155C2" w:rsidP="00011102">
            <w:pPr>
              <w:rPr>
                <w:rFonts w:asciiTheme="majorBidi" w:hAnsiTheme="majorBidi" w:cstheme="majorBidi"/>
                <w:rtl/>
              </w:rPr>
            </w:pPr>
            <w:r w:rsidRPr="001E394B">
              <w:rPr>
                <w:rFonts w:asciiTheme="majorBidi" w:hAnsiTheme="majorBidi" w:cstheme="majorBidi"/>
                <w:rtl/>
              </w:rPr>
              <w:t>2007</w:t>
            </w:r>
          </w:p>
        </w:tc>
        <w:tc>
          <w:tcPr>
            <w:tcW w:w="6138" w:type="dxa"/>
            <w:shd w:val="clear" w:color="auto" w:fill="auto"/>
          </w:tcPr>
          <w:p w:rsidR="00E155C2" w:rsidRPr="001E394B" w:rsidRDefault="00E155C2" w:rsidP="00011102">
            <w:pPr>
              <w:jc w:val="both"/>
              <w:rPr>
                <w:rFonts w:asciiTheme="majorBidi" w:eastAsiaTheme="minorHAnsi" w:hAnsiTheme="majorBidi" w:cstheme="majorBidi"/>
                <w:rtl/>
              </w:rPr>
            </w:pPr>
            <w:r w:rsidRPr="001E394B">
              <w:rPr>
                <w:rFonts w:asciiTheme="majorBidi" w:eastAsiaTheme="minorHAnsi" w:hAnsiTheme="majorBidi" w:cstheme="majorBidi"/>
              </w:rPr>
              <w:t>If there are people who are willing, able and looking for work but have not found it.</w:t>
            </w:r>
          </w:p>
        </w:tc>
      </w:tr>
      <w:tr w:rsidR="00E155C2" w:rsidRPr="001E394B" w:rsidTr="00E155C2">
        <w:trPr>
          <w:jc w:val="center"/>
        </w:trPr>
        <w:tc>
          <w:tcPr>
            <w:tcW w:w="702" w:type="dxa"/>
            <w:shd w:val="clear" w:color="auto" w:fill="auto"/>
            <w:vAlign w:val="center"/>
          </w:tcPr>
          <w:p w:rsidR="00E155C2" w:rsidRPr="001E394B" w:rsidRDefault="00E155C2" w:rsidP="00E155C2">
            <w:pPr>
              <w:pStyle w:val="ListParagraph"/>
              <w:numPr>
                <w:ilvl w:val="0"/>
                <w:numId w:val="15"/>
              </w:numPr>
              <w:bidi w:val="0"/>
              <w:spacing w:after="0" w:line="240" w:lineRule="auto"/>
              <w:ind w:left="0" w:firstLine="0"/>
              <w:jc w:val="center"/>
              <w:rPr>
                <w:rFonts w:asciiTheme="majorBidi" w:hAnsiTheme="majorBidi" w:cstheme="majorBidi"/>
                <w:b/>
                <w:bCs/>
                <w:sz w:val="20"/>
                <w:szCs w:val="20"/>
                <w:rtl/>
                <w:lang w:bidi="ar-BH"/>
              </w:rPr>
            </w:pPr>
          </w:p>
        </w:tc>
        <w:tc>
          <w:tcPr>
            <w:tcW w:w="1260" w:type="dxa"/>
            <w:shd w:val="clear" w:color="auto" w:fill="auto"/>
            <w:vAlign w:val="center"/>
          </w:tcPr>
          <w:p w:rsidR="00E155C2" w:rsidRPr="001E394B" w:rsidRDefault="00E155C2" w:rsidP="00011102">
            <w:pPr>
              <w:rPr>
                <w:rFonts w:asciiTheme="majorBidi" w:hAnsiTheme="majorBidi" w:cstheme="majorBidi"/>
              </w:rPr>
            </w:pPr>
            <w:r w:rsidRPr="001E394B">
              <w:rPr>
                <w:rFonts w:asciiTheme="majorBidi" w:hAnsiTheme="majorBidi" w:cstheme="majorBidi"/>
              </w:rPr>
              <w:t xml:space="preserve">Palestinian Central Bureau of </w:t>
            </w:r>
            <w:r w:rsidRPr="001E394B">
              <w:rPr>
                <w:rFonts w:asciiTheme="majorBidi" w:hAnsiTheme="majorBidi" w:cstheme="majorBidi"/>
              </w:rPr>
              <w:lastRenderedPageBreak/>
              <w:t>Statistics</w:t>
            </w:r>
          </w:p>
        </w:tc>
        <w:tc>
          <w:tcPr>
            <w:tcW w:w="900" w:type="dxa"/>
            <w:shd w:val="clear" w:color="auto" w:fill="auto"/>
            <w:vAlign w:val="center"/>
          </w:tcPr>
          <w:p w:rsidR="00E155C2" w:rsidRPr="001E394B" w:rsidRDefault="00E155C2" w:rsidP="00011102">
            <w:pPr>
              <w:rPr>
                <w:rFonts w:asciiTheme="majorBidi" w:hAnsiTheme="majorBidi" w:cstheme="majorBidi"/>
                <w:rtl/>
              </w:rPr>
            </w:pPr>
            <w:r w:rsidRPr="001E394B">
              <w:rPr>
                <w:rFonts w:asciiTheme="majorBidi" w:hAnsiTheme="majorBidi" w:cstheme="majorBidi"/>
                <w:rtl/>
              </w:rPr>
              <w:lastRenderedPageBreak/>
              <w:t>2015</w:t>
            </w:r>
          </w:p>
        </w:tc>
        <w:tc>
          <w:tcPr>
            <w:tcW w:w="6138" w:type="dxa"/>
            <w:shd w:val="clear" w:color="auto" w:fill="auto"/>
          </w:tcPr>
          <w:p w:rsidR="00E155C2" w:rsidRPr="001E394B" w:rsidRDefault="00E155C2" w:rsidP="00011102">
            <w:pPr>
              <w:jc w:val="both"/>
              <w:rPr>
                <w:rFonts w:asciiTheme="majorBidi" w:eastAsiaTheme="minorHAnsi" w:hAnsiTheme="majorBidi" w:cstheme="majorBidi"/>
                <w:rtl/>
              </w:rPr>
            </w:pPr>
            <w:r w:rsidRPr="001E394B">
              <w:rPr>
                <w:rFonts w:asciiTheme="majorBidi" w:eastAsiaTheme="minorHAnsi" w:hAnsiTheme="majorBidi" w:cstheme="majorBidi"/>
              </w:rPr>
              <w:t xml:space="preserve">By ILO standards: This category includes all individuals of working age (15 years and over) who have never worked during the assignment period in any type of work. Use </w:t>
            </w:r>
            <w:proofErr w:type="gramStart"/>
            <w:r w:rsidRPr="001E394B">
              <w:rPr>
                <w:rFonts w:asciiTheme="majorBidi" w:eastAsiaTheme="minorHAnsi" w:hAnsiTheme="majorBidi" w:cstheme="majorBidi"/>
              </w:rPr>
              <w:t>offices,</w:t>
            </w:r>
            <w:proofErr w:type="gramEnd"/>
            <w:r w:rsidRPr="001E394B">
              <w:rPr>
                <w:rFonts w:asciiTheme="majorBidi" w:eastAsiaTheme="minorHAnsi" w:hAnsiTheme="majorBidi" w:cstheme="majorBidi"/>
              </w:rPr>
              <w:t xml:space="preserve"> ask friends, relatives, or other ways.</w:t>
            </w:r>
          </w:p>
        </w:tc>
      </w:tr>
    </w:tbl>
    <w:p w:rsidR="00E155C2" w:rsidRPr="001E394B" w:rsidRDefault="00E155C2" w:rsidP="00E155C2">
      <w:pPr>
        <w:jc w:val="both"/>
        <w:rPr>
          <w:rFonts w:asciiTheme="majorBidi" w:eastAsiaTheme="minorHAnsi" w:hAnsiTheme="majorBidi" w:cstheme="majorBidi"/>
        </w:rPr>
      </w:pPr>
      <w:r w:rsidRPr="001E394B">
        <w:rPr>
          <w:rFonts w:asciiTheme="majorBidi" w:eastAsiaTheme="minorHAnsi" w:hAnsiTheme="majorBidi" w:cstheme="majorBidi"/>
          <w:b/>
          <w:bCs/>
        </w:rPr>
        <w:lastRenderedPageBreak/>
        <w:t>Source</w:t>
      </w:r>
      <w:r w:rsidRPr="001E394B">
        <w:rPr>
          <w:rFonts w:asciiTheme="majorBidi" w:eastAsiaTheme="minorHAnsi" w:hAnsiTheme="majorBidi" w:cstheme="majorBidi"/>
        </w:rPr>
        <w:t>: Inventory by researchers based on previous literature</w:t>
      </w:r>
    </w:p>
    <w:p w:rsidR="00E155C2" w:rsidRDefault="00E155C2" w:rsidP="00E155C2">
      <w:pPr>
        <w:jc w:val="both"/>
        <w:rPr>
          <w:rFonts w:asciiTheme="majorBidi" w:eastAsiaTheme="minorHAnsi" w:hAnsiTheme="majorBidi" w:cstheme="majorBidi"/>
        </w:rPr>
        <w:sectPr w:rsidR="00E155C2" w:rsidSect="00E155C2">
          <w:type w:val="continuous"/>
          <w:pgSz w:w="12240" w:h="15840" w:code="1"/>
          <w:pgMar w:top="1304" w:right="851" w:bottom="1191" w:left="851" w:header="709" w:footer="709" w:gutter="0"/>
          <w:cols w:space="708"/>
          <w:docGrid w:linePitch="360"/>
        </w:sectPr>
      </w:pPr>
    </w:p>
    <w:p w:rsidR="00E155C2" w:rsidRPr="001E394B" w:rsidRDefault="00E155C2" w:rsidP="00E155C2">
      <w:pPr>
        <w:jc w:val="both"/>
        <w:rPr>
          <w:rFonts w:asciiTheme="majorBidi" w:eastAsiaTheme="minorHAnsi" w:hAnsiTheme="majorBidi" w:cstheme="majorBidi"/>
        </w:rPr>
      </w:pPr>
      <w:r w:rsidRPr="001E394B">
        <w:rPr>
          <w:rFonts w:asciiTheme="majorBidi" w:eastAsiaTheme="minorHAnsi" w:hAnsiTheme="majorBidi" w:cstheme="majorBidi"/>
        </w:rPr>
        <w:lastRenderedPageBreak/>
        <w:t>The researchers defined unemployment after looking at various sources as a person who is looking for work, and has the ability to work, and does not find work because of a shortage of jobs offered in the region.</w:t>
      </w:r>
    </w:p>
    <w:p w:rsidR="00E155C2" w:rsidRPr="001E394B" w:rsidRDefault="00E155C2" w:rsidP="00E155C2">
      <w:pPr>
        <w:jc w:val="both"/>
        <w:rPr>
          <w:rFonts w:asciiTheme="majorBidi" w:eastAsiaTheme="minorHAnsi" w:hAnsiTheme="majorBidi" w:cstheme="majorBidi"/>
          <w:b/>
          <w:bCs/>
        </w:rPr>
      </w:pPr>
      <w:r w:rsidRPr="001E394B">
        <w:rPr>
          <w:rFonts w:asciiTheme="majorBidi" w:eastAsiaTheme="minorHAnsi" w:hAnsiTheme="majorBidi" w:cstheme="majorBidi"/>
          <w:b/>
          <w:bCs/>
        </w:rPr>
        <w:t>Unemployment in Gaza Strip</w:t>
      </w:r>
    </w:p>
    <w:p w:rsidR="00E155C2" w:rsidRPr="001E394B" w:rsidRDefault="00E155C2" w:rsidP="00E155C2">
      <w:pPr>
        <w:jc w:val="both"/>
        <w:rPr>
          <w:rFonts w:asciiTheme="majorBidi" w:eastAsiaTheme="minorHAnsi" w:hAnsiTheme="majorBidi" w:cstheme="majorBidi"/>
        </w:rPr>
      </w:pPr>
      <w:r w:rsidRPr="001E394B">
        <w:rPr>
          <w:rFonts w:asciiTheme="majorBidi" w:eastAsiaTheme="minorHAnsi" w:hAnsiTheme="majorBidi" w:cstheme="majorBidi"/>
        </w:rPr>
        <w:t>We note that Gaza Strip faces many problems under the circumstances it has been living for many years, including the increase in unemployment rates in Gaza Strip as a result of the siege imposed more than ten years ago, and is also one of the consequences of the Palestinian division. Unemployment and a higher percentage in Gaza Strip, it must be considered to get rid of this problem to avoid the consequences of crimes resulting from poverty, and must also exploit the energies of young people by creating jobs for them, especially as this category has the capabilities Talents can build giant cities.</w:t>
      </w:r>
    </w:p>
    <w:p w:rsidR="00E155C2" w:rsidRPr="001E394B" w:rsidRDefault="00E155C2" w:rsidP="00E155C2">
      <w:pPr>
        <w:jc w:val="both"/>
        <w:rPr>
          <w:rFonts w:asciiTheme="majorBidi" w:eastAsiaTheme="minorHAnsi" w:hAnsiTheme="majorBidi" w:cstheme="majorBidi"/>
        </w:rPr>
      </w:pPr>
      <w:r w:rsidRPr="001E394B">
        <w:rPr>
          <w:rFonts w:asciiTheme="majorBidi" w:eastAsiaTheme="minorHAnsi" w:hAnsiTheme="majorBidi" w:cstheme="majorBidi"/>
        </w:rPr>
        <w:t xml:space="preserve">The unemployment rate in the Gaza Strip was 43.9%, 40.1% among males and 56.8% among females. The highest unemployment rate among youth aged 15-24 years for both sexes was 67.9% (64.4%) among males compared to 82.8% among females in the same age group (Palestinian Central Bureau of Statistics, 2015). In other words, the </w:t>
      </w:r>
      <w:proofErr w:type="gramStart"/>
      <w:r w:rsidRPr="001E394B">
        <w:rPr>
          <w:rFonts w:asciiTheme="majorBidi" w:eastAsiaTheme="minorHAnsi" w:hAnsiTheme="majorBidi" w:cstheme="majorBidi"/>
        </w:rPr>
        <w:t>equivalent</w:t>
      </w:r>
      <w:proofErr w:type="gramEnd"/>
      <w:r w:rsidRPr="001E394B">
        <w:rPr>
          <w:rFonts w:asciiTheme="majorBidi" w:eastAsiaTheme="minorHAnsi" w:hAnsiTheme="majorBidi" w:cstheme="majorBidi"/>
        </w:rPr>
        <w:t xml:space="preserve"> of half of those who are able to work find no work and no source of income for themselves and their families.</w:t>
      </w:r>
    </w:p>
    <w:p w:rsidR="00E155C2" w:rsidRPr="001E394B" w:rsidRDefault="00E155C2" w:rsidP="00E155C2">
      <w:pPr>
        <w:jc w:val="both"/>
        <w:rPr>
          <w:rFonts w:asciiTheme="majorBidi" w:eastAsiaTheme="minorHAnsi" w:hAnsiTheme="majorBidi" w:cstheme="majorBidi"/>
        </w:rPr>
      </w:pPr>
      <w:r w:rsidRPr="001E394B">
        <w:rPr>
          <w:rFonts w:asciiTheme="majorBidi" w:eastAsiaTheme="minorHAnsi" w:hAnsiTheme="majorBidi" w:cstheme="majorBidi"/>
        </w:rPr>
        <w:t xml:space="preserve">The unemployment rate among individuals participating in the labor force 15 years and over reached 195 thousand </w:t>
      </w:r>
      <w:r w:rsidRPr="001E394B">
        <w:rPr>
          <w:rFonts w:asciiTheme="majorBidi" w:eastAsiaTheme="minorHAnsi" w:hAnsiTheme="majorBidi" w:cstheme="majorBidi"/>
        </w:rPr>
        <w:lastRenderedPageBreak/>
        <w:t>unemployed, in the Gaza Strip about (44%) of the participants in the labor force 15 years and more; (40%) for males and (57%) for females (Central Authority) Palestinian Statistics, 2015).</w:t>
      </w:r>
    </w:p>
    <w:p w:rsidR="00E155C2" w:rsidRPr="001E394B" w:rsidRDefault="00E155C2" w:rsidP="00E155C2">
      <w:pPr>
        <w:jc w:val="both"/>
        <w:rPr>
          <w:rFonts w:asciiTheme="majorBidi" w:eastAsiaTheme="minorHAnsi" w:hAnsiTheme="majorBidi" w:cstheme="majorBidi"/>
          <w:rtl/>
        </w:rPr>
      </w:pPr>
      <w:r w:rsidRPr="001E394B">
        <w:rPr>
          <w:rFonts w:asciiTheme="majorBidi" w:eastAsiaTheme="minorHAnsi" w:hAnsiTheme="majorBidi" w:cstheme="majorBidi"/>
        </w:rPr>
        <w:t xml:space="preserve">The percentage of wage employees in the private sector in the Gaza Strip reached (60%) or (50,700) wage employees with a monthly wage rate of 718 NIS. NIS </w:t>
      </w:r>
      <w:proofErr w:type="gramStart"/>
      <w:r w:rsidRPr="001E394B">
        <w:rPr>
          <w:rFonts w:asciiTheme="majorBidi" w:eastAsiaTheme="minorHAnsi" w:hAnsiTheme="majorBidi" w:cstheme="majorBidi"/>
        </w:rPr>
        <w:t>754,</w:t>
      </w:r>
      <w:proofErr w:type="gramEnd"/>
      <w:r w:rsidRPr="001E394B">
        <w:rPr>
          <w:rFonts w:asciiTheme="majorBidi" w:eastAsiaTheme="minorHAnsi" w:hAnsiTheme="majorBidi" w:cstheme="majorBidi"/>
        </w:rPr>
        <w:t xml:space="preserve"> or about one fifth of wage employees in the private sector receive retirement funding (</w:t>
      </w:r>
      <w:proofErr w:type="spellStart"/>
      <w:r w:rsidRPr="001E394B">
        <w:rPr>
          <w:rFonts w:asciiTheme="majorBidi" w:eastAsiaTheme="minorHAnsi" w:hAnsiTheme="majorBidi" w:cstheme="majorBidi"/>
        </w:rPr>
        <w:t>Awad</w:t>
      </w:r>
      <w:proofErr w:type="spellEnd"/>
      <w:r w:rsidRPr="001E394B">
        <w:rPr>
          <w:rFonts w:asciiTheme="majorBidi" w:eastAsiaTheme="minorHAnsi" w:hAnsiTheme="majorBidi" w:cstheme="majorBidi"/>
        </w:rPr>
        <w:t>, 2015).</w:t>
      </w:r>
    </w:p>
    <w:p w:rsidR="00E155C2" w:rsidRPr="001E394B" w:rsidRDefault="00E155C2" w:rsidP="00E155C2">
      <w:pPr>
        <w:jc w:val="both"/>
        <w:rPr>
          <w:rFonts w:asciiTheme="majorBidi" w:eastAsiaTheme="minorHAnsi" w:hAnsiTheme="majorBidi" w:cstheme="majorBidi"/>
          <w:rtl/>
        </w:rPr>
      </w:pPr>
      <w:r w:rsidRPr="001E394B">
        <w:rPr>
          <w:rFonts w:asciiTheme="majorBidi" w:eastAsiaTheme="minorHAnsi" w:hAnsiTheme="majorBidi" w:cstheme="majorBidi"/>
        </w:rPr>
        <w:t>We note from the information mentioned earlier that the Gaza Strip holds a high percentage of unemployment, and that most of its employees work in the private sector, and that their salaries are very low, and they do not have any rights such as retirement rights, so if you have enough skills why not become a manager yourself By creating your own business it brings revenue and profits and improves the economic situation.</w:t>
      </w:r>
    </w:p>
    <w:p w:rsidR="00E155C2" w:rsidRPr="001E394B" w:rsidRDefault="00E155C2" w:rsidP="00E155C2">
      <w:pPr>
        <w:jc w:val="both"/>
        <w:rPr>
          <w:rFonts w:asciiTheme="majorBidi" w:eastAsiaTheme="minorHAnsi" w:hAnsiTheme="majorBidi" w:cstheme="majorBidi"/>
        </w:rPr>
      </w:pPr>
      <w:r w:rsidRPr="001E394B">
        <w:rPr>
          <w:rFonts w:asciiTheme="majorBidi" w:eastAsiaTheme="minorHAnsi" w:hAnsiTheme="majorBidi" w:cstheme="majorBidi"/>
        </w:rPr>
        <w:t>To get rid of this phenomenon, work must be created by young people rather than looking for work that is not available. (</w:t>
      </w:r>
      <w:proofErr w:type="spellStart"/>
      <w:r w:rsidRPr="001E394B">
        <w:rPr>
          <w:rFonts w:asciiTheme="majorBidi" w:eastAsiaTheme="minorHAnsi" w:hAnsiTheme="majorBidi" w:cstheme="majorBidi"/>
        </w:rPr>
        <w:t>Pinelli</w:t>
      </w:r>
      <w:proofErr w:type="spellEnd"/>
      <w:r w:rsidRPr="001E394B">
        <w:rPr>
          <w:rFonts w:asciiTheme="majorBidi" w:eastAsiaTheme="minorHAnsi" w:hAnsiTheme="majorBidi" w:cstheme="majorBidi"/>
        </w:rPr>
        <w:t xml:space="preserve">, 2014) said that job creation is the lifeblood of the economy and is in good hands with entrepreneurs. </w:t>
      </w:r>
      <w:proofErr w:type="gramStart"/>
      <w:r w:rsidRPr="001E394B">
        <w:rPr>
          <w:rFonts w:asciiTheme="majorBidi" w:eastAsiaTheme="minorHAnsi" w:hAnsiTheme="majorBidi" w:cstheme="majorBidi"/>
        </w:rPr>
        <w:t>Through entrepreneurs increased to (19%) for the year 2014.</w:t>
      </w:r>
      <w:proofErr w:type="gramEnd"/>
    </w:p>
    <w:p w:rsidR="00E155C2" w:rsidRPr="001E394B" w:rsidRDefault="00E155C2" w:rsidP="00E155C2">
      <w:pPr>
        <w:jc w:val="both"/>
        <w:rPr>
          <w:rFonts w:asciiTheme="majorBidi" w:eastAsiaTheme="minorHAnsi" w:hAnsiTheme="majorBidi" w:cstheme="majorBidi"/>
        </w:rPr>
      </w:pPr>
      <w:r w:rsidRPr="001E394B">
        <w:rPr>
          <w:rFonts w:asciiTheme="majorBidi" w:eastAsiaTheme="minorHAnsi" w:hAnsiTheme="majorBidi" w:cstheme="majorBidi"/>
        </w:rPr>
        <w:t>The high unemployment rate in the Gaza Strip can be attributed to several reasons mentioned in Figure 1 below:</w:t>
      </w:r>
    </w:p>
    <w:p w:rsidR="00E155C2" w:rsidRPr="001E394B" w:rsidRDefault="00E155C2" w:rsidP="00E155C2">
      <w:pPr>
        <w:jc w:val="both"/>
        <w:rPr>
          <w:rFonts w:asciiTheme="majorBidi" w:eastAsiaTheme="minorHAnsi" w:hAnsiTheme="majorBidi" w:cstheme="majorBidi"/>
          <w:rtl/>
        </w:rPr>
      </w:pPr>
    </w:p>
    <w:p w:rsidR="00E155C2" w:rsidRDefault="00E155C2" w:rsidP="00E155C2">
      <w:pPr>
        <w:shd w:val="clear" w:color="auto" w:fill="FFFFFF" w:themeFill="background1"/>
        <w:jc w:val="both"/>
        <w:rPr>
          <w:rFonts w:asciiTheme="majorBidi" w:hAnsiTheme="majorBidi" w:cstheme="majorBidi"/>
          <w:lang w:bidi="ar-BH"/>
        </w:rPr>
        <w:sectPr w:rsidR="00E155C2" w:rsidSect="00D6531E">
          <w:type w:val="continuous"/>
          <w:pgSz w:w="12240" w:h="15840" w:code="1"/>
          <w:pgMar w:top="1304" w:right="851" w:bottom="1191" w:left="851" w:header="709" w:footer="709" w:gutter="0"/>
          <w:cols w:num="2" w:space="708"/>
          <w:docGrid w:linePitch="360"/>
        </w:sectPr>
      </w:pPr>
    </w:p>
    <w:p w:rsidR="00E155C2" w:rsidRPr="001E394B" w:rsidRDefault="00E155C2" w:rsidP="00E155C2">
      <w:pPr>
        <w:rPr>
          <w:rtl/>
          <w:lang w:bidi="ar-BH"/>
        </w:rPr>
      </w:pPr>
      <w:r>
        <w:rPr>
          <w:noProof/>
        </w:rPr>
        <w:lastRenderedPageBreak/>
        <w:drawing>
          <wp:inline distT="0" distB="0" distL="0" distR="0" wp14:anchorId="7DE47FC1" wp14:editId="42061D78">
            <wp:extent cx="4726093" cy="28765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26093" cy="2876550"/>
                    </a:xfrm>
                    <a:prstGeom prst="rect">
                      <a:avLst/>
                    </a:prstGeom>
                    <a:noFill/>
                    <a:ln>
                      <a:noFill/>
                    </a:ln>
                  </pic:spPr>
                </pic:pic>
              </a:graphicData>
            </a:graphic>
          </wp:inline>
        </w:drawing>
      </w:r>
    </w:p>
    <w:p w:rsidR="00E155C2" w:rsidRPr="001E394B" w:rsidRDefault="00E155C2" w:rsidP="00E155C2">
      <w:pPr>
        <w:rPr>
          <w:rFonts w:asciiTheme="majorBidi" w:eastAsiaTheme="minorHAnsi" w:hAnsiTheme="majorBidi" w:cstheme="majorBidi"/>
        </w:rPr>
      </w:pPr>
      <w:r w:rsidRPr="001E394B">
        <w:rPr>
          <w:rFonts w:asciiTheme="majorBidi" w:eastAsiaTheme="minorHAnsi" w:hAnsiTheme="majorBidi" w:cstheme="majorBidi"/>
          <w:b/>
          <w:bCs/>
        </w:rPr>
        <w:t>Figure 1</w:t>
      </w:r>
      <w:r w:rsidRPr="001E394B">
        <w:rPr>
          <w:rFonts w:asciiTheme="majorBidi" w:eastAsiaTheme="minorHAnsi" w:hAnsiTheme="majorBidi" w:cstheme="majorBidi"/>
        </w:rPr>
        <w:t>: Causes of unemployment in the Gaza Strip</w:t>
      </w:r>
    </w:p>
    <w:p w:rsidR="00E155C2" w:rsidRDefault="00E155C2" w:rsidP="00E155C2">
      <w:pPr>
        <w:rPr>
          <w:rFonts w:asciiTheme="majorBidi" w:eastAsiaTheme="minorHAnsi" w:hAnsiTheme="majorBidi" w:cstheme="majorBidi"/>
        </w:rPr>
        <w:sectPr w:rsidR="00E155C2" w:rsidSect="00E155C2">
          <w:type w:val="continuous"/>
          <w:pgSz w:w="12240" w:h="15840" w:code="1"/>
          <w:pgMar w:top="1304" w:right="851" w:bottom="1191" w:left="851" w:header="709" w:footer="709" w:gutter="0"/>
          <w:cols w:space="708"/>
          <w:docGrid w:linePitch="360"/>
        </w:sectPr>
      </w:pPr>
      <w:r w:rsidRPr="001E394B">
        <w:rPr>
          <w:rFonts w:asciiTheme="majorBidi" w:eastAsiaTheme="minorHAnsi" w:hAnsiTheme="majorBidi" w:cstheme="majorBidi"/>
          <w:b/>
          <w:bCs/>
        </w:rPr>
        <w:t>Source</w:t>
      </w:r>
      <w:r w:rsidRPr="001E394B">
        <w:rPr>
          <w:rFonts w:asciiTheme="majorBidi" w:eastAsiaTheme="minorHAnsi" w:hAnsiTheme="majorBidi" w:cstheme="majorBidi"/>
        </w:rPr>
        <w:t>: Inventory by researchers</w:t>
      </w:r>
    </w:p>
    <w:p w:rsidR="00E155C2" w:rsidRPr="001E394B" w:rsidRDefault="00E155C2" w:rsidP="00E155C2">
      <w:pPr>
        <w:rPr>
          <w:rFonts w:asciiTheme="majorBidi" w:eastAsiaTheme="minorHAnsi" w:hAnsiTheme="majorBidi" w:cstheme="majorBidi"/>
        </w:rPr>
      </w:pPr>
    </w:p>
    <w:p w:rsidR="00E155C2" w:rsidRPr="001E394B" w:rsidRDefault="00E155C2" w:rsidP="00E155C2">
      <w:pPr>
        <w:jc w:val="both"/>
        <w:rPr>
          <w:rFonts w:asciiTheme="majorBidi" w:eastAsiaTheme="minorHAnsi" w:hAnsiTheme="majorBidi" w:cstheme="majorBidi"/>
          <w:rtl/>
        </w:rPr>
      </w:pPr>
      <w:r w:rsidRPr="001E394B">
        <w:rPr>
          <w:rFonts w:asciiTheme="majorBidi" w:eastAsiaTheme="minorHAnsi" w:hAnsiTheme="majorBidi" w:cstheme="majorBidi"/>
        </w:rPr>
        <w:t xml:space="preserve">According to the Palestinian Central Bureau of Statistics (PCBS) 2015, there is an increase in the unemployment rate in Gaza Strip, and the importance of entrepreneurship has been mentioned in advance. It reduces unemployment, </w:t>
      </w:r>
      <w:r w:rsidRPr="001E394B">
        <w:rPr>
          <w:rFonts w:asciiTheme="majorBidi" w:eastAsiaTheme="minorHAnsi" w:hAnsiTheme="majorBidi" w:cstheme="majorBidi"/>
        </w:rPr>
        <w:lastRenderedPageBreak/>
        <w:t>thereby improving social impacts in society. In addition, entrepreneurship improves the economic situation by increasing per capita income, introducing new products to the market, and entering entrepreneurs, leading to a re-division of the market.</w:t>
      </w:r>
    </w:p>
    <w:p w:rsidR="00E155C2" w:rsidRDefault="00E155C2" w:rsidP="00E155C2">
      <w:pPr>
        <w:shd w:val="clear" w:color="auto" w:fill="FFFFFF" w:themeFill="background1"/>
        <w:jc w:val="both"/>
        <w:rPr>
          <w:rFonts w:asciiTheme="majorBidi" w:hAnsiTheme="majorBidi" w:cstheme="majorBidi"/>
          <w:lang w:bidi="ar-BH"/>
        </w:rPr>
        <w:sectPr w:rsidR="00E155C2" w:rsidSect="00D6531E">
          <w:type w:val="continuous"/>
          <w:pgSz w:w="12240" w:h="15840" w:code="1"/>
          <w:pgMar w:top="1304" w:right="851" w:bottom="1191" w:left="851" w:header="709" w:footer="709" w:gutter="0"/>
          <w:cols w:num="2" w:space="708"/>
          <w:docGrid w:linePitch="360"/>
        </w:sectPr>
      </w:pPr>
    </w:p>
    <w:p w:rsidR="00E155C2" w:rsidRPr="001E394B" w:rsidRDefault="00E155C2" w:rsidP="00E155C2">
      <w:pPr>
        <w:rPr>
          <w:rtl/>
          <w:lang w:bidi="ar-BH"/>
        </w:rPr>
      </w:pPr>
      <w:r w:rsidRPr="001E394B">
        <w:rPr>
          <w:noProof/>
          <w:bdr w:val="thinThickSmallGap" w:sz="24" w:space="0" w:color="auto" w:frame="1"/>
          <w:rtl/>
        </w:rPr>
        <w:lastRenderedPageBreak/>
        <w:drawing>
          <wp:inline distT="0" distB="0" distL="0" distR="0" wp14:anchorId="3635F7F3" wp14:editId="4F75FD18">
            <wp:extent cx="5467350" cy="3076575"/>
            <wp:effectExtent l="0" t="57150" r="0" b="104775"/>
            <wp:docPr id="144" name="Diagram 14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rsidR="00E155C2" w:rsidRPr="001E394B" w:rsidRDefault="00E155C2" w:rsidP="00E155C2">
      <w:pPr>
        <w:rPr>
          <w:rFonts w:eastAsiaTheme="minorHAnsi"/>
        </w:rPr>
      </w:pPr>
      <w:r w:rsidRPr="001E394B">
        <w:rPr>
          <w:rFonts w:eastAsiaTheme="minorHAnsi"/>
          <w:b/>
          <w:bCs/>
        </w:rPr>
        <w:t>Figure 2</w:t>
      </w:r>
      <w:r w:rsidRPr="001E394B">
        <w:rPr>
          <w:rFonts w:eastAsiaTheme="minorHAnsi"/>
        </w:rPr>
        <w:t>: Economic Impacts of Entrepreneurship and Small Organizations</w:t>
      </w:r>
    </w:p>
    <w:p w:rsidR="00E155C2" w:rsidRPr="001E394B" w:rsidRDefault="00E155C2" w:rsidP="00E155C2">
      <w:pPr>
        <w:rPr>
          <w:rFonts w:eastAsiaTheme="minorHAnsi"/>
          <w:rtl/>
        </w:rPr>
      </w:pPr>
      <w:r w:rsidRPr="001E394B">
        <w:rPr>
          <w:rFonts w:eastAsiaTheme="minorHAnsi"/>
          <w:b/>
          <w:bCs/>
        </w:rPr>
        <w:t>Source</w:t>
      </w:r>
      <w:r w:rsidRPr="001E394B">
        <w:rPr>
          <w:rFonts w:eastAsiaTheme="minorHAnsi"/>
        </w:rPr>
        <w:t>: Inventory by researchers after study (Al-Nagar et al., 2006)</w:t>
      </w:r>
    </w:p>
    <w:p w:rsidR="00E155C2" w:rsidRDefault="00E155C2" w:rsidP="00E155C2">
      <w:pPr>
        <w:jc w:val="both"/>
        <w:rPr>
          <w:rFonts w:asciiTheme="majorBidi" w:eastAsiaTheme="minorHAnsi" w:hAnsiTheme="majorBidi" w:cstheme="majorBidi"/>
        </w:rPr>
        <w:sectPr w:rsidR="00E155C2" w:rsidSect="00E155C2">
          <w:type w:val="continuous"/>
          <w:pgSz w:w="12240" w:h="15840" w:code="1"/>
          <w:pgMar w:top="1304" w:right="851" w:bottom="1191" w:left="851" w:header="709" w:footer="709" w:gutter="0"/>
          <w:cols w:space="708"/>
          <w:docGrid w:linePitch="360"/>
        </w:sectPr>
      </w:pPr>
    </w:p>
    <w:p w:rsidR="00E155C2" w:rsidRPr="001E394B" w:rsidRDefault="00E155C2" w:rsidP="00E155C2">
      <w:pPr>
        <w:jc w:val="both"/>
        <w:rPr>
          <w:rFonts w:asciiTheme="majorBidi" w:eastAsiaTheme="minorHAnsi" w:hAnsiTheme="majorBidi" w:cstheme="majorBidi"/>
          <w:rtl/>
        </w:rPr>
      </w:pPr>
      <w:r w:rsidRPr="001E394B">
        <w:rPr>
          <w:rFonts w:asciiTheme="majorBidi" w:eastAsiaTheme="minorHAnsi" w:hAnsiTheme="majorBidi" w:cstheme="majorBidi"/>
        </w:rPr>
        <w:lastRenderedPageBreak/>
        <w:t xml:space="preserve">Given the importance of entrepreneurship and its implications, and in view of the poor economic situation surrounding Palestine and the spread of unemployment, it is necessary to turn to entrepreneurship and establish small enterprises, Benin and </w:t>
      </w:r>
      <w:proofErr w:type="spellStart"/>
      <w:r w:rsidRPr="001E394B">
        <w:rPr>
          <w:rFonts w:asciiTheme="majorBidi" w:eastAsiaTheme="minorHAnsi" w:hAnsiTheme="majorBidi" w:cstheme="majorBidi"/>
        </w:rPr>
        <w:t>Bougafa</w:t>
      </w:r>
      <w:proofErr w:type="spellEnd"/>
      <w:r w:rsidRPr="001E394B">
        <w:rPr>
          <w:rFonts w:asciiTheme="majorBidi" w:eastAsiaTheme="minorHAnsi" w:hAnsiTheme="majorBidi" w:cstheme="majorBidi"/>
        </w:rPr>
        <w:t xml:space="preserve"> (2013) reported that SMEs are the backbone of any national economy. According to statistics published in the United States, about 20.5 million of the 21 million projects are small enterprises, or 98%.</w:t>
      </w:r>
    </w:p>
    <w:p w:rsidR="00E155C2" w:rsidRPr="001E394B" w:rsidRDefault="00E155C2" w:rsidP="00E155C2">
      <w:pPr>
        <w:jc w:val="both"/>
        <w:rPr>
          <w:rFonts w:asciiTheme="majorBidi" w:eastAsiaTheme="minorHAnsi" w:hAnsiTheme="majorBidi" w:cstheme="majorBidi"/>
          <w:b/>
          <w:bCs/>
          <w:rtl/>
        </w:rPr>
      </w:pPr>
      <w:r w:rsidRPr="001E394B">
        <w:rPr>
          <w:rFonts w:asciiTheme="majorBidi" w:eastAsiaTheme="minorHAnsi" w:hAnsiTheme="majorBidi" w:cstheme="majorBidi"/>
          <w:b/>
          <w:bCs/>
        </w:rPr>
        <w:t>Business Incubators</w:t>
      </w:r>
    </w:p>
    <w:p w:rsidR="00E155C2" w:rsidRPr="001E394B" w:rsidRDefault="00E155C2" w:rsidP="00E155C2">
      <w:pPr>
        <w:jc w:val="both"/>
        <w:rPr>
          <w:rFonts w:asciiTheme="majorBidi" w:eastAsiaTheme="minorHAnsi" w:hAnsiTheme="majorBidi" w:cstheme="majorBidi"/>
        </w:rPr>
      </w:pPr>
      <w:r w:rsidRPr="001E394B">
        <w:rPr>
          <w:rFonts w:asciiTheme="majorBidi" w:eastAsiaTheme="minorHAnsi" w:hAnsiTheme="majorBidi" w:cstheme="majorBidi"/>
        </w:rPr>
        <w:t>Entrepreneurship creates jobs, increases incomes, and improves the economic situation. They must have a good structure to help them start, continue, and grow, but what we see on the ground is that entrepreneurs face obstacles to success. It aims to remove these obstacles by providing several services for start-up projects such as: financing and consultancy services, and encouraging innovation through several training programs and others.</w:t>
      </w:r>
    </w:p>
    <w:p w:rsidR="00E155C2" w:rsidRPr="001E394B" w:rsidRDefault="00E155C2" w:rsidP="00E155C2">
      <w:pPr>
        <w:jc w:val="both"/>
        <w:rPr>
          <w:rFonts w:asciiTheme="majorBidi" w:eastAsiaTheme="minorHAnsi" w:hAnsiTheme="majorBidi" w:cstheme="majorBidi"/>
        </w:rPr>
      </w:pPr>
      <w:r w:rsidRPr="001E394B">
        <w:rPr>
          <w:rFonts w:asciiTheme="majorBidi" w:eastAsiaTheme="minorHAnsi" w:hAnsiTheme="majorBidi" w:cstheme="majorBidi"/>
        </w:rPr>
        <w:t>Business incubators have become one of the important and evolving mechanisms in the world today, which can effectively contribute to the elimination of economic and social problems to address small and medium-sized enterprises in all countries (2010).</w:t>
      </w:r>
    </w:p>
    <w:p w:rsidR="00E155C2" w:rsidRPr="001E394B" w:rsidRDefault="00E155C2" w:rsidP="00E155C2">
      <w:pPr>
        <w:jc w:val="both"/>
        <w:rPr>
          <w:rFonts w:asciiTheme="majorBidi" w:eastAsiaTheme="minorHAnsi" w:hAnsiTheme="majorBidi" w:cstheme="majorBidi"/>
          <w:b/>
          <w:bCs/>
        </w:rPr>
      </w:pPr>
      <w:r w:rsidRPr="001E394B">
        <w:rPr>
          <w:rFonts w:asciiTheme="majorBidi" w:eastAsiaTheme="minorHAnsi" w:hAnsiTheme="majorBidi" w:cstheme="majorBidi"/>
          <w:b/>
          <w:bCs/>
        </w:rPr>
        <w:t>Business Incubator Concept:</w:t>
      </w:r>
    </w:p>
    <w:p w:rsidR="00E155C2" w:rsidRPr="001E394B" w:rsidRDefault="00E155C2" w:rsidP="00E155C2">
      <w:pPr>
        <w:jc w:val="both"/>
        <w:rPr>
          <w:rFonts w:asciiTheme="majorBidi" w:eastAsiaTheme="minorHAnsi" w:hAnsiTheme="majorBidi" w:cstheme="majorBidi"/>
          <w:rtl/>
        </w:rPr>
      </w:pPr>
      <w:r w:rsidRPr="001E394B">
        <w:rPr>
          <w:rFonts w:asciiTheme="majorBidi" w:eastAsiaTheme="minorHAnsi" w:hAnsiTheme="majorBidi" w:cstheme="majorBidi"/>
        </w:rPr>
        <w:t>There are several definitions for business incubators. Examples include:</w:t>
      </w:r>
    </w:p>
    <w:p w:rsidR="00E155C2" w:rsidRPr="001E394B" w:rsidRDefault="00E155C2" w:rsidP="00E155C2">
      <w:pPr>
        <w:jc w:val="both"/>
        <w:rPr>
          <w:rFonts w:asciiTheme="majorBidi" w:eastAsiaTheme="minorHAnsi" w:hAnsiTheme="majorBidi" w:cstheme="majorBidi"/>
          <w:rtl/>
        </w:rPr>
      </w:pPr>
      <w:r w:rsidRPr="001E394B">
        <w:rPr>
          <w:rFonts w:asciiTheme="majorBidi" w:eastAsiaTheme="minorHAnsi" w:hAnsiTheme="majorBidi" w:cstheme="majorBidi"/>
        </w:rPr>
        <w:t xml:space="preserve"> (Al-</w:t>
      </w:r>
      <w:proofErr w:type="spellStart"/>
      <w:r w:rsidRPr="001E394B">
        <w:rPr>
          <w:rFonts w:asciiTheme="majorBidi" w:eastAsiaTheme="minorHAnsi" w:hAnsiTheme="majorBidi" w:cstheme="majorBidi"/>
        </w:rPr>
        <w:t>Azzam</w:t>
      </w:r>
      <w:proofErr w:type="spellEnd"/>
      <w:r w:rsidRPr="001E394B">
        <w:rPr>
          <w:rFonts w:asciiTheme="majorBidi" w:eastAsiaTheme="minorHAnsi" w:hAnsiTheme="majorBidi" w:cstheme="majorBidi"/>
        </w:rPr>
        <w:t xml:space="preserve"> and Musa, 2010) has defined it as an integrated system of activities are managed in accordance with the specialized administrative structures carrying visions backed by the expertise of practical and scientific strategy, and provide adequate and equipped spaces needed to start the pilot joint ventures potential as incubators provide </w:t>
      </w:r>
      <w:r w:rsidRPr="001E394B">
        <w:rPr>
          <w:rFonts w:asciiTheme="majorBidi" w:eastAsiaTheme="minorHAnsi" w:hAnsiTheme="majorBidi" w:cstheme="majorBidi"/>
        </w:rPr>
        <w:lastRenderedPageBreak/>
        <w:t>administrative services, as well as technical support, finance, and marketing services, open up Channels of communication in the business community, increasing And minimizing the risk of failure of the incubated entrepreneurship projects.</w:t>
      </w:r>
    </w:p>
    <w:p w:rsidR="00E155C2" w:rsidRPr="001E394B" w:rsidRDefault="00E155C2" w:rsidP="00E155C2">
      <w:pPr>
        <w:jc w:val="both"/>
        <w:rPr>
          <w:rFonts w:asciiTheme="majorBidi" w:eastAsiaTheme="minorHAnsi" w:hAnsiTheme="majorBidi" w:cstheme="majorBidi"/>
        </w:rPr>
      </w:pPr>
      <w:proofErr w:type="spellStart"/>
      <w:r w:rsidRPr="001E394B">
        <w:rPr>
          <w:rFonts w:asciiTheme="majorBidi" w:eastAsiaTheme="minorHAnsi" w:hAnsiTheme="majorBidi" w:cstheme="majorBidi"/>
        </w:rPr>
        <w:t>Samai</w:t>
      </w:r>
      <w:proofErr w:type="spellEnd"/>
      <w:r w:rsidRPr="001E394B">
        <w:rPr>
          <w:rFonts w:asciiTheme="majorBidi" w:eastAsiaTheme="minorHAnsi" w:hAnsiTheme="majorBidi" w:cstheme="majorBidi"/>
        </w:rPr>
        <w:t xml:space="preserve"> (2010) defined it as a place that serves as an environment for something regardless of its kind, as the incubator embraces and cares for him and provides him with the necessary protection against any ongoing risks and supply of energy.</w:t>
      </w:r>
    </w:p>
    <w:p w:rsidR="00E155C2" w:rsidRPr="001E394B" w:rsidRDefault="00E155C2" w:rsidP="00E155C2">
      <w:pPr>
        <w:jc w:val="both"/>
        <w:rPr>
          <w:rFonts w:asciiTheme="majorBidi" w:eastAsiaTheme="minorHAnsi" w:hAnsiTheme="majorBidi" w:cstheme="majorBidi"/>
          <w:rtl/>
        </w:rPr>
      </w:pPr>
      <w:r w:rsidRPr="001E394B">
        <w:rPr>
          <w:rFonts w:asciiTheme="majorBidi" w:eastAsiaTheme="minorHAnsi" w:hAnsiTheme="majorBidi" w:cstheme="majorBidi"/>
        </w:rPr>
        <w:t xml:space="preserve"> (</w:t>
      </w:r>
      <w:proofErr w:type="spellStart"/>
      <w:r w:rsidRPr="001E394B">
        <w:rPr>
          <w:rFonts w:asciiTheme="majorBidi" w:eastAsiaTheme="minorHAnsi" w:hAnsiTheme="majorBidi" w:cstheme="majorBidi"/>
        </w:rPr>
        <w:t>Ghayat</w:t>
      </w:r>
      <w:proofErr w:type="spellEnd"/>
      <w:r w:rsidRPr="001E394B">
        <w:rPr>
          <w:rFonts w:asciiTheme="majorBidi" w:eastAsiaTheme="minorHAnsi" w:hAnsiTheme="majorBidi" w:cstheme="majorBidi"/>
        </w:rPr>
        <w:t xml:space="preserve"> and </w:t>
      </w:r>
      <w:proofErr w:type="spellStart"/>
      <w:r w:rsidRPr="001E394B">
        <w:rPr>
          <w:rFonts w:asciiTheme="majorBidi" w:eastAsiaTheme="minorHAnsi" w:hAnsiTheme="majorBidi" w:cstheme="majorBidi"/>
        </w:rPr>
        <w:t>Buqumum</w:t>
      </w:r>
      <w:proofErr w:type="spellEnd"/>
      <w:r w:rsidRPr="001E394B">
        <w:rPr>
          <w:rFonts w:asciiTheme="majorBidi" w:eastAsiaTheme="minorHAnsi" w:hAnsiTheme="majorBidi" w:cstheme="majorBidi"/>
        </w:rPr>
        <w:t>, 2009) defined it as an integrated environment of facilities and mechanisms supporting entrepreneurs in the initiation, management, development and development of economic institutions, and sponsorship for a limited period of not more than three years to ensure greater opportunities for success, and reduce the size of risks, and the probability of failure Encountered by creating a legal entity established for this purpose with the necessary possibilities and networking.</w:t>
      </w:r>
    </w:p>
    <w:p w:rsidR="00E155C2" w:rsidRPr="001E394B" w:rsidRDefault="00E155C2" w:rsidP="00E155C2">
      <w:pPr>
        <w:jc w:val="both"/>
        <w:rPr>
          <w:rFonts w:asciiTheme="majorBidi" w:eastAsiaTheme="minorHAnsi" w:hAnsiTheme="majorBidi" w:cstheme="majorBidi"/>
          <w:b/>
          <w:bCs/>
          <w:rtl/>
        </w:rPr>
      </w:pPr>
      <w:r w:rsidRPr="001E394B">
        <w:rPr>
          <w:rFonts w:asciiTheme="majorBidi" w:eastAsiaTheme="minorHAnsi" w:hAnsiTheme="majorBidi" w:cstheme="majorBidi"/>
          <w:b/>
          <w:bCs/>
        </w:rPr>
        <w:t>Origin of business incubators:</w:t>
      </w:r>
    </w:p>
    <w:p w:rsidR="00E155C2" w:rsidRPr="001E394B" w:rsidRDefault="00E155C2" w:rsidP="00E155C2">
      <w:pPr>
        <w:jc w:val="both"/>
        <w:rPr>
          <w:rFonts w:asciiTheme="majorBidi" w:eastAsiaTheme="minorHAnsi" w:hAnsiTheme="majorBidi" w:cstheme="majorBidi"/>
        </w:rPr>
      </w:pPr>
      <w:r w:rsidRPr="001E394B">
        <w:rPr>
          <w:rFonts w:asciiTheme="majorBidi" w:eastAsiaTheme="minorHAnsi" w:hAnsiTheme="majorBidi" w:cstheme="majorBidi"/>
        </w:rPr>
        <w:t>The incubators date back to the first project that was set up in the manufacturing center known as (Batavia) in the state of New York, USA, in (1959) when a family converted the headquarters of the company that stopped working to a business center whose units are rented to individuals who want to set up a project with Provide advice and advice to them. This idea was very successful, and this idea later turned into what is known as incubator, and at the end of (1997) the number of incubators in the United States (550) incubators (Al-</w:t>
      </w:r>
      <w:proofErr w:type="spellStart"/>
      <w:r w:rsidRPr="001E394B">
        <w:rPr>
          <w:rFonts w:asciiTheme="majorBidi" w:eastAsiaTheme="minorHAnsi" w:hAnsiTheme="majorBidi" w:cstheme="majorBidi"/>
        </w:rPr>
        <w:t>Shabrawy</w:t>
      </w:r>
      <w:proofErr w:type="spellEnd"/>
      <w:r w:rsidRPr="001E394B">
        <w:rPr>
          <w:rFonts w:asciiTheme="majorBidi" w:eastAsiaTheme="minorHAnsi" w:hAnsiTheme="majorBidi" w:cstheme="majorBidi"/>
        </w:rPr>
        <w:t>, 2005).</w:t>
      </w:r>
    </w:p>
    <w:p w:rsidR="00E155C2" w:rsidRPr="001E394B" w:rsidRDefault="00E155C2" w:rsidP="00E155C2">
      <w:pPr>
        <w:jc w:val="both"/>
        <w:rPr>
          <w:rFonts w:asciiTheme="majorBidi" w:eastAsiaTheme="minorHAnsi" w:hAnsiTheme="majorBidi" w:cstheme="majorBidi"/>
          <w:b/>
          <w:bCs/>
        </w:rPr>
      </w:pPr>
      <w:r w:rsidRPr="001E394B">
        <w:rPr>
          <w:rFonts w:asciiTheme="majorBidi" w:eastAsiaTheme="minorHAnsi" w:hAnsiTheme="majorBidi" w:cstheme="majorBidi"/>
          <w:b/>
          <w:bCs/>
        </w:rPr>
        <w:t>Importance of business incubators</w:t>
      </w:r>
    </w:p>
    <w:p w:rsidR="00E155C2" w:rsidRPr="001E394B" w:rsidRDefault="00E155C2" w:rsidP="00E155C2">
      <w:pPr>
        <w:jc w:val="both"/>
        <w:rPr>
          <w:rFonts w:asciiTheme="majorBidi" w:eastAsiaTheme="minorHAnsi" w:hAnsiTheme="majorBidi" w:cstheme="majorBidi"/>
        </w:rPr>
      </w:pPr>
      <w:r w:rsidRPr="001E394B">
        <w:rPr>
          <w:rFonts w:asciiTheme="majorBidi" w:eastAsiaTheme="minorHAnsi" w:hAnsiTheme="majorBidi" w:cstheme="majorBidi"/>
        </w:rPr>
        <w:lastRenderedPageBreak/>
        <w:t>The study of (Al-Aziz, 2005) in general confirmed the leading role of incubation institutions in the development and economic growth of the communities they serve, and the prosperity of programs in the major cities and suburbs as well as rural communities, where the programs succeeded in the establishment of many different small companies that opened new opportunities for work and generate revenue depends on in their areas.</w:t>
      </w:r>
    </w:p>
    <w:p w:rsidR="00E155C2" w:rsidRPr="001E394B" w:rsidRDefault="00E155C2" w:rsidP="00E155C2">
      <w:pPr>
        <w:jc w:val="both"/>
        <w:rPr>
          <w:rFonts w:asciiTheme="majorBidi" w:eastAsiaTheme="minorHAnsi" w:hAnsiTheme="majorBidi" w:cstheme="majorBidi"/>
          <w:b/>
          <w:bCs/>
          <w:rtl/>
        </w:rPr>
      </w:pPr>
    </w:p>
    <w:p w:rsidR="00E155C2" w:rsidRPr="001E394B" w:rsidRDefault="00E155C2" w:rsidP="00E155C2">
      <w:pPr>
        <w:jc w:val="both"/>
        <w:rPr>
          <w:rFonts w:asciiTheme="majorBidi" w:eastAsiaTheme="minorHAnsi" w:hAnsiTheme="majorBidi" w:cstheme="majorBidi"/>
          <w:b/>
          <w:bCs/>
          <w:rtl/>
        </w:rPr>
      </w:pPr>
      <w:r w:rsidRPr="001E394B">
        <w:rPr>
          <w:rFonts w:asciiTheme="majorBidi" w:eastAsiaTheme="minorHAnsi" w:hAnsiTheme="majorBidi" w:cstheme="majorBidi"/>
          <w:b/>
          <w:bCs/>
        </w:rPr>
        <w:t>The goal of business incubators</w:t>
      </w:r>
    </w:p>
    <w:p w:rsidR="00E155C2" w:rsidRPr="001E394B" w:rsidRDefault="00E155C2" w:rsidP="00E155C2">
      <w:pPr>
        <w:jc w:val="both"/>
        <w:rPr>
          <w:rFonts w:asciiTheme="majorBidi" w:eastAsiaTheme="minorHAnsi" w:hAnsiTheme="majorBidi" w:cstheme="majorBidi"/>
        </w:rPr>
      </w:pPr>
      <w:r w:rsidRPr="001E394B">
        <w:rPr>
          <w:rFonts w:asciiTheme="majorBidi" w:hAnsiTheme="majorBidi" w:cstheme="majorBidi"/>
          <w:lang w:bidi="ar-BH"/>
        </w:rPr>
        <w:t>The main objectives of business incubators according to the study prepared by (</w:t>
      </w:r>
      <w:proofErr w:type="spellStart"/>
      <w:r w:rsidRPr="001E394B">
        <w:rPr>
          <w:rFonts w:asciiTheme="majorBidi" w:hAnsiTheme="majorBidi" w:cstheme="majorBidi"/>
          <w:lang w:bidi="ar-BH"/>
        </w:rPr>
        <w:t>Taif</w:t>
      </w:r>
      <w:proofErr w:type="spellEnd"/>
      <w:r w:rsidRPr="001E394B">
        <w:rPr>
          <w:rFonts w:asciiTheme="majorBidi" w:hAnsiTheme="majorBidi" w:cstheme="majorBidi"/>
          <w:lang w:bidi="ar-BH"/>
        </w:rPr>
        <w:t xml:space="preserve"> University, 2015) in the following points:</w:t>
      </w:r>
    </w:p>
    <w:p w:rsidR="00E155C2" w:rsidRPr="001E394B" w:rsidRDefault="00E155C2" w:rsidP="00E155C2">
      <w:pPr>
        <w:pStyle w:val="ListParagraph"/>
        <w:numPr>
          <w:ilvl w:val="0"/>
          <w:numId w:val="18"/>
        </w:numPr>
        <w:bidi w:val="0"/>
        <w:spacing w:after="0" w:line="240" w:lineRule="auto"/>
        <w:jc w:val="both"/>
        <w:rPr>
          <w:rFonts w:asciiTheme="majorBidi" w:eastAsiaTheme="minorHAnsi" w:hAnsiTheme="majorBidi" w:cstheme="majorBidi"/>
          <w:sz w:val="20"/>
          <w:szCs w:val="20"/>
        </w:rPr>
      </w:pPr>
      <w:r w:rsidRPr="001E394B">
        <w:rPr>
          <w:rFonts w:asciiTheme="majorBidi" w:eastAsiaTheme="minorHAnsi" w:hAnsiTheme="majorBidi" w:cstheme="majorBidi"/>
          <w:sz w:val="20"/>
          <w:szCs w:val="20"/>
        </w:rPr>
        <w:t>Seriously seek out creative young people and explore and encourage real talent.</w:t>
      </w:r>
    </w:p>
    <w:p w:rsidR="00E155C2" w:rsidRPr="001E394B" w:rsidRDefault="00E155C2" w:rsidP="00E155C2">
      <w:pPr>
        <w:pStyle w:val="ListParagraph"/>
        <w:numPr>
          <w:ilvl w:val="0"/>
          <w:numId w:val="18"/>
        </w:numPr>
        <w:bidi w:val="0"/>
        <w:spacing w:after="0" w:line="240" w:lineRule="auto"/>
        <w:jc w:val="both"/>
        <w:rPr>
          <w:rFonts w:asciiTheme="majorBidi" w:eastAsiaTheme="minorHAnsi" w:hAnsiTheme="majorBidi" w:cstheme="majorBidi"/>
          <w:sz w:val="20"/>
          <w:szCs w:val="20"/>
        </w:rPr>
      </w:pPr>
      <w:r w:rsidRPr="001E394B">
        <w:rPr>
          <w:rFonts w:asciiTheme="majorBidi" w:eastAsiaTheme="minorHAnsi" w:hAnsiTheme="majorBidi" w:cstheme="majorBidi"/>
          <w:sz w:val="20"/>
          <w:szCs w:val="20"/>
        </w:rPr>
        <w:t>Increase the chances of success of projects.</w:t>
      </w:r>
    </w:p>
    <w:p w:rsidR="00E155C2" w:rsidRPr="001E394B" w:rsidRDefault="00E155C2" w:rsidP="00E155C2">
      <w:pPr>
        <w:pStyle w:val="ListParagraph"/>
        <w:numPr>
          <w:ilvl w:val="0"/>
          <w:numId w:val="18"/>
        </w:numPr>
        <w:bidi w:val="0"/>
        <w:spacing w:after="0" w:line="240" w:lineRule="auto"/>
        <w:jc w:val="both"/>
        <w:rPr>
          <w:rFonts w:asciiTheme="majorBidi" w:eastAsiaTheme="minorHAnsi" w:hAnsiTheme="majorBidi" w:cstheme="majorBidi"/>
          <w:sz w:val="20"/>
          <w:szCs w:val="20"/>
        </w:rPr>
      </w:pPr>
      <w:r w:rsidRPr="001E394B">
        <w:rPr>
          <w:rFonts w:asciiTheme="majorBidi" w:eastAsiaTheme="minorHAnsi" w:hAnsiTheme="majorBidi" w:cstheme="majorBidi"/>
          <w:sz w:val="20"/>
          <w:szCs w:val="20"/>
        </w:rPr>
        <w:t>Linking education and training to the labor market.</w:t>
      </w:r>
    </w:p>
    <w:p w:rsidR="00E155C2" w:rsidRPr="001E394B" w:rsidRDefault="00E155C2" w:rsidP="00E155C2">
      <w:pPr>
        <w:pStyle w:val="ListParagraph"/>
        <w:numPr>
          <w:ilvl w:val="0"/>
          <w:numId w:val="18"/>
        </w:numPr>
        <w:bidi w:val="0"/>
        <w:spacing w:after="0" w:line="240" w:lineRule="auto"/>
        <w:jc w:val="both"/>
        <w:rPr>
          <w:rFonts w:asciiTheme="majorBidi" w:eastAsiaTheme="minorHAnsi" w:hAnsiTheme="majorBidi" w:cstheme="majorBidi"/>
          <w:sz w:val="20"/>
          <w:szCs w:val="20"/>
        </w:rPr>
      </w:pPr>
      <w:r w:rsidRPr="001E394B">
        <w:rPr>
          <w:rFonts w:asciiTheme="majorBidi" w:eastAsiaTheme="minorHAnsi" w:hAnsiTheme="majorBidi" w:cstheme="majorBidi"/>
          <w:sz w:val="20"/>
          <w:szCs w:val="20"/>
        </w:rPr>
        <w:t>Turn research and studies into projects and products that can be marketed.</w:t>
      </w:r>
    </w:p>
    <w:p w:rsidR="00E155C2" w:rsidRPr="001E394B" w:rsidRDefault="00E155C2" w:rsidP="00E155C2">
      <w:pPr>
        <w:pStyle w:val="ListParagraph"/>
        <w:numPr>
          <w:ilvl w:val="0"/>
          <w:numId w:val="18"/>
        </w:numPr>
        <w:bidi w:val="0"/>
        <w:spacing w:after="0" w:line="240" w:lineRule="auto"/>
        <w:jc w:val="both"/>
        <w:rPr>
          <w:rFonts w:asciiTheme="majorBidi" w:eastAsiaTheme="minorHAnsi" w:hAnsiTheme="majorBidi" w:cstheme="majorBidi"/>
          <w:sz w:val="20"/>
          <w:szCs w:val="20"/>
        </w:rPr>
      </w:pPr>
      <w:r w:rsidRPr="001E394B">
        <w:rPr>
          <w:rFonts w:asciiTheme="majorBidi" w:eastAsiaTheme="minorHAnsi" w:hAnsiTheme="majorBidi" w:cstheme="majorBidi"/>
          <w:sz w:val="20"/>
          <w:szCs w:val="20"/>
        </w:rPr>
        <w:t>Providing a suitable environment for the emergence and protection of small enterprises during the early stages of their life.</w:t>
      </w:r>
    </w:p>
    <w:p w:rsidR="00E155C2" w:rsidRPr="001E394B" w:rsidRDefault="00E155C2" w:rsidP="00E155C2">
      <w:pPr>
        <w:pStyle w:val="ListParagraph"/>
        <w:numPr>
          <w:ilvl w:val="0"/>
          <w:numId w:val="18"/>
        </w:numPr>
        <w:bidi w:val="0"/>
        <w:spacing w:after="0" w:line="240" w:lineRule="auto"/>
        <w:jc w:val="both"/>
        <w:rPr>
          <w:rFonts w:asciiTheme="majorBidi" w:eastAsiaTheme="minorHAnsi" w:hAnsiTheme="majorBidi" w:cstheme="majorBidi"/>
          <w:sz w:val="20"/>
          <w:szCs w:val="20"/>
        </w:rPr>
      </w:pPr>
      <w:r w:rsidRPr="001E394B">
        <w:rPr>
          <w:rFonts w:asciiTheme="majorBidi" w:eastAsiaTheme="minorHAnsi" w:hAnsiTheme="majorBidi" w:cstheme="majorBidi"/>
          <w:sz w:val="20"/>
          <w:szCs w:val="20"/>
        </w:rPr>
        <w:t>Support skills and creativity.</w:t>
      </w:r>
    </w:p>
    <w:p w:rsidR="00E155C2" w:rsidRPr="001E394B" w:rsidRDefault="00E155C2" w:rsidP="00E155C2">
      <w:pPr>
        <w:pStyle w:val="ListParagraph"/>
        <w:numPr>
          <w:ilvl w:val="0"/>
          <w:numId w:val="18"/>
        </w:numPr>
        <w:bidi w:val="0"/>
        <w:spacing w:after="0" w:line="240" w:lineRule="auto"/>
        <w:jc w:val="both"/>
        <w:rPr>
          <w:rFonts w:asciiTheme="majorBidi" w:eastAsiaTheme="minorHAnsi" w:hAnsiTheme="majorBidi" w:cstheme="majorBidi"/>
          <w:sz w:val="20"/>
          <w:szCs w:val="20"/>
        </w:rPr>
      </w:pPr>
      <w:r w:rsidRPr="001E394B">
        <w:rPr>
          <w:rFonts w:asciiTheme="majorBidi" w:eastAsiaTheme="minorHAnsi" w:hAnsiTheme="majorBidi" w:cstheme="majorBidi"/>
          <w:sz w:val="20"/>
          <w:szCs w:val="20"/>
        </w:rPr>
        <w:t>Connecting small industries together.</w:t>
      </w:r>
    </w:p>
    <w:p w:rsidR="00E155C2" w:rsidRPr="001E394B" w:rsidRDefault="00E155C2" w:rsidP="00E155C2">
      <w:pPr>
        <w:pStyle w:val="ListParagraph"/>
        <w:numPr>
          <w:ilvl w:val="0"/>
          <w:numId w:val="18"/>
        </w:numPr>
        <w:bidi w:val="0"/>
        <w:spacing w:after="0" w:line="240" w:lineRule="auto"/>
        <w:jc w:val="both"/>
        <w:rPr>
          <w:rFonts w:asciiTheme="majorBidi" w:eastAsiaTheme="minorHAnsi" w:hAnsiTheme="majorBidi" w:cstheme="majorBidi"/>
          <w:sz w:val="20"/>
          <w:szCs w:val="20"/>
        </w:rPr>
      </w:pPr>
      <w:r w:rsidRPr="001E394B">
        <w:rPr>
          <w:rFonts w:asciiTheme="majorBidi" w:eastAsiaTheme="minorHAnsi" w:hAnsiTheme="majorBidi" w:cstheme="majorBidi"/>
          <w:sz w:val="20"/>
          <w:szCs w:val="20"/>
        </w:rPr>
        <w:t>Create new jobs and reduce unemployment.</w:t>
      </w:r>
    </w:p>
    <w:p w:rsidR="00E155C2" w:rsidRPr="001E394B" w:rsidRDefault="00E155C2" w:rsidP="00E155C2">
      <w:pPr>
        <w:pStyle w:val="ListParagraph"/>
        <w:numPr>
          <w:ilvl w:val="0"/>
          <w:numId w:val="18"/>
        </w:numPr>
        <w:bidi w:val="0"/>
        <w:spacing w:after="0" w:line="240" w:lineRule="auto"/>
        <w:jc w:val="both"/>
        <w:rPr>
          <w:rFonts w:asciiTheme="majorBidi" w:eastAsiaTheme="minorHAnsi" w:hAnsiTheme="majorBidi" w:cstheme="majorBidi"/>
          <w:sz w:val="20"/>
          <w:szCs w:val="20"/>
          <w:rtl/>
        </w:rPr>
      </w:pPr>
      <w:r w:rsidRPr="001E394B">
        <w:rPr>
          <w:rFonts w:asciiTheme="majorBidi" w:eastAsiaTheme="minorHAnsi" w:hAnsiTheme="majorBidi" w:cstheme="majorBidi"/>
          <w:sz w:val="20"/>
          <w:szCs w:val="20"/>
        </w:rPr>
        <w:t>Achieving the principle of social development through the economic development of members of society.</w:t>
      </w:r>
    </w:p>
    <w:p w:rsidR="00E155C2" w:rsidRPr="001E394B" w:rsidRDefault="00E155C2" w:rsidP="00E155C2">
      <w:pPr>
        <w:jc w:val="both"/>
        <w:rPr>
          <w:rFonts w:asciiTheme="majorBidi" w:eastAsiaTheme="minorHAnsi" w:hAnsiTheme="majorBidi" w:cstheme="majorBidi"/>
          <w:rtl/>
        </w:rPr>
      </w:pPr>
      <w:r w:rsidRPr="001E394B">
        <w:rPr>
          <w:rFonts w:asciiTheme="majorBidi" w:eastAsiaTheme="minorHAnsi" w:hAnsiTheme="majorBidi" w:cstheme="majorBidi"/>
        </w:rPr>
        <w:t>As for the study (Delilah and Shears, 2012) I mentioned another set of objectives are as follows:</w:t>
      </w:r>
    </w:p>
    <w:p w:rsidR="00E155C2" w:rsidRPr="001E394B" w:rsidRDefault="00E155C2" w:rsidP="00E155C2">
      <w:pPr>
        <w:pStyle w:val="ListParagraph"/>
        <w:numPr>
          <w:ilvl w:val="0"/>
          <w:numId w:val="18"/>
        </w:numPr>
        <w:bidi w:val="0"/>
        <w:spacing w:after="0" w:line="240" w:lineRule="auto"/>
        <w:jc w:val="both"/>
        <w:rPr>
          <w:rFonts w:asciiTheme="majorBidi" w:eastAsiaTheme="minorHAnsi" w:hAnsiTheme="majorBidi" w:cstheme="majorBidi"/>
          <w:sz w:val="20"/>
          <w:szCs w:val="20"/>
        </w:rPr>
      </w:pPr>
      <w:r w:rsidRPr="001E394B">
        <w:rPr>
          <w:rFonts w:asciiTheme="majorBidi" w:eastAsiaTheme="minorHAnsi" w:hAnsiTheme="majorBidi" w:cstheme="majorBidi"/>
          <w:sz w:val="20"/>
          <w:szCs w:val="20"/>
        </w:rPr>
        <w:t>Create new creative projects and help expand existing projects.</w:t>
      </w:r>
    </w:p>
    <w:p w:rsidR="00E155C2" w:rsidRPr="001E394B" w:rsidRDefault="00E155C2" w:rsidP="00E155C2">
      <w:pPr>
        <w:pStyle w:val="ListParagraph"/>
        <w:numPr>
          <w:ilvl w:val="0"/>
          <w:numId w:val="18"/>
        </w:numPr>
        <w:bidi w:val="0"/>
        <w:spacing w:after="0" w:line="240" w:lineRule="auto"/>
        <w:jc w:val="both"/>
        <w:rPr>
          <w:rFonts w:asciiTheme="majorBidi" w:eastAsiaTheme="minorHAnsi" w:hAnsiTheme="majorBidi" w:cstheme="majorBidi"/>
          <w:sz w:val="20"/>
          <w:szCs w:val="20"/>
        </w:rPr>
      </w:pPr>
      <w:r w:rsidRPr="001E394B">
        <w:rPr>
          <w:rFonts w:asciiTheme="majorBidi" w:eastAsiaTheme="minorHAnsi" w:hAnsiTheme="majorBidi" w:cstheme="majorBidi"/>
          <w:sz w:val="20"/>
          <w:szCs w:val="20"/>
        </w:rPr>
        <w:t>Help creators turn their ideas into marketable products, models, or processes.</w:t>
      </w:r>
    </w:p>
    <w:p w:rsidR="00E155C2" w:rsidRPr="001E394B" w:rsidRDefault="00E155C2" w:rsidP="00E155C2">
      <w:pPr>
        <w:pStyle w:val="ListParagraph"/>
        <w:numPr>
          <w:ilvl w:val="0"/>
          <w:numId w:val="18"/>
        </w:numPr>
        <w:bidi w:val="0"/>
        <w:spacing w:after="0" w:line="240" w:lineRule="auto"/>
        <w:jc w:val="both"/>
        <w:rPr>
          <w:rFonts w:asciiTheme="majorBidi" w:eastAsiaTheme="minorHAnsi" w:hAnsiTheme="majorBidi" w:cstheme="majorBidi"/>
          <w:sz w:val="20"/>
          <w:szCs w:val="20"/>
        </w:rPr>
      </w:pPr>
      <w:r w:rsidRPr="001E394B">
        <w:rPr>
          <w:rFonts w:asciiTheme="majorBidi" w:eastAsiaTheme="minorHAnsi" w:hAnsiTheme="majorBidi" w:cstheme="majorBidi"/>
          <w:sz w:val="20"/>
          <w:szCs w:val="20"/>
        </w:rPr>
        <w:lastRenderedPageBreak/>
        <w:t>Providing support, finance, extension services and facilities to its employees.</w:t>
      </w:r>
    </w:p>
    <w:p w:rsidR="00E155C2" w:rsidRPr="001E394B" w:rsidRDefault="00E155C2" w:rsidP="00E155C2">
      <w:pPr>
        <w:pStyle w:val="ListParagraph"/>
        <w:numPr>
          <w:ilvl w:val="0"/>
          <w:numId w:val="18"/>
        </w:numPr>
        <w:bidi w:val="0"/>
        <w:spacing w:after="0" w:line="240" w:lineRule="auto"/>
        <w:jc w:val="both"/>
        <w:rPr>
          <w:rFonts w:asciiTheme="majorBidi" w:eastAsiaTheme="minorHAnsi" w:hAnsiTheme="majorBidi" w:cstheme="majorBidi"/>
          <w:sz w:val="20"/>
          <w:szCs w:val="20"/>
        </w:rPr>
      </w:pPr>
      <w:r w:rsidRPr="001E394B">
        <w:rPr>
          <w:rFonts w:asciiTheme="majorBidi" w:eastAsiaTheme="minorHAnsi" w:hAnsiTheme="majorBidi" w:cstheme="majorBidi"/>
          <w:sz w:val="20"/>
          <w:szCs w:val="20"/>
        </w:rPr>
        <w:t>Increase the chance of success of new projects.</w:t>
      </w:r>
    </w:p>
    <w:p w:rsidR="00E155C2" w:rsidRPr="001E394B" w:rsidRDefault="00E155C2" w:rsidP="00E155C2">
      <w:pPr>
        <w:pStyle w:val="ListParagraph"/>
        <w:numPr>
          <w:ilvl w:val="0"/>
          <w:numId w:val="18"/>
        </w:numPr>
        <w:bidi w:val="0"/>
        <w:spacing w:after="0" w:line="240" w:lineRule="auto"/>
        <w:jc w:val="both"/>
        <w:rPr>
          <w:rFonts w:asciiTheme="majorBidi" w:eastAsiaTheme="minorHAnsi" w:hAnsiTheme="majorBidi" w:cstheme="majorBidi"/>
          <w:sz w:val="20"/>
          <w:szCs w:val="20"/>
        </w:rPr>
      </w:pPr>
      <w:r w:rsidRPr="001E394B">
        <w:rPr>
          <w:rFonts w:asciiTheme="majorBidi" w:eastAsiaTheme="minorHAnsi" w:hAnsiTheme="majorBidi" w:cstheme="majorBidi"/>
          <w:sz w:val="20"/>
          <w:szCs w:val="20"/>
        </w:rPr>
        <w:t>Linking small projects with each other (economic integration).</w:t>
      </w:r>
    </w:p>
    <w:p w:rsidR="00E155C2" w:rsidRPr="001E394B" w:rsidRDefault="00E155C2" w:rsidP="00E155C2">
      <w:pPr>
        <w:pStyle w:val="ListParagraph"/>
        <w:numPr>
          <w:ilvl w:val="0"/>
          <w:numId w:val="18"/>
        </w:numPr>
        <w:bidi w:val="0"/>
        <w:spacing w:after="0" w:line="240" w:lineRule="auto"/>
        <w:jc w:val="both"/>
        <w:rPr>
          <w:rFonts w:asciiTheme="majorBidi" w:eastAsiaTheme="minorHAnsi" w:hAnsiTheme="majorBidi" w:cstheme="majorBidi"/>
          <w:sz w:val="20"/>
          <w:szCs w:val="20"/>
          <w:rtl/>
        </w:rPr>
      </w:pPr>
      <w:r w:rsidRPr="001E394B">
        <w:rPr>
          <w:rFonts w:asciiTheme="majorBidi" w:eastAsiaTheme="minorHAnsi" w:hAnsiTheme="majorBidi" w:cstheme="majorBidi"/>
          <w:sz w:val="20"/>
          <w:szCs w:val="20"/>
        </w:rPr>
        <w:t>Deliver strong projects to the community that is sustainable.</w:t>
      </w:r>
    </w:p>
    <w:p w:rsidR="00E155C2" w:rsidRPr="001E394B" w:rsidRDefault="00E155C2" w:rsidP="00E155C2">
      <w:pPr>
        <w:jc w:val="both"/>
        <w:rPr>
          <w:rFonts w:asciiTheme="majorBidi" w:eastAsiaTheme="minorHAnsi" w:hAnsiTheme="majorBidi" w:cstheme="majorBidi"/>
        </w:rPr>
      </w:pPr>
      <w:r w:rsidRPr="001E394B">
        <w:rPr>
          <w:rFonts w:asciiTheme="majorBidi" w:eastAsiaTheme="minorHAnsi" w:hAnsiTheme="majorBidi" w:cstheme="majorBidi"/>
        </w:rPr>
        <w:t>We note that business incubators help creative young people by transforming their entrepreneurial ideas into real-world projects by training and advising them, and networking with relevant institutions to help them start and grow their own business.</w:t>
      </w:r>
    </w:p>
    <w:p w:rsidR="00E155C2" w:rsidRPr="001E394B" w:rsidRDefault="00E155C2" w:rsidP="00E155C2">
      <w:pPr>
        <w:jc w:val="both"/>
        <w:rPr>
          <w:rFonts w:asciiTheme="majorBidi" w:eastAsiaTheme="minorHAnsi" w:hAnsiTheme="majorBidi" w:cstheme="majorBidi"/>
          <w:b/>
          <w:bCs/>
          <w:rtl/>
        </w:rPr>
      </w:pPr>
      <w:r w:rsidRPr="001E394B">
        <w:rPr>
          <w:rFonts w:asciiTheme="majorBidi" w:eastAsiaTheme="minorHAnsi" w:hAnsiTheme="majorBidi" w:cstheme="majorBidi"/>
          <w:b/>
          <w:bCs/>
        </w:rPr>
        <w:t>Business Incubator Success Conditions:</w:t>
      </w:r>
    </w:p>
    <w:p w:rsidR="00E155C2" w:rsidRPr="001E394B" w:rsidRDefault="00E155C2" w:rsidP="00E155C2">
      <w:pPr>
        <w:jc w:val="both"/>
        <w:rPr>
          <w:rFonts w:asciiTheme="majorBidi" w:eastAsiaTheme="minorHAnsi" w:hAnsiTheme="majorBidi" w:cstheme="majorBidi"/>
        </w:rPr>
      </w:pPr>
      <w:r w:rsidRPr="001E394B">
        <w:rPr>
          <w:rFonts w:asciiTheme="majorBidi" w:eastAsiaTheme="minorHAnsi" w:hAnsiTheme="majorBidi" w:cstheme="majorBidi"/>
        </w:rPr>
        <w:t xml:space="preserve">Business </w:t>
      </w:r>
      <w:proofErr w:type="gramStart"/>
      <w:r w:rsidRPr="001E394B">
        <w:rPr>
          <w:rFonts w:asciiTheme="majorBidi" w:eastAsiaTheme="minorHAnsi" w:hAnsiTheme="majorBidi" w:cstheme="majorBidi"/>
        </w:rPr>
        <w:t>incubators,</w:t>
      </w:r>
      <w:proofErr w:type="gramEnd"/>
      <w:r w:rsidRPr="001E394B">
        <w:rPr>
          <w:rFonts w:asciiTheme="majorBidi" w:eastAsiaTheme="minorHAnsi" w:hAnsiTheme="majorBidi" w:cstheme="majorBidi"/>
        </w:rPr>
        <w:t xml:space="preserve"> like any administrative entity whose success requires a package of conditions, may be subject to obstacles to achieving the objectives.</w:t>
      </w:r>
    </w:p>
    <w:p w:rsidR="00E155C2" w:rsidRPr="001E394B" w:rsidRDefault="00E155C2" w:rsidP="00E155C2">
      <w:pPr>
        <w:jc w:val="both"/>
        <w:rPr>
          <w:rFonts w:asciiTheme="majorBidi" w:eastAsiaTheme="minorHAnsi" w:hAnsiTheme="majorBidi" w:cstheme="majorBidi"/>
          <w:b/>
          <w:bCs/>
          <w:rtl/>
        </w:rPr>
      </w:pPr>
      <w:r w:rsidRPr="001E394B">
        <w:rPr>
          <w:rFonts w:asciiTheme="majorBidi" w:eastAsiaTheme="minorHAnsi" w:hAnsiTheme="majorBidi" w:cstheme="majorBidi"/>
          <w:b/>
          <w:bCs/>
        </w:rPr>
        <w:t xml:space="preserve">Conditions for Success of Business Incubators </w:t>
      </w:r>
      <w:r w:rsidRPr="001E394B">
        <w:rPr>
          <w:rFonts w:asciiTheme="majorBidi" w:eastAsiaTheme="minorHAnsi" w:hAnsiTheme="majorBidi" w:cstheme="majorBidi"/>
        </w:rPr>
        <w:t xml:space="preserve">(Abdul </w:t>
      </w:r>
      <w:proofErr w:type="spellStart"/>
      <w:r w:rsidRPr="001E394B">
        <w:rPr>
          <w:rFonts w:asciiTheme="majorBidi" w:eastAsiaTheme="minorHAnsi" w:hAnsiTheme="majorBidi" w:cstheme="majorBidi"/>
        </w:rPr>
        <w:t>Raziq</w:t>
      </w:r>
      <w:proofErr w:type="spellEnd"/>
      <w:r w:rsidRPr="001E394B">
        <w:rPr>
          <w:rFonts w:asciiTheme="majorBidi" w:eastAsiaTheme="minorHAnsi" w:hAnsiTheme="majorBidi" w:cstheme="majorBidi"/>
        </w:rPr>
        <w:t>, 2014)</w:t>
      </w:r>
    </w:p>
    <w:p w:rsidR="00E155C2" w:rsidRPr="001E394B" w:rsidRDefault="00E155C2" w:rsidP="00E155C2">
      <w:pPr>
        <w:pStyle w:val="ListParagraph"/>
        <w:numPr>
          <w:ilvl w:val="0"/>
          <w:numId w:val="18"/>
        </w:numPr>
        <w:bidi w:val="0"/>
        <w:spacing w:after="0" w:line="240" w:lineRule="auto"/>
        <w:jc w:val="both"/>
        <w:rPr>
          <w:rFonts w:asciiTheme="majorBidi" w:eastAsiaTheme="minorHAnsi" w:hAnsiTheme="majorBidi" w:cstheme="majorBidi"/>
          <w:sz w:val="20"/>
          <w:szCs w:val="20"/>
        </w:rPr>
      </w:pPr>
      <w:r w:rsidRPr="001E394B">
        <w:rPr>
          <w:rFonts w:asciiTheme="majorBidi" w:eastAsiaTheme="minorHAnsi" w:hAnsiTheme="majorBidi" w:cstheme="majorBidi"/>
          <w:sz w:val="20"/>
          <w:szCs w:val="20"/>
        </w:rPr>
        <w:t>Awareness of entrepreneurs and small business owners about the benefits that incubators will provide</w:t>
      </w:r>
    </w:p>
    <w:p w:rsidR="00E155C2" w:rsidRPr="001E394B" w:rsidRDefault="00E155C2" w:rsidP="00E155C2">
      <w:pPr>
        <w:pStyle w:val="ListParagraph"/>
        <w:numPr>
          <w:ilvl w:val="0"/>
          <w:numId w:val="18"/>
        </w:numPr>
        <w:bidi w:val="0"/>
        <w:spacing w:after="0" w:line="240" w:lineRule="auto"/>
        <w:jc w:val="both"/>
        <w:rPr>
          <w:rFonts w:asciiTheme="majorBidi" w:eastAsiaTheme="minorHAnsi" w:hAnsiTheme="majorBidi" w:cstheme="majorBidi"/>
          <w:sz w:val="20"/>
          <w:szCs w:val="20"/>
        </w:rPr>
      </w:pPr>
      <w:r w:rsidRPr="001E394B">
        <w:rPr>
          <w:rFonts w:asciiTheme="majorBidi" w:eastAsiaTheme="minorHAnsi" w:hAnsiTheme="majorBidi" w:cstheme="majorBidi"/>
          <w:sz w:val="20"/>
          <w:szCs w:val="20"/>
        </w:rPr>
        <w:t>Studies should be carried out before any project can be initiated and its applicability can be noted</w:t>
      </w:r>
    </w:p>
    <w:p w:rsidR="00E155C2" w:rsidRPr="001E394B" w:rsidRDefault="00E155C2" w:rsidP="00E155C2">
      <w:pPr>
        <w:pStyle w:val="ListParagraph"/>
        <w:numPr>
          <w:ilvl w:val="0"/>
          <w:numId w:val="18"/>
        </w:numPr>
        <w:bidi w:val="0"/>
        <w:spacing w:after="0" w:line="240" w:lineRule="auto"/>
        <w:jc w:val="both"/>
        <w:rPr>
          <w:rFonts w:asciiTheme="majorBidi" w:eastAsiaTheme="minorHAnsi" w:hAnsiTheme="majorBidi" w:cstheme="majorBidi"/>
          <w:sz w:val="20"/>
          <w:szCs w:val="20"/>
        </w:rPr>
      </w:pPr>
      <w:r w:rsidRPr="001E394B">
        <w:rPr>
          <w:rFonts w:asciiTheme="majorBidi" w:eastAsiaTheme="minorHAnsi" w:hAnsiTheme="majorBidi" w:cstheme="majorBidi"/>
          <w:sz w:val="20"/>
          <w:szCs w:val="20"/>
        </w:rPr>
        <w:t>Develop and develop legislation and regulations governing public and private sector cooperation</w:t>
      </w:r>
    </w:p>
    <w:p w:rsidR="00E155C2" w:rsidRPr="001E394B" w:rsidRDefault="00E155C2" w:rsidP="00E155C2">
      <w:pPr>
        <w:pStyle w:val="ListParagraph"/>
        <w:numPr>
          <w:ilvl w:val="0"/>
          <w:numId w:val="18"/>
        </w:numPr>
        <w:bidi w:val="0"/>
        <w:spacing w:after="0" w:line="240" w:lineRule="auto"/>
        <w:jc w:val="both"/>
        <w:rPr>
          <w:rFonts w:asciiTheme="majorBidi" w:eastAsiaTheme="minorHAnsi" w:hAnsiTheme="majorBidi" w:cstheme="majorBidi"/>
          <w:sz w:val="20"/>
          <w:szCs w:val="20"/>
        </w:rPr>
      </w:pPr>
      <w:r w:rsidRPr="001E394B">
        <w:rPr>
          <w:rFonts w:asciiTheme="majorBidi" w:eastAsiaTheme="minorHAnsi" w:hAnsiTheme="majorBidi" w:cstheme="majorBidi"/>
          <w:sz w:val="20"/>
          <w:szCs w:val="20"/>
        </w:rPr>
        <w:t>Establishing cooperative relations between the parties concerned</w:t>
      </w:r>
    </w:p>
    <w:p w:rsidR="00E155C2" w:rsidRPr="001E394B" w:rsidRDefault="00E155C2" w:rsidP="00E155C2">
      <w:pPr>
        <w:pStyle w:val="ListParagraph"/>
        <w:numPr>
          <w:ilvl w:val="0"/>
          <w:numId w:val="18"/>
        </w:numPr>
        <w:bidi w:val="0"/>
        <w:spacing w:after="0" w:line="240" w:lineRule="auto"/>
        <w:jc w:val="both"/>
        <w:rPr>
          <w:rFonts w:asciiTheme="majorBidi" w:eastAsiaTheme="minorHAnsi" w:hAnsiTheme="majorBidi" w:cstheme="majorBidi"/>
          <w:sz w:val="20"/>
          <w:szCs w:val="20"/>
          <w:rtl/>
        </w:rPr>
      </w:pPr>
      <w:r w:rsidRPr="001E394B">
        <w:rPr>
          <w:rFonts w:asciiTheme="majorBidi" w:eastAsiaTheme="minorHAnsi" w:hAnsiTheme="majorBidi" w:cstheme="majorBidi"/>
          <w:sz w:val="20"/>
          <w:szCs w:val="20"/>
        </w:rPr>
        <w:t>Continuous evaluation and improvement</w:t>
      </w:r>
    </w:p>
    <w:p w:rsidR="00E155C2" w:rsidRPr="001E394B" w:rsidRDefault="00E155C2" w:rsidP="00E155C2">
      <w:pPr>
        <w:jc w:val="both"/>
        <w:rPr>
          <w:rFonts w:asciiTheme="majorBidi" w:eastAsiaTheme="minorHAnsi" w:hAnsiTheme="majorBidi" w:cstheme="majorBidi"/>
          <w:b/>
          <w:bCs/>
        </w:rPr>
      </w:pPr>
      <w:r w:rsidRPr="001E394B">
        <w:rPr>
          <w:rFonts w:asciiTheme="majorBidi" w:eastAsiaTheme="minorHAnsi" w:hAnsiTheme="majorBidi" w:cstheme="majorBidi"/>
          <w:b/>
          <w:bCs/>
        </w:rPr>
        <w:t>Services provided by business incubators</w:t>
      </w:r>
    </w:p>
    <w:p w:rsidR="00E155C2" w:rsidRPr="001E394B" w:rsidRDefault="00E155C2" w:rsidP="00E155C2">
      <w:pPr>
        <w:shd w:val="clear" w:color="auto" w:fill="FFFFFF"/>
        <w:jc w:val="both"/>
        <w:rPr>
          <w:rFonts w:asciiTheme="majorBidi" w:hAnsiTheme="majorBidi" w:cstheme="majorBidi"/>
        </w:rPr>
      </w:pPr>
      <w:r w:rsidRPr="001E394B">
        <w:rPr>
          <w:rFonts w:asciiTheme="majorBidi" w:hAnsiTheme="majorBidi" w:cstheme="majorBidi"/>
        </w:rPr>
        <w:t xml:space="preserve">Business incubators provide services in a variety of different areas, so as to include all aspects that help the success of the entrepreneurial </w:t>
      </w:r>
      <w:proofErr w:type="gramStart"/>
      <w:r w:rsidRPr="001E394B">
        <w:rPr>
          <w:rFonts w:asciiTheme="majorBidi" w:hAnsiTheme="majorBidi" w:cstheme="majorBidi"/>
        </w:rPr>
        <w:t>project,</w:t>
      </w:r>
      <w:proofErr w:type="gramEnd"/>
      <w:r w:rsidRPr="001E394B">
        <w:rPr>
          <w:rFonts w:asciiTheme="majorBidi" w:hAnsiTheme="majorBidi" w:cstheme="majorBidi"/>
        </w:rPr>
        <w:t xml:space="preserve"> Table </w:t>
      </w:r>
      <w:r>
        <w:rPr>
          <w:rFonts w:asciiTheme="majorBidi" w:hAnsiTheme="majorBidi" w:cstheme="majorBidi"/>
        </w:rPr>
        <w:t>2</w:t>
      </w:r>
      <w:r w:rsidRPr="001E394B">
        <w:rPr>
          <w:rFonts w:asciiTheme="majorBidi" w:hAnsiTheme="majorBidi" w:cstheme="majorBidi"/>
        </w:rPr>
        <w:t xml:space="preserve"> shows the services provided by business incubators.</w:t>
      </w:r>
    </w:p>
    <w:p w:rsidR="00E155C2" w:rsidRDefault="00E155C2" w:rsidP="00E155C2">
      <w:pPr>
        <w:rPr>
          <w:rFonts w:asciiTheme="majorBidi" w:eastAsiaTheme="minorHAnsi" w:hAnsiTheme="majorBidi" w:cstheme="majorBidi"/>
          <w:b/>
          <w:bCs/>
        </w:rPr>
        <w:sectPr w:rsidR="00E155C2" w:rsidSect="00D6531E">
          <w:type w:val="continuous"/>
          <w:pgSz w:w="12240" w:h="15840" w:code="1"/>
          <w:pgMar w:top="1304" w:right="851" w:bottom="1191" w:left="851" w:header="709" w:footer="709" w:gutter="0"/>
          <w:cols w:num="2" w:space="708"/>
          <w:docGrid w:linePitch="360"/>
        </w:sectPr>
      </w:pPr>
    </w:p>
    <w:p w:rsidR="00E155C2" w:rsidRPr="001E394B" w:rsidRDefault="00E155C2" w:rsidP="00E155C2">
      <w:pPr>
        <w:rPr>
          <w:rFonts w:asciiTheme="majorBidi" w:eastAsiaTheme="minorHAnsi" w:hAnsiTheme="majorBidi" w:cstheme="majorBidi"/>
          <w:rtl/>
        </w:rPr>
      </w:pPr>
      <w:r w:rsidRPr="001E394B">
        <w:rPr>
          <w:rFonts w:asciiTheme="majorBidi" w:eastAsiaTheme="minorHAnsi" w:hAnsiTheme="majorBidi" w:cstheme="majorBidi"/>
          <w:b/>
          <w:bCs/>
        </w:rPr>
        <w:lastRenderedPageBreak/>
        <w:t xml:space="preserve">Table </w:t>
      </w:r>
      <w:r>
        <w:rPr>
          <w:rFonts w:asciiTheme="majorBidi" w:eastAsiaTheme="minorHAnsi" w:hAnsiTheme="majorBidi" w:cstheme="majorBidi"/>
          <w:b/>
          <w:bCs/>
        </w:rPr>
        <w:t>2</w:t>
      </w:r>
      <w:r w:rsidRPr="001E394B">
        <w:rPr>
          <w:rFonts w:asciiTheme="majorBidi" w:eastAsiaTheme="minorHAnsi" w:hAnsiTheme="majorBidi" w:cstheme="majorBidi"/>
          <w:b/>
          <w:bCs/>
        </w:rPr>
        <w:t>:</w:t>
      </w:r>
      <w:r w:rsidRPr="001E394B">
        <w:rPr>
          <w:rFonts w:asciiTheme="majorBidi" w:eastAsiaTheme="minorHAnsi" w:hAnsiTheme="majorBidi" w:cstheme="majorBidi"/>
        </w:rPr>
        <w:t xml:space="preserve"> Services provided by incubators</w:t>
      </w:r>
    </w:p>
    <w:tbl>
      <w:tblPr>
        <w:tblW w:w="92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0"/>
        <w:gridCol w:w="4500"/>
      </w:tblGrid>
      <w:tr w:rsidR="00E155C2" w:rsidRPr="001E394B" w:rsidTr="00011102">
        <w:trPr>
          <w:jc w:val="center"/>
        </w:trPr>
        <w:tc>
          <w:tcPr>
            <w:tcW w:w="4770" w:type="dxa"/>
            <w:shd w:val="clear" w:color="auto" w:fill="F2F2F2" w:themeFill="background1" w:themeFillShade="F2"/>
            <w:vAlign w:val="center"/>
          </w:tcPr>
          <w:p w:rsidR="00E155C2" w:rsidRPr="001E394B" w:rsidRDefault="00E155C2" w:rsidP="00011102">
            <w:pPr>
              <w:rPr>
                <w:rFonts w:asciiTheme="majorBidi" w:eastAsiaTheme="minorHAnsi" w:hAnsiTheme="majorBidi" w:cstheme="majorBidi"/>
                <w:b/>
                <w:bCs/>
                <w:rtl/>
              </w:rPr>
            </w:pPr>
            <w:r w:rsidRPr="001E394B">
              <w:rPr>
                <w:rFonts w:asciiTheme="majorBidi" w:eastAsiaTheme="minorHAnsi" w:hAnsiTheme="majorBidi" w:cstheme="majorBidi"/>
                <w:b/>
                <w:bCs/>
              </w:rPr>
              <w:t xml:space="preserve">(Rihanna and </w:t>
            </w:r>
            <w:proofErr w:type="spellStart"/>
            <w:r w:rsidRPr="001E394B">
              <w:rPr>
                <w:rFonts w:asciiTheme="majorBidi" w:eastAsiaTheme="minorHAnsi" w:hAnsiTheme="majorBidi" w:cstheme="majorBidi"/>
                <w:b/>
                <w:bCs/>
              </w:rPr>
              <w:t>Bonwalah</w:t>
            </w:r>
            <w:proofErr w:type="spellEnd"/>
            <w:r w:rsidRPr="001E394B">
              <w:rPr>
                <w:rFonts w:asciiTheme="majorBidi" w:eastAsiaTheme="minorHAnsi" w:hAnsiTheme="majorBidi" w:cstheme="majorBidi"/>
                <w:b/>
                <w:bCs/>
              </w:rPr>
              <w:t>, 2011)</w:t>
            </w:r>
          </w:p>
        </w:tc>
        <w:tc>
          <w:tcPr>
            <w:tcW w:w="4500" w:type="dxa"/>
            <w:shd w:val="clear" w:color="auto" w:fill="F2F2F2" w:themeFill="background1" w:themeFillShade="F2"/>
            <w:vAlign w:val="center"/>
          </w:tcPr>
          <w:p w:rsidR="00E155C2" w:rsidRPr="001E394B" w:rsidRDefault="00E155C2" w:rsidP="00011102">
            <w:pPr>
              <w:rPr>
                <w:rFonts w:asciiTheme="majorBidi" w:eastAsiaTheme="minorHAnsi" w:hAnsiTheme="majorBidi" w:cstheme="majorBidi"/>
                <w:b/>
                <w:bCs/>
                <w:rtl/>
              </w:rPr>
            </w:pPr>
            <w:r w:rsidRPr="001E394B">
              <w:rPr>
                <w:rFonts w:asciiTheme="majorBidi" w:eastAsiaTheme="minorHAnsi" w:hAnsiTheme="majorBidi" w:cstheme="majorBidi"/>
                <w:b/>
                <w:bCs/>
              </w:rPr>
              <w:t>(Social Fund for Development, 2011)</w:t>
            </w:r>
          </w:p>
        </w:tc>
      </w:tr>
      <w:tr w:rsidR="00E155C2" w:rsidRPr="001E394B" w:rsidTr="00011102">
        <w:trPr>
          <w:trHeight w:val="620"/>
          <w:jc w:val="center"/>
        </w:trPr>
        <w:tc>
          <w:tcPr>
            <w:tcW w:w="4770" w:type="dxa"/>
            <w:shd w:val="clear" w:color="auto" w:fill="auto"/>
            <w:vAlign w:val="center"/>
          </w:tcPr>
          <w:p w:rsidR="00E155C2" w:rsidRPr="001E394B" w:rsidRDefault="00E155C2" w:rsidP="00E155C2">
            <w:pPr>
              <w:numPr>
                <w:ilvl w:val="0"/>
                <w:numId w:val="19"/>
              </w:numPr>
              <w:jc w:val="both"/>
              <w:rPr>
                <w:rFonts w:asciiTheme="majorBidi" w:hAnsiTheme="majorBidi" w:cstheme="majorBidi"/>
              </w:rPr>
            </w:pPr>
            <w:r w:rsidRPr="001E394B">
              <w:rPr>
                <w:rFonts w:asciiTheme="majorBidi" w:hAnsiTheme="majorBidi" w:cstheme="majorBidi"/>
              </w:rPr>
              <w:t>Administrative services</w:t>
            </w:r>
          </w:p>
          <w:p w:rsidR="00E155C2" w:rsidRPr="001E394B" w:rsidRDefault="00E155C2" w:rsidP="00E155C2">
            <w:pPr>
              <w:numPr>
                <w:ilvl w:val="0"/>
                <w:numId w:val="19"/>
              </w:numPr>
              <w:jc w:val="both"/>
              <w:rPr>
                <w:rFonts w:asciiTheme="majorBidi" w:hAnsiTheme="majorBidi" w:cstheme="majorBidi"/>
              </w:rPr>
            </w:pPr>
            <w:r w:rsidRPr="001E394B">
              <w:rPr>
                <w:rFonts w:asciiTheme="majorBidi" w:hAnsiTheme="majorBidi" w:cstheme="majorBidi"/>
              </w:rPr>
              <w:t>Secretarial services</w:t>
            </w:r>
          </w:p>
          <w:p w:rsidR="00E155C2" w:rsidRPr="001E394B" w:rsidRDefault="00E155C2" w:rsidP="00E155C2">
            <w:pPr>
              <w:numPr>
                <w:ilvl w:val="0"/>
                <w:numId w:val="19"/>
              </w:numPr>
              <w:jc w:val="both"/>
              <w:rPr>
                <w:rFonts w:asciiTheme="majorBidi" w:hAnsiTheme="majorBidi" w:cstheme="majorBidi"/>
              </w:rPr>
            </w:pPr>
            <w:r w:rsidRPr="001E394B">
              <w:rPr>
                <w:rFonts w:asciiTheme="majorBidi" w:hAnsiTheme="majorBidi" w:cstheme="majorBidi"/>
              </w:rPr>
              <w:t>Financing Services</w:t>
            </w:r>
          </w:p>
          <w:p w:rsidR="00E155C2" w:rsidRPr="001E394B" w:rsidRDefault="00E155C2" w:rsidP="00E155C2">
            <w:pPr>
              <w:numPr>
                <w:ilvl w:val="0"/>
                <w:numId w:val="19"/>
              </w:numPr>
              <w:jc w:val="both"/>
              <w:rPr>
                <w:rFonts w:asciiTheme="majorBidi" w:hAnsiTheme="majorBidi" w:cstheme="majorBidi"/>
                <w:rtl/>
              </w:rPr>
            </w:pPr>
            <w:r w:rsidRPr="001E394B">
              <w:rPr>
                <w:rFonts w:asciiTheme="majorBidi" w:hAnsiTheme="majorBidi" w:cstheme="majorBidi"/>
              </w:rPr>
              <w:t>Specialized services (consulting, marketing)</w:t>
            </w:r>
          </w:p>
        </w:tc>
        <w:tc>
          <w:tcPr>
            <w:tcW w:w="4500" w:type="dxa"/>
            <w:shd w:val="clear" w:color="auto" w:fill="auto"/>
            <w:vAlign w:val="center"/>
          </w:tcPr>
          <w:p w:rsidR="00E155C2" w:rsidRPr="001E394B" w:rsidRDefault="00E155C2" w:rsidP="00E155C2">
            <w:pPr>
              <w:numPr>
                <w:ilvl w:val="0"/>
                <w:numId w:val="19"/>
              </w:numPr>
              <w:jc w:val="both"/>
              <w:rPr>
                <w:rFonts w:asciiTheme="majorBidi" w:hAnsiTheme="majorBidi" w:cstheme="majorBidi"/>
              </w:rPr>
            </w:pPr>
            <w:r w:rsidRPr="001E394B">
              <w:rPr>
                <w:rFonts w:asciiTheme="majorBidi" w:hAnsiTheme="majorBidi" w:cstheme="majorBidi"/>
              </w:rPr>
              <w:t>Technical services</w:t>
            </w:r>
          </w:p>
          <w:p w:rsidR="00E155C2" w:rsidRPr="001E394B" w:rsidRDefault="00E155C2" w:rsidP="00E155C2">
            <w:pPr>
              <w:numPr>
                <w:ilvl w:val="0"/>
                <w:numId w:val="19"/>
              </w:numPr>
              <w:jc w:val="both"/>
              <w:rPr>
                <w:rFonts w:asciiTheme="majorBidi" w:hAnsiTheme="majorBidi" w:cstheme="majorBidi"/>
              </w:rPr>
            </w:pPr>
            <w:r w:rsidRPr="001E394B">
              <w:rPr>
                <w:rFonts w:asciiTheme="majorBidi" w:hAnsiTheme="majorBidi" w:cstheme="majorBidi"/>
              </w:rPr>
              <w:t>Marketing services</w:t>
            </w:r>
          </w:p>
          <w:p w:rsidR="00E155C2" w:rsidRPr="001E394B" w:rsidRDefault="00E155C2" w:rsidP="00E155C2">
            <w:pPr>
              <w:numPr>
                <w:ilvl w:val="0"/>
                <w:numId w:val="19"/>
              </w:numPr>
              <w:jc w:val="both"/>
              <w:rPr>
                <w:rFonts w:asciiTheme="majorBidi" w:hAnsiTheme="majorBidi" w:cstheme="majorBidi"/>
              </w:rPr>
            </w:pPr>
            <w:r w:rsidRPr="001E394B">
              <w:rPr>
                <w:rFonts w:asciiTheme="majorBidi" w:hAnsiTheme="majorBidi" w:cstheme="majorBidi"/>
              </w:rPr>
              <w:t>Accounting Services</w:t>
            </w:r>
          </w:p>
          <w:p w:rsidR="00E155C2" w:rsidRPr="001E394B" w:rsidRDefault="00E155C2" w:rsidP="00E155C2">
            <w:pPr>
              <w:numPr>
                <w:ilvl w:val="0"/>
                <w:numId w:val="19"/>
              </w:numPr>
              <w:jc w:val="both"/>
              <w:rPr>
                <w:rFonts w:asciiTheme="majorBidi" w:hAnsiTheme="majorBidi" w:cstheme="majorBidi"/>
                <w:rtl/>
              </w:rPr>
            </w:pPr>
            <w:r w:rsidRPr="001E394B">
              <w:rPr>
                <w:rFonts w:asciiTheme="majorBidi" w:hAnsiTheme="majorBidi" w:cstheme="majorBidi"/>
              </w:rPr>
              <w:t>Administrative Services</w:t>
            </w:r>
          </w:p>
        </w:tc>
      </w:tr>
    </w:tbl>
    <w:p w:rsidR="00E155C2" w:rsidRPr="001E394B" w:rsidRDefault="00E155C2" w:rsidP="00E155C2">
      <w:pPr>
        <w:rPr>
          <w:rFonts w:asciiTheme="majorBidi" w:eastAsiaTheme="minorHAnsi" w:hAnsiTheme="majorBidi" w:cstheme="majorBidi"/>
        </w:rPr>
      </w:pPr>
      <w:r w:rsidRPr="001E394B">
        <w:rPr>
          <w:rFonts w:asciiTheme="majorBidi" w:eastAsiaTheme="minorHAnsi" w:hAnsiTheme="majorBidi" w:cstheme="majorBidi"/>
          <w:b/>
          <w:bCs/>
        </w:rPr>
        <w:t>Source</w:t>
      </w:r>
      <w:r w:rsidRPr="001E394B">
        <w:rPr>
          <w:rFonts w:asciiTheme="majorBidi" w:eastAsiaTheme="minorHAnsi" w:hAnsiTheme="majorBidi" w:cstheme="majorBidi"/>
        </w:rPr>
        <w:t>: Inventory by researchers after reviewing the above sources</w:t>
      </w:r>
    </w:p>
    <w:p w:rsidR="00E155C2" w:rsidRDefault="00E155C2" w:rsidP="00E155C2">
      <w:pPr>
        <w:shd w:val="clear" w:color="auto" w:fill="FFFFFF"/>
        <w:jc w:val="both"/>
        <w:rPr>
          <w:rFonts w:asciiTheme="majorBidi" w:hAnsiTheme="majorBidi" w:cstheme="majorBidi"/>
        </w:rPr>
        <w:sectPr w:rsidR="00E155C2" w:rsidSect="00E155C2">
          <w:type w:val="continuous"/>
          <w:pgSz w:w="12240" w:h="15840" w:code="1"/>
          <w:pgMar w:top="1304" w:right="851" w:bottom="1191" w:left="851" w:header="709" w:footer="709" w:gutter="0"/>
          <w:cols w:space="708"/>
          <w:docGrid w:linePitch="360"/>
        </w:sectPr>
      </w:pPr>
    </w:p>
    <w:p w:rsidR="00E155C2" w:rsidRPr="001E394B" w:rsidRDefault="00E155C2" w:rsidP="00E155C2">
      <w:pPr>
        <w:shd w:val="clear" w:color="auto" w:fill="FFFFFF"/>
        <w:jc w:val="both"/>
        <w:rPr>
          <w:rFonts w:asciiTheme="majorBidi" w:hAnsiTheme="majorBidi" w:cstheme="majorBidi"/>
        </w:rPr>
      </w:pPr>
      <w:r w:rsidRPr="001E394B">
        <w:rPr>
          <w:rFonts w:asciiTheme="majorBidi" w:hAnsiTheme="majorBidi" w:cstheme="majorBidi"/>
        </w:rPr>
        <w:lastRenderedPageBreak/>
        <w:t>Figure 3 below illustrates the extent to which business incubators are helping entrepreneurs to succeed through the services they provide to the entrepreneurial project.</w:t>
      </w:r>
    </w:p>
    <w:p w:rsidR="00E155C2" w:rsidRDefault="00E155C2" w:rsidP="00E155C2">
      <w:pPr>
        <w:spacing w:after="160"/>
        <w:rPr>
          <w:rFonts w:asciiTheme="majorBidi" w:hAnsiTheme="majorBidi" w:cstheme="majorBidi"/>
          <w:b/>
          <w:bCs/>
          <w:lang w:bidi="ar-BH"/>
        </w:rPr>
        <w:sectPr w:rsidR="00E155C2" w:rsidSect="00D6531E">
          <w:type w:val="continuous"/>
          <w:pgSz w:w="12240" w:h="15840" w:code="1"/>
          <w:pgMar w:top="1304" w:right="851" w:bottom="1191" w:left="851" w:header="709" w:footer="709" w:gutter="0"/>
          <w:cols w:num="2" w:space="708"/>
          <w:docGrid w:linePitch="360"/>
        </w:sectPr>
      </w:pPr>
    </w:p>
    <w:p w:rsidR="00E155C2" w:rsidRPr="001E394B" w:rsidRDefault="00E155C2" w:rsidP="00E155C2">
      <w:pPr>
        <w:rPr>
          <w:b/>
          <w:bCs/>
          <w:rtl/>
          <w:lang w:bidi="ar-BH"/>
        </w:rPr>
      </w:pPr>
      <w:r w:rsidRPr="001E394B">
        <w:rPr>
          <w:noProof/>
          <w:rtl/>
        </w:rPr>
        <w:lastRenderedPageBreak/>
        <mc:AlternateContent>
          <mc:Choice Requires="wpg">
            <w:drawing>
              <wp:anchor distT="0" distB="0" distL="114300" distR="114300" simplePos="0" relativeHeight="251659264" behindDoc="0" locked="0" layoutInCell="1" allowOverlap="1" wp14:anchorId="4024F76D" wp14:editId="6534E4AA">
                <wp:simplePos x="0" y="0"/>
                <wp:positionH relativeFrom="margin">
                  <wp:posOffset>61595</wp:posOffset>
                </wp:positionH>
                <wp:positionV relativeFrom="paragraph">
                  <wp:posOffset>140970</wp:posOffset>
                </wp:positionV>
                <wp:extent cx="5576859" cy="2800352"/>
                <wp:effectExtent l="76200" t="38100" r="81280" b="114300"/>
                <wp:wrapNone/>
                <wp:docPr id="13164" name="Group 131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76859" cy="2800352"/>
                          <a:chOff x="0" y="0"/>
                          <a:chExt cx="7136487" cy="3311263"/>
                        </a:xfrm>
                      </wpg:grpSpPr>
                      <wpg:grpSp>
                        <wpg:cNvPr id="13159" name="Group 13159"/>
                        <wpg:cNvGrpSpPr/>
                        <wpg:grpSpPr>
                          <a:xfrm>
                            <a:off x="0" y="0"/>
                            <a:ext cx="7081487" cy="3311263"/>
                            <a:chOff x="0" y="0"/>
                            <a:chExt cx="7081487" cy="3311263"/>
                          </a:xfrm>
                        </wpg:grpSpPr>
                        <wps:wsp>
                          <wps:cNvPr id="13156" name="Down Arrow 13156"/>
                          <wps:cNvSpPr/>
                          <wps:spPr>
                            <a:xfrm>
                              <a:off x="3914775" y="1039897"/>
                              <a:ext cx="168910" cy="314325"/>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157" name="Down Arrow 13157"/>
                          <wps:cNvSpPr/>
                          <wps:spPr>
                            <a:xfrm>
                              <a:off x="2943225" y="1354223"/>
                              <a:ext cx="168910" cy="495300"/>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091" name="Straight Arrow Connector 13091"/>
                          <wps:cNvCnPr>
                            <a:endCxn id="13150" idx="1"/>
                          </wps:cNvCnPr>
                          <wps:spPr>
                            <a:xfrm flipV="1">
                              <a:off x="426563" y="3108530"/>
                              <a:ext cx="5228405" cy="101363"/>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13142" name="Straight Arrow Connector 13142"/>
                          <wps:cNvCnPr/>
                          <wps:spPr>
                            <a:xfrm flipV="1">
                              <a:off x="426607" y="450434"/>
                              <a:ext cx="73124" cy="2786527"/>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13143" name="Straight Arrow Connector 13143"/>
                          <wps:cNvCnPr/>
                          <wps:spPr>
                            <a:xfrm flipV="1">
                              <a:off x="402229" y="599972"/>
                              <a:ext cx="5140874" cy="2621184"/>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13146" name="Straight Arrow Connector 13146"/>
                          <wps:cNvCnPr/>
                          <wps:spPr>
                            <a:xfrm flipV="1">
                              <a:off x="426585" y="2381006"/>
                              <a:ext cx="5228547" cy="840152"/>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13147" name="Straight Arrow Connector 13147"/>
                          <wps:cNvCnPr/>
                          <wps:spPr>
                            <a:xfrm>
                              <a:off x="5543550" y="781050"/>
                              <a:ext cx="0" cy="1504950"/>
                            </a:xfrm>
                            <a:prstGeom prst="straightConnector1">
                              <a:avLst/>
                            </a:prstGeom>
                            <a:ln>
                              <a:headEnd type="arrow"/>
                              <a:tailEnd type="arrow"/>
                            </a:ln>
                          </wps:spPr>
                          <wps:style>
                            <a:lnRef idx="1">
                              <a:schemeClr val="dk1"/>
                            </a:lnRef>
                            <a:fillRef idx="0">
                              <a:schemeClr val="dk1"/>
                            </a:fillRef>
                            <a:effectRef idx="0">
                              <a:schemeClr val="dk1"/>
                            </a:effectRef>
                            <a:fontRef idx="minor">
                              <a:schemeClr val="tx1"/>
                            </a:fontRef>
                          </wps:style>
                          <wps:bodyPr/>
                        </wps:wsp>
                        <wps:wsp>
                          <wps:cNvPr id="13148" name="Straight Arrow Connector 13148"/>
                          <wps:cNvCnPr/>
                          <wps:spPr>
                            <a:xfrm>
                              <a:off x="5543469" y="1533524"/>
                              <a:ext cx="209629"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13149" name="Rounded Rectangle 13149"/>
                          <wps:cNvSpPr/>
                          <wps:spPr>
                            <a:xfrm>
                              <a:off x="0" y="0"/>
                              <a:ext cx="926347" cy="390524"/>
                            </a:xfrm>
                            <a:prstGeom prst="roundRect">
                              <a:avLst/>
                            </a:prstGeom>
                            <a:ln/>
                          </wps:spPr>
                          <wps:style>
                            <a:lnRef idx="0">
                              <a:schemeClr val="accent6"/>
                            </a:lnRef>
                            <a:fillRef idx="3">
                              <a:schemeClr val="accent6"/>
                            </a:fillRef>
                            <a:effectRef idx="3">
                              <a:schemeClr val="accent6"/>
                            </a:effectRef>
                            <a:fontRef idx="minor">
                              <a:schemeClr val="lt1"/>
                            </a:fontRef>
                          </wps:style>
                          <wps:txbx>
                            <w:txbxContent>
                              <w:p w:rsidR="00E155C2" w:rsidRPr="0010461E" w:rsidRDefault="00E155C2" w:rsidP="00E155C2">
                                <w:pPr>
                                  <w:rPr>
                                    <w:rFonts w:asciiTheme="majorBidi" w:hAnsiTheme="majorBidi" w:cstheme="majorBidi"/>
                                    <w:b/>
                                    <w:bCs/>
                                  </w:rPr>
                                </w:pPr>
                                <w:r w:rsidRPr="0010461E">
                                  <w:rPr>
                                    <w:rFonts w:asciiTheme="majorBidi" w:hAnsiTheme="majorBidi" w:cstheme="majorBidi"/>
                                    <w:b/>
                                    <w:bCs/>
                                  </w:rPr>
                                  <w:t>Impact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150" name="Rounded Rectangle 13150"/>
                          <wps:cNvSpPr/>
                          <wps:spPr>
                            <a:xfrm>
                              <a:off x="5655262" y="2905802"/>
                              <a:ext cx="1426225" cy="405461"/>
                            </a:xfrm>
                            <a:prstGeom prst="roundRect">
                              <a:avLst/>
                            </a:prstGeom>
                            <a:ln/>
                          </wps:spPr>
                          <wps:style>
                            <a:lnRef idx="0">
                              <a:schemeClr val="accent6"/>
                            </a:lnRef>
                            <a:fillRef idx="3">
                              <a:schemeClr val="accent6"/>
                            </a:fillRef>
                            <a:effectRef idx="3">
                              <a:schemeClr val="accent6"/>
                            </a:effectRef>
                            <a:fontRef idx="minor">
                              <a:schemeClr val="lt1"/>
                            </a:fontRef>
                          </wps:style>
                          <wps:txbx>
                            <w:txbxContent>
                              <w:p w:rsidR="00E155C2" w:rsidRPr="0010461E" w:rsidRDefault="00E155C2" w:rsidP="00E155C2">
                                <w:pPr>
                                  <w:rPr>
                                    <w:rFonts w:asciiTheme="majorBidi" w:hAnsiTheme="majorBidi" w:cstheme="majorBidi"/>
                                    <w:b/>
                                    <w:bCs/>
                                  </w:rPr>
                                </w:pPr>
                                <w:r w:rsidRPr="0010461E">
                                  <w:rPr>
                                    <w:rFonts w:asciiTheme="majorBidi" w:hAnsiTheme="majorBidi" w:cstheme="majorBidi"/>
                                    <w:b/>
                                    <w:bCs/>
                                  </w:rPr>
                                  <w:t>Time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151" name="Rounded Rectangle 13151"/>
                          <wps:cNvSpPr/>
                          <wps:spPr>
                            <a:xfrm>
                              <a:off x="3551452" y="506826"/>
                              <a:ext cx="1043715" cy="626651"/>
                            </a:xfrm>
                            <a:prstGeom prst="roundRect">
                              <a:avLst/>
                            </a:prstGeom>
                            <a:ln/>
                          </wps:spPr>
                          <wps:style>
                            <a:lnRef idx="1">
                              <a:schemeClr val="dk1"/>
                            </a:lnRef>
                            <a:fillRef idx="2">
                              <a:schemeClr val="dk1"/>
                            </a:fillRef>
                            <a:effectRef idx="1">
                              <a:schemeClr val="dk1"/>
                            </a:effectRef>
                            <a:fontRef idx="minor">
                              <a:schemeClr val="dk1"/>
                            </a:fontRef>
                          </wps:style>
                          <wps:txbx>
                            <w:txbxContent>
                              <w:p w:rsidR="00E155C2" w:rsidRPr="0010461E" w:rsidRDefault="00E155C2" w:rsidP="00E155C2">
                                <w:pPr>
                                  <w:rPr>
                                    <w:rFonts w:asciiTheme="majorBidi" w:hAnsiTheme="majorBidi" w:cstheme="majorBidi"/>
                                    <w:b/>
                                    <w:bCs/>
                                    <w:sz w:val="16"/>
                                    <w:szCs w:val="16"/>
                                  </w:rPr>
                                </w:pPr>
                                <w:r w:rsidRPr="0010461E">
                                  <w:rPr>
                                    <w:rFonts w:asciiTheme="majorBidi" w:hAnsiTheme="majorBidi" w:cstheme="majorBidi"/>
                                    <w:b/>
                                    <w:bCs/>
                                    <w:sz w:val="16"/>
                                    <w:szCs w:val="16"/>
                                  </w:rPr>
                                  <w:t>Assistance in trade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152" name="Rounded Rectangle 13152"/>
                          <wps:cNvSpPr/>
                          <wps:spPr>
                            <a:xfrm>
                              <a:off x="2596210" y="857249"/>
                              <a:ext cx="891363" cy="609598"/>
                            </a:xfrm>
                            <a:prstGeom prst="roundRect">
                              <a:avLst/>
                            </a:prstGeom>
                            <a:ln/>
                          </wps:spPr>
                          <wps:style>
                            <a:lnRef idx="1">
                              <a:schemeClr val="dk1"/>
                            </a:lnRef>
                            <a:fillRef idx="2">
                              <a:schemeClr val="dk1"/>
                            </a:fillRef>
                            <a:effectRef idx="1">
                              <a:schemeClr val="dk1"/>
                            </a:effectRef>
                            <a:fontRef idx="minor">
                              <a:schemeClr val="dk1"/>
                            </a:fontRef>
                          </wps:style>
                          <wps:txbx>
                            <w:txbxContent>
                              <w:p w:rsidR="00E155C2" w:rsidRPr="0010461E" w:rsidRDefault="00E155C2" w:rsidP="00E155C2">
                                <w:pPr>
                                  <w:rPr>
                                    <w:rFonts w:asciiTheme="majorBidi" w:hAnsiTheme="majorBidi" w:cstheme="majorBidi"/>
                                    <w:b/>
                                    <w:bCs/>
                                    <w:sz w:val="16"/>
                                    <w:szCs w:val="16"/>
                                  </w:rPr>
                                </w:pPr>
                                <w:r w:rsidRPr="0010461E">
                                  <w:rPr>
                                    <w:rFonts w:asciiTheme="majorBidi" w:hAnsiTheme="majorBidi" w:cstheme="majorBidi"/>
                                    <w:b/>
                                    <w:bCs/>
                                    <w:sz w:val="16"/>
                                    <w:szCs w:val="16"/>
                                  </w:rPr>
                                  <w:t>Financial support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153" name="Rounded Rectangle 13153"/>
                          <wps:cNvSpPr/>
                          <wps:spPr>
                            <a:xfrm>
                              <a:off x="1572352" y="1433059"/>
                              <a:ext cx="957663" cy="600074"/>
                            </a:xfrm>
                            <a:prstGeom prst="roundRect">
                              <a:avLst/>
                            </a:prstGeom>
                            <a:ln/>
                          </wps:spPr>
                          <wps:style>
                            <a:lnRef idx="1">
                              <a:schemeClr val="dk1"/>
                            </a:lnRef>
                            <a:fillRef idx="2">
                              <a:schemeClr val="dk1"/>
                            </a:fillRef>
                            <a:effectRef idx="1">
                              <a:schemeClr val="dk1"/>
                            </a:effectRef>
                            <a:fontRef idx="minor">
                              <a:schemeClr val="dk1"/>
                            </a:fontRef>
                          </wps:style>
                          <wps:txbx>
                            <w:txbxContent>
                              <w:p w:rsidR="00E155C2" w:rsidRPr="0010461E" w:rsidRDefault="00E155C2" w:rsidP="00E155C2">
                                <w:pPr>
                                  <w:rPr>
                                    <w:rFonts w:asciiTheme="majorBidi" w:hAnsiTheme="majorBidi" w:cstheme="majorBidi"/>
                                    <w:b/>
                                    <w:bCs/>
                                    <w:sz w:val="16"/>
                                    <w:szCs w:val="16"/>
                                  </w:rPr>
                                </w:pPr>
                                <w:r w:rsidRPr="0010461E">
                                  <w:rPr>
                                    <w:rFonts w:asciiTheme="majorBidi" w:hAnsiTheme="majorBidi" w:cstheme="majorBidi"/>
                                    <w:b/>
                                    <w:bCs/>
                                    <w:sz w:val="16"/>
                                    <w:szCs w:val="16"/>
                                  </w:rPr>
                                  <w:t>Marketing support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154" name="Rounded Rectangle 13154"/>
                          <wps:cNvSpPr/>
                          <wps:spPr>
                            <a:xfrm>
                              <a:off x="603913" y="1894574"/>
                              <a:ext cx="846786" cy="666749"/>
                            </a:xfrm>
                            <a:prstGeom prst="roundRect">
                              <a:avLst/>
                            </a:prstGeom>
                            <a:ln/>
                          </wps:spPr>
                          <wps:style>
                            <a:lnRef idx="1">
                              <a:schemeClr val="dk1"/>
                            </a:lnRef>
                            <a:fillRef idx="2">
                              <a:schemeClr val="dk1"/>
                            </a:fillRef>
                            <a:effectRef idx="1">
                              <a:schemeClr val="dk1"/>
                            </a:effectRef>
                            <a:fontRef idx="minor">
                              <a:schemeClr val="dk1"/>
                            </a:fontRef>
                          </wps:style>
                          <wps:txbx>
                            <w:txbxContent>
                              <w:p w:rsidR="00E155C2" w:rsidRPr="0010461E" w:rsidRDefault="00E155C2" w:rsidP="00E155C2">
                                <w:pPr>
                                  <w:rPr>
                                    <w:rFonts w:asciiTheme="majorBidi" w:hAnsiTheme="majorBidi" w:cstheme="majorBidi"/>
                                    <w:b/>
                                    <w:bCs/>
                                    <w:sz w:val="16"/>
                                    <w:szCs w:val="16"/>
                                  </w:rPr>
                                </w:pPr>
                                <w:r w:rsidRPr="0010461E">
                                  <w:rPr>
                                    <w:rFonts w:asciiTheme="majorBidi" w:hAnsiTheme="majorBidi" w:cstheme="majorBidi"/>
                                    <w:b/>
                                    <w:bCs/>
                                    <w:sz w:val="16"/>
                                    <w:szCs w:val="16"/>
                                  </w:rPr>
                                  <w:t>Business Planning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155" name="Down Arrow 13155"/>
                          <wps:cNvSpPr/>
                          <wps:spPr>
                            <a:xfrm>
                              <a:off x="926345" y="2583846"/>
                              <a:ext cx="115135" cy="299429"/>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158" name="Down Arrow 13158"/>
                          <wps:cNvSpPr/>
                          <wps:spPr>
                            <a:xfrm>
                              <a:off x="1977376" y="2007136"/>
                              <a:ext cx="168910" cy="324266"/>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3161" name="Rounded Rectangle 13161"/>
                        <wps:cNvSpPr/>
                        <wps:spPr>
                          <a:xfrm>
                            <a:off x="5679968" y="213993"/>
                            <a:ext cx="1456519" cy="643256"/>
                          </a:xfrm>
                          <a:prstGeom prst="roundRect">
                            <a:avLst/>
                          </a:prstGeom>
                          <a:ln/>
                        </wps:spPr>
                        <wps:style>
                          <a:lnRef idx="1">
                            <a:schemeClr val="accent1"/>
                          </a:lnRef>
                          <a:fillRef idx="2">
                            <a:schemeClr val="accent1"/>
                          </a:fillRef>
                          <a:effectRef idx="1">
                            <a:schemeClr val="accent1"/>
                          </a:effectRef>
                          <a:fontRef idx="minor">
                            <a:schemeClr val="dk1"/>
                          </a:fontRef>
                        </wps:style>
                        <wps:txbx>
                          <w:txbxContent>
                            <w:p w:rsidR="00E155C2" w:rsidRPr="0010461E" w:rsidRDefault="00E155C2" w:rsidP="00E155C2">
                              <w:pPr>
                                <w:rPr>
                                  <w:rFonts w:asciiTheme="majorBidi" w:hAnsiTheme="majorBidi" w:cstheme="majorBidi"/>
                                  <w:b/>
                                  <w:bCs/>
                                  <w:sz w:val="16"/>
                                  <w:szCs w:val="16"/>
                                </w:rPr>
                              </w:pPr>
                              <w:r w:rsidRPr="0010461E">
                                <w:rPr>
                                  <w:rFonts w:asciiTheme="majorBidi" w:hAnsiTheme="majorBidi" w:cstheme="majorBidi"/>
                                  <w:b/>
                                  <w:bCs/>
                                  <w:sz w:val="16"/>
                                  <w:szCs w:val="16"/>
                                </w:rPr>
                                <w:t>A new institution under the auspices of the incubator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162" name="Rounded Rectangle 13162"/>
                        <wps:cNvSpPr/>
                        <wps:spPr>
                          <a:xfrm>
                            <a:off x="5728721" y="1127291"/>
                            <a:ext cx="1352562" cy="609601"/>
                          </a:xfrm>
                          <a:prstGeom prst="roundRect">
                            <a:avLst/>
                          </a:prstGeom>
                          <a:ln/>
                        </wps:spPr>
                        <wps:style>
                          <a:lnRef idx="1">
                            <a:schemeClr val="accent1"/>
                          </a:lnRef>
                          <a:fillRef idx="2">
                            <a:schemeClr val="accent1"/>
                          </a:fillRef>
                          <a:effectRef idx="1">
                            <a:schemeClr val="accent1"/>
                          </a:effectRef>
                          <a:fontRef idx="minor">
                            <a:schemeClr val="dk1"/>
                          </a:fontRef>
                        </wps:style>
                        <wps:txbx>
                          <w:txbxContent>
                            <w:p w:rsidR="00E155C2" w:rsidRPr="0010461E" w:rsidRDefault="00E155C2" w:rsidP="00E155C2">
                              <w:pPr>
                                <w:rPr>
                                  <w:rFonts w:asciiTheme="majorBidi" w:hAnsiTheme="majorBidi" w:cstheme="majorBidi"/>
                                  <w:b/>
                                  <w:bCs/>
                                  <w:sz w:val="16"/>
                                  <w:szCs w:val="16"/>
                                </w:rPr>
                              </w:pPr>
                              <w:r w:rsidRPr="0010461E">
                                <w:rPr>
                                  <w:rFonts w:asciiTheme="majorBidi" w:hAnsiTheme="majorBidi" w:cstheme="majorBidi"/>
                                  <w:b/>
                                  <w:bCs/>
                                  <w:sz w:val="16"/>
                                  <w:szCs w:val="16"/>
                                </w:rPr>
                                <w:t>Success of the incubator program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163" name="Rounded Rectangle 13163"/>
                        <wps:cNvSpPr/>
                        <wps:spPr>
                          <a:xfrm>
                            <a:off x="5692155" y="1957576"/>
                            <a:ext cx="1422937" cy="689186"/>
                          </a:xfrm>
                          <a:prstGeom prst="roundRect">
                            <a:avLst/>
                          </a:prstGeom>
                          <a:ln/>
                        </wps:spPr>
                        <wps:style>
                          <a:lnRef idx="1">
                            <a:schemeClr val="accent1"/>
                          </a:lnRef>
                          <a:fillRef idx="2">
                            <a:schemeClr val="accent1"/>
                          </a:fillRef>
                          <a:effectRef idx="1">
                            <a:schemeClr val="accent1"/>
                          </a:effectRef>
                          <a:fontRef idx="minor">
                            <a:schemeClr val="dk1"/>
                          </a:fontRef>
                        </wps:style>
                        <wps:txbx>
                          <w:txbxContent>
                            <w:p w:rsidR="00E155C2" w:rsidRPr="0010461E" w:rsidRDefault="00E155C2" w:rsidP="00E155C2">
                              <w:pPr>
                                <w:rPr>
                                  <w:rFonts w:asciiTheme="majorBidi" w:hAnsiTheme="majorBidi" w:cstheme="majorBidi"/>
                                  <w:b/>
                                  <w:bCs/>
                                  <w:sz w:val="16"/>
                                  <w:szCs w:val="16"/>
                                </w:rPr>
                              </w:pPr>
                              <w:r w:rsidRPr="0010461E">
                                <w:rPr>
                                  <w:rFonts w:asciiTheme="majorBidi" w:hAnsiTheme="majorBidi" w:cstheme="majorBidi"/>
                                  <w:b/>
                                  <w:bCs/>
                                  <w:sz w:val="16"/>
                                  <w:szCs w:val="16"/>
                                </w:rPr>
                                <w:t>A new institution outside the incubator program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13164" o:spid="_x0000_s1026" style="position:absolute;left:0;text-align:left;margin-left:4.85pt;margin-top:11.1pt;width:439.1pt;height:220.5pt;z-index:251659264;mso-position-horizontal-relative:margin;mso-width-relative:margin;mso-height-relative:margin" coordsize="71364,33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">
                <v:group id="Group 13159" o:spid="_x0000_s1027" style="position:absolute;width:70814;height:33112" coordsize="70814,331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Y+hU8QAAADeAAAA&#10;DwAAAAAAAAAAAAAAAACqAgAAZHJzL2Rvd25yZXYueG1sUEsFBgAAAAAEAAQA+gAAAJsDAAAAAA==&#10;">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3156" o:spid="_x0000_s1028" type="#_x0000_t67" style="position:absolute;left:39147;top:10398;width:1689;height:31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SgVsYA&#10;AADeAAAADwAAAGRycy9kb3ducmV2LnhtbERP32vCMBB+H+x/CDfwbabdWNFqlG0wtuGLUxF8O5qz&#10;ydZcShNt99+bgbC3+/h+3nw5uEacqQvWs4J8nIEgrry2XCvYbd/uJyBCRNbYeCYFvxRgubi9mWOp&#10;fc9fdN7EWqQQDiUqMDG2pZShMuQwjH1LnLij7xzGBLta6g77FO4a+ZBlhXRoOTUYbOnVUPWzOTkF&#10;2fexiu/7vF8Xa2unw8vnykwOSo3uhucZiEhD/Bdf3R86zX/Mnwr4eyfdIBc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lSgVsYAAADeAAAADwAAAAAAAAAAAAAAAACYAgAAZHJz&#10;L2Rvd25yZXYueG1sUEsFBgAAAAAEAAQA9QAAAIsDAAAAAA==&#10;" adj="15796" fillcolor="black [3200]" strokecolor="black [1600]" strokeweight="2pt"/>
                  <v:shape id="Down Arrow 13157" o:spid="_x0000_s1029" type="#_x0000_t67" style="position:absolute;left:29432;top:13542;width:1689;height:495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7xzsUA&#10;AADeAAAADwAAAGRycy9kb3ducmV2LnhtbERP22rCQBB9F/oPyxR8040VTZu6hlAQVKpQ2w8YstMk&#10;mJ1NsxsT/fpuoeDbHM51VulganGh1lWWFcymEQji3OqKCwVfn5vJMwjnkTXWlknBlRyk64fRChNt&#10;e/6gy8kXIoSwS1BB6X2TSOnykgy6qW2IA/dtW4M+wLaQusU+hJtaPkXRUhqsODSU2NBbSfn51BkF&#10;N+1+3NHEy8M5lov37KXfd7tMqfHjkL2C8DT4u/jfvdVh/ny2iOHvnXCDXP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vHOxQAAAN4AAAAPAAAAAAAAAAAAAAAAAJgCAABkcnMv&#10;ZG93bnJldi54bWxQSwUGAAAAAAQABAD1AAAAigMAAAAA&#10;" adj="17917" fillcolor="black [3200]" strokecolor="black [1600]" strokeweight="2pt"/>
                  <v:shapetype id="_x0000_t32" coordsize="21600,21600" o:spt="32" o:oned="t" path="m,l21600,21600e" filled="f">
                    <v:path arrowok="t" fillok="f" o:connecttype="none"/>
                    <o:lock v:ext="edit" shapetype="t"/>
                  </v:shapetype>
                  <v:shape id="Straight Arrow Connector 13091" o:spid="_x0000_s1030" type="#_x0000_t32" style="position:absolute;left:4265;top:31085;width:52284;height:101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fAhacYAAADeAAAADwAAAGRycy9kb3ducmV2LnhtbERP32vCMBB+H+x/CCf4pql2qKtGkQ3R&#10;4WBMh+Db0ZxNWXOpTdT63y+Dwd7u4/t5s0VrK3GlxpeOFQz6CQji3OmSCwVf+1VvAsIHZI2VY1Jw&#10;Jw+L+ePDDDPtbvxJ110oRAxhn6ECE0KdSelzQxZ939XEkTu5xmKIsCmkbvAWw20lh0kykhZLjg0G&#10;a3oxlH/vLlbB69vhaXxuzx/p+mjec0rHx+Fyq1S30y6nIAK14V/8597oOD9Nngfw+068Qc5/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HwIWnGAAAA3gAAAA8AAAAAAAAA&#10;AAAAAAAAoQIAAGRycy9kb3ducmV2LnhtbFBLBQYAAAAABAAEAPkAAACUAwAAAAA=&#10;" strokecolor="black [3040]">
                    <v:stroke endarrow="open"/>
                  </v:shape>
                  <v:shape id="Straight Arrow Connector 13142" o:spid="_x0000_s1031" type="#_x0000_t32" style="position:absolute;left:4266;top:4504;width:731;height:2786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aOcxMYAAADeAAAADwAAAGRycy9kb3ducmV2LnhtbERP22rCQBB9L/gPyxT6VjcmopK6irQU&#10;WyqIFwq+DdlpNpidjdlV07/vFgTf5nCuM513thYXan3lWMGgn4AgLpyuuFSw370/T0D4gKyxdkwK&#10;fsnDfNZ7mGKu3ZU3dNmGUsQQ9jkqMCE0uZS+MGTR911DHLkf11oMEbal1C1eY7itZZokI2mx4thg&#10;sKFXQ8Vxe7YK3j6/h+NTd1pny4NZFZSND+niS6mnx27xAiJQF+7im/tDx/nZYJjC/zvxBjn7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mjnMTGAAAA3gAAAA8AAAAAAAAA&#10;AAAAAAAAoQIAAGRycy9kb3ducmV2LnhtbFBLBQYAAAAABAAEAPkAAACUAwAAAAA=&#10;" strokecolor="black [3040]">
                    <v:stroke endarrow="open"/>
                  </v:shape>
                  <v:shape id="Straight Arrow Connector 13143" o:spid="_x0000_s1032" type="#_x0000_t32" style="position:absolute;left:4022;top:5999;width:51409;height:2621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u85X8UAAADeAAAADwAAAGRycy9kb3ducmV2LnhtbERP32vCMBB+H+x/CDfwbaZa0dEZRTZk&#10;ioJMZeDb0dyasuZSm0zrf28Ewbf7+H7eeNraSpyo8aVjBb1uAoI4d7rkQsF+N399A+EDssbKMSm4&#10;kIfp5PlpjJl2Z/6m0zYUIoawz1CBCaHOpPS5IYu+62riyP26xmKIsCmkbvAcw20l+0kylBZLjg0G&#10;a/owlP9t/62Cz+XPYHRsj5v062DWOaWjQ3+2Uqrz0s7eQQRqw0N8dy90nJ/2Binc3ok3yMkV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u85X8UAAADeAAAADwAAAAAAAAAA&#10;AAAAAAChAgAAZHJzL2Rvd25yZXYueG1sUEsFBgAAAAAEAAQA+QAAAJMDAAAAAA==&#10;" strokecolor="black [3040]">
                    <v:stroke endarrow="open"/>
                  </v:shape>
                  <v:shape id="Straight Arrow Connector 13146" o:spid="_x0000_s1033" type="#_x0000_t32" style="position:absolute;left:4265;top:23810;width:52286;height:840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piax8YAAADeAAAADwAAAGRycy9kb3ducmV2LnhtbERP32vCMBB+F/Y/hBv4pqlWdFSjiGM4&#10;cTDmRPDtaM6m2Fxqk2n975eBsLf7+H7ebNHaSlyp8aVjBYN+AoI4d7rkQsH++633AsIHZI2VY1Jw&#10;Jw+L+VNnhpl2N/6i6y4UIoawz1CBCaHOpPS5IYu+72riyJ1cYzFE2BRSN3iL4baSwyQZS4slxwaD&#10;Na0M5efdj1XwujmMJpf28pmuj+Yjp3RyHC63SnWf2+UURKA2/Isf7ncd56eD0Rj+3ok3yPk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aYmsfGAAAA3gAAAA8AAAAAAAAA&#10;AAAAAAAAoQIAAGRycy9kb3ducmV2LnhtbFBLBQYAAAAABAAEAPkAAACUAwAAAAA=&#10;" strokecolor="black [3040]">
                    <v:stroke endarrow="open"/>
                  </v:shape>
                  <v:shape id="Straight Arrow Connector 13147" o:spid="_x0000_s1034" type="#_x0000_t32" style="position:absolute;left:55435;top:7810;width:0;height:1505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gZkF8QAAADeAAAADwAAAGRycy9kb3ducmV2LnhtbERPS4vCMBC+L/gfwgheRNPqolKNIoKr&#10;J8XHwePQjG2xmZQmtd1/v1lY2Nt8fM9ZbTpTijfVrrCsIB5HIIhTqwvOFNxv+9EChPPIGkvLpOCb&#10;HGzWvY8VJtq2fKH31WcihLBLUEHufZVI6dKcDLqxrYgD97S1QR9gnUldYxvCTSknUTSTBgsODTlW&#10;tMspfV0bo8DJ+N628fnrmA1Pt8YfhnR6NEoN+t12CcJT5//Ff+6jDvOn8eccft8JN8j1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6BmQXxAAAAN4AAAAPAAAAAAAAAAAA&#10;AAAAAKECAABkcnMvZG93bnJldi54bWxQSwUGAAAAAAQABAD5AAAAkgMAAAAA&#10;" strokecolor="black [3040]">
                    <v:stroke startarrow="open" endarrow="open"/>
                  </v:shape>
                  <v:shape id="Straight Arrow Connector 13148" o:spid="_x0000_s1035" type="#_x0000_t32" style="position:absolute;left:55434;top:15335;width:209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xL6fccAAADeAAAADwAAAGRycy9kb3ducmV2LnhtbESPT2vCQBDF7wW/wzKCt7qxFqnRVUQI&#10;eLAH/xSvQ3ZMgtnZmN3G+O2dQ6G3Gd6b936zXPeuVh21ofJsYDJOQBHn3lZcGDifsvcvUCEiW6w9&#10;k4EnBVivBm9LTK1/8IG6YyyUhHBI0UAZY5NqHfKSHIaxb4hFu/rWYZS1LbRt8SHhrtYfSTLTDiuW&#10;hhIb2paU346/zkASZtl9e7p9d+ciHvYXne2e8x9jRsN+swAVqY//5r/rnRX86eRTeOUdmUGvX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zEvp9xwAAAN4AAAAPAAAAAAAA&#10;AAAAAAAAAKECAABkcnMvZG93bnJldi54bWxQSwUGAAAAAAQABAD5AAAAlQMAAAAA&#10;" strokecolor="black [3040]">
                    <v:stroke endarrow="open"/>
                  </v:shape>
                  <v:roundrect id="Rounded Rectangle 13149" o:spid="_x0000_s1036" style="position:absolute;width:9263;height:390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aCsUA&#10;AADeAAAADwAAAGRycy9kb3ducmV2LnhtbERPS2vCQBC+F/wPywje6ib1QZu6irUUlNKD0UtvQ3ZM&#10;otnZsLtq/PeuUOhtPr7nzBadacSFnK8tK0iHCQjiwuqaSwX73dfzKwgfkDU2lknBjTws5r2nGWba&#10;XnlLlzyUIoawz1BBFUKbSemLigz6oW2JI3ewzmCI0JVSO7zGcNPIlySZSoM1x4YKW1pVVJzys1Hw&#10;LXWRH535+DS3Xfjdjzfpz2Sj1KDfLd9BBOrCv/jPvdZx/igdv8HjnXiDn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9oKxQAAAN4AAAAPAAAAAAAAAAAAAAAAAJgCAABkcnMv&#10;ZG93bnJldi54bWxQSwUGAAAAAAQABAD1AAAAigMAAAAA&#10;" fillcolor="#9a4906 [1641]" stroked="f">
                    <v:fill color2="#f68a32 [3017]" rotate="t" angle="180" colors="0 #cb6c1d;52429f #ff8f2a;1 #ff8f26" focus="100%" type="gradient">
                      <o:fill v:ext="view" type="gradientUnscaled"/>
                    </v:fill>
                    <v:shadow on="t" color="black" opacity="22937f" origin=",.5" offset="0,.63889mm"/>
                    <v:textbox>
                      <w:txbxContent>
                        <w:p w:rsidR="00E155C2" w:rsidRPr="0010461E" w:rsidRDefault="00E155C2" w:rsidP="00E155C2">
                          <w:pPr>
                            <w:rPr>
                              <w:rFonts w:asciiTheme="majorBidi" w:hAnsiTheme="majorBidi" w:cstheme="majorBidi"/>
                              <w:b/>
                              <w:bCs/>
                            </w:rPr>
                          </w:pPr>
                          <w:r w:rsidRPr="0010461E">
                            <w:rPr>
                              <w:rFonts w:asciiTheme="majorBidi" w:hAnsiTheme="majorBidi" w:cstheme="majorBidi"/>
                              <w:b/>
                              <w:bCs/>
                            </w:rPr>
                            <w:t>Impact</w:t>
                          </w:r>
                        </w:p>
                      </w:txbxContent>
                    </v:textbox>
                  </v:roundrect>
                  <v:roundrect id="Rounded Rectangle 13150" o:spid="_x0000_s1037" style="position:absolute;left:56552;top:29058;width:14262;height:405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jlSsgA&#10;AADeAAAADwAAAGRycy9kb3ducmV2LnhtbESPT2/CMAzF75P2HSJP2m2k3QChQkD7o0mgaYcVLtys&#10;xrRljVMlGZRvjw9Iu9ny83vvt1gNrlMnCrH1bCAfZaCIK29brg3stp9PM1AxIVvsPJOBC0VYLe/v&#10;FlhYf+YfOpWpVmLCsUADTUp9oXWsGnIYR74nltvBB4dJ1lBrG/As5q7Tz1k21Q5bloQGe3pvqPot&#10;/5yBL22r8hjc24e7bNN+N97k35ONMY8Pw+scVKIh/Ytv32sr9V/yiQAIjsygl1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bGOVKyAAAAN4AAAAPAAAAAAAAAAAAAAAAAJgCAABk&#10;cnMvZG93bnJldi54bWxQSwUGAAAAAAQABAD1AAAAjQMAAAAA&#10;" fillcolor="#9a4906 [1641]" stroked="f">
                    <v:fill color2="#f68a32 [3017]" rotate="t" angle="180" colors="0 #cb6c1d;52429f #ff8f2a;1 #ff8f26" focus="100%" type="gradient">
                      <o:fill v:ext="view" type="gradientUnscaled"/>
                    </v:fill>
                    <v:shadow on="t" color="black" opacity="22937f" origin=",.5" offset="0,.63889mm"/>
                    <v:textbox>
                      <w:txbxContent>
                        <w:p w:rsidR="00E155C2" w:rsidRPr="0010461E" w:rsidRDefault="00E155C2" w:rsidP="00E155C2">
                          <w:pPr>
                            <w:rPr>
                              <w:rFonts w:asciiTheme="majorBidi" w:hAnsiTheme="majorBidi" w:cstheme="majorBidi"/>
                              <w:b/>
                              <w:bCs/>
                            </w:rPr>
                          </w:pPr>
                          <w:r w:rsidRPr="0010461E">
                            <w:rPr>
                              <w:rFonts w:asciiTheme="majorBidi" w:hAnsiTheme="majorBidi" w:cstheme="majorBidi"/>
                              <w:b/>
                              <w:bCs/>
                            </w:rPr>
                            <w:t>Time</w:t>
                          </w:r>
                        </w:p>
                      </w:txbxContent>
                    </v:textbox>
                  </v:roundrect>
                  <v:roundrect id="Rounded Rectangle 13151" o:spid="_x0000_s1038" style="position:absolute;left:35514;top:5068;width:10437;height:626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9Doi8MA&#10;AADeAAAADwAAAGRycy9kb3ducmV2LnhtbERPTWvCQBC9C/0PyxR6M5sYLE10DbVQ8ai29TxkxyQ1&#10;Oxt2txr/fbdQ8DaP9znLajS9uJDznWUFWZKCIK6t7rhR8PnxPn0B4QOyxt4yKbiRh2r1MFliqe2V&#10;93Q5hEbEEPYlKmhDGEopfd2SQZ/YgThyJ+sMhghdI7XDaww3vZyl6bM02HFsaHGgt5bq8+HHKHD7&#10;zTo/h6+dLYo+6/B0/N5po9TT4/i6ABFoDHfxv3ur4/w8m2fw9068Qa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9Doi8MAAADeAAAADwAAAAAAAAAAAAAAAACYAgAAZHJzL2Rv&#10;d25yZXYueG1sUEsFBgAAAAAEAAQA9QAAAIgDAAAAAA==&#10;" fillcolor="gray [1616]" strokecolor="black [3040]">
                    <v:fill color2="#d9d9d9 [496]" rotate="t" angle="180" colors="0 #bcbcbc;22938f #d0d0d0;1 #ededed" focus="100%" type="gradient"/>
                    <v:shadow on="t" color="black" opacity="24903f" origin=",.5" offset="0,.55556mm"/>
                    <v:textbox>
                      <w:txbxContent>
                        <w:p w:rsidR="00E155C2" w:rsidRPr="0010461E" w:rsidRDefault="00E155C2" w:rsidP="00E155C2">
                          <w:pPr>
                            <w:rPr>
                              <w:rFonts w:asciiTheme="majorBidi" w:hAnsiTheme="majorBidi" w:cstheme="majorBidi"/>
                              <w:b/>
                              <w:bCs/>
                              <w:sz w:val="16"/>
                              <w:szCs w:val="16"/>
                            </w:rPr>
                          </w:pPr>
                          <w:r w:rsidRPr="0010461E">
                            <w:rPr>
                              <w:rFonts w:asciiTheme="majorBidi" w:hAnsiTheme="majorBidi" w:cstheme="majorBidi"/>
                              <w:b/>
                              <w:bCs/>
                              <w:sz w:val="16"/>
                              <w:szCs w:val="16"/>
                            </w:rPr>
                            <w:t>Assistance in trade</w:t>
                          </w:r>
                        </w:p>
                      </w:txbxContent>
                    </v:textbox>
                  </v:roundrect>
                  <v:roundrect id="Rounded Rectangle 13152" o:spid="_x0000_s1039" style="position:absolute;left:25962;top:8572;width:8913;height:609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wJ2/MMA&#10;AADeAAAADwAAAGRycy9kb3ducmV2LnhtbERPS2vCQBC+F/wPywje6iZKS41ZRQtKj9E+zkN28tDs&#10;bNjdmvjvu4VCb/PxPSffjqYTN3K+tawgnScgiEurW64VfLwfHl9A+ICssbNMCu7kYbuZPOSYaTvw&#10;iW7nUIsYwj5DBU0IfSalLxsy6Oe2J45cZZ3BEKGrpXY4xHDTyUWSPEuDLceGBnt6bai8nr+NAnc6&#10;7pfX8FnY1apLW6y+LoU2Ss2m424NItAY/sV/7jcd5y/TpwX8vhNvkJ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wJ2/MMAAADeAAAADwAAAAAAAAAAAAAAAACYAgAAZHJzL2Rv&#10;d25yZXYueG1sUEsFBgAAAAAEAAQA9QAAAIgDAAAAAA==&#10;" fillcolor="gray [1616]" strokecolor="black [3040]">
                    <v:fill color2="#d9d9d9 [496]" rotate="t" angle="180" colors="0 #bcbcbc;22938f #d0d0d0;1 #ededed" focus="100%" type="gradient"/>
                    <v:shadow on="t" color="black" opacity="24903f" origin=",.5" offset="0,.55556mm"/>
                    <v:textbox>
                      <w:txbxContent>
                        <w:p w:rsidR="00E155C2" w:rsidRPr="0010461E" w:rsidRDefault="00E155C2" w:rsidP="00E155C2">
                          <w:pPr>
                            <w:rPr>
                              <w:rFonts w:asciiTheme="majorBidi" w:hAnsiTheme="majorBidi" w:cstheme="majorBidi"/>
                              <w:b/>
                              <w:bCs/>
                              <w:sz w:val="16"/>
                              <w:szCs w:val="16"/>
                            </w:rPr>
                          </w:pPr>
                          <w:r w:rsidRPr="0010461E">
                            <w:rPr>
                              <w:rFonts w:asciiTheme="majorBidi" w:hAnsiTheme="majorBidi" w:cstheme="majorBidi"/>
                              <w:b/>
                              <w:bCs/>
                              <w:sz w:val="16"/>
                              <w:szCs w:val="16"/>
                            </w:rPr>
                            <w:t>Financial support</w:t>
                          </w:r>
                        </w:p>
                      </w:txbxContent>
                    </v:textbox>
                  </v:roundrect>
                  <v:roundrect id="Rounded Rectangle 13153" o:spid="_x0000_s1040" style="position:absolute;left:15723;top:14330;width:9577;height:600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7TZ8MA&#10;AADeAAAADwAAAGRycy9kb3ducmV2LnhtbERPS2vCQBC+F/oflin01mxiUGqajVSh4lHt4zxkxyQ1&#10;Oxt2V43/vlsQvM3H95xyMZpenMn5zrKCLElBENdWd9wo+Pr8eHkF4QOyxt4yKbiSh0X1+FBioe2F&#10;d3Teh0bEEPYFKmhDGAopfd2SQZ/YgThyB+sMhghdI7XDSww3vZyk6Uwa7Dg2tDjQqqX6uD8ZBW63&#10;XubH8L2183mfdXj4+d1qo9Tz0/j+BiLQGO7im3uj4/w8m+bw/068QV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E7TZ8MAAADeAAAADwAAAAAAAAAAAAAAAACYAgAAZHJzL2Rv&#10;d25yZXYueG1sUEsFBgAAAAAEAAQA9QAAAIgDAAAAAA==&#10;" fillcolor="gray [1616]" strokecolor="black [3040]">
                    <v:fill color2="#d9d9d9 [496]" rotate="t" angle="180" colors="0 #bcbcbc;22938f #d0d0d0;1 #ededed" focus="100%" type="gradient"/>
                    <v:shadow on="t" color="black" opacity="24903f" origin=",.5" offset="0,.55556mm"/>
                    <v:textbox>
                      <w:txbxContent>
                        <w:p w:rsidR="00E155C2" w:rsidRPr="0010461E" w:rsidRDefault="00E155C2" w:rsidP="00E155C2">
                          <w:pPr>
                            <w:rPr>
                              <w:rFonts w:asciiTheme="majorBidi" w:hAnsiTheme="majorBidi" w:cstheme="majorBidi"/>
                              <w:b/>
                              <w:bCs/>
                              <w:sz w:val="16"/>
                              <w:szCs w:val="16"/>
                            </w:rPr>
                          </w:pPr>
                          <w:r w:rsidRPr="0010461E">
                            <w:rPr>
                              <w:rFonts w:asciiTheme="majorBidi" w:hAnsiTheme="majorBidi" w:cstheme="majorBidi"/>
                              <w:b/>
                              <w:bCs/>
                              <w:sz w:val="16"/>
                              <w:szCs w:val="16"/>
                            </w:rPr>
                            <w:t>Marketing support</w:t>
                          </w:r>
                        </w:p>
                      </w:txbxContent>
                    </v:textbox>
                  </v:roundrect>
                  <v:roundrect id="Rounded Rectangle 13154" o:spid="_x0000_s1041" style="position:absolute;left:6039;top:18945;width:8467;height:666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6dLE8MA&#10;AADeAAAADwAAAGRycy9kb3ducmV2LnhtbERPTWvCQBC9C/0Pywi96SbaFo1upBYsPWpaPQ/ZMYnJ&#10;zobdVdN/3y0UepvH+5z1ZjCduJHzjWUF6TQBQVxa3XCl4OtzN1mA8AFZY2eZFHyTh03+MFpjpu2d&#10;D3QrQiViCPsMFdQh9JmUvqzJoJ/anjhyZ+sMhghdJbXDeww3nZwlyYs02HBsqLGnt5rKtrgaBe7w&#10;vp234bi3y2WXNng+XfbaKPU4Hl5XIAIN4V/85/7Qcf48fX6C33fiDTL/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6dLE8MAAADeAAAADwAAAAAAAAAAAAAAAACYAgAAZHJzL2Rv&#10;d25yZXYueG1sUEsFBgAAAAAEAAQA9QAAAIgDAAAAAA==&#10;" fillcolor="gray [1616]" strokecolor="black [3040]">
                    <v:fill color2="#d9d9d9 [496]" rotate="t" angle="180" colors="0 #bcbcbc;22938f #d0d0d0;1 #ededed" focus="100%" type="gradient"/>
                    <v:shadow on="t" color="black" opacity="24903f" origin=",.5" offset="0,.55556mm"/>
                    <v:textbox>
                      <w:txbxContent>
                        <w:p w:rsidR="00E155C2" w:rsidRPr="0010461E" w:rsidRDefault="00E155C2" w:rsidP="00E155C2">
                          <w:pPr>
                            <w:rPr>
                              <w:rFonts w:asciiTheme="majorBidi" w:hAnsiTheme="majorBidi" w:cstheme="majorBidi"/>
                              <w:b/>
                              <w:bCs/>
                              <w:sz w:val="16"/>
                              <w:szCs w:val="16"/>
                            </w:rPr>
                          </w:pPr>
                          <w:r w:rsidRPr="0010461E">
                            <w:rPr>
                              <w:rFonts w:asciiTheme="majorBidi" w:hAnsiTheme="majorBidi" w:cstheme="majorBidi"/>
                              <w:b/>
                              <w:bCs/>
                              <w:sz w:val="16"/>
                              <w:szCs w:val="16"/>
                            </w:rPr>
                            <w:t>Business Planning</w:t>
                          </w:r>
                        </w:p>
                      </w:txbxContent>
                    </v:textbox>
                  </v:roundrect>
                  <v:shape id="Down Arrow 13155" o:spid="_x0000_s1042" type="#_x0000_t67" style="position:absolute;left:9263;top:25838;width:1151;height:299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VCbcQA&#10;AADeAAAADwAAAGRycy9kb3ducmV2LnhtbERPS2vCQBC+F/wPywi91U0iKRJdRcQ+vBSMCh7H7JgE&#10;s7Mhu43pv+8Khd7m43vOYjWYRvTUudqygngSgSAurK65VHA8vL3MQDiPrLGxTAp+yMFqOXpaYKbt&#10;nffU574UIYRdhgoq79tMSldUZNBNbEscuKvtDPoAu1LqDu8h3DQyiaJXabDm0FBhS5uKilv+bRRc&#10;NmuXxL4/T7f6o3zPd2ly+kqVeh4P6zkIT4P/F/+5P3WYP43TFB7vhBvk8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hFQm3EAAAA3gAAAA8AAAAAAAAAAAAAAAAAmAIAAGRycy9k&#10;b3ducmV2LnhtbFBLBQYAAAAABAAEAPUAAACJAwAAAAA=&#10;" adj="17447" fillcolor="black [3200]" strokecolor="black [1600]" strokeweight="2pt"/>
                  <v:shape id="Down Arrow 13158" o:spid="_x0000_s1043" type="#_x0000_t67" style="position:absolute;left:19773;top:20071;width:1689;height:32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ArRMcA&#10;AADeAAAADwAAAGRycy9kb3ducmV2LnhtbESP0UoDQQxF3wX/YYjgi9jZrVhk7bSIUChCq61+QNhJ&#10;dxd3MutM2m7/3jwIviXcm3tP5ssx9OZEKXeRHZSTAgxxHX3HjYOvz9X9E5gsyB77yOTgQhmWi+ur&#10;OVY+nnlHp700RkM4V+igFRkqa3PdUsA8iQOxaoeYAoquqbE+4VnDQ2+nRTGzATvWhhYHem2p/t4f&#10;g4O3903xc6HxUH40tNnJ7G4raevc7c348gxGaJR/89/12iv+Q/movPqOzmA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5gK0THAAAA3gAAAA8AAAAAAAAAAAAAAAAAmAIAAGRy&#10;cy9kb3ducmV2LnhtbFBLBQYAAAAABAAEAPUAAACMAwAAAAA=&#10;" adj="15974" fillcolor="black [3200]" strokecolor="black [1600]" strokeweight="2pt"/>
                </v:group>
                <v:roundrect id="Rounded Rectangle 13161" o:spid="_x0000_s1044" style="position:absolute;left:56799;top:2139;width:14565;height:6433;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JhP8QA&#10;AADeAAAADwAAAGRycy9kb3ducmV2LnhtbERPXYvCMBB8P/A/hBV8O9OeWLUaRSoewj35Ab4uzdoW&#10;m01pclrv1xtBuLfZnZ2ZncWqM7W4UesqywriYQSCOLe64kLB6bj9nIJwHlljbZkUPMjBatn7WGCq&#10;7Z33dDv4QgQTdikqKL1vUildXpJBN7QNceAutjXow9gWUrd4D+amll9RlEiDFYeEEhvKSsqvh1+j&#10;YPw32+ySbkJVs6E8yrLvn3PYq0G/W89BeOr8//FbvdPh/VGcxPCqEzDI5R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zSYT/EAAAA3gAAAA8AAAAAAAAAAAAAAAAAmAIAAGRycy9k&#10;b3ducmV2LnhtbFBLBQYAAAAABAAEAPUAAACJAwAAAAA=&#10;" fillcolor="#a7bfde [1620]" strokecolor="#4579b8 [3044]">
                  <v:fill color2="#e4ecf5 [500]" rotate="t" angle="180" colors="0 #a3c4ff;22938f #bfd5ff;1 #e5eeff" focus="100%" type="gradient"/>
                  <v:shadow on="t" color="black" opacity="24903f" origin=",.5" offset="0,.55556mm"/>
                  <v:textbox>
                    <w:txbxContent>
                      <w:p w:rsidR="00E155C2" w:rsidRPr="0010461E" w:rsidRDefault="00E155C2" w:rsidP="00E155C2">
                        <w:pPr>
                          <w:rPr>
                            <w:rFonts w:asciiTheme="majorBidi" w:hAnsiTheme="majorBidi" w:cstheme="majorBidi"/>
                            <w:b/>
                            <w:bCs/>
                            <w:sz w:val="16"/>
                            <w:szCs w:val="16"/>
                          </w:rPr>
                        </w:pPr>
                        <w:r w:rsidRPr="0010461E">
                          <w:rPr>
                            <w:rFonts w:asciiTheme="majorBidi" w:hAnsiTheme="majorBidi" w:cstheme="majorBidi"/>
                            <w:b/>
                            <w:bCs/>
                            <w:sz w:val="16"/>
                            <w:szCs w:val="16"/>
                          </w:rPr>
                          <w:t>A new institution under the auspices of the incubator</w:t>
                        </w:r>
                      </w:p>
                    </w:txbxContent>
                  </v:textbox>
                </v:roundrect>
                <v:roundrect id="Rounded Rectangle 13162" o:spid="_x0000_s1045" style="position:absolute;left:57287;top:11272;width:13525;height:6096;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D/SMYA&#10;AADeAAAADwAAAGRycy9kb3ducmV2LnhtbERP0WrCQBB8F/yHY4W+1YspjTb1DJJQEfpkWvB1yW2T&#10;0NxeyJ0x9et7hYJvszs7MzvbbDKdGGlwrWUFq2UEgriyuuVawefH2+MGhPPIGjvLpOCHHGS7+WyL&#10;qbZXPtFY+loEE3YpKmi871MpXdWQQbe0PXHgvuxg0IdxqKUe8BrMTSfjKEqkwZZDQoM95Q1V3+XF&#10;KHi+vRTHZFpT2xdURXl+eD+HvXpYTPtXEJ4mfz/+Vx91eP9plcTwVydgkL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AD/SMYAAADeAAAADwAAAAAAAAAAAAAAAACYAgAAZHJz&#10;L2Rvd25yZXYueG1sUEsFBgAAAAAEAAQA9QAAAIsDAAAAAA==&#10;" fillcolor="#a7bfde [1620]" strokecolor="#4579b8 [3044]">
                  <v:fill color2="#e4ecf5 [500]" rotate="t" angle="180" colors="0 #a3c4ff;22938f #bfd5ff;1 #e5eeff" focus="100%" type="gradient"/>
                  <v:shadow on="t" color="black" opacity="24903f" origin=",.5" offset="0,.55556mm"/>
                  <v:textbox>
                    <w:txbxContent>
                      <w:p w:rsidR="00E155C2" w:rsidRPr="0010461E" w:rsidRDefault="00E155C2" w:rsidP="00E155C2">
                        <w:pPr>
                          <w:rPr>
                            <w:rFonts w:asciiTheme="majorBidi" w:hAnsiTheme="majorBidi" w:cstheme="majorBidi"/>
                            <w:b/>
                            <w:bCs/>
                            <w:sz w:val="16"/>
                            <w:szCs w:val="16"/>
                          </w:rPr>
                        </w:pPr>
                        <w:r w:rsidRPr="0010461E">
                          <w:rPr>
                            <w:rFonts w:asciiTheme="majorBidi" w:hAnsiTheme="majorBidi" w:cstheme="majorBidi"/>
                            <w:b/>
                            <w:bCs/>
                            <w:sz w:val="16"/>
                            <w:szCs w:val="16"/>
                          </w:rPr>
                          <w:t>Success of the incubator program</w:t>
                        </w:r>
                      </w:p>
                    </w:txbxContent>
                  </v:textbox>
                </v:roundrect>
                <v:roundrect id="Rounded Rectangle 13163" o:spid="_x0000_s1046" style="position:absolute;left:56921;top:19575;width:14229;height:689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0xa08YA&#10;AADeAAAADwAAAGRycy9kb3ducmV2LnhtbERP0WrCQBB8F/yHY4W+1UsMjTb1IhKpCH0yLfi65LZJ&#10;aG4v5K4x9et7hYJvszs7Mzvb3WQ6MdLgWssK4mUEgriyuuVawcf76+MGhPPIGjvLpOCHHOzy+WyL&#10;mbZXPtNY+loEE3YZKmi87zMpXdWQQbe0PXHgPu1g0IdxqKUe8BrMTSdXUZRKgy2HhAZ7Khqqvspv&#10;o+Dp9nw4pdOa2v5AVVQUx7dL2KuHxbR/AeFp8vfjf/VJh/eTOE3gr07AIP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0xa08YAAADeAAAADwAAAAAAAAAAAAAAAACYAgAAZHJz&#10;L2Rvd25yZXYueG1sUEsFBgAAAAAEAAQA9QAAAIsDAAAAAA==&#10;" fillcolor="#a7bfde [1620]" strokecolor="#4579b8 [3044]">
                  <v:fill color2="#e4ecf5 [500]" rotate="t" angle="180" colors="0 #a3c4ff;22938f #bfd5ff;1 #e5eeff" focus="100%" type="gradient"/>
                  <v:shadow on="t" color="black" opacity="24903f" origin=",.5" offset="0,.55556mm"/>
                  <v:textbox>
                    <w:txbxContent>
                      <w:p w:rsidR="00E155C2" w:rsidRPr="0010461E" w:rsidRDefault="00E155C2" w:rsidP="00E155C2">
                        <w:pPr>
                          <w:rPr>
                            <w:rFonts w:asciiTheme="majorBidi" w:hAnsiTheme="majorBidi" w:cstheme="majorBidi"/>
                            <w:b/>
                            <w:bCs/>
                            <w:sz w:val="16"/>
                            <w:szCs w:val="16"/>
                          </w:rPr>
                        </w:pPr>
                        <w:r w:rsidRPr="0010461E">
                          <w:rPr>
                            <w:rFonts w:asciiTheme="majorBidi" w:hAnsiTheme="majorBidi" w:cstheme="majorBidi"/>
                            <w:b/>
                            <w:bCs/>
                            <w:sz w:val="16"/>
                            <w:szCs w:val="16"/>
                          </w:rPr>
                          <w:t>A new institution outside the incubator program</w:t>
                        </w:r>
                      </w:p>
                    </w:txbxContent>
                  </v:textbox>
                </v:roundrect>
                <w10:wrap anchorx="margin"/>
              </v:group>
            </w:pict>
          </mc:Fallback>
        </mc:AlternateContent>
      </w:r>
      <w:r w:rsidRPr="001E394B">
        <w:rPr>
          <w:noProof/>
          <w:rtl/>
        </w:rPr>
        <mc:AlternateContent>
          <mc:Choice Requires="wpg">
            <w:drawing>
              <wp:inline distT="0" distB="0" distL="0" distR="0" wp14:anchorId="39354651" wp14:editId="4BD7753B">
                <wp:extent cx="5847715" cy="3019425"/>
                <wp:effectExtent l="19050" t="19050" r="19685" b="28575"/>
                <wp:docPr id="687" name="مجموعة 6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47715" cy="3019425"/>
                          <a:chOff x="0" y="0"/>
                          <a:chExt cx="5905500" cy="3762375"/>
                        </a:xfrm>
                      </wpg:grpSpPr>
                      <wps:wsp>
                        <wps:cNvPr id="683" name="رابط مستقيم 683"/>
                        <wps:cNvCnPr/>
                        <wps:spPr>
                          <a:xfrm flipH="1">
                            <a:off x="0" y="0"/>
                            <a:ext cx="5904865" cy="0"/>
                          </a:xfrm>
                          <a:prstGeom prst="line">
                            <a:avLst/>
                          </a:prstGeom>
                          <a:ln w="31750"/>
                        </wps:spPr>
                        <wps:style>
                          <a:lnRef idx="1">
                            <a:schemeClr val="dk1"/>
                          </a:lnRef>
                          <a:fillRef idx="0">
                            <a:schemeClr val="dk1"/>
                          </a:fillRef>
                          <a:effectRef idx="0">
                            <a:schemeClr val="dk1"/>
                          </a:effectRef>
                          <a:fontRef idx="minor">
                            <a:schemeClr val="tx1"/>
                          </a:fontRef>
                        </wps:style>
                        <wps:bodyPr/>
                      </wps:wsp>
                      <wps:wsp>
                        <wps:cNvPr id="684" name="رابط مستقيم 684"/>
                        <wps:cNvCnPr/>
                        <wps:spPr>
                          <a:xfrm>
                            <a:off x="0" y="0"/>
                            <a:ext cx="0" cy="3762375"/>
                          </a:xfrm>
                          <a:prstGeom prst="line">
                            <a:avLst/>
                          </a:prstGeom>
                          <a:ln w="31750"/>
                        </wps:spPr>
                        <wps:style>
                          <a:lnRef idx="1">
                            <a:schemeClr val="dk1"/>
                          </a:lnRef>
                          <a:fillRef idx="0">
                            <a:schemeClr val="dk1"/>
                          </a:fillRef>
                          <a:effectRef idx="0">
                            <a:schemeClr val="dk1"/>
                          </a:effectRef>
                          <a:fontRef idx="minor">
                            <a:schemeClr val="tx1"/>
                          </a:fontRef>
                        </wps:style>
                        <wps:bodyPr/>
                      </wps:wsp>
                      <wps:wsp>
                        <wps:cNvPr id="685" name="رابط مستقيم 685"/>
                        <wps:cNvCnPr/>
                        <wps:spPr>
                          <a:xfrm>
                            <a:off x="0" y="3762375"/>
                            <a:ext cx="5905500" cy="0"/>
                          </a:xfrm>
                          <a:prstGeom prst="line">
                            <a:avLst/>
                          </a:prstGeom>
                          <a:ln w="31750"/>
                        </wps:spPr>
                        <wps:style>
                          <a:lnRef idx="1">
                            <a:schemeClr val="dk1"/>
                          </a:lnRef>
                          <a:fillRef idx="0">
                            <a:schemeClr val="dk1"/>
                          </a:fillRef>
                          <a:effectRef idx="0">
                            <a:schemeClr val="dk1"/>
                          </a:effectRef>
                          <a:fontRef idx="minor">
                            <a:schemeClr val="tx1"/>
                          </a:fontRef>
                        </wps:style>
                        <wps:bodyPr/>
                      </wps:wsp>
                      <wps:wsp>
                        <wps:cNvPr id="686" name="رابط مستقيم 686"/>
                        <wps:cNvCnPr/>
                        <wps:spPr>
                          <a:xfrm flipV="1">
                            <a:off x="5905500" y="0"/>
                            <a:ext cx="0" cy="3762375"/>
                          </a:xfrm>
                          <a:prstGeom prst="line">
                            <a:avLst/>
                          </a:prstGeom>
                          <a:ln w="31750"/>
                        </wps:spPr>
                        <wps:style>
                          <a:lnRef idx="1">
                            <a:schemeClr val="dk1"/>
                          </a:lnRef>
                          <a:fillRef idx="0">
                            <a:schemeClr val="dk1"/>
                          </a:fillRef>
                          <a:effectRef idx="0">
                            <a:schemeClr val="dk1"/>
                          </a:effectRef>
                          <a:fontRef idx="minor">
                            <a:schemeClr val="tx1"/>
                          </a:fontRef>
                        </wps:style>
                        <wps:bodyPr/>
                      </wps:wsp>
                    </wpg:wgp>
                  </a:graphicData>
                </a:graphic>
              </wp:inline>
            </w:drawing>
          </mc:Choice>
          <mc:Fallback>
            <w:pict>
              <v:group id="مجموعة 687" o:spid="_x0000_s1026" style="width:460.45pt;height:237.75pt;mso-position-horizontal-relative:char;mso-position-vertical-relative:line" coordsize="59055,376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">
                <v:line id="رابط مستقيم 683" o:spid="_x0000_s1027" style="position:absolute;flip:x;visibility:visible;mso-wrap-style:square" from="0,0" to="5904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flkNsYAAADcAAAADwAAAGRycy9kb3ducmV2LnhtbESPS2vDMBCE74X+B7GF3Bo5D0xwIofQ&#10;kpBTaN0UmttirR/EWjmSkrj/vioUehxm5htmtR5MJ27kfGtZwWScgCAurW65VnD82D4vQPiArLGz&#10;TAq+ycM6f3xYYabtnd/pVoRaRAj7DBU0IfSZlL5syKAf2544epV1BkOUrpba4T3CTSenSZJKgy3H&#10;hQZ7emmoPBdXo8B8fc7n14vbvZ2KCVevKbVHd1Bq9DRsliACDeE//NfeawXpYga/Z+IRkPk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X5ZDbGAAAA3AAAAA8AAAAAAAAA&#10;AAAAAAAAoQIAAGRycy9kb3ducmV2LnhtbFBLBQYAAAAABAAEAPkAAACUAwAAAAA=&#10;" strokecolor="black [3040]" strokeweight="2.5pt"/>
                <v:line id="رابط مستقيم 684" o:spid="_x0000_s1028" style="position:absolute;visibility:visible;mso-wrap-style:square" from="0,0" to="0,376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3Ndt8QAAADcAAAADwAAAGRycy9kb3ducmV2LnhtbESPT2vCQBTE7wW/w/IEb3WjFJHUVYp/&#10;igctqMXzM/uajcm+Ddk1pt++KxQ8DjPzG2a26GwlWmp84VjBaJiAIM6cLjhX8H3avE5B+ICssXJM&#10;Cn7Jw2Lee5lhqt2dD9QeQy4ihH2KCkwIdSqlzwxZ9ENXE0fvxzUWQ5RNLnWD9wi3lRwnyURaLDgu&#10;GKxpaSgrjzerAMt2vf+6fJbXM5kaV+h25dopNeh3H+8gAnXhGf5vb7WCyfQNHmfiEZDz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zc123xAAAANwAAAAPAAAAAAAAAAAA&#10;AAAAAKECAABkcnMvZG93bnJldi54bWxQSwUGAAAAAAQABAD5AAAAkgMAAAAA&#10;" strokecolor="black [3040]" strokeweight="2.5pt"/>
                <v:line id="رابط مستقيم 685" o:spid="_x0000_s1029" style="position:absolute;visibility:visible;mso-wrap-style:square" from="0,37623" to="59055,376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D/4LMQAAADcAAAADwAAAGRycy9kb3ducmV2LnhtbESPT2vCQBTE7wW/w/IEb3WjUJHUVYp/&#10;igctqMXzM/uajcm+Ddk1pt++KxQ8DjPzG2a26GwlWmp84VjBaJiAIM6cLjhX8H3avE5B+ICssXJM&#10;Cn7Jw2Lee5lhqt2dD9QeQy4ihH2KCkwIdSqlzwxZ9ENXE0fvxzUWQ5RNLnWD9wi3lRwnyURaLDgu&#10;GKxpaSgrjzerAMt2vf+6fJbXM5kaV+h25dopNeh3H+8gAnXhGf5vb7WCyfQNHmfiEZDz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P/gsxAAAANwAAAAPAAAAAAAAAAAA&#10;AAAAAKECAABkcnMvZG93bnJldi54bWxQSwUGAAAAAAQABAD5AAAAkgMAAAAA&#10;" strokecolor="black [3040]" strokeweight="2.5pt"/>
                <v:line id="رابط مستقيم 686" o:spid="_x0000_s1030" style="position:absolute;flip:y;visibility:visible;mso-wrap-style:square" from="59055,0" to="59055,376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Y7HrsQAAADcAAAADwAAAGRycy9kb3ducmV2LnhtbESPQWvCQBSE7wX/w/IEb3VjkSDRVUql&#10;4klqVLC3R/aZhGbfxt1V03/vCoLHYWa+YWaLzjTiSs7XlhWMhgkI4sLqmksF+933+wSED8gaG8uk&#10;4J88LOa9txlm2t54S9c8lCJC2GeooAqhzaT0RUUG/dC2xNE7WWcwROlKqR3eItw08iNJUmmw5rhQ&#10;YUtfFRV/+cUoMMfDeHw5u9XPbz7i0zKleu82Sg363ecURKAuvMLP9lorSCcpPM7EIyD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VjseuxAAAANwAAAAPAAAAAAAAAAAA&#10;AAAAAKECAABkcnMvZG93bnJldi54bWxQSwUGAAAAAAQABAD5AAAAkgMAAAAA&#10;" strokecolor="black [3040]" strokeweight="2.5pt"/>
                <w10:anchorlock/>
              </v:group>
            </w:pict>
          </mc:Fallback>
        </mc:AlternateContent>
      </w:r>
    </w:p>
    <w:p w:rsidR="00E155C2" w:rsidRPr="001E394B" w:rsidRDefault="00E155C2" w:rsidP="00E155C2">
      <w:pPr>
        <w:rPr>
          <w:rFonts w:eastAsiaTheme="minorHAnsi"/>
          <w:rtl/>
        </w:rPr>
      </w:pPr>
      <w:r w:rsidRPr="001E394B">
        <w:rPr>
          <w:rFonts w:eastAsiaTheme="minorHAnsi"/>
          <w:b/>
          <w:bCs/>
        </w:rPr>
        <w:t>Figure 3</w:t>
      </w:r>
      <w:r w:rsidRPr="001E394B">
        <w:rPr>
          <w:rFonts w:eastAsiaTheme="minorHAnsi"/>
        </w:rPr>
        <w:t>: The impact of business incubators on the performance of small and medium enterprises</w:t>
      </w:r>
    </w:p>
    <w:p w:rsidR="00E155C2" w:rsidRPr="001E394B" w:rsidRDefault="00E155C2" w:rsidP="00E155C2">
      <w:pPr>
        <w:rPr>
          <w:noProof/>
        </w:rPr>
      </w:pPr>
      <w:r w:rsidRPr="001E394B">
        <w:rPr>
          <w:noProof/>
        </w:rPr>
        <w:t>(Rajam et al., 2012)</w:t>
      </w:r>
    </w:p>
    <w:p w:rsidR="00E155C2" w:rsidRDefault="00E155C2" w:rsidP="00E155C2">
      <w:pPr>
        <w:jc w:val="both"/>
        <w:rPr>
          <w:rFonts w:asciiTheme="majorBidi" w:eastAsiaTheme="minorHAnsi" w:hAnsiTheme="majorBidi" w:cstheme="majorBidi"/>
          <w:b/>
          <w:bCs/>
        </w:rPr>
        <w:sectPr w:rsidR="00E155C2" w:rsidSect="00E155C2">
          <w:type w:val="continuous"/>
          <w:pgSz w:w="12240" w:h="15840" w:code="1"/>
          <w:pgMar w:top="1304" w:right="851" w:bottom="1191" w:left="851" w:header="709" w:footer="709" w:gutter="0"/>
          <w:cols w:space="708"/>
          <w:docGrid w:linePitch="360"/>
        </w:sectPr>
      </w:pPr>
    </w:p>
    <w:p w:rsidR="00E155C2" w:rsidRPr="001E394B" w:rsidRDefault="00E155C2" w:rsidP="00E155C2">
      <w:pPr>
        <w:jc w:val="both"/>
        <w:rPr>
          <w:rFonts w:asciiTheme="majorBidi" w:eastAsiaTheme="minorHAnsi" w:hAnsiTheme="majorBidi" w:cstheme="majorBidi"/>
          <w:b/>
          <w:bCs/>
        </w:rPr>
      </w:pPr>
      <w:r w:rsidRPr="001E394B">
        <w:rPr>
          <w:rFonts w:asciiTheme="majorBidi" w:eastAsiaTheme="minorHAnsi" w:hAnsiTheme="majorBidi" w:cstheme="majorBidi"/>
          <w:b/>
          <w:bCs/>
        </w:rPr>
        <w:lastRenderedPageBreak/>
        <w:t>Business Incubator types:</w:t>
      </w:r>
    </w:p>
    <w:p w:rsidR="00E155C2" w:rsidRDefault="00E155C2" w:rsidP="00E155C2">
      <w:pPr>
        <w:spacing w:line="18" w:lineRule="atLeast"/>
        <w:rPr>
          <w:rFonts w:asciiTheme="majorBidi" w:hAnsiTheme="majorBidi" w:cstheme="majorBidi"/>
          <w:b/>
          <w:bCs/>
          <w:lang w:bidi="ar-BH"/>
        </w:rPr>
        <w:sectPr w:rsidR="00E155C2" w:rsidSect="00D6531E">
          <w:type w:val="continuous"/>
          <w:pgSz w:w="12240" w:h="15840" w:code="1"/>
          <w:pgMar w:top="1304" w:right="851" w:bottom="1191" w:left="851" w:header="709" w:footer="709" w:gutter="0"/>
          <w:cols w:num="2" w:space="708"/>
          <w:docGrid w:linePitch="360"/>
        </w:sectPr>
      </w:pPr>
    </w:p>
    <w:p w:rsidR="00E155C2" w:rsidRPr="001E394B" w:rsidRDefault="00E155C2" w:rsidP="00E155C2">
      <w:pPr>
        <w:spacing w:line="18" w:lineRule="atLeast"/>
        <w:rPr>
          <w:rFonts w:asciiTheme="majorBidi" w:hAnsiTheme="majorBidi" w:cstheme="majorBidi"/>
          <w:b/>
          <w:bCs/>
          <w:rtl/>
          <w:lang w:bidi="ar-BH"/>
        </w:rPr>
      </w:pPr>
      <w:r w:rsidRPr="001E394B">
        <w:rPr>
          <w:rFonts w:asciiTheme="majorBidi" w:hAnsiTheme="majorBidi" w:cstheme="majorBidi"/>
          <w:noProof/>
          <w:rtl/>
        </w:rPr>
        <w:lastRenderedPageBreak/>
        <w:drawing>
          <wp:inline distT="0" distB="0" distL="0" distR="0" wp14:anchorId="6E89C742" wp14:editId="36AE122F">
            <wp:extent cx="5029200" cy="2514600"/>
            <wp:effectExtent l="0" t="38100" r="0" b="11430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rsidR="00E155C2" w:rsidRPr="001E394B" w:rsidRDefault="00E155C2" w:rsidP="00E155C2">
      <w:pPr>
        <w:rPr>
          <w:rFonts w:asciiTheme="majorBidi" w:eastAsiaTheme="minorHAnsi" w:hAnsiTheme="majorBidi" w:cstheme="majorBidi"/>
        </w:rPr>
      </w:pPr>
      <w:r w:rsidRPr="001E394B">
        <w:rPr>
          <w:rFonts w:asciiTheme="majorBidi" w:eastAsiaTheme="minorHAnsi" w:hAnsiTheme="majorBidi" w:cstheme="majorBidi"/>
          <w:b/>
          <w:bCs/>
        </w:rPr>
        <w:t>Figure 4</w:t>
      </w:r>
      <w:r w:rsidRPr="001E394B">
        <w:rPr>
          <w:rFonts w:asciiTheme="majorBidi" w:eastAsiaTheme="minorHAnsi" w:hAnsiTheme="majorBidi" w:cstheme="majorBidi"/>
        </w:rPr>
        <w:t>: types of incubators</w:t>
      </w:r>
    </w:p>
    <w:p w:rsidR="00E155C2" w:rsidRPr="001E394B" w:rsidRDefault="00E155C2" w:rsidP="00E155C2">
      <w:pPr>
        <w:rPr>
          <w:rFonts w:asciiTheme="majorBidi" w:eastAsiaTheme="minorHAnsi" w:hAnsiTheme="majorBidi" w:cstheme="majorBidi"/>
        </w:rPr>
      </w:pPr>
      <w:r w:rsidRPr="001E394B">
        <w:rPr>
          <w:rFonts w:asciiTheme="majorBidi" w:eastAsiaTheme="minorHAnsi" w:hAnsiTheme="majorBidi" w:cstheme="majorBidi"/>
          <w:b/>
          <w:bCs/>
        </w:rPr>
        <w:t>Source</w:t>
      </w:r>
      <w:r w:rsidRPr="001E394B">
        <w:rPr>
          <w:rFonts w:asciiTheme="majorBidi" w:eastAsiaTheme="minorHAnsi" w:hAnsiTheme="majorBidi" w:cstheme="majorBidi"/>
        </w:rPr>
        <w:t>: Inventory by researchers</w:t>
      </w:r>
    </w:p>
    <w:p w:rsidR="00E155C2" w:rsidRDefault="00E155C2" w:rsidP="00E155C2">
      <w:pPr>
        <w:shd w:val="clear" w:color="auto" w:fill="FFFFFF"/>
        <w:jc w:val="both"/>
        <w:rPr>
          <w:rFonts w:asciiTheme="majorBidi" w:hAnsiTheme="majorBidi" w:cstheme="majorBidi"/>
        </w:rPr>
        <w:sectPr w:rsidR="00E155C2" w:rsidSect="00E155C2">
          <w:type w:val="continuous"/>
          <w:pgSz w:w="12240" w:h="15840" w:code="1"/>
          <w:pgMar w:top="1304" w:right="851" w:bottom="1191" w:left="851" w:header="709" w:footer="709" w:gutter="0"/>
          <w:cols w:space="708"/>
          <w:docGrid w:linePitch="360"/>
        </w:sectPr>
      </w:pPr>
    </w:p>
    <w:p w:rsidR="00E155C2" w:rsidRPr="001E394B" w:rsidRDefault="00E155C2" w:rsidP="00E155C2">
      <w:pPr>
        <w:shd w:val="clear" w:color="auto" w:fill="FFFFFF"/>
        <w:jc w:val="both"/>
        <w:rPr>
          <w:rFonts w:asciiTheme="majorBidi" w:hAnsiTheme="majorBidi" w:cstheme="majorBidi"/>
        </w:rPr>
      </w:pPr>
      <w:r w:rsidRPr="001E394B">
        <w:rPr>
          <w:rFonts w:asciiTheme="majorBidi" w:hAnsiTheme="majorBidi" w:cstheme="majorBidi"/>
        </w:rPr>
        <w:lastRenderedPageBreak/>
        <w:t>We note through the above figure different types of incubators, and this difference is due to the difference in the goal sought by this incubator, for example, there are incubators seeking to support entrepreneurial ideas related to the field of technology, and others support entrepreneurial ideas in agriculture, and we find some incubators that seek to achieve Profit through shared ownership of projects.</w:t>
      </w:r>
    </w:p>
    <w:p w:rsidR="00E155C2" w:rsidRPr="001E394B" w:rsidRDefault="00E155C2" w:rsidP="00E155C2">
      <w:pPr>
        <w:jc w:val="both"/>
        <w:rPr>
          <w:rFonts w:asciiTheme="majorBidi" w:eastAsiaTheme="minorHAnsi" w:hAnsiTheme="majorBidi" w:cstheme="majorBidi"/>
          <w:b/>
          <w:bCs/>
          <w:rtl/>
        </w:rPr>
      </w:pPr>
      <w:r w:rsidRPr="001E394B">
        <w:rPr>
          <w:rFonts w:asciiTheme="majorBidi" w:eastAsiaTheme="minorHAnsi" w:hAnsiTheme="majorBidi" w:cstheme="majorBidi"/>
          <w:b/>
          <w:bCs/>
        </w:rPr>
        <w:t>Incubators available in Gaza Strip</w:t>
      </w:r>
    </w:p>
    <w:p w:rsidR="00E155C2" w:rsidRPr="001E394B" w:rsidRDefault="00E155C2" w:rsidP="00E155C2">
      <w:pPr>
        <w:pStyle w:val="ListParagraph"/>
        <w:numPr>
          <w:ilvl w:val="0"/>
          <w:numId w:val="20"/>
        </w:numPr>
        <w:bidi w:val="0"/>
        <w:spacing w:after="0" w:line="240" w:lineRule="auto"/>
        <w:jc w:val="both"/>
        <w:rPr>
          <w:rFonts w:asciiTheme="majorBidi" w:eastAsiaTheme="minorHAnsi" w:hAnsiTheme="majorBidi" w:cstheme="majorBidi"/>
          <w:b/>
          <w:bCs/>
          <w:sz w:val="20"/>
          <w:szCs w:val="20"/>
          <w:rtl/>
        </w:rPr>
      </w:pPr>
      <w:r w:rsidRPr="001E394B">
        <w:rPr>
          <w:rFonts w:asciiTheme="majorBidi" w:eastAsiaTheme="minorHAnsi" w:hAnsiTheme="majorBidi" w:cstheme="majorBidi"/>
          <w:b/>
          <w:bCs/>
          <w:sz w:val="20"/>
          <w:szCs w:val="20"/>
        </w:rPr>
        <w:t>Business and Technology Incubator at the Islamic University:</w:t>
      </w:r>
    </w:p>
    <w:p w:rsidR="00E155C2" w:rsidRPr="001E394B" w:rsidRDefault="00E155C2" w:rsidP="00E155C2">
      <w:pPr>
        <w:shd w:val="clear" w:color="auto" w:fill="FFFFFF"/>
        <w:jc w:val="both"/>
        <w:rPr>
          <w:rFonts w:asciiTheme="majorBidi" w:hAnsiTheme="majorBidi" w:cstheme="majorBidi"/>
        </w:rPr>
      </w:pPr>
      <w:r w:rsidRPr="001E394B">
        <w:rPr>
          <w:rFonts w:asciiTheme="majorBidi" w:hAnsiTheme="majorBidi" w:cstheme="majorBidi"/>
        </w:rPr>
        <w:t xml:space="preserve">The Business and Technology Incubator is a new unit established at the Islamic University with the support of </w:t>
      </w:r>
      <w:proofErr w:type="spellStart"/>
      <w:r w:rsidRPr="001E394B">
        <w:rPr>
          <w:rFonts w:asciiTheme="majorBidi" w:hAnsiTheme="majorBidi" w:cstheme="majorBidi"/>
        </w:rPr>
        <w:lastRenderedPageBreak/>
        <w:t>InfoDev</w:t>
      </w:r>
      <w:proofErr w:type="spellEnd"/>
      <w:r w:rsidRPr="001E394B">
        <w:rPr>
          <w:rFonts w:asciiTheme="majorBidi" w:hAnsiTheme="majorBidi" w:cstheme="majorBidi"/>
        </w:rPr>
        <w:t xml:space="preserve"> for the first phase and the Quality Development Fund for the second phase, established in 2012. The incubator aims to support the development of small economic activities related to the technology sector. By providing professional business services to Palestinian entrepreneurs with mature ideas for unique and innovative technology products, it is estimated to have a potentially strong market.</w:t>
      </w:r>
    </w:p>
    <w:p w:rsidR="00E155C2" w:rsidRPr="001E394B" w:rsidRDefault="00E155C2" w:rsidP="00E155C2">
      <w:pPr>
        <w:jc w:val="both"/>
        <w:rPr>
          <w:rFonts w:asciiTheme="majorBidi" w:eastAsiaTheme="minorHAnsi" w:hAnsiTheme="majorBidi" w:cstheme="majorBidi"/>
          <w:b/>
          <w:bCs/>
        </w:rPr>
      </w:pPr>
      <w:r w:rsidRPr="001E394B">
        <w:rPr>
          <w:rFonts w:asciiTheme="majorBidi" w:eastAsiaTheme="minorHAnsi" w:hAnsiTheme="majorBidi" w:cstheme="majorBidi"/>
          <w:b/>
          <w:bCs/>
        </w:rPr>
        <w:t>Mission Incubator Business and Technology</w:t>
      </w:r>
    </w:p>
    <w:p w:rsidR="00E155C2" w:rsidRPr="001E394B" w:rsidRDefault="00E155C2" w:rsidP="00E155C2">
      <w:pPr>
        <w:shd w:val="clear" w:color="auto" w:fill="FFFFFF"/>
        <w:jc w:val="both"/>
        <w:rPr>
          <w:rFonts w:asciiTheme="majorBidi" w:hAnsiTheme="majorBidi" w:cstheme="majorBidi"/>
        </w:rPr>
      </w:pPr>
      <w:r w:rsidRPr="001E394B">
        <w:rPr>
          <w:rFonts w:asciiTheme="majorBidi" w:hAnsiTheme="majorBidi" w:cstheme="majorBidi"/>
        </w:rPr>
        <w:t xml:space="preserve">Designing, developing, implementing and marketing innovative initiatives in the IT sector, which will support the development of entrepreneurial projects with high expansion </w:t>
      </w:r>
      <w:r w:rsidRPr="001E394B">
        <w:rPr>
          <w:rFonts w:asciiTheme="majorBidi" w:hAnsiTheme="majorBidi" w:cstheme="majorBidi"/>
        </w:rPr>
        <w:lastRenderedPageBreak/>
        <w:t>potential by providing them with an integrated package of international quality business development services, which will have a role in enhancing and supporting the commercialization of ideas. And improve the development and growth of effective projects.</w:t>
      </w:r>
    </w:p>
    <w:p w:rsidR="00E155C2" w:rsidRPr="001E394B" w:rsidRDefault="00E155C2" w:rsidP="00E155C2">
      <w:pPr>
        <w:pStyle w:val="ListParagraph"/>
        <w:numPr>
          <w:ilvl w:val="0"/>
          <w:numId w:val="20"/>
        </w:numPr>
        <w:bidi w:val="0"/>
        <w:spacing w:after="0" w:line="240" w:lineRule="auto"/>
        <w:jc w:val="both"/>
        <w:rPr>
          <w:rFonts w:asciiTheme="majorBidi" w:eastAsiaTheme="minorHAnsi" w:hAnsiTheme="majorBidi" w:cstheme="majorBidi"/>
          <w:b/>
          <w:bCs/>
          <w:sz w:val="20"/>
          <w:szCs w:val="20"/>
        </w:rPr>
      </w:pPr>
      <w:r w:rsidRPr="001E394B">
        <w:rPr>
          <w:rFonts w:asciiTheme="majorBidi" w:eastAsiaTheme="minorHAnsi" w:hAnsiTheme="majorBidi" w:cstheme="majorBidi"/>
          <w:b/>
          <w:bCs/>
          <w:sz w:val="20"/>
          <w:szCs w:val="20"/>
        </w:rPr>
        <w:t>ICT Incubator (BCTI)</w:t>
      </w:r>
    </w:p>
    <w:p w:rsidR="00E155C2" w:rsidRPr="001E394B" w:rsidRDefault="00E155C2" w:rsidP="00E155C2">
      <w:pPr>
        <w:shd w:val="clear" w:color="auto" w:fill="FFFFFF"/>
        <w:jc w:val="both"/>
        <w:rPr>
          <w:rFonts w:asciiTheme="majorBidi" w:hAnsiTheme="majorBidi" w:cstheme="majorBidi"/>
          <w:rtl/>
        </w:rPr>
      </w:pPr>
      <w:r w:rsidRPr="001E394B">
        <w:rPr>
          <w:rFonts w:asciiTheme="majorBidi" w:hAnsiTheme="majorBidi" w:cstheme="majorBidi"/>
        </w:rPr>
        <w:t>ICT Incubator Palestine (PICTI), an independent Palestinian organization based in Ramallah, has a branch in Gaza, which was built to stimulate and support the growth of the Information and Communication Technology (ICT) sector in Palestine, founded in 2004.</w:t>
      </w:r>
    </w:p>
    <w:p w:rsidR="00E155C2" w:rsidRPr="001E394B" w:rsidRDefault="00E155C2" w:rsidP="00E155C2">
      <w:pPr>
        <w:shd w:val="clear" w:color="auto" w:fill="FFFFFF"/>
        <w:jc w:val="both"/>
        <w:rPr>
          <w:rFonts w:asciiTheme="majorBidi" w:hAnsiTheme="majorBidi" w:cstheme="majorBidi"/>
          <w:rtl/>
        </w:rPr>
      </w:pPr>
      <w:r w:rsidRPr="001E394B">
        <w:rPr>
          <w:rFonts w:asciiTheme="majorBidi" w:hAnsiTheme="majorBidi" w:cstheme="majorBidi"/>
        </w:rPr>
        <w:t>It aims to develop Palestinian micro, small and medium enterprises (and SMEs) in order to create new jobs and improve the economic situation in Palestine.</w:t>
      </w:r>
    </w:p>
    <w:p w:rsidR="00E155C2" w:rsidRPr="001E394B" w:rsidRDefault="00E155C2" w:rsidP="00E155C2">
      <w:pPr>
        <w:pStyle w:val="ListParagraph"/>
        <w:numPr>
          <w:ilvl w:val="0"/>
          <w:numId w:val="20"/>
        </w:numPr>
        <w:bidi w:val="0"/>
        <w:spacing w:after="0" w:line="240" w:lineRule="auto"/>
        <w:jc w:val="both"/>
        <w:rPr>
          <w:rFonts w:asciiTheme="majorBidi" w:eastAsiaTheme="minorHAnsi" w:hAnsiTheme="majorBidi" w:cstheme="majorBidi"/>
          <w:b/>
          <w:bCs/>
          <w:sz w:val="20"/>
          <w:szCs w:val="20"/>
          <w:rtl/>
        </w:rPr>
      </w:pPr>
      <w:r w:rsidRPr="001E394B">
        <w:rPr>
          <w:rFonts w:asciiTheme="majorBidi" w:eastAsiaTheme="minorHAnsi" w:hAnsiTheme="majorBidi" w:cstheme="majorBidi"/>
          <w:b/>
          <w:bCs/>
          <w:sz w:val="20"/>
          <w:szCs w:val="20"/>
        </w:rPr>
        <w:t>Technology Incubator at the University College of Applied Sciences</w:t>
      </w:r>
    </w:p>
    <w:p w:rsidR="00E155C2" w:rsidRPr="001E394B" w:rsidRDefault="00E155C2" w:rsidP="00E155C2">
      <w:pPr>
        <w:shd w:val="clear" w:color="auto" w:fill="FFFFFF"/>
        <w:jc w:val="both"/>
        <w:rPr>
          <w:rFonts w:asciiTheme="majorBidi" w:hAnsiTheme="majorBidi" w:cstheme="majorBidi"/>
        </w:rPr>
      </w:pPr>
      <w:r w:rsidRPr="001E394B">
        <w:rPr>
          <w:rFonts w:asciiTheme="majorBidi" w:hAnsiTheme="majorBidi" w:cstheme="majorBidi"/>
        </w:rPr>
        <w:t>The Technology Incubator is a new unit established at the University College of Applied Sciences, established in 2013 with the support of the economic recovery project in Gaza Strip implemented in partnership with Oxfam and funded by the Danish Agency for International Development (DANIDA). Develop their creative ideas and reflect them on the ground.</w:t>
      </w:r>
    </w:p>
    <w:p w:rsidR="00E155C2" w:rsidRPr="001E394B" w:rsidRDefault="00E155C2" w:rsidP="00E155C2">
      <w:pPr>
        <w:jc w:val="both"/>
        <w:rPr>
          <w:rFonts w:asciiTheme="majorBidi" w:eastAsiaTheme="minorHAnsi" w:hAnsiTheme="majorBidi" w:cstheme="majorBidi"/>
          <w:b/>
          <w:bCs/>
        </w:rPr>
      </w:pPr>
      <w:r w:rsidRPr="001E394B">
        <w:rPr>
          <w:rFonts w:asciiTheme="majorBidi" w:eastAsiaTheme="minorHAnsi" w:hAnsiTheme="majorBidi" w:cstheme="majorBidi"/>
          <w:b/>
          <w:bCs/>
        </w:rPr>
        <w:t>The role of the technological incubator</w:t>
      </w:r>
    </w:p>
    <w:p w:rsidR="00E155C2" w:rsidRPr="001E394B" w:rsidRDefault="00E155C2" w:rsidP="00E155C2">
      <w:pPr>
        <w:jc w:val="both"/>
        <w:rPr>
          <w:rFonts w:asciiTheme="majorBidi" w:eastAsiaTheme="minorHAnsi" w:hAnsiTheme="majorBidi" w:cstheme="majorBidi"/>
        </w:rPr>
      </w:pPr>
      <w:r w:rsidRPr="001E394B">
        <w:rPr>
          <w:rFonts w:asciiTheme="majorBidi" w:eastAsiaTheme="minorHAnsi" w:hAnsiTheme="majorBidi" w:cstheme="majorBidi"/>
        </w:rPr>
        <w:t>The technological incubator seeks to provide the environment for the development of innovative ideas in the field of information technology and transform them into products that meet the needs of society.</w:t>
      </w:r>
    </w:p>
    <w:p w:rsidR="00E155C2" w:rsidRPr="001E394B" w:rsidRDefault="00E155C2" w:rsidP="00E155C2">
      <w:pPr>
        <w:jc w:val="both"/>
        <w:rPr>
          <w:rFonts w:asciiTheme="majorBidi" w:eastAsiaTheme="minorHAnsi" w:hAnsiTheme="majorBidi" w:cstheme="majorBidi"/>
        </w:rPr>
      </w:pPr>
      <w:r w:rsidRPr="001E394B">
        <w:rPr>
          <w:rFonts w:asciiTheme="majorBidi" w:eastAsiaTheme="minorHAnsi" w:hAnsiTheme="majorBidi" w:cstheme="majorBidi"/>
        </w:rPr>
        <w:t>The importance of entrepreneurship as a solution to the problem of rising unemployment in Gaza Strip derives from the above. The role of business incubators is to provide an appropriate environment for the seeds of these projects so that they grow properly and help their success.</w:t>
      </w:r>
    </w:p>
    <w:p w:rsidR="00E155C2" w:rsidRPr="00E155C2" w:rsidRDefault="00E155C2" w:rsidP="00E155C2">
      <w:pPr>
        <w:pStyle w:val="Heading1"/>
        <w:numPr>
          <w:ilvl w:val="0"/>
          <w:numId w:val="6"/>
        </w:numPr>
        <w:spacing w:before="120" w:after="120"/>
        <w:jc w:val="both"/>
        <w:rPr>
          <w:rFonts w:eastAsia="MS Mincho"/>
          <w:b/>
          <w:bCs/>
        </w:rPr>
      </w:pPr>
      <w:r w:rsidRPr="00E155C2">
        <w:rPr>
          <w:rFonts w:eastAsia="MS Mincho"/>
          <w:b/>
          <w:bCs/>
        </w:rPr>
        <w:t>Literature Review</w:t>
      </w:r>
    </w:p>
    <w:p w:rsidR="00E155C2" w:rsidRPr="001E394B" w:rsidRDefault="00E155C2" w:rsidP="00E155C2">
      <w:pPr>
        <w:pStyle w:val="ListParagraph"/>
        <w:numPr>
          <w:ilvl w:val="0"/>
          <w:numId w:val="10"/>
        </w:numPr>
        <w:autoSpaceDE w:val="0"/>
        <w:autoSpaceDN w:val="0"/>
        <w:bidi w:val="0"/>
        <w:adjustRightInd w:val="0"/>
        <w:spacing w:after="0" w:line="240" w:lineRule="auto"/>
        <w:jc w:val="both"/>
        <w:rPr>
          <w:rFonts w:asciiTheme="majorBidi" w:hAnsiTheme="majorBidi" w:cstheme="majorBidi"/>
          <w:sz w:val="20"/>
          <w:szCs w:val="20"/>
          <w:rtl/>
        </w:rPr>
      </w:pPr>
      <w:r w:rsidRPr="001E394B">
        <w:rPr>
          <w:rFonts w:asciiTheme="majorBidi" w:hAnsiTheme="majorBidi" w:cstheme="majorBidi"/>
          <w:sz w:val="20"/>
          <w:szCs w:val="20"/>
        </w:rPr>
        <w:t>The Study of (Mehdi, 2015) aimed to identify the seriousness of the phenomenon of unemployment and its economic and social effects. This study was applied to the private sector institutions in Saudi Arabia. There are several results reached by the researcher, the most important of which is that there are no strict laws that limit the recruitment of labor to Saudi Arabia, and that there is no legal policy or mandatory programs to replace the national labor in place of expatriate workers in the public and private sectors. Confidence in the local workforce and its ability to accomplish is also very low. Also, the private sector may prefer foreign workers because of their low wage levels, knowing that many local workers have become satisfied with the work of low returns equivalent to what is offered to foreign workers. The most important recommendations of the study are the development of laws that contribute to reducing the attractiveness of foreign workers and the state's support for projects for citizens.</w:t>
      </w:r>
    </w:p>
    <w:p w:rsidR="00E155C2" w:rsidRPr="001E394B" w:rsidRDefault="00E155C2" w:rsidP="00E155C2">
      <w:pPr>
        <w:pStyle w:val="ListParagraph"/>
        <w:numPr>
          <w:ilvl w:val="0"/>
          <w:numId w:val="10"/>
        </w:numPr>
        <w:autoSpaceDE w:val="0"/>
        <w:autoSpaceDN w:val="0"/>
        <w:bidi w:val="0"/>
        <w:adjustRightInd w:val="0"/>
        <w:spacing w:after="0" w:line="240" w:lineRule="auto"/>
        <w:jc w:val="both"/>
        <w:rPr>
          <w:rFonts w:asciiTheme="majorBidi" w:hAnsiTheme="majorBidi" w:cstheme="majorBidi"/>
          <w:sz w:val="20"/>
          <w:szCs w:val="20"/>
        </w:rPr>
      </w:pPr>
      <w:r w:rsidRPr="001E394B">
        <w:rPr>
          <w:rFonts w:asciiTheme="majorBidi" w:hAnsiTheme="majorBidi" w:cstheme="majorBidi"/>
          <w:sz w:val="20"/>
          <w:szCs w:val="20"/>
        </w:rPr>
        <w:t>Study of (</w:t>
      </w:r>
      <w:proofErr w:type="spellStart"/>
      <w:r w:rsidRPr="001E394B">
        <w:rPr>
          <w:rFonts w:asciiTheme="majorBidi" w:hAnsiTheme="majorBidi" w:cstheme="majorBidi"/>
          <w:sz w:val="20"/>
          <w:szCs w:val="20"/>
        </w:rPr>
        <w:t>Barhoum</w:t>
      </w:r>
      <w:proofErr w:type="spellEnd"/>
      <w:r w:rsidRPr="001E394B">
        <w:rPr>
          <w:rFonts w:asciiTheme="majorBidi" w:hAnsiTheme="majorBidi" w:cstheme="majorBidi"/>
          <w:sz w:val="20"/>
          <w:szCs w:val="20"/>
        </w:rPr>
        <w:t xml:space="preserve">, 2014), which aimed to identify the effectiveness of business incubators as a tool to solve </w:t>
      </w:r>
      <w:r w:rsidRPr="001E394B">
        <w:rPr>
          <w:rFonts w:asciiTheme="majorBidi" w:hAnsiTheme="majorBidi" w:cstheme="majorBidi"/>
          <w:sz w:val="20"/>
          <w:szCs w:val="20"/>
        </w:rPr>
        <w:lastRenderedPageBreak/>
        <w:t xml:space="preserve">the problem of unemployment among young people, especially entrepreneurs, through the study of the incubator status and technology in the Islamic University of </w:t>
      </w:r>
      <w:proofErr w:type="spellStart"/>
      <w:r w:rsidRPr="001E394B">
        <w:rPr>
          <w:rFonts w:asciiTheme="majorBidi" w:hAnsiTheme="majorBidi" w:cstheme="majorBidi"/>
          <w:sz w:val="20"/>
          <w:szCs w:val="20"/>
        </w:rPr>
        <w:t>Bashrabo</w:t>
      </w:r>
      <w:proofErr w:type="spellEnd"/>
      <w:r w:rsidRPr="001E394B">
        <w:rPr>
          <w:rFonts w:asciiTheme="majorBidi" w:hAnsiTheme="majorBidi" w:cstheme="majorBidi"/>
          <w:sz w:val="20"/>
          <w:szCs w:val="20"/>
        </w:rPr>
        <w:t xml:space="preserve"> (Gaza) The total number of the projects was 90, and it used the comprehensive inventory method by distributing the questionnaire to all the study community. One of the most important findings of the study is that the level of services provided by the business incubator and technology was moderately moderate, while this level declined after graduation, and investment in the information technology sector is not a major concern. Professionally qualified human resources regardless of geographical </w:t>
      </w:r>
      <w:proofErr w:type="gramStart"/>
      <w:r w:rsidRPr="001E394B">
        <w:rPr>
          <w:rFonts w:asciiTheme="majorBidi" w:hAnsiTheme="majorBidi" w:cstheme="majorBidi"/>
          <w:sz w:val="20"/>
          <w:szCs w:val="20"/>
        </w:rPr>
        <w:t>location,</w:t>
      </w:r>
      <w:proofErr w:type="gramEnd"/>
      <w:r w:rsidRPr="001E394B">
        <w:rPr>
          <w:rFonts w:asciiTheme="majorBidi" w:hAnsiTheme="majorBidi" w:cstheme="majorBidi"/>
          <w:sz w:val="20"/>
          <w:szCs w:val="20"/>
        </w:rPr>
        <w:t xml:space="preserve"> and the success of projects is also increased by the proportion of services provided by the incubator this leads to an increase in employment opportunities. The most important recommendations of the study are: the need to expand the provision of services by business incubators for incubated projects because of the need of the project as the main reasons leading to its success, and the need to instill in the minds of the owners of the incubated and the owners This ensures the integration of expertise, money and effort, as well as coordination between the incubator's work and the private sector so that the incubator is a partner in the development process and not a competitor. And work on the allocation of support by the government for business incubators and facilitate lending programs and financing for new projects.</w:t>
      </w:r>
    </w:p>
    <w:p w:rsidR="00E155C2" w:rsidRPr="001E394B" w:rsidRDefault="00E155C2" w:rsidP="00E155C2">
      <w:pPr>
        <w:pStyle w:val="ListParagraph"/>
        <w:numPr>
          <w:ilvl w:val="0"/>
          <w:numId w:val="10"/>
        </w:numPr>
        <w:autoSpaceDE w:val="0"/>
        <w:autoSpaceDN w:val="0"/>
        <w:bidi w:val="0"/>
        <w:adjustRightInd w:val="0"/>
        <w:spacing w:after="0" w:line="240" w:lineRule="auto"/>
        <w:jc w:val="both"/>
        <w:rPr>
          <w:rFonts w:asciiTheme="majorBidi" w:hAnsiTheme="majorBidi" w:cstheme="majorBidi"/>
          <w:sz w:val="20"/>
          <w:szCs w:val="20"/>
        </w:rPr>
      </w:pPr>
      <w:r w:rsidRPr="001E394B">
        <w:rPr>
          <w:rFonts w:asciiTheme="majorBidi" w:hAnsiTheme="majorBidi" w:cstheme="majorBidi"/>
          <w:sz w:val="20"/>
          <w:szCs w:val="20"/>
        </w:rPr>
        <w:t>The Study of (Al-</w:t>
      </w:r>
      <w:proofErr w:type="spellStart"/>
      <w:r w:rsidRPr="001E394B">
        <w:rPr>
          <w:rFonts w:asciiTheme="majorBidi" w:hAnsiTheme="majorBidi" w:cstheme="majorBidi"/>
          <w:sz w:val="20"/>
          <w:szCs w:val="20"/>
        </w:rPr>
        <w:t>Marri</w:t>
      </w:r>
      <w:proofErr w:type="spellEnd"/>
      <w:r w:rsidRPr="001E394B">
        <w:rPr>
          <w:rFonts w:asciiTheme="majorBidi" w:hAnsiTheme="majorBidi" w:cstheme="majorBidi"/>
          <w:sz w:val="20"/>
          <w:szCs w:val="20"/>
        </w:rPr>
        <w:t>, 2013) aimed to identify the role of small and medium entrepreneurship in reducing unemployment in Saudi Arabia, and applied the study on small and medium enterprises. The most important findings of the study are that the most important ways to overcome the obstacles that limit the role of small and medium entrepreneurship in the face of unemployment is very high: increase awareness of the importance of entrepreneurship, and provide entrepreneurs with the expertise to operate and manage their projects by business incubators, and support Small and Medium Entrepreneurship (SMEs) with appropriate financial funding that makes them evolve in the vocabulary of the study population. The main recommendations of the study are to raise awareness of the importance of entrepreneurship, and to hold training courses that will give entrepreneurs the experience necessary to run and manage their projects.</w:t>
      </w:r>
    </w:p>
    <w:p w:rsidR="00E155C2" w:rsidRPr="001E394B" w:rsidRDefault="00E155C2" w:rsidP="00E155C2">
      <w:pPr>
        <w:pStyle w:val="ListParagraph"/>
        <w:numPr>
          <w:ilvl w:val="0"/>
          <w:numId w:val="10"/>
        </w:numPr>
        <w:autoSpaceDE w:val="0"/>
        <w:autoSpaceDN w:val="0"/>
        <w:bidi w:val="0"/>
        <w:adjustRightInd w:val="0"/>
        <w:spacing w:after="0" w:line="240" w:lineRule="auto"/>
        <w:jc w:val="both"/>
        <w:rPr>
          <w:rFonts w:asciiTheme="majorBidi" w:hAnsiTheme="majorBidi" w:cstheme="majorBidi"/>
          <w:sz w:val="20"/>
          <w:szCs w:val="20"/>
        </w:rPr>
      </w:pPr>
      <w:r w:rsidRPr="001E394B">
        <w:rPr>
          <w:rFonts w:asciiTheme="majorBidi" w:hAnsiTheme="majorBidi" w:cstheme="majorBidi"/>
          <w:sz w:val="20"/>
          <w:szCs w:val="20"/>
        </w:rPr>
        <w:t>A study (</w:t>
      </w:r>
      <w:proofErr w:type="spellStart"/>
      <w:r w:rsidRPr="001E394B">
        <w:rPr>
          <w:rFonts w:asciiTheme="majorBidi" w:hAnsiTheme="majorBidi" w:cstheme="majorBidi"/>
          <w:sz w:val="20"/>
          <w:szCs w:val="20"/>
        </w:rPr>
        <w:t>Dakhlallah</w:t>
      </w:r>
      <w:proofErr w:type="spellEnd"/>
      <w:r w:rsidRPr="001E394B">
        <w:rPr>
          <w:rFonts w:asciiTheme="majorBidi" w:hAnsiTheme="majorBidi" w:cstheme="majorBidi"/>
          <w:sz w:val="20"/>
          <w:szCs w:val="20"/>
        </w:rPr>
        <w:t xml:space="preserve">, 2012) which aimed to study the spatial variation of the distribution of poverty phenomenon in Nablus city and to identify the indicators of poverty (poverty ratio, poverty gap, extreme poverty and extreme poverty) in the city and neighborhoods. The study consists of all neighborhoods of Nablus city, except for the camps. One of the most important findings of the study is that the prevalence of poverty in the city is mainly caused by the Israeli occupation and </w:t>
      </w:r>
      <w:r w:rsidRPr="001E394B">
        <w:rPr>
          <w:rFonts w:asciiTheme="majorBidi" w:hAnsiTheme="majorBidi" w:cstheme="majorBidi"/>
          <w:sz w:val="20"/>
          <w:szCs w:val="20"/>
        </w:rPr>
        <w:lastRenderedPageBreak/>
        <w:t>the repeated siege of the city, especially the impact of the Al-Aqsa Intifada in 2000. The study showed that poverty indicators are rising among the heads of households who work temporarily, where the poverty rate reaches the city level. This percentage is 67.9%, whereas the percentage of heads of households who have permanent work drops to 42.2%. These percentages vary from neighborhood to neighborhood, with the lowest being recorded by the hidden area and the highest in the industrial area. Among the most important recommendations made by the study is the need to establish productive projects in the city to reduce unemployment and raise the level of income, and reopen the labor market for Palestinians in the rich Arab countries.</w:t>
      </w:r>
    </w:p>
    <w:p w:rsidR="00E155C2" w:rsidRPr="001E394B" w:rsidRDefault="00E155C2" w:rsidP="00E155C2">
      <w:pPr>
        <w:pStyle w:val="ListParagraph"/>
        <w:numPr>
          <w:ilvl w:val="0"/>
          <w:numId w:val="10"/>
        </w:numPr>
        <w:autoSpaceDE w:val="0"/>
        <w:autoSpaceDN w:val="0"/>
        <w:bidi w:val="0"/>
        <w:adjustRightInd w:val="0"/>
        <w:spacing w:after="0" w:line="240" w:lineRule="auto"/>
        <w:jc w:val="both"/>
        <w:rPr>
          <w:rFonts w:asciiTheme="majorBidi" w:hAnsiTheme="majorBidi" w:cstheme="majorBidi"/>
          <w:sz w:val="20"/>
          <w:szCs w:val="20"/>
        </w:rPr>
      </w:pPr>
      <w:r w:rsidRPr="001E394B">
        <w:rPr>
          <w:rFonts w:asciiTheme="majorBidi" w:hAnsiTheme="majorBidi" w:cstheme="majorBidi"/>
          <w:sz w:val="20"/>
          <w:szCs w:val="20"/>
        </w:rPr>
        <w:t>The Study of (</w:t>
      </w:r>
      <w:proofErr w:type="spellStart"/>
      <w:r w:rsidRPr="001E394B">
        <w:rPr>
          <w:rFonts w:asciiTheme="majorBidi" w:hAnsiTheme="majorBidi" w:cstheme="majorBidi"/>
          <w:sz w:val="20"/>
          <w:szCs w:val="20"/>
        </w:rPr>
        <w:t>Qunlian</w:t>
      </w:r>
      <w:proofErr w:type="spellEnd"/>
      <w:r w:rsidRPr="001E394B">
        <w:rPr>
          <w:rFonts w:asciiTheme="majorBidi" w:hAnsiTheme="majorBidi" w:cstheme="majorBidi"/>
          <w:sz w:val="20"/>
          <w:szCs w:val="20"/>
        </w:rPr>
        <w:t xml:space="preserve">, </w:t>
      </w:r>
      <w:r w:rsidRPr="001E394B">
        <w:rPr>
          <w:rFonts w:asciiTheme="majorBidi" w:hAnsiTheme="majorBidi" w:cstheme="majorBidi"/>
          <w:sz w:val="20"/>
          <w:szCs w:val="20"/>
          <w:rtl/>
        </w:rPr>
        <w:t>2011</w:t>
      </w:r>
      <w:r w:rsidRPr="001E394B">
        <w:rPr>
          <w:rFonts w:asciiTheme="majorBidi" w:hAnsiTheme="majorBidi" w:cstheme="majorBidi"/>
          <w:sz w:val="20"/>
          <w:szCs w:val="20"/>
        </w:rPr>
        <w:t>) aimed at analyzing the difficulties facing entrepreneurs in China and demonstrating appropriate policy recommendations, was applied to entrepreneurship students at the University of China. The study found several results, the most important of which is that the Chinese government is encouraging university graduates to move towards entrepreneurship, especially after the global economic crisis. Despite the advantages of university graduates, there are still many difficulties for entrepreneurship graduates. Entrepreneurship can be increased by providing an appropriate environment for them, and improving the financing system increases the desire for entrepreneurship. Effective measures must be taken to promote entrepreneurship by improving the quality of entrepreneurial education, increasing entrepreneurial opportunities, and thus encouraging university graduates to start businesses. The study reached several recommendations, the most important of which were: Developing a financial system that encourages entrepreneurship, and urging graduates of entrepreneurship to start their own projects by providing them with a suitable environment.</w:t>
      </w:r>
    </w:p>
    <w:p w:rsidR="00E155C2" w:rsidRPr="001E394B" w:rsidRDefault="00E155C2" w:rsidP="00E155C2">
      <w:pPr>
        <w:pStyle w:val="ListParagraph"/>
        <w:numPr>
          <w:ilvl w:val="0"/>
          <w:numId w:val="10"/>
        </w:numPr>
        <w:autoSpaceDE w:val="0"/>
        <w:autoSpaceDN w:val="0"/>
        <w:bidi w:val="0"/>
        <w:adjustRightInd w:val="0"/>
        <w:spacing w:after="0" w:line="240" w:lineRule="auto"/>
        <w:jc w:val="both"/>
        <w:rPr>
          <w:rFonts w:asciiTheme="majorBidi" w:hAnsiTheme="majorBidi" w:cstheme="majorBidi"/>
          <w:sz w:val="20"/>
          <w:szCs w:val="20"/>
        </w:rPr>
      </w:pPr>
      <w:r w:rsidRPr="001E394B">
        <w:rPr>
          <w:rFonts w:asciiTheme="majorBidi" w:hAnsiTheme="majorBidi" w:cstheme="majorBidi"/>
          <w:sz w:val="20"/>
          <w:szCs w:val="20"/>
        </w:rPr>
        <w:t>The Study of (Al-</w:t>
      </w:r>
      <w:proofErr w:type="spellStart"/>
      <w:r w:rsidRPr="001E394B">
        <w:rPr>
          <w:rFonts w:asciiTheme="majorBidi" w:hAnsiTheme="majorBidi" w:cstheme="majorBidi"/>
          <w:sz w:val="20"/>
          <w:szCs w:val="20"/>
        </w:rPr>
        <w:t>Asraj</w:t>
      </w:r>
      <w:proofErr w:type="spellEnd"/>
      <w:r w:rsidRPr="001E394B">
        <w:rPr>
          <w:rFonts w:asciiTheme="majorBidi" w:hAnsiTheme="majorBidi" w:cstheme="majorBidi"/>
          <w:sz w:val="20"/>
          <w:szCs w:val="20"/>
        </w:rPr>
        <w:t xml:space="preserve">, 2010) aimed to address small and medium enterprises, and their role in employment and job creation in the Arab countries, and relied on secondary sources to access the required information. The study's main findings are: The study of small and medium-sized enterprises and their role in employment and job creation can be played if coordination in the Arab countries. The development of small and medium-sized enterprises is of great importance to economic decision-makers in all developed and developing countries for their pivotal role in economic and social development. There are several recommendations put forward by the study. He urged the participation of the private sector in designing curricula and identifying training requirements and needs, especially pre-employment training, which is used by companies in </w:t>
      </w:r>
      <w:r w:rsidRPr="001E394B">
        <w:rPr>
          <w:rFonts w:asciiTheme="majorBidi" w:hAnsiTheme="majorBidi" w:cstheme="majorBidi"/>
          <w:sz w:val="20"/>
          <w:szCs w:val="20"/>
        </w:rPr>
        <w:lastRenderedPageBreak/>
        <w:t>developed countries to ensure the availability of job specifications and requirements for new applicants.</w:t>
      </w:r>
    </w:p>
    <w:p w:rsidR="00E155C2" w:rsidRPr="001E394B" w:rsidRDefault="00E155C2" w:rsidP="00E155C2">
      <w:pPr>
        <w:pStyle w:val="ListParagraph"/>
        <w:numPr>
          <w:ilvl w:val="0"/>
          <w:numId w:val="10"/>
        </w:numPr>
        <w:autoSpaceDE w:val="0"/>
        <w:autoSpaceDN w:val="0"/>
        <w:bidi w:val="0"/>
        <w:adjustRightInd w:val="0"/>
        <w:spacing w:after="0" w:line="240" w:lineRule="auto"/>
        <w:jc w:val="both"/>
        <w:rPr>
          <w:rFonts w:asciiTheme="majorBidi" w:hAnsiTheme="majorBidi" w:cstheme="majorBidi"/>
          <w:sz w:val="20"/>
          <w:szCs w:val="20"/>
        </w:rPr>
      </w:pPr>
      <w:r w:rsidRPr="001E394B">
        <w:rPr>
          <w:rFonts w:asciiTheme="majorBidi" w:hAnsiTheme="majorBidi" w:cstheme="majorBidi"/>
          <w:sz w:val="20"/>
          <w:szCs w:val="20"/>
        </w:rPr>
        <w:t xml:space="preserve">The Study of (Al-Sheikh, 2009) aimed to highlight the importance of small enterprises and their effective role in achieving economic development through job creation. The study was applied to self-employed women in Saudi Arabia. The study reached several results, the most important of which was the convergence of the wage level between female citizens and non-citizens with different educational level in favor of female </w:t>
      </w:r>
      <w:proofErr w:type="spellStart"/>
      <w:r w:rsidRPr="001E394B">
        <w:rPr>
          <w:rFonts w:asciiTheme="majorBidi" w:hAnsiTheme="majorBidi" w:cstheme="majorBidi"/>
          <w:sz w:val="20"/>
          <w:szCs w:val="20"/>
        </w:rPr>
        <w:t>citizens.The</w:t>
      </w:r>
      <w:proofErr w:type="spellEnd"/>
      <w:r w:rsidRPr="001E394B">
        <w:rPr>
          <w:rFonts w:asciiTheme="majorBidi" w:hAnsiTheme="majorBidi" w:cstheme="majorBidi"/>
          <w:sz w:val="20"/>
          <w:szCs w:val="20"/>
        </w:rPr>
        <w:t xml:space="preserve"> main obstacles to </w:t>
      </w:r>
      <w:proofErr w:type="spellStart"/>
      <w:r w:rsidRPr="001E394B">
        <w:rPr>
          <w:rFonts w:asciiTheme="majorBidi" w:hAnsiTheme="majorBidi" w:cstheme="majorBidi"/>
          <w:sz w:val="20"/>
          <w:szCs w:val="20"/>
        </w:rPr>
        <w:t>Saudization</w:t>
      </w:r>
      <w:proofErr w:type="spellEnd"/>
      <w:r w:rsidRPr="001E394B">
        <w:rPr>
          <w:rFonts w:asciiTheme="majorBidi" w:hAnsiTheme="majorBidi" w:cstheme="majorBidi"/>
          <w:sz w:val="20"/>
          <w:szCs w:val="20"/>
        </w:rPr>
        <w:t xml:space="preserve"> of these enterprises were concentrated in the low skills necessary to work in small enterprises, followed by high rate of turnover of national labor. The study also found that the role of the banking sector is inadequate in providing the necessary financing channels for the continuity of small enterprises. The study found that 47.5% of the sample used their personal savings to start their businesses. The inflexibility of procedures and the lack of independent corporate legal personality have emerged as the most important investment constraints for businesswomen in general. In the light of the field survey of the reality of small women's enterprises, and based on the important development role that these projects are supposed to play. It reached a set of recommendations including the most important mechanisms that will activate the contribution of women in the sector of small enterprises by benefiting from international experiences in this area, focusing on the role of the State in supporting this vital sector.</w:t>
      </w:r>
    </w:p>
    <w:p w:rsidR="00E155C2" w:rsidRPr="001E394B" w:rsidRDefault="00E155C2" w:rsidP="00E155C2">
      <w:pPr>
        <w:pStyle w:val="ListParagraph"/>
        <w:numPr>
          <w:ilvl w:val="0"/>
          <w:numId w:val="10"/>
        </w:numPr>
        <w:autoSpaceDE w:val="0"/>
        <w:autoSpaceDN w:val="0"/>
        <w:bidi w:val="0"/>
        <w:adjustRightInd w:val="0"/>
        <w:spacing w:after="0" w:line="240" w:lineRule="auto"/>
        <w:jc w:val="both"/>
        <w:rPr>
          <w:rFonts w:asciiTheme="majorBidi" w:hAnsiTheme="majorBidi" w:cstheme="majorBidi"/>
          <w:sz w:val="20"/>
          <w:szCs w:val="20"/>
          <w:rtl/>
        </w:rPr>
      </w:pPr>
      <w:r w:rsidRPr="001E394B">
        <w:rPr>
          <w:rFonts w:asciiTheme="majorBidi" w:hAnsiTheme="majorBidi" w:cstheme="majorBidi"/>
          <w:sz w:val="20"/>
          <w:szCs w:val="20"/>
        </w:rPr>
        <w:t>The Study of (</w:t>
      </w:r>
      <w:proofErr w:type="spellStart"/>
      <w:r w:rsidRPr="001E394B">
        <w:rPr>
          <w:rFonts w:asciiTheme="majorBidi" w:hAnsiTheme="majorBidi" w:cstheme="majorBidi"/>
          <w:sz w:val="20"/>
          <w:szCs w:val="20"/>
        </w:rPr>
        <w:t>Møller</w:t>
      </w:r>
      <w:proofErr w:type="spellEnd"/>
      <w:r w:rsidRPr="001E394B">
        <w:rPr>
          <w:rFonts w:asciiTheme="majorBidi" w:hAnsiTheme="majorBidi" w:cstheme="majorBidi"/>
          <w:sz w:val="20"/>
          <w:szCs w:val="20"/>
        </w:rPr>
        <w:t xml:space="preserve"> et al., 2009) aimed at demonstrating the importance of the role of entrepreneurs in job creation and wage growth applied to private sector enterprises in Denmark. Among the most important findings of the study: found that the new institutions in general are responsible for the creation of one third of the total job creation, and lead institutions account for about 25% of these institutions, and work to create about 8% of the total job creation. Jobs created by entrepreneurship provide a large proportion of low-paid jobs. The most important recommendations of the study: The State's interest in supporting the leading institutions, and provide an appropriate infrastructure for them.</w:t>
      </w:r>
    </w:p>
    <w:p w:rsidR="00E155C2" w:rsidRPr="00E155C2" w:rsidRDefault="00E155C2" w:rsidP="00E155C2">
      <w:pPr>
        <w:pStyle w:val="Heading1"/>
        <w:numPr>
          <w:ilvl w:val="0"/>
          <w:numId w:val="6"/>
        </w:numPr>
        <w:spacing w:before="120" w:after="120"/>
        <w:jc w:val="both"/>
        <w:rPr>
          <w:rFonts w:eastAsia="MS Mincho"/>
          <w:b/>
          <w:bCs/>
        </w:rPr>
      </w:pPr>
      <w:r w:rsidRPr="00E155C2">
        <w:rPr>
          <w:rFonts w:eastAsia="MS Mincho"/>
          <w:b/>
          <w:bCs/>
        </w:rPr>
        <w:t>Methodological Procedures of the Study</w:t>
      </w:r>
    </w:p>
    <w:p w:rsidR="00E155C2" w:rsidRPr="001E394B" w:rsidRDefault="00E155C2" w:rsidP="00E155C2">
      <w:pPr>
        <w:shd w:val="clear" w:color="auto" w:fill="FFFFFF"/>
        <w:jc w:val="both"/>
        <w:rPr>
          <w:rFonts w:asciiTheme="majorBidi" w:hAnsiTheme="majorBidi" w:cstheme="majorBidi"/>
          <w:b/>
          <w:bCs/>
          <w:rtl/>
        </w:rPr>
      </w:pPr>
      <w:r w:rsidRPr="001E394B">
        <w:rPr>
          <w:rFonts w:asciiTheme="majorBidi" w:hAnsiTheme="majorBidi" w:cstheme="majorBidi"/>
          <w:b/>
          <w:bCs/>
        </w:rPr>
        <w:t>Study community and method of data collection</w:t>
      </w:r>
    </w:p>
    <w:p w:rsidR="00E155C2" w:rsidRPr="001E394B" w:rsidRDefault="00E155C2" w:rsidP="00E155C2">
      <w:pPr>
        <w:shd w:val="clear" w:color="auto" w:fill="FFFFFF"/>
        <w:jc w:val="both"/>
        <w:rPr>
          <w:rFonts w:asciiTheme="majorBidi" w:hAnsiTheme="majorBidi" w:cstheme="majorBidi"/>
        </w:rPr>
      </w:pPr>
      <w:r w:rsidRPr="001E394B">
        <w:rPr>
          <w:rFonts w:asciiTheme="majorBidi" w:hAnsiTheme="majorBidi" w:cstheme="majorBidi"/>
        </w:rPr>
        <w:t>The study population was represented in the pilot projects benefiting from the business incubators in the Gaza Strip, which are (Palestinian Information and Technology Incubator, Business and Technology Incubator, and the University College of Applied Sciences Incubator). Represent the study community to ensure representation of all groups. Table (3) shows the number of projects in the business incubators in the Gaza Strip, where the questionnaire was distributed to one item per project.</w:t>
      </w:r>
    </w:p>
    <w:p w:rsidR="00E155C2" w:rsidRDefault="00E155C2" w:rsidP="00E155C2">
      <w:pPr>
        <w:shd w:val="clear" w:color="auto" w:fill="FFFFFF"/>
        <w:rPr>
          <w:rFonts w:asciiTheme="majorBidi" w:hAnsiTheme="majorBidi" w:cstheme="majorBidi"/>
          <w:b/>
          <w:bCs/>
        </w:rPr>
        <w:sectPr w:rsidR="00E155C2" w:rsidSect="00D6531E">
          <w:type w:val="continuous"/>
          <w:pgSz w:w="12240" w:h="15840" w:code="1"/>
          <w:pgMar w:top="1304" w:right="851" w:bottom="1191" w:left="851" w:header="709" w:footer="709" w:gutter="0"/>
          <w:cols w:num="2" w:space="708"/>
          <w:docGrid w:linePitch="360"/>
        </w:sectPr>
      </w:pPr>
    </w:p>
    <w:p w:rsidR="00E155C2" w:rsidRPr="001E394B" w:rsidRDefault="00E155C2" w:rsidP="00E155C2">
      <w:pPr>
        <w:shd w:val="clear" w:color="auto" w:fill="FFFFFF"/>
        <w:rPr>
          <w:rFonts w:asciiTheme="majorBidi" w:hAnsiTheme="majorBidi" w:cstheme="majorBidi"/>
          <w:rtl/>
        </w:rPr>
      </w:pPr>
      <w:r w:rsidRPr="001E394B">
        <w:rPr>
          <w:rFonts w:asciiTheme="majorBidi" w:hAnsiTheme="majorBidi" w:cstheme="majorBidi"/>
          <w:b/>
          <w:bCs/>
        </w:rPr>
        <w:lastRenderedPageBreak/>
        <w:t>Table 3</w:t>
      </w:r>
      <w:r w:rsidRPr="001E394B">
        <w:rPr>
          <w:rFonts w:asciiTheme="majorBidi" w:hAnsiTheme="majorBidi" w:cstheme="majorBidi"/>
        </w:rPr>
        <w:t>: Distribution of the study population by business incubators</w:t>
      </w:r>
    </w:p>
    <w:tbl>
      <w:tblPr>
        <w:tblW w:w="90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8"/>
        <w:gridCol w:w="4317"/>
        <w:gridCol w:w="999"/>
        <w:gridCol w:w="1694"/>
        <w:gridCol w:w="1412"/>
      </w:tblGrid>
      <w:tr w:rsidR="00E155C2" w:rsidRPr="001E394B" w:rsidTr="00011102">
        <w:trPr>
          <w:trHeight w:val="308"/>
          <w:jc w:val="center"/>
        </w:trPr>
        <w:tc>
          <w:tcPr>
            <w:tcW w:w="668" w:type="dxa"/>
            <w:shd w:val="clear" w:color="auto" w:fill="F2F2F2" w:themeFill="background1" w:themeFillShade="F2"/>
            <w:vAlign w:val="center"/>
          </w:tcPr>
          <w:p w:rsidR="00E155C2" w:rsidRPr="001E394B" w:rsidRDefault="00E155C2" w:rsidP="00011102">
            <w:pPr>
              <w:rPr>
                <w:rFonts w:asciiTheme="majorBidi" w:hAnsiTheme="majorBidi" w:cstheme="majorBidi"/>
                <w:b/>
                <w:bCs/>
              </w:rPr>
            </w:pPr>
            <w:r w:rsidRPr="001E394B">
              <w:rPr>
                <w:rFonts w:asciiTheme="majorBidi" w:hAnsiTheme="majorBidi" w:cstheme="majorBidi"/>
                <w:b/>
                <w:bCs/>
              </w:rPr>
              <w:lastRenderedPageBreak/>
              <w:t>No.</w:t>
            </w:r>
          </w:p>
        </w:tc>
        <w:tc>
          <w:tcPr>
            <w:tcW w:w="4317" w:type="dxa"/>
            <w:shd w:val="clear" w:color="auto" w:fill="F2F2F2" w:themeFill="background1" w:themeFillShade="F2"/>
            <w:vAlign w:val="center"/>
          </w:tcPr>
          <w:p w:rsidR="00E155C2" w:rsidRPr="001E394B" w:rsidRDefault="00E155C2" w:rsidP="00011102">
            <w:pPr>
              <w:rPr>
                <w:rFonts w:asciiTheme="majorBidi" w:hAnsiTheme="majorBidi" w:cstheme="majorBidi"/>
                <w:b/>
                <w:bCs/>
                <w:rtl/>
              </w:rPr>
            </w:pPr>
            <w:r w:rsidRPr="001E394B">
              <w:rPr>
                <w:rFonts w:asciiTheme="majorBidi" w:hAnsiTheme="majorBidi" w:cstheme="majorBidi"/>
                <w:b/>
                <w:bCs/>
              </w:rPr>
              <w:t>Business Incubator</w:t>
            </w:r>
          </w:p>
        </w:tc>
        <w:tc>
          <w:tcPr>
            <w:tcW w:w="999" w:type="dxa"/>
            <w:shd w:val="clear" w:color="auto" w:fill="F2F2F2" w:themeFill="background1" w:themeFillShade="F2"/>
            <w:vAlign w:val="center"/>
          </w:tcPr>
          <w:p w:rsidR="00E155C2" w:rsidRPr="001E394B" w:rsidRDefault="00E155C2" w:rsidP="00011102">
            <w:pPr>
              <w:rPr>
                <w:rFonts w:asciiTheme="majorBidi" w:hAnsiTheme="majorBidi" w:cstheme="majorBidi"/>
                <w:b/>
                <w:bCs/>
                <w:rtl/>
              </w:rPr>
            </w:pPr>
            <w:r w:rsidRPr="001E394B">
              <w:rPr>
                <w:rFonts w:asciiTheme="majorBidi" w:hAnsiTheme="majorBidi" w:cstheme="majorBidi"/>
                <w:b/>
                <w:bCs/>
              </w:rPr>
              <w:t>Number of projects</w:t>
            </w:r>
          </w:p>
        </w:tc>
        <w:tc>
          <w:tcPr>
            <w:tcW w:w="1694" w:type="dxa"/>
            <w:shd w:val="clear" w:color="auto" w:fill="F2F2F2" w:themeFill="background1" w:themeFillShade="F2"/>
            <w:vAlign w:val="center"/>
          </w:tcPr>
          <w:p w:rsidR="00E155C2" w:rsidRPr="001E394B" w:rsidRDefault="00E155C2" w:rsidP="00011102">
            <w:pPr>
              <w:rPr>
                <w:rFonts w:asciiTheme="majorBidi" w:hAnsiTheme="majorBidi" w:cstheme="majorBidi"/>
                <w:b/>
                <w:bCs/>
                <w:rtl/>
              </w:rPr>
            </w:pPr>
            <w:r w:rsidRPr="001E394B">
              <w:rPr>
                <w:rFonts w:asciiTheme="majorBidi" w:hAnsiTheme="majorBidi" w:cstheme="majorBidi"/>
                <w:b/>
                <w:bCs/>
              </w:rPr>
              <w:t>Number of questionnaires retrieved</w:t>
            </w:r>
          </w:p>
        </w:tc>
        <w:tc>
          <w:tcPr>
            <w:tcW w:w="1412" w:type="dxa"/>
            <w:shd w:val="clear" w:color="auto" w:fill="F2F2F2" w:themeFill="background1" w:themeFillShade="F2"/>
            <w:vAlign w:val="center"/>
          </w:tcPr>
          <w:p w:rsidR="00E155C2" w:rsidRPr="001E394B" w:rsidRDefault="00E155C2" w:rsidP="00011102">
            <w:pPr>
              <w:rPr>
                <w:rFonts w:asciiTheme="majorBidi" w:hAnsiTheme="majorBidi" w:cstheme="majorBidi"/>
                <w:b/>
                <w:bCs/>
                <w:rtl/>
              </w:rPr>
            </w:pPr>
            <w:r w:rsidRPr="001E394B">
              <w:rPr>
                <w:rFonts w:asciiTheme="majorBidi" w:hAnsiTheme="majorBidi" w:cstheme="majorBidi"/>
                <w:b/>
                <w:bCs/>
              </w:rPr>
              <w:t>Recovery ratio</w:t>
            </w:r>
          </w:p>
        </w:tc>
      </w:tr>
      <w:tr w:rsidR="00E155C2" w:rsidRPr="001E394B" w:rsidTr="00011102">
        <w:trPr>
          <w:trHeight w:val="17"/>
          <w:jc w:val="center"/>
        </w:trPr>
        <w:tc>
          <w:tcPr>
            <w:tcW w:w="668" w:type="dxa"/>
            <w:shd w:val="clear" w:color="auto" w:fill="auto"/>
            <w:vAlign w:val="center"/>
          </w:tcPr>
          <w:p w:rsidR="00E155C2" w:rsidRPr="001E394B" w:rsidRDefault="00E155C2" w:rsidP="00E155C2">
            <w:pPr>
              <w:numPr>
                <w:ilvl w:val="0"/>
                <w:numId w:val="21"/>
              </w:numPr>
              <w:ind w:left="0" w:firstLine="0"/>
              <w:rPr>
                <w:rFonts w:asciiTheme="majorBidi" w:eastAsia="Simplified Arabic" w:hAnsiTheme="majorBidi" w:cstheme="majorBidi"/>
              </w:rPr>
            </w:pPr>
          </w:p>
        </w:tc>
        <w:tc>
          <w:tcPr>
            <w:tcW w:w="4317" w:type="dxa"/>
            <w:shd w:val="clear" w:color="auto" w:fill="auto"/>
            <w:vAlign w:val="center"/>
          </w:tcPr>
          <w:p w:rsidR="00E155C2" w:rsidRPr="001E394B" w:rsidRDefault="00E155C2" w:rsidP="00011102">
            <w:pPr>
              <w:shd w:val="clear" w:color="auto" w:fill="FFFFFF"/>
              <w:jc w:val="both"/>
              <w:rPr>
                <w:rFonts w:asciiTheme="majorBidi" w:hAnsiTheme="majorBidi" w:cstheme="majorBidi"/>
              </w:rPr>
            </w:pPr>
            <w:r w:rsidRPr="001E394B">
              <w:rPr>
                <w:rFonts w:asciiTheme="majorBidi" w:hAnsiTheme="majorBidi" w:cstheme="majorBidi"/>
              </w:rPr>
              <w:t>Palestinian Information and Technology Incubator</w:t>
            </w:r>
          </w:p>
        </w:tc>
        <w:tc>
          <w:tcPr>
            <w:tcW w:w="999" w:type="dxa"/>
            <w:shd w:val="clear" w:color="auto" w:fill="auto"/>
            <w:vAlign w:val="center"/>
          </w:tcPr>
          <w:p w:rsidR="00E155C2" w:rsidRPr="001E394B" w:rsidRDefault="00E155C2" w:rsidP="00011102">
            <w:pPr>
              <w:pStyle w:val="ListParagraph"/>
              <w:bidi w:val="0"/>
              <w:spacing w:after="0" w:line="240" w:lineRule="auto"/>
              <w:ind w:left="0"/>
              <w:jc w:val="center"/>
              <w:rPr>
                <w:rFonts w:asciiTheme="majorBidi" w:eastAsia="Times New Roman" w:hAnsiTheme="majorBidi" w:cstheme="majorBidi"/>
                <w:sz w:val="20"/>
                <w:szCs w:val="20"/>
                <w:rtl/>
              </w:rPr>
            </w:pPr>
            <w:r w:rsidRPr="001E394B">
              <w:rPr>
                <w:rFonts w:asciiTheme="majorBidi" w:eastAsia="Times New Roman" w:hAnsiTheme="majorBidi" w:cstheme="majorBidi"/>
                <w:sz w:val="20"/>
                <w:szCs w:val="20"/>
              </w:rPr>
              <w:t>27</w:t>
            </w:r>
          </w:p>
        </w:tc>
        <w:tc>
          <w:tcPr>
            <w:tcW w:w="1694" w:type="dxa"/>
            <w:shd w:val="clear" w:color="auto" w:fill="auto"/>
            <w:vAlign w:val="center"/>
          </w:tcPr>
          <w:p w:rsidR="00E155C2" w:rsidRPr="001E394B" w:rsidRDefault="00E155C2" w:rsidP="00011102">
            <w:pPr>
              <w:pStyle w:val="ListParagraph"/>
              <w:bidi w:val="0"/>
              <w:spacing w:after="0" w:line="240" w:lineRule="auto"/>
              <w:ind w:left="0"/>
              <w:jc w:val="center"/>
              <w:rPr>
                <w:rFonts w:asciiTheme="majorBidi" w:eastAsia="Times New Roman" w:hAnsiTheme="majorBidi" w:cstheme="majorBidi"/>
                <w:sz w:val="20"/>
                <w:szCs w:val="20"/>
                <w:rtl/>
              </w:rPr>
            </w:pPr>
            <w:r w:rsidRPr="001E394B">
              <w:rPr>
                <w:rFonts w:asciiTheme="majorBidi" w:eastAsia="Times New Roman" w:hAnsiTheme="majorBidi" w:cstheme="majorBidi"/>
                <w:sz w:val="20"/>
                <w:szCs w:val="20"/>
              </w:rPr>
              <w:t>24</w:t>
            </w:r>
          </w:p>
        </w:tc>
        <w:tc>
          <w:tcPr>
            <w:tcW w:w="1412" w:type="dxa"/>
            <w:shd w:val="clear" w:color="auto" w:fill="auto"/>
            <w:vAlign w:val="center"/>
          </w:tcPr>
          <w:p w:rsidR="00E155C2" w:rsidRPr="001E394B" w:rsidRDefault="00E155C2" w:rsidP="00011102">
            <w:pPr>
              <w:pStyle w:val="ListParagraph"/>
              <w:bidi w:val="0"/>
              <w:spacing w:after="0" w:line="240" w:lineRule="auto"/>
              <w:ind w:left="0"/>
              <w:jc w:val="center"/>
              <w:rPr>
                <w:rFonts w:asciiTheme="majorBidi" w:eastAsia="Times New Roman" w:hAnsiTheme="majorBidi" w:cstheme="majorBidi"/>
                <w:sz w:val="20"/>
                <w:szCs w:val="20"/>
                <w:rtl/>
              </w:rPr>
            </w:pPr>
            <w:r w:rsidRPr="001E394B">
              <w:rPr>
                <w:rFonts w:asciiTheme="majorBidi" w:eastAsia="Times New Roman" w:hAnsiTheme="majorBidi" w:cstheme="majorBidi"/>
                <w:sz w:val="20"/>
                <w:szCs w:val="20"/>
              </w:rPr>
              <w:t>89%</w:t>
            </w:r>
          </w:p>
        </w:tc>
      </w:tr>
      <w:tr w:rsidR="00E155C2" w:rsidRPr="001E394B" w:rsidTr="00011102">
        <w:trPr>
          <w:trHeight w:val="17"/>
          <w:jc w:val="center"/>
        </w:trPr>
        <w:tc>
          <w:tcPr>
            <w:tcW w:w="668" w:type="dxa"/>
            <w:shd w:val="clear" w:color="auto" w:fill="auto"/>
            <w:vAlign w:val="center"/>
          </w:tcPr>
          <w:p w:rsidR="00E155C2" w:rsidRPr="001E394B" w:rsidRDefault="00E155C2" w:rsidP="00E155C2">
            <w:pPr>
              <w:numPr>
                <w:ilvl w:val="0"/>
                <w:numId w:val="21"/>
              </w:numPr>
              <w:ind w:left="0" w:firstLine="0"/>
              <w:rPr>
                <w:rFonts w:asciiTheme="majorBidi" w:eastAsia="Simplified Arabic" w:hAnsiTheme="majorBidi" w:cstheme="majorBidi"/>
              </w:rPr>
            </w:pPr>
          </w:p>
        </w:tc>
        <w:tc>
          <w:tcPr>
            <w:tcW w:w="4317" w:type="dxa"/>
            <w:shd w:val="clear" w:color="auto" w:fill="auto"/>
            <w:vAlign w:val="center"/>
          </w:tcPr>
          <w:p w:rsidR="00E155C2" w:rsidRPr="001E394B" w:rsidRDefault="00E155C2" w:rsidP="00011102">
            <w:pPr>
              <w:shd w:val="clear" w:color="auto" w:fill="FFFFFF"/>
              <w:jc w:val="both"/>
              <w:rPr>
                <w:rFonts w:asciiTheme="majorBidi" w:hAnsiTheme="majorBidi" w:cstheme="majorBidi"/>
                <w:rtl/>
              </w:rPr>
            </w:pPr>
            <w:r w:rsidRPr="001E394B">
              <w:rPr>
                <w:rFonts w:asciiTheme="majorBidi" w:hAnsiTheme="majorBidi" w:cstheme="majorBidi"/>
              </w:rPr>
              <w:t>Business Incubator Technology</w:t>
            </w:r>
          </w:p>
        </w:tc>
        <w:tc>
          <w:tcPr>
            <w:tcW w:w="999" w:type="dxa"/>
            <w:shd w:val="clear" w:color="auto" w:fill="auto"/>
            <w:vAlign w:val="center"/>
          </w:tcPr>
          <w:p w:rsidR="00E155C2" w:rsidRPr="001E394B" w:rsidRDefault="00E155C2" w:rsidP="00011102">
            <w:pPr>
              <w:pStyle w:val="ListParagraph"/>
              <w:bidi w:val="0"/>
              <w:spacing w:after="0" w:line="240" w:lineRule="auto"/>
              <w:ind w:left="0"/>
              <w:jc w:val="center"/>
              <w:rPr>
                <w:rFonts w:asciiTheme="majorBidi" w:eastAsia="Times New Roman" w:hAnsiTheme="majorBidi" w:cstheme="majorBidi"/>
                <w:sz w:val="20"/>
                <w:szCs w:val="20"/>
                <w:rtl/>
              </w:rPr>
            </w:pPr>
            <w:r w:rsidRPr="001E394B">
              <w:rPr>
                <w:rFonts w:asciiTheme="majorBidi" w:eastAsia="Times New Roman" w:hAnsiTheme="majorBidi" w:cstheme="majorBidi"/>
                <w:sz w:val="20"/>
                <w:szCs w:val="20"/>
              </w:rPr>
              <w:t>55</w:t>
            </w:r>
          </w:p>
        </w:tc>
        <w:tc>
          <w:tcPr>
            <w:tcW w:w="1694" w:type="dxa"/>
            <w:shd w:val="clear" w:color="auto" w:fill="auto"/>
            <w:vAlign w:val="center"/>
          </w:tcPr>
          <w:p w:rsidR="00E155C2" w:rsidRPr="001E394B" w:rsidRDefault="00E155C2" w:rsidP="00011102">
            <w:pPr>
              <w:pStyle w:val="ListParagraph"/>
              <w:bidi w:val="0"/>
              <w:spacing w:after="0" w:line="240" w:lineRule="auto"/>
              <w:ind w:left="0"/>
              <w:jc w:val="center"/>
              <w:rPr>
                <w:rFonts w:asciiTheme="majorBidi" w:eastAsia="Times New Roman" w:hAnsiTheme="majorBidi" w:cstheme="majorBidi"/>
                <w:sz w:val="20"/>
                <w:szCs w:val="20"/>
                <w:rtl/>
              </w:rPr>
            </w:pPr>
            <w:r w:rsidRPr="001E394B">
              <w:rPr>
                <w:rFonts w:asciiTheme="majorBidi" w:eastAsia="Times New Roman" w:hAnsiTheme="majorBidi" w:cstheme="majorBidi"/>
                <w:sz w:val="20"/>
                <w:szCs w:val="20"/>
              </w:rPr>
              <w:t>49</w:t>
            </w:r>
          </w:p>
        </w:tc>
        <w:tc>
          <w:tcPr>
            <w:tcW w:w="1412" w:type="dxa"/>
            <w:shd w:val="clear" w:color="auto" w:fill="auto"/>
            <w:vAlign w:val="center"/>
          </w:tcPr>
          <w:p w:rsidR="00E155C2" w:rsidRPr="001E394B" w:rsidRDefault="00E155C2" w:rsidP="00011102">
            <w:pPr>
              <w:pStyle w:val="ListParagraph"/>
              <w:bidi w:val="0"/>
              <w:spacing w:after="0" w:line="240" w:lineRule="auto"/>
              <w:ind w:left="0"/>
              <w:jc w:val="center"/>
              <w:rPr>
                <w:rFonts w:asciiTheme="majorBidi" w:eastAsia="Times New Roman" w:hAnsiTheme="majorBidi" w:cstheme="majorBidi"/>
                <w:sz w:val="20"/>
                <w:szCs w:val="20"/>
                <w:rtl/>
              </w:rPr>
            </w:pPr>
            <w:r w:rsidRPr="001E394B">
              <w:rPr>
                <w:rFonts w:asciiTheme="majorBidi" w:eastAsia="Times New Roman" w:hAnsiTheme="majorBidi" w:cstheme="majorBidi"/>
                <w:sz w:val="20"/>
                <w:szCs w:val="20"/>
              </w:rPr>
              <w:t>89%</w:t>
            </w:r>
          </w:p>
        </w:tc>
      </w:tr>
      <w:tr w:rsidR="00E155C2" w:rsidRPr="001E394B" w:rsidTr="00011102">
        <w:trPr>
          <w:trHeight w:val="17"/>
          <w:jc w:val="center"/>
        </w:trPr>
        <w:tc>
          <w:tcPr>
            <w:tcW w:w="668" w:type="dxa"/>
            <w:shd w:val="clear" w:color="auto" w:fill="auto"/>
            <w:vAlign w:val="center"/>
            <w:hideMark/>
          </w:tcPr>
          <w:p w:rsidR="00E155C2" w:rsidRPr="001E394B" w:rsidRDefault="00E155C2" w:rsidP="00E155C2">
            <w:pPr>
              <w:numPr>
                <w:ilvl w:val="0"/>
                <w:numId w:val="21"/>
              </w:numPr>
              <w:ind w:left="0" w:firstLine="0"/>
              <w:rPr>
                <w:rFonts w:asciiTheme="majorBidi" w:eastAsia="Simplified Arabic" w:hAnsiTheme="majorBidi" w:cstheme="majorBidi"/>
              </w:rPr>
            </w:pPr>
          </w:p>
        </w:tc>
        <w:tc>
          <w:tcPr>
            <w:tcW w:w="4317" w:type="dxa"/>
            <w:shd w:val="clear" w:color="auto" w:fill="auto"/>
            <w:vAlign w:val="center"/>
          </w:tcPr>
          <w:p w:rsidR="00E155C2" w:rsidRPr="001E394B" w:rsidRDefault="00E155C2" w:rsidP="00011102">
            <w:pPr>
              <w:shd w:val="clear" w:color="auto" w:fill="FFFFFF"/>
              <w:jc w:val="both"/>
              <w:rPr>
                <w:rFonts w:asciiTheme="majorBidi" w:hAnsiTheme="majorBidi" w:cstheme="majorBidi"/>
              </w:rPr>
            </w:pPr>
            <w:r w:rsidRPr="001E394B">
              <w:rPr>
                <w:rFonts w:asciiTheme="majorBidi" w:hAnsiTheme="majorBidi" w:cstheme="majorBidi"/>
              </w:rPr>
              <w:t>University College of Applied Sciences</w:t>
            </w:r>
          </w:p>
        </w:tc>
        <w:tc>
          <w:tcPr>
            <w:tcW w:w="999" w:type="dxa"/>
            <w:shd w:val="clear" w:color="auto" w:fill="auto"/>
            <w:vAlign w:val="center"/>
          </w:tcPr>
          <w:p w:rsidR="00E155C2" w:rsidRPr="001E394B" w:rsidRDefault="00E155C2" w:rsidP="00011102">
            <w:pPr>
              <w:pStyle w:val="ListParagraph"/>
              <w:bidi w:val="0"/>
              <w:spacing w:after="0" w:line="240" w:lineRule="auto"/>
              <w:ind w:left="0"/>
              <w:jc w:val="center"/>
              <w:rPr>
                <w:rFonts w:asciiTheme="majorBidi" w:eastAsia="Times New Roman" w:hAnsiTheme="majorBidi" w:cstheme="majorBidi"/>
                <w:sz w:val="20"/>
                <w:szCs w:val="20"/>
                <w:rtl/>
              </w:rPr>
            </w:pPr>
            <w:r w:rsidRPr="001E394B">
              <w:rPr>
                <w:rFonts w:asciiTheme="majorBidi" w:eastAsia="Times New Roman" w:hAnsiTheme="majorBidi" w:cstheme="majorBidi"/>
                <w:sz w:val="20"/>
                <w:szCs w:val="20"/>
              </w:rPr>
              <w:t>10</w:t>
            </w:r>
          </w:p>
        </w:tc>
        <w:tc>
          <w:tcPr>
            <w:tcW w:w="1694" w:type="dxa"/>
            <w:shd w:val="clear" w:color="auto" w:fill="auto"/>
            <w:vAlign w:val="center"/>
          </w:tcPr>
          <w:p w:rsidR="00E155C2" w:rsidRPr="001E394B" w:rsidRDefault="00E155C2" w:rsidP="00011102">
            <w:pPr>
              <w:pStyle w:val="ListParagraph"/>
              <w:bidi w:val="0"/>
              <w:spacing w:after="0" w:line="240" w:lineRule="auto"/>
              <w:ind w:left="0"/>
              <w:jc w:val="center"/>
              <w:rPr>
                <w:rFonts w:asciiTheme="majorBidi" w:eastAsia="Times New Roman" w:hAnsiTheme="majorBidi" w:cstheme="majorBidi"/>
                <w:sz w:val="20"/>
                <w:szCs w:val="20"/>
                <w:rtl/>
              </w:rPr>
            </w:pPr>
            <w:r w:rsidRPr="001E394B">
              <w:rPr>
                <w:rFonts w:asciiTheme="majorBidi" w:eastAsia="Times New Roman" w:hAnsiTheme="majorBidi" w:cstheme="majorBidi"/>
                <w:sz w:val="20"/>
                <w:szCs w:val="20"/>
              </w:rPr>
              <w:t>9</w:t>
            </w:r>
          </w:p>
        </w:tc>
        <w:tc>
          <w:tcPr>
            <w:tcW w:w="1412" w:type="dxa"/>
            <w:shd w:val="clear" w:color="auto" w:fill="auto"/>
            <w:vAlign w:val="center"/>
          </w:tcPr>
          <w:p w:rsidR="00E155C2" w:rsidRPr="001E394B" w:rsidRDefault="00E155C2" w:rsidP="00011102">
            <w:pPr>
              <w:pStyle w:val="ListParagraph"/>
              <w:bidi w:val="0"/>
              <w:spacing w:after="0" w:line="240" w:lineRule="auto"/>
              <w:ind w:left="0"/>
              <w:jc w:val="center"/>
              <w:rPr>
                <w:rFonts w:asciiTheme="majorBidi" w:eastAsia="Times New Roman" w:hAnsiTheme="majorBidi" w:cstheme="majorBidi"/>
                <w:sz w:val="20"/>
                <w:szCs w:val="20"/>
                <w:rtl/>
              </w:rPr>
            </w:pPr>
            <w:r w:rsidRPr="001E394B">
              <w:rPr>
                <w:rFonts w:asciiTheme="majorBidi" w:eastAsia="Times New Roman" w:hAnsiTheme="majorBidi" w:cstheme="majorBidi"/>
                <w:sz w:val="20"/>
                <w:szCs w:val="20"/>
              </w:rPr>
              <w:t>90%</w:t>
            </w:r>
          </w:p>
        </w:tc>
      </w:tr>
      <w:tr w:rsidR="00E155C2" w:rsidRPr="001E394B" w:rsidTr="00011102">
        <w:trPr>
          <w:trHeight w:val="158"/>
          <w:jc w:val="center"/>
        </w:trPr>
        <w:tc>
          <w:tcPr>
            <w:tcW w:w="4985" w:type="dxa"/>
            <w:gridSpan w:val="2"/>
            <w:shd w:val="clear" w:color="auto" w:fill="auto"/>
            <w:vAlign w:val="center"/>
          </w:tcPr>
          <w:p w:rsidR="00E155C2" w:rsidRPr="001E394B" w:rsidRDefault="00E155C2" w:rsidP="00011102">
            <w:pPr>
              <w:rPr>
                <w:rFonts w:asciiTheme="majorBidi" w:hAnsiTheme="majorBidi" w:cstheme="majorBidi"/>
              </w:rPr>
            </w:pPr>
            <w:r w:rsidRPr="001E394B">
              <w:rPr>
                <w:rFonts w:asciiTheme="majorBidi" w:hAnsiTheme="majorBidi" w:cstheme="majorBidi"/>
              </w:rPr>
              <w:t>Total</w:t>
            </w:r>
          </w:p>
        </w:tc>
        <w:tc>
          <w:tcPr>
            <w:tcW w:w="999" w:type="dxa"/>
            <w:shd w:val="clear" w:color="auto" w:fill="auto"/>
            <w:vAlign w:val="center"/>
          </w:tcPr>
          <w:p w:rsidR="00E155C2" w:rsidRPr="001E394B" w:rsidRDefault="00E155C2" w:rsidP="00011102">
            <w:pPr>
              <w:pStyle w:val="ListParagraph"/>
              <w:bidi w:val="0"/>
              <w:spacing w:after="0" w:line="240" w:lineRule="auto"/>
              <w:ind w:left="0"/>
              <w:jc w:val="center"/>
              <w:rPr>
                <w:rFonts w:asciiTheme="majorBidi" w:eastAsia="Times New Roman" w:hAnsiTheme="majorBidi" w:cstheme="majorBidi"/>
                <w:sz w:val="20"/>
                <w:szCs w:val="20"/>
                <w:rtl/>
              </w:rPr>
            </w:pPr>
            <w:r w:rsidRPr="001E394B">
              <w:rPr>
                <w:rFonts w:asciiTheme="majorBidi" w:eastAsia="Times New Roman" w:hAnsiTheme="majorBidi" w:cstheme="majorBidi"/>
                <w:sz w:val="20"/>
                <w:szCs w:val="20"/>
              </w:rPr>
              <w:t>92</w:t>
            </w:r>
          </w:p>
        </w:tc>
        <w:tc>
          <w:tcPr>
            <w:tcW w:w="1694" w:type="dxa"/>
            <w:shd w:val="clear" w:color="auto" w:fill="auto"/>
            <w:vAlign w:val="center"/>
          </w:tcPr>
          <w:p w:rsidR="00E155C2" w:rsidRPr="001E394B" w:rsidRDefault="00E155C2" w:rsidP="00011102">
            <w:pPr>
              <w:pStyle w:val="ListParagraph"/>
              <w:bidi w:val="0"/>
              <w:spacing w:after="0" w:line="240" w:lineRule="auto"/>
              <w:ind w:left="0"/>
              <w:jc w:val="center"/>
              <w:rPr>
                <w:rFonts w:asciiTheme="majorBidi" w:eastAsia="Times New Roman" w:hAnsiTheme="majorBidi" w:cstheme="majorBidi"/>
                <w:sz w:val="20"/>
                <w:szCs w:val="20"/>
                <w:rtl/>
              </w:rPr>
            </w:pPr>
            <w:r w:rsidRPr="001E394B">
              <w:rPr>
                <w:rFonts w:asciiTheme="majorBidi" w:eastAsia="Times New Roman" w:hAnsiTheme="majorBidi" w:cstheme="majorBidi"/>
                <w:sz w:val="20"/>
                <w:szCs w:val="20"/>
              </w:rPr>
              <w:t>82</w:t>
            </w:r>
          </w:p>
        </w:tc>
        <w:tc>
          <w:tcPr>
            <w:tcW w:w="1412" w:type="dxa"/>
            <w:shd w:val="clear" w:color="auto" w:fill="auto"/>
            <w:vAlign w:val="center"/>
          </w:tcPr>
          <w:p w:rsidR="00E155C2" w:rsidRPr="001E394B" w:rsidRDefault="00E155C2" w:rsidP="00011102">
            <w:pPr>
              <w:pStyle w:val="ListParagraph"/>
              <w:bidi w:val="0"/>
              <w:spacing w:after="0" w:line="240" w:lineRule="auto"/>
              <w:ind w:left="0"/>
              <w:jc w:val="center"/>
              <w:rPr>
                <w:rFonts w:asciiTheme="majorBidi" w:eastAsia="Times New Roman" w:hAnsiTheme="majorBidi" w:cstheme="majorBidi"/>
                <w:sz w:val="20"/>
                <w:szCs w:val="20"/>
                <w:rtl/>
              </w:rPr>
            </w:pPr>
            <w:r w:rsidRPr="001E394B">
              <w:rPr>
                <w:rFonts w:asciiTheme="majorBidi" w:eastAsia="Times New Roman" w:hAnsiTheme="majorBidi" w:cstheme="majorBidi"/>
                <w:sz w:val="20"/>
                <w:szCs w:val="20"/>
              </w:rPr>
              <w:t>89%</w:t>
            </w:r>
          </w:p>
        </w:tc>
      </w:tr>
    </w:tbl>
    <w:p w:rsidR="00E155C2" w:rsidRDefault="00E155C2" w:rsidP="00E155C2">
      <w:pPr>
        <w:shd w:val="clear" w:color="auto" w:fill="FFFFFF"/>
        <w:jc w:val="both"/>
        <w:rPr>
          <w:rFonts w:asciiTheme="majorBidi" w:hAnsiTheme="majorBidi" w:cstheme="majorBidi"/>
        </w:rPr>
        <w:sectPr w:rsidR="00E155C2" w:rsidSect="00E155C2">
          <w:type w:val="continuous"/>
          <w:pgSz w:w="12240" w:h="15840" w:code="1"/>
          <w:pgMar w:top="1304" w:right="851" w:bottom="1191" w:left="851" w:header="709" w:footer="709" w:gutter="0"/>
          <w:cols w:space="708"/>
          <w:docGrid w:linePitch="360"/>
        </w:sectPr>
      </w:pPr>
    </w:p>
    <w:p w:rsidR="00E155C2" w:rsidRPr="001E394B" w:rsidRDefault="00E155C2" w:rsidP="00E155C2">
      <w:pPr>
        <w:shd w:val="clear" w:color="auto" w:fill="FFFFFF"/>
        <w:jc w:val="both"/>
        <w:rPr>
          <w:rFonts w:asciiTheme="majorBidi" w:hAnsiTheme="majorBidi" w:cstheme="majorBidi"/>
          <w:rtl/>
        </w:rPr>
      </w:pPr>
      <w:r w:rsidRPr="001E394B">
        <w:rPr>
          <w:rFonts w:asciiTheme="majorBidi" w:hAnsiTheme="majorBidi" w:cstheme="majorBidi"/>
        </w:rPr>
        <w:lastRenderedPageBreak/>
        <w:t>After completing the process of collecting data and retrieving the questionnaires that were distributed, (82) questionnaires were valid for analysis, out of (92) distributed questionnaires. The percentage of the questionnaires from the total questionnaires distributed (89%), which is very excellent, and representative of the study community, and reliable in completing the study procedures. Recovery over 4 0% or 50% is acceptable and reliable, and according to his findings (</w:t>
      </w:r>
      <w:proofErr w:type="spellStart"/>
      <w:r w:rsidRPr="001E394B">
        <w:rPr>
          <w:rFonts w:asciiTheme="majorBidi" w:hAnsiTheme="majorBidi" w:cstheme="majorBidi"/>
        </w:rPr>
        <w:t>Sekaran</w:t>
      </w:r>
      <w:proofErr w:type="spellEnd"/>
      <w:r w:rsidRPr="001E394B">
        <w:rPr>
          <w:rFonts w:asciiTheme="majorBidi" w:hAnsiTheme="majorBidi" w:cstheme="majorBidi"/>
        </w:rPr>
        <w:t>, 2000) a minimum recovery rate of 30% is suitable for research purposes.</w:t>
      </w:r>
    </w:p>
    <w:p w:rsidR="00E155C2" w:rsidRPr="00E155C2" w:rsidRDefault="00E155C2" w:rsidP="00E155C2">
      <w:pPr>
        <w:pStyle w:val="Heading1"/>
        <w:numPr>
          <w:ilvl w:val="0"/>
          <w:numId w:val="6"/>
        </w:numPr>
        <w:spacing w:before="120" w:after="120"/>
        <w:jc w:val="both"/>
        <w:rPr>
          <w:rFonts w:eastAsia="MS Mincho"/>
          <w:b/>
          <w:bCs/>
          <w:rtl/>
        </w:rPr>
      </w:pPr>
      <w:r w:rsidRPr="00E155C2">
        <w:rPr>
          <w:rFonts w:eastAsia="MS Mincho"/>
          <w:b/>
          <w:bCs/>
        </w:rPr>
        <w:t>Data analysis and interpretation of results</w:t>
      </w:r>
    </w:p>
    <w:p w:rsidR="00E155C2" w:rsidRPr="001E394B" w:rsidRDefault="00E155C2" w:rsidP="00E155C2">
      <w:pPr>
        <w:shd w:val="clear" w:color="auto" w:fill="FFFFFF"/>
        <w:jc w:val="both"/>
        <w:rPr>
          <w:rFonts w:asciiTheme="majorBidi" w:hAnsiTheme="majorBidi" w:cstheme="majorBidi"/>
        </w:rPr>
      </w:pPr>
      <w:r w:rsidRPr="001E394B">
        <w:rPr>
          <w:rFonts w:asciiTheme="majorBidi" w:hAnsiTheme="majorBidi" w:cstheme="majorBidi"/>
        </w:rPr>
        <w:t>The researchers review the data analysis and test the hypotheses of the study, by answering the study questions and reviewing the most prominent results of the questionnaire, which was reached through analytical statistical procedures, respondents were described according to personal data, as well as statistical treatments for the data collected from the study questionnaire. The Statistical Package for Social Sciences (SPSS) program was used to obtain and analyze the results of the study.</w:t>
      </w:r>
    </w:p>
    <w:p w:rsidR="00E155C2" w:rsidRPr="001E394B" w:rsidRDefault="00E155C2" w:rsidP="00E155C2">
      <w:pPr>
        <w:shd w:val="clear" w:color="auto" w:fill="FFFFFF"/>
        <w:jc w:val="both"/>
        <w:rPr>
          <w:rFonts w:asciiTheme="majorBidi" w:hAnsiTheme="majorBidi" w:cstheme="majorBidi"/>
        </w:rPr>
      </w:pPr>
      <w:r w:rsidRPr="001E394B">
        <w:rPr>
          <w:rFonts w:asciiTheme="majorBidi" w:hAnsiTheme="majorBidi" w:cstheme="majorBidi"/>
        </w:rPr>
        <w:lastRenderedPageBreak/>
        <w:t>The following are the main results of the statistical analysis, where the mean, standard deviation, and relative weight of each paragraph were calculated and then the overall mean, standard deviation, and relative weight of the total axis of the axis were calculated (3) that express the degree of impartiality using the test (One Sample T-Test).</w:t>
      </w:r>
    </w:p>
    <w:p w:rsidR="00E155C2" w:rsidRPr="001E394B" w:rsidRDefault="00E155C2" w:rsidP="00E155C2">
      <w:pPr>
        <w:jc w:val="both"/>
        <w:rPr>
          <w:rFonts w:asciiTheme="majorBidi" w:eastAsiaTheme="minorHAnsi" w:hAnsiTheme="majorBidi" w:cstheme="majorBidi"/>
          <w:b/>
          <w:bCs/>
          <w:rtl/>
        </w:rPr>
      </w:pPr>
      <w:r w:rsidRPr="001E394B">
        <w:rPr>
          <w:rFonts w:asciiTheme="majorBidi" w:eastAsiaTheme="minorHAnsi" w:hAnsiTheme="majorBidi" w:cstheme="majorBidi"/>
          <w:b/>
          <w:bCs/>
        </w:rPr>
        <w:t>The main hypothesis:</w:t>
      </w:r>
    </w:p>
    <w:p w:rsidR="00E155C2" w:rsidRPr="001E394B" w:rsidRDefault="00E155C2" w:rsidP="00E155C2">
      <w:pPr>
        <w:jc w:val="both"/>
        <w:rPr>
          <w:rFonts w:asciiTheme="majorBidi" w:eastAsiaTheme="minorHAnsi" w:hAnsiTheme="majorBidi" w:cstheme="majorBidi"/>
          <w:rtl/>
        </w:rPr>
      </w:pPr>
      <w:r w:rsidRPr="001E394B">
        <w:rPr>
          <w:rFonts w:asciiTheme="majorBidi" w:eastAsiaTheme="minorHAnsi" w:hAnsiTheme="majorBidi" w:cstheme="majorBidi"/>
          <w:b/>
          <w:bCs/>
        </w:rPr>
        <w:t>Ho</w:t>
      </w:r>
      <w:r w:rsidRPr="001E394B">
        <w:rPr>
          <w:rFonts w:asciiTheme="majorBidi" w:eastAsiaTheme="minorHAnsi" w:hAnsiTheme="majorBidi" w:cstheme="majorBidi"/>
        </w:rPr>
        <w:t xml:space="preserve">: There are statistically significant differences at the level (α≤0.05) in the respondents' responses to job creation according to personal variables (age, sex, name of business incubator, educational qualification, </w:t>
      </w:r>
      <w:proofErr w:type="gramStart"/>
      <w:r w:rsidRPr="001E394B">
        <w:rPr>
          <w:rFonts w:asciiTheme="majorBidi" w:eastAsiaTheme="minorHAnsi" w:hAnsiTheme="majorBidi" w:cstheme="majorBidi"/>
        </w:rPr>
        <w:t>years</w:t>
      </w:r>
      <w:proofErr w:type="gramEnd"/>
      <w:r w:rsidRPr="001E394B">
        <w:rPr>
          <w:rFonts w:asciiTheme="majorBidi" w:eastAsiaTheme="minorHAnsi" w:hAnsiTheme="majorBidi" w:cstheme="majorBidi"/>
        </w:rPr>
        <w:t xml:space="preserve"> of experience in entrepreneurial work).</w:t>
      </w:r>
    </w:p>
    <w:p w:rsidR="00E155C2" w:rsidRPr="001E394B" w:rsidRDefault="00E155C2" w:rsidP="00E155C2">
      <w:pPr>
        <w:jc w:val="both"/>
        <w:rPr>
          <w:rFonts w:asciiTheme="majorBidi" w:eastAsiaTheme="minorHAnsi" w:hAnsiTheme="majorBidi" w:cstheme="majorBidi"/>
        </w:rPr>
      </w:pPr>
      <w:r w:rsidRPr="001E394B">
        <w:rPr>
          <w:rFonts w:asciiTheme="majorBidi" w:eastAsiaTheme="minorHAnsi" w:hAnsiTheme="majorBidi" w:cstheme="majorBidi"/>
        </w:rPr>
        <w:t>In order to validate this hypothesis, the T test was used in the cases of the two independent samples to test the differences attributed to the gender variable and the scientific qualification, while the One Way ANOVA test was used to test the differences attributed to the other variables consisting of more than two groups. The second hypothesis is tested according to individual variables.</w:t>
      </w:r>
    </w:p>
    <w:p w:rsidR="00E155C2" w:rsidRPr="001E394B" w:rsidRDefault="00E155C2" w:rsidP="00E155C2">
      <w:pPr>
        <w:pStyle w:val="ListParagraph"/>
        <w:numPr>
          <w:ilvl w:val="0"/>
          <w:numId w:val="22"/>
        </w:numPr>
        <w:shd w:val="clear" w:color="auto" w:fill="FFFFFF"/>
        <w:bidi w:val="0"/>
        <w:spacing w:after="0" w:line="240" w:lineRule="auto"/>
        <w:jc w:val="both"/>
        <w:rPr>
          <w:rFonts w:asciiTheme="majorBidi" w:eastAsia="Times New Roman" w:hAnsiTheme="majorBidi" w:cstheme="majorBidi"/>
          <w:b/>
          <w:bCs/>
          <w:sz w:val="20"/>
          <w:szCs w:val="20"/>
          <w:rtl/>
        </w:rPr>
      </w:pPr>
      <w:r w:rsidRPr="001E394B">
        <w:rPr>
          <w:rFonts w:asciiTheme="majorBidi" w:eastAsia="Times New Roman" w:hAnsiTheme="majorBidi" w:cstheme="majorBidi"/>
          <w:b/>
          <w:bCs/>
          <w:sz w:val="20"/>
          <w:szCs w:val="20"/>
        </w:rPr>
        <w:t>For the age variable.</w:t>
      </w:r>
    </w:p>
    <w:p w:rsidR="00E155C2" w:rsidRDefault="00E155C2" w:rsidP="00E155C2">
      <w:pPr>
        <w:pStyle w:val="ListParagraph"/>
        <w:bidi w:val="0"/>
        <w:spacing w:after="0" w:line="18" w:lineRule="atLeast"/>
        <w:ind w:left="0"/>
        <w:jc w:val="center"/>
        <w:rPr>
          <w:rFonts w:asciiTheme="majorBidi" w:eastAsia="Times New Roman" w:hAnsiTheme="majorBidi" w:cstheme="majorBidi"/>
          <w:b/>
          <w:bCs/>
          <w:sz w:val="20"/>
          <w:szCs w:val="20"/>
        </w:rPr>
        <w:sectPr w:rsidR="00E155C2" w:rsidSect="00D6531E">
          <w:type w:val="continuous"/>
          <w:pgSz w:w="12240" w:h="15840" w:code="1"/>
          <w:pgMar w:top="1304" w:right="851" w:bottom="1191" w:left="851" w:header="709" w:footer="709" w:gutter="0"/>
          <w:cols w:num="2" w:space="708"/>
          <w:docGrid w:linePitch="360"/>
        </w:sectPr>
      </w:pPr>
    </w:p>
    <w:p w:rsidR="00E155C2" w:rsidRPr="001E394B" w:rsidRDefault="00E155C2" w:rsidP="00E155C2">
      <w:pPr>
        <w:pStyle w:val="ListParagraph"/>
        <w:bidi w:val="0"/>
        <w:spacing w:after="0" w:line="18" w:lineRule="atLeast"/>
        <w:ind w:left="0"/>
        <w:jc w:val="center"/>
        <w:rPr>
          <w:rFonts w:asciiTheme="majorBidi" w:eastAsia="Times New Roman" w:hAnsiTheme="majorBidi" w:cstheme="majorBidi"/>
          <w:sz w:val="20"/>
          <w:szCs w:val="20"/>
          <w:rtl/>
        </w:rPr>
      </w:pPr>
      <w:r w:rsidRPr="001E394B">
        <w:rPr>
          <w:rFonts w:asciiTheme="majorBidi" w:eastAsia="Times New Roman" w:hAnsiTheme="majorBidi" w:cstheme="majorBidi"/>
          <w:b/>
          <w:bCs/>
          <w:sz w:val="20"/>
          <w:szCs w:val="20"/>
        </w:rPr>
        <w:lastRenderedPageBreak/>
        <w:t>Table 4</w:t>
      </w:r>
      <w:r w:rsidRPr="001E394B">
        <w:rPr>
          <w:rFonts w:asciiTheme="majorBidi" w:eastAsia="Times New Roman" w:hAnsiTheme="majorBidi" w:cstheme="majorBidi"/>
          <w:sz w:val="20"/>
          <w:szCs w:val="20"/>
        </w:rPr>
        <w:t>: ANOVA test results to verify differences in entrepreneurship according to age variable</w:t>
      </w:r>
    </w:p>
    <w:tbl>
      <w:tblPr>
        <w:tblW w:w="90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144"/>
        <w:gridCol w:w="992"/>
        <w:gridCol w:w="993"/>
        <w:gridCol w:w="1275"/>
        <w:gridCol w:w="1276"/>
        <w:gridCol w:w="1418"/>
      </w:tblGrid>
      <w:tr w:rsidR="00E155C2" w:rsidRPr="001E394B" w:rsidTr="00011102">
        <w:trPr>
          <w:cantSplit/>
          <w:trHeight w:val="22"/>
          <w:jc w:val="center"/>
        </w:trPr>
        <w:tc>
          <w:tcPr>
            <w:tcW w:w="3144" w:type="dxa"/>
            <w:shd w:val="clear" w:color="auto" w:fill="F2F2F2" w:themeFill="background1" w:themeFillShade="F2"/>
            <w:vAlign w:val="center"/>
          </w:tcPr>
          <w:p w:rsidR="00E155C2" w:rsidRPr="001E394B" w:rsidRDefault="00E155C2" w:rsidP="00011102">
            <w:pPr>
              <w:widowControl w:val="0"/>
              <w:rPr>
                <w:rFonts w:asciiTheme="majorBidi" w:hAnsiTheme="majorBidi" w:cstheme="majorBidi"/>
                <w:b/>
                <w:bCs/>
                <w:rtl/>
              </w:rPr>
            </w:pPr>
            <w:r w:rsidRPr="001E394B">
              <w:rPr>
                <w:rFonts w:asciiTheme="majorBidi" w:hAnsiTheme="majorBidi" w:cstheme="majorBidi"/>
                <w:b/>
                <w:bCs/>
              </w:rPr>
              <w:t>Age</w:t>
            </w:r>
          </w:p>
        </w:tc>
        <w:tc>
          <w:tcPr>
            <w:tcW w:w="992" w:type="dxa"/>
            <w:shd w:val="clear" w:color="auto" w:fill="F2F2F2" w:themeFill="background1" w:themeFillShade="F2"/>
            <w:vAlign w:val="center"/>
          </w:tcPr>
          <w:p w:rsidR="00E155C2" w:rsidRPr="001E394B" w:rsidRDefault="00E155C2" w:rsidP="00011102">
            <w:pPr>
              <w:widowControl w:val="0"/>
              <w:rPr>
                <w:rFonts w:asciiTheme="majorBidi" w:hAnsiTheme="majorBidi" w:cstheme="majorBidi"/>
                <w:b/>
                <w:bCs/>
              </w:rPr>
            </w:pPr>
            <w:r w:rsidRPr="001E394B">
              <w:rPr>
                <w:rFonts w:asciiTheme="majorBidi" w:hAnsiTheme="majorBidi" w:cstheme="majorBidi"/>
                <w:b/>
                <w:bCs/>
              </w:rPr>
              <w:t>SMA</w:t>
            </w:r>
          </w:p>
        </w:tc>
        <w:tc>
          <w:tcPr>
            <w:tcW w:w="993" w:type="dxa"/>
            <w:shd w:val="clear" w:color="auto" w:fill="F2F2F2" w:themeFill="background1" w:themeFillShade="F2"/>
            <w:vAlign w:val="center"/>
          </w:tcPr>
          <w:p w:rsidR="00E155C2" w:rsidRPr="001E394B" w:rsidRDefault="00E155C2" w:rsidP="00011102">
            <w:pPr>
              <w:widowControl w:val="0"/>
              <w:rPr>
                <w:rFonts w:asciiTheme="majorBidi" w:hAnsiTheme="majorBidi" w:cstheme="majorBidi"/>
                <w:b/>
                <w:bCs/>
              </w:rPr>
            </w:pPr>
            <w:r w:rsidRPr="001E394B">
              <w:rPr>
                <w:rFonts w:asciiTheme="majorBidi" w:hAnsiTheme="majorBidi" w:cstheme="majorBidi"/>
                <w:b/>
                <w:bCs/>
              </w:rPr>
              <w:t>Relative Weight%</w:t>
            </w:r>
          </w:p>
        </w:tc>
        <w:tc>
          <w:tcPr>
            <w:tcW w:w="1275" w:type="dxa"/>
            <w:shd w:val="clear" w:color="auto" w:fill="F2F2F2" w:themeFill="background1" w:themeFillShade="F2"/>
            <w:vAlign w:val="center"/>
          </w:tcPr>
          <w:p w:rsidR="00E155C2" w:rsidRPr="001E394B" w:rsidRDefault="00E155C2" w:rsidP="00011102">
            <w:pPr>
              <w:widowControl w:val="0"/>
              <w:rPr>
                <w:rFonts w:asciiTheme="majorBidi" w:hAnsiTheme="majorBidi" w:cstheme="majorBidi"/>
                <w:b/>
                <w:bCs/>
              </w:rPr>
            </w:pPr>
            <w:r w:rsidRPr="001E394B">
              <w:rPr>
                <w:rFonts w:asciiTheme="majorBidi" w:hAnsiTheme="majorBidi" w:cstheme="majorBidi"/>
                <w:b/>
                <w:bCs/>
              </w:rPr>
              <w:t>Standard Deviation</w:t>
            </w:r>
          </w:p>
        </w:tc>
        <w:tc>
          <w:tcPr>
            <w:tcW w:w="1276" w:type="dxa"/>
            <w:shd w:val="clear" w:color="auto" w:fill="F2F2F2" w:themeFill="background1" w:themeFillShade="F2"/>
            <w:vAlign w:val="center"/>
          </w:tcPr>
          <w:p w:rsidR="00E155C2" w:rsidRPr="001E394B" w:rsidRDefault="00E155C2" w:rsidP="00011102">
            <w:pPr>
              <w:widowControl w:val="0"/>
              <w:spacing w:line="18" w:lineRule="atLeast"/>
              <w:rPr>
                <w:rFonts w:asciiTheme="majorBidi" w:hAnsiTheme="majorBidi" w:cstheme="majorBidi"/>
                <w:b/>
                <w:bCs/>
              </w:rPr>
            </w:pPr>
            <w:r w:rsidRPr="001E394B">
              <w:rPr>
                <w:rFonts w:asciiTheme="majorBidi" w:hAnsiTheme="majorBidi" w:cstheme="majorBidi"/>
                <w:b/>
                <w:bCs/>
              </w:rPr>
              <w:t>F-test</w:t>
            </w:r>
          </w:p>
        </w:tc>
        <w:tc>
          <w:tcPr>
            <w:tcW w:w="1418" w:type="dxa"/>
            <w:shd w:val="clear" w:color="auto" w:fill="F2F2F2" w:themeFill="background1" w:themeFillShade="F2"/>
            <w:vAlign w:val="center"/>
          </w:tcPr>
          <w:p w:rsidR="00E155C2" w:rsidRPr="001E394B" w:rsidRDefault="00E155C2" w:rsidP="00011102">
            <w:pPr>
              <w:widowControl w:val="0"/>
              <w:spacing w:line="18" w:lineRule="atLeast"/>
              <w:rPr>
                <w:rFonts w:asciiTheme="majorBidi" w:hAnsiTheme="majorBidi" w:cstheme="majorBidi"/>
                <w:b/>
                <w:bCs/>
              </w:rPr>
            </w:pPr>
            <w:r w:rsidRPr="001E394B">
              <w:rPr>
                <w:rFonts w:asciiTheme="majorBidi" w:hAnsiTheme="majorBidi" w:cstheme="majorBidi"/>
                <w:b/>
                <w:bCs/>
              </w:rPr>
              <w:t>Sig</w:t>
            </w:r>
          </w:p>
        </w:tc>
      </w:tr>
      <w:tr w:rsidR="00E155C2" w:rsidRPr="001E394B" w:rsidTr="00011102">
        <w:trPr>
          <w:cantSplit/>
          <w:trHeight w:val="22"/>
          <w:jc w:val="center"/>
        </w:trPr>
        <w:tc>
          <w:tcPr>
            <w:tcW w:w="3144" w:type="dxa"/>
            <w:shd w:val="clear" w:color="auto" w:fill="auto"/>
            <w:vAlign w:val="center"/>
          </w:tcPr>
          <w:p w:rsidR="00E155C2" w:rsidRPr="001E394B" w:rsidRDefault="00E155C2" w:rsidP="00011102">
            <w:pPr>
              <w:pStyle w:val="ListParagraph"/>
              <w:bidi w:val="0"/>
              <w:spacing w:after="0" w:line="18" w:lineRule="atLeast"/>
              <w:ind w:left="0"/>
              <w:jc w:val="both"/>
              <w:rPr>
                <w:rFonts w:asciiTheme="majorBidi" w:eastAsia="Times New Roman" w:hAnsiTheme="majorBidi" w:cstheme="majorBidi"/>
                <w:sz w:val="20"/>
                <w:szCs w:val="20"/>
                <w:rtl/>
              </w:rPr>
            </w:pPr>
            <w:r w:rsidRPr="001E394B">
              <w:rPr>
                <w:rFonts w:asciiTheme="majorBidi" w:eastAsia="Times New Roman" w:hAnsiTheme="majorBidi" w:cstheme="majorBidi"/>
                <w:sz w:val="20"/>
                <w:szCs w:val="20"/>
              </w:rPr>
              <w:t>Less than 22 - Less than 26 years</w:t>
            </w:r>
          </w:p>
        </w:tc>
        <w:tc>
          <w:tcPr>
            <w:tcW w:w="992" w:type="dxa"/>
            <w:shd w:val="clear" w:color="auto" w:fill="auto"/>
            <w:vAlign w:val="center"/>
          </w:tcPr>
          <w:p w:rsidR="00E155C2" w:rsidRPr="001E394B" w:rsidRDefault="00E155C2" w:rsidP="00011102">
            <w:pPr>
              <w:pStyle w:val="ListParagraph"/>
              <w:bidi w:val="0"/>
              <w:spacing w:after="0" w:line="240" w:lineRule="auto"/>
              <w:ind w:left="0"/>
              <w:jc w:val="center"/>
              <w:rPr>
                <w:rFonts w:asciiTheme="majorBidi" w:eastAsia="Times New Roman" w:hAnsiTheme="majorBidi" w:cstheme="majorBidi"/>
                <w:sz w:val="20"/>
                <w:szCs w:val="20"/>
              </w:rPr>
            </w:pPr>
            <w:r w:rsidRPr="001E394B">
              <w:rPr>
                <w:rFonts w:asciiTheme="majorBidi" w:eastAsia="Times New Roman" w:hAnsiTheme="majorBidi" w:cstheme="majorBidi"/>
                <w:sz w:val="20"/>
                <w:szCs w:val="20"/>
              </w:rPr>
              <w:t>2.45</w:t>
            </w:r>
          </w:p>
        </w:tc>
        <w:tc>
          <w:tcPr>
            <w:tcW w:w="993" w:type="dxa"/>
            <w:shd w:val="clear" w:color="auto" w:fill="auto"/>
            <w:vAlign w:val="center"/>
          </w:tcPr>
          <w:p w:rsidR="00E155C2" w:rsidRPr="001E394B" w:rsidRDefault="00E155C2" w:rsidP="00011102">
            <w:pPr>
              <w:pStyle w:val="ListParagraph"/>
              <w:bidi w:val="0"/>
              <w:spacing w:after="0" w:line="240" w:lineRule="auto"/>
              <w:ind w:left="0"/>
              <w:jc w:val="center"/>
              <w:rPr>
                <w:rFonts w:asciiTheme="majorBidi" w:eastAsia="Times New Roman" w:hAnsiTheme="majorBidi" w:cstheme="majorBidi"/>
                <w:sz w:val="20"/>
                <w:szCs w:val="20"/>
              </w:rPr>
            </w:pPr>
            <w:r w:rsidRPr="001E394B">
              <w:rPr>
                <w:rFonts w:asciiTheme="majorBidi" w:eastAsia="Times New Roman" w:hAnsiTheme="majorBidi" w:cstheme="majorBidi"/>
                <w:sz w:val="20"/>
                <w:szCs w:val="20"/>
              </w:rPr>
              <w:t>49%</w:t>
            </w:r>
          </w:p>
        </w:tc>
        <w:tc>
          <w:tcPr>
            <w:tcW w:w="1275" w:type="dxa"/>
            <w:shd w:val="clear" w:color="auto" w:fill="auto"/>
            <w:vAlign w:val="center"/>
          </w:tcPr>
          <w:p w:rsidR="00E155C2" w:rsidRPr="001E394B" w:rsidRDefault="00E155C2" w:rsidP="00011102">
            <w:pPr>
              <w:pStyle w:val="ListParagraph"/>
              <w:bidi w:val="0"/>
              <w:spacing w:after="0" w:line="240" w:lineRule="auto"/>
              <w:ind w:left="0"/>
              <w:jc w:val="center"/>
              <w:rPr>
                <w:rFonts w:asciiTheme="majorBidi" w:eastAsia="Times New Roman" w:hAnsiTheme="majorBidi" w:cstheme="majorBidi"/>
                <w:sz w:val="20"/>
                <w:szCs w:val="20"/>
              </w:rPr>
            </w:pPr>
            <w:r w:rsidRPr="001E394B">
              <w:rPr>
                <w:rFonts w:asciiTheme="majorBidi" w:eastAsia="Times New Roman" w:hAnsiTheme="majorBidi" w:cstheme="majorBidi"/>
                <w:sz w:val="20"/>
                <w:szCs w:val="20"/>
              </w:rPr>
              <w:t>0.74</w:t>
            </w:r>
          </w:p>
        </w:tc>
        <w:tc>
          <w:tcPr>
            <w:tcW w:w="1276" w:type="dxa"/>
            <w:vMerge w:val="restart"/>
            <w:shd w:val="clear" w:color="auto" w:fill="auto"/>
            <w:vAlign w:val="center"/>
          </w:tcPr>
          <w:p w:rsidR="00E155C2" w:rsidRPr="001E394B" w:rsidRDefault="00E155C2" w:rsidP="00011102">
            <w:pPr>
              <w:pStyle w:val="ListParagraph"/>
              <w:bidi w:val="0"/>
              <w:spacing w:after="0" w:line="240" w:lineRule="auto"/>
              <w:ind w:left="0"/>
              <w:jc w:val="center"/>
              <w:rPr>
                <w:rFonts w:asciiTheme="majorBidi" w:eastAsia="Times New Roman" w:hAnsiTheme="majorBidi" w:cstheme="majorBidi"/>
                <w:sz w:val="20"/>
                <w:szCs w:val="20"/>
              </w:rPr>
            </w:pPr>
            <w:r w:rsidRPr="001E394B">
              <w:rPr>
                <w:rFonts w:asciiTheme="majorBidi" w:eastAsia="Times New Roman" w:hAnsiTheme="majorBidi" w:cstheme="majorBidi"/>
                <w:sz w:val="20"/>
                <w:szCs w:val="20"/>
              </w:rPr>
              <w:t>0.111</w:t>
            </w:r>
          </w:p>
        </w:tc>
        <w:tc>
          <w:tcPr>
            <w:tcW w:w="1418" w:type="dxa"/>
            <w:vMerge w:val="restart"/>
            <w:shd w:val="clear" w:color="auto" w:fill="auto"/>
            <w:vAlign w:val="center"/>
          </w:tcPr>
          <w:p w:rsidR="00E155C2" w:rsidRPr="001E394B" w:rsidRDefault="00E155C2" w:rsidP="00011102">
            <w:pPr>
              <w:pStyle w:val="ListParagraph"/>
              <w:bidi w:val="0"/>
              <w:spacing w:after="0" w:line="240" w:lineRule="auto"/>
              <w:ind w:left="0"/>
              <w:jc w:val="center"/>
              <w:rPr>
                <w:rFonts w:asciiTheme="majorBidi" w:eastAsia="Times New Roman" w:hAnsiTheme="majorBidi" w:cstheme="majorBidi"/>
                <w:sz w:val="20"/>
                <w:szCs w:val="20"/>
              </w:rPr>
            </w:pPr>
            <w:r w:rsidRPr="001E394B">
              <w:rPr>
                <w:rFonts w:asciiTheme="majorBidi" w:eastAsia="Times New Roman" w:hAnsiTheme="majorBidi" w:cstheme="majorBidi"/>
                <w:sz w:val="20"/>
                <w:szCs w:val="20"/>
              </w:rPr>
              <w:t>0.895</w:t>
            </w:r>
          </w:p>
        </w:tc>
      </w:tr>
      <w:tr w:rsidR="00E155C2" w:rsidRPr="001E394B" w:rsidTr="00011102">
        <w:trPr>
          <w:cantSplit/>
          <w:trHeight w:val="22"/>
          <w:jc w:val="center"/>
        </w:trPr>
        <w:tc>
          <w:tcPr>
            <w:tcW w:w="3144" w:type="dxa"/>
            <w:shd w:val="clear" w:color="auto" w:fill="auto"/>
            <w:vAlign w:val="center"/>
          </w:tcPr>
          <w:p w:rsidR="00E155C2" w:rsidRPr="001E394B" w:rsidRDefault="00E155C2" w:rsidP="00011102">
            <w:pPr>
              <w:pStyle w:val="ListParagraph"/>
              <w:bidi w:val="0"/>
              <w:spacing w:after="0" w:line="18" w:lineRule="atLeast"/>
              <w:ind w:left="0"/>
              <w:jc w:val="both"/>
              <w:rPr>
                <w:rFonts w:asciiTheme="majorBidi" w:eastAsia="Times New Roman" w:hAnsiTheme="majorBidi" w:cstheme="majorBidi"/>
                <w:sz w:val="20"/>
                <w:szCs w:val="20"/>
                <w:rtl/>
              </w:rPr>
            </w:pPr>
            <w:r w:rsidRPr="001E394B">
              <w:rPr>
                <w:rFonts w:asciiTheme="majorBidi" w:eastAsia="Times New Roman" w:hAnsiTheme="majorBidi" w:cstheme="majorBidi"/>
                <w:sz w:val="20"/>
                <w:szCs w:val="20"/>
                <w:rtl/>
              </w:rPr>
              <w:t>26</w:t>
            </w:r>
            <w:r w:rsidRPr="001E394B">
              <w:rPr>
                <w:rFonts w:asciiTheme="majorBidi" w:eastAsia="Times New Roman" w:hAnsiTheme="majorBidi" w:cstheme="majorBidi"/>
                <w:sz w:val="20"/>
                <w:szCs w:val="20"/>
              </w:rPr>
              <w:t xml:space="preserve"> </w:t>
            </w:r>
            <w:r w:rsidRPr="001E394B">
              <w:rPr>
                <w:rFonts w:asciiTheme="majorBidi" w:eastAsia="Times New Roman" w:hAnsiTheme="majorBidi" w:cstheme="majorBidi"/>
                <w:sz w:val="20"/>
                <w:szCs w:val="20"/>
                <w:rtl/>
              </w:rPr>
              <w:t xml:space="preserve"> </w:t>
            </w:r>
            <w:r w:rsidRPr="001E394B">
              <w:rPr>
                <w:rFonts w:asciiTheme="majorBidi" w:eastAsia="Times New Roman" w:hAnsiTheme="majorBidi" w:cstheme="majorBidi"/>
                <w:sz w:val="20"/>
                <w:szCs w:val="20"/>
              </w:rPr>
              <w:t>to 30 years old</w:t>
            </w:r>
          </w:p>
        </w:tc>
        <w:tc>
          <w:tcPr>
            <w:tcW w:w="992" w:type="dxa"/>
            <w:shd w:val="clear" w:color="auto" w:fill="auto"/>
            <w:vAlign w:val="center"/>
          </w:tcPr>
          <w:p w:rsidR="00E155C2" w:rsidRPr="001E394B" w:rsidRDefault="00E155C2" w:rsidP="00011102">
            <w:pPr>
              <w:pStyle w:val="ListParagraph"/>
              <w:bidi w:val="0"/>
              <w:spacing w:after="0" w:line="240" w:lineRule="auto"/>
              <w:ind w:left="0"/>
              <w:jc w:val="center"/>
              <w:rPr>
                <w:rFonts w:asciiTheme="majorBidi" w:eastAsia="Times New Roman" w:hAnsiTheme="majorBidi" w:cstheme="majorBidi"/>
                <w:sz w:val="20"/>
                <w:szCs w:val="20"/>
                <w:rtl/>
              </w:rPr>
            </w:pPr>
            <w:r w:rsidRPr="001E394B">
              <w:rPr>
                <w:rFonts w:asciiTheme="majorBidi" w:eastAsia="Times New Roman" w:hAnsiTheme="majorBidi" w:cstheme="majorBidi"/>
                <w:sz w:val="20"/>
                <w:szCs w:val="20"/>
              </w:rPr>
              <w:t>2.42</w:t>
            </w:r>
          </w:p>
        </w:tc>
        <w:tc>
          <w:tcPr>
            <w:tcW w:w="993" w:type="dxa"/>
            <w:shd w:val="clear" w:color="auto" w:fill="auto"/>
            <w:vAlign w:val="center"/>
          </w:tcPr>
          <w:p w:rsidR="00E155C2" w:rsidRPr="001E394B" w:rsidRDefault="00E155C2" w:rsidP="00011102">
            <w:pPr>
              <w:pStyle w:val="ListParagraph"/>
              <w:bidi w:val="0"/>
              <w:spacing w:after="0" w:line="240" w:lineRule="auto"/>
              <w:ind w:left="0"/>
              <w:jc w:val="center"/>
              <w:rPr>
                <w:rFonts w:asciiTheme="majorBidi" w:eastAsia="Times New Roman" w:hAnsiTheme="majorBidi" w:cstheme="majorBidi"/>
                <w:sz w:val="20"/>
                <w:szCs w:val="20"/>
                <w:rtl/>
              </w:rPr>
            </w:pPr>
            <w:r w:rsidRPr="001E394B">
              <w:rPr>
                <w:rFonts w:asciiTheme="majorBidi" w:eastAsia="Times New Roman" w:hAnsiTheme="majorBidi" w:cstheme="majorBidi"/>
                <w:sz w:val="20"/>
                <w:szCs w:val="20"/>
              </w:rPr>
              <w:t>48%</w:t>
            </w:r>
          </w:p>
        </w:tc>
        <w:tc>
          <w:tcPr>
            <w:tcW w:w="1275" w:type="dxa"/>
            <w:shd w:val="clear" w:color="auto" w:fill="auto"/>
            <w:vAlign w:val="center"/>
          </w:tcPr>
          <w:p w:rsidR="00E155C2" w:rsidRPr="001E394B" w:rsidRDefault="00E155C2" w:rsidP="00011102">
            <w:pPr>
              <w:pStyle w:val="ListParagraph"/>
              <w:bidi w:val="0"/>
              <w:spacing w:after="0" w:line="240" w:lineRule="auto"/>
              <w:ind w:left="0"/>
              <w:jc w:val="center"/>
              <w:rPr>
                <w:rFonts w:asciiTheme="majorBidi" w:eastAsia="Times New Roman" w:hAnsiTheme="majorBidi" w:cstheme="majorBidi"/>
                <w:sz w:val="20"/>
                <w:szCs w:val="20"/>
                <w:rtl/>
              </w:rPr>
            </w:pPr>
            <w:r w:rsidRPr="001E394B">
              <w:rPr>
                <w:rFonts w:asciiTheme="majorBidi" w:eastAsia="Times New Roman" w:hAnsiTheme="majorBidi" w:cstheme="majorBidi"/>
                <w:sz w:val="20"/>
                <w:szCs w:val="20"/>
              </w:rPr>
              <w:t>0.68</w:t>
            </w:r>
          </w:p>
        </w:tc>
        <w:tc>
          <w:tcPr>
            <w:tcW w:w="1276" w:type="dxa"/>
            <w:vMerge/>
            <w:shd w:val="clear" w:color="auto" w:fill="auto"/>
            <w:vAlign w:val="center"/>
          </w:tcPr>
          <w:p w:rsidR="00E155C2" w:rsidRPr="001E394B" w:rsidRDefault="00E155C2" w:rsidP="00011102">
            <w:pPr>
              <w:autoSpaceDE w:val="0"/>
              <w:autoSpaceDN w:val="0"/>
              <w:adjustRightInd w:val="0"/>
              <w:ind w:right="60"/>
              <w:jc w:val="right"/>
              <w:rPr>
                <w:rFonts w:asciiTheme="majorBidi" w:hAnsiTheme="majorBidi" w:cstheme="majorBidi"/>
                <w:b/>
                <w:bCs/>
                <w:lang w:bidi="ar-EG"/>
              </w:rPr>
            </w:pPr>
          </w:p>
        </w:tc>
        <w:tc>
          <w:tcPr>
            <w:tcW w:w="1418" w:type="dxa"/>
            <w:vMerge/>
            <w:shd w:val="clear" w:color="auto" w:fill="auto"/>
            <w:vAlign w:val="center"/>
          </w:tcPr>
          <w:p w:rsidR="00E155C2" w:rsidRPr="001E394B" w:rsidRDefault="00E155C2" w:rsidP="00011102">
            <w:pPr>
              <w:autoSpaceDE w:val="0"/>
              <w:autoSpaceDN w:val="0"/>
              <w:adjustRightInd w:val="0"/>
              <w:ind w:right="60"/>
              <w:jc w:val="right"/>
              <w:rPr>
                <w:rFonts w:asciiTheme="majorBidi" w:hAnsiTheme="majorBidi" w:cstheme="majorBidi"/>
                <w:b/>
                <w:bCs/>
                <w:lang w:bidi="ar-EG"/>
              </w:rPr>
            </w:pPr>
          </w:p>
        </w:tc>
      </w:tr>
      <w:tr w:rsidR="00E155C2" w:rsidRPr="001E394B" w:rsidTr="00011102">
        <w:trPr>
          <w:cantSplit/>
          <w:trHeight w:val="22"/>
          <w:jc w:val="center"/>
        </w:trPr>
        <w:tc>
          <w:tcPr>
            <w:tcW w:w="3144" w:type="dxa"/>
            <w:shd w:val="clear" w:color="auto" w:fill="auto"/>
            <w:vAlign w:val="center"/>
          </w:tcPr>
          <w:p w:rsidR="00E155C2" w:rsidRPr="001E394B" w:rsidRDefault="00E155C2" w:rsidP="00011102">
            <w:pPr>
              <w:pStyle w:val="ListParagraph"/>
              <w:bidi w:val="0"/>
              <w:spacing w:after="0" w:line="18" w:lineRule="atLeast"/>
              <w:ind w:left="0"/>
              <w:jc w:val="both"/>
              <w:rPr>
                <w:rFonts w:asciiTheme="majorBidi" w:eastAsia="Times New Roman" w:hAnsiTheme="majorBidi" w:cstheme="majorBidi"/>
                <w:sz w:val="20"/>
                <w:szCs w:val="20"/>
                <w:rtl/>
              </w:rPr>
            </w:pPr>
            <w:r w:rsidRPr="001E394B">
              <w:rPr>
                <w:rFonts w:asciiTheme="majorBidi" w:eastAsia="Times New Roman" w:hAnsiTheme="majorBidi" w:cstheme="majorBidi"/>
                <w:sz w:val="20"/>
                <w:szCs w:val="20"/>
              </w:rPr>
              <w:t>More than 30 years</w:t>
            </w:r>
          </w:p>
        </w:tc>
        <w:tc>
          <w:tcPr>
            <w:tcW w:w="992" w:type="dxa"/>
            <w:shd w:val="clear" w:color="auto" w:fill="auto"/>
            <w:vAlign w:val="center"/>
          </w:tcPr>
          <w:p w:rsidR="00E155C2" w:rsidRPr="001E394B" w:rsidRDefault="00E155C2" w:rsidP="00011102">
            <w:pPr>
              <w:pStyle w:val="ListParagraph"/>
              <w:bidi w:val="0"/>
              <w:spacing w:after="0" w:line="240" w:lineRule="auto"/>
              <w:ind w:left="0"/>
              <w:jc w:val="center"/>
              <w:rPr>
                <w:rFonts w:asciiTheme="majorBidi" w:eastAsia="Times New Roman" w:hAnsiTheme="majorBidi" w:cstheme="majorBidi"/>
                <w:sz w:val="20"/>
                <w:szCs w:val="20"/>
                <w:rtl/>
              </w:rPr>
            </w:pPr>
            <w:r w:rsidRPr="001E394B">
              <w:rPr>
                <w:rFonts w:asciiTheme="majorBidi" w:eastAsia="Times New Roman" w:hAnsiTheme="majorBidi" w:cstheme="majorBidi"/>
                <w:sz w:val="20"/>
                <w:szCs w:val="20"/>
              </w:rPr>
              <w:t>2.53</w:t>
            </w:r>
          </w:p>
        </w:tc>
        <w:tc>
          <w:tcPr>
            <w:tcW w:w="993" w:type="dxa"/>
            <w:shd w:val="clear" w:color="auto" w:fill="auto"/>
            <w:vAlign w:val="center"/>
          </w:tcPr>
          <w:p w:rsidR="00E155C2" w:rsidRPr="001E394B" w:rsidRDefault="00E155C2" w:rsidP="00011102">
            <w:pPr>
              <w:pStyle w:val="ListParagraph"/>
              <w:bidi w:val="0"/>
              <w:spacing w:after="0" w:line="240" w:lineRule="auto"/>
              <w:ind w:left="0"/>
              <w:jc w:val="center"/>
              <w:rPr>
                <w:rFonts w:asciiTheme="majorBidi" w:eastAsia="Times New Roman" w:hAnsiTheme="majorBidi" w:cstheme="majorBidi"/>
                <w:sz w:val="20"/>
                <w:szCs w:val="20"/>
                <w:rtl/>
              </w:rPr>
            </w:pPr>
            <w:r w:rsidRPr="001E394B">
              <w:rPr>
                <w:rFonts w:asciiTheme="majorBidi" w:eastAsia="Times New Roman" w:hAnsiTheme="majorBidi" w:cstheme="majorBidi"/>
                <w:sz w:val="20"/>
                <w:szCs w:val="20"/>
              </w:rPr>
              <w:t>51%</w:t>
            </w:r>
          </w:p>
        </w:tc>
        <w:tc>
          <w:tcPr>
            <w:tcW w:w="1275" w:type="dxa"/>
            <w:shd w:val="clear" w:color="auto" w:fill="auto"/>
            <w:vAlign w:val="center"/>
          </w:tcPr>
          <w:p w:rsidR="00E155C2" w:rsidRPr="001E394B" w:rsidRDefault="00E155C2" w:rsidP="00011102">
            <w:pPr>
              <w:pStyle w:val="ListParagraph"/>
              <w:bidi w:val="0"/>
              <w:spacing w:after="0" w:line="240" w:lineRule="auto"/>
              <w:ind w:left="0"/>
              <w:jc w:val="center"/>
              <w:rPr>
                <w:rFonts w:asciiTheme="majorBidi" w:eastAsia="Times New Roman" w:hAnsiTheme="majorBidi" w:cstheme="majorBidi"/>
                <w:sz w:val="20"/>
                <w:szCs w:val="20"/>
              </w:rPr>
            </w:pPr>
            <w:r w:rsidRPr="001E394B">
              <w:rPr>
                <w:rFonts w:asciiTheme="majorBidi" w:eastAsia="Times New Roman" w:hAnsiTheme="majorBidi" w:cstheme="majorBidi"/>
                <w:sz w:val="20"/>
                <w:szCs w:val="20"/>
              </w:rPr>
              <w:t>0.78</w:t>
            </w:r>
          </w:p>
        </w:tc>
        <w:tc>
          <w:tcPr>
            <w:tcW w:w="1276" w:type="dxa"/>
            <w:vMerge/>
            <w:shd w:val="clear" w:color="auto" w:fill="auto"/>
            <w:vAlign w:val="center"/>
          </w:tcPr>
          <w:p w:rsidR="00E155C2" w:rsidRPr="001E394B" w:rsidRDefault="00E155C2" w:rsidP="00011102">
            <w:pPr>
              <w:autoSpaceDE w:val="0"/>
              <w:autoSpaceDN w:val="0"/>
              <w:adjustRightInd w:val="0"/>
              <w:ind w:right="60"/>
              <w:jc w:val="right"/>
              <w:rPr>
                <w:rFonts w:asciiTheme="majorBidi" w:hAnsiTheme="majorBidi" w:cstheme="majorBidi"/>
                <w:b/>
                <w:bCs/>
                <w:lang w:bidi="ar-EG"/>
              </w:rPr>
            </w:pPr>
          </w:p>
        </w:tc>
        <w:tc>
          <w:tcPr>
            <w:tcW w:w="1418" w:type="dxa"/>
            <w:vMerge/>
            <w:shd w:val="clear" w:color="auto" w:fill="auto"/>
            <w:vAlign w:val="center"/>
          </w:tcPr>
          <w:p w:rsidR="00E155C2" w:rsidRPr="001E394B" w:rsidRDefault="00E155C2" w:rsidP="00011102">
            <w:pPr>
              <w:autoSpaceDE w:val="0"/>
              <w:autoSpaceDN w:val="0"/>
              <w:adjustRightInd w:val="0"/>
              <w:ind w:right="60"/>
              <w:jc w:val="right"/>
              <w:rPr>
                <w:rFonts w:asciiTheme="majorBidi" w:hAnsiTheme="majorBidi" w:cstheme="majorBidi"/>
                <w:b/>
                <w:bCs/>
                <w:lang w:bidi="ar-EG"/>
              </w:rPr>
            </w:pPr>
          </w:p>
        </w:tc>
      </w:tr>
    </w:tbl>
    <w:p w:rsidR="00E155C2" w:rsidRDefault="00E155C2" w:rsidP="00E155C2">
      <w:pPr>
        <w:shd w:val="clear" w:color="auto" w:fill="FFFFFF"/>
        <w:jc w:val="both"/>
        <w:rPr>
          <w:rFonts w:asciiTheme="majorBidi" w:hAnsiTheme="majorBidi" w:cstheme="majorBidi"/>
        </w:rPr>
        <w:sectPr w:rsidR="00E155C2" w:rsidSect="00E155C2">
          <w:type w:val="continuous"/>
          <w:pgSz w:w="12240" w:h="15840" w:code="1"/>
          <w:pgMar w:top="1304" w:right="851" w:bottom="1191" w:left="851" w:header="709" w:footer="709" w:gutter="0"/>
          <w:cols w:space="708"/>
          <w:docGrid w:linePitch="360"/>
        </w:sectPr>
      </w:pPr>
    </w:p>
    <w:p w:rsidR="00E155C2" w:rsidRPr="001E394B" w:rsidRDefault="00E155C2" w:rsidP="00E155C2">
      <w:pPr>
        <w:shd w:val="clear" w:color="auto" w:fill="FFFFFF"/>
        <w:jc w:val="both"/>
        <w:rPr>
          <w:rFonts w:asciiTheme="majorBidi" w:hAnsiTheme="majorBidi" w:cstheme="majorBidi"/>
        </w:rPr>
      </w:pPr>
      <w:r w:rsidRPr="001E394B">
        <w:rPr>
          <w:rFonts w:asciiTheme="majorBidi" w:hAnsiTheme="majorBidi" w:cstheme="majorBidi"/>
        </w:rPr>
        <w:lastRenderedPageBreak/>
        <w:t>It is clear from the table above that the value of the calculated test significance (Sig = 0.895) to check for significant differences was greater than the 0.05 significance level. The percentage of respondents by age ranged from 48% for those aged 26 to less than 30 years, and 51% for those over 30 years of age. It should be noted here that the categories (less than 22 years) and (22 to less than 26 years) have been merged because the number of views in the first category is low.</w:t>
      </w:r>
    </w:p>
    <w:p w:rsidR="00E155C2" w:rsidRPr="001E394B" w:rsidRDefault="00E155C2" w:rsidP="00E155C2">
      <w:pPr>
        <w:shd w:val="clear" w:color="auto" w:fill="FFFFFF"/>
        <w:jc w:val="both"/>
        <w:rPr>
          <w:rFonts w:asciiTheme="majorBidi" w:hAnsiTheme="majorBidi" w:cstheme="majorBidi"/>
          <w:rtl/>
        </w:rPr>
      </w:pPr>
      <w:r w:rsidRPr="001E394B">
        <w:rPr>
          <w:rFonts w:asciiTheme="majorBidi" w:hAnsiTheme="majorBidi" w:cstheme="majorBidi"/>
        </w:rPr>
        <w:lastRenderedPageBreak/>
        <w:t>Consequently, we conclude that the hypothesis that "there are statistically significant differences in job creation due to the age variable" is incorrect.</w:t>
      </w:r>
    </w:p>
    <w:p w:rsidR="00E155C2" w:rsidRPr="001E394B" w:rsidRDefault="00E155C2" w:rsidP="00E155C2">
      <w:pPr>
        <w:pStyle w:val="ListParagraph"/>
        <w:bidi w:val="0"/>
        <w:spacing w:line="240" w:lineRule="auto"/>
        <w:ind w:left="0"/>
        <w:jc w:val="both"/>
        <w:rPr>
          <w:rFonts w:asciiTheme="majorBidi" w:eastAsia="Times New Roman" w:hAnsiTheme="majorBidi" w:cstheme="majorBidi"/>
          <w:sz w:val="20"/>
          <w:szCs w:val="20"/>
          <w:rtl/>
        </w:rPr>
      </w:pPr>
      <w:r w:rsidRPr="001E394B">
        <w:rPr>
          <w:rFonts w:asciiTheme="majorBidi" w:eastAsia="Times New Roman" w:hAnsiTheme="majorBidi" w:cstheme="majorBidi"/>
          <w:sz w:val="20"/>
          <w:szCs w:val="20"/>
        </w:rPr>
        <w:t xml:space="preserve">The researchers attribute this to the instability of the region (Gaza Strip) since 2000, which negatively affected the Job Creation offered by the government agencies, in addition to the multiple wars that the region is exposed to, which </w:t>
      </w:r>
      <w:proofErr w:type="gramStart"/>
      <w:r w:rsidRPr="001E394B">
        <w:rPr>
          <w:rFonts w:asciiTheme="majorBidi" w:eastAsia="Times New Roman" w:hAnsiTheme="majorBidi" w:cstheme="majorBidi"/>
          <w:sz w:val="20"/>
          <w:szCs w:val="20"/>
        </w:rPr>
        <w:t>affects</w:t>
      </w:r>
      <w:proofErr w:type="gramEnd"/>
      <w:r w:rsidRPr="001E394B">
        <w:rPr>
          <w:rFonts w:asciiTheme="majorBidi" w:eastAsia="Times New Roman" w:hAnsiTheme="majorBidi" w:cstheme="majorBidi"/>
          <w:sz w:val="20"/>
          <w:szCs w:val="20"/>
        </w:rPr>
        <w:t xml:space="preserve"> the private sector, and negatively affect the investment in the region.</w:t>
      </w:r>
    </w:p>
    <w:p w:rsidR="00E155C2" w:rsidRPr="001E394B" w:rsidRDefault="00E155C2" w:rsidP="00E155C2">
      <w:pPr>
        <w:pStyle w:val="ListParagraph"/>
        <w:numPr>
          <w:ilvl w:val="0"/>
          <w:numId w:val="22"/>
        </w:numPr>
        <w:shd w:val="clear" w:color="auto" w:fill="FFFFFF"/>
        <w:bidi w:val="0"/>
        <w:spacing w:after="0" w:line="240" w:lineRule="auto"/>
        <w:jc w:val="both"/>
        <w:rPr>
          <w:rFonts w:asciiTheme="majorBidi" w:eastAsia="Times New Roman" w:hAnsiTheme="majorBidi" w:cstheme="majorBidi"/>
          <w:b/>
          <w:bCs/>
          <w:sz w:val="20"/>
          <w:szCs w:val="20"/>
          <w:rtl/>
        </w:rPr>
      </w:pPr>
      <w:r w:rsidRPr="001E394B">
        <w:rPr>
          <w:rFonts w:asciiTheme="majorBidi" w:eastAsia="Times New Roman" w:hAnsiTheme="majorBidi" w:cstheme="majorBidi"/>
          <w:b/>
          <w:bCs/>
          <w:sz w:val="20"/>
          <w:szCs w:val="20"/>
        </w:rPr>
        <w:t>For the gender variable.</w:t>
      </w:r>
    </w:p>
    <w:p w:rsidR="00E155C2" w:rsidRDefault="00E155C2" w:rsidP="00E155C2">
      <w:pPr>
        <w:shd w:val="clear" w:color="auto" w:fill="FFFFFF"/>
        <w:jc w:val="left"/>
        <w:rPr>
          <w:rFonts w:asciiTheme="majorBidi" w:hAnsiTheme="majorBidi" w:cstheme="majorBidi"/>
          <w:b/>
          <w:bCs/>
        </w:rPr>
        <w:sectPr w:rsidR="00E155C2" w:rsidSect="00D6531E">
          <w:type w:val="continuous"/>
          <w:pgSz w:w="12240" w:h="15840" w:code="1"/>
          <w:pgMar w:top="1304" w:right="851" w:bottom="1191" w:left="851" w:header="709" w:footer="709" w:gutter="0"/>
          <w:cols w:num="2" w:space="708"/>
          <w:docGrid w:linePitch="360"/>
        </w:sectPr>
      </w:pPr>
    </w:p>
    <w:p w:rsidR="00E155C2" w:rsidRPr="001E394B" w:rsidRDefault="00E155C2" w:rsidP="00E155C2">
      <w:pPr>
        <w:shd w:val="clear" w:color="auto" w:fill="FFFFFF"/>
        <w:rPr>
          <w:rFonts w:asciiTheme="majorBidi" w:hAnsiTheme="majorBidi" w:cstheme="majorBidi"/>
          <w:rtl/>
        </w:rPr>
      </w:pPr>
      <w:r w:rsidRPr="001E394B">
        <w:rPr>
          <w:rFonts w:asciiTheme="majorBidi" w:hAnsiTheme="majorBidi" w:cstheme="majorBidi"/>
          <w:b/>
          <w:bCs/>
        </w:rPr>
        <w:lastRenderedPageBreak/>
        <w:t>Table 5</w:t>
      </w:r>
      <w:r w:rsidRPr="001E394B">
        <w:rPr>
          <w:rFonts w:asciiTheme="majorBidi" w:hAnsiTheme="majorBidi" w:cstheme="majorBidi"/>
        </w:rPr>
        <w:t>: Test results (T) to verify differences in entrepreneurship according to gender variable</w:t>
      </w:r>
    </w:p>
    <w:tbl>
      <w:tblPr>
        <w:tblW w:w="88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31"/>
        <w:gridCol w:w="1236"/>
        <w:gridCol w:w="1741"/>
        <w:gridCol w:w="1741"/>
        <w:gridCol w:w="1401"/>
        <w:gridCol w:w="1348"/>
      </w:tblGrid>
      <w:tr w:rsidR="00E155C2" w:rsidRPr="001E394B" w:rsidTr="00011102">
        <w:trPr>
          <w:cantSplit/>
          <w:trHeight w:val="37"/>
          <w:jc w:val="center"/>
        </w:trPr>
        <w:tc>
          <w:tcPr>
            <w:tcW w:w="1431" w:type="dxa"/>
            <w:shd w:val="clear" w:color="auto" w:fill="F2F2F2" w:themeFill="background1" w:themeFillShade="F2"/>
            <w:vAlign w:val="center"/>
          </w:tcPr>
          <w:p w:rsidR="00E155C2" w:rsidRPr="001E394B" w:rsidRDefault="00E155C2" w:rsidP="00011102">
            <w:pPr>
              <w:autoSpaceDE w:val="0"/>
              <w:autoSpaceDN w:val="0"/>
              <w:adjustRightInd w:val="0"/>
              <w:spacing w:line="18" w:lineRule="atLeast"/>
              <w:ind w:right="60"/>
              <w:rPr>
                <w:rFonts w:asciiTheme="majorBidi" w:hAnsiTheme="majorBidi" w:cstheme="majorBidi"/>
                <w:b/>
                <w:bCs/>
              </w:rPr>
            </w:pPr>
            <w:r w:rsidRPr="001E394B">
              <w:rPr>
                <w:rFonts w:asciiTheme="majorBidi" w:hAnsiTheme="majorBidi" w:cstheme="majorBidi"/>
                <w:b/>
                <w:bCs/>
              </w:rPr>
              <w:t>Gender</w:t>
            </w:r>
          </w:p>
        </w:tc>
        <w:tc>
          <w:tcPr>
            <w:tcW w:w="1236" w:type="dxa"/>
            <w:shd w:val="clear" w:color="auto" w:fill="F2F2F2" w:themeFill="background1" w:themeFillShade="F2"/>
            <w:vAlign w:val="center"/>
          </w:tcPr>
          <w:p w:rsidR="00E155C2" w:rsidRPr="001E394B" w:rsidRDefault="00E155C2" w:rsidP="00011102">
            <w:pPr>
              <w:autoSpaceDE w:val="0"/>
              <w:autoSpaceDN w:val="0"/>
              <w:adjustRightInd w:val="0"/>
              <w:spacing w:line="18" w:lineRule="atLeast"/>
              <w:ind w:right="60"/>
              <w:rPr>
                <w:rFonts w:asciiTheme="majorBidi" w:hAnsiTheme="majorBidi" w:cstheme="majorBidi"/>
                <w:b/>
                <w:bCs/>
              </w:rPr>
            </w:pPr>
            <w:r w:rsidRPr="001E394B">
              <w:rPr>
                <w:rFonts w:asciiTheme="majorBidi" w:hAnsiTheme="majorBidi" w:cstheme="majorBidi"/>
                <w:b/>
                <w:bCs/>
              </w:rPr>
              <w:t>SMA</w:t>
            </w:r>
          </w:p>
        </w:tc>
        <w:tc>
          <w:tcPr>
            <w:tcW w:w="1741" w:type="dxa"/>
            <w:shd w:val="clear" w:color="auto" w:fill="F2F2F2" w:themeFill="background1" w:themeFillShade="F2"/>
            <w:vAlign w:val="center"/>
          </w:tcPr>
          <w:p w:rsidR="00E155C2" w:rsidRPr="001E394B" w:rsidRDefault="00E155C2" w:rsidP="00011102">
            <w:pPr>
              <w:widowControl w:val="0"/>
              <w:rPr>
                <w:rFonts w:asciiTheme="majorBidi" w:hAnsiTheme="majorBidi" w:cstheme="majorBidi"/>
                <w:b/>
                <w:bCs/>
              </w:rPr>
            </w:pPr>
            <w:r w:rsidRPr="001E394B">
              <w:rPr>
                <w:rFonts w:asciiTheme="majorBidi" w:hAnsiTheme="majorBidi" w:cstheme="majorBidi"/>
                <w:b/>
                <w:bCs/>
              </w:rPr>
              <w:t>Relative Weight%</w:t>
            </w:r>
          </w:p>
        </w:tc>
        <w:tc>
          <w:tcPr>
            <w:tcW w:w="1741" w:type="dxa"/>
            <w:shd w:val="clear" w:color="auto" w:fill="F2F2F2" w:themeFill="background1" w:themeFillShade="F2"/>
            <w:vAlign w:val="center"/>
          </w:tcPr>
          <w:p w:rsidR="00E155C2" w:rsidRPr="001E394B" w:rsidRDefault="00E155C2" w:rsidP="00011102">
            <w:pPr>
              <w:widowControl w:val="0"/>
              <w:rPr>
                <w:rFonts w:asciiTheme="majorBidi" w:hAnsiTheme="majorBidi" w:cstheme="majorBidi"/>
                <w:b/>
                <w:bCs/>
              </w:rPr>
            </w:pPr>
            <w:r w:rsidRPr="001E394B">
              <w:rPr>
                <w:rFonts w:asciiTheme="majorBidi" w:hAnsiTheme="majorBidi" w:cstheme="majorBidi"/>
                <w:b/>
                <w:bCs/>
              </w:rPr>
              <w:t>Standard Deviation</w:t>
            </w:r>
          </w:p>
        </w:tc>
        <w:tc>
          <w:tcPr>
            <w:tcW w:w="1401" w:type="dxa"/>
            <w:shd w:val="clear" w:color="auto" w:fill="F2F2F2" w:themeFill="background1" w:themeFillShade="F2"/>
            <w:vAlign w:val="center"/>
          </w:tcPr>
          <w:p w:rsidR="00E155C2" w:rsidRPr="001E394B" w:rsidRDefault="00E155C2" w:rsidP="00011102">
            <w:pPr>
              <w:autoSpaceDE w:val="0"/>
              <w:autoSpaceDN w:val="0"/>
              <w:adjustRightInd w:val="0"/>
              <w:spacing w:line="18" w:lineRule="atLeast"/>
              <w:ind w:right="60"/>
              <w:rPr>
                <w:rFonts w:asciiTheme="majorBidi" w:hAnsiTheme="majorBidi" w:cstheme="majorBidi"/>
                <w:b/>
                <w:bCs/>
              </w:rPr>
            </w:pPr>
            <w:r w:rsidRPr="001E394B">
              <w:rPr>
                <w:rFonts w:asciiTheme="majorBidi" w:hAnsiTheme="majorBidi" w:cstheme="majorBidi"/>
                <w:b/>
                <w:bCs/>
              </w:rPr>
              <w:t>T-test</w:t>
            </w:r>
          </w:p>
        </w:tc>
        <w:tc>
          <w:tcPr>
            <w:tcW w:w="1348" w:type="dxa"/>
            <w:shd w:val="clear" w:color="auto" w:fill="F2F2F2" w:themeFill="background1" w:themeFillShade="F2"/>
            <w:vAlign w:val="center"/>
          </w:tcPr>
          <w:p w:rsidR="00E155C2" w:rsidRPr="001E394B" w:rsidRDefault="00E155C2" w:rsidP="00011102">
            <w:pPr>
              <w:autoSpaceDE w:val="0"/>
              <w:autoSpaceDN w:val="0"/>
              <w:adjustRightInd w:val="0"/>
              <w:spacing w:line="18" w:lineRule="atLeast"/>
              <w:ind w:right="60"/>
              <w:rPr>
                <w:rFonts w:asciiTheme="majorBidi" w:hAnsiTheme="majorBidi" w:cstheme="majorBidi"/>
                <w:b/>
                <w:bCs/>
              </w:rPr>
            </w:pPr>
            <w:r w:rsidRPr="001E394B">
              <w:rPr>
                <w:rFonts w:asciiTheme="majorBidi" w:hAnsiTheme="majorBidi" w:cstheme="majorBidi"/>
                <w:b/>
                <w:bCs/>
              </w:rPr>
              <w:t>Sig</w:t>
            </w:r>
          </w:p>
        </w:tc>
      </w:tr>
      <w:tr w:rsidR="00E155C2" w:rsidRPr="001E394B" w:rsidTr="00011102">
        <w:trPr>
          <w:cantSplit/>
          <w:trHeight w:val="105"/>
          <w:jc w:val="center"/>
        </w:trPr>
        <w:tc>
          <w:tcPr>
            <w:tcW w:w="1431" w:type="dxa"/>
            <w:shd w:val="clear" w:color="auto" w:fill="auto"/>
            <w:vAlign w:val="center"/>
          </w:tcPr>
          <w:p w:rsidR="00E155C2" w:rsidRPr="001E394B" w:rsidRDefault="00E155C2" w:rsidP="00011102">
            <w:pPr>
              <w:shd w:val="clear" w:color="auto" w:fill="FFFFFF"/>
              <w:jc w:val="both"/>
              <w:rPr>
                <w:rFonts w:asciiTheme="majorBidi" w:hAnsiTheme="majorBidi" w:cstheme="majorBidi"/>
                <w:rtl/>
              </w:rPr>
            </w:pPr>
            <w:r w:rsidRPr="001E394B">
              <w:rPr>
                <w:rFonts w:asciiTheme="majorBidi" w:hAnsiTheme="majorBidi" w:cstheme="majorBidi"/>
              </w:rPr>
              <w:t>Male</w:t>
            </w:r>
          </w:p>
        </w:tc>
        <w:tc>
          <w:tcPr>
            <w:tcW w:w="1236" w:type="dxa"/>
            <w:shd w:val="clear" w:color="auto" w:fill="auto"/>
            <w:vAlign w:val="center"/>
          </w:tcPr>
          <w:p w:rsidR="00E155C2" w:rsidRPr="001E394B" w:rsidRDefault="00E155C2" w:rsidP="00011102">
            <w:pPr>
              <w:pStyle w:val="ListParagraph"/>
              <w:bidi w:val="0"/>
              <w:spacing w:after="0" w:line="240" w:lineRule="auto"/>
              <w:ind w:left="0"/>
              <w:jc w:val="center"/>
              <w:rPr>
                <w:rFonts w:asciiTheme="majorBidi" w:eastAsia="Times New Roman" w:hAnsiTheme="majorBidi" w:cstheme="majorBidi"/>
                <w:sz w:val="20"/>
                <w:szCs w:val="20"/>
              </w:rPr>
            </w:pPr>
            <w:r w:rsidRPr="001E394B">
              <w:rPr>
                <w:rFonts w:asciiTheme="majorBidi" w:eastAsia="Times New Roman" w:hAnsiTheme="majorBidi" w:cstheme="majorBidi"/>
                <w:sz w:val="20"/>
                <w:szCs w:val="20"/>
              </w:rPr>
              <w:t>2.45</w:t>
            </w:r>
          </w:p>
        </w:tc>
        <w:tc>
          <w:tcPr>
            <w:tcW w:w="1741" w:type="dxa"/>
            <w:shd w:val="clear" w:color="auto" w:fill="auto"/>
            <w:vAlign w:val="center"/>
          </w:tcPr>
          <w:p w:rsidR="00E155C2" w:rsidRPr="001E394B" w:rsidRDefault="00E155C2" w:rsidP="00011102">
            <w:pPr>
              <w:pStyle w:val="ListParagraph"/>
              <w:bidi w:val="0"/>
              <w:spacing w:after="0" w:line="240" w:lineRule="auto"/>
              <w:ind w:left="0"/>
              <w:jc w:val="center"/>
              <w:rPr>
                <w:rFonts w:asciiTheme="majorBidi" w:eastAsia="Times New Roman" w:hAnsiTheme="majorBidi" w:cstheme="majorBidi"/>
                <w:sz w:val="20"/>
                <w:szCs w:val="20"/>
              </w:rPr>
            </w:pPr>
            <w:r w:rsidRPr="001E394B">
              <w:rPr>
                <w:rFonts w:asciiTheme="majorBidi" w:eastAsia="Times New Roman" w:hAnsiTheme="majorBidi" w:cstheme="majorBidi"/>
                <w:sz w:val="20"/>
                <w:szCs w:val="20"/>
              </w:rPr>
              <w:t>49%</w:t>
            </w:r>
          </w:p>
        </w:tc>
        <w:tc>
          <w:tcPr>
            <w:tcW w:w="1741" w:type="dxa"/>
            <w:shd w:val="clear" w:color="auto" w:fill="auto"/>
            <w:vAlign w:val="center"/>
          </w:tcPr>
          <w:p w:rsidR="00E155C2" w:rsidRPr="001E394B" w:rsidRDefault="00E155C2" w:rsidP="00011102">
            <w:pPr>
              <w:pStyle w:val="ListParagraph"/>
              <w:bidi w:val="0"/>
              <w:spacing w:after="0" w:line="240" w:lineRule="auto"/>
              <w:ind w:left="0"/>
              <w:jc w:val="center"/>
              <w:rPr>
                <w:rFonts w:asciiTheme="majorBidi" w:eastAsia="Times New Roman" w:hAnsiTheme="majorBidi" w:cstheme="majorBidi"/>
                <w:sz w:val="20"/>
                <w:szCs w:val="20"/>
              </w:rPr>
            </w:pPr>
            <w:r w:rsidRPr="001E394B">
              <w:rPr>
                <w:rFonts w:asciiTheme="majorBidi" w:eastAsia="Times New Roman" w:hAnsiTheme="majorBidi" w:cstheme="majorBidi"/>
                <w:sz w:val="20"/>
                <w:szCs w:val="20"/>
              </w:rPr>
              <w:t>0.81</w:t>
            </w:r>
          </w:p>
        </w:tc>
        <w:tc>
          <w:tcPr>
            <w:tcW w:w="1401" w:type="dxa"/>
            <w:vMerge w:val="restart"/>
            <w:shd w:val="clear" w:color="auto" w:fill="auto"/>
            <w:vAlign w:val="center"/>
          </w:tcPr>
          <w:p w:rsidR="00E155C2" w:rsidRPr="001E394B" w:rsidRDefault="00E155C2" w:rsidP="00011102">
            <w:pPr>
              <w:pStyle w:val="ListParagraph"/>
              <w:bidi w:val="0"/>
              <w:spacing w:after="0" w:line="240" w:lineRule="auto"/>
              <w:ind w:left="0"/>
              <w:jc w:val="center"/>
              <w:rPr>
                <w:rFonts w:asciiTheme="majorBidi" w:eastAsia="Times New Roman" w:hAnsiTheme="majorBidi" w:cstheme="majorBidi"/>
                <w:sz w:val="20"/>
                <w:szCs w:val="20"/>
              </w:rPr>
            </w:pPr>
            <w:r w:rsidRPr="001E394B">
              <w:rPr>
                <w:rFonts w:asciiTheme="majorBidi" w:eastAsia="Times New Roman" w:hAnsiTheme="majorBidi" w:cstheme="majorBidi"/>
                <w:sz w:val="20"/>
                <w:szCs w:val="20"/>
              </w:rPr>
              <w:t>-0.007</w:t>
            </w:r>
          </w:p>
        </w:tc>
        <w:tc>
          <w:tcPr>
            <w:tcW w:w="1348" w:type="dxa"/>
            <w:vMerge w:val="restart"/>
            <w:shd w:val="clear" w:color="auto" w:fill="auto"/>
            <w:vAlign w:val="center"/>
          </w:tcPr>
          <w:p w:rsidR="00E155C2" w:rsidRPr="001E394B" w:rsidRDefault="00E155C2" w:rsidP="00011102">
            <w:pPr>
              <w:pStyle w:val="ListParagraph"/>
              <w:bidi w:val="0"/>
              <w:spacing w:after="0" w:line="240" w:lineRule="auto"/>
              <w:ind w:left="0"/>
              <w:jc w:val="center"/>
              <w:rPr>
                <w:rFonts w:asciiTheme="majorBidi" w:eastAsia="Times New Roman" w:hAnsiTheme="majorBidi" w:cstheme="majorBidi"/>
                <w:sz w:val="20"/>
                <w:szCs w:val="20"/>
              </w:rPr>
            </w:pPr>
            <w:r w:rsidRPr="001E394B">
              <w:rPr>
                <w:rFonts w:asciiTheme="majorBidi" w:eastAsia="Times New Roman" w:hAnsiTheme="majorBidi" w:cstheme="majorBidi"/>
                <w:sz w:val="20"/>
                <w:szCs w:val="20"/>
              </w:rPr>
              <w:t>0.995</w:t>
            </w:r>
          </w:p>
        </w:tc>
      </w:tr>
      <w:tr w:rsidR="00E155C2" w:rsidRPr="001E394B" w:rsidTr="00011102">
        <w:trPr>
          <w:cantSplit/>
          <w:trHeight w:val="105"/>
          <w:jc w:val="center"/>
        </w:trPr>
        <w:tc>
          <w:tcPr>
            <w:tcW w:w="1431" w:type="dxa"/>
            <w:shd w:val="clear" w:color="auto" w:fill="auto"/>
            <w:vAlign w:val="center"/>
          </w:tcPr>
          <w:p w:rsidR="00E155C2" w:rsidRPr="001E394B" w:rsidRDefault="00E155C2" w:rsidP="00011102">
            <w:pPr>
              <w:shd w:val="clear" w:color="auto" w:fill="FFFFFF"/>
              <w:jc w:val="both"/>
              <w:rPr>
                <w:rFonts w:asciiTheme="majorBidi" w:hAnsiTheme="majorBidi" w:cstheme="majorBidi"/>
                <w:rtl/>
              </w:rPr>
            </w:pPr>
            <w:r w:rsidRPr="001E394B">
              <w:rPr>
                <w:rFonts w:asciiTheme="majorBidi" w:hAnsiTheme="majorBidi" w:cstheme="majorBidi"/>
              </w:rPr>
              <w:t>Female</w:t>
            </w:r>
          </w:p>
        </w:tc>
        <w:tc>
          <w:tcPr>
            <w:tcW w:w="1236" w:type="dxa"/>
            <w:shd w:val="clear" w:color="auto" w:fill="auto"/>
            <w:vAlign w:val="center"/>
          </w:tcPr>
          <w:p w:rsidR="00E155C2" w:rsidRPr="001E394B" w:rsidRDefault="00E155C2" w:rsidP="00011102">
            <w:pPr>
              <w:pStyle w:val="ListParagraph"/>
              <w:bidi w:val="0"/>
              <w:spacing w:after="0" w:line="240" w:lineRule="auto"/>
              <w:ind w:left="0"/>
              <w:jc w:val="center"/>
              <w:rPr>
                <w:rFonts w:asciiTheme="majorBidi" w:eastAsia="Times New Roman" w:hAnsiTheme="majorBidi" w:cstheme="majorBidi"/>
                <w:sz w:val="20"/>
                <w:szCs w:val="20"/>
              </w:rPr>
            </w:pPr>
            <w:r w:rsidRPr="001E394B">
              <w:rPr>
                <w:rFonts w:asciiTheme="majorBidi" w:eastAsia="Times New Roman" w:hAnsiTheme="majorBidi" w:cstheme="majorBidi"/>
                <w:sz w:val="20"/>
                <w:szCs w:val="20"/>
              </w:rPr>
              <w:t>2.45</w:t>
            </w:r>
          </w:p>
        </w:tc>
        <w:tc>
          <w:tcPr>
            <w:tcW w:w="1741" w:type="dxa"/>
            <w:shd w:val="clear" w:color="auto" w:fill="auto"/>
            <w:vAlign w:val="center"/>
          </w:tcPr>
          <w:p w:rsidR="00E155C2" w:rsidRPr="001E394B" w:rsidRDefault="00E155C2" w:rsidP="00011102">
            <w:pPr>
              <w:pStyle w:val="ListParagraph"/>
              <w:bidi w:val="0"/>
              <w:spacing w:after="0" w:line="240" w:lineRule="auto"/>
              <w:ind w:left="0"/>
              <w:jc w:val="center"/>
              <w:rPr>
                <w:rFonts w:asciiTheme="majorBidi" w:eastAsia="Times New Roman" w:hAnsiTheme="majorBidi" w:cstheme="majorBidi"/>
                <w:sz w:val="20"/>
                <w:szCs w:val="20"/>
                <w:rtl/>
              </w:rPr>
            </w:pPr>
            <w:r w:rsidRPr="001E394B">
              <w:rPr>
                <w:rFonts w:asciiTheme="majorBidi" w:eastAsia="Times New Roman" w:hAnsiTheme="majorBidi" w:cstheme="majorBidi"/>
                <w:sz w:val="20"/>
                <w:szCs w:val="20"/>
              </w:rPr>
              <w:t>49%</w:t>
            </w:r>
          </w:p>
        </w:tc>
        <w:tc>
          <w:tcPr>
            <w:tcW w:w="1741" w:type="dxa"/>
            <w:shd w:val="clear" w:color="auto" w:fill="auto"/>
            <w:vAlign w:val="center"/>
          </w:tcPr>
          <w:p w:rsidR="00E155C2" w:rsidRPr="001E394B" w:rsidRDefault="00E155C2" w:rsidP="00011102">
            <w:pPr>
              <w:pStyle w:val="ListParagraph"/>
              <w:bidi w:val="0"/>
              <w:spacing w:after="0" w:line="240" w:lineRule="auto"/>
              <w:ind w:left="0"/>
              <w:jc w:val="center"/>
              <w:rPr>
                <w:rFonts w:asciiTheme="majorBidi" w:eastAsia="Times New Roman" w:hAnsiTheme="majorBidi" w:cstheme="majorBidi"/>
                <w:sz w:val="20"/>
                <w:szCs w:val="20"/>
              </w:rPr>
            </w:pPr>
            <w:r w:rsidRPr="001E394B">
              <w:rPr>
                <w:rFonts w:asciiTheme="majorBidi" w:eastAsia="Times New Roman" w:hAnsiTheme="majorBidi" w:cstheme="majorBidi"/>
                <w:sz w:val="20"/>
                <w:szCs w:val="20"/>
              </w:rPr>
              <w:t>0.49</w:t>
            </w:r>
          </w:p>
        </w:tc>
        <w:tc>
          <w:tcPr>
            <w:tcW w:w="1401" w:type="dxa"/>
            <w:vMerge/>
            <w:shd w:val="clear" w:color="auto" w:fill="auto"/>
            <w:vAlign w:val="center"/>
          </w:tcPr>
          <w:p w:rsidR="00E155C2" w:rsidRPr="001E394B" w:rsidRDefault="00E155C2" w:rsidP="00011102">
            <w:pPr>
              <w:autoSpaceDE w:val="0"/>
              <w:autoSpaceDN w:val="0"/>
              <w:adjustRightInd w:val="0"/>
              <w:spacing w:line="18" w:lineRule="atLeast"/>
              <w:ind w:right="60"/>
              <w:jc w:val="right"/>
              <w:rPr>
                <w:rFonts w:asciiTheme="majorBidi" w:hAnsiTheme="majorBidi" w:cstheme="majorBidi"/>
                <w:b/>
                <w:bCs/>
              </w:rPr>
            </w:pPr>
          </w:p>
        </w:tc>
        <w:tc>
          <w:tcPr>
            <w:tcW w:w="1348" w:type="dxa"/>
            <w:vMerge/>
            <w:shd w:val="clear" w:color="auto" w:fill="auto"/>
            <w:vAlign w:val="center"/>
          </w:tcPr>
          <w:p w:rsidR="00E155C2" w:rsidRPr="001E394B" w:rsidRDefault="00E155C2" w:rsidP="00011102">
            <w:pPr>
              <w:autoSpaceDE w:val="0"/>
              <w:autoSpaceDN w:val="0"/>
              <w:adjustRightInd w:val="0"/>
              <w:spacing w:line="18" w:lineRule="atLeast"/>
              <w:ind w:right="60"/>
              <w:jc w:val="right"/>
              <w:rPr>
                <w:rFonts w:asciiTheme="majorBidi" w:hAnsiTheme="majorBidi" w:cstheme="majorBidi"/>
                <w:b/>
                <w:bCs/>
              </w:rPr>
            </w:pPr>
          </w:p>
        </w:tc>
      </w:tr>
    </w:tbl>
    <w:p w:rsidR="00E155C2" w:rsidRDefault="00E155C2" w:rsidP="00E155C2">
      <w:pPr>
        <w:shd w:val="clear" w:color="auto" w:fill="FFFFFF"/>
        <w:jc w:val="both"/>
        <w:rPr>
          <w:rFonts w:asciiTheme="majorBidi" w:hAnsiTheme="majorBidi" w:cstheme="majorBidi"/>
        </w:rPr>
        <w:sectPr w:rsidR="00E155C2" w:rsidSect="00E155C2">
          <w:type w:val="continuous"/>
          <w:pgSz w:w="12240" w:h="15840" w:code="1"/>
          <w:pgMar w:top="1304" w:right="851" w:bottom="1191" w:left="851" w:header="709" w:footer="709" w:gutter="0"/>
          <w:cols w:space="708"/>
          <w:docGrid w:linePitch="360"/>
        </w:sectPr>
      </w:pPr>
    </w:p>
    <w:p w:rsidR="00E155C2" w:rsidRPr="001E394B" w:rsidRDefault="00E155C2" w:rsidP="00E155C2">
      <w:pPr>
        <w:shd w:val="clear" w:color="auto" w:fill="FFFFFF"/>
        <w:jc w:val="both"/>
        <w:rPr>
          <w:rFonts w:asciiTheme="majorBidi" w:hAnsiTheme="majorBidi" w:cstheme="majorBidi"/>
        </w:rPr>
      </w:pPr>
      <w:r w:rsidRPr="001E394B">
        <w:rPr>
          <w:rFonts w:asciiTheme="majorBidi" w:hAnsiTheme="majorBidi" w:cstheme="majorBidi"/>
        </w:rPr>
        <w:lastRenderedPageBreak/>
        <w:t xml:space="preserve">It is noted from the previous table that the value of the calculated significance of the test (Sig = 0.995) to verify the existence of a significant difference was greater than the level of 0.05 and this means acceptance of the nihilistic hypothesis which assumes that there are no statistically significant differences on job creation due to the gender </w:t>
      </w:r>
      <w:r w:rsidRPr="001E394B">
        <w:rPr>
          <w:rFonts w:asciiTheme="majorBidi" w:hAnsiTheme="majorBidi" w:cstheme="majorBidi"/>
        </w:rPr>
        <w:lastRenderedPageBreak/>
        <w:t>variable. The relative weight of male and female responses to job creation is 49%.</w:t>
      </w:r>
    </w:p>
    <w:p w:rsidR="00E155C2" w:rsidRPr="001E394B" w:rsidRDefault="00E155C2" w:rsidP="00E155C2">
      <w:pPr>
        <w:shd w:val="clear" w:color="auto" w:fill="FFFFFF"/>
        <w:jc w:val="both"/>
        <w:rPr>
          <w:rFonts w:asciiTheme="majorBidi" w:hAnsiTheme="majorBidi" w:cstheme="majorBidi"/>
          <w:rtl/>
        </w:rPr>
      </w:pPr>
      <w:r w:rsidRPr="001E394B">
        <w:rPr>
          <w:rFonts w:asciiTheme="majorBidi" w:hAnsiTheme="majorBidi" w:cstheme="majorBidi"/>
        </w:rPr>
        <w:t xml:space="preserve">Consequently, we conclude that the hypothesis of the study, which assumes that "there are statistically significant differences in job creation due to the gender </w:t>
      </w:r>
      <w:proofErr w:type="gramStart"/>
      <w:r w:rsidRPr="001E394B">
        <w:rPr>
          <w:rFonts w:asciiTheme="majorBidi" w:hAnsiTheme="majorBidi" w:cstheme="majorBidi"/>
        </w:rPr>
        <w:t>variable"</w:t>
      </w:r>
      <w:proofErr w:type="gramEnd"/>
      <w:r w:rsidRPr="001E394B">
        <w:rPr>
          <w:rFonts w:asciiTheme="majorBidi" w:hAnsiTheme="majorBidi" w:cstheme="majorBidi"/>
        </w:rPr>
        <w:t xml:space="preserve"> is incorrect.</w:t>
      </w:r>
    </w:p>
    <w:p w:rsidR="00E155C2" w:rsidRPr="001E394B" w:rsidRDefault="00E155C2" w:rsidP="00E155C2">
      <w:pPr>
        <w:shd w:val="clear" w:color="auto" w:fill="FFFFFF"/>
        <w:jc w:val="both"/>
        <w:rPr>
          <w:rFonts w:asciiTheme="majorBidi" w:hAnsiTheme="majorBidi" w:cstheme="majorBidi"/>
        </w:rPr>
      </w:pPr>
      <w:r w:rsidRPr="001E394B">
        <w:rPr>
          <w:rFonts w:asciiTheme="majorBidi" w:hAnsiTheme="majorBidi" w:cstheme="majorBidi"/>
        </w:rPr>
        <w:lastRenderedPageBreak/>
        <w:t xml:space="preserve">Researchers attribute this to the prevalence of the theory of equality between males and females in the jobs offered and </w:t>
      </w:r>
      <w:r w:rsidRPr="001E394B">
        <w:rPr>
          <w:rFonts w:asciiTheme="majorBidi" w:hAnsiTheme="majorBidi" w:cstheme="majorBidi"/>
        </w:rPr>
        <w:lastRenderedPageBreak/>
        <w:t>available.</w:t>
      </w:r>
    </w:p>
    <w:p w:rsidR="00E155C2" w:rsidRPr="001E394B" w:rsidRDefault="00E155C2" w:rsidP="00E155C2">
      <w:pPr>
        <w:pStyle w:val="ListParagraph"/>
        <w:numPr>
          <w:ilvl w:val="0"/>
          <w:numId w:val="22"/>
        </w:numPr>
        <w:shd w:val="clear" w:color="auto" w:fill="FFFFFF"/>
        <w:bidi w:val="0"/>
        <w:spacing w:after="0" w:line="240" w:lineRule="auto"/>
        <w:jc w:val="both"/>
        <w:rPr>
          <w:rFonts w:asciiTheme="majorBidi" w:eastAsia="Times New Roman" w:hAnsiTheme="majorBidi" w:cstheme="majorBidi"/>
          <w:b/>
          <w:bCs/>
          <w:sz w:val="20"/>
          <w:szCs w:val="20"/>
          <w:rtl/>
        </w:rPr>
      </w:pPr>
      <w:r w:rsidRPr="001E394B">
        <w:rPr>
          <w:rFonts w:asciiTheme="majorBidi" w:eastAsia="Times New Roman" w:hAnsiTheme="majorBidi" w:cstheme="majorBidi"/>
          <w:b/>
          <w:bCs/>
          <w:sz w:val="20"/>
          <w:szCs w:val="20"/>
        </w:rPr>
        <w:t>For the business incubator name variable.</w:t>
      </w:r>
    </w:p>
    <w:p w:rsidR="00E155C2" w:rsidRDefault="00E155C2" w:rsidP="00E155C2">
      <w:pPr>
        <w:shd w:val="clear" w:color="auto" w:fill="FFFFFF"/>
        <w:rPr>
          <w:rFonts w:asciiTheme="majorBidi" w:hAnsiTheme="majorBidi" w:cstheme="majorBidi"/>
          <w:b/>
          <w:bCs/>
        </w:rPr>
        <w:sectPr w:rsidR="00E155C2" w:rsidSect="00D6531E">
          <w:type w:val="continuous"/>
          <w:pgSz w:w="12240" w:h="15840" w:code="1"/>
          <w:pgMar w:top="1304" w:right="851" w:bottom="1191" w:left="851" w:header="709" w:footer="709" w:gutter="0"/>
          <w:cols w:num="2" w:space="708"/>
          <w:docGrid w:linePitch="360"/>
        </w:sectPr>
      </w:pPr>
    </w:p>
    <w:p w:rsidR="00E155C2" w:rsidRPr="001E394B" w:rsidRDefault="00E155C2" w:rsidP="00E155C2">
      <w:pPr>
        <w:shd w:val="clear" w:color="auto" w:fill="FFFFFF"/>
        <w:rPr>
          <w:rFonts w:asciiTheme="majorBidi" w:hAnsiTheme="majorBidi" w:cstheme="majorBidi"/>
          <w:rtl/>
        </w:rPr>
      </w:pPr>
      <w:r w:rsidRPr="001E394B">
        <w:rPr>
          <w:rFonts w:asciiTheme="majorBidi" w:hAnsiTheme="majorBidi" w:cstheme="majorBidi"/>
          <w:b/>
          <w:bCs/>
        </w:rPr>
        <w:lastRenderedPageBreak/>
        <w:t>Table 6</w:t>
      </w:r>
      <w:r w:rsidRPr="001E394B">
        <w:rPr>
          <w:rFonts w:asciiTheme="majorBidi" w:hAnsiTheme="majorBidi" w:cstheme="majorBidi"/>
        </w:rPr>
        <w:t>: ANOVA test results to verify the differences in entrepreneurship according to the name of the business incubator</w:t>
      </w:r>
    </w:p>
    <w:tbl>
      <w:tblPr>
        <w:tblpPr w:leftFromText="180" w:rightFromText="180" w:vertAnchor="text" w:tblpXSpec="center" w:tblpY="1"/>
        <w:tblOverlap w:val="never"/>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119"/>
        <w:gridCol w:w="1134"/>
        <w:gridCol w:w="992"/>
        <w:gridCol w:w="1418"/>
        <w:gridCol w:w="1134"/>
        <w:gridCol w:w="1134"/>
      </w:tblGrid>
      <w:tr w:rsidR="00E155C2" w:rsidRPr="001E394B" w:rsidTr="00011102">
        <w:trPr>
          <w:cantSplit/>
          <w:trHeight w:val="22"/>
        </w:trPr>
        <w:tc>
          <w:tcPr>
            <w:tcW w:w="3119" w:type="dxa"/>
            <w:shd w:val="clear" w:color="auto" w:fill="F2F2F2" w:themeFill="background1" w:themeFillShade="F2"/>
            <w:vAlign w:val="center"/>
          </w:tcPr>
          <w:p w:rsidR="00E155C2" w:rsidRPr="001E394B" w:rsidRDefault="00E155C2" w:rsidP="00011102">
            <w:pPr>
              <w:autoSpaceDE w:val="0"/>
              <w:autoSpaceDN w:val="0"/>
              <w:adjustRightInd w:val="0"/>
              <w:spacing w:line="18" w:lineRule="atLeast"/>
              <w:ind w:right="60"/>
              <w:rPr>
                <w:rFonts w:asciiTheme="majorBidi" w:hAnsiTheme="majorBidi" w:cstheme="majorBidi"/>
                <w:b/>
                <w:bCs/>
                <w:rtl/>
              </w:rPr>
            </w:pPr>
            <w:r w:rsidRPr="001E394B">
              <w:rPr>
                <w:rFonts w:asciiTheme="majorBidi" w:hAnsiTheme="majorBidi" w:cstheme="majorBidi"/>
                <w:b/>
                <w:bCs/>
              </w:rPr>
              <w:t>Business Incubator Name</w:t>
            </w:r>
          </w:p>
        </w:tc>
        <w:tc>
          <w:tcPr>
            <w:tcW w:w="1134" w:type="dxa"/>
            <w:shd w:val="clear" w:color="auto" w:fill="F2F2F2" w:themeFill="background1" w:themeFillShade="F2"/>
            <w:vAlign w:val="center"/>
          </w:tcPr>
          <w:p w:rsidR="00E155C2" w:rsidRPr="001E394B" w:rsidRDefault="00E155C2" w:rsidP="00011102">
            <w:pPr>
              <w:autoSpaceDE w:val="0"/>
              <w:autoSpaceDN w:val="0"/>
              <w:adjustRightInd w:val="0"/>
              <w:spacing w:line="18" w:lineRule="atLeast"/>
              <w:ind w:right="60"/>
              <w:rPr>
                <w:rFonts w:asciiTheme="majorBidi" w:hAnsiTheme="majorBidi" w:cstheme="majorBidi"/>
                <w:b/>
                <w:bCs/>
              </w:rPr>
            </w:pPr>
            <w:r w:rsidRPr="001E394B">
              <w:rPr>
                <w:rFonts w:asciiTheme="majorBidi" w:hAnsiTheme="majorBidi" w:cstheme="majorBidi"/>
                <w:b/>
                <w:bCs/>
              </w:rPr>
              <w:t>SMA</w:t>
            </w:r>
          </w:p>
        </w:tc>
        <w:tc>
          <w:tcPr>
            <w:tcW w:w="992" w:type="dxa"/>
            <w:shd w:val="clear" w:color="auto" w:fill="F2F2F2" w:themeFill="background1" w:themeFillShade="F2"/>
            <w:vAlign w:val="center"/>
          </w:tcPr>
          <w:p w:rsidR="00E155C2" w:rsidRPr="001E394B" w:rsidRDefault="00E155C2" w:rsidP="00011102">
            <w:pPr>
              <w:widowControl w:val="0"/>
              <w:rPr>
                <w:rFonts w:asciiTheme="majorBidi" w:hAnsiTheme="majorBidi" w:cstheme="majorBidi"/>
                <w:b/>
                <w:bCs/>
              </w:rPr>
            </w:pPr>
            <w:r w:rsidRPr="001E394B">
              <w:rPr>
                <w:rFonts w:asciiTheme="majorBidi" w:hAnsiTheme="majorBidi" w:cstheme="majorBidi"/>
                <w:b/>
                <w:bCs/>
              </w:rPr>
              <w:t>Relative Weight%</w:t>
            </w:r>
          </w:p>
        </w:tc>
        <w:tc>
          <w:tcPr>
            <w:tcW w:w="1418" w:type="dxa"/>
            <w:shd w:val="clear" w:color="auto" w:fill="F2F2F2" w:themeFill="background1" w:themeFillShade="F2"/>
            <w:vAlign w:val="center"/>
          </w:tcPr>
          <w:p w:rsidR="00E155C2" w:rsidRPr="001E394B" w:rsidRDefault="00E155C2" w:rsidP="00011102">
            <w:pPr>
              <w:widowControl w:val="0"/>
              <w:rPr>
                <w:rFonts w:asciiTheme="majorBidi" w:hAnsiTheme="majorBidi" w:cstheme="majorBidi"/>
                <w:b/>
                <w:bCs/>
              </w:rPr>
            </w:pPr>
            <w:r w:rsidRPr="001E394B">
              <w:rPr>
                <w:rFonts w:asciiTheme="majorBidi" w:hAnsiTheme="majorBidi" w:cstheme="majorBidi"/>
                <w:b/>
                <w:bCs/>
              </w:rPr>
              <w:t>Standard Deviation</w:t>
            </w:r>
          </w:p>
        </w:tc>
        <w:tc>
          <w:tcPr>
            <w:tcW w:w="1134" w:type="dxa"/>
            <w:shd w:val="clear" w:color="auto" w:fill="F2F2F2" w:themeFill="background1" w:themeFillShade="F2"/>
            <w:vAlign w:val="center"/>
          </w:tcPr>
          <w:p w:rsidR="00E155C2" w:rsidRPr="001E394B" w:rsidRDefault="00E155C2" w:rsidP="00011102">
            <w:pPr>
              <w:autoSpaceDE w:val="0"/>
              <w:autoSpaceDN w:val="0"/>
              <w:adjustRightInd w:val="0"/>
              <w:spacing w:line="18" w:lineRule="atLeast"/>
              <w:ind w:right="60"/>
              <w:rPr>
                <w:rFonts w:asciiTheme="majorBidi" w:hAnsiTheme="majorBidi" w:cstheme="majorBidi"/>
                <w:b/>
                <w:bCs/>
              </w:rPr>
            </w:pPr>
            <w:r w:rsidRPr="001E394B">
              <w:rPr>
                <w:rFonts w:asciiTheme="majorBidi" w:hAnsiTheme="majorBidi" w:cstheme="majorBidi"/>
                <w:b/>
                <w:bCs/>
              </w:rPr>
              <w:t>F-test</w:t>
            </w:r>
          </w:p>
        </w:tc>
        <w:tc>
          <w:tcPr>
            <w:tcW w:w="1134" w:type="dxa"/>
            <w:shd w:val="clear" w:color="auto" w:fill="F2F2F2" w:themeFill="background1" w:themeFillShade="F2"/>
            <w:vAlign w:val="center"/>
          </w:tcPr>
          <w:p w:rsidR="00E155C2" w:rsidRPr="001E394B" w:rsidRDefault="00E155C2" w:rsidP="00011102">
            <w:pPr>
              <w:autoSpaceDE w:val="0"/>
              <w:autoSpaceDN w:val="0"/>
              <w:adjustRightInd w:val="0"/>
              <w:ind w:right="60"/>
              <w:rPr>
                <w:rFonts w:asciiTheme="majorBidi" w:hAnsiTheme="majorBidi" w:cstheme="majorBidi"/>
                <w:b/>
                <w:bCs/>
              </w:rPr>
            </w:pPr>
            <w:r w:rsidRPr="001E394B">
              <w:rPr>
                <w:rFonts w:asciiTheme="majorBidi" w:hAnsiTheme="majorBidi" w:cstheme="majorBidi"/>
                <w:b/>
                <w:bCs/>
              </w:rPr>
              <w:t>Sig</w:t>
            </w:r>
          </w:p>
        </w:tc>
      </w:tr>
      <w:tr w:rsidR="00E155C2" w:rsidRPr="001E394B" w:rsidTr="00011102">
        <w:trPr>
          <w:cantSplit/>
          <w:trHeight w:val="22"/>
        </w:trPr>
        <w:tc>
          <w:tcPr>
            <w:tcW w:w="3119" w:type="dxa"/>
            <w:shd w:val="clear" w:color="auto" w:fill="auto"/>
            <w:vAlign w:val="center"/>
          </w:tcPr>
          <w:p w:rsidR="00E155C2" w:rsidRPr="001E394B" w:rsidRDefault="00E155C2" w:rsidP="00011102">
            <w:pPr>
              <w:shd w:val="clear" w:color="auto" w:fill="FFFFFF"/>
              <w:jc w:val="both"/>
              <w:rPr>
                <w:rFonts w:asciiTheme="majorBidi" w:hAnsiTheme="majorBidi" w:cstheme="majorBidi"/>
                <w:rtl/>
              </w:rPr>
            </w:pPr>
            <w:r w:rsidRPr="001E394B">
              <w:rPr>
                <w:rFonts w:asciiTheme="majorBidi" w:hAnsiTheme="majorBidi" w:cstheme="majorBidi"/>
              </w:rPr>
              <w:t>Palestinian Business and Technology Incubator</w:t>
            </w:r>
          </w:p>
        </w:tc>
        <w:tc>
          <w:tcPr>
            <w:tcW w:w="1134" w:type="dxa"/>
            <w:shd w:val="clear" w:color="auto" w:fill="auto"/>
            <w:vAlign w:val="center"/>
          </w:tcPr>
          <w:p w:rsidR="00E155C2" w:rsidRPr="001E394B" w:rsidRDefault="00E155C2" w:rsidP="00011102">
            <w:pPr>
              <w:pStyle w:val="ListParagraph"/>
              <w:bidi w:val="0"/>
              <w:spacing w:after="0" w:line="240" w:lineRule="auto"/>
              <w:ind w:left="0"/>
              <w:jc w:val="center"/>
              <w:rPr>
                <w:rFonts w:asciiTheme="majorBidi" w:eastAsia="Times New Roman" w:hAnsiTheme="majorBidi" w:cstheme="majorBidi"/>
                <w:sz w:val="20"/>
                <w:szCs w:val="20"/>
                <w:rtl/>
              </w:rPr>
            </w:pPr>
            <w:r w:rsidRPr="001E394B">
              <w:rPr>
                <w:rFonts w:asciiTheme="majorBidi" w:eastAsia="Times New Roman" w:hAnsiTheme="majorBidi" w:cstheme="majorBidi"/>
                <w:sz w:val="20"/>
                <w:szCs w:val="20"/>
              </w:rPr>
              <w:t>2.68</w:t>
            </w:r>
          </w:p>
        </w:tc>
        <w:tc>
          <w:tcPr>
            <w:tcW w:w="992" w:type="dxa"/>
            <w:shd w:val="clear" w:color="auto" w:fill="auto"/>
            <w:vAlign w:val="center"/>
          </w:tcPr>
          <w:p w:rsidR="00E155C2" w:rsidRPr="001E394B" w:rsidRDefault="00E155C2" w:rsidP="00011102">
            <w:pPr>
              <w:pStyle w:val="ListParagraph"/>
              <w:bidi w:val="0"/>
              <w:spacing w:after="0" w:line="240" w:lineRule="auto"/>
              <w:ind w:left="0"/>
              <w:jc w:val="center"/>
              <w:rPr>
                <w:rFonts w:asciiTheme="majorBidi" w:eastAsia="Times New Roman" w:hAnsiTheme="majorBidi" w:cstheme="majorBidi"/>
                <w:sz w:val="20"/>
                <w:szCs w:val="20"/>
              </w:rPr>
            </w:pPr>
            <w:r w:rsidRPr="001E394B">
              <w:rPr>
                <w:rFonts w:asciiTheme="majorBidi" w:eastAsia="Times New Roman" w:hAnsiTheme="majorBidi" w:cstheme="majorBidi"/>
                <w:sz w:val="20"/>
                <w:szCs w:val="20"/>
              </w:rPr>
              <w:t>54%</w:t>
            </w:r>
          </w:p>
        </w:tc>
        <w:tc>
          <w:tcPr>
            <w:tcW w:w="1418" w:type="dxa"/>
            <w:shd w:val="clear" w:color="auto" w:fill="auto"/>
            <w:vAlign w:val="center"/>
          </w:tcPr>
          <w:p w:rsidR="00E155C2" w:rsidRPr="001E394B" w:rsidRDefault="00E155C2" w:rsidP="00011102">
            <w:pPr>
              <w:pStyle w:val="ListParagraph"/>
              <w:bidi w:val="0"/>
              <w:spacing w:after="0" w:line="240" w:lineRule="auto"/>
              <w:ind w:left="0"/>
              <w:jc w:val="center"/>
              <w:rPr>
                <w:rFonts w:asciiTheme="majorBidi" w:eastAsia="Times New Roman" w:hAnsiTheme="majorBidi" w:cstheme="majorBidi"/>
                <w:sz w:val="20"/>
                <w:szCs w:val="20"/>
              </w:rPr>
            </w:pPr>
            <w:r w:rsidRPr="001E394B">
              <w:rPr>
                <w:rFonts w:asciiTheme="majorBidi" w:eastAsia="Times New Roman" w:hAnsiTheme="majorBidi" w:cstheme="majorBidi"/>
                <w:sz w:val="20"/>
                <w:szCs w:val="20"/>
              </w:rPr>
              <w:t>0.70</w:t>
            </w:r>
          </w:p>
        </w:tc>
        <w:tc>
          <w:tcPr>
            <w:tcW w:w="1134" w:type="dxa"/>
            <w:vMerge w:val="restart"/>
            <w:shd w:val="clear" w:color="auto" w:fill="auto"/>
            <w:vAlign w:val="center"/>
          </w:tcPr>
          <w:p w:rsidR="00E155C2" w:rsidRPr="001E394B" w:rsidRDefault="00E155C2" w:rsidP="00011102">
            <w:pPr>
              <w:pStyle w:val="ListParagraph"/>
              <w:bidi w:val="0"/>
              <w:spacing w:after="0" w:line="240" w:lineRule="auto"/>
              <w:ind w:left="0"/>
              <w:jc w:val="center"/>
              <w:rPr>
                <w:rFonts w:asciiTheme="majorBidi" w:eastAsia="Times New Roman" w:hAnsiTheme="majorBidi" w:cstheme="majorBidi"/>
                <w:sz w:val="20"/>
                <w:szCs w:val="20"/>
                <w:rtl/>
              </w:rPr>
            </w:pPr>
            <w:r w:rsidRPr="001E394B">
              <w:rPr>
                <w:rFonts w:asciiTheme="majorBidi" w:eastAsia="Times New Roman" w:hAnsiTheme="majorBidi" w:cstheme="majorBidi"/>
                <w:sz w:val="20"/>
                <w:szCs w:val="20"/>
              </w:rPr>
              <w:t>1.787</w:t>
            </w:r>
          </w:p>
        </w:tc>
        <w:tc>
          <w:tcPr>
            <w:tcW w:w="1134" w:type="dxa"/>
            <w:vMerge w:val="restart"/>
            <w:shd w:val="clear" w:color="auto" w:fill="auto"/>
            <w:vAlign w:val="center"/>
          </w:tcPr>
          <w:p w:rsidR="00E155C2" w:rsidRPr="001E394B" w:rsidRDefault="00E155C2" w:rsidP="00011102">
            <w:pPr>
              <w:pStyle w:val="ListParagraph"/>
              <w:bidi w:val="0"/>
              <w:spacing w:after="0" w:line="240" w:lineRule="auto"/>
              <w:ind w:left="0"/>
              <w:jc w:val="center"/>
              <w:rPr>
                <w:rFonts w:asciiTheme="majorBidi" w:eastAsia="Times New Roman" w:hAnsiTheme="majorBidi" w:cstheme="majorBidi"/>
                <w:sz w:val="20"/>
                <w:szCs w:val="20"/>
              </w:rPr>
            </w:pPr>
            <w:r w:rsidRPr="001E394B">
              <w:rPr>
                <w:rFonts w:asciiTheme="majorBidi" w:eastAsia="Times New Roman" w:hAnsiTheme="majorBidi" w:cstheme="majorBidi"/>
                <w:sz w:val="20"/>
                <w:szCs w:val="20"/>
              </w:rPr>
              <w:t>0.174</w:t>
            </w:r>
          </w:p>
        </w:tc>
      </w:tr>
      <w:tr w:rsidR="00E155C2" w:rsidRPr="001E394B" w:rsidTr="00011102">
        <w:trPr>
          <w:cantSplit/>
          <w:trHeight w:val="22"/>
        </w:trPr>
        <w:tc>
          <w:tcPr>
            <w:tcW w:w="3119" w:type="dxa"/>
            <w:shd w:val="clear" w:color="auto" w:fill="auto"/>
            <w:vAlign w:val="center"/>
          </w:tcPr>
          <w:p w:rsidR="00E155C2" w:rsidRPr="001E394B" w:rsidRDefault="00E155C2" w:rsidP="00011102">
            <w:pPr>
              <w:shd w:val="clear" w:color="auto" w:fill="FFFFFF"/>
              <w:jc w:val="both"/>
              <w:rPr>
                <w:rFonts w:asciiTheme="majorBidi" w:hAnsiTheme="majorBidi" w:cstheme="majorBidi"/>
                <w:rtl/>
              </w:rPr>
            </w:pPr>
            <w:r w:rsidRPr="001E394B">
              <w:rPr>
                <w:rFonts w:asciiTheme="majorBidi" w:hAnsiTheme="majorBidi" w:cstheme="majorBidi"/>
              </w:rPr>
              <w:t>Islamic University</w:t>
            </w:r>
          </w:p>
        </w:tc>
        <w:tc>
          <w:tcPr>
            <w:tcW w:w="1134" w:type="dxa"/>
            <w:shd w:val="clear" w:color="auto" w:fill="auto"/>
            <w:vAlign w:val="center"/>
          </w:tcPr>
          <w:p w:rsidR="00E155C2" w:rsidRPr="001E394B" w:rsidRDefault="00E155C2" w:rsidP="00011102">
            <w:pPr>
              <w:pStyle w:val="ListParagraph"/>
              <w:bidi w:val="0"/>
              <w:spacing w:after="0" w:line="240" w:lineRule="auto"/>
              <w:ind w:left="0"/>
              <w:jc w:val="center"/>
              <w:rPr>
                <w:rFonts w:asciiTheme="majorBidi" w:eastAsia="Times New Roman" w:hAnsiTheme="majorBidi" w:cstheme="majorBidi"/>
                <w:sz w:val="20"/>
                <w:szCs w:val="20"/>
                <w:rtl/>
              </w:rPr>
            </w:pPr>
            <w:r w:rsidRPr="001E394B">
              <w:rPr>
                <w:rFonts w:asciiTheme="majorBidi" w:eastAsia="Times New Roman" w:hAnsiTheme="majorBidi" w:cstheme="majorBidi"/>
                <w:sz w:val="20"/>
                <w:szCs w:val="20"/>
              </w:rPr>
              <w:t>2.34</w:t>
            </w:r>
          </w:p>
        </w:tc>
        <w:tc>
          <w:tcPr>
            <w:tcW w:w="992" w:type="dxa"/>
            <w:shd w:val="clear" w:color="auto" w:fill="auto"/>
            <w:vAlign w:val="center"/>
          </w:tcPr>
          <w:p w:rsidR="00E155C2" w:rsidRPr="001E394B" w:rsidRDefault="00E155C2" w:rsidP="00011102">
            <w:pPr>
              <w:pStyle w:val="ListParagraph"/>
              <w:bidi w:val="0"/>
              <w:spacing w:after="0" w:line="240" w:lineRule="auto"/>
              <w:ind w:left="0"/>
              <w:jc w:val="center"/>
              <w:rPr>
                <w:rFonts w:asciiTheme="majorBidi" w:eastAsia="Times New Roman" w:hAnsiTheme="majorBidi" w:cstheme="majorBidi"/>
                <w:sz w:val="20"/>
                <w:szCs w:val="20"/>
                <w:rtl/>
              </w:rPr>
            </w:pPr>
            <w:r w:rsidRPr="001E394B">
              <w:rPr>
                <w:rFonts w:asciiTheme="majorBidi" w:eastAsia="Times New Roman" w:hAnsiTheme="majorBidi" w:cstheme="majorBidi"/>
                <w:sz w:val="20"/>
                <w:szCs w:val="20"/>
              </w:rPr>
              <w:t>45%</w:t>
            </w:r>
          </w:p>
        </w:tc>
        <w:tc>
          <w:tcPr>
            <w:tcW w:w="1418" w:type="dxa"/>
            <w:shd w:val="clear" w:color="auto" w:fill="auto"/>
            <w:vAlign w:val="center"/>
          </w:tcPr>
          <w:p w:rsidR="00E155C2" w:rsidRPr="001E394B" w:rsidRDefault="00E155C2" w:rsidP="00011102">
            <w:pPr>
              <w:pStyle w:val="ListParagraph"/>
              <w:bidi w:val="0"/>
              <w:spacing w:after="0" w:line="240" w:lineRule="auto"/>
              <w:ind w:left="0"/>
              <w:jc w:val="center"/>
              <w:rPr>
                <w:rFonts w:asciiTheme="majorBidi" w:eastAsia="Times New Roman" w:hAnsiTheme="majorBidi" w:cstheme="majorBidi"/>
                <w:sz w:val="20"/>
                <w:szCs w:val="20"/>
                <w:rtl/>
              </w:rPr>
            </w:pPr>
            <w:r w:rsidRPr="001E394B">
              <w:rPr>
                <w:rFonts w:asciiTheme="majorBidi" w:eastAsia="Times New Roman" w:hAnsiTheme="majorBidi" w:cstheme="majorBidi"/>
                <w:sz w:val="20"/>
                <w:szCs w:val="20"/>
              </w:rPr>
              <w:t>0.69</w:t>
            </w:r>
          </w:p>
        </w:tc>
        <w:tc>
          <w:tcPr>
            <w:tcW w:w="1134" w:type="dxa"/>
            <w:vMerge/>
            <w:shd w:val="clear" w:color="auto" w:fill="auto"/>
            <w:vAlign w:val="center"/>
          </w:tcPr>
          <w:p w:rsidR="00E155C2" w:rsidRPr="001E394B" w:rsidRDefault="00E155C2" w:rsidP="00011102">
            <w:pPr>
              <w:autoSpaceDE w:val="0"/>
              <w:autoSpaceDN w:val="0"/>
              <w:adjustRightInd w:val="0"/>
              <w:ind w:right="60"/>
              <w:jc w:val="right"/>
              <w:rPr>
                <w:rFonts w:asciiTheme="majorBidi" w:hAnsiTheme="majorBidi" w:cstheme="majorBidi"/>
                <w:b/>
                <w:bCs/>
                <w:lang w:bidi="ar-EG"/>
              </w:rPr>
            </w:pPr>
          </w:p>
        </w:tc>
        <w:tc>
          <w:tcPr>
            <w:tcW w:w="1134" w:type="dxa"/>
            <w:vMerge/>
            <w:shd w:val="clear" w:color="auto" w:fill="auto"/>
            <w:vAlign w:val="center"/>
          </w:tcPr>
          <w:p w:rsidR="00E155C2" w:rsidRPr="001E394B" w:rsidRDefault="00E155C2" w:rsidP="00011102">
            <w:pPr>
              <w:autoSpaceDE w:val="0"/>
              <w:autoSpaceDN w:val="0"/>
              <w:adjustRightInd w:val="0"/>
              <w:ind w:right="60"/>
              <w:jc w:val="right"/>
              <w:rPr>
                <w:rFonts w:asciiTheme="majorBidi" w:hAnsiTheme="majorBidi" w:cstheme="majorBidi"/>
                <w:b/>
                <w:bCs/>
                <w:lang w:bidi="ar-EG"/>
              </w:rPr>
            </w:pPr>
          </w:p>
        </w:tc>
      </w:tr>
      <w:tr w:rsidR="00E155C2" w:rsidRPr="001E394B" w:rsidTr="00011102">
        <w:trPr>
          <w:cantSplit/>
          <w:trHeight w:val="22"/>
        </w:trPr>
        <w:tc>
          <w:tcPr>
            <w:tcW w:w="3119" w:type="dxa"/>
            <w:shd w:val="clear" w:color="auto" w:fill="auto"/>
            <w:vAlign w:val="center"/>
          </w:tcPr>
          <w:p w:rsidR="00E155C2" w:rsidRPr="001E394B" w:rsidRDefault="00E155C2" w:rsidP="00011102">
            <w:pPr>
              <w:shd w:val="clear" w:color="auto" w:fill="FFFFFF"/>
              <w:jc w:val="both"/>
              <w:rPr>
                <w:rFonts w:asciiTheme="majorBidi" w:hAnsiTheme="majorBidi" w:cstheme="majorBidi"/>
                <w:rtl/>
              </w:rPr>
            </w:pPr>
            <w:r w:rsidRPr="001E394B">
              <w:rPr>
                <w:rFonts w:asciiTheme="majorBidi" w:hAnsiTheme="majorBidi" w:cstheme="majorBidi"/>
              </w:rPr>
              <w:t>University College of Applied Sciences</w:t>
            </w:r>
          </w:p>
        </w:tc>
        <w:tc>
          <w:tcPr>
            <w:tcW w:w="1134" w:type="dxa"/>
            <w:shd w:val="clear" w:color="auto" w:fill="auto"/>
            <w:vAlign w:val="center"/>
          </w:tcPr>
          <w:p w:rsidR="00E155C2" w:rsidRPr="001E394B" w:rsidRDefault="00E155C2" w:rsidP="00011102">
            <w:pPr>
              <w:pStyle w:val="ListParagraph"/>
              <w:bidi w:val="0"/>
              <w:spacing w:after="0" w:line="240" w:lineRule="auto"/>
              <w:ind w:left="0"/>
              <w:jc w:val="center"/>
              <w:rPr>
                <w:rFonts w:asciiTheme="majorBidi" w:eastAsia="Times New Roman" w:hAnsiTheme="majorBidi" w:cstheme="majorBidi"/>
                <w:sz w:val="20"/>
                <w:szCs w:val="20"/>
                <w:rtl/>
              </w:rPr>
            </w:pPr>
            <w:r w:rsidRPr="001E394B">
              <w:rPr>
                <w:rFonts w:asciiTheme="majorBidi" w:eastAsia="Times New Roman" w:hAnsiTheme="majorBidi" w:cstheme="majorBidi"/>
                <w:sz w:val="20"/>
                <w:szCs w:val="20"/>
              </w:rPr>
              <w:t>2.42</w:t>
            </w:r>
          </w:p>
        </w:tc>
        <w:tc>
          <w:tcPr>
            <w:tcW w:w="992" w:type="dxa"/>
            <w:shd w:val="clear" w:color="auto" w:fill="auto"/>
            <w:vAlign w:val="center"/>
          </w:tcPr>
          <w:p w:rsidR="00E155C2" w:rsidRPr="001E394B" w:rsidRDefault="00E155C2" w:rsidP="00011102">
            <w:pPr>
              <w:pStyle w:val="ListParagraph"/>
              <w:bidi w:val="0"/>
              <w:spacing w:after="0" w:line="240" w:lineRule="auto"/>
              <w:ind w:left="0"/>
              <w:jc w:val="center"/>
              <w:rPr>
                <w:rFonts w:asciiTheme="majorBidi" w:eastAsia="Times New Roman" w:hAnsiTheme="majorBidi" w:cstheme="majorBidi"/>
                <w:sz w:val="20"/>
                <w:szCs w:val="20"/>
                <w:rtl/>
              </w:rPr>
            </w:pPr>
            <w:r w:rsidRPr="001E394B">
              <w:rPr>
                <w:rFonts w:asciiTheme="majorBidi" w:eastAsia="Times New Roman" w:hAnsiTheme="majorBidi" w:cstheme="majorBidi"/>
                <w:sz w:val="20"/>
                <w:szCs w:val="20"/>
              </w:rPr>
              <w:t>48%</w:t>
            </w:r>
          </w:p>
        </w:tc>
        <w:tc>
          <w:tcPr>
            <w:tcW w:w="1418" w:type="dxa"/>
            <w:shd w:val="clear" w:color="auto" w:fill="auto"/>
            <w:vAlign w:val="center"/>
          </w:tcPr>
          <w:p w:rsidR="00E155C2" w:rsidRPr="001E394B" w:rsidRDefault="00E155C2" w:rsidP="00011102">
            <w:pPr>
              <w:pStyle w:val="ListParagraph"/>
              <w:bidi w:val="0"/>
              <w:spacing w:after="0" w:line="240" w:lineRule="auto"/>
              <w:ind w:left="0"/>
              <w:jc w:val="center"/>
              <w:rPr>
                <w:rFonts w:asciiTheme="majorBidi" w:eastAsia="Times New Roman" w:hAnsiTheme="majorBidi" w:cstheme="majorBidi"/>
                <w:sz w:val="20"/>
                <w:szCs w:val="20"/>
              </w:rPr>
            </w:pPr>
            <w:r w:rsidRPr="001E394B">
              <w:rPr>
                <w:rFonts w:asciiTheme="majorBidi" w:eastAsia="Times New Roman" w:hAnsiTheme="majorBidi" w:cstheme="majorBidi"/>
                <w:sz w:val="20"/>
                <w:szCs w:val="20"/>
              </w:rPr>
              <w:t>0.85</w:t>
            </w:r>
          </w:p>
        </w:tc>
        <w:tc>
          <w:tcPr>
            <w:tcW w:w="1134" w:type="dxa"/>
            <w:vMerge/>
            <w:shd w:val="clear" w:color="auto" w:fill="auto"/>
            <w:vAlign w:val="center"/>
          </w:tcPr>
          <w:p w:rsidR="00E155C2" w:rsidRPr="001E394B" w:rsidRDefault="00E155C2" w:rsidP="00011102">
            <w:pPr>
              <w:autoSpaceDE w:val="0"/>
              <w:autoSpaceDN w:val="0"/>
              <w:adjustRightInd w:val="0"/>
              <w:ind w:right="60"/>
              <w:jc w:val="right"/>
              <w:rPr>
                <w:rFonts w:asciiTheme="majorBidi" w:hAnsiTheme="majorBidi" w:cstheme="majorBidi"/>
                <w:b/>
                <w:bCs/>
                <w:lang w:bidi="ar-EG"/>
              </w:rPr>
            </w:pPr>
          </w:p>
        </w:tc>
        <w:tc>
          <w:tcPr>
            <w:tcW w:w="1134" w:type="dxa"/>
            <w:vMerge/>
            <w:shd w:val="clear" w:color="auto" w:fill="auto"/>
            <w:vAlign w:val="center"/>
          </w:tcPr>
          <w:p w:rsidR="00E155C2" w:rsidRPr="001E394B" w:rsidRDefault="00E155C2" w:rsidP="00011102">
            <w:pPr>
              <w:autoSpaceDE w:val="0"/>
              <w:autoSpaceDN w:val="0"/>
              <w:adjustRightInd w:val="0"/>
              <w:ind w:right="60"/>
              <w:jc w:val="right"/>
              <w:rPr>
                <w:rFonts w:asciiTheme="majorBidi" w:hAnsiTheme="majorBidi" w:cstheme="majorBidi"/>
                <w:b/>
                <w:bCs/>
                <w:lang w:bidi="ar-EG"/>
              </w:rPr>
            </w:pPr>
          </w:p>
        </w:tc>
      </w:tr>
    </w:tbl>
    <w:p w:rsidR="00E155C2" w:rsidRDefault="00E155C2" w:rsidP="00E155C2">
      <w:pPr>
        <w:shd w:val="clear" w:color="auto" w:fill="FFFFFF"/>
        <w:jc w:val="both"/>
        <w:rPr>
          <w:rFonts w:asciiTheme="majorBidi" w:hAnsiTheme="majorBidi" w:cstheme="majorBidi"/>
        </w:rPr>
        <w:sectPr w:rsidR="00E155C2" w:rsidSect="00E155C2">
          <w:type w:val="continuous"/>
          <w:pgSz w:w="12240" w:h="15840" w:code="1"/>
          <w:pgMar w:top="1304" w:right="851" w:bottom="1191" w:left="851" w:header="709" w:footer="709" w:gutter="0"/>
          <w:cols w:space="708"/>
          <w:docGrid w:linePitch="360"/>
        </w:sectPr>
      </w:pPr>
    </w:p>
    <w:p w:rsidR="00E155C2" w:rsidRDefault="00E155C2" w:rsidP="00E155C2">
      <w:pPr>
        <w:shd w:val="clear" w:color="auto" w:fill="FFFFFF"/>
        <w:jc w:val="both"/>
        <w:rPr>
          <w:rFonts w:asciiTheme="majorBidi" w:hAnsiTheme="majorBidi" w:cstheme="majorBidi"/>
        </w:rPr>
      </w:pPr>
    </w:p>
    <w:p w:rsidR="00E155C2" w:rsidRDefault="00E155C2" w:rsidP="00E155C2">
      <w:pPr>
        <w:shd w:val="clear" w:color="auto" w:fill="FFFFFF"/>
        <w:jc w:val="both"/>
        <w:rPr>
          <w:rFonts w:asciiTheme="majorBidi" w:hAnsiTheme="majorBidi" w:cstheme="majorBidi"/>
        </w:rPr>
      </w:pPr>
    </w:p>
    <w:p w:rsidR="00E155C2" w:rsidRDefault="00E155C2" w:rsidP="00E155C2">
      <w:pPr>
        <w:shd w:val="clear" w:color="auto" w:fill="FFFFFF"/>
        <w:jc w:val="both"/>
        <w:rPr>
          <w:rFonts w:asciiTheme="majorBidi" w:hAnsiTheme="majorBidi" w:cstheme="majorBidi"/>
        </w:rPr>
      </w:pPr>
    </w:p>
    <w:p w:rsidR="00E155C2" w:rsidRDefault="00E155C2" w:rsidP="00E155C2">
      <w:pPr>
        <w:shd w:val="clear" w:color="auto" w:fill="FFFFFF"/>
        <w:jc w:val="both"/>
        <w:rPr>
          <w:rFonts w:asciiTheme="majorBidi" w:hAnsiTheme="majorBidi" w:cstheme="majorBidi"/>
        </w:rPr>
      </w:pPr>
    </w:p>
    <w:p w:rsidR="00E155C2" w:rsidRDefault="00E155C2" w:rsidP="00E155C2">
      <w:pPr>
        <w:shd w:val="clear" w:color="auto" w:fill="FFFFFF"/>
        <w:jc w:val="both"/>
        <w:rPr>
          <w:rFonts w:asciiTheme="majorBidi" w:hAnsiTheme="majorBidi" w:cstheme="majorBidi"/>
        </w:rPr>
      </w:pPr>
    </w:p>
    <w:p w:rsidR="00E155C2" w:rsidRDefault="00E155C2" w:rsidP="00E155C2">
      <w:pPr>
        <w:shd w:val="clear" w:color="auto" w:fill="FFFFFF"/>
        <w:jc w:val="both"/>
        <w:rPr>
          <w:rFonts w:asciiTheme="majorBidi" w:hAnsiTheme="majorBidi" w:cstheme="majorBidi"/>
        </w:rPr>
      </w:pPr>
    </w:p>
    <w:p w:rsidR="00E155C2" w:rsidRDefault="00E155C2" w:rsidP="00E155C2">
      <w:pPr>
        <w:shd w:val="clear" w:color="auto" w:fill="FFFFFF"/>
        <w:jc w:val="both"/>
        <w:rPr>
          <w:rFonts w:asciiTheme="majorBidi" w:hAnsiTheme="majorBidi" w:cstheme="majorBidi"/>
        </w:rPr>
      </w:pPr>
    </w:p>
    <w:p w:rsidR="00E155C2" w:rsidRDefault="00E155C2" w:rsidP="00E155C2">
      <w:pPr>
        <w:shd w:val="clear" w:color="auto" w:fill="FFFFFF"/>
        <w:jc w:val="both"/>
        <w:rPr>
          <w:rFonts w:asciiTheme="majorBidi" w:hAnsiTheme="majorBidi" w:cstheme="majorBidi"/>
        </w:rPr>
      </w:pPr>
    </w:p>
    <w:p w:rsidR="00E155C2" w:rsidRDefault="00E155C2" w:rsidP="00E155C2">
      <w:pPr>
        <w:shd w:val="clear" w:color="auto" w:fill="FFFFFF"/>
        <w:jc w:val="both"/>
        <w:rPr>
          <w:rFonts w:asciiTheme="majorBidi" w:hAnsiTheme="majorBidi" w:cstheme="majorBidi"/>
        </w:rPr>
      </w:pPr>
      <w:r w:rsidRPr="001E394B">
        <w:rPr>
          <w:rFonts w:asciiTheme="majorBidi" w:hAnsiTheme="majorBidi" w:cstheme="majorBidi"/>
        </w:rPr>
        <w:t xml:space="preserve">It is clear from the table (6) above that the value of the calculated test significance (Sig = 0.174) to verify the existence of substantial differences was greater than the level of significance 0.05 and this means acceptance of the null hypothesis that assumes that there are no statistically significant differences on job creation due to the name of the incubator The relative weight of respondents according to the name of the business incubator ranged from 45% for the </w:t>
      </w:r>
    </w:p>
    <w:p w:rsidR="00E155C2" w:rsidRDefault="00E155C2" w:rsidP="00E155C2">
      <w:pPr>
        <w:shd w:val="clear" w:color="auto" w:fill="FFFFFF"/>
        <w:jc w:val="both"/>
        <w:rPr>
          <w:rFonts w:asciiTheme="majorBidi" w:hAnsiTheme="majorBidi" w:cstheme="majorBidi"/>
        </w:rPr>
      </w:pPr>
    </w:p>
    <w:p w:rsidR="00E155C2" w:rsidRDefault="00E155C2" w:rsidP="00E155C2">
      <w:pPr>
        <w:shd w:val="clear" w:color="auto" w:fill="FFFFFF"/>
        <w:jc w:val="both"/>
        <w:rPr>
          <w:rFonts w:asciiTheme="majorBidi" w:hAnsiTheme="majorBidi" w:cstheme="majorBidi"/>
        </w:rPr>
      </w:pPr>
    </w:p>
    <w:p w:rsidR="00E155C2" w:rsidRDefault="00E155C2" w:rsidP="00E155C2">
      <w:pPr>
        <w:shd w:val="clear" w:color="auto" w:fill="FFFFFF"/>
        <w:jc w:val="both"/>
        <w:rPr>
          <w:rFonts w:asciiTheme="majorBidi" w:hAnsiTheme="majorBidi" w:cstheme="majorBidi"/>
        </w:rPr>
      </w:pPr>
    </w:p>
    <w:p w:rsidR="00E155C2" w:rsidRDefault="00E155C2" w:rsidP="00E155C2">
      <w:pPr>
        <w:shd w:val="clear" w:color="auto" w:fill="FFFFFF"/>
        <w:jc w:val="both"/>
        <w:rPr>
          <w:rFonts w:asciiTheme="majorBidi" w:hAnsiTheme="majorBidi" w:cstheme="majorBidi"/>
        </w:rPr>
      </w:pPr>
    </w:p>
    <w:p w:rsidR="00E155C2" w:rsidRDefault="00E155C2" w:rsidP="00E155C2">
      <w:pPr>
        <w:shd w:val="clear" w:color="auto" w:fill="FFFFFF"/>
        <w:jc w:val="both"/>
        <w:rPr>
          <w:rFonts w:asciiTheme="majorBidi" w:hAnsiTheme="majorBidi" w:cstheme="majorBidi"/>
        </w:rPr>
      </w:pPr>
    </w:p>
    <w:p w:rsidR="00E155C2" w:rsidRDefault="00E155C2" w:rsidP="00E155C2">
      <w:pPr>
        <w:shd w:val="clear" w:color="auto" w:fill="FFFFFF"/>
        <w:jc w:val="both"/>
        <w:rPr>
          <w:rFonts w:asciiTheme="majorBidi" w:hAnsiTheme="majorBidi" w:cstheme="majorBidi"/>
        </w:rPr>
      </w:pPr>
    </w:p>
    <w:p w:rsidR="00E155C2" w:rsidRDefault="00E155C2" w:rsidP="00E155C2">
      <w:pPr>
        <w:shd w:val="clear" w:color="auto" w:fill="FFFFFF"/>
        <w:jc w:val="both"/>
        <w:rPr>
          <w:rFonts w:asciiTheme="majorBidi" w:hAnsiTheme="majorBidi" w:cstheme="majorBidi"/>
        </w:rPr>
      </w:pPr>
    </w:p>
    <w:p w:rsidR="00E155C2" w:rsidRDefault="00E155C2" w:rsidP="00E155C2">
      <w:pPr>
        <w:shd w:val="clear" w:color="auto" w:fill="FFFFFF"/>
        <w:jc w:val="both"/>
        <w:rPr>
          <w:rFonts w:asciiTheme="majorBidi" w:hAnsiTheme="majorBidi" w:cstheme="majorBidi"/>
        </w:rPr>
      </w:pPr>
    </w:p>
    <w:p w:rsidR="00E155C2" w:rsidRPr="001E394B" w:rsidRDefault="00E155C2" w:rsidP="00E155C2">
      <w:pPr>
        <w:shd w:val="clear" w:color="auto" w:fill="FFFFFF"/>
        <w:jc w:val="both"/>
        <w:rPr>
          <w:rFonts w:asciiTheme="majorBidi" w:hAnsiTheme="majorBidi" w:cstheme="majorBidi"/>
        </w:rPr>
      </w:pPr>
      <w:proofErr w:type="gramStart"/>
      <w:r w:rsidRPr="001E394B">
        <w:rPr>
          <w:rFonts w:asciiTheme="majorBidi" w:hAnsiTheme="majorBidi" w:cstheme="majorBidi"/>
        </w:rPr>
        <w:t>Islamic University to 54% for the Palestinian Business and Technology Incubator.</w:t>
      </w:r>
      <w:proofErr w:type="gramEnd"/>
    </w:p>
    <w:p w:rsidR="00E155C2" w:rsidRPr="001E394B" w:rsidRDefault="00E155C2" w:rsidP="00E155C2">
      <w:pPr>
        <w:shd w:val="clear" w:color="auto" w:fill="FFFFFF"/>
        <w:jc w:val="both"/>
        <w:rPr>
          <w:rFonts w:asciiTheme="majorBidi" w:hAnsiTheme="majorBidi" w:cstheme="majorBidi"/>
        </w:rPr>
      </w:pPr>
      <w:r w:rsidRPr="001E394B">
        <w:rPr>
          <w:rFonts w:asciiTheme="majorBidi" w:hAnsiTheme="majorBidi" w:cstheme="majorBidi"/>
        </w:rPr>
        <w:t>Consequently, we conclude that the hypothesis that "there are statistically significant differences on job creation due to the name of the business incubator" is incorrect.</w:t>
      </w:r>
    </w:p>
    <w:p w:rsidR="00E155C2" w:rsidRPr="001E394B" w:rsidRDefault="00E155C2" w:rsidP="00E155C2">
      <w:pPr>
        <w:shd w:val="clear" w:color="auto" w:fill="FFFFFF"/>
        <w:jc w:val="both"/>
        <w:rPr>
          <w:rFonts w:asciiTheme="majorBidi" w:hAnsiTheme="majorBidi" w:cstheme="majorBidi"/>
          <w:rtl/>
        </w:rPr>
      </w:pPr>
      <w:r w:rsidRPr="001E394B">
        <w:rPr>
          <w:rFonts w:asciiTheme="majorBidi" w:hAnsiTheme="majorBidi" w:cstheme="majorBidi"/>
        </w:rPr>
        <w:t>Researchers attribute this to the fact that all incubators have the common goal of creating jobs.</w:t>
      </w:r>
    </w:p>
    <w:p w:rsidR="00E155C2" w:rsidRPr="001E394B" w:rsidRDefault="00E155C2" w:rsidP="00E155C2">
      <w:pPr>
        <w:pStyle w:val="ListParagraph"/>
        <w:numPr>
          <w:ilvl w:val="0"/>
          <w:numId w:val="22"/>
        </w:numPr>
        <w:shd w:val="clear" w:color="auto" w:fill="FFFFFF"/>
        <w:bidi w:val="0"/>
        <w:spacing w:after="0" w:line="240" w:lineRule="auto"/>
        <w:jc w:val="both"/>
        <w:rPr>
          <w:rFonts w:asciiTheme="majorBidi" w:eastAsia="Times New Roman" w:hAnsiTheme="majorBidi" w:cstheme="majorBidi"/>
          <w:b/>
          <w:bCs/>
          <w:sz w:val="20"/>
          <w:szCs w:val="20"/>
        </w:rPr>
      </w:pPr>
      <w:r w:rsidRPr="001E394B">
        <w:rPr>
          <w:rFonts w:asciiTheme="majorBidi" w:eastAsia="Times New Roman" w:hAnsiTheme="majorBidi" w:cstheme="majorBidi"/>
          <w:b/>
          <w:bCs/>
          <w:sz w:val="20"/>
          <w:szCs w:val="20"/>
        </w:rPr>
        <w:t>For the qualification variable.</w:t>
      </w:r>
    </w:p>
    <w:p w:rsidR="00E155C2" w:rsidRDefault="00E155C2" w:rsidP="00E155C2">
      <w:pPr>
        <w:shd w:val="clear" w:color="auto" w:fill="FFFFFF"/>
        <w:rPr>
          <w:rFonts w:asciiTheme="majorBidi" w:hAnsiTheme="majorBidi" w:cstheme="majorBidi"/>
          <w:b/>
          <w:bCs/>
        </w:rPr>
        <w:sectPr w:rsidR="00E155C2" w:rsidSect="00D6531E">
          <w:type w:val="continuous"/>
          <w:pgSz w:w="12240" w:h="15840" w:code="1"/>
          <w:pgMar w:top="1304" w:right="851" w:bottom="1191" w:left="851" w:header="709" w:footer="709" w:gutter="0"/>
          <w:cols w:num="2" w:space="708"/>
          <w:docGrid w:linePitch="360"/>
        </w:sectPr>
      </w:pPr>
    </w:p>
    <w:p w:rsidR="00E155C2" w:rsidRPr="001E394B" w:rsidRDefault="00E155C2" w:rsidP="00E155C2">
      <w:pPr>
        <w:shd w:val="clear" w:color="auto" w:fill="FFFFFF"/>
        <w:rPr>
          <w:rFonts w:asciiTheme="majorBidi" w:hAnsiTheme="majorBidi" w:cstheme="majorBidi"/>
          <w:rtl/>
        </w:rPr>
      </w:pPr>
      <w:r w:rsidRPr="001E394B">
        <w:rPr>
          <w:rFonts w:asciiTheme="majorBidi" w:hAnsiTheme="majorBidi" w:cstheme="majorBidi"/>
          <w:b/>
          <w:bCs/>
        </w:rPr>
        <w:lastRenderedPageBreak/>
        <w:t>Table 7</w:t>
      </w:r>
      <w:r w:rsidRPr="001E394B">
        <w:rPr>
          <w:rFonts w:asciiTheme="majorBidi" w:hAnsiTheme="majorBidi" w:cstheme="majorBidi"/>
        </w:rPr>
        <w:t>: results of the test (T) to verify the differences in entrepreneurship according to the variable of educational qualification</w:t>
      </w:r>
    </w:p>
    <w:tbl>
      <w:tblPr>
        <w:tblW w:w="88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228"/>
        <w:gridCol w:w="1275"/>
        <w:gridCol w:w="993"/>
        <w:gridCol w:w="1275"/>
        <w:gridCol w:w="1134"/>
        <w:gridCol w:w="993"/>
      </w:tblGrid>
      <w:tr w:rsidR="00E155C2" w:rsidRPr="001E394B" w:rsidTr="00011102">
        <w:trPr>
          <w:cantSplit/>
          <w:trHeight w:val="37"/>
          <w:jc w:val="center"/>
        </w:trPr>
        <w:tc>
          <w:tcPr>
            <w:tcW w:w="3228" w:type="dxa"/>
            <w:shd w:val="clear" w:color="auto" w:fill="F2F2F2" w:themeFill="background1" w:themeFillShade="F2"/>
            <w:vAlign w:val="center"/>
          </w:tcPr>
          <w:p w:rsidR="00E155C2" w:rsidRPr="001E394B" w:rsidRDefault="00E155C2" w:rsidP="00011102">
            <w:pPr>
              <w:autoSpaceDE w:val="0"/>
              <w:autoSpaceDN w:val="0"/>
              <w:adjustRightInd w:val="0"/>
              <w:spacing w:line="18" w:lineRule="atLeast"/>
              <w:ind w:right="60"/>
              <w:rPr>
                <w:rFonts w:asciiTheme="majorBidi" w:hAnsiTheme="majorBidi" w:cstheme="majorBidi"/>
                <w:b/>
                <w:bCs/>
                <w:rtl/>
              </w:rPr>
            </w:pPr>
            <w:r w:rsidRPr="001E394B">
              <w:rPr>
                <w:rFonts w:asciiTheme="majorBidi" w:hAnsiTheme="majorBidi" w:cstheme="majorBidi"/>
                <w:b/>
                <w:bCs/>
              </w:rPr>
              <w:t>Qualification</w:t>
            </w:r>
          </w:p>
        </w:tc>
        <w:tc>
          <w:tcPr>
            <w:tcW w:w="1275" w:type="dxa"/>
            <w:shd w:val="clear" w:color="auto" w:fill="F2F2F2" w:themeFill="background1" w:themeFillShade="F2"/>
            <w:vAlign w:val="center"/>
          </w:tcPr>
          <w:p w:rsidR="00E155C2" w:rsidRPr="001E394B" w:rsidRDefault="00E155C2" w:rsidP="00011102">
            <w:pPr>
              <w:autoSpaceDE w:val="0"/>
              <w:autoSpaceDN w:val="0"/>
              <w:adjustRightInd w:val="0"/>
              <w:spacing w:line="18" w:lineRule="atLeast"/>
              <w:ind w:right="60"/>
              <w:rPr>
                <w:rFonts w:asciiTheme="majorBidi" w:hAnsiTheme="majorBidi" w:cstheme="majorBidi"/>
                <w:b/>
                <w:bCs/>
              </w:rPr>
            </w:pPr>
            <w:r w:rsidRPr="001E394B">
              <w:rPr>
                <w:rFonts w:asciiTheme="majorBidi" w:hAnsiTheme="majorBidi" w:cstheme="majorBidi"/>
                <w:b/>
                <w:bCs/>
              </w:rPr>
              <w:t>SMA</w:t>
            </w:r>
          </w:p>
        </w:tc>
        <w:tc>
          <w:tcPr>
            <w:tcW w:w="993" w:type="dxa"/>
            <w:shd w:val="clear" w:color="auto" w:fill="F2F2F2" w:themeFill="background1" w:themeFillShade="F2"/>
            <w:vAlign w:val="center"/>
          </w:tcPr>
          <w:p w:rsidR="00E155C2" w:rsidRPr="001E394B" w:rsidRDefault="00E155C2" w:rsidP="00011102">
            <w:pPr>
              <w:widowControl w:val="0"/>
              <w:rPr>
                <w:rFonts w:asciiTheme="majorBidi" w:hAnsiTheme="majorBidi" w:cstheme="majorBidi"/>
                <w:b/>
                <w:bCs/>
              </w:rPr>
            </w:pPr>
            <w:r w:rsidRPr="001E394B">
              <w:rPr>
                <w:rFonts w:asciiTheme="majorBidi" w:hAnsiTheme="majorBidi" w:cstheme="majorBidi"/>
                <w:b/>
                <w:bCs/>
              </w:rPr>
              <w:t>Relative Weight%</w:t>
            </w:r>
          </w:p>
        </w:tc>
        <w:tc>
          <w:tcPr>
            <w:tcW w:w="1275" w:type="dxa"/>
            <w:shd w:val="clear" w:color="auto" w:fill="F2F2F2" w:themeFill="background1" w:themeFillShade="F2"/>
            <w:vAlign w:val="center"/>
          </w:tcPr>
          <w:p w:rsidR="00E155C2" w:rsidRPr="001E394B" w:rsidRDefault="00E155C2" w:rsidP="00011102">
            <w:pPr>
              <w:widowControl w:val="0"/>
              <w:rPr>
                <w:rFonts w:asciiTheme="majorBidi" w:hAnsiTheme="majorBidi" w:cstheme="majorBidi"/>
                <w:b/>
                <w:bCs/>
              </w:rPr>
            </w:pPr>
            <w:r w:rsidRPr="001E394B">
              <w:rPr>
                <w:rFonts w:asciiTheme="majorBidi" w:hAnsiTheme="majorBidi" w:cstheme="majorBidi"/>
                <w:b/>
                <w:bCs/>
              </w:rPr>
              <w:t>Standard Deviation</w:t>
            </w:r>
          </w:p>
        </w:tc>
        <w:tc>
          <w:tcPr>
            <w:tcW w:w="1134" w:type="dxa"/>
            <w:shd w:val="clear" w:color="auto" w:fill="F2F2F2" w:themeFill="background1" w:themeFillShade="F2"/>
            <w:vAlign w:val="center"/>
          </w:tcPr>
          <w:p w:rsidR="00E155C2" w:rsidRPr="001E394B" w:rsidRDefault="00E155C2" w:rsidP="00011102">
            <w:pPr>
              <w:autoSpaceDE w:val="0"/>
              <w:autoSpaceDN w:val="0"/>
              <w:adjustRightInd w:val="0"/>
              <w:spacing w:line="18" w:lineRule="atLeast"/>
              <w:ind w:right="60"/>
              <w:rPr>
                <w:rFonts w:asciiTheme="majorBidi" w:hAnsiTheme="majorBidi" w:cstheme="majorBidi"/>
                <w:b/>
                <w:bCs/>
              </w:rPr>
            </w:pPr>
            <w:r w:rsidRPr="001E394B">
              <w:rPr>
                <w:rFonts w:asciiTheme="majorBidi" w:hAnsiTheme="majorBidi" w:cstheme="majorBidi"/>
                <w:b/>
                <w:bCs/>
              </w:rPr>
              <w:t>T-test</w:t>
            </w:r>
          </w:p>
        </w:tc>
        <w:tc>
          <w:tcPr>
            <w:tcW w:w="993" w:type="dxa"/>
            <w:shd w:val="clear" w:color="auto" w:fill="F2F2F2" w:themeFill="background1" w:themeFillShade="F2"/>
            <w:vAlign w:val="center"/>
          </w:tcPr>
          <w:p w:rsidR="00E155C2" w:rsidRPr="001E394B" w:rsidRDefault="00E155C2" w:rsidP="00011102">
            <w:pPr>
              <w:autoSpaceDE w:val="0"/>
              <w:autoSpaceDN w:val="0"/>
              <w:adjustRightInd w:val="0"/>
              <w:spacing w:line="18" w:lineRule="atLeast"/>
              <w:ind w:right="60"/>
              <w:rPr>
                <w:rFonts w:asciiTheme="majorBidi" w:hAnsiTheme="majorBidi" w:cstheme="majorBidi"/>
                <w:b/>
                <w:bCs/>
              </w:rPr>
            </w:pPr>
            <w:r w:rsidRPr="001E394B">
              <w:rPr>
                <w:rFonts w:asciiTheme="majorBidi" w:hAnsiTheme="majorBidi" w:cstheme="majorBidi"/>
                <w:b/>
                <w:bCs/>
              </w:rPr>
              <w:t>Sig</w:t>
            </w:r>
          </w:p>
        </w:tc>
      </w:tr>
      <w:tr w:rsidR="00E155C2" w:rsidRPr="001E394B" w:rsidTr="00011102">
        <w:trPr>
          <w:cantSplit/>
          <w:trHeight w:val="105"/>
          <w:jc w:val="center"/>
        </w:trPr>
        <w:tc>
          <w:tcPr>
            <w:tcW w:w="3228" w:type="dxa"/>
            <w:shd w:val="clear" w:color="auto" w:fill="auto"/>
            <w:vAlign w:val="center"/>
          </w:tcPr>
          <w:p w:rsidR="00E155C2" w:rsidRPr="001E394B" w:rsidRDefault="00E155C2" w:rsidP="00011102">
            <w:pPr>
              <w:autoSpaceDE w:val="0"/>
              <w:autoSpaceDN w:val="0"/>
              <w:adjustRightInd w:val="0"/>
              <w:ind w:right="60"/>
              <w:rPr>
                <w:rFonts w:asciiTheme="majorBidi" w:hAnsiTheme="majorBidi" w:cstheme="majorBidi"/>
                <w:rtl/>
              </w:rPr>
            </w:pPr>
            <w:r w:rsidRPr="001E394B">
              <w:rPr>
                <w:rFonts w:asciiTheme="majorBidi" w:hAnsiTheme="majorBidi" w:cstheme="majorBidi"/>
              </w:rPr>
              <w:t>High School and Under and Bachelor</w:t>
            </w:r>
          </w:p>
        </w:tc>
        <w:tc>
          <w:tcPr>
            <w:tcW w:w="1275" w:type="dxa"/>
            <w:shd w:val="clear" w:color="auto" w:fill="auto"/>
            <w:vAlign w:val="center"/>
          </w:tcPr>
          <w:p w:rsidR="00E155C2" w:rsidRPr="001E394B" w:rsidRDefault="00E155C2" w:rsidP="00011102">
            <w:pPr>
              <w:pStyle w:val="ListParagraph"/>
              <w:bidi w:val="0"/>
              <w:spacing w:after="0" w:line="240" w:lineRule="auto"/>
              <w:ind w:left="0"/>
              <w:jc w:val="center"/>
              <w:rPr>
                <w:rFonts w:asciiTheme="majorBidi" w:eastAsia="Times New Roman" w:hAnsiTheme="majorBidi" w:cstheme="majorBidi"/>
                <w:sz w:val="20"/>
                <w:szCs w:val="20"/>
              </w:rPr>
            </w:pPr>
            <w:r w:rsidRPr="001E394B">
              <w:rPr>
                <w:rFonts w:asciiTheme="majorBidi" w:eastAsia="Times New Roman" w:hAnsiTheme="majorBidi" w:cstheme="majorBidi"/>
                <w:sz w:val="20"/>
                <w:szCs w:val="20"/>
              </w:rPr>
              <w:t>2.56</w:t>
            </w:r>
          </w:p>
        </w:tc>
        <w:tc>
          <w:tcPr>
            <w:tcW w:w="993" w:type="dxa"/>
            <w:shd w:val="clear" w:color="auto" w:fill="auto"/>
            <w:vAlign w:val="center"/>
          </w:tcPr>
          <w:p w:rsidR="00E155C2" w:rsidRPr="001E394B" w:rsidRDefault="00E155C2" w:rsidP="00011102">
            <w:pPr>
              <w:pStyle w:val="ListParagraph"/>
              <w:bidi w:val="0"/>
              <w:spacing w:after="0" w:line="240" w:lineRule="auto"/>
              <w:ind w:left="0"/>
              <w:jc w:val="center"/>
              <w:rPr>
                <w:rFonts w:asciiTheme="majorBidi" w:eastAsia="Times New Roman" w:hAnsiTheme="majorBidi" w:cstheme="majorBidi"/>
                <w:sz w:val="20"/>
                <w:szCs w:val="20"/>
              </w:rPr>
            </w:pPr>
            <w:r w:rsidRPr="001E394B">
              <w:rPr>
                <w:rFonts w:asciiTheme="majorBidi" w:eastAsia="Times New Roman" w:hAnsiTheme="majorBidi" w:cstheme="majorBidi"/>
                <w:sz w:val="20"/>
                <w:szCs w:val="20"/>
              </w:rPr>
              <w:t>51%</w:t>
            </w:r>
          </w:p>
        </w:tc>
        <w:tc>
          <w:tcPr>
            <w:tcW w:w="1275" w:type="dxa"/>
            <w:shd w:val="clear" w:color="auto" w:fill="auto"/>
            <w:vAlign w:val="center"/>
          </w:tcPr>
          <w:p w:rsidR="00E155C2" w:rsidRPr="001E394B" w:rsidRDefault="00E155C2" w:rsidP="00011102">
            <w:pPr>
              <w:pStyle w:val="ListParagraph"/>
              <w:bidi w:val="0"/>
              <w:spacing w:after="0" w:line="240" w:lineRule="auto"/>
              <w:ind w:left="0"/>
              <w:jc w:val="center"/>
              <w:rPr>
                <w:rFonts w:asciiTheme="majorBidi" w:eastAsia="Times New Roman" w:hAnsiTheme="majorBidi" w:cstheme="majorBidi"/>
                <w:sz w:val="20"/>
                <w:szCs w:val="20"/>
              </w:rPr>
            </w:pPr>
            <w:r w:rsidRPr="001E394B">
              <w:rPr>
                <w:rFonts w:asciiTheme="majorBidi" w:eastAsia="Times New Roman" w:hAnsiTheme="majorBidi" w:cstheme="majorBidi"/>
                <w:sz w:val="20"/>
                <w:szCs w:val="20"/>
              </w:rPr>
              <w:t>0.74</w:t>
            </w:r>
          </w:p>
        </w:tc>
        <w:tc>
          <w:tcPr>
            <w:tcW w:w="1134" w:type="dxa"/>
            <w:vMerge w:val="restart"/>
            <w:shd w:val="clear" w:color="auto" w:fill="auto"/>
            <w:vAlign w:val="center"/>
          </w:tcPr>
          <w:p w:rsidR="00E155C2" w:rsidRPr="001E394B" w:rsidRDefault="00E155C2" w:rsidP="00011102">
            <w:pPr>
              <w:pStyle w:val="ListParagraph"/>
              <w:bidi w:val="0"/>
              <w:spacing w:after="0" w:line="240" w:lineRule="auto"/>
              <w:ind w:left="0"/>
              <w:jc w:val="center"/>
              <w:rPr>
                <w:rFonts w:asciiTheme="majorBidi" w:eastAsia="Times New Roman" w:hAnsiTheme="majorBidi" w:cstheme="majorBidi"/>
                <w:sz w:val="20"/>
                <w:szCs w:val="20"/>
              </w:rPr>
            </w:pPr>
            <w:r w:rsidRPr="001E394B">
              <w:rPr>
                <w:rFonts w:asciiTheme="majorBidi" w:eastAsia="Times New Roman" w:hAnsiTheme="majorBidi" w:cstheme="majorBidi"/>
                <w:sz w:val="20"/>
                <w:szCs w:val="20"/>
              </w:rPr>
              <w:t>5.107</w:t>
            </w:r>
          </w:p>
        </w:tc>
        <w:tc>
          <w:tcPr>
            <w:tcW w:w="993" w:type="dxa"/>
            <w:vMerge w:val="restart"/>
            <w:shd w:val="clear" w:color="auto" w:fill="auto"/>
            <w:vAlign w:val="center"/>
          </w:tcPr>
          <w:p w:rsidR="00E155C2" w:rsidRPr="001E394B" w:rsidRDefault="00E155C2" w:rsidP="00011102">
            <w:pPr>
              <w:pStyle w:val="ListParagraph"/>
              <w:bidi w:val="0"/>
              <w:spacing w:after="0" w:line="240" w:lineRule="auto"/>
              <w:ind w:left="0"/>
              <w:jc w:val="center"/>
              <w:rPr>
                <w:rFonts w:asciiTheme="majorBidi" w:eastAsia="Times New Roman" w:hAnsiTheme="majorBidi" w:cstheme="majorBidi"/>
                <w:sz w:val="20"/>
                <w:szCs w:val="20"/>
              </w:rPr>
            </w:pPr>
            <w:r w:rsidRPr="001E394B">
              <w:rPr>
                <w:rFonts w:asciiTheme="majorBidi" w:eastAsia="Times New Roman" w:hAnsiTheme="majorBidi" w:cstheme="majorBidi"/>
                <w:sz w:val="20"/>
                <w:szCs w:val="20"/>
              </w:rPr>
              <w:t>0.000</w:t>
            </w:r>
          </w:p>
        </w:tc>
      </w:tr>
      <w:tr w:rsidR="00E155C2" w:rsidRPr="001E394B" w:rsidTr="00011102">
        <w:trPr>
          <w:cantSplit/>
          <w:trHeight w:val="105"/>
          <w:jc w:val="center"/>
        </w:trPr>
        <w:tc>
          <w:tcPr>
            <w:tcW w:w="3228" w:type="dxa"/>
            <w:shd w:val="clear" w:color="auto" w:fill="auto"/>
            <w:vAlign w:val="center"/>
          </w:tcPr>
          <w:p w:rsidR="00E155C2" w:rsidRPr="001E394B" w:rsidRDefault="00E155C2" w:rsidP="00011102">
            <w:pPr>
              <w:autoSpaceDE w:val="0"/>
              <w:autoSpaceDN w:val="0"/>
              <w:adjustRightInd w:val="0"/>
              <w:ind w:right="60"/>
              <w:rPr>
                <w:rFonts w:asciiTheme="majorBidi" w:hAnsiTheme="majorBidi" w:cstheme="majorBidi"/>
                <w:rtl/>
              </w:rPr>
            </w:pPr>
            <w:r w:rsidRPr="001E394B">
              <w:rPr>
                <w:rFonts w:asciiTheme="majorBidi" w:hAnsiTheme="majorBidi" w:cstheme="majorBidi"/>
              </w:rPr>
              <w:t>Postgraduate</w:t>
            </w:r>
          </w:p>
        </w:tc>
        <w:tc>
          <w:tcPr>
            <w:tcW w:w="1275" w:type="dxa"/>
            <w:shd w:val="clear" w:color="auto" w:fill="auto"/>
            <w:vAlign w:val="center"/>
          </w:tcPr>
          <w:p w:rsidR="00E155C2" w:rsidRPr="001E394B" w:rsidRDefault="00E155C2" w:rsidP="00011102">
            <w:pPr>
              <w:pStyle w:val="ListParagraph"/>
              <w:bidi w:val="0"/>
              <w:spacing w:after="0" w:line="240" w:lineRule="auto"/>
              <w:ind w:left="0"/>
              <w:jc w:val="center"/>
              <w:rPr>
                <w:rFonts w:asciiTheme="majorBidi" w:eastAsia="Times New Roman" w:hAnsiTheme="majorBidi" w:cstheme="majorBidi"/>
                <w:sz w:val="20"/>
                <w:szCs w:val="20"/>
              </w:rPr>
            </w:pPr>
            <w:r w:rsidRPr="001E394B">
              <w:rPr>
                <w:rFonts w:asciiTheme="majorBidi" w:eastAsia="Times New Roman" w:hAnsiTheme="majorBidi" w:cstheme="majorBidi"/>
                <w:sz w:val="20"/>
                <w:szCs w:val="20"/>
              </w:rPr>
              <w:t>1.94</w:t>
            </w:r>
          </w:p>
        </w:tc>
        <w:tc>
          <w:tcPr>
            <w:tcW w:w="993" w:type="dxa"/>
            <w:shd w:val="clear" w:color="auto" w:fill="auto"/>
            <w:vAlign w:val="center"/>
          </w:tcPr>
          <w:p w:rsidR="00E155C2" w:rsidRPr="001E394B" w:rsidRDefault="00E155C2" w:rsidP="00011102">
            <w:pPr>
              <w:pStyle w:val="ListParagraph"/>
              <w:bidi w:val="0"/>
              <w:spacing w:after="0" w:line="240" w:lineRule="auto"/>
              <w:ind w:left="0"/>
              <w:jc w:val="center"/>
              <w:rPr>
                <w:rFonts w:asciiTheme="majorBidi" w:eastAsia="Times New Roman" w:hAnsiTheme="majorBidi" w:cstheme="majorBidi"/>
                <w:sz w:val="20"/>
                <w:szCs w:val="20"/>
                <w:rtl/>
              </w:rPr>
            </w:pPr>
            <w:r w:rsidRPr="001E394B">
              <w:rPr>
                <w:rFonts w:asciiTheme="majorBidi" w:eastAsia="Times New Roman" w:hAnsiTheme="majorBidi" w:cstheme="majorBidi"/>
                <w:sz w:val="20"/>
                <w:szCs w:val="20"/>
              </w:rPr>
              <w:t>39%</w:t>
            </w:r>
          </w:p>
        </w:tc>
        <w:tc>
          <w:tcPr>
            <w:tcW w:w="1275" w:type="dxa"/>
            <w:shd w:val="clear" w:color="auto" w:fill="auto"/>
            <w:vAlign w:val="center"/>
          </w:tcPr>
          <w:p w:rsidR="00E155C2" w:rsidRPr="001E394B" w:rsidRDefault="00E155C2" w:rsidP="00011102">
            <w:pPr>
              <w:pStyle w:val="ListParagraph"/>
              <w:bidi w:val="0"/>
              <w:spacing w:after="0" w:line="240" w:lineRule="auto"/>
              <w:ind w:left="0"/>
              <w:jc w:val="center"/>
              <w:rPr>
                <w:rFonts w:asciiTheme="majorBidi" w:eastAsia="Times New Roman" w:hAnsiTheme="majorBidi" w:cstheme="majorBidi"/>
                <w:sz w:val="20"/>
                <w:szCs w:val="20"/>
              </w:rPr>
            </w:pPr>
            <w:r w:rsidRPr="001E394B">
              <w:rPr>
                <w:rFonts w:asciiTheme="majorBidi" w:eastAsia="Times New Roman" w:hAnsiTheme="majorBidi" w:cstheme="majorBidi"/>
                <w:sz w:val="20"/>
                <w:szCs w:val="20"/>
              </w:rPr>
              <w:t>0.30</w:t>
            </w:r>
          </w:p>
        </w:tc>
        <w:tc>
          <w:tcPr>
            <w:tcW w:w="1134" w:type="dxa"/>
            <w:vMerge/>
            <w:shd w:val="clear" w:color="auto" w:fill="auto"/>
            <w:vAlign w:val="center"/>
          </w:tcPr>
          <w:p w:rsidR="00E155C2" w:rsidRPr="001E394B" w:rsidRDefault="00E155C2" w:rsidP="00011102">
            <w:pPr>
              <w:autoSpaceDE w:val="0"/>
              <w:autoSpaceDN w:val="0"/>
              <w:adjustRightInd w:val="0"/>
              <w:ind w:right="60"/>
              <w:jc w:val="right"/>
              <w:rPr>
                <w:rFonts w:asciiTheme="majorBidi" w:hAnsiTheme="majorBidi" w:cstheme="majorBidi"/>
                <w:b/>
                <w:bCs/>
              </w:rPr>
            </w:pPr>
          </w:p>
        </w:tc>
        <w:tc>
          <w:tcPr>
            <w:tcW w:w="993" w:type="dxa"/>
            <w:vMerge/>
            <w:shd w:val="clear" w:color="auto" w:fill="auto"/>
            <w:vAlign w:val="center"/>
          </w:tcPr>
          <w:p w:rsidR="00E155C2" w:rsidRPr="001E394B" w:rsidRDefault="00E155C2" w:rsidP="00011102">
            <w:pPr>
              <w:autoSpaceDE w:val="0"/>
              <w:autoSpaceDN w:val="0"/>
              <w:adjustRightInd w:val="0"/>
              <w:ind w:right="60"/>
              <w:jc w:val="right"/>
              <w:rPr>
                <w:rFonts w:asciiTheme="majorBidi" w:hAnsiTheme="majorBidi" w:cstheme="majorBidi"/>
                <w:b/>
                <w:bCs/>
              </w:rPr>
            </w:pPr>
          </w:p>
        </w:tc>
      </w:tr>
    </w:tbl>
    <w:p w:rsidR="00E155C2" w:rsidRDefault="00E155C2" w:rsidP="00E155C2">
      <w:pPr>
        <w:shd w:val="clear" w:color="auto" w:fill="FFFFFF"/>
        <w:jc w:val="both"/>
        <w:rPr>
          <w:rFonts w:asciiTheme="majorBidi" w:hAnsiTheme="majorBidi" w:cstheme="majorBidi"/>
        </w:rPr>
        <w:sectPr w:rsidR="00E155C2" w:rsidSect="00E155C2">
          <w:type w:val="continuous"/>
          <w:pgSz w:w="12240" w:h="15840" w:code="1"/>
          <w:pgMar w:top="1304" w:right="851" w:bottom="1191" w:left="851" w:header="709" w:footer="709" w:gutter="0"/>
          <w:cols w:space="708"/>
          <w:docGrid w:linePitch="360"/>
        </w:sectPr>
      </w:pPr>
    </w:p>
    <w:p w:rsidR="00E155C2" w:rsidRPr="001E394B" w:rsidRDefault="00E155C2" w:rsidP="00E155C2">
      <w:pPr>
        <w:shd w:val="clear" w:color="auto" w:fill="FFFFFF"/>
        <w:jc w:val="both"/>
        <w:rPr>
          <w:rFonts w:asciiTheme="majorBidi" w:hAnsiTheme="majorBidi" w:cstheme="majorBidi"/>
        </w:rPr>
      </w:pPr>
      <w:r w:rsidRPr="001E394B">
        <w:rPr>
          <w:rFonts w:asciiTheme="majorBidi" w:hAnsiTheme="majorBidi" w:cstheme="majorBidi"/>
        </w:rPr>
        <w:lastRenderedPageBreak/>
        <w:t>It is noted from the previous table that the value of the calculated significance of the test (Sig = 0.000) to verify the existence of a fundamental difference was less than the level of 0.05, which means the rejection of the nihilistic hypothesis, and the conclusion of the alternative hypothesis, which assumes that there are statistically significant differences on job creation attributable to the qualification variable. The relative weight of the respondents with a bachelor's degree and below on job creation as a whole was 51% and 39% for those with a postgraduate degree. It should be noted that the categories (secondary and lower) and (Bachelor) have been merged because of the low number of views in the first category.</w:t>
      </w:r>
    </w:p>
    <w:p w:rsidR="00E155C2" w:rsidRPr="001E394B" w:rsidRDefault="00E155C2" w:rsidP="00E155C2">
      <w:pPr>
        <w:shd w:val="clear" w:color="auto" w:fill="FFFFFF"/>
        <w:jc w:val="both"/>
        <w:rPr>
          <w:rFonts w:asciiTheme="majorBidi" w:hAnsiTheme="majorBidi" w:cstheme="majorBidi"/>
        </w:rPr>
      </w:pPr>
      <w:r w:rsidRPr="001E394B">
        <w:rPr>
          <w:rFonts w:asciiTheme="majorBidi" w:hAnsiTheme="majorBidi" w:cstheme="majorBidi"/>
        </w:rPr>
        <w:t>Accordingly, we conclude that the hypothesis of the study assumes that "there are statistically significant differences on job creation attributable to the qualification variable".</w:t>
      </w:r>
    </w:p>
    <w:p w:rsidR="00E155C2" w:rsidRPr="001E394B" w:rsidRDefault="00E155C2" w:rsidP="00E155C2">
      <w:pPr>
        <w:shd w:val="clear" w:color="auto" w:fill="FFFFFF"/>
        <w:jc w:val="both"/>
        <w:rPr>
          <w:rFonts w:asciiTheme="majorBidi" w:hAnsiTheme="majorBidi" w:cstheme="majorBidi"/>
          <w:rtl/>
        </w:rPr>
      </w:pPr>
      <w:r w:rsidRPr="001E394B">
        <w:rPr>
          <w:rFonts w:asciiTheme="majorBidi" w:hAnsiTheme="majorBidi" w:cstheme="majorBidi"/>
        </w:rPr>
        <w:lastRenderedPageBreak/>
        <w:t>The researchers attribute this to the demand for jobs to certain scientific qualifications commensurate with the jobs offered.</w:t>
      </w:r>
    </w:p>
    <w:p w:rsidR="00E155C2" w:rsidRPr="001E394B" w:rsidRDefault="00E155C2" w:rsidP="00E155C2">
      <w:pPr>
        <w:pStyle w:val="ListParagraph"/>
        <w:numPr>
          <w:ilvl w:val="0"/>
          <w:numId w:val="22"/>
        </w:numPr>
        <w:shd w:val="clear" w:color="auto" w:fill="FFFFFF"/>
        <w:bidi w:val="0"/>
        <w:spacing w:after="0" w:line="240" w:lineRule="auto"/>
        <w:jc w:val="both"/>
        <w:rPr>
          <w:rFonts w:asciiTheme="majorBidi" w:eastAsia="Times New Roman" w:hAnsiTheme="majorBidi" w:cstheme="majorBidi"/>
          <w:b/>
          <w:bCs/>
          <w:sz w:val="20"/>
          <w:szCs w:val="20"/>
          <w:rtl/>
        </w:rPr>
      </w:pPr>
      <w:r w:rsidRPr="001E394B">
        <w:rPr>
          <w:rFonts w:asciiTheme="majorBidi" w:eastAsia="Times New Roman" w:hAnsiTheme="majorBidi" w:cstheme="majorBidi"/>
          <w:b/>
          <w:bCs/>
          <w:sz w:val="20"/>
          <w:szCs w:val="20"/>
        </w:rPr>
        <w:t>For variable years’ experience in entrepreneurial work.</w:t>
      </w:r>
    </w:p>
    <w:p w:rsidR="00E155C2" w:rsidRDefault="00E155C2" w:rsidP="00E155C2">
      <w:pPr>
        <w:shd w:val="clear" w:color="auto" w:fill="FFFFFF"/>
        <w:rPr>
          <w:rFonts w:asciiTheme="majorBidi" w:hAnsiTheme="majorBidi" w:cstheme="majorBidi"/>
          <w:b/>
          <w:bCs/>
        </w:rPr>
      </w:pPr>
    </w:p>
    <w:p w:rsidR="00E155C2" w:rsidRDefault="00E155C2" w:rsidP="00E155C2">
      <w:pPr>
        <w:shd w:val="clear" w:color="auto" w:fill="FFFFFF"/>
        <w:rPr>
          <w:rFonts w:asciiTheme="majorBidi" w:hAnsiTheme="majorBidi" w:cstheme="majorBidi"/>
          <w:b/>
          <w:bCs/>
        </w:rPr>
      </w:pPr>
    </w:p>
    <w:p w:rsidR="00E155C2" w:rsidRDefault="00E155C2" w:rsidP="00E155C2">
      <w:pPr>
        <w:shd w:val="clear" w:color="auto" w:fill="FFFFFF"/>
        <w:rPr>
          <w:rFonts w:asciiTheme="majorBidi" w:hAnsiTheme="majorBidi" w:cstheme="majorBidi"/>
          <w:b/>
          <w:bCs/>
        </w:rPr>
      </w:pPr>
    </w:p>
    <w:p w:rsidR="00E155C2" w:rsidRDefault="00E155C2" w:rsidP="00E155C2">
      <w:pPr>
        <w:shd w:val="clear" w:color="auto" w:fill="FFFFFF"/>
        <w:rPr>
          <w:rFonts w:asciiTheme="majorBidi" w:hAnsiTheme="majorBidi" w:cstheme="majorBidi"/>
          <w:b/>
          <w:bCs/>
        </w:rPr>
      </w:pPr>
    </w:p>
    <w:p w:rsidR="00E155C2" w:rsidRDefault="00E155C2" w:rsidP="00E155C2">
      <w:pPr>
        <w:shd w:val="clear" w:color="auto" w:fill="FFFFFF"/>
        <w:rPr>
          <w:rFonts w:asciiTheme="majorBidi" w:hAnsiTheme="majorBidi" w:cstheme="majorBidi"/>
          <w:b/>
          <w:bCs/>
        </w:rPr>
      </w:pPr>
    </w:p>
    <w:p w:rsidR="00E155C2" w:rsidRDefault="00E155C2" w:rsidP="00E155C2">
      <w:pPr>
        <w:shd w:val="clear" w:color="auto" w:fill="FFFFFF"/>
        <w:rPr>
          <w:rFonts w:asciiTheme="majorBidi" w:hAnsiTheme="majorBidi" w:cstheme="majorBidi"/>
          <w:b/>
          <w:bCs/>
        </w:rPr>
      </w:pPr>
    </w:p>
    <w:p w:rsidR="00E155C2" w:rsidRDefault="00E155C2" w:rsidP="00E155C2">
      <w:pPr>
        <w:shd w:val="clear" w:color="auto" w:fill="FFFFFF"/>
        <w:rPr>
          <w:rFonts w:asciiTheme="majorBidi" w:hAnsiTheme="majorBidi" w:cstheme="majorBidi"/>
          <w:b/>
          <w:bCs/>
        </w:rPr>
      </w:pPr>
    </w:p>
    <w:p w:rsidR="00E155C2" w:rsidRDefault="00E155C2" w:rsidP="00E155C2">
      <w:pPr>
        <w:shd w:val="clear" w:color="auto" w:fill="FFFFFF"/>
        <w:rPr>
          <w:rFonts w:asciiTheme="majorBidi" w:hAnsiTheme="majorBidi" w:cstheme="majorBidi"/>
          <w:b/>
          <w:bCs/>
        </w:rPr>
      </w:pPr>
    </w:p>
    <w:p w:rsidR="00E155C2" w:rsidRDefault="00E155C2" w:rsidP="00E155C2">
      <w:pPr>
        <w:shd w:val="clear" w:color="auto" w:fill="FFFFFF"/>
        <w:rPr>
          <w:rFonts w:asciiTheme="majorBidi" w:hAnsiTheme="majorBidi" w:cstheme="majorBidi"/>
          <w:b/>
          <w:bCs/>
        </w:rPr>
      </w:pPr>
    </w:p>
    <w:p w:rsidR="00E155C2" w:rsidRDefault="00E155C2" w:rsidP="00E155C2">
      <w:pPr>
        <w:shd w:val="clear" w:color="auto" w:fill="FFFFFF"/>
        <w:rPr>
          <w:rFonts w:asciiTheme="majorBidi" w:hAnsiTheme="majorBidi" w:cstheme="majorBidi"/>
          <w:b/>
          <w:bCs/>
        </w:rPr>
        <w:sectPr w:rsidR="00E155C2" w:rsidSect="00D6531E">
          <w:type w:val="continuous"/>
          <w:pgSz w:w="12240" w:h="15840" w:code="1"/>
          <w:pgMar w:top="1304" w:right="851" w:bottom="1191" w:left="851" w:header="709" w:footer="709" w:gutter="0"/>
          <w:cols w:num="2" w:space="708"/>
          <w:docGrid w:linePitch="360"/>
        </w:sectPr>
      </w:pPr>
    </w:p>
    <w:p w:rsidR="00E155C2" w:rsidRPr="001E394B" w:rsidRDefault="00E155C2" w:rsidP="00E155C2">
      <w:pPr>
        <w:shd w:val="clear" w:color="auto" w:fill="FFFFFF"/>
        <w:rPr>
          <w:rFonts w:asciiTheme="majorBidi" w:hAnsiTheme="majorBidi" w:cstheme="majorBidi"/>
          <w:rtl/>
        </w:rPr>
      </w:pPr>
      <w:r w:rsidRPr="001E394B">
        <w:rPr>
          <w:rFonts w:asciiTheme="majorBidi" w:hAnsiTheme="majorBidi" w:cstheme="majorBidi"/>
          <w:b/>
          <w:bCs/>
        </w:rPr>
        <w:lastRenderedPageBreak/>
        <w:t>Table 8</w:t>
      </w:r>
      <w:r w:rsidRPr="001E394B">
        <w:rPr>
          <w:rFonts w:asciiTheme="majorBidi" w:hAnsiTheme="majorBidi" w:cstheme="majorBidi"/>
        </w:rPr>
        <w:t>: ANOVA test results to verify the differences in entrepreneurship according to the variable of years of experience</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402"/>
        <w:gridCol w:w="1134"/>
        <w:gridCol w:w="992"/>
        <w:gridCol w:w="1134"/>
        <w:gridCol w:w="1276"/>
        <w:gridCol w:w="1134"/>
      </w:tblGrid>
      <w:tr w:rsidR="00E155C2" w:rsidRPr="001E394B" w:rsidTr="00011102">
        <w:trPr>
          <w:cantSplit/>
          <w:trHeight w:val="22"/>
          <w:jc w:val="center"/>
        </w:trPr>
        <w:tc>
          <w:tcPr>
            <w:tcW w:w="3402" w:type="dxa"/>
            <w:shd w:val="clear" w:color="auto" w:fill="F2F2F2" w:themeFill="background1" w:themeFillShade="F2"/>
            <w:vAlign w:val="center"/>
          </w:tcPr>
          <w:p w:rsidR="00E155C2" w:rsidRPr="001E394B" w:rsidRDefault="00E155C2" w:rsidP="00011102">
            <w:pPr>
              <w:autoSpaceDE w:val="0"/>
              <w:autoSpaceDN w:val="0"/>
              <w:adjustRightInd w:val="0"/>
              <w:spacing w:line="18" w:lineRule="atLeast"/>
              <w:ind w:right="60"/>
              <w:rPr>
                <w:rFonts w:asciiTheme="majorBidi" w:hAnsiTheme="majorBidi" w:cstheme="majorBidi"/>
                <w:b/>
                <w:bCs/>
                <w:rtl/>
              </w:rPr>
            </w:pPr>
            <w:r w:rsidRPr="001E394B">
              <w:rPr>
                <w:rFonts w:asciiTheme="majorBidi" w:hAnsiTheme="majorBidi" w:cstheme="majorBidi"/>
                <w:b/>
                <w:bCs/>
              </w:rPr>
              <w:t>Years of Experience</w:t>
            </w:r>
          </w:p>
        </w:tc>
        <w:tc>
          <w:tcPr>
            <w:tcW w:w="1134" w:type="dxa"/>
            <w:shd w:val="clear" w:color="auto" w:fill="F2F2F2" w:themeFill="background1" w:themeFillShade="F2"/>
            <w:vAlign w:val="center"/>
          </w:tcPr>
          <w:p w:rsidR="00E155C2" w:rsidRPr="001E394B" w:rsidRDefault="00E155C2" w:rsidP="00011102">
            <w:pPr>
              <w:autoSpaceDE w:val="0"/>
              <w:autoSpaceDN w:val="0"/>
              <w:adjustRightInd w:val="0"/>
              <w:spacing w:line="18" w:lineRule="atLeast"/>
              <w:ind w:right="60"/>
              <w:rPr>
                <w:rFonts w:asciiTheme="majorBidi" w:hAnsiTheme="majorBidi" w:cstheme="majorBidi"/>
                <w:b/>
                <w:bCs/>
              </w:rPr>
            </w:pPr>
            <w:r w:rsidRPr="001E394B">
              <w:rPr>
                <w:rFonts w:asciiTheme="majorBidi" w:hAnsiTheme="majorBidi" w:cstheme="majorBidi"/>
                <w:b/>
                <w:bCs/>
              </w:rPr>
              <w:t>SMA</w:t>
            </w:r>
          </w:p>
        </w:tc>
        <w:tc>
          <w:tcPr>
            <w:tcW w:w="992" w:type="dxa"/>
            <w:shd w:val="clear" w:color="auto" w:fill="F2F2F2" w:themeFill="background1" w:themeFillShade="F2"/>
            <w:vAlign w:val="center"/>
          </w:tcPr>
          <w:p w:rsidR="00E155C2" w:rsidRPr="001E394B" w:rsidRDefault="00E155C2" w:rsidP="00011102">
            <w:pPr>
              <w:widowControl w:val="0"/>
              <w:rPr>
                <w:rFonts w:asciiTheme="majorBidi" w:hAnsiTheme="majorBidi" w:cstheme="majorBidi"/>
                <w:b/>
                <w:bCs/>
              </w:rPr>
            </w:pPr>
            <w:r w:rsidRPr="001E394B">
              <w:rPr>
                <w:rFonts w:asciiTheme="majorBidi" w:hAnsiTheme="majorBidi" w:cstheme="majorBidi"/>
                <w:b/>
                <w:bCs/>
              </w:rPr>
              <w:t>Relative Weight%</w:t>
            </w:r>
          </w:p>
        </w:tc>
        <w:tc>
          <w:tcPr>
            <w:tcW w:w="1134" w:type="dxa"/>
            <w:shd w:val="clear" w:color="auto" w:fill="F2F2F2" w:themeFill="background1" w:themeFillShade="F2"/>
            <w:vAlign w:val="center"/>
          </w:tcPr>
          <w:p w:rsidR="00E155C2" w:rsidRPr="001E394B" w:rsidRDefault="00E155C2" w:rsidP="00011102">
            <w:pPr>
              <w:widowControl w:val="0"/>
              <w:rPr>
                <w:rFonts w:asciiTheme="majorBidi" w:hAnsiTheme="majorBidi" w:cstheme="majorBidi"/>
                <w:b/>
                <w:bCs/>
              </w:rPr>
            </w:pPr>
            <w:r w:rsidRPr="001E394B">
              <w:rPr>
                <w:rFonts w:asciiTheme="majorBidi" w:hAnsiTheme="majorBidi" w:cstheme="majorBidi"/>
                <w:b/>
                <w:bCs/>
              </w:rPr>
              <w:t>Standard Deviation</w:t>
            </w:r>
          </w:p>
        </w:tc>
        <w:tc>
          <w:tcPr>
            <w:tcW w:w="1276" w:type="dxa"/>
            <w:shd w:val="clear" w:color="auto" w:fill="F2F2F2" w:themeFill="background1" w:themeFillShade="F2"/>
            <w:vAlign w:val="center"/>
          </w:tcPr>
          <w:p w:rsidR="00E155C2" w:rsidRPr="001E394B" w:rsidRDefault="00E155C2" w:rsidP="00011102">
            <w:pPr>
              <w:autoSpaceDE w:val="0"/>
              <w:autoSpaceDN w:val="0"/>
              <w:adjustRightInd w:val="0"/>
              <w:spacing w:line="18" w:lineRule="atLeast"/>
              <w:ind w:right="60"/>
              <w:rPr>
                <w:rFonts w:asciiTheme="majorBidi" w:hAnsiTheme="majorBidi" w:cstheme="majorBidi"/>
                <w:b/>
                <w:bCs/>
              </w:rPr>
            </w:pPr>
            <w:r w:rsidRPr="001E394B">
              <w:rPr>
                <w:rFonts w:asciiTheme="majorBidi" w:hAnsiTheme="majorBidi" w:cstheme="majorBidi"/>
                <w:b/>
                <w:bCs/>
              </w:rPr>
              <w:t>F-test</w:t>
            </w:r>
          </w:p>
        </w:tc>
        <w:tc>
          <w:tcPr>
            <w:tcW w:w="1134" w:type="dxa"/>
            <w:shd w:val="clear" w:color="auto" w:fill="F2F2F2" w:themeFill="background1" w:themeFillShade="F2"/>
            <w:vAlign w:val="center"/>
          </w:tcPr>
          <w:p w:rsidR="00E155C2" w:rsidRPr="001E394B" w:rsidRDefault="00E155C2" w:rsidP="00011102">
            <w:pPr>
              <w:autoSpaceDE w:val="0"/>
              <w:autoSpaceDN w:val="0"/>
              <w:adjustRightInd w:val="0"/>
              <w:spacing w:line="18" w:lineRule="atLeast"/>
              <w:ind w:right="60"/>
              <w:rPr>
                <w:rFonts w:asciiTheme="majorBidi" w:hAnsiTheme="majorBidi" w:cstheme="majorBidi"/>
                <w:b/>
                <w:bCs/>
              </w:rPr>
            </w:pPr>
            <w:r w:rsidRPr="001E394B">
              <w:rPr>
                <w:rFonts w:asciiTheme="majorBidi" w:hAnsiTheme="majorBidi" w:cstheme="majorBidi"/>
                <w:b/>
                <w:bCs/>
              </w:rPr>
              <w:t>Sig</w:t>
            </w:r>
          </w:p>
        </w:tc>
      </w:tr>
      <w:tr w:rsidR="00E155C2" w:rsidRPr="001E394B" w:rsidTr="00011102">
        <w:trPr>
          <w:cantSplit/>
          <w:trHeight w:val="22"/>
          <w:jc w:val="center"/>
        </w:trPr>
        <w:tc>
          <w:tcPr>
            <w:tcW w:w="3402" w:type="dxa"/>
            <w:shd w:val="clear" w:color="auto" w:fill="auto"/>
            <w:vAlign w:val="center"/>
          </w:tcPr>
          <w:p w:rsidR="00E155C2" w:rsidRPr="001E394B" w:rsidRDefault="00E155C2" w:rsidP="00011102">
            <w:pPr>
              <w:shd w:val="clear" w:color="auto" w:fill="FFFFFF"/>
              <w:jc w:val="both"/>
              <w:rPr>
                <w:rFonts w:asciiTheme="majorBidi" w:hAnsiTheme="majorBidi" w:cstheme="majorBidi"/>
                <w:rtl/>
              </w:rPr>
            </w:pPr>
            <w:r w:rsidRPr="001E394B">
              <w:rPr>
                <w:rFonts w:asciiTheme="majorBidi" w:hAnsiTheme="majorBidi" w:cstheme="majorBidi"/>
              </w:rPr>
              <w:t>Less than one year</w:t>
            </w:r>
          </w:p>
        </w:tc>
        <w:tc>
          <w:tcPr>
            <w:tcW w:w="1134" w:type="dxa"/>
            <w:shd w:val="clear" w:color="auto" w:fill="auto"/>
            <w:vAlign w:val="center"/>
          </w:tcPr>
          <w:p w:rsidR="00E155C2" w:rsidRPr="001E394B" w:rsidRDefault="00E155C2" w:rsidP="00011102">
            <w:pPr>
              <w:pStyle w:val="ListParagraph"/>
              <w:bidi w:val="0"/>
              <w:spacing w:after="0" w:line="240" w:lineRule="auto"/>
              <w:ind w:left="0"/>
              <w:jc w:val="center"/>
              <w:rPr>
                <w:rFonts w:asciiTheme="majorBidi" w:eastAsia="Times New Roman" w:hAnsiTheme="majorBidi" w:cstheme="majorBidi"/>
                <w:sz w:val="20"/>
                <w:szCs w:val="20"/>
              </w:rPr>
            </w:pPr>
            <w:r w:rsidRPr="001E394B">
              <w:rPr>
                <w:rFonts w:asciiTheme="majorBidi" w:eastAsia="Times New Roman" w:hAnsiTheme="majorBidi" w:cstheme="majorBidi"/>
                <w:sz w:val="20"/>
                <w:szCs w:val="20"/>
              </w:rPr>
              <w:t>2.30</w:t>
            </w:r>
          </w:p>
        </w:tc>
        <w:tc>
          <w:tcPr>
            <w:tcW w:w="992" w:type="dxa"/>
            <w:shd w:val="clear" w:color="auto" w:fill="auto"/>
            <w:vAlign w:val="bottom"/>
          </w:tcPr>
          <w:p w:rsidR="00E155C2" w:rsidRPr="001E394B" w:rsidRDefault="00E155C2" w:rsidP="00011102">
            <w:pPr>
              <w:pStyle w:val="ListParagraph"/>
              <w:bidi w:val="0"/>
              <w:spacing w:after="0" w:line="240" w:lineRule="auto"/>
              <w:ind w:left="0"/>
              <w:jc w:val="center"/>
              <w:rPr>
                <w:rFonts w:asciiTheme="majorBidi" w:eastAsia="Times New Roman" w:hAnsiTheme="majorBidi" w:cstheme="majorBidi"/>
                <w:sz w:val="20"/>
                <w:szCs w:val="20"/>
              </w:rPr>
            </w:pPr>
            <w:r w:rsidRPr="001E394B">
              <w:rPr>
                <w:rFonts w:asciiTheme="majorBidi" w:eastAsia="Times New Roman" w:hAnsiTheme="majorBidi" w:cstheme="majorBidi"/>
                <w:sz w:val="20"/>
                <w:szCs w:val="20"/>
              </w:rPr>
              <w:t>46%</w:t>
            </w:r>
          </w:p>
        </w:tc>
        <w:tc>
          <w:tcPr>
            <w:tcW w:w="1134" w:type="dxa"/>
            <w:shd w:val="clear" w:color="auto" w:fill="auto"/>
            <w:vAlign w:val="bottom"/>
          </w:tcPr>
          <w:p w:rsidR="00E155C2" w:rsidRPr="001E394B" w:rsidRDefault="00E155C2" w:rsidP="00011102">
            <w:pPr>
              <w:pStyle w:val="ListParagraph"/>
              <w:bidi w:val="0"/>
              <w:spacing w:after="0" w:line="240" w:lineRule="auto"/>
              <w:ind w:left="0"/>
              <w:jc w:val="center"/>
              <w:rPr>
                <w:rFonts w:asciiTheme="majorBidi" w:eastAsia="Times New Roman" w:hAnsiTheme="majorBidi" w:cstheme="majorBidi"/>
                <w:sz w:val="20"/>
                <w:szCs w:val="20"/>
              </w:rPr>
            </w:pPr>
            <w:r w:rsidRPr="001E394B">
              <w:rPr>
                <w:rFonts w:asciiTheme="majorBidi" w:eastAsia="Times New Roman" w:hAnsiTheme="majorBidi" w:cstheme="majorBidi"/>
                <w:sz w:val="20"/>
                <w:szCs w:val="20"/>
              </w:rPr>
              <w:t>0.80</w:t>
            </w:r>
          </w:p>
        </w:tc>
        <w:tc>
          <w:tcPr>
            <w:tcW w:w="1276" w:type="dxa"/>
            <w:vMerge w:val="restart"/>
            <w:shd w:val="clear" w:color="auto" w:fill="auto"/>
            <w:vAlign w:val="center"/>
          </w:tcPr>
          <w:p w:rsidR="00E155C2" w:rsidRPr="001E394B" w:rsidRDefault="00E155C2" w:rsidP="00011102">
            <w:pPr>
              <w:pStyle w:val="ListParagraph"/>
              <w:bidi w:val="0"/>
              <w:spacing w:after="0" w:line="240" w:lineRule="auto"/>
              <w:ind w:left="0"/>
              <w:jc w:val="center"/>
              <w:rPr>
                <w:rFonts w:asciiTheme="majorBidi" w:eastAsia="Times New Roman" w:hAnsiTheme="majorBidi" w:cstheme="majorBidi"/>
                <w:sz w:val="20"/>
                <w:szCs w:val="20"/>
              </w:rPr>
            </w:pPr>
            <w:r w:rsidRPr="001E394B">
              <w:rPr>
                <w:rFonts w:asciiTheme="majorBidi" w:eastAsia="Times New Roman" w:hAnsiTheme="majorBidi" w:cstheme="majorBidi"/>
                <w:sz w:val="20"/>
                <w:szCs w:val="20"/>
              </w:rPr>
              <w:t>0.506</w:t>
            </w:r>
          </w:p>
        </w:tc>
        <w:tc>
          <w:tcPr>
            <w:tcW w:w="1134" w:type="dxa"/>
            <w:vMerge w:val="restart"/>
            <w:shd w:val="clear" w:color="auto" w:fill="auto"/>
            <w:vAlign w:val="center"/>
          </w:tcPr>
          <w:p w:rsidR="00E155C2" w:rsidRPr="001E394B" w:rsidRDefault="00E155C2" w:rsidP="00011102">
            <w:pPr>
              <w:pStyle w:val="ListParagraph"/>
              <w:bidi w:val="0"/>
              <w:spacing w:after="0" w:line="240" w:lineRule="auto"/>
              <w:ind w:left="0"/>
              <w:jc w:val="center"/>
              <w:rPr>
                <w:rFonts w:asciiTheme="majorBidi" w:eastAsia="Times New Roman" w:hAnsiTheme="majorBidi" w:cstheme="majorBidi"/>
                <w:sz w:val="20"/>
                <w:szCs w:val="20"/>
              </w:rPr>
            </w:pPr>
            <w:r w:rsidRPr="001E394B">
              <w:rPr>
                <w:rFonts w:asciiTheme="majorBidi" w:eastAsia="Times New Roman" w:hAnsiTheme="majorBidi" w:cstheme="majorBidi"/>
                <w:sz w:val="20"/>
                <w:szCs w:val="20"/>
              </w:rPr>
              <w:t>0.605</w:t>
            </w:r>
          </w:p>
        </w:tc>
      </w:tr>
      <w:tr w:rsidR="00E155C2" w:rsidRPr="001E394B" w:rsidTr="00011102">
        <w:trPr>
          <w:cantSplit/>
          <w:trHeight w:val="22"/>
          <w:jc w:val="center"/>
        </w:trPr>
        <w:tc>
          <w:tcPr>
            <w:tcW w:w="3402" w:type="dxa"/>
            <w:shd w:val="clear" w:color="auto" w:fill="auto"/>
            <w:vAlign w:val="center"/>
          </w:tcPr>
          <w:p w:rsidR="00E155C2" w:rsidRPr="001E394B" w:rsidRDefault="00E155C2" w:rsidP="00011102">
            <w:pPr>
              <w:shd w:val="clear" w:color="auto" w:fill="FFFFFF"/>
              <w:jc w:val="both"/>
              <w:rPr>
                <w:rFonts w:asciiTheme="majorBidi" w:hAnsiTheme="majorBidi" w:cstheme="majorBidi"/>
                <w:rtl/>
              </w:rPr>
            </w:pPr>
            <w:r w:rsidRPr="001E394B">
              <w:rPr>
                <w:rFonts w:asciiTheme="majorBidi" w:hAnsiTheme="majorBidi" w:cstheme="majorBidi"/>
              </w:rPr>
              <w:t>From 1 year to less than 3 years</w:t>
            </w:r>
          </w:p>
        </w:tc>
        <w:tc>
          <w:tcPr>
            <w:tcW w:w="1134" w:type="dxa"/>
            <w:shd w:val="clear" w:color="auto" w:fill="auto"/>
            <w:vAlign w:val="center"/>
          </w:tcPr>
          <w:p w:rsidR="00E155C2" w:rsidRPr="001E394B" w:rsidRDefault="00E155C2" w:rsidP="00011102">
            <w:pPr>
              <w:pStyle w:val="ListParagraph"/>
              <w:bidi w:val="0"/>
              <w:spacing w:after="0" w:line="240" w:lineRule="auto"/>
              <w:ind w:left="0"/>
              <w:jc w:val="center"/>
              <w:rPr>
                <w:rFonts w:asciiTheme="majorBidi" w:eastAsia="Times New Roman" w:hAnsiTheme="majorBidi" w:cstheme="majorBidi"/>
                <w:sz w:val="20"/>
                <w:szCs w:val="20"/>
                <w:rtl/>
              </w:rPr>
            </w:pPr>
            <w:r w:rsidRPr="001E394B">
              <w:rPr>
                <w:rFonts w:asciiTheme="majorBidi" w:eastAsia="Times New Roman" w:hAnsiTheme="majorBidi" w:cstheme="majorBidi"/>
                <w:sz w:val="20"/>
                <w:szCs w:val="20"/>
              </w:rPr>
              <w:t>2.49</w:t>
            </w:r>
          </w:p>
        </w:tc>
        <w:tc>
          <w:tcPr>
            <w:tcW w:w="992" w:type="dxa"/>
            <w:shd w:val="clear" w:color="auto" w:fill="auto"/>
            <w:vAlign w:val="bottom"/>
          </w:tcPr>
          <w:p w:rsidR="00E155C2" w:rsidRPr="001E394B" w:rsidRDefault="00E155C2" w:rsidP="00011102">
            <w:pPr>
              <w:pStyle w:val="ListParagraph"/>
              <w:bidi w:val="0"/>
              <w:spacing w:after="0" w:line="240" w:lineRule="auto"/>
              <w:ind w:left="0"/>
              <w:jc w:val="center"/>
              <w:rPr>
                <w:rFonts w:asciiTheme="majorBidi" w:eastAsia="Times New Roman" w:hAnsiTheme="majorBidi" w:cstheme="majorBidi"/>
                <w:sz w:val="20"/>
                <w:szCs w:val="20"/>
                <w:rtl/>
              </w:rPr>
            </w:pPr>
            <w:r w:rsidRPr="001E394B">
              <w:rPr>
                <w:rFonts w:asciiTheme="majorBidi" w:eastAsia="Times New Roman" w:hAnsiTheme="majorBidi" w:cstheme="majorBidi"/>
                <w:sz w:val="20"/>
                <w:szCs w:val="20"/>
              </w:rPr>
              <w:t>50%</w:t>
            </w:r>
          </w:p>
        </w:tc>
        <w:tc>
          <w:tcPr>
            <w:tcW w:w="1134" w:type="dxa"/>
            <w:shd w:val="clear" w:color="auto" w:fill="auto"/>
            <w:vAlign w:val="bottom"/>
          </w:tcPr>
          <w:p w:rsidR="00E155C2" w:rsidRPr="001E394B" w:rsidRDefault="00E155C2" w:rsidP="00011102">
            <w:pPr>
              <w:pStyle w:val="ListParagraph"/>
              <w:bidi w:val="0"/>
              <w:spacing w:after="0" w:line="240" w:lineRule="auto"/>
              <w:ind w:left="0"/>
              <w:jc w:val="center"/>
              <w:rPr>
                <w:rFonts w:asciiTheme="majorBidi" w:eastAsia="Times New Roman" w:hAnsiTheme="majorBidi" w:cstheme="majorBidi"/>
                <w:sz w:val="20"/>
                <w:szCs w:val="20"/>
                <w:rtl/>
              </w:rPr>
            </w:pPr>
            <w:r w:rsidRPr="001E394B">
              <w:rPr>
                <w:rFonts w:asciiTheme="majorBidi" w:eastAsia="Times New Roman" w:hAnsiTheme="majorBidi" w:cstheme="majorBidi"/>
                <w:sz w:val="20"/>
                <w:szCs w:val="20"/>
              </w:rPr>
              <w:t>0.66</w:t>
            </w:r>
          </w:p>
        </w:tc>
        <w:tc>
          <w:tcPr>
            <w:tcW w:w="1276" w:type="dxa"/>
            <w:vMerge/>
            <w:shd w:val="clear" w:color="auto" w:fill="auto"/>
            <w:vAlign w:val="center"/>
          </w:tcPr>
          <w:p w:rsidR="00E155C2" w:rsidRPr="001E394B" w:rsidRDefault="00E155C2" w:rsidP="00011102">
            <w:pPr>
              <w:autoSpaceDE w:val="0"/>
              <w:autoSpaceDN w:val="0"/>
              <w:adjustRightInd w:val="0"/>
              <w:spacing w:line="18" w:lineRule="atLeast"/>
              <w:ind w:right="60"/>
              <w:jc w:val="right"/>
              <w:rPr>
                <w:rFonts w:asciiTheme="majorBidi" w:hAnsiTheme="majorBidi" w:cstheme="majorBidi"/>
                <w:lang w:bidi="ar-EG"/>
              </w:rPr>
            </w:pPr>
          </w:p>
        </w:tc>
        <w:tc>
          <w:tcPr>
            <w:tcW w:w="1134" w:type="dxa"/>
            <w:vMerge/>
            <w:shd w:val="clear" w:color="auto" w:fill="auto"/>
            <w:vAlign w:val="center"/>
          </w:tcPr>
          <w:p w:rsidR="00E155C2" w:rsidRPr="001E394B" w:rsidRDefault="00E155C2" w:rsidP="00011102">
            <w:pPr>
              <w:autoSpaceDE w:val="0"/>
              <w:autoSpaceDN w:val="0"/>
              <w:adjustRightInd w:val="0"/>
              <w:spacing w:line="18" w:lineRule="atLeast"/>
              <w:ind w:right="60"/>
              <w:jc w:val="right"/>
              <w:rPr>
                <w:rFonts w:asciiTheme="majorBidi" w:hAnsiTheme="majorBidi" w:cstheme="majorBidi"/>
                <w:lang w:bidi="ar-EG"/>
              </w:rPr>
            </w:pPr>
          </w:p>
        </w:tc>
      </w:tr>
      <w:tr w:rsidR="00E155C2" w:rsidRPr="001E394B" w:rsidTr="00011102">
        <w:trPr>
          <w:cantSplit/>
          <w:trHeight w:val="22"/>
          <w:jc w:val="center"/>
        </w:trPr>
        <w:tc>
          <w:tcPr>
            <w:tcW w:w="3402" w:type="dxa"/>
            <w:shd w:val="clear" w:color="auto" w:fill="auto"/>
            <w:vAlign w:val="center"/>
          </w:tcPr>
          <w:p w:rsidR="00E155C2" w:rsidRPr="001E394B" w:rsidRDefault="00E155C2" w:rsidP="00011102">
            <w:pPr>
              <w:shd w:val="clear" w:color="auto" w:fill="FFFFFF"/>
              <w:jc w:val="both"/>
              <w:rPr>
                <w:rFonts w:asciiTheme="majorBidi" w:hAnsiTheme="majorBidi" w:cstheme="majorBidi"/>
                <w:rtl/>
              </w:rPr>
            </w:pPr>
            <w:r w:rsidRPr="001E394B">
              <w:rPr>
                <w:rFonts w:asciiTheme="majorBidi" w:hAnsiTheme="majorBidi" w:cstheme="majorBidi"/>
                <w:rtl/>
              </w:rPr>
              <w:t xml:space="preserve">3 </w:t>
            </w:r>
            <w:r w:rsidRPr="001E394B">
              <w:rPr>
                <w:rFonts w:asciiTheme="majorBidi" w:hAnsiTheme="majorBidi" w:cstheme="majorBidi"/>
              </w:rPr>
              <w:t>years and over</w:t>
            </w:r>
          </w:p>
        </w:tc>
        <w:tc>
          <w:tcPr>
            <w:tcW w:w="1134" w:type="dxa"/>
            <w:shd w:val="clear" w:color="auto" w:fill="auto"/>
            <w:vAlign w:val="center"/>
          </w:tcPr>
          <w:p w:rsidR="00E155C2" w:rsidRPr="001E394B" w:rsidRDefault="00E155C2" w:rsidP="00011102">
            <w:pPr>
              <w:pStyle w:val="ListParagraph"/>
              <w:bidi w:val="0"/>
              <w:spacing w:after="0" w:line="240" w:lineRule="auto"/>
              <w:ind w:left="0"/>
              <w:jc w:val="center"/>
              <w:rPr>
                <w:rFonts w:asciiTheme="majorBidi" w:eastAsia="Times New Roman" w:hAnsiTheme="majorBidi" w:cstheme="majorBidi"/>
                <w:sz w:val="20"/>
                <w:szCs w:val="20"/>
              </w:rPr>
            </w:pPr>
            <w:r w:rsidRPr="001E394B">
              <w:rPr>
                <w:rFonts w:asciiTheme="majorBidi" w:eastAsia="Times New Roman" w:hAnsiTheme="majorBidi" w:cstheme="majorBidi"/>
                <w:sz w:val="20"/>
                <w:szCs w:val="20"/>
              </w:rPr>
              <w:t>2.50</w:t>
            </w:r>
          </w:p>
        </w:tc>
        <w:tc>
          <w:tcPr>
            <w:tcW w:w="992" w:type="dxa"/>
            <w:shd w:val="clear" w:color="auto" w:fill="auto"/>
            <w:vAlign w:val="bottom"/>
          </w:tcPr>
          <w:p w:rsidR="00E155C2" w:rsidRPr="001E394B" w:rsidRDefault="00E155C2" w:rsidP="00011102">
            <w:pPr>
              <w:pStyle w:val="ListParagraph"/>
              <w:bidi w:val="0"/>
              <w:spacing w:after="0" w:line="240" w:lineRule="auto"/>
              <w:ind w:left="0"/>
              <w:jc w:val="center"/>
              <w:rPr>
                <w:rFonts w:asciiTheme="majorBidi" w:eastAsia="Times New Roman" w:hAnsiTheme="majorBidi" w:cstheme="majorBidi"/>
                <w:sz w:val="20"/>
                <w:szCs w:val="20"/>
                <w:rtl/>
              </w:rPr>
            </w:pPr>
            <w:r w:rsidRPr="001E394B">
              <w:rPr>
                <w:rFonts w:asciiTheme="majorBidi" w:eastAsia="Times New Roman" w:hAnsiTheme="majorBidi" w:cstheme="majorBidi"/>
                <w:sz w:val="20"/>
                <w:szCs w:val="20"/>
              </w:rPr>
              <w:t>50%</w:t>
            </w:r>
          </w:p>
        </w:tc>
        <w:tc>
          <w:tcPr>
            <w:tcW w:w="1134" w:type="dxa"/>
            <w:shd w:val="clear" w:color="auto" w:fill="auto"/>
            <w:vAlign w:val="bottom"/>
          </w:tcPr>
          <w:p w:rsidR="00E155C2" w:rsidRPr="001E394B" w:rsidRDefault="00E155C2" w:rsidP="00011102">
            <w:pPr>
              <w:pStyle w:val="ListParagraph"/>
              <w:bidi w:val="0"/>
              <w:spacing w:after="0" w:line="240" w:lineRule="auto"/>
              <w:ind w:left="0"/>
              <w:jc w:val="center"/>
              <w:rPr>
                <w:rFonts w:asciiTheme="majorBidi" w:eastAsia="Times New Roman" w:hAnsiTheme="majorBidi" w:cstheme="majorBidi"/>
                <w:sz w:val="20"/>
                <w:szCs w:val="20"/>
              </w:rPr>
            </w:pPr>
            <w:r w:rsidRPr="001E394B">
              <w:rPr>
                <w:rFonts w:asciiTheme="majorBidi" w:eastAsia="Times New Roman" w:hAnsiTheme="majorBidi" w:cstheme="majorBidi"/>
                <w:sz w:val="20"/>
                <w:szCs w:val="20"/>
              </w:rPr>
              <w:t>0.73</w:t>
            </w:r>
          </w:p>
        </w:tc>
        <w:tc>
          <w:tcPr>
            <w:tcW w:w="1276" w:type="dxa"/>
            <w:vMerge/>
            <w:shd w:val="clear" w:color="auto" w:fill="auto"/>
            <w:vAlign w:val="center"/>
          </w:tcPr>
          <w:p w:rsidR="00E155C2" w:rsidRPr="001E394B" w:rsidRDefault="00E155C2" w:rsidP="00011102">
            <w:pPr>
              <w:autoSpaceDE w:val="0"/>
              <w:autoSpaceDN w:val="0"/>
              <w:adjustRightInd w:val="0"/>
              <w:spacing w:line="18" w:lineRule="atLeast"/>
              <w:ind w:right="60"/>
              <w:jc w:val="right"/>
              <w:rPr>
                <w:rFonts w:asciiTheme="majorBidi" w:hAnsiTheme="majorBidi" w:cstheme="majorBidi"/>
                <w:lang w:bidi="ar-EG"/>
              </w:rPr>
            </w:pPr>
          </w:p>
        </w:tc>
        <w:tc>
          <w:tcPr>
            <w:tcW w:w="1134" w:type="dxa"/>
            <w:vMerge/>
            <w:shd w:val="clear" w:color="auto" w:fill="auto"/>
            <w:vAlign w:val="center"/>
          </w:tcPr>
          <w:p w:rsidR="00E155C2" w:rsidRPr="001E394B" w:rsidRDefault="00E155C2" w:rsidP="00011102">
            <w:pPr>
              <w:autoSpaceDE w:val="0"/>
              <w:autoSpaceDN w:val="0"/>
              <w:adjustRightInd w:val="0"/>
              <w:spacing w:line="18" w:lineRule="atLeast"/>
              <w:ind w:right="60"/>
              <w:jc w:val="right"/>
              <w:rPr>
                <w:rFonts w:asciiTheme="majorBidi" w:hAnsiTheme="majorBidi" w:cstheme="majorBidi"/>
                <w:lang w:bidi="ar-EG"/>
              </w:rPr>
            </w:pPr>
          </w:p>
        </w:tc>
      </w:tr>
    </w:tbl>
    <w:p w:rsidR="00E155C2" w:rsidRDefault="00E155C2" w:rsidP="00E155C2">
      <w:pPr>
        <w:shd w:val="clear" w:color="auto" w:fill="FFFFFF"/>
        <w:jc w:val="both"/>
        <w:rPr>
          <w:rFonts w:asciiTheme="majorBidi" w:hAnsiTheme="majorBidi" w:cstheme="majorBidi"/>
        </w:rPr>
        <w:sectPr w:rsidR="00E155C2" w:rsidSect="00E155C2">
          <w:type w:val="continuous"/>
          <w:pgSz w:w="12240" w:h="15840" w:code="1"/>
          <w:pgMar w:top="1304" w:right="851" w:bottom="1191" w:left="851" w:header="709" w:footer="709" w:gutter="0"/>
          <w:cols w:space="708"/>
          <w:docGrid w:linePitch="360"/>
        </w:sectPr>
      </w:pPr>
    </w:p>
    <w:p w:rsidR="00E155C2" w:rsidRPr="001E394B" w:rsidRDefault="00E155C2" w:rsidP="00E155C2">
      <w:pPr>
        <w:shd w:val="clear" w:color="auto" w:fill="FFFFFF"/>
        <w:jc w:val="both"/>
        <w:rPr>
          <w:rFonts w:asciiTheme="majorBidi" w:hAnsiTheme="majorBidi" w:cstheme="majorBidi"/>
        </w:rPr>
      </w:pPr>
      <w:r w:rsidRPr="001E394B">
        <w:rPr>
          <w:rFonts w:asciiTheme="majorBidi" w:hAnsiTheme="majorBidi" w:cstheme="majorBidi"/>
        </w:rPr>
        <w:lastRenderedPageBreak/>
        <w:t xml:space="preserve">It is clear from the above table that the value of the calculated test significance (Sig = 0.605) to verify the existence of substantial differences was greater than the level of significance 0.05 and this means acceptance of the nihilistic hypothesis which assumes that there are no statistically significant differences on job creation attributable to the variable of years of experience. The relative weight of individuals' responses by years of experience ranged from 46% for those with less than one year of experience, and 50% for years of experience from 1 </w:t>
      </w:r>
      <w:r w:rsidRPr="001E394B">
        <w:rPr>
          <w:rFonts w:asciiTheme="majorBidi" w:hAnsiTheme="majorBidi" w:cstheme="majorBidi"/>
        </w:rPr>
        <w:lastRenderedPageBreak/>
        <w:t>to 3 years and 3 years or more. It should be noted here that the two categories (from 3 years less than 5 years) and (5 years and above) were merged because of the low number of views in the second category.</w:t>
      </w:r>
    </w:p>
    <w:p w:rsidR="00E155C2" w:rsidRPr="001E394B" w:rsidRDefault="00E155C2" w:rsidP="00E155C2">
      <w:pPr>
        <w:shd w:val="clear" w:color="auto" w:fill="FFFFFF"/>
        <w:jc w:val="both"/>
        <w:rPr>
          <w:rFonts w:asciiTheme="majorBidi" w:hAnsiTheme="majorBidi" w:cstheme="majorBidi"/>
        </w:rPr>
      </w:pPr>
      <w:r w:rsidRPr="001E394B">
        <w:rPr>
          <w:rFonts w:asciiTheme="majorBidi" w:hAnsiTheme="majorBidi" w:cstheme="majorBidi"/>
        </w:rPr>
        <w:t>Consequently, we conclude that the hypothesis that "there are statistically significant differences in job creation due to the variable of years of experience" is incorrect.</w:t>
      </w:r>
    </w:p>
    <w:p w:rsidR="00E155C2" w:rsidRPr="001E394B" w:rsidRDefault="00E155C2" w:rsidP="00E155C2">
      <w:pPr>
        <w:shd w:val="clear" w:color="auto" w:fill="FFFFFF"/>
        <w:jc w:val="both"/>
        <w:rPr>
          <w:rFonts w:asciiTheme="majorBidi" w:hAnsiTheme="majorBidi" w:cstheme="majorBidi"/>
          <w:rtl/>
        </w:rPr>
      </w:pPr>
      <w:r w:rsidRPr="001E394B">
        <w:rPr>
          <w:rFonts w:asciiTheme="majorBidi" w:hAnsiTheme="majorBidi" w:cstheme="majorBidi"/>
        </w:rPr>
        <w:t>Researchers attribute this to the lack of private sector research for years of experience, and the low wages paid by them.</w:t>
      </w:r>
    </w:p>
    <w:p w:rsidR="00E155C2" w:rsidRPr="00E155C2" w:rsidRDefault="00E155C2" w:rsidP="00E155C2">
      <w:pPr>
        <w:pStyle w:val="Heading1"/>
        <w:numPr>
          <w:ilvl w:val="0"/>
          <w:numId w:val="6"/>
        </w:numPr>
        <w:spacing w:before="120" w:after="120"/>
        <w:jc w:val="both"/>
        <w:rPr>
          <w:rFonts w:eastAsia="MS Mincho"/>
          <w:b/>
          <w:bCs/>
        </w:rPr>
      </w:pPr>
      <w:r w:rsidRPr="00E155C2">
        <w:rPr>
          <w:rFonts w:eastAsia="MS Mincho"/>
          <w:b/>
          <w:bCs/>
        </w:rPr>
        <w:lastRenderedPageBreak/>
        <w:t>Results</w:t>
      </w:r>
    </w:p>
    <w:p w:rsidR="00E155C2" w:rsidRPr="001E394B" w:rsidRDefault="00E155C2" w:rsidP="00E155C2">
      <w:pPr>
        <w:shd w:val="clear" w:color="auto" w:fill="FFFFFF"/>
        <w:jc w:val="both"/>
        <w:rPr>
          <w:rFonts w:asciiTheme="majorBidi" w:hAnsiTheme="majorBidi" w:cstheme="majorBidi"/>
        </w:rPr>
      </w:pPr>
      <w:r w:rsidRPr="001E394B">
        <w:rPr>
          <w:rFonts w:asciiTheme="majorBidi" w:hAnsiTheme="majorBidi" w:cstheme="majorBidi"/>
        </w:rPr>
        <w:t xml:space="preserve">After examining the analysis of the results and testing the hypotheses, the study showed that the focus of job creation is not clear for the respondents. </w:t>
      </w:r>
      <w:proofErr w:type="gramStart"/>
      <w:r w:rsidRPr="001E394B">
        <w:rPr>
          <w:rFonts w:asciiTheme="majorBidi" w:hAnsiTheme="majorBidi" w:cstheme="majorBidi"/>
        </w:rPr>
        <w:t>With their specialties.</w:t>
      </w:r>
      <w:proofErr w:type="gramEnd"/>
      <w:r w:rsidRPr="001E394B">
        <w:rPr>
          <w:rFonts w:asciiTheme="majorBidi" w:hAnsiTheme="majorBidi" w:cstheme="majorBidi"/>
        </w:rPr>
        <w:t xml:space="preserve"> This is also due to the decrease in the percentage of funding of the donor institutions to Gaza Strip due to its tendency towards relief in other Arab countries.</w:t>
      </w:r>
    </w:p>
    <w:p w:rsidR="00E155C2" w:rsidRPr="001E394B" w:rsidRDefault="00E155C2" w:rsidP="00E155C2">
      <w:pPr>
        <w:pStyle w:val="ListParagraph"/>
        <w:numPr>
          <w:ilvl w:val="0"/>
          <w:numId w:val="12"/>
        </w:numPr>
        <w:bidi w:val="0"/>
        <w:spacing w:after="0" w:line="240" w:lineRule="auto"/>
        <w:jc w:val="both"/>
        <w:rPr>
          <w:rFonts w:asciiTheme="majorBidi" w:eastAsia="Times New Roman" w:hAnsiTheme="majorBidi" w:cstheme="majorBidi"/>
          <w:sz w:val="20"/>
          <w:szCs w:val="20"/>
        </w:rPr>
      </w:pPr>
      <w:r w:rsidRPr="001E394B">
        <w:rPr>
          <w:rFonts w:asciiTheme="majorBidi" w:eastAsia="Times New Roman" w:hAnsiTheme="majorBidi" w:cstheme="majorBidi"/>
          <w:sz w:val="20"/>
          <w:szCs w:val="20"/>
        </w:rPr>
        <w:t>The results confirmed that there are no statistically significant differences on job creation due to the age variable.</w:t>
      </w:r>
    </w:p>
    <w:p w:rsidR="00E155C2" w:rsidRPr="001E394B" w:rsidRDefault="00E155C2" w:rsidP="00E155C2">
      <w:pPr>
        <w:pStyle w:val="ListParagraph"/>
        <w:numPr>
          <w:ilvl w:val="0"/>
          <w:numId w:val="12"/>
        </w:numPr>
        <w:bidi w:val="0"/>
        <w:spacing w:after="0" w:line="240" w:lineRule="auto"/>
        <w:jc w:val="both"/>
        <w:rPr>
          <w:rFonts w:asciiTheme="majorBidi" w:eastAsia="Times New Roman" w:hAnsiTheme="majorBidi" w:cstheme="majorBidi"/>
          <w:sz w:val="20"/>
          <w:szCs w:val="20"/>
        </w:rPr>
      </w:pPr>
      <w:r w:rsidRPr="001E394B">
        <w:rPr>
          <w:rFonts w:asciiTheme="majorBidi" w:eastAsia="Times New Roman" w:hAnsiTheme="majorBidi" w:cstheme="majorBidi"/>
          <w:sz w:val="20"/>
          <w:szCs w:val="20"/>
        </w:rPr>
        <w:t>The results showed that there were no statistically significant differences on job creation due to gender.</w:t>
      </w:r>
    </w:p>
    <w:p w:rsidR="00E155C2" w:rsidRPr="001E394B" w:rsidRDefault="00E155C2" w:rsidP="00E155C2">
      <w:pPr>
        <w:pStyle w:val="ListParagraph"/>
        <w:numPr>
          <w:ilvl w:val="0"/>
          <w:numId w:val="12"/>
        </w:numPr>
        <w:bidi w:val="0"/>
        <w:spacing w:after="0" w:line="240" w:lineRule="auto"/>
        <w:jc w:val="both"/>
        <w:rPr>
          <w:rFonts w:asciiTheme="majorBidi" w:eastAsia="Times New Roman" w:hAnsiTheme="majorBidi" w:cstheme="majorBidi"/>
          <w:sz w:val="20"/>
          <w:szCs w:val="20"/>
        </w:rPr>
      </w:pPr>
      <w:r w:rsidRPr="001E394B">
        <w:rPr>
          <w:rFonts w:asciiTheme="majorBidi" w:eastAsia="Times New Roman" w:hAnsiTheme="majorBidi" w:cstheme="majorBidi"/>
          <w:sz w:val="20"/>
          <w:szCs w:val="20"/>
        </w:rPr>
        <w:t>The results concluded that there were no statistically significant differences on job creation due to the name of the business incubator.</w:t>
      </w:r>
    </w:p>
    <w:p w:rsidR="00E155C2" w:rsidRPr="001E394B" w:rsidRDefault="00E155C2" w:rsidP="00E155C2">
      <w:pPr>
        <w:pStyle w:val="ListParagraph"/>
        <w:numPr>
          <w:ilvl w:val="0"/>
          <w:numId w:val="12"/>
        </w:numPr>
        <w:bidi w:val="0"/>
        <w:spacing w:after="0" w:line="240" w:lineRule="auto"/>
        <w:jc w:val="both"/>
        <w:rPr>
          <w:rFonts w:asciiTheme="majorBidi" w:eastAsia="Times New Roman" w:hAnsiTheme="majorBidi" w:cstheme="majorBidi"/>
          <w:sz w:val="20"/>
          <w:szCs w:val="20"/>
        </w:rPr>
      </w:pPr>
      <w:r w:rsidRPr="001E394B">
        <w:rPr>
          <w:rFonts w:asciiTheme="majorBidi" w:eastAsia="Times New Roman" w:hAnsiTheme="majorBidi" w:cstheme="majorBidi"/>
          <w:sz w:val="20"/>
          <w:szCs w:val="20"/>
        </w:rPr>
        <w:t>The results confirmed the existence of statistically significant differences on job creation due to the qualification variable.</w:t>
      </w:r>
    </w:p>
    <w:p w:rsidR="00E155C2" w:rsidRPr="001E394B" w:rsidRDefault="00E155C2" w:rsidP="00E155C2">
      <w:pPr>
        <w:pStyle w:val="ListParagraph"/>
        <w:numPr>
          <w:ilvl w:val="0"/>
          <w:numId w:val="12"/>
        </w:numPr>
        <w:bidi w:val="0"/>
        <w:spacing w:after="0" w:line="240" w:lineRule="auto"/>
        <w:jc w:val="both"/>
        <w:rPr>
          <w:rFonts w:asciiTheme="majorBidi" w:eastAsia="Times New Roman" w:hAnsiTheme="majorBidi" w:cstheme="majorBidi"/>
          <w:sz w:val="20"/>
          <w:szCs w:val="20"/>
          <w:rtl/>
        </w:rPr>
      </w:pPr>
      <w:r w:rsidRPr="001E394B">
        <w:rPr>
          <w:rFonts w:asciiTheme="majorBidi" w:eastAsia="Times New Roman" w:hAnsiTheme="majorBidi" w:cstheme="majorBidi"/>
          <w:sz w:val="20"/>
          <w:szCs w:val="20"/>
        </w:rPr>
        <w:t>The results concluded that there are no statistically significant differences on job creation due to the variable years of experience.</w:t>
      </w:r>
    </w:p>
    <w:p w:rsidR="00E155C2" w:rsidRPr="00E155C2" w:rsidRDefault="00E155C2" w:rsidP="00E155C2">
      <w:pPr>
        <w:pStyle w:val="Heading1"/>
        <w:numPr>
          <w:ilvl w:val="0"/>
          <w:numId w:val="6"/>
        </w:numPr>
        <w:spacing w:before="120" w:after="120"/>
        <w:jc w:val="both"/>
        <w:rPr>
          <w:rFonts w:eastAsia="MS Mincho"/>
          <w:b/>
          <w:bCs/>
        </w:rPr>
      </w:pPr>
      <w:r w:rsidRPr="00E155C2">
        <w:rPr>
          <w:rFonts w:eastAsia="MS Mincho"/>
          <w:b/>
          <w:bCs/>
        </w:rPr>
        <w:t>Recommendations</w:t>
      </w:r>
    </w:p>
    <w:p w:rsidR="00E155C2" w:rsidRPr="001E394B" w:rsidRDefault="00E155C2" w:rsidP="00E155C2">
      <w:pPr>
        <w:shd w:val="clear" w:color="auto" w:fill="FFFFFF"/>
        <w:jc w:val="both"/>
        <w:rPr>
          <w:rFonts w:asciiTheme="majorBidi" w:hAnsiTheme="majorBidi" w:cstheme="majorBidi"/>
          <w:rtl/>
        </w:rPr>
      </w:pPr>
      <w:r w:rsidRPr="001E394B">
        <w:rPr>
          <w:rFonts w:asciiTheme="majorBidi" w:hAnsiTheme="majorBidi" w:cstheme="majorBidi"/>
        </w:rPr>
        <w:t>From the findings of the theoretical and field studies, a number of recommendations will be presented that could be applicable:</w:t>
      </w:r>
    </w:p>
    <w:p w:rsidR="00E155C2" w:rsidRPr="001E394B" w:rsidRDefault="00E155C2" w:rsidP="00E155C2">
      <w:pPr>
        <w:pStyle w:val="ListParagraph"/>
        <w:numPr>
          <w:ilvl w:val="0"/>
          <w:numId w:val="13"/>
        </w:numPr>
        <w:bidi w:val="0"/>
        <w:spacing w:after="0" w:line="240" w:lineRule="auto"/>
        <w:jc w:val="both"/>
        <w:rPr>
          <w:rFonts w:asciiTheme="majorBidi" w:eastAsia="Times New Roman" w:hAnsiTheme="majorBidi" w:cstheme="majorBidi"/>
          <w:sz w:val="20"/>
          <w:szCs w:val="20"/>
        </w:rPr>
      </w:pPr>
      <w:r w:rsidRPr="001E394B">
        <w:rPr>
          <w:rFonts w:asciiTheme="majorBidi" w:eastAsia="Times New Roman" w:hAnsiTheme="majorBidi" w:cstheme="majorBidi"/>
          <w:sz w:val="20"/>
          <w:szCs w:val="20"/>
        </w:rPr>
        <w:t>Supporting and implementing the idea of entrepreneurship in Gaza Strip.</w:t>
      </w:r>
    </w:p>
    <w:p w:rsidR="00E155C2" w:rsidRPr="001E394B" w:rsidRDefault="00E155C2" w:rsidP="00E155C2">
      <w:pPr>
        <w:pStyle w:val="ListParagraph"/>
        <w:numPr>
          <w:ilvl w:val="0"/>
          <w:numId w:val="13"/>
        </w:numPr>
        <w:bidi w:val="0"/>
        <w:spacing w:after="0" w:line="240" w:lineRule="auto"/>
        <w:jc w:val="both"/>
        <w:rPr>
          <w:rFonts w:asciiTheme="majorBidi" w:eastAsia="Times New Roman" w:hAnsiTheme="majorBidi" w:cstheme="majorBidi"/>
          <w:sz w:val="20"/>
          <w:szCs w:val="20"/>
        </w:rPr>
      </w:pPr>
      <w:r w:rsidRPr="001E394B">
        <w:rPr>
          <w:rFonts w:asciiTheme="majorBidi" w:eastAsia="Times New Roman" w:hAnsiTheme="majorBidi" w:cstheme="majorBidi"/>
          <w:sz w:val="20"/>
          <w:szCs w:val="20"/>
        </w:rPr>
        <w:t>The university should study the needs of the market and link graduates with it.</w:t>
      </w:r>
    </w:p>
    <w:p w:rsidR="00E155C2" w:rsidRPr="001E394B" w:rsidRDefault="00E155C2" w:rsidP="00E155C2">
      <w:pPr>
        <w:pStyle w:val="ListParagraph"/>
        <w:numPr>
          <w:ilvl w:val="0"/>
          <w:numId w:val="13"/>
        </w:numPr>
        <w:bidi w:val="0"/>
        <w:spacing w:after="0" w:line="240" w:lineRule="auto"/>
        <w:jc w:val="both"/>
        <w:rPr>
          <w:rFonts w:asciiTheme="majorBidi" w:eastAsia="Times New Roman" w:hAnsiTheme="majorBidi" w:cstheme="majorBidi"/>
          <w:sz w:val="20"/>
          <w:szCs w:val="20"/>
        </w:rPr>
      </w:pPr>
      <w:r w:rsidRPr="001E394B">
        <w:rPr>
          <w:rFonts w:asciiTheme="majorBidi" w:eastAsia="Times New Roman" w:hAnsiTheme="majorBidi" w:cstheme="majorBidi"/>
          <w:sz w:val="20"/>
          <w:szCs w:val="20"/>
        </w:rPr>
        <w:t>Directing university students towards self-employment rather than job searches by changing teaching methods.</w:t>
      </w:r>
    </w:p>
    <w:p w:rsidR="00E155C2" w:rsidRPr="001E394B" w:rsidRDefault="00E155C2" w:rsidP="00E155C2">
      <w:pPr>
        <w:pStyle w:val="ListParagraph"/>
        <w:numPr>
          <w:ilvl w:val="0"/>
          <w:numId w:val="13"/>
        </w:numPr>
        <w:bidi w:val="0"/>
        <w:spacing w:after="0" w:line="240" w:lineRule="auto"/>
        <w:jc w:val="both"/>
        <w:rPr>
          <w:rFonts w:asciiTheme="majorBidi" w:eastAsia="Times New Roman" w:hAnsiTheme="majorBidi" w:cstheme="majorBidi"/>
          <w:sz w:val="20"/>
          <w:szCs w:val="20"/>
        </w:rPr>
      </w:pPr>
      <w:r w:rsidRPr="001E394B">
        <w:rPr>
          <w:rFonts w:asciiTheme="majorBidi" w:eastAsia="Times New Roman" w:hAnsiTheme="majorBidi" w:cstheme="majorBidi"/>
          <w:sz w:val="20"/>
          <w:szCs w:val="20"/>
        </w:rPr>
        <w:t>Guiding students to the scientific disciplines that help them in entrepreneurship after graduation, whether starting a small project or self-employment</w:t>
      </w:r>
    </w:p>
    <w:p w:rsidR="00E155C2" w:rsidRPr="001E394B" w:rsidRDefault="00E155C2" w:rsidP="00E155C2">
      <w:pPr>
        <w:pStyle w:val="ListParagraph"/>
        <w:numPr>
          <w:ilvl w:val="0"/>
          <w:numId w:val="13"/>
        </w:numPr>
        <w:bidi w:val="0"/>
        <w:spacing w:after="0" w:line="240" w:lineRule="auto"/>
        <w:jc w:val="both"/>
        <w:rPr>
          <w:rFonts w:asciiTheme="majorBidi" w:eastAsia="Times New Roman" w:hAnsiTheme="majorBidi" w:cstheme="majorBidi"/>
          <w:sz w:val="20"/>
          <w:szCs w:val="20"/>
          <w:rtl/>
        </w:rPr>
      </w:pPr>
      <w:r w:rsidRPr="001E394B">
        <w:rPr>
          <w:rFonts w:asciiTheme="majorBidi" w:eastAsia="Times New Roman" w:hAnsiTheme="majorBidi" w:cstheme="majorBidi"/>
          <w:sz w:val="20"/>
          <w:szCs w:val="20"/>
        </w:rPr>
        <w:t>Female support for entrepreneurship, as most entrepreneurs are male, in addition to stimulating males as well.</w:t>
      </w:r>
    </w:p>
    <w:p w:rsidR="00E155C2" w:rsidRPr="00E155C2" w:rsidRDefault="00E155C2" w:rsidP="00E155C2">
      <w:pPr>
        <w:pStyle w:val="Heading1"/>
        <w:spacing w:before="120" w:after="120"/>
        <w:jc w:val="both"/>
        <w:rPr>
          <w:rFonts w:eastAsia="MS Mincho"/>
          <w:b/>
          <w:bCs/>
        </w:rPr>
      </w:pPr>
      <w:r w:rsidRPr="00E155C2">
        <w:rPr>
          <w:rFonts w:eastAsia="MS Mincho"/>
          <w:b/>
          <w:bCs/>
        </w:rPr>
        <w:t>References</w:t>
      </w:r>
    </w:p>
    <w:p w:rsidR="00E155C2" w:rsidRPr="001E394B" w:rsidRDefault="00E155C2" w:rsidP="00E155C2">
      <w:pPr>
        <w:pStyle w:val="SAP-ReferenceItem"/>
        <w:numPr>
          <w:ilvl w:val="0"/>
          <w:numId w:val="11"/>
        </w:numPr>
        <w:spacing w:after="0" w:line="240" w:lineRule="auto"/>
        <w:rPr>
          <w:rFonts w:asciiTheme="majorBidi" w:hAnsiTheme="majorBidi" w:cstheme="majorBidi"/>
          <w:sz w:val="20"/>
          <w:szCs w:val="20"/>
        </w:rPr>
      </w:pPr>
      <w:proofErr w:type="spellStart"/>
      <w:r w:rsidRPr="001E394B">
        <w:rPr>
          <w:rFonts w:asciiTheme="majorBidi" w:hAnsiTheme="majorBidi" w:cstheme="majorBidi"/>
          <w:sz w:val="20"/>
          <w:szCs w:val="20"/>
        </w:rPr>
        <w:t>Abdalmenem</w:t>
      </w:r>
      <w:proofErr w:type="spellEnd"/>
      <w:r w:rsidRPr="001E394B">
        <w:rPr>
          <w:rFonts w:asciiTheme="majorBidi" w:hAnsiTheme="majorBidi" w:cstheme="majorBidi"/>
          <w:sz w:val="20"/>
          <w:szCs w:val="20"/>
        </w:rPr>
        <w:t xml:space="preserve">, S. A. M., </w:t>
      </w:r>
      <w:proofErr w:type="spellStart"/>
      <w:r w:rsidRPr="001E394B">
        <w:rPr>
          <w:rFonts w:asciiTheme="majorBidi" w:hAnsiTheme="majorBidi" w:cstheme="majorBidi"/>
          <w:sz w:val="20"/>
          <w:szCs w:val="20"/>
        </w:rPr>
        <w:t>Owda</w:t>
      </w:r>
      <w:proofErr w:type="spellEnd"/>
      <w:r w:rsidRPr="001E394B">
        <w:rPr>
          <w:rFonts w:asciiTheme="majorBidi" w:hAnsiTheme="majorBidi" w:cstheme="majorBidi"/>
          <w:sz w:val="20"/>
          <w:szCs w:val="20"/>
        </w:rPr>
        <w:t>, R. O., Al hila, A. A., Abu-</w:t>
      </w:r>
      <w:proofErr w:type="spellStart"/>
      <w:r w:rsidRPr="001E394B">
        <w:rPr>
          <w:rFonts w:asciiTheme="majorBidi" w:hAnsiTheme="majorBidi" w:cstheme="majorBidi"/>
          <w:sz w:val="20"/>
          <w:szCs w:val="20"/>
        </w:rPr>
        <w:t>Naser</w:t>
      </w:r>
      <w:proofErr w:type="spellEnd"/>
      <w:r w:rsidRPr="001E394B">
        <w:rPr>
          <w:rFonts w:asciiTheme="majorBidi" w:hAnsiTheme="majorBidi" w:cstheme="majorBidi"/>
          <w:sz w:val="20"/>
          <w:szCs w:val="20"/>
        </w:rPr>
        <w:t xml:space="preserve">, S. S., &amp; Al </w:t>
      </w:r>
      <w:proofErr w:type="spellStart"/>
      <w:r w:rsidRPr="001E394B">
        <w:rPr>
          <w:rFonts w:asciiTheme="majorBidi" w:hAnsiTheme="majorBidi" w:cstheme="majorBidi"/>
          <w:sz w:val="20"/>
          <w:szCs w:val="20"/>
        </w:rPr>
        <w:t>Shobaki</w:t>
      </w:r>
      <w:proofErr w:type="spellEnd"/>
      <w:r w:rsidRPr="001E394B">
        <w:rPr>
          <w:rFonts w:asciiTheme="majorBidi" w:hAnsiTheme="majorBidi" w:cstheme="majorBidi"/>
          <w:sz w:val="20"/>
          <w:szCs w:val="20"/>
        </w:rPr>
        <w:t xml:space="preserve">, M. J. (2018). The Performance Efficiency of University Education between Reality and Expectations. International Journal of Academic Management Science Research (IJAMSR), 2(10), 66-76. </w:t>
      </w:r>
    </w:p>
    <w:p w:rsidR="00E155C2" w:rsidRPr="001E394B" w:rsidRDefault="00E155C2" w:rsidP="00E155C2">
      <w:pPr>
        <w:pStyle w:val="SAP-ReferenceItem"/>
        <w:numPr>
          <w:ilvl w:val="0"/>
          <w:numId w:val="11"/>
        </w:numPr>
        <w:spacing w:after="0" w:line="240" w:lineRule="auto"/>
        <w:rPr>
          <w:rFonts w:asciiTheme="majorBidi" w:hAnsiTheme="majorBidi" w:cstheme="majorBidi"/>
          <w:sz w:val="20"/>
          <w:szCs w:val="20"/>
        </w:rPr>
      </w:pPr>
      <w:r w:rsidRPr="001E394B">
        <w:rPr>
          <w:rFonts w:asciiTheme="majorBidi" w:hAnsiTheme="majorBidi" w:cstheme="majorBidi"/>
          <w:sz w:val="20"/>
          <w:szCs w:val="20"/>
        </w:rPr>
        <w:t xml:space="preserve">Abu </w:t>
      </w:r>
      <w:proofErr w:type="spellStart"/>
      <w:r w:rsidRPr="001E394B">
        <w:rPr>
          <w:rFonts w:asciiTheme="majorBidi" w:hAnsiTheme="majorBidi" w:cstheme="majorBidi"/>
          <w:sz w:val="20"/>
          <w:szCs w:val="20"/>
        </w:rPr>
        <w:t>Naser</w:t>
      </w:r>
      <w:proofErr w:type="spellEnd"/>
      <w:r w:rsidRPr="001E394B">
        <w:rPr>
          <w:rFonts w:asciiTheme="majorBidi" w:hAnsiTheme="majorBidi" w:cstheme="majorBidi"/>
          <w:sz w:val="20"/>
          <w:szCs w:val="20"/>
        </w:rPr>
        <w:t xml:space="preserve">, S. S., &amp; Al </w:t>
      </w:r>
      <w:proofErr w:type="spellStart"/>
      <w:r w:rsidRPr="001E394B">
        <w:rPr>
          <w:rFonts w:asciiTheme="majorBidi" w:hAnsiTheme="majorBidi" w:cstheme="majorBidi"/>
          <w:sz w:val="20"/>
          <w:szCs w:val="20"/>
        </w:rPr>
        <w:t>Shobaki</w:t>
      </w:r>
      <w:proofErr w:type="spellEnd"/>
      <w:r w:rsidRPr="001E394B">
        <w:rPr>
          <w:rFonts w:asciiTheme="majorBidi" w:hAnsiTheme="majorBidi" w:cstheme="majorBidi"/>
          <w:sz w:val="20"/>
          <w:szCs w:val="20"/>
        </w:rPr>
        <w:t xml:space="preserve">, M. J. (2017). Organizational Excellence and the Extent of Its Clarity in the Palestinian Universities from the Perspective of Academic Staff. International Journal of Information Technology and Electrical Engineering, 6(2), 47-59. </w:t>
      </w:r>
    </w:p>
    <w:p w:rsidR="00E155C2" w:rsidRPr="001E394B" w:rsidRDefault="00E155C2" w:rsidP="00E155C2">
      <w:pPr>
        <w:pStyle w:val="SAP-ReferenceItem"/>
        <w:numPr>
          <w:ilvl w:val="0"/>
          <w:numId w:val="11"/>
        </w:numPr>
        <w:spacing w:after="0" w:line="240" w:lineRule="auto"/>
        <w:rPr>
          <w:rFonts w:asciiTheme="majorBidi" w:hAnsiTheme="majorBidi" w:cstheme="majorBidi"/>
          <w:sz w:val="20"/>
          <w:szCs w:val="20"/>
        </w:rPr>
      </w:pPr>
      <w:r w:rsidRPr="001E394B">
        <w:rPr>
          <w:rFonts w:asciiTheme="majorBidi" w:hAnsiTheme="majorBidi" w:cstheme="majorBidi"/>
          <w:sz w:val="20"/>
          <w:szCs w:val="20"/>
        </w:rPr>
        <w:t xml:space="preserve">Al </w:t>
      </w:r>
      <w:proofErr w:type="spellStart"/>
      <w:r w:rsidRPr="001E394B">
        <w:rPr>
          <w:rFonts w:asciiTheme="majorBidi" w:hAnsiTheme="majorBidi" w:cstheme="majorBidi"/>
          <w:sz w:val="20"/>
          <w:szCs w:val="20"/>
        </w:rPr>
        <w:t>Shobaki</w:t>
      </w:r>
      <w:proofErr w:type="spellEnd"/>
      <w:r w:rsidRPr="001E394B">
        <w:rPr>
          <w:rFonts w:asciiTheme="majorBidi" w:hAnsiTheme="majorBidi" w:cstheme="majorBidi"/>
          <w:sz w:val="20"/>
          <w:szCs w:val="20"/>
        </w:rPr>
        <w:t xml:space="preserve">, M. J., &amp; Abu </w:t>
      </w:r>
      <w:proofErr w:type="spellStart"/>
      <w:r w:rsidRPr="001E394B">
        <w:rPr>
          <w:rFonts w:asciiTheme="majorBidi" w:hAnsiTheme="majorBidi" w:cstheme="majorBidi"/>
          <w:sz w:val="20"/>
          <w:szCs w:val="20"/>
        </w:rPr>
        <w:t>Naser</w:t>
      </w:r>
      <w:proofErr w:type="spellEnd"/>
      <w:r w:rsidRPr="001E394B">
        <w:rPr>
          <w:rFonts w:asciiTheme="majorBidi" w:hAnsiTheme="majorBidi" w:cstheme="majorBidi"/>
          <w:sz w:val="20"/>
          <w:szCs w:val="20"/>
        </w:rPr>
        <w:t xml:space="preserve">, S. S. (2016). Performance development and its relationship to </w:t>
      </w:r>
      <w:r w:rsidRPr="001E394B">
        <w:rPr>
          <w:rFonts w:asciiTheme="majorBidi" w:hAnsiTheme="majorBidi" w:cstheme="majorBidi"/>
          <w:sz w:val="20"/>
          <w:szCs w:val="20"/>
        </w:rPr>
        <w:lastRenderedPageBreak/>
        <w:t xml:space="preserve">demographic variables among users of computerized management information systems in Gaza electricity Distribution Company. International Journal of Humanities and Social Science Research, 2(10), 21-30. </w:t>
      </w:r>
    </w:p>
    <w:p w:rsidR="00E155C2" w:rsidRPr="001E394B" w:rsidRDefault="00E155C2" w:rsidP="00E155C2">
      <w:pPr>
        <w:pStyle w:val="SAP-ReferenceItem"/>
        <w:numPr>
          <w:ilvl w:val="0"/>
          <w:numId w:val="11"/>
        </w:numPr>
        <w:spacing w:after="0" w:line="240" w:lineRule="auto"/>
        <w:rPr>
          <w:rFonts w:asciiTheme="majorBidi" w:hAnsiTheme="majorBidi" w:cstheme="majorBidi"/>
          <w:sz w:val="20"/>
          <w:szCs w:val="20"/>
        </w:rPr>
      </w:pPr>
      <w:proofErr w:type="spellStart"/>
      <w:r w:rsidRPr="001E394B">
        <w:rPr>
          <w:rFonts w:asciiTheme="majorBidi" w:hAnsiTheme="majorBidi" w:cstheme="majorBidi"/>
          <w:sz w:val="20"/>
          <w:szCs w:val="20"/>
        </w:rPr>
        <w:t>Abdalmenem</w:t>
      </w:r>
      <w:proofErr w:type="spellEnd"/>
      <w:r w:rsidRPr="001E394B">
        <w:rPr>
          <w:rFonts w:asciiTheme="majorBidi" w:hAnsiTheme="majorBidi" w:cstheme="majorBidi"/>
          <w:sz w:val="20"/>
          <w:szCs w:val="20"/>
        </w:rPr>
        <w:t xml:space="preserve">, S. A., </w:t>
      </w:r>
      <w:proofErr w:type="spellStart"/>
      <w:r w:rsidRPr="001E394B">
        <w:rPr>
          <w:rFonts w:asciiTheme="majorBidi" w:hAnsiTheme="majorBidi" w:cstheme="majorBidi"/>
          <w:sz w:val="20"/>
          <w:szCs w:val="20"/>
        </w:rPr>
        <w:t>Owda</w:t>
      </w:r>
      <w:proofErr w:type="spellEnd"/>
      <w:r w:rsidRPr="001E394B">
        <w:rPr>
          <w:rFonts w:asciiTheme="majorBidi" w:hAnsiTheme="majorBidi" w:cstheme="majorBidi"/>
          <w:sz w:val="20"/>
          <w:szCs w:val="20"/>
        </w:rPr>
        <w:t>, R. O., Al Hila, A. A., Abu-</w:t>
      </w:r>
      <w:proofErr w:type="spellStart"/>
      <w:r w:rsidRPr="001E394B">
        <w:rPr>
          <w:rFonts w:asciiTheme="majorBidi" w:hAnsiTheme="majorBidi" w:cstheme="majorBidi"/>
          <w:sz w:val="20"/>
          <w:szCs w:val="20"/>
        </w:rPr>
        <w:t>Naser</w:t>
      </w:r>
      <w:proofErr w:type="spellEnd"/>
      <w:r w:rsidRPr="001E394B">
        <w:rPr>
          <w:rFonts w:asciiTheme="majorBidi" w:hAnsiTheme="majorBidi" w:cstheme="majorBidi"/>
          <w:sz w:val="20"/>
          <w:szCs w:val="20"/>
        </w:rPr>
        <w:t xml:space="preserve">, S. S., &amp; Al </w:t>
      </w:r>
      <w:proofErr w:type="spellStart"/>
      <w:r w:rsidRPr="001E394B">
        <w:rPr>
          <w:rFonts w:asciiTheme="majorBidi" w:hAnsiTheme="majorBidi" w:cstheme="majorBidi"/>
          <w:sz w:val="20"/>
          <w:szCs w:val="20"/>
        </w:rPr>
        <w:t>Shobaki</w:t>
      </w:r>
      <w:proofErr w:type="spellEnd"/>
      <w:r w:rsidRPr="001E394B">
        <w:rPr>
          <w:rFonts w:asciiTheme="majorBidi" w:hAnsiTheme="majorBidi" w:cstheme="majorBidi"/>
          <w:sz w:val="20"/>
          <w:szCs w:val="20"/>
        </w:rPr>
        <w:t xml:space="preserve">, M. J. (2018). Performance Efficiency of University Education from Students Perspective. International Journal of Engineering and Information Systems (IJEAIS), 2(11), 10-24. </w:t>
      </w:r>
    </w:p>
    <w:p w:rsidR="00E155C2" w:rsidRPr="001E394B" w:rsidRDefault="00E155C2" w:rsidP="00E155C2">
      <w:pPr>
        <w:pStyle w:val="SAP-ReferenceItem"/>
        <w:numPr>
          <w:ilvl w:val="0"/>
          <w:numId w:val="11"/>
        </w:numPr>
        <w:spacing w:after="0" w:line="240" w:lineRule="auto"/>
        <w:rPr>
          <w:rFonts w:asciiTheme="majorBidi" w:hAnsiTheme="majorBidi" w:cstheme="majorBidi"/>
          <w:sz w:val="20"/>
          <w:szCs w:val="20"/>
        </w:rPr>
      </w:pPr>
      <w:r w:rsidRPr="001E394B">
        <w:rPr>
          <w:rFonts w:asciiTheme="majorBidi" w:hAnsiTheme="majorBidi" w:cstheme="majorBidi"/>
          <w:sz w:val="20"/>
          <w:szCs w:val="20"/>
        </w:rPr>
        <w:t xml:space="preserve">Abdul </w:t>
      </w:r>
      <w:proofErr w:type="spellStart"/>
      <w:r w:rsidRPr="001E394B">
        <w:rPr>
          <w:rFonts w:asciiTheme="majorBidi" w:hAnsiTheme="majorBidi" w:cstheme="majorBidi"/>
          <w:sz w:val="20"/>
          <w:szCs w:val="20"/>
        </w:rPr>
        <w:t>Raziq</w:t>
      </w:r>
      <w:proofErr w:type="spellEnd"/>
      <w:r w:rsidRPr="001E394B">
        <w:rPr>
          <w:rFonts w:asciiTheme="majorBidi" w:hAnsiTheme="majorBidi" w:cstheme="majorBidi"/>
          <w:sz w:val="20"/>
          <w:szCs w:val="20"/>
        </w:rPr>
        <w:t xml:space="preserve">, </w:t>
      </w:r>
      <w:proofErr w:type="spellStart"/>
      <w:r w:rsidRPr="001E394B">
        <w:rPr>
          <w:rFonts w:asciiTheme="majorBidi" w:hAnsiTheme="majorBidi" w:cstheme="majorBidi"/>
          <w:sz w:val="20"/>
          <w:szCs w:val="20"/>
        </w:rPr>
        <w:t>Fawzi</w:t>
      </w:r>
      <w:proofErr w:type="spellEnd"/>
      <w:r w:rsidRPr="001E394B">
        <w:rPr>
          <w:rFonts w:asciiTheme="majorBidi" w:hAnsiTheme="majorBidi" w:cstheme="majorBidi"/>
          <w:sz w:val="20"/>
          <w:szCs w:val="20"/>
        </w:rPr>
        <w:t xml:space="preserve"> (2014). The problem of business incubators, Saudi International Conference of Associations and Entrepreneurship Centers, University of </w:t>
      </w:r>
      <w:proofErr w:type="spellStart"/>
      <w:r w:rsidRPr="001E394B">
        <w:rPr>
          <w:rFonts w:asciiTheme="majorBidi" w:hAnsiTheme="majorBidi" w:cstheme="majorBidi"/>
          <w:sz w:val="20"/>
          <w:szCs w:val="20"/>
        </w:rPr>
        <w:t>Setif</w:t>
      </w:r>
      <w:proofErr w:type="spellEnd"/>
      <w:r w:rsidRPr="001E394B">
        <w:rPr>
          <w:rFonts w:asciiTheme="majorBidi" w:hAnsiTheme="majorBidi" w:cstheme="majorBidi"/>
          <w:sz w:val="20"/>
          <w:szCs w:val="20"/>
        </w:rPr>
        <w:t>, Algeria.</w:t>
      </w:r>
    </w:p>
    <w:p w:rsidR="00E155C2" w:rsidRPr="001E394B" w:rsidRDefault="00E155C2" w:rsidP="00E155C2">
      <w:pPr>
        <w:pStyle w:val="SAP-ReferenceItem"/>
        <w:numPr>
          <w:ilvl w:val="0"/>
          <w:numId w:val="11"/>
        </w:numPr>
        <w:spacing w:after="0" w:line="240" w:lineRule="auto"/>
        <w:rPr>
          <w:rFonts w:asciiTheme="majorBidi" w:hAnsiTheme="majorBidi" w:cstheme="majorBidi"/>
          <w:sz w:val="20"/>
          <w:szCs w:val="20"/>
        </w:rPr>
      </w:pPr>
      <w:r w:rsidRPr="001E394B">
        <w:rPr>
          <w:rFonts w:asciiTheme="majorBidi" w:hAnsiTheme="majorBidi" w:cstheme="majorBidi"/>
          <w:sz w:val="20"/>
          <w:szCs w:val="20"/>
        </w:rPr>
        <w:t xml:space="preserve">Al </w:t>
      </w:r>
      <w:proofErr w:type="spellStart"/>
      <w:r w:rsidRPr="001E394B">
        <w:rPr>
          <w:rFonts w:asciiTheme="majorBidi" w:hAnsiTheme="majorBidi" w:cstheme="majorBidi"/>
          <w:sz w:val="20"/>
          <w:szCs w:val="20"/>
        </w:rPr>
        <w:t>Shobaki</w:t>
      </w:r>
      <w:proofErr w:type="spellEnd"/>
      <w:r w:rsidRPr="001E394B">
        <w:rPr>
          <w:rFonts w:asciiTheme="majorBidi" w:hAnsiTheme="majorBidi" w:cstheme="majorBidi"/>
          <w:sz w:val="20"/>
          <w:szCs w:val="20"/>
        </w:rPr>
        <w:t xml:space="preserve">, M. J., &amp; Abu </w:t>
      </w:r>
      <w:proofErr w:type="spellStart"/>
      <w:r w:rsidRPr="001E394B">
        <w:rPr>
          <w:rFonts w:asciiTheme="majorBidi" w:hAnsiTheme="majorBidi" w:cstheme="majorBidi"/>
          <w:sz w:val="20"/>
          <w:szCs w:val="20"/>
        </w:rPr>
        <w:t>Naser</w:t>
      </w:r>
      <w:proofErr w:type="spellEnd"/>
      <w:r w:rsidRPr="001E394B">
        <w:rPr>
          <w:rFonts w:asciiTheme="majorBidi" w:hAnsiTheme="majorBidi" w:cstheme="majorBidi"/>
          <w:sz w:val="20"/>
          <w:szCs w:val="20"/>
        </w:rPr>
        <w:t xml:space="preserve">, S. S. (2016). The Dimensions of Organizational Excellence </w:t>
      </w:r>
      <w:proofErr w:type="gramStart"/>
      <w:r w:rsidRPr="001E394B">
        <w:rPr>
          <w:rFonts w:asciiTheme="majorBidi" w:hAnsiTheme="majorBidi" w:cstheme="majorBidi"/>
          <w:sz w:val="20"/>
          <w:szCs w:val="20"/>
        </w:rPr>
        <w:t>In</w:t>
      </w:r>
      <w:proofErr w:type="gramEnd"/>
      <w:r w:rsidRPr="001E394B">
        <w:rPr>
          <w:rFonts w:asciiTheme="majorBidi" w:hAnsiTheme="majorBidi" w:cstheme="majorBidi"/>
          <w:sz w:val="20"/>
          <w:szCs w:val="20"/>
        </w:rPr>
        <w:t xml:space="preserve"> The Palestinian Higher Education Institutions From The Perspective Of The Students. GLOBAL JOURNAL OF MULTIDISCIPLINARY STUDIES, 5(11), 66-100. </w:t>
      </w:r>
    </w:p>
    <w:p w:rsidR="00E155C2" w:rsidRPr="001E394B" w:rsidRDefault="00E155C2" w:rsidP="00E155C2">
      <w:pPr>
        <w:pStyle w:val="SAP-ReferenceItem"/>
        <w:numPr>
          <w:ilvl w:val="0"/>
          <w:numId w:val="11"/>
        </w:numPr>
        <w:spacing w:after="0" w:line="240" w:lineRule="auto"/>
        <w:rPr>
          <w:rFonts w:asciiTheme="majorBidi" w:hAnsiTheme="majorBidi" w:cstheme="majorBidi"/>
          <w:sz w:val="20"/>
          <w:szCs w:val="20"/>
        </w:rPr>
      </w:pPr>
      <w:r w:rsidRPr="001E394B">
        <w:rPr>
          <w:rFonts w:asciiTheme="majorBidi" w:hAnsiTheme="majorBidi" w:cstheme="majorBidi"/>
          <w:sz w:val="20"/>
          <w:szCs w:val="20"/>
        </w:rPr>
        <w:t>Abdullah et al. (2014). Policies for Promoting Entrepreneurship among Youth in the State of Palestine, MAS, Palestinian Economic Policy Research Institute.</w:t>
      </w:r>
    </w:p>
    <w:p w:rsidR="00E155C2" w:rsidRPr="001E394B" w:rsidRDefault="00E155C2" w:rsidP="00E155C2">
      <w:pPr>
        <w:pStyle w:val="SAP-ReferenceItem"/>
        <w:numPr>
          <w:ilvl w:val="0"/>
          <w:numId w:val="11"/>
        </w:numPr>
        <w:spacing w:after="0" w:line="240" w:lineRule="auto"/>
        <w:rPr>
          <w:rFonts w:asciiTheme="majorBidi" w:hAnsiTheme="majorBidi" w:cstheme="majorBidi"/>
          <w:sz w:val="20"/>
          <w:szCs w:val="20"/>
        </w:rPr>
      </w:pPr>
      <w:r w:rsidRPr="001E394B">
        <w:rPr>
          <w:rFonts w:asciiTheme="majorBidi" w:hAnsiTheme="majorBidi" w:cstheme="majorBidi"/>
          <w:sz w:val="20"/>
          <w:szCs w:val="20"/>
        </w:rPr>
        <w:t xml:space="preserve">Abu </w:t>
      </w:r>
      <w:proofErr w:type="spellStart"/>
      <w:r w:rsidRPr="001E394B">
        <w:rPr>
          <w:rFonts w:asciiTheme="majorBidi" w:hAnsiTheme="majorBidi" w:cstheme="majorBidi"/>
          <w:sz w:val="20"/>
          <w:szCs w:val="20"/>
        </w:rPr>
        <w:t>Naser</w:t>
      </w:r>
      <w:proofErr w:type="spellEnd"/>
      <w:r w:rsidRPr="001E394B">
        <w:rPr>
          <w:rFonts w:asciiTheme="majorBidi" w:hAnsiTheme="majorBidi" w:cstheme="majorBidi"/>
          <w:sz w:val="20"/>
          <w:szCs w:val="20"/>
        </w:rPr>
        <w:t xml:space="preserve">, S. S., &amp; Al </w:t>
      </w:r>
      <w:proofErr w:type="spellStart"/>
      <w:r w:rsidRPr="001E394B">
        <w:rPr>
          <w:rFonts w:asciiTheme="majorBidi" w:hAnsiTheme="majorBidi" w:cstheme="majorBidi"/>
          <w:sz w:val="20"/>
          <w:szCs w:val="20"/>
        </w:rPr>
        <w:t>Shobaki</w:t>
      </w:r>
      <w:proofErr w:type="spellEnd"/>
      <w:r w:rsidRPr="001E394B">
        <w:rPr>
          <w:rFonts w:asciiTheme="majorBidi" w:hAnsiTheme="majorBidi" w:cstheme="majorBidi"/>
          <w:sz w:val="20"/>
          <w:szCs w:val="20"/>
        </w:rPr>
        <w:t xml:space="preserve">, M. J. (2017). The Impact of Senior Management Support in the Success of the e-DMS. International Journal of Engineering and Information Systems (IJEAIS), 1(4), 47-63. </w:t>
      </w:r>
    </w:p>
    <w:p w:rsidR="00E155C2" w:rsidRPr="001E394B" w:rsidRDefault="00E155C2" w:rsidP="00E155C2">
      <w:pPr>
        <w:pStyle w:val="SAP-ReferenceItem"/>
        <w:numPr>
          <w:ilvl w:val="0"/>
          <w:numId w:val="11"/>
        </w:numPr>
        <w:spacing w:after="0" w:line="240" w:lineRule="auto"/>
        <w:rPr>
          <w:rFonts w:asciiTheme="majorBidi" w:hAnsiTheme="majorBidi" w:cstheme="majorBidi"/>
          <w:sz w:val="20"/>
          <w:szCs w:val="20"/>
        </w:rPr>
      </w:pPr>
      <w:proofErr w:type="spellStart"/>
      <w:r w:rsidRPr="001E394B">
        <w:rPr>
          <w:rFonts w:asciiTheme="majorBidi" w:hAnsiTheme="majorBidi" w:cstheme="majorBidi"/>
          <w:sz w:val="20"/>
          <w:szCs w:val="20"/>
        </w:rPr>
        <w:t>Agon</w:t>
      </w:r>
      <w:proofErr w:type="spellEnd"/>
      <w:r w:rsidRPr="001E394B">
        <w:rPr>
          <w:rFonts w:asciiTheme="majorBidi" w:hAnsiTheme="majorBidi" w:cstheme="majorBidi"/>
          <w:sz w:val="20"/>
          <w:szCs w:val="20"/>
        </w:rPr>
        <w:t xml:space="preserve">, </w:t>
      </w:r>
      <w:proofErr w:type="spellStart"/>
      <w:r w:rsidRPr="001E394B">
        <w:rPr>
          <w:rFonts w:asciiTheme="majorBidi" w:hAnsiTheme="majorBidi" w:cstheme="majorBidi"/>
          <w:sz w:val="20"/>
          <w:szCs w:val="20"/>
        </w:rPr>
        <w:t>Selim</w:t>
      </w:r>
      <w:proofErr w:type="spellEnd"/>
      <w:r w:rsidRPr="001E394B">
        <w:rPr>
          <w:rFonts w:asciiTheme="majorBidi" w:hAnsiTheme="majorBidi" w:cstheme="majorBidi"/>
          <w:sz w:val="20"/>
          <w:szCs w:val="20"/>
        </w:rPr>
        <w:t xml:space="preserve"> (2010). Measuring the effect of economic variables on unemployment rate, Master Thesis, Faculty of Economic Sciences, </w:t>
      </w:r>
      <w:proofErr w:type="spellStart"/>
      <w:r w:rsidRPr="001E394B">
        <w:rPr>
          <w:rFonts w:asciiTheme="majorBidi" w:hAnsiTheme="majorBidi" w:cstheme="majorBidi"/>
          <w:sz w:val="20"/>
          <w:szCs w:val="20"/>
        </w:rPr>
        <w:t>Farhat</w:t>
      </w:r>
      <w:proofErr w:type="spellEnd"/>
      <w:r w:rsidRPr="001E394B">
        <w:rPr>
          <w:rFonts w:asciiTheme="majorBidi" w:hAnsiTheme="majorBidi" w:cstheme="majorBidi"/>
          <w:sz w:val="20"/>
          <w:szCs w:val="20"/>
        </w:rPr>
        <w:t xml:space="preserve"> Abbas University.</w:t>
      </w:r>
    </w:p>
    <w:p w:rsidR="00E155C2" w:rsidRPr="001E394B" w:rsidRDefault="00E155C2" w:rsidP="00E155C2">
      <w:pPr>
        <w:pStyle w:val="SAP-ReferenceItem"/>
        <w:numPr>
          <w:ilvl w:val="0"/>
          <w:numId w:val="11"/>
        </w:numPr>
        <w:spacing w:after="0" w:line="240" w:lineRule="auto"/>
        <w:rPr>
          <w:rFonts w:asciiTheme="majorBidi" w:hAnsiTheme="majorBidi" w:cstheme="majorBidi"/>
          <w:sz w:val="20"/>
          <w:szCs w:val="20"/>
        </w:rPr>
      </w:pPr>
      <w:r w:rsidRPr="001E394B">
        <w:rPr>
          <w:rFonts w:asciiTheme="majorBidi" w:hAnsiTheme="majorBidi" w:cstheme="majorBidi"/>
          <w:sz w:val="20"/>
          <w:szCs w:val="20"/>
        </w:rPr>
        <w:t>Ahmad, H. R., Abu-</w:t>
      </w:r>
      <w:proofErr w:type="spellStart"/>
      <w:r w:rsidRPr="001E394B">
        <w:rPr>
          <w:rFonts w:asciiTheme="majorBidi" w:hAnsiTheme="majorBidi" w:cstheme="majorBidi"/>
          <w:sz w:val="20"/>
          <w:szCs w:val="20"/>
        </w:rPr>
        <w:t>Naser</w:t>
      </w:r>
      <w:proofErr w:type="spellEnd"/>
      <w:r w:rsidRPr="001E394B">
        <w:rPr>
          <w:rFonts w:asciiTheme="majorBidi" w:hAnsiTheme="majorBidi" w:cstheme="majorBidi"/>
          <w:sz w:val="20"/>
          <w:szCs w:val="20"/>
        </w:rPr>
        <w:t xml:space="preserve">, S. S., El </w:t>
      </w:r>
      <w:proofErr w:type="spellStart"/>
      <w:r w:rsidRPr="001E394B">
        <w:rPr>
          <w:rFonts w:asciiTheme="majorBidi" w:hAnsiTheme="majorBidi" w:cstheme="majorBidi"/>
          <w:sz w:val="20"/>
          <w:szCs w:val="20"/>
        </w:rPr>
        <w:t>Talla</w:t>
      </w:r>
      <w:proofErr w:type="spellEnd"/>
      <w:r w:rsidRPr="001E394B">
        <w:rPr>
          <w:rFonts w:asciiTheme="majorBidi" w:hAnsiTheme="majorBidi" w:cstheme="majorBidi"/>
          <w:sz w:val="20"/>
          <w:szCs w:val="20"/>
        </w:rPr>
        <w:t xml:space="preserve">, S. A., &amp; Al </w:t>
      </w:r>
      <w:proofErr w:type="spellStart"/>
      <w:r w:rsidRPr="001E394B">
        <w:rPr>
          <w:rFonts w:asciiTheme="majorBidi" w:hAnsiTheme="majorBidi" w:cstheme="majorBidi"/>
          <w:sz w:val="20"/>
          <w:szCs w:val="20"/>
        </w:rPr>
        <w:t>Shobaki</w:t>
      </w:r>
      <w:proofErr w:type="spellEnd"/>
      <w:r w:rsidRPr="001E394B">
        <w:rPr>
          <w:rFonts w:asciiTheme="majorBidi" w:hAnsiTheme="majorBidi" w:cstheme="majorBidi"/>
          <w:sz w:val="20"/>
          <w:szCs w:val="20"/>
        </w:rPr>
        <w:t>, M. J. (2018). Information Technology Role in Determining Communication Style Prevalent Among Al-</w:t>
      </w:r>
      <w:proofErr w:type="spellStart"/>
      <w:r w:rsidRPr="001E394B">
        <w:rPr>
          <w:rFonts w:asciiTheme="majorBidi" w:hAnsiTheme="majorBidi" w:cstheme="majorBidi"/>
          <w:sz w:val="20"/>
          <w:szCs w:val="20"/>
        </w:rPr>
        <w:t>Azhar</w:t>
      </w:r>
      <w:proofErr w:type="spellEnd"/>
      <w:r w:rsidRPr="001E394B">
        <w:rPr>
          <w:rFonts w:asciiTheme="majorBidi" w:hAnsiTheme="majorBidi" w:cstheme="majorBidi"/>
          <w:sz w:val="20"/>
          <w:szCs w:val="20"/>
        </w:rPr>
        <w:t xml:space="preserve"> University Administrative Staff. International Journal of Information Technology and Electrical Engineering `, 7(4), 21-43. </w:t>
      </w:r>
    </w:p>
    <w:p w:rsidR="00E155C2" w:rsidRPr="001E394B" w:rsidRDefault="00E155C2" w:rsidP="00E155C2">
      <w:pPr>
        <w:pStyle w:val="SAP-ReferenceItem"/>
        <w:numPr>
          <w:ilvl w:val="0"/>
          <w:numId w:val="11"/>
        </w:numPr>
        <w:spacing w:after="0" w:line="240" w:lineRule="auto"/>
        <w:rPr>
          <w:rFonts w:asciiTheme="majorBidi" w:hAnsiTheme="majorBidi" w:cstheme="majorBidi"/>
          <w:sz w:val="20"/>
          <w:szCs w:val="20"/>
        </w:rPr>
      </w:pPr>
      <w:r w:rsidRPr="001E394B">
        <w:rPr>
          <w:rFonts w:asciiTheme="majorBidi" w:hAnsiTheme="majorBidi" w:cstheme="majorBidi"/>
          <w:sz w:val="20"/>
          <w:szCs w:val="20"/>
        </w:rPr>
        <w:t>Ahmed, A. A., Abu-</w:t>
      </w:r>
      <w:proofErr w:type="spellStart"/>
      <w:r w:rsidRPr="001E394B">
        <w:rPr>
          <w:rFonts w:asciiTheme="majorBidi" w:hAnsiTheme="majorBidi" w:cstheme="majorBidi"/>
          <w:sz w:val="20"/>
          <w:szCs w:val="20"/>
        </w:rPr>
        <w:t>Naser</w:t>
      </w:r>
      <w:proofErr w:type="spellEnd"/>
      <w:r w:rsidRPr="001E394B">
        <w:rPr>
          <w:rFonts w:asciiTheme="majorBidi" w:hAnsiTheme="majorBidi" w:cstheme="majorBidi"/>
          <w:sz w:val="20"/>
          <w:szCs w:val="20"/>
        </w:rPr>
        <w:t xml:space="preserve">, S. S., El </w:t>
      </w:r>
      <w:proofErr w:type="spellStart"/>
      <w:r w:rsidRPr="001E394B">
        <w:rPr>
          <w:rFonts w:asciiTheme="majorBidi" w:hAnsiTheme="majorBidi" w:cstheme="majorBidi"/>
          <w:sz w:val="20"/>
          <w:szCs w:val="20"/>
        </w:rPr>
        <w:t>Talla</w:t>
      </w:r>
      <w:proofErr w:type="spellEnd"/>
      <w:r w:rsidRPr="001E394B">
        <w:rPr>
          <w:rFonts w:asciiTheme="majorBidi" w:hAnsiTheme="majorBidi" w:cstheme="majorBidi"/>
          <w:sz w:val="20"/>
          <w:szCs w:val="20"/>
        </w:rPr>
        <w:t xml:space="preserve">, S. A., &amp; Al </w:t>
      </w:r>
      <w:proofErr w:type="spellStart"/>
      <w:r w:rsidRPr="001E394B">
        <w:rPr>
          <w:rFonts w:asciiTheme="majorBidi" w:hAnsiTheme="majorBidi" w:cstheme="majorBidi"/>
          <w:sz w:val="20"/>
          <w:szCs w:val="20"/>
        </w:rPr>
        <w:t>Shobaki</w:t>
      </w:r>
      <w:proofErr w:type="spellEnd"/>
      <w:r w:rsidRPr="001E394B">
        <w:rPr>
          <w:rFonts w:asciiTheme="majorBidi" w:hAnsiTheme="majorBidi" w:cstheme="majorBidi"/>
          <w:sz w:val="20"/>
          <w:szCs w:val="20"/>
        </w:rPr>
        <w:t>, M. J. (2018). The Impact of Information Technology Used on the Nature of Administrators Work at Al-</w:t>
      </w:r>
      <w:proofErr w:type="spellStart"/>
      <w:r w:rsidRPr="001E394B">
        <w:rPr>
          <w:rFonts w:asciiTheme="majorBidi" w:hAnsiTheme="majorBidi" w:cstheme="majorBidi"/>
          <w:sz w:val="20"/>
          <w:szCs w:val="20"/>
        </w:rPr>
        <w:t>Azhar</w:t>
      </w:r>
      <w:proofErr w:type="spellEnd"/>
      <w:r w:rsidRPr="001E394B">
        <w:rPr>
          <w:rFonts w:asciiTheme="majorBidi" w:hAnsiTheme="majorBidi" w:cstheme="majorBidi"/>
          <w:sz w:val="20"/>
          <w:szCs w:val="20"/>
        </w:rPr>
        <w:t xml:space="preserve"> University in Gaza. International Journal of Academic Information Systems Research (IJAISR), 2(6), 1-20. </w:t>
      </w:r>
    </w:p>
    <w:p w:rsidR="00E155C2" w:rsidRPr="001E394B" w:rsidRDefault="00E155C2" w:rsidP="00E155C2">
      <w:pPr>
        <w:pStyle w:val="SAP-ReferenceItem"/>
        <w:numPr>
          <w:ilvl w:val="0"/>
          <w:numId w:val="11"/>
        </w:numPr>
        <w:spacing w:after="0" w:line="240" w:lineRule="auto"/>
        <w:rPr>
          <w:rFonts w:asciiTheme="majorBidi" w:hAnsiTheme="majorBidi" w:cstheme="majorBidi"/>
          <w:sz w:val="20"/>
          <w:szCs w:val="20"/>
        </w:rPr>
      </w:pPr>
      <w:r w:rsidRPr="001E394B">
        <w:rPr>
          <w:rFonts w:asciiTheme="majorBidi" w:hAnsiTheme="majorBidi" w:cstheme="majorBidi"/>
          <w:sz w:val="20"/>
          <w:szCs w:val="20"/>
        </w:rPr>
        <w:t xml:space="preserve">Al </w:t>
      </w:r>
      <w:proofErr w:type="spellStart"/>
      <w:r w:rsidRPr="001E394B">
        <w:rPr>
          <w:rFonts w:asciiTheme="majorBidi" w:hAnsiTheme="majorBidi" w:cstheme="majorBidi"/>
          <w:sz w:val="20"/>
          <w:szCs w:val="20"/>
        </w:rPr>
        <w:t>Shobaki</w:t>
      </w:r>
      <w:proofErr w:type="spellEnd"/>
      <w:r w:rsidRPr="001E394B">
        <w:rPr>
          <w:rFonts w:asciiTheme="majorBidi" w:hAnsiTheme="majorBidi" w:cstheme="majorBidi"/>
          <w:sz w:val="20"/>
          <w:szCs w:val="20"/>
        </w:rPr>
        <w:t xml:space="preserve">, M. J., &amp; Abu </w:t>
      </w:r>
      <w:proofErr w:type="spellStart"/>
      <w:r w:rsidRPr="001E394B">
        <w:rPr>
          <w:rFonts w:asciiTheme="majorBidi" w:hAnsiTheme="majorBidi" w:cstheme="majorBidi"/>
          <w:sz w:val="20"/>
          <w:szCs w:val="20"/>
        </w:rPr>
        <w:t>Naser</w:t>
      </w:r>
      <w:proofErr w:type="spellEnd"/>
      <w:r w:rsidRPr="001E394B">
        <w:rPr>
          <w:rFonts w:asciiTheme="majorBidi" w:hAnsiTheme="majorBidi" w:cstheme="majorBidi"/>
          <w:sz w:val="20"/>
          <w:szCs w:val="20"/>
        </w:rPr>
        <w:t xml:space="preserve">, S. S. (2016). The reality of modern methods applied in process of performance assessments of employees in the municipalities in Gaza Strip. International Journal of Advanced Scientific Research, 1(7), 14-23. </w:t>
      </w:r>
    </w:p>
    <w:p w:rsidR="00E155C2" w:rsidRPr="001E394B" w:rsidRDefault="00E155C2" w:rsidP="00E155C2">
      <w:pPr>
        <w:pStyle w:val="SAP-ReferenceItem"/>
        <w:numPr>
          <w:ilvl w:val="0"/>
          <w:numId w:val="11"/>
        </w:numPr>
        <w:spacing w:after="0" w:line="240" w:lineRule="auto"/>
        <w:rPr>
          <w:rFonts w:asciiTheme="majorBidi" w:hAnsiTheme="majorBidi" w:cstheme="majorBidi"/>
          <w:sz w:val="20"/>
          <w:szCs w:val="20"/>
        </w:rPr>
      </w:pPr>
      <w:r w:rsidRPr="001E394B">
        <w:rPr>
          <w:rFonts w:asciiTheme="majorBidi" w:hAnsiTheme="majorBidi" w:cstheme="majorBidi"/>
          <w:sz w:val="20"/>
          <w:szCs w:val="20"/>
        </w:rPr>
        <w:t>Al-</w:t>
      </w:r>
      <w:proofErr w:type="spellStart"/>
      <w:r w:rsidRPr="001E394B">
        <w:rPr>
          <w:rFonts w:asciiTheme="majorBidi" w:hAnsiTheme="majorBidi" w:cstheme="majorBidi"/>
          <w:sz w:val="20"/>
          <w:szCs w:val="20"/>
        </w:rPr>
        <w:t>Asraj</w:t>
      </w:r>
      <w:proofErr w:type="spellEnd"/>
      <w:r w:rsidRPr="001E394B">
        <w:rPr>
          <w:rFonts w:asciiTheme="majorBidi" w:hAnsiTheme="majorBidi" w:cstheme="majorBidi"/>
          <w:sz w:val="20"/>
          <w:szCs w:val="20"/>
        </w:rPr>
        <w:t xml:space="preserve">, </w:t>
      </w:r>
      <w:proofErr w:type="spellStart"/>
      <w:r w:rsidRPr="001E394B">
        <w:rPr>
          <w:rFonts w:asciiTheme="majorBidi" w:hAnsiTheme="majorBidi" w:cstheme="majorBidi"/>
          <w:sz w:val="20"/>
          <w:szCs w:val="20"/>
        </w:rPr>
        <w:t>Hussain</w:t>
      </w:r>
      <w:proofErr w:type="spellEnd"/>
      <w:r w:rsidRPr="001E394B">
        <w:rPr>
          <w:rFonts w:asciiTheme="majorBidi" w:hAnsiTheme="majorBidi" w:cstheme="majorBidi"/>
          <w:sz w:val="20"/>
          <w:szCs w:val="20"/>
        </w:rPr>
        <w:t xml:space="preserve"> (2010). SMEs and their role in employment in the Arab countries, economic researcher, director of administration in the Egyptian Ministry of Commerce and Industry.</w:t>
      </w:r>
    </w:p>
    <w:p w:rsidR="00E155C2" w:rsidRPr="001E394B" w:rsidRDefault="00E155C2" w:rsidP="00E155C2">
      <w:pPr>
        <w:pStyle w:val="SAP-ReferenceItem"/>
        <w:numPr>
          <w:ilvl w:val="0"/>
          <w:numId w:val="11"/>
        </w:numPr>
        <w:spacing w:after="0" w:line="240" w:lineRule="auto"/>
        <w:rPr>
          <w:rFonts w:asciiTheme="majorBidi" w:hAnsiTheme="majorBidi" w:cstheme="majorBidi"/>
          <w:sz w:val="20"/>
          <w:szCs w:val="20"/>
        </w:rPr>
      </w:pPr>
      <w:r w:rsidRPr="001E394B">
        <w:rPr>
          <w:rFonts w:asciiTheme="majorBidi" w:hAnsiTheme="majorBidi" w:cstheme="majorBidi"/>
          <w:sz w:val="20"/>
          <w:szCs w:val="20"/>
        </w:rPr>
        <w:t>Al-</w:t>
      </w:r>
      <w:proofErr w:type="spellStart"/>
      <w:r w:rsidRPr="001E394B">
        <w:rPr>
          <w:rFonts w:asciiTheme="majorBidi" w:hAnsiTheme="majorBidi" w:cstheme="majorBidi"/>
          <w:sz w:val="20"/>
          <w:szCs w:val="20"/>
        </w:rPr>
        <w:t>Azzam</w:t>
      </w:r>
      <w:proofErr w:type="spellEnd"/>
      <w:r w:rsidRPr="001E394B">
        <w:rPr>
          <w:rFonts w:asciiTheme="majorBidi" w:hAnsiTheme="majorBidi" w:cstheme="majorBidi"/>
          <w:sz w:val="20"/>
          <w:szCs w:val="20"/>
        </w:rPr>
        <w:t>, Anwar and Musa, Sabah (2010). The use of business incubators in the success of entrepreneurial projects in Jordan, Journal of Management and Economics, No. 83.</w:t>
      </w:r>
    </w:p>
    <w:p w:rsidR="00E155C2" w:rsidRPr="001E394B" w:rsidRDefault="00E155C2" w:rsidP="00E155C2">
      <w:pPr>
        <w:pStyle w:val="SAP-ReferenceItem"/>
        <w:numPr>
          <w:ilvl w:val="0"/>
          <w:numId w:val="11"/>
        </w:numPr>
        <w:spacing w:after="0" w:line="240" w:lineRule="auto"/>
        <w:rPr>
          <w:rFonts w:asciiTheme="majorBidi" w:hAnsiTheme="majorBidi" w:cstheme="majorBidi"/>
          <w:sz w:val="20"/>
          <w:szCs w:val="20"/>
        </w:rPr>
      </w:pPr>
      <w:r w:rsidRPr="001E394B">
        <w:rPr>
          <w:rFonts w:asciiTheme="majorBidi" w:hAnsiTheme="majorBidi" w:cstheme="majorBidi"/>
          <w:sz w:val="20"/>
          <w:szCs w:val="20"/>
        </w:rPr>
        <w:lastRenderedPageBreak/>
        <w:t>Al-</w:t>
      </w:r>
      <w:proofErr w:type="spellStart"/>
      <w:r w:rsidRPr="001E394B">
        <w:rPr>
          <w:rFonts w:asciiTheme="majorBidi" w:hAnsiTheme="majorBidi" w:cstheme="majorBidi"/>
          <w:sz w:val="20"/>
          <w:szCs w:val="20"/>
        </w:rPr>
        <w:t>Marri</w:t>
      </w:r>
      <w:proofErr w:type="spellEnd"/>
      <w:r w:rsidRPr="001E394B">
        <w:rPr>
          <w:rFonts w:asciiTheme="majorBidi" w:hAnsiTheme="majorBidi" w:cstheme="majorBidi"/>
          <w:sz w:val="20"/>
          <w:szCs w:val="20"/>
        </w:rPr>
        <w:t xml:space="preserve">, Yasser (2013). Entrepreneurship and its role in reducing unemployment in Saudi Arabia, PhD thesis at </w:t>
      </w:r>
      <w:proofErr w:type="spellStart"/>
      <w:r w:rsidRPr="001E394B">
        <w:rPr>
          <w:rFonts w:asciiTheme="majorBidi" w:hAnsiTheme="majorBidi" w:cstheme="majorBidi"/>
          <w:sz w:val="20"/>
          <w:szCs w:val="20"/>
        </w:rPr>
        <w:t>Naif</w:t>
      </w:r>
      <w:proofErr w:type="spellEnd"/>
      <w:r w:rsidRPr="001E394B">
        <w:rPr>
          <w:rFonts w:asciiTheme="majorBidi" w:hAnsiTheme="majorBidi" w:cstheme="majorBidi"/>
          <w:sz w:val="20"/>
          <w:szCs w:val="20"/>
        </w:rPr>
        <w:t xml:space="preserve"> Arab University for Security Sciences.</w:t>
      </w:r>
    </w:p>
    <w:p w:rsidR="00E155C2" w:rsidRPr="001E394B" w:rsidRDefault="00E155C2" w:rsidP="00E155C2">
      <w:pPr>
        <w:pStyle w:val="SAP-ReferenceItem"/>
        <w:numPr>
          <w:ilvl w:val="0"/>
          <w:numId w:val="11"/>
        </w:numPr>
        <w:spacing w:after="0" w:line="240" w:lineRule="auto"/>
        <w:rPr>
          <w:rFonts w:asciiTheme="majorBidi" w:hAnsiTheme="majorBidi" w:cstheme="majorBidi"/>
          <w:sz w:val="20"/>
          <w:szCs w:val="20"/>
        </w:rPr>
      </w:pPr>
      <w:proofErr w:type="spellStart"/>
      <w:r w:rsidRPr="001E394B">
        <w:rPr>
          <w:rFonts w:asciiTheme="majorBidi" w:hAnsiTheme="majorBidi" w:cstheme="majorBidi"/>
          <w:sz w:val="20"/>
          <w:szCs w:val="20"/>
        </w:rPr>
        <w:t>Almasri</w:t>
      </w:r>
      <w:proofErr w:type="spellEnd"/>
      <w:r w:rsidRPr="001E394B">
        <w:rPr>
          <w:rFonts w:asciiTheme="majorBidi" w:hAnsiTheme="majorBidi" w:cstheme="majorBidi"/>
          <w:sz w:val="20"/>
          <w:szCs w:val="20"/>
        </w:rPr>
        <w:t xml:space="preserve">, A., El </w:t>
      </w:r>
      <w:proofErr w:type="spellStart"/>
      <w:r w:rsidRPr="001E394B">
        <w:rPr>
          <w:rFonts w:asciiTheme="majorBidi" w:hAnsiTheme="majorBidi" w:cstheme="majorBidi"/>
          <w:sz w:val="20"/>
          <w:szCs w:val="20"/>
        </w:rPr>
        <w:t>Talla</w:t>
      </w:r>
      <w:proofErr w:type="spellEnd"/>
      <w:r w:rsidRPr="001E394B">
        <w:rPr>
          <w:rFonts w:asciiTheme="majorBidi" w:hAnsiTheme="majorBidi" w:cstheme="majorBidi"/>
          <w:sz w:val="20"/>
          <w:szCs w:val="20"/>
        </w:rPr>
        <w:t>, S. A., Abu-</w:t>
      </w:r>
      <w:proofErr w:type="spellStart"/>
      <w:r w:rsidRPr="001E394B">
        <w:rPr>
          <w:rFonts w:asciiTheme="majorBidi" w:hAnsiTheme="majorBidi" w:cstheme="majorBidi"/>
          <w:sz w:val="20"/>
          <w:szCs w:val="20"/>
        </w:rPr>
        <w:t>Naser</w:t>
      </w:r>
      <w:proofErr w:type="spellEnd"/>
      <w:r w:rsidRPr="001E394B">
        <w:rPr>
          <w:rFonts w:asciiTheme="majorBidi" w:hAnsiTheme="majorBidi" w:cstheme="majorBidi"/>
          <w:sz w:val="20"/>
          <w:szCs w:val="20"/>
        </w:rPr>
        <w:t xml:space="preserve">, S. S., &amp; Al </w:t>
      </w:r>
      <w:proofErr w:type="spellStart"/>
      <w:r w:rsidRPr="001E394B">
        <w:rPr>
          <w:rFonts w:asciiTheme="majorBidi" w:hAnsiTheme="majorBidi" w:cstheme="majorBidi"/>
          <w:sz w:val="20"/>
          <w:szCs w:val="20"/>
        </w:rPr>
        <w:t>Shobaki</w:t>
      </w:r>
      <w:proofErr w:type="spellEnd"/>
      <w:r w:rsidRPr="001E394B">
        <w:rPr>
          <w:rFonts w:asciiTheme="majorBidi" w:hAnsiTheme="majorBidi" w:cstheme="majorBidi"/>
          <w:sz w:val="20"/>
          <w:szCs w:val="20"/>
        </w:rPr>
        <w:t>, M. J. (2018). The Organizational Structure and its Role in Applying the Information Technology Used In the Palestinian Universities-Comparative Study between Al-</w:t>
      </w:r>
      <w:proofErr w:type="spellStart"/>
      <w:r w:rsidRPr="001E394B">
        <w:rPr>
          <w:rFonts w:asciiTheme="majorBidi" w:hAnsiTheme="majorBidi" w:cstheme="majorBidi"/>
          <w:sz w:val="20"/>
          <w:szCs w:val="20"/>
        </w:rPr>
        <w:t>Azhar</w:t>
      </w:r>
      <w:proofErr w:type="spellEnd"/>
      <w:r w:rsidRPr="001E394B">
        <w:rPr>
          <w:rFonts w:asciiTheme="majorBidi" w:hAnsiTheme="majorBidi" w:cstheme="majorBidi"/>
          <w:sz w:val="20"/>
          <w:szCs w:val="20"/>
        </w:rPr>
        <w:t xml:space="preserve"> and the Islamic Universities. International Journal of Academic and Applied Research (IJAAR), 2(6), 1-22. </w:t>
      </w:r>
    </w:p>
    <w:p w:rsidR="00E155C2" w:rsidRPr="001E394B" w:rsidRDefault="00E155C2" w:rsidP="00E155C2">
      <w:pPr>
        <w:pStyle w:val="SAP-ReferenceItem"/>
        <w:numPr>
          <w:ilvl w:val="0"/>
          <w:numId w:val="11"/>
        </w:numPr>
        <w:spacing w:after="0" w:line="240" w:lineRule="auto"/>
        <w:rPr>
          <w:rFonts w:asciiTheme="majorBidi" w:hAnsiTheme="majorBidi" w:cstheme="majorBidi"/>
          <w:sz w:val="20"/>
          <w:szCs w:val="20"/>
        </w:rPr>
      </w:pPr>
      <w:r w:rsidRPr="001E394B">
        <w:rPr>
          <w:rFonts w:asciiTheme="majorBidi" w:hAnsiTheme="majorBidi" w:cstheme="majorBidi"/>
          <w:sz w:val="20"/>
          <w:szCs w:val="20"/>
        </w:rPr>
        <w:t>Al-Nagar et al. (2006). Entrepreneurship and small business management, Dar Al-Hamid.</w:t>
      </w:r>
    </w:p>
    <w:p w:rsidR="00E155C2" w:rsidRPr="001E394B" w:rsidRDefault="00E155C2" w:rsidP="00E155C2">
      <w:pPr>
        <w:pStyle w:val="SAP-ReferenceItem"/>
        <w:numPr>
          <w:ilvl w:val="0"/>
          <w:numId w:val="11"/>
        </w:numPr>
        <w:spacing w:after="0" w:line="240" w:lineRule="auto"/>
        <w:rPr>
          <w:rFonts w:asciiTheme="majorBidi" w:hAnsiTheme="majorBidi" w:cstheme="majorBidi"/>
          <w:sz w:val="20"/>
          <w:szCs w:val="20"/>
          <w:rtl/>
        </w:rPr>
      </w:pPr>
      <w:r w:rsidRPr="001E394B">
        <w:rPr>
          <w:rFonts w:asciiTheme="majorBidi" w:hAnsiTheme="majorBidi" w:cstheme="majorBidi"/>
          <w:sz w:val="20"/>
          <w:szCs w:val="20"/>
        </w:rPr>
        <w:t>Al-</w:t>
      </w:r>
      <w:proofErr w:type="spellStart"/>
      <w:r w:rsidRPr="001E394B">
        <w:rPr>
          <w:rFonts w:asciiTheme="majorBidi" w:hAnsiTheme="majorBidi" w:cstheme="majorBidi"/>
          <w:sz w:val="20"/>
          <w:szCs w:val="20"/>
        </w:rPr>
        <w:t>Shabrawy</w:t>
      </w:r>
      <w:proofErr w:type="spellEnd"/>
      <w:r w:rsidRPr="001E394B">
        <w:rPr>
          <w:rFonts w:asciiTheme="majorBidi" w:hAnsiTheme="majorBidi" w:cstheme="majorBidi"/>
          <w:sz w:val="20"/>
          <w:szCs w:val="20"/>
        </w:rPr>
        <w:t xml:space="preserve">, Ibrahim </w:t>
      </w:r>
      <w:proofErr w:type="spellStart"/>
      <w:r w:rsidRPr="001E394B">
        <w:rPr>
          <w:rFonts w:asciiTheme="majorBidi" w:hAnsiTheme="majorBidi" w:cstheme="majorBidi"/>
          <w:sz w:val="20"/>
          <w:szCs w:val="20"/>
        </w:rPr>
        <w:t>Atef</w:t>
      </w:r>
      <w:proofErr w:type="spellEnd"/>
      <w:r w:rsidRPr="001E394B">
        <w:rPr>
          <w:rFonts w:asciiTheme="majorBidi" w:hAnsiTheme="majorBidi" w:cstheme="majorBidi"/>
          <w:sz w:val="20"/>
          <w:szCs w:val="20"/>
        </w:rPr>
        <w:t xml:space="preserve"> (2005). Business Incubators Initial Concepts and International Experiences, Islamic Educational, Scientific and Cultural Organization; ISESCO.</w:t>
      </w:r>
    </w:p>
    <w:p w:rsidR="00E155C2" w:rsidRPr="001E394B" w:rsidRDefault="00E155C2" w:rsidP="00E155C2">
      <w:pPr>
        <w:pStyle w:val="SAP-ReferenceItem"/>
        <w:numPr>
          <w:ilvl w:val="0"/>
          <w:numId w:val="11"/>
        </w:numPr>
        <w:spacing w:after="0" w:line="240" w:lineRule="auto"/>
        <w:rPr>
          <w:rFonts w:asciiTheme="majorBidi" w:hAnsiTheme="majorBidi" w:cstheme="majorBidi"/>
          <w:sz w:val="20"/>
          <w:szCs w:val="20"/>
        </w:rPr>
      </w:pPr>
      <w:r w:rsidRPr="001E394B">
        <w:rPr>
          <w:rFonts w:asciiTheme="majorBidi" w:hAnsiTheme="majorBidi" w:cstheme="majorBidi"/>
          <w:sz w:val="20"/>
          <w:szCs w:val="20"/>
        </w:rPr>
        <w:t>Al-Sheikh, Hind Mohammed (2009). The reality and role of small enterprises in creating Job Creation for women, Royal Saudi University.</w:t>
      </w:r>
    </w:p>
    <w:p w:rsidR="00E155C2" w:rsidRPr="001E394B" w:rsidRDefault="00E155C2" w:rsidP="00E155C2">
      <w:pPr>
        <w:pStyle w:val="SAP-ReferenceItem"/>
        <w:numPr>
          <w:ilvl w:val="0"/>
          <w:numId w:val="11"/>
        </w:numPr>
        <w:spacing w:after="0" w:line="240" w:lineRule="auto"/>
        <w:rPr>
          <w:rFonts w:asciiTheme="majorBidi" w:hAnsiTheme="majorBidi" w:cstheme="majorBidi"/>
          <w:sz w:val="20"/>
          <w:szCs w:val="20"/>
        </w:rPr>
      </w:pPr>
      <w:proofErr w:type="spellStart"/>
      <w:r w:rsidRPr="001E394B">
        <w:rPr>
          <w:rFonts w:asciiTheme="majorBidi" w:hAnsiTheme="majorBidi" w:cstheme="majorBidi"/>
          <w:sz w:val="20"/>
          <w:szCs w:val="20"/>
        </w:rPr>
        <w:t>Amayreh</w:t>
      </w:r>
      <w:proofErr w:type="spellEnd"/>
      <w:r w:rsidRPr="001E394B">
        <w:rPr>
          <w:rFonts w:asciiTheme="majorBidi" w:hAnsiTheme="majorBidi" w:cstheme="majorBidi"/>
          <w:sz w:val="20"/>
          <w:szCs w:val="20"/>
        </w:rPr>
        <w:t xml:space="preserve">, </w:t>
      </w:r>
      <w:proofErr w:type="spellStart"/>
      <w:r w:rsidRPr="001E394B">
        <w:rPr>
          <w:rFonts w:asciiTheme="majorBidi" w:hAnsiTheme="majorBidi" w:cstheme="majorBidi"/>
          <w:sz w:val="20"/>
          <w:szCs w:val="20"/>
        </w:rPr>
        <w:t>Ghassan</w:t>
      </w:r>
      <w:proofErr w:type="spellEnd"/>
      <w:r w:rsidRPr="001E394B">
        <w:rPr>
          <w:rFonts w:asciiTheme="majorBidi" w:hAnsiTheme="majorBidi" w:cstheme="majorBidi"/>
          <w:sz w:val="20"/>
          <w:szCs w:val="20"/>
        </w:rPr>
        <w:t xml:space="preserve"> (2008). Youth and Development, MAS, Palestinian Economic Policy Research Institute.</w:t>
      </w:r>
    </w:p>
    <w:p w:rsidR="00E155C2" w:rsidRPr="001E394B" w:rsidRDefault="00E155C2" w:rsidP="00E155C2">
      <w:pPr>
        <w:pStyle w:val="SAP-ReferenceItem"/>
        <w:numPr>
          <w:ilvl w:val="0"/>
          <w:numId w:val="11"/>
        </w:numPr>
        <w:spacing w:after="0" w:line="240" w:lineRule="auto"/>
        <w:rPr>
          <w:rFonts w:asciiTheme="majorBidi" w:hAnsiTheme="majorBidi" w:cstheme="majorBidi"/>
          <w:sz w:val="20"/>
          <w:szCs w:val="20"/>
          <w:rtl/>
        </w:rPr>
      </w:pPr>
      <w:proofErr w:type="spellStart"/>
      <w:r w:rsidRPr="001E394B">
        <w:rPr>
          <w:rFonts w:asciiTheme="majorBidi" w:hAnsiTheme="majorBidi" w:cstheme="majorBidi"/>
          <w:sz w:val="20"/>
          <w:szCs w:val="20"/>
        </w:rPr>
        <w:t>Awad</w:t>
      </w:r>
      <w:proofErr w:type="spellEnd"/>
      <w:r w:rsidRPr="001E394B">
        <w:rPr>
          <w:rFonts w:asciiTheme="majorBidi" w:hAnsiTheme="majorBidi" w:cstheme="majorBidi"/>
          <w:sz w:val="20"/>
          <w:szCs w:val="20"/>
        </w:rPr>
        <w:t xml:space="preserve">, Ola (2015). The reality of labor in Palestine in 2014, </w:t>
      </w:r>
      <w:proofErr w:type="spellStart"/>
      <w:r w:rsidRPr="001E394B">
        <w:rPr>
          <w:rFonts w:asciiTheme="majorBidi" w:hAnsiTheme="majorBidi" w:cstheme="majorBidi"/>
          <w:sz w:val="20"/>
          <w:szCs w:val="20"/>
        </w:rPr>
        <w:t>Maan</w:t>
      </w:r>
      <w:proofErr w:type="spellEnd"/>
      <w:r w:rsidRPr="001E394B">
        <w:rPr>
          <w:rFonts w:asciiTheme="majorBidi" w:hAnsiTheme="majorBidi" w:cstheme="majorBidi"/>
          <w:sz w:val="20"/>
          <w:szCs w:val="20"/>
        </w:rPr>
        <w:t xml:space="preserve"> News Agency.</w:t>
      </w:r>
    </w:p>
    <w:p w:rsidR="00E155C2" w:rsidRPr="001E394B" w:rsidRDefault="00E155C2" w:rsidP="00E155C2">
      <w:pPr>
        <w:pStyle w:val="SAP-ReferenceItem"/>
        <w:numPr>
          <w:ilvl w:val="0"/>
          <w:numId w:val="11"/>
        </w:numPr>
        <w:spacing w:after="0" w:line="240" w:lineRule="auto"/>
        <w:rPr>
          <w:rFonts w:asciiTheme="majorBidi" w:hAnsiTheme="majorBidi" w:cstheme="majorBidi"/>
          <w:sz w:val="20"/>
          <w:szCs w:val="20"/>
          <w:rtl/>
        </w:rPr>
      </w:pPr>
      <w:proofErr w:type="spellStart"/>
      <w:r w:rsidRPr="001E394B">
        <w:rPr>
          <w:rFonts w:asciiTheme="majorBidi" w:hAnsiTheme="majorBidi" w:cstheme="majorBidi"/>
          <w:sz w:val="20"/>
          <w:szCs w:val="20"/>
        </w:rPr>
        <w:t>Barhoum</w:t>
      </w:r>
      <w:proofErr w:type="spellEnd"/>
      <w:r w:rsidRPr="001E394B">
        <w:rPr>
          <w:rFonts w:asciiTheme="majorBidi" w:hAnsiTheme="majorBidi" w:cstheme="majorBidi"/>
          <w:sz w:val="20"/>
          <w:szCs w:val="20"/>
        </w:rPr>
        <w:t xml:space="preserve">, </w:t>
      </w:r>
      <w:proofErr w:type="spellStart"/>
      <w:r w:rsidRPr="001E394B">
        <w:rPr>
          <w:rFonts w:asciiTheme="majorBidi" w:hAnsiTheme="majorBidi" w:cstheme="majorBidi"/>
          <w:sz w:val="20"/>
          <w:szCs w:val="20"/>
        </w:rPr>
        <w:t>Basma</w:t>
      </w:r>
      <w:proofErr w:type="spellEnd"/>
      <w:r w:rsidRPr="001E394B">
        <w:rPr>
          <w:rFonts w:asciiTheme="majorBidi" w:hAnsiTheme="majorBidi" w:cstheme="majorBidi"/>
          <w:sz w:val="20"/>
          <w:szCs w:val="20"/>
        </w:rPr>
        <w:t xml:space="preserve"> (2014). The Role of Business Incubators and Technology in Solving the Problem of Unemployment for Entrepreneurs Gaza Strip Case Study: Islamic University Incubator Business Incubator Projects (</w:t>
      </w:r>
      <w:proofErr w:type="spellStart"/>
      <w:r w:rsidRPr="001E394B">
        <w:rPr>
          <w:rFonts w:asciiTheme="majorBidi" w:hAnsiTheme="majorBidi" w:cstheme="majorBidi"/>
          <w:sz w:val="20"/>
          <w:szCs w:val="20"/>
        </w:rPr>
        <w:t>Mubadron</w:t>
      </w:r>
      <w:proofErr w:type="spellEnd"/>
      <w:r w:rsidRPr="001E394B">
        <w:rPr>
          <w:rFonts w:asciiTheme="majorBidi" w:hAnsiTheme="majorBidi" w:cstheme="majorBidi"/>
          <w:sz w:val="20"/>
          <w:szCs w:val="20"/>
        </w:rPr>
        <w:t>-Spark), Master Thesis, Islamic University, Palestine.</w:t>
      </w:r>
    </w:p>
    <w:p w:rsidR="00E155C2" w:rsidRPr="001E394B" w:rsidRDefault="00E155C2" w:rsidP="00E155C2">
      <w:pPr>
        <w:pStyle w:val="SAP-ReferenceItem"/>
        <w:numPr>
          <w:ilvl w:val="0"/>
          <w:numId w:val="11"/>
        </w:numPr>
        <w:spacing w:after="0" w:line="240" w:lineRule="auto"/>
        <w:rPr>
          <w:rFonts w:asciiTheme="majorBidi" w:hAnsiTheme="majorBidi" w:cstheme="majorBidi"/>
          <w:sz w:val="20"/>
          <w:szCs w:val="20"/>
        </w:rPr>
      </w:pPr>
      <w:r w:rsidRPr="001E394B">
        <w:rPr>
          <w:rFonts w:asciiTheme="majorBidi" w:hAnsiTheme="majorBidi" w:cstheme="majorBidi"/>
          <w:sz w:val="20"/>
          <w:szCs w:val="20"/>
        </w:rPr>
        <w:t xml:space="preserve">Benin, Baghdad and </w:t>
      </w:r>
      <w:proofErr w:type="spellStart"/>
      <w:r w:rsidRPr="001E394B">
        <w:rPr>
          <w:rFonts w:asciiTheme="majorBidi" w:hAnsiTheme="majorBidi" w:cstheme="majorBidi"/>
          <w:sz w:val="20"/>
          <w:szCs w:val="20"/>
        </w:rPr>
        <w:t>Bougafa</w:t>
      </w:r>
      <w:proofErr w:type="spellEnd"/>
      <w:r w:rsidRPr="001E394B">
        <w:rPr>
          <w:rFonts w:asciiTheme="majorBidi" w:hAnsiTheme="majorBidi" w:cstheme="majorBidi"/>
          <w:sz w:val="20"/>
          <w:szCs w:val="20"/>
        </w:rPr>
        <w:t xml:space="preserve">, </w:t>
      </w:r>
      <w:proofErr w:type="spellStart"/>
      <w:r w:rsidRPr="001E394B">
        <w:rPr>
          <w:rFonts w:asciiTheme="majorBidi" w:hAnsiTheme="majorBidi" w:cstheme="majorBidi"/>
          <w:sz w:val="20"/>
          <w:szCs w:val="20"/>
        </w:rPr>
        <w:t>Abdelhak</w:t>
      </w:r>
      <w:proofErr w:type="spellEnd"/>
      <w:r w:rsidRPr="001E394B">
        <w:rPr>
          <w:rFonts w:asciiTheme="majorBidi" w:hAnsiTheme="majorBidi" w:cstheme="majorBidi"/>
          <w:sz w:val="20"/>
          <w:szCs w:val="20"/>
        </w:rPr>
        <w:t xml:space="preserve"> (2013). The Role of Small and Medium Enterprises in Economic Development and Increasing Employment Levels, University of El </w:t>
      </w:r>
      <w:proofErr w:type="spellStart"/>
      <w:r w:rsidRPr="001E394B">
        <w:rPr>
          <w:rFonts w:asciiTheme="majorBidi" w:hAnsiTheme="majorBidi" w:cstheme="majorBidi"/>
          <w:sz w:val="20"/>
          <w:szCs w:val="20"/>
        </w:rPr>
        <w:t>Ouadi</w:t>
      </w:r>
      <w:proofErr w:type="spellEnd"/>
      <w:r w:rsidRPr="001E394B">
        <w:rPr>
          <w:rFonts w:asciiTheme="majorBidi" w:hAnsiTheme="majorBidi" w:cstheme="majorBidi"/>
          <w:sz w:val="20"/>
          <w:szCs w:val="20"/>
        </w:rPr>
        <w:t>, Algeria.</w:t>
      </w:r>
    </w:p>
    <w:p w:rsidR="00E155C2" w:rsidRPr="001E394B" w:rsidRDefault="00E155C2" w:rsidP="00E155C2">
      <w:pPr>
        <w:pStyle w:val="SAP-ReferenceItem"/>
        <w:numPr>
          <w:ilvl w:val="0"/>
          <w:numId w:val="11"/>
        </w:numPr>
        <w:spacing w:after="0" w:line="240" w:lineRule="auto"/>
        <w:rPr>
          <w:rFonts w:asciiTheme="majorBidi" w:hAnsiTheme="majorBidi" w:cstheme="majorBidi"/>
          <w:sz w:val="20"/>
          <w:szCs w:val="20"/>
        </w:rPr>
      </w:pPr>
      <w:r w:rsidRPr="001E394B">
        <w:rPr>
          <w:rFonts w:asciiTheme="majorBidi" w:hAnsiTheme="majorBidi" w:cstheme="majorBidi"/>
          <w:sz w:val="20"/>
          <w:szCs w:val="20"/>
        </w:rPr>
        <w:t xml:space="preserve">Al </w:t>
      </w:r>
      <w:proofErr w:type="spellStart"/>
      <w:r w:rsidRPr="001E394B">
        <w:rPr>
          <w:rFonts w:asciiTheme="majorBidi" w:hAnsiTheme="majorBidi" w:cstheme="majorBidi"/>
          <w:sz w:val="20"/>
          <w:szCs w:val="20"/>
        </w:rPr>
        <w:t>Shobaki</w:t>
      </w:r>
      <w:proofErr w:type="spellEnd"/>
      <w:r w:rsidRPr="001E394B">
        <w:rPr>
          <w:rFonts w:asciiTheme="majorBidi" w:hAnsiTheme="majorBidi" w:cstheme="majorBidi"/>
          <w:sz w:val="20"/>
          <w:szCs w:val="20"/>
        </w:rPr>
        <w:t xml:space="preserve">, M. J., Abu </w:t>
      </w:r>
      <w:proofErr w:type="spellStart"/>
      <w:r w:rsidRPr="001E394B">
        <w:rPr>
          <w:rFonts w:asciiTheme="majorBidi" w:hAnsiTheme="majorBidi" w:cstheme="majorBidi"/>
          <w:sz w:val="20"/>
          <w:szCs w:val="20"/>
        </w:rPr>
        <w:t>Naser</w:t>
      </w:r>
      <w:proofErr w:type="spellEnd"/>
      <w:r w:rsidRPr="001E394B">
        <w:rPr>
          <w:rFonts w:asciiTheme="majorBidi" w:hAnsiTheme="majorBidi" w:cstheme="majorBidi"/>
          <w:sz w:val="20"/>
          <w:szCs w:val="20"/>
        </w:rPr>
        <w:t xml:space="preserve">, S. S., &amp; </w:t>
      </w:r>
      <w:proofErr w:type="spellStart"/>
      <w:r w:rsidRPr="001E394B">
        <w:rPr>
          <w:rFonts w:asciiTheme="majorBidi" w:hAnsiTheme="majorBidi" w:cstheme="majorBidi"/>
          <w:sz w:val="20"/>
          <w:szCs w:val="20"/>
        </w:rPr>
        <w:t>Kassab</w:t>
      </w:r>
      <w:proofErr w:type="spellEnd"/>
      <w:r w:rsidRPr="001E394B">
        <w:rPr>
          <w:rFonts w:asciiTheme="majorBidi" w:hAnsiTheme="majorBidi" w:cstheme="majorBidi"/>
          <w:sz w:val="20"/>
          <w:szCs w:val="20"/>
        </w:rPr>
        <w:t xml:space="preserve">, M. K. I. (2017). The Reality of the Application of Electronic Document Management System in Governmental Institutions-an Empirical Study on the Palestinian Pension Agency. International Journal of Engineering and Information Systems, 1(2), 1-14. </w:t>
      </w:r>
    </w:p>
    <w:p w:rsidR="00E155C2" w:rsidRPr="001E394B" w:rsidRDefault="00E155C2" w:rsidP="00E155C2">
      <w:pPr>
        <w:pStyle w:val="SAP-ReferenceItem"/>
        <w:numPr>
          <w:ilvl w:val="0"/>
          <w:numId w:val="11"/>
        </w:numPr>
        <w:spacing w:after="0" w:line="240" w:lineRule="auto"/>
        <w:rPr>
          <w:rFonts w:asciiTheme="majorBidi" w:hAnsiTheme="majorBidi" w:cstheme="majorBidi"/>
          <w:sz w:val="20"/>
          <w:szCs w:val="20"/>
        </w:rPr>
      </w:pPr>
      <w:proofErr w:type="spellStart"/>
      <w:r w:rsidRPr="001E394B">
        <w:rPr>
          <w:rFonts w:asciiTheme="majorBidi" w:hAnsiTheme="majorBidi" w:cstheme="majorBidi"/>
          <w:sz w:val="20"/>
          <w:szCs w:val="20"/>
        </w:rPr>
        <w:t>Dakhlallah</w:t>
      </w:r>
      <w:proofErr w:type="spellEnd"/>
      <w:r w:rsidRPr="001E394B">
        <w:rPr>
          <w:rFonts w:asciiTheme="majorBidi" w:hAnsiTheme="majorBidi" w:cstheme="majorBidi"/>
          <w:sz w:val="20"/>
          <w:szCs w:val="20"/>
        </w:rPr>
        <w:t xml:space="preserve">, </w:t>
      </w:r>
      <w:proofErr w:type="spellStart"/>
      <w:r w:rsidRPr="001E394B">
        <w:rPr>
          <w:rFonts w:asciiTheme="majorBidi" w:hAnsiTheme="majorBidi" w:cstheme="majorBidi"/>
          <w:sz w:val="20"/>
          <w:szCs w:val="20"/>
        </w:rPr>
        <w:t>Subhiya</w:t>
      </w:r>
      <w:proofErr w:type="spellEnd"/>
      <w:r w:rsidRPr="001E394B">
        <w:rPr>
          <w:rFonts w:asciiTheme="majorBidi" w:hAnsiTheme="majorBidi" w:cstheme="majorBidi"/>
          <w:sz w:val="20"/>
          <w:szCs w:val="20"/>
        </w:rPr>
        <w:t xml:space="preserve"> (2012). Spatial Variability of Poverty Distribution in Nablus City and its Ways to </w:t>
      </w:r>
      <w:proofErr w:type="gramStart"/>
      <w:r w:rsidRPr="001E394B">
        <w:rPr>
          <w:rFonts w:asciiTheme="majorBidi" w:hAnsiTheme="majorBidi" w:cstheme="majorBidi"/>
          <w:sz w:val="20"/>
          <w:szCs w:val="20"/>
        </w:rPr>
        <w:t>Combat</w:t>
      </w:r>
      <w:proofErr w:type="gramEnd"/>
      <w:r w:rsidRPr="001E394B">
        <w:rPr>
          <w:rFonts w:asciiTheme="majorBidi" w:hAnsiTheme="majorBidi" w:cstheme="majorBidi"/>
          <w:sz w:val="20"/>
          <w:szCs w:val="20"/>
        </w:rPr>
        <w:t xml:space="preserve"> it, MA Study, An-</w:t>
      </w:r>
      <w:proofErr w:type="spellStart"/>
      <w:r w:rsidRPr="001E394B">
        <w:rPr>
          <w:rFonts w:asciiTheme="majorBidi" w:hAnsiTheme="majorBidi" w:cstheme="majorBidi"/>
          <w:sz w:val="20"/>
          <w:szCs w:val="20"/>
        </w:rPr>
        <w:t>Najah</w:t>
      </w:r>
      <w:proofErr w:type="spellEnd"/>
      <w:r w:rsidRPr="001E394B">
        <w:rPr>
          <w:rFonts w:asciiTheme="majorBidi" w:hAnsiTheme="majorBidi" w:cstheme="majorBidi"/>
          <w:sz w:val="20"/>
          <w:szCs w:val="20"/>
        </w:rPr>
        <w:t xml:space="preserve"> University, Palestine.</w:t>
      </w:r>
    </w:p>
    <w:p w:rsidR="00E155C2" w:rsidRPr="001E394B" w:rsidRDefault="00E155C2" w:rsidP="00E155C2">
      <w:pPr>
        <w:pStyle w:val="SAP-ReferenceItem"/>
        <w:numPr>
          <w:ilvl w:val="0"/>
          <w:numId w:val="11"/>
        </w:numPr>
        <w:spacing w:after="0" w:line="240" w:lineRule="auto"/>
        <w:rPr>
          <w:rFonts w:asciiTheme="majorBidi" w:hAnsiTheme="majorBidi" w:cstheme="majorBidi"/>
          <w:sz w:val="20"/>
          <w:szCs w:val="20"/>
        </w:rPr>
      </w:pPr>
      <w:r w:rsidRPr="001E394B">
        <w:rPr>
          <w:rFonts w:asciiTheme="majorBidi" w:hAnsiTheme="majorBidi" w:cstheme="majorBidi"/>
          <w:sz w:val="20"/>
          <w:szCs w:val="20"/>
        </w:rPr>
        <w:t xml:space="preserve">Delilah, Volcano and Shears, </w:t>
      </w:r>
      <w:proofErr w:type="spellStart"/>
      <w:r w:rsidRPr="001E394B">
        <w:rPr>
          <w:rFonts w:asciiTheme="majorBidi" w:hAnsiTheme="majorBidi" w:cstheme="majorBidi"/>
          <w:sz w:val="20"/>
          <w:szCs w:val="20"/>
        </w:rPr>
        <w:t>Haif</w:t>
      </w:r>
      <w:proofErr w:type="spellEnd"/>
      <w:r w:rsidRPr="001E394B">
        <w:rPr>
          <w:rFonts w:asciiTheme="majorBidi" w:hAnsiTheme="majorBidi" w:cstheme="majorBidi"/>
          <w:sz w:val="20"/>
          <w:szCs w:val="20"/>
        </w:rPr>
        <w:t xml:space="preserve"> (2012). Business Incubators as an Effective Tool for Supporting and Developing SMEs, Case Study of the National Microfinance Facilitation Agency (ANGEM) - </w:t>
      </w:r>
      <w:proofErr w:type="spellStart"/>
      <w:r w:rsidRPr="001E394B">
        <w:rPr>
          <w:rFonts w:asciiTheme="majorBidi" w:hAnsiTheme="majorBidi" w:cstheme="majorBidi"/>
          <w:sz w:val="20"/>
          <w:szCs w:val="20"/>
        </w:rPr>
        <w:t>Wilaya</w:t>
      </w:r>
      <w:proofErr w:type="spellEnd"/>
      <w:r w:rsidRPr="001E394B">
        <w:rPr>
          <w:rFonts w:asciiTheme="majorBidi" w:hAnsiTheme="majorBidi" w:cstheme="majorBidi"/>
          <w:sz w:val="20"/>
          <w:szCs w:val="20"/>
        </w:rPr>
        <w:t xml:space="preserve"> of </w:t>
      </w:r>
      <w:proofErr w:type="spellStart"/>
      <w:r w:rsidRPr="001E394B">
        <w:rPr>
          <w:rFonts w:asciiTheme="majorBidi" w:hAnsiTheme="majorBidi" w:cstheme="majorBidi"/>
          <w:sz w:val="20"/>
          <w:szCs w:val="20"/>
        </w:rPr>
        <w:t>Biskra</w:t>
      </w:r>
      <w:proofErr w:type="spellEnd"/>
      <w:r w:rsidRPr="001E394B">
        <w:rPr>
          <w:rFonts w:asciiTheme="majorBidi" w:hAnsiTheme="majorBidi" w:cstheme="majorBidi"/>
          <w:sz w:val="20"/>
          <w:szCs w:val="20"/>
        </w:rPr>
        <w:t>, National Forum on Strategies for Regulating and Accompanying SMEs in Algeria, Faculty of Economic and Commercial Sciences, University of Economics and Commerce.</w:t>
      </w:r>
    </w:p>
    <w:p w:rsidR="00E155C2" w:rsidRPr="001E394B" w:rsidRDefault="00E155C2" w:rsidP="00E155C2">
      <w:pPr>
        <w:pStyle w:val="SAP-ReferenceItem"/>
        <w:numPr>
          <w:ilvl w:val="0"/>
          <w:numId w:val="11"/>
        </w:numPr>
        <w:spacing w:after="0" w:line="240" w:lineRule="auto"/>
        <w:rPr>
          <w:rFonts w:asciiTheme="majorBidi" w:hAnsiTheme="majorBidi" w:cstheme="majorBidi"/>
          <w:sz w:val="20"/>
          <w:szCs w:val="20"/>
        </w:rPr>
      </w:pPr>
      <w:proofErr w:type="spellStart"/>
      <w:r w:rsidRPr="001E394B">
        <w:rPr>
          <w:rFonts w:asciiTheme="majorBidi" w:hAnsiTheme="majorBidi" w:cstheme="majorBidi"/>
          <w:sz w:val="20"/>
          <w:szCs w:val="20"/>
        </w:rPr>
        <w:t>Ghayat</w:t>
      </w:r>
      <w:proofErr w:type="spellEnd"/>
      <w:r w:rsidRPr="001E394B">
        <w:rPr>
          <w:rFonts w:asciiTheme="majorBidi" w:hAnsiTheme="majorBidi" w:cstheme="majorBidi"/>
          <w:sz w:val="20"/>
          <w:szCs w:val="20"/>
        </w:rPr>
        <w:t xml:space="preserve">, Sharif and </w:t>
      </w:r>
      <w:proofErr w:type="spellStart"/>
      <w:r w:rsidRPr="001E394B">
        <w:rPr>
          <w:rFonts w:asciiTheme="majorBidi" w:hAnsiTheme="majorBidi" w:cstheme="majorBidi"/>
          <w:sz w:val="20"/>
          <w:szCs w:val="20"/>
        </w:rPr>
        <w:t>Buqumum</w:t>
      </w:r>
      <w:proofErr w:type="spellEnd"/>
      <w:r w:rsidRPr="001E394B">
        <w:rPr>
          <w:rFonts w:asciiTheme="majorBidi" w:hAnsiTheme="majorBidi" w:cstheme="majorBidi"/>
          <w:sz w:val="20"/>
          <w:szCs w:val="20"/>
        </w:rPr>
        <w:t>, Mohammed (2009). Technological Incubators and their Role in Developing Innovation and Innovation in Small and Medium Enterprises</w:t>
      </w:r>
    </w:p>
    <w:p w:rsidR="00E155C2" w:rsidRPr="001E394B" w:rsidRDefault="00E155C2" w:rsidP="00E155C2">
      <w:pPr>
        <w:pStyle w:val="SAP-ReferenceItem"/>
        <w:numPr>
          <w:ilvl w:val="0"/>
          <w:numId w:val="11"/>
        </w:numPr>
        <w:spacing w:after="0" w:line="240" w:lineRule="auto"/>
        <w:rPr>
          <w:rFonts w:asciiTheme="majorBidi" w:hAnsiTheme="majorBidi" w:cstheme="majorBidi"/>
          <w:sz w:val="20"/>
          <w:szCs w:val="20"/>
        </w:rPr>
      </w:pPr>
      <w:r w:rsidRPr="001E394B">
        <w:rPr>
          <w:rFonts w:asciiTheme="majorBidi" w:hAnsiTheme="majorBidi" w:cstheme="majorBidi"/>
          <w:sz w:val="20"/>
          <w:szCs w:val="20"/>
        </w:rPr>
        <w:lastRenderedPageBreak/>
        <w:t xml:space="preserve">Harold L. </w:t>
      </w:r>
      <w:proofErr w:type="spellStart"/>
      <w:r w:rsidRPr="001E394B">
        <w:rPr>
          <w:rFonts w:asciiTheme="majorBidi" w:hAnsiTheme="majorBidi" w:cstheme="majorBidi"/>
          <w:sz w:val="20"/>
          <w:szCs w:val="20"/>
        </w:rPr>
        <w:t>Wilensky</w:t>
      </w:r>
      <w:proofErr w:type="spellEnd"/>
      <w:r w:rsidRPr="001E394B">
        <w:rPr>
          <w:rFonts w:asciiTheme="majorBidi" w:hAnsiTheme="majorBidi" w:cstheme="majorBidi"/>
          <w:sz w:val="20"/>
          <w:szCs w:val="20"/>
        </w:rPr>
        <w:t xml:space="preserve">, The Great American Job Creation Machine In Comparative Perspective, IRLE institute for research on </w:t>
      </w:r>
      <w:proofErr w:type="spellStart"/>
      <w:r w:rsidRPr="001E394B">
        <w:rPr>
          <w:rFonts w:asciiTheme="majorBidi" w:hAnsiTheme="majorBidi" w:cstheme="majorBidi"/>
          <w:sz w:val="20"/>
          <w:szCs w:val="20"/>
        </w:rPr>
        <w:t>labour</w:t>
      </w:r>
      <w:proofErr w:type="spellEnd"/>
      <w:r w:rsidRPr="001E394B">
        <w:rPr>
          <w:rFonts w:asciiTheme="majorBidi" w:hAnsiTheme="majorBidi" w:cstheme="majorBidi"/>
          <w:sz w:val="20"/>
          <w:szCs w:val="20"/>
        </w:rPr>
        <w:t xml:space="preserve"> and employment (1993)</w:t>
      </w:r>
    </w:p>
    <w:p w:rsidR="00E155C2" w:rsidRPr="001E394B" w:rsidRDefault="00E42DC5" w:rsidP="00E155C2">
      <w:pPr>
        <w:pStyle w:val="SAP-ReferenceItem"/>
        <w:numPr>
          <w:ilvl w:val="0"/>
          <w:numId w:val="11"/>
        </w:numPr>
        <w:spacing w:after="0" w:line="240" w:lineRule="auto"/>
        <w:rPr>
          <w:rFonts w:asciiTheme="majorBidi" w:hAnsiTheme="majorBidi" w:cstheme="majorBidi"/>
          <w:sz w:val="20"/>
          <w:szCs w:val="20"/>
        </w:rPr>
      </w:pPr>
      <w:hyperlink r:id="rId24" w:history="1">
        <w:r w:rsidR="00E155C2" w:rsidRPr="001E394B">
          <w:rPr>
            <w:rFonts w:asciiTheme="majorBidi" w:hAnsiTheme="majorBidi" w:cstheme="majorBidi"/>
            <w:sz w:val="20"/>
            <w:szCs w:val="20"/>
          </w:rPr>
          <w:t xml:space="preserve">Hong </w:t>
        </w:r>
        <w:proofErr w:type="spellStart"/>
        <w:r w:rsidR="00E155C2" w:rsidRPr="001E394B">
          <w:rPr>
            <w:rFonts w:asciiTheme="majorBidi" w:hAnsiTheme="majorBidi" w:cstheme="majorBidi"/>
            <w:sz w:val="20"/>
            <w:szCs w:val="20"/>
          </w:rPr>
          <w:t>Qunlian</w:t>
        </w:r>
        <w:proofErr w:type="spellEnd"/>
      </w:hyperlink>
      <w:r w:rsidR="00E155C2" w:rsidRPr="001E394B">
        <w:rPr>
          <w:rFonts w:asciiTheme="majorBidi" w:hAnsiTheme="majorBidi" w:cstheme="majorBidi"/>
          <w:sz w:val="20"/>
          <w:szCs w:val="20"/>
        </w:rPr>
        <w:t>, title: The major difficulties and countermeasures of current university</w:t>
      </w:r>
      <w:r w:rsidR="00E155C2" w:rsidRPr="001E394B">
        <w:rPr>
          <w:rFonts w:asciiTheme="majorBidi" w:hAnsiTheme="majorBidi" w:cstheme="majorBidi"/>
          <w:sz w:val="20"/>
          <w:szCs w:val="20"/>
          <w:rtl/>
        </w:rPr>
        <w:t xml:space="preserve"> </w:t>
      </w:r>
      <w:r w:rsidR="00E155C2" w:rsidRPr="001E394B">
        <w:rPr>
          <w:rFonts w:asciiTheme="majorBidi" w:hAnsiTheme="majorBidi" w:cstheme="majorBidi"/>
          <w:sz w:val="20"/>
          <w:szCs w:val="20"/>
        </w:rPr>
        <w:t>graduates' entrepreneurship in China, Journal of Chinese Entrepreneurship (</w:t>
      </w:r>
      <w:r w:rsidR="00E155C2" w:rsidRPr="001E394B">
        <w:rPr>
          <w:rFonts w:asciiTheme="majorBidi" w:hAnsiTheme="majorBidi" w:cstheme="majorBidi"/>
          <w:sz w:val="20"/>
          <w:szCs w:val="20"/>
          <w:rtl/>
        </w:rPr>
        <w:t>2011</w:t>
      </w:r>
      <w:r w:rsidR="00E155C2" w:rsidRPr="001E394B">
        <w:rPr>
          <w:rFonts w:asciiTheme="majorBidi" w:hAnsiTheme="majorBidi" w:cstheme="majorBidi"/>
          <w:sz w:val="20"/>
          <w:szCs w:val="20"/>
        </w:rPr>
        <w:t>)</w:t>
      </w:r>
    </w:p>
    <w:p w:rsidR="00E155C2" w:rsidRPr="001E394B" w:rsidRDefault="00E155C2" w:rsidP="00E155C2">
      <w:pPr>
        <w:pStyle w:val="SAP-ReferenceItem"/>
        <w:numPr>
          <w:ilvl w:val="0"/>
          <w:numId w:val="11"/>
        </w:numPr>
        <w:spacing w:after="0" w:line="240" w:lineRule="auto"/>
        <w:rPr>
          <w:rFonts w:asciiTheme="majorBidi" w:hAnsiTheme="majorBidi" w:cstheme="majorBidi"/>
          <w:sz w:val="20"/>
          <w:szCs w:val="20"/>
        </w:rPr>
      </w:pPr>
      <w:proofErr w:type="spellStart"/>
      <w:r w:rsidRPr="001E394B">
        <w:rPr>
          <w:rFonts w:asciiTheme="majorBidi" w:hAnsiTheme="majorBidi" w:cstheme="majorBidi"/>
          <w:sz w:val="20"/>
          <w:szCs w:val="20"/>
        </w:rPr>
        <w:t>Machol</w:t>
      </w:r>
      <w:proofErr w:type="spellEnd"/>
      <w:r w:rsidRPr="001E394B">
        <w:rPr>
          <w:rFonts w:asciiTheme="majorBidi" w:hAnsiTheme="majorBidi" w:cstheme="majorBidi"/>
          <w:sz w:val="20"/>
          <w:szCs w:val="20"/>
        </w:rPr>
        <w:t xml:space="preserve">, </w:t>
      </w:r>
      <w:proofErr w:type="spellStart"/>
      <w:r w:rsidRPr="001E394B">
        <w:rPr>
          <w:rFonts w:asciiTheme="majorBidi" w:hAnsiTheme="majorBidi" w:cstheme="majorBidi"/>
          <w:sz w:val="20"/>
          <w:szCs w:val="20"/>
        </w:rPr>
        <w:t>Bassem</w:t>
      </w:r>
      <w:proofErr w:type="spellEnd"/>
      <w:r w:rsidRPr="001E394B">
        <w:rPr>
          <w:rFonts w:asciiTheme="majorBidi" w:hAnsiTheme="majorBidi" w:cstheme="majorBidi"/>
          <w:sz w:val="20"/>
          <w:szCs w:val="20"/>
        </w:rPr>
        <w:t xml:space="preserve"> (2006). Unemployment Indicators in Palestine, MAS; Palestinian Economic Policy Research Institute.</w:t>
      </w:r>
    </w:p>
    <w:p w:rsidR="00E155C2" w:rsidRPr="001E394B" w:rsidRDefault="00E155C2" w:rsidP="00E155C2">
      <w:pPr>
        <w:pStyle w:val="SAP-ReferenceItem"/>
        <w:numPr>
          <w:ilvl w:val="0"/>
          <w:numId w:val="11"/>
        </w:numPr>
        <w:spacing w:after="0" w:line="240" w:lineRule="auto"/>
        <w:rPr>
          <w:rFonts w:asciiTheme="majorBidi" w:hAnsiTheme="majorBidi" w:cstheme="majorBidi"/>
          <w:sz w:val="20"/>
          <w:szCs w:val="20"/>
        </w:rPr>
      </w:pPr>
      <w:r w:rsidRPr="001E394B">
        <w:rPr>
          <w:rFonts w:asciiTheme="majorBidi" w:hAnsiTheme="majorBidi" w:cstheme="majorBidi"/>
          <w:sz w:val="20"/>
          <w:szCs w:val="20"/>
        </w:rPr>
        <w:t xml:space="preserve">Al </w:t>
      </w:r>
      <w:proofErr w:type="spellStart"/>
      <w:r w:rsidRPr="001E394B">
        <w:rPr>
          <w:rFonts w:asciiTheme="majorBidi" w:hAnsiTheme="majorBidi" w:cstheme="majorBidi"/>
          <w:sz w:val="20"/>
          <w:szCs w:val="20"/>
        </w:rPr>
        <w:t>Shobaki</w:t>
      </w:r>
      <w:proofErr w:type="spellEnd"/>
      <w:r w:rsidRPr="001E394B">
        <w:rPr>
          <w:rFonts w:asciiTheme="majorBidi" w:hAnsiTheme="majorBidi" w:cstheme="majorBidi"/>
          <w:sz w:val="20"/>
          <w:szCs w:val="20"/>
        </w:rPr>
        <w:t xml:space="preserve">, M. J., &amp; Abu </w:t>
      </w:r>
      <w:proofErr w:type="spellStart"/>
      <w:r w:rsidRPr="001E394B">
        <w:rPr>
          <w:rFonts w:asciiTheme="majorBidi" w:hAnsiTheme="majorBidi" w:cstheme="majorBidi"/>
          <w:sz w:val="20"/>
          <w:szCs w:val="20"/>
        </w:rPr>
        <w:t>Naser</w:t>
      </w:r>
      <w:proofErr w:type="spellEnd"/>
      <w:r w:rsidRPr="001E394B">
        <w:rPr>
          <w:rFonts w:asciiTheme="majorBidi" w:hAnsiTheme="majorBidi" w:cstheme="majorBidi"/>
          <w:sz w:val="20"/>
          <w:szCs w:val="20"/>
        </w:rPr>
        <w:t>, S. S. (2017). The Role of the Practice of Excellence Strategies in Education to Achieve Sustainable Competitive Advantage to Institutions of Higher Education-Faculty of Engineering and Information Technology at Al-</w:t>
      </w:r>
      <w:proofErr w:type="spellStart"/>
      <w:r w:rsidRPr="001E394B">
        <w:rPr>
          <w:rFonts w:asciiTheme="majorBidi" w:hAnsiTheme="majorBidi" w:cstheme="majorBidi"/>
          <w:sz w:val="20"/>
          <w:szCs w:val="20"/>
        </w:rPr>
        <w:t>Azhar</w:t>
      </w:r>
      <w:proofErr w:type="spellEnd"/>
      <w:r w:rsidRPr="001E394B">
        <w:rPr>
          <w:rFonts w:asciiTheme="majorBidi" w:hAnsiTheme="majorBidi" w:cstheme="majorBidi"/>
          <w:sz w:val="20"/>
          <w:szCs w:val="20"/>
        </w:rPr>
        <w:t xml:space="preserve"> University in Gaza a Model. International Journal of Digital Publication Technology, 1(2), 135-157. </w:t>
      </w:r>
    </w:p>
    <w:p w:rsidR="00E155C2" w:rsidRPr="001E394B" w:rsidRDefault="00E155C2" w:rsidP="00E155C2">
      <w:pPr>
        <w:pStyle w:val="SAP-ReferenceItem"/>
        <w:numPr>
          <w:ilvl w:val="0"/>
          <w:numId w:val="11"/>
        </w:numPr>
        <w:spacing w:after="0" w:line="240" w:lineRule="auto"/>
        <w:rPr>
          <w:rFonts w:asciiTheme="majorBidi" w:hAnsiTheme="majorBidi" w:cstheme="majorBidi"/>
          <w:sz w:val="20"/>
          <w:szCs w:val="20"/>
        </w:rPr>
      </w:pPr>
      <w:proofErr w:type="spellStart"/>
      <w:r w:rsidRPr="001E394B">
        <w:rPr>
          <w:rFonts w:asciiTheme="majorBidi" w:hAnsiTheme="majorBidi" w:cstheme="majorBidi"/>
          <w:sz w:val="20"/>
          <w:szCs w:val="20"/>
        </w:rPr>
        <w:t>Madi</w:t>
      </w:r>
      <w:proofErr w:type="spellEnd"/>
      <w:r w:rsidRPr="001E394B">
        <w:rPr>
          <w:rFonts w:asciiTheme="majorBidi" w:hAnsiTheme="majorBidi" w:cstheme="majorBidi"/>
          <w:sz w:val="20"/>
          <w:szCs w:val="20"/>
        </w:rPr>
        <w:t xml:space="preserve">, S. A., El </w:t>
      </w:r>
      <w:proofErr w:type="spellStart"/>
      <w:r w:rsidRPr="001E394B">
        <w:rPr>
          <w:rFonts w:asciiTheme="majorBidi" w:hAnsiTheme="majorBidi" w:cstheme="majorBidi"/>
          <w:sz w:val="20"/>
          <w:szCs w:val="20"/>
        </w:rPr>
        <w:t>Talla</w:t>
      </w:r>
      <w:proofErr w:type="spellEnd"/>
      <w:r w:rsidRPr="001E394B">
        <w:rPr>
          <w:rFonts w:asciiTheme="majorBidi" w:hAnsiTheme="majorBidi" w:cstheme="majorBidi"/>
          <w:sz w:val="20"/>
          <w:szCs w:val="20"/>
        </w:rPr>
        <w:t>, S. A., Abu-</w:t>
      </w:r>
      <w:proofErr w:type="spellStart"/>
      <w:r w:rsidRPr="001E394B">
        <w:rPr>
          <w:rFonts w:asciiTheme="majorBidi" w:hAnsiTheme="majorBidi" w:cstheme="majorBidi"/>
          <w:sz w:val="20"/>
          <w:szCs w:val="20"/>
        </w:rPr>
        <w:t>Naser</w:t>
      </w:r>
      <w:proofErr w:type="spellEnd"/>
      <w:r w:rsidRPr="001E394B">
        <w:rPr>
          <w:rFonts w:asciiTheme="majorBidi" w:hAnsiTheme="majorBidi" w:cstheme="majorBidi"/>
          <w:sz w:val="20"/>
          <w:szCs w:val="20"/>
        </w:rPr>
        <w:t xml:space="preserve">, S. S., &amp; Al </w:t>
      </w:r>
      <w:proofErr w:type="spellStart"/>
      <w:r w:rsidRPr="001E394B">
        <w:rPr>
          <w:rFonts w:asciiTheme="majorBidi" w:hAnsiTheme="majorBidi" w:cstheme="majorBidi"/>
          <w:sz w:val="20"/>
          <w:szCs w:val="20"/>
        </w:rPr>
        <w:t>Shobaki</w:t>
      </w:r>
      <w:proofErr w:type="spellEnd"/>
      <w:r w:rsidRPr="001E394B">
        <w:rPr>
          <w:rFonts w:asciiTheme="majorBidi" w:hAnsiTheme="majorBidi" w:cstheme="majorBidi"/>
          <w:sz w:val="20"/>
          <w:szCs w:val="20"/>
        </w:rPr>
        <w:t xml:space="preserve">, M. J. (2018). The dominant pattern of leadership and Its Relation to the Extent of Participation of Administrative Staff in Decision-Making in Palestinian Universities. International Journal of Academic Management Science Research (IJAMSR), 2(7), 20-43. </w:t>
      </w:r>
    </w:p>
    <w:p w:rsidR="00E155C2" w:rsidRPr="001E394B" w:rsidRDefault="00E155C2" w:rsidP="00E155C2">
      <w:pPr>
        <w:pStyle w:val="SAP-ReferenceItem"/>
        <w:numPr>
          <w:ilvl w:val="0"/>
          <w:numId w:val="11"/>
        </w:numPr>
        <w:spacing w:after="0" w:line="240" w:lineRule="auto"/>
        <w:rPr>
          <w:rFonts w:asciiTheme="majorBidi" w:hAnsiTheme="majorBidi" w:cstheme="majorBidi"/>
          <w:sz w:val="20"/>
          <w:szCs w:val="20"/>
        </w:rPr>
      </w:pPr>
      <w:proofErr w:type="spellStart"/>
      <w:r w:rsidRPr="001E394B">
        <w:rPr>
          <w:rFonts w:asciiTheme="majorBidi" w:hAnsiTheme="majorBidi" w:cstheme="majorBidi"/>
          <w:sz w:val="20"/>
          <w:szCs w:val="20"/>
        </w:rPr>
        <w:t>Madi</w:t>
      </w:r>
      <w:proofErr w:type="spellEnd"/>
      <w:r w:rsidRPr="001E394B">
        <w:rPr>
          <w:rFonts w:asciiTheme="majorBidi" w:hAnsiTheme="majorBidi" w:cstheme="majorBidi"/>
          <w:sz w:val="20"/>
          <w:szCs w:val="20"/>
        </w:rPr>
        <w:t xml:space="preserve">, S. A., El </w:t>
      </w:r>
      <w:proofErr w:type="spellStart"/>
      <w:r w:rsidRPr="001E394B">
        <w:rPr>
          <w:rFonts w:asciiTheme="majorBidi" w:hAnsiTheme="majorBidi" w:cstheme="majorBidi"/>
          <w:sz w:val="20"/>
          <w:szCs w:val="20"/>
        </w:rPr>
        <w:t>Talla</w:t>
      </w:r>
      <w:proofErr w:type="spellEnd"/>
      <w:r w:rsidRPr="001E394B">
        <w:rPr>
          <w:rFonts w:asciiTheme="majorBidi" w:hAnsiTheme="majorBidi" w:cstheme="majorBidi"/>
          <w:sz w:val="20"/>
          <w:szCs w:val="20"/>
        </w:rPr>
        <w:t>, S. A., Abu-</w:t>
      </w:r>
      <w:proofErr w:type="spellStart"/>
      <w:r w:rsidRPr="001E394B">
        <w:rPr>
          <w:rFonts w:asciiTheme="majorBidi" w:hAnsiTheme="majorBidi" w:cstheme="majorBidi"/>
          <w:sz w:val="20"/>
          <w:szCs w:val="20"/>
        </w:rPr>
        <w:t>Naser</w:t>
      </w:r>
      <w:proofErr w:type="spellEnd"/>
      <w:r w:rsidRPr="001E394B">
        <w:rPr>
          <w:rFonts w:asciiTheme="majorBidi" w:hAnsiTheme="majorBidi" w:cstheme="majorBidi"/>
          <w:sz w:val="20"/>
          <w:szCs w:val="20"/>
        </w:rPr>
        <w:t xml:space="preserve">, S. S., &amp; Al </w:t>
      </w:r>
      <w:proofErr w:type="spellStart"/>
      <w:r w:rsidRPr="001E394B">
        <w:rPr>
          <w:rFonts w:asciiTheme="majorBidi" w:hAnsiTheme="majorBidi" w:cstheme="majorBidi"/>
          <w:sz w:val="20"/>
          <w:szCs w:val="20"/>
        </w:rPr>
        <w:t>Shobaki</w:t>
      </w:r>
      <w:proofErr w:type="spellEnd"/>
      <w:r w:rsidRPr="001E394B">
        <w:rPr>
          <w:rFonts w:asciiTheme="majorBidi" w:hAnsiTheme="majorBidi" w:cstheme="majorBidi"/>
          <w:sz w:val="20"/>
          <w:szCs w:val="20"/>
        </w:rPr>
        <w:t xml:space="preserve">, M. J. (2018). The Organizational Structure and its Impact on the Pattern of Leadership in Palestinian Universities. International Journal of Academic Management Science Research (IJAMSR), 2(6), 1-26. </w:t>
      </w:r>
    </w:p>
    <w:p w:rsidR="00E155C2" w:rsidRPr="001E394B" w:rsidRDefault="00E155C2" w:rsidP="00E155C2">
      <w:pPr>
        <w:pStyle w:val="SAP-ReferenceItem"/>
        <w:numPr>
          <w:ilvl w:val="0"/>
          <w:numId w:val="11"/>
        </w:numPr>
        <w:spacing w:after="0" w:line="240" w:lineRule="auto"/>
        <w:rPr>
          <w:rFonts w:asciiTheme="majorBidi" w:hAnsiTheme="majorBidi" w:cstheme="majorBidi"/>
          <w:sz w:val="20"/>
          <w:szCs w:val="20"/>
        </w:rPr>
      </w:pPr>
      <w:r w:rsidRPr="001E394B">
        <w:rPr>
          <w:rFonts w:asciiTheme="majorBidi" w:hAnsiTheme="majorBidi" w:cstheme="majorBidi"/>
          <w:sz w:val="20"/>
          <w:szCs w:val="20"/>
        </w:rPr>
        <w:t xml:space="preserve">Mehdi, </w:t>
      </w:r>
      <w:proofErr w:type="spellStart"/>
      <w:r w:rsidRPr="001E394B">
        <w:rPr>
          <w:rFonts w:asciiTheme="majorBidi" w:hAnsiTheme="majorBidi" w:cstheme="majorBidi"/>
          <w:sz w:val="20"/>
          <w:szCs w:val="20"/>
        </w:rPr>
        <w:t>Majeed</w:t>
      </w:r>
      <w:proofErr w:type="spellEnd"/>
      <w:r w:rsidRPr="001E394B">
        <w:rPr>
          <w:rFonts w:asciiTheme="majorBidi" w:hAnsiTheme="majorBidi" w:cstheme="majorBidi"/>
          <w:sz w:val="20"/>
          <w:szCs w:val="20"/>
        </w:rPr>
        <w:t xml:space="preserve"> (2015). Private Sector Projects and their Role in Reducing Unemployment, Master Thesis at the Arab Academy in Denmark, Faculty of Economics and Administrative Sciences.</w:t>
      </w:r>
    </w:p>
    <w:p w:rsidR="00E155C2" w:rsidRPr="001E394B" w:rsidRDefault="00E155C2" w:rsidP="00E155C2">
      <w:pPr>
        <w:pStyle w:val="SAP-ReferenceItem"/>
        <w:numPr>
          <w:ilvl w:val="0"/>
          <w:numId w:val="11"/>
        </w:numPr>
        <w:spacing w:after="0" w:line="240" w:lineRule="auto"/>
        <w:rPr>
          <w:rFonts w:asciiTheme="majorBidi" w:hAnsiTheme="majorBidi" w:cstheme="majorBidi"/>
          <w:sz w:val="20"/>
          <w:szCs w:val="20"/>
        </w:rPr>
      </w:pPr>
      <w:r w:rsidRPr="001E394B">
        <w:rPr>
          <w:rFonts w:asciiTheme="majorBidi" w:hAnsiTheme="majorBidi" w:cstheme="majorBidi"/>
          <w:sz w:val="20"/>
          <w:szCs w:val="20"/>
        </w:rPr>
        <w:t xml:space="preserve">Michael </w:t>
      </w:r>
      <w:proofErr w:type="spellStart"/>
      <w:r w:rsidRPr="001E394B">
        <w:rPr>
          <w:rFonts w:asciiTheme="majorBidi" w:hAnsiTheme="majorBidi" w:cstheme="majorBidi"/>
          <w:sz w:val="20"/>
          <w:szCs w:val="20"/>
        </w:rPr>
        <w:t>Anyadike</w:t>
      </w:r>
      <w:proofErr w:type="spellEnd"/>
      <w:r w:rsidRPr="001E394B">
        <w:rPr>
          <w:rFonts w:asciiTheme="majorBidi" w:hAnsiTheme="majorBidi" w:cstheme="majorBidi"/>
          <w:sz w:val="20"/>
          <w:szCs w:val="20"/>
        </w:rPr>
        <w:t>, title: The dynamics of companies and job creation in the United Kingdom, International Small Business Journal, (2013).</w:t>
      </w:r>
    </w:p>
    <w:p w:rsidR="00E155C2" w:rsidRPr="001E394B" w:rsidRDefault="00E155C2" w:rsidP="00E155C2">
      <w:pPr>
        <w:pStyle w:val="SAP-ReferenceItem"/>
        <w:numPr>
          <w:ilvl w:val="0"/>
          <w:numId w:val="11"/>
        </w:numPr>
        <w:spacing w:after="0" w:line="240" w:lineRule="auto"/>
        <w:rPr>
          <w:rFonts w:asciiTheme="majorBidi" w:hAnsiTheme="majorBidi" w:cstheme="majorBidi"/>
          <w:sz w:val="20"/>
          <w:szCs w:val="20"/>
        </w:rPr>
      </w:pPr>
      <w:proofErr w:type="spellStart"/>
      <w:r w:rsidRPr="001E394B">
        <w:rPr>
          <w:rFonts w:asciiTheme="majorBidi" w:hAnsiTheme="majorBidi" w:cstheme="majorBidi"/>
          <w:sz w:val="20"/>
          <w:szCs w:val="20"/>
        </w:rPr>
        <w:t>Owda</w:t>
      </w:r>
      <w:proofErr w:type="spellEnd"/>
      <w:r w:rsidRPr="001E394B">
        <w:rPr>
          <w:rFonts w:asciiTheme="majorBidi" w:hAnsiTheme="majorBidi" w:cstheme="majorBidi"/>
          <w:sz w:val="20"/>
          <w:szCs w:val="20"/>
        </w:rPr>
        <w:t xml:space="preserve">, R. O., </w:t>
      </w:r>
      <w:proofErr w:type="spellStart"/>
      <w:r w:rsidRPr="001E394B">
        <w:rPr>
          <w:rFonts w:asciiTheme="majorBidi" w:hAnsiTheme="majorBidi" w:cstheme="majorBidi"/>
          <w:sz w:val="20"/>
          <w:szCs w:val="20"/>
        </w:rPr>
        <w:t>Owda</w:t>
      </w:r>
      <w:proofErr w:type="spellEnd"/>
      <w:r w:rsidRPr="001E394B">
        <w:rPr>
          <w:rFonts w:asciiTheme="majorBidi" w:hAnsiTheme="majorBidi" w:cstheme="majorBidi"/>
          <w:sz w:val="20"/>
          <w:szCs w:val="20"/>
        </w:rPr>
        <w:t xml:space="preserve">, M., Abed, M. N., </w:t>
      </w:r>
      <w:proofErr w:type="spellStart"/>
      <w:r w:rsidRPr="001E394B">
        <w:rPr>
          <w:rFonts w:asciiTheme="majorBidi" w:hAnsiTheme="majorBidi" w:cstheme="majorBidi"/>
          <w:sz w:val="20"/>
          <w:szCs w:val="20"/>
        </w:rPr>
        <w:t>Abdalmenem</w:t>
      </w:r>
      <w:proofErr w:type="spellEnd"/>
      <w:r w:rsidRPr="001E394B">
        <w:rPr>
          <w:rFonts w:asciiTheme="majorBidi" w:hAnsiTheme="majorBidi" w:cstheme="majorBidi"/>
          <w:sz w:val="20"/>
          <w:szCs w:val="20"/>
        </w:rPr>
        <w:t>, S. A., Abu-</w:t>
      </w:r>
      <w:proofErr w:type="spellStart"/>
      <w:r w:rsidRPr="001E394B">
        <w:rPr>
          <w:rFonts w:asciiTheme="majorBidi" w:hAnsiTheme="majorBidi" w:cstheme="majorBidi"/>
          <w:sz w:val="20"/>
          <w:szCs w:val="20"/>
        </w:rPr>
        <w:t>Naser</w:t>
      </w:r>
      <w:proofErr w:type="spellEnd"/>
      <w:r w:rsidRPr="001E394B">
        <w:rPr>
          <w:rFonts w:asciiTheme="majorBidi" w:hAnsiTheme="majorBidi" w:cstheme="majorBidi"/>
          <w:sz w:val="20"/>
          <w:szCs w:val="20"/>
        </w:rPr>
        <w:t xml:space="preserve">, S. S., &amp; Al </w:t>
      </w:r>
      <w:proofErr w:type="spellStart"/>
      <w:r w:rsidRPr="001E394B">
        <w:rPr>
          <w:rFonts w:asciiTheme="majorBidi" w:hAnsiTheme="majorBidi" w:cstheme="majorBidi"/>
          <w:sz w:val="20"/>
          <w:szCs w:val="20"/>
        </w:rPr>
        <w:t>Shobaki</w:t>
      </w:r>
      <w:proofErr w:type="spellEnd"/>
      <w:r w:rsidRPr="001E394B">
        <w:rPr>
          <w:rFonts w:asciiTheme="majorBidi" w:hAnsiTheme="majorBidi" w:cstheme="majorBidi"/>
          <w:sz w:val="20"/>
          <w:szCs w:val="20"/>
        </w:rPr>
        <w:t xml:space="preserve">, M. J. (2019). Managing the Design of Operations in Local NGOs in Gaza Strip. International Journal of Academic Information Systems Research (IJAISR), 3(7), 37-47. </w:t>
      </w:r>
    </w:p>
    <w:p w:rsidR="00E155C2" w:rsidRPr="001E394B" w:rsidRDefault="00E42DC5" w:rsidP="00E155C2">
      <w:pPr>
        <w:pStyle w:val="SAP-ReferenceItem"/>
        <w:numPr>
          <w:ilvl w:val="0"/>
          <w:numId w:val="11"/>
        </w:numPr>
        <w:spacing w:after="0" w:line="240" w:lineRule="auto"/>
        <w:rPr>
          <w:rFonts w:asciiTheme="majorBidi" w:hAnsiTheme="majorBidi" w:cstheme="majorBidi"/>
          <w:sz w:val="20"/>
          <w:szCs w:val="20"/>
        </w:rPr>
      </w:pPr>
      <w:hyperlink r:id="rId25" w:history="1">
        <w:r w:rsidR="00E155C2" w:rsidRPr="001E394B">
          <w:rPr>
            <w:rFonts w:asciiTheme="majorBidi" w:hAnsiTheme="majorBidi" w:cstheme="majorBidi"/>
            <w:sz w:val="20"/>
            <w:szCs w:val="20"/>
          </w:rPr>
          <w:t xml:space="preserve">N </w:t>
        </w:r>
        <w:proofErr w:type="spellStart"/>
        <w:r w:rsidR="00E155C2" w:rsidRPr="001E394B">
          <w:rPr>
            <w:rFonts w:asciiTheme="majorBidi" w:hAnsiTheme="majorBidi" w:cstheme="majorBidi"/>
            <w:sz w:val="20"/>
            <w:szCs w:val="20"/>
          </w:rPr>
          <w:t>Malchow-Møller</w:t>
        </w:r>
        <w:proofErr w:type="spellEnd"/>
      </w:hyperlink>
      <w:r w:rsidR="00E155C2" w:rsidRPr="001E394B">
        <w:rPr>
          <w:rFonts w:asciiTheme="majorBidi" w:hAnsiTheme="majorBidi" w:cstheme="majorBidi"/>
          <w:sz w:val="20"/>
          <w:szCs w:val="20"/>
        </w:rPr>
        <w:t xml:space="preserve">, </w:t>
      </w:r>
      <w:hyperlink r:id="rId26" w:history="1">
        <w:r w:rsidR="00E155C2" w:rsidRPr="001E394B">
          <w:rPr>
            <w:rFonts w:asciiTheme="majorBidi" w:hAnsiTheme="majorBidi" w:cstheme="majorBidi"/>
            <w:sz w:val="20"/>
            <w:szCs w:val="20"/>
          </w:rPr>
          <w:t xml:space="preserve">B </w:t>
        </w:r>
        <w:proofErr w:type="spellStart"/>
        <w:r w:rsidR="00E155C2" w:rsidRPr="001E394B">
          <w:rPr>
            <w:rFonts w:asciiTheme="majorBidi" w:hAnsiTheme="majorBidi" w:cstheme="majorBidi"/>
            <w:sz w:val="20"/>
            <w:szCs w:val="20"/>
          </w:rPr>
          <w:t>Schjerning</w:t>
        </w:r>
        <w:proofErr w:type="spellEnd"/>
      </w:hyperlink>
      <w:r w:rsidR="00E155C2" w:rsidRPr="001E394B">
        <w:rPr>
          <w:rFonts w:asciiTheme="majorBidi" w:hAnsiTheme="majorBidi" w:cstheme="majorBidi"/>
          <w:sz w:val="20"/>
          <w:szCs w:val="20"/>
        </w:rPr>
        <w:t xml:space="preserve">, and A </w:t>
      </w:r>
      <w:proofErr w:type="spellStart"/>
      <w:r w:rsidR="00E155C2" w:rsidRPr="001E394B">
        <w:rPr>
          <w:rFonts w:asciiTheme="majorBidi" w:hAnsiTheme="majorBidi" w:cstheme="majorBidi"/>
          <w:sz w:val="20"/>
          <w:szCs w:val="20"/>
        </w:rPr>
        <w:t>Sørensen</w:t>
      </w:r>
      <w:proofErr w:type="spellEnd"/>
      <w:r w:rsidR="00E155C2" w:rsidRPr="001E394B">
        <w:rPr>
          <w:rFonts w:asciiTheme="majorBidi" w:hAnsiTheme="majorBidi" w:cstheme="majorBidi"/>
          <w:sz w:val="20"/>
          <w:szCs w:val="20"/>
        </w:rPr>
        <w:t>, title:</w:t>
      </w:r>
      <w:r w:rsidR="00E155C2" w:rsidRPr="001E394B">
        <w:rPr>
          <w:rFonts w:asciiTheme="majorBidi" w:hAnsiTheme="majorBidi" w:cstheme="majorBidi"/>
          <w:sz w:val="20"/>
          <w:szCs w:val="20"/>
          <w:rtl/>
        </w:rPr>
        <w:t xml:space="preserve"> </w:t>
      </w:r>
      <w:r w:rsidR="00E155C2" w:rsidRPr="001E394B">
        <w:rPr>
          <w:rFonts w:asciiTheme="majorBidi" w:hAnsiTheme="majorBidi" w:cstheme="majorBidi"/>
          <w:sz w:val="20"/>
          <w:szCs w:val="20"/>
        </w:rPr>
        <w:t>Entrepreneurship, job creation and wage growth, Small Business Economics an Entrepreneurship Journal, (2009).</w:t>
      </w:r>
    </w:p>
    <w:p w:rsidR="00E155C2" w:rsidRPr="001E394B" w:rsidRDefault="00E155C2" w:rsidP="00E155C2">
      <w:pPr>
        <w:pStyle w:val="SAP-ReferenceItem"/>
        <w:numPr>
          <w:ilvl w:val="0"/>
          <w:numId w:val="11"/>
        </w:numPr>
        <w:spacing w:after="0" w:line="240" w:lineRule="auto"/>
        <w:rPr>
          <w:rFonts w:asciiTheme="majorBidi" w:hAnsiTheme="majorBidi" w:cstheme="majorBidi"/>
          <w:sz w:val="20"/>
          <w:szCs w:val="20"/>
        </w:rPr>
      </w:pPr>
      <w:proofErr w:type="spellStart"/>
      <w:r w:rsidRPr="001E394B">
        <w:rPr>
          <w:rFonts w:asciiTheme="majorBidi" w:hAnsiTheme="majorBidi" w:cstheme="majorBidi"/>
          <w:sz w:val="20"/>
          <w:szCs w:val="20"/>
        </w:rPr>
        <w:t>Naser</w:t>
      </w:r>
      <w:proofErr w:type="spellEnd"/>
      <w:r w:rsidRPr="001E394B">
        <w:rPr>
          <w:rFonts w:asciiTheme="majorBidi" w:hAnsiTheme="majorBidi" w:cstheme="majorBidi"/>
          <w:sz w:val="20"/>
          <w:szCs w:val="20"/>
        </w:rPr>
        <w:t xml:space="preserve">, S. S. A., &amp; Al </w:t>
      </w:r>
      <w:proofErr w:type="spellStart"/>
      <w:r w:rsidRPr="001E394B">
        <w:rPr>
          <w:rFonts w:asciiTheme="majorBidi" w:hAnsiTheme="majorBidi" w:cstheme="majorBidi"/>
          <w:sz w:val="20"/>
          <w:szCs w:val="20"/>
        </w:rPr>
        <w:t>Shobaki</w:t>
      </w:r>
      <w:proofErr w:type="spellEnd"/>
      <w:r w:rsidRPr="001E394B">
        <w:rPr>
          <w:rFonts w:asciiTheme="majorBidi" w:hAnsiTheme="majorBidi" w:cstheme="majorBidi"/>
          <w:sz w:val="20"/>
          <w:szCs w:val="20"/>
        </w:rPr>
        <w:t xml:space="preserve">, M. J. (2016). Computerized MIS Resources and their Relationship to the Development of Performance in the Electricity Distribution Company in Gaza. </w:t>
      </w:r>
    </w:p>
    <w:p w:rsidR="00E155C2" w:rsidRPr="001E394B" w:rsidRDefault="00E155C2" w:rsidP="00E155C2">
      <w:pPr>
        <w:pStyle w:val="SAP-ReferenceItem"/>
        <w:numPr>
          <w:ilvl w:val="0"/>
          <w:numId w:val="11"/>
        </w:numPr>
        <w:spacing w:after="0" w:line="240" w:lineRule="auto"/>
        <w:rPr>
          <w:rFonts w:asciiTheme="majorBidi" w:hAnsiTheme="majorBidi" w:cstheme="majorBidi"/>
          <w:sz w:val="20"/>
          <w:szCs w:val="20"/>
        </w:rPr>
      </w:pPr>
      <w:proofErr w:type="spellStart"/>
      <w:r w:rsidRPr="001E394B">
        <w:rPr>
          <w:rFonts w:asciiTheme="majorBidi" w:hAnsiTheme="majorBidi" w:cstheme="majorBidi"/>
          <w:sz w:val="20"/>
          <w:szCs w:val="20"/>
        </w:rPr>
        <w:t>Nasrallah</w:t>
      </w:r>
      <w:proofErr w:type="spellEnd"/>
      <w:r w:rsidRPr="001E394B">
        <w:rPr>
          <w:rFonts w:asciiTheme="majorBidi" w:hAnsiTheme="majorBidi" w:cstheme="majorBidi"/>
          <w:sz w:val="20"/>
          <w:szCs w:val="20"/>
        </w:rPr>
        <w:t xml:space="preserve">, </w:t>
      </w:r>
      <w:proofErr w:type="spellStart"/>
      <w:r w:rsidRPr="001E394B">
        <w:rPr>
          <w:rFonts w:asciiTheme="majorBidi" w:hAnsiTheme="majorBidi" w:cstheme="majorBidi"/>
          <w:sz w:val="20"/>
          <w:szCs w:val="20"/>
        </w:rPr>
        <w:t>Abdelfattah</w:t>
      </w:r>
      <w:proofErr w:type="spellEnd"/>
      <w:r w:rsidRPr="001E394B">
        <w:rPr>
          <w:rFonts w:asciiTheme="majorBidi" w:hAnsiTheme="majorBidi" w:cstheme="majorBidi"/>
          <w:sz w:val="20"/>
          <w:szCs w:val="20"/>
        </w:rPr>
        <w:t xml:space="preserve">, and </w:t>
      </w:r>
      <w:proofErr w:type="spellStart"/>
      <w:r w:rsidRPr="001E394B">
        <w:rPr>
          <w:rFonts w:asciiTheme="majorBidi" w:hAnsiTheme="majorBidi" w:cstheme="majorBidi"/>
          <w:sz w:val="20"/>
          <w:szCs w:val="20"/>
        </w:rPr>
        <w:t>Sourani</w:t>
      </w:r>
      <w:proofErr w:type="spellEnd"/>
      <w:r w:rsidRPr="001E394B">
        <w:rPr>
          <w:rFonts w:asciiTheme="majorBidi" w:hAnsiTheme="majorBidi" w:cstheme="majorBidi"/>
          <w:sz w:val="20"/>
          <w:szCs w:val="20"/>
        </w:rPr>
        <w:t>, Ghazi (2005). "Small Enterprises in Palestine": A Critical Reality and Vision, Gaza, Palestine.</w:t>
      </w:r>
    </w:p>
    <w:p w:rsidR="00E155C2" w:rsidRPr="001E394B" w:rsidRDefault="00E155C2" w:rsidP="00E155C2">
      <w:pPr>
        <w:pStyle w:val="SAP-ReferenceItem"/>
        <w:numPr>
          <w:ilvl w:val="0"/>
          <w:numId w:val="11"/>
        </w:numPr>
        <w:spacing w:after="0" w:line="240" w:lineRule="auto"/>
        <w:rPr>
          <w:rFonts w:asciiTheme="majorBidi" w:hAnsiTheme="majorBidi" w:cstheme="majorBidi"/>
          <w:sz w:val="20"/>
          <w:szCs w:val="20"/>
        </w:rPr>
      </w:pPr>
      <w:proofErr w:type="spellStart"/>
      <w:r w:rsidRPr="001E394B">
        <w:rPr>
          <w:rFonts w:asciiTheme="majorBidi" w:hAnsiTheme="majorBidi" w:cstheme="majorBidi"/>
          <w:sz w:val="20"/>
          <w:szCs w:val="20"/>
        </w:rPr>
        <w:t>Owda</w:t>
      </w:r>
      <w:proofErr w:type="spellEnd"/>
      <w:r w:rsidRPr="001E394B">
        <w:rPr>
          <w:rFonts w:asciiTheme="majorBidi" w:hAnsiTheme="majorBidi" w:cstheme="majorBidi"/>
          <w:sz w:val="20"/>
          <w:szCs w:val="20"/>
        </w:rPr>
        <w:t xml:space="preserve">, R. O., </w:t>
      </w:r>
      <w:proofErr w:type="spellStart"/>
      <w:r w:rsidRPr="001E394B">
        <w:rPr>
          <w:rFonts w:asciiTheme="majorBidi" w:hAnsiTheme="majorBidi" w:cstheme="majorBidi"/>
          <w:sz w:val="20"/>
          <w:szCs w:val="20"/>
        </w:rPr>
        <w:t>Owda</w:t>
      </w:r>
      <w:proofErr w:type="spellEnd"/>
      <w:r w:rsidRPr="001E394B">
        <w:rPr>
          <w:rFonts w:asciiTheme="majorBidi" w:hAnsiTheme="majorBidi" w:cstheme="majorBidi"/>
          <w:sz w:val="20"/>
          <w:szCs w:val="20"/>
        </w:rPr>
        <w:t xml:space="preserve">, M., Abed, M. N., </w:t>
      </w:r>
      <w:proofErr w:type="spellStart"/>
      <w:r w:rsidRPr="001E394B">
        <w:rPr>
          <w:rFonts w:asciiTheme="majorBidi" w:hAnsiTheme="majorBidi" w:cstheme="majorBidi"/>
          <w:sz w:val="20"/>
          <w:szCs w:val="20"/>
        </w:rPr>
        <w:t>Abdalmenem</w:t>
      </w:r>
      <w:proofErr w:type="spellEnd"/>
      <w:r w:rsidRPr="001E394B">
        <w:rPr>
          <w:rFonts w:asciiTheme="majorBidi" w:hAnsiTheme="majorBidi" w:cstheme="majorBidi"/>
          <w:sz w:val="20"/>
          <w:szCs w:val="20"/>
        </w:rPr>
        <w:t>, S. A., Abu-</w:t>
      </w:r>
      <w:proofErr w:type="spellStart"/>
      <w:r w:rsidRPr="001E394B">
        <w:rPr>
          <w:rFonts w:asciiTheme="majorBidi" w:hAnsiTheme="majorBidi" w:cstheme="majorBidi"/>
          <w:sz w:val="20"/>
          <w:szCs w:val="20"/>
        </w:rPr>
        <w:t>Naser</w:t>
      </w:r>
      <w:proofErr w:type="spellEnd"/>
      <w:r w:rsidRPr="001E394B">
        <w:rPr>
          <w:rFonts w:asciiTheme="majorBidi" w:hAnsiTheme="majorBidi" w:cstheme="majorBidi"/>
          <w:sz w:val="20"/>
          <w:szCs w:val="20"/>
        </w:rPr>
        <w:t xml:space="preserve">, S. S., &amp; Al </w:t>
      </w:r>
      <w:proofErr w:type="spellStart"/>
      <w:r w:rsidRPr="001E394B">
        <w:rPr>
          <w:rFonts w:asciiTheme="majorBidi" w:hAnsiTheme="majorBidi" w:cstheme="majorBidi"/>
          <w:sz w:val="20"/>
          <w:szCs w:val="20"/>
        </w:rPr>
        <w:t>Shobaki</w:t>
      </w:r>
      <w:proofErr w:type="spellEnd"/>
      <w:r w:rsidRPr="001E394B">
        <w:rPr>
          <w:rFonts w:asciiTheme="majorBidi" w:hAnsiTheme="majorBidi" w:cstheme="majorBidi"/>
          <w:sz w:val="20"/>
          <w:szCs w:val="20"/>
        </w:rPr>
        <w:t xml:space="preserve">, M. J. (2019). Design Thinking and Its Use in NGOs in Gaza Strip. </w:t>
      </w:r>
      <w:r w:rsidRPr="001E394B">
        <w:rPr>
          <w:rFonts w:asciiTheme="majorBidi" w:hAnsiTheme="majorBidi" w:cstheme="majorBidi"/>
          <w:sz w:val="20"/>
          <w:szCs w:val="20"/>
        </w:rPr>
        <w:lastRenderedPageBreak/>
        <w:t xml:space="preserve">International Journal of Academic Multidisciplinary Research (IJAMR), 3(7), 41-52. </w:t>
      </w:r>
    </w:p>
    <w:p w:rsidR="00E155C2" w:rsidRPr="001E394B" w:rsidRDefault="00E155C2" w:rsidP="00E155C2">
      <w:pPr>
        <w:pStyle w:val="SAP-ReferenceItem"/>
        <w:numPr>
          <w:ilvl w:val="0"/>
          <w:numId w:val="11"/>
        </w:numPr>
        <w:spacing w:after="0" w:line="240" w:lineRule="auto"/>
        <w:rPr>
          <w:rFonts w:asciiTheme="majorBidi" w:hAnsiTheme="majorBidi" w:cstheme="majorBidi"/>
          <w:sz w:val="20"/>
          <w:szCs w:val="20"/>
        </w:rPr>
      </w:pPr>
      <w:proofErr w:type="spellStart"/>
      <w:r w:rsidRPr="001E394B">
        <w:rPr>
          <w:rFonts w:asciiTheme="majorBidi" w:hAnsiTheme="majorBidi" w:cstheme="majorBidi"/>
          <w:sz w:val="20"/>
          <w:szCs w:val="20"/>
        </w:rPr>
        <w:t>Pinelli</w:t>
      </w:r>
      <w:proofErr w:type="spellEnd"/>
      <w:r w:rsidRPr="001E394B">
        <w:rPr>
          <w:rFonts w:asciiTheme="majorBidi" w:hAnsiTheme="majorBidi" w:cstheme="majorBidi"/>
          <w:sz w:val="20"/>
          <w:szCs w:val="20"/>
        </w:rPr>
        <w:t xml:space="preserve"> Maria, title: Entrepreneurs create jobs, Publisher: EYGM Limited (2014).</w:t>
      </w:r>
    </w:p>
    <w:p w:rsidR="00E155C2" w:rsidRPr="001E394B" w:rsidRDefault="00E155C2" w:rsidP="00E155C2">
      <w:pPr>
        <w:pStyle w:val="SAP-ReferenceItem"/>
        <w:numPr>
          <w:ilvl w:val="0"/>
          <w:numId w:val="11"/>
        </w:numPr>
        <w:spacing w:after="0" w:line="240" w:lineRule="auto"/>
        <w:rPr>
          <w:rFonts w:asciiTheme="majorBidi" w:hAnsiTheme="majorBidi" w:cstheme="majorBidi"/>
          <w:sz w:val="20"/>
          <w:szCs w:val="20"/>
        </w:rPr>
      </w:pPr>
      <w:r w:rsidRPr="001E394B">
        <w:rPr>
          <w:rFonts w:asciiTheme="majorBidi" w:hAnsiTheme="majorBidi" w:cstheme="majorBidi"/>
          <w:sz w:val="20"/>
          <w:szCs w:val="20"/>
        </w:rPr>
        <w:t xml:space="preserve">Pinto, Jeffrey K, title: project management, </w:t>
      </w:r>
      <w:proofErr w:type="spellStart"/>
      <w:r w:rsidRPr="001E394B">
        <w:rPr>
          <w:rFonts w:asciiTheme="majorBidi" w:hAnsiTheme="majorBidi" w:cstheme="majorBidi"/>
          <w:sz w:val="20"/>
          <w:szCs w:val="20"/>
        </w:rPr>
        <w:t>Yourk</w:t>
      </w:r>
      <w:proofErr w:type="spellEnd"/>
      <w:r w:rsidRPr="001E394B">
        <w:rPr>
          <w:rFonts w:asciiTheme="majorBidi" w:hAnsiTheme="majorBidi" w:cstheme="majorBidi"/>
          <w:sz w:val="20"/>
          <w:szCs w:val="20"/>
        </w:rPr>
        <w:t xml:space="preserve"> (2002)</w:t>
      </w:r>
      <w:r w:rsidRPr="001E394B">
        <w:rPr>
          <w:rFonts w:asciiTheme="majorBidi" w:hAnsiTheme="majorBidi" w:cstheme="majorBidi"/>
          <w:sz w:val="20"/>
          <w:szCs w:val="20"/>
          <w:rtl/>
        </w:rPr>
        <w:t>.</w:t>
      </w:r>
    </w:p>
    <w:p w:rsidR="00E155C2" w:rsidRPr="001E394B" w:rsidRDefault="00E155C2" w:rsidP="00E155C2">
      <w:pPr>
        <w:pStyle w:val="SAP-ReferenceItem"/>
        <w:numPr>
          <w:ilvl w:val="0"/>
          <w:numId w:val="11"/>
        </w:numPr>
        <w:spacing w:after="0" w:line="240" w:lineRule="auto"/>
        <w:rPr>
          <w:rFonts w:asciiTheme="majorBidi" w:hAnsiTheme="majorBidi" w:cstheme="majorBidi"/>
          <w:sz w:val="20"/>
          <w:szCs w:val="20"/>
        </w:rPr>
      </w:pPr>
      <w:proofErr w:type="spellStart"/>
      <w:r w:rsidRPr="001E394B">
        <w:rPr>
          <w:rFonts w:asciiTheme="majorBidi" w:hAnsiTheme="majorBidi" w:cstheme="majorBidi"/>
          <w:sz w:val="20"/>
          <w:szCs w:val="20"/>
        </w:rPr>
        <w:t>Ramjugemath</w:t>
      </w:r>
      <w:proofErr w:type="spellEnd"/>
      <w:r w:rsidRPr="001E394B">
        <w:rPr>
          <w:rFonts w:asciiTheme="majorBidi" w:hAnsiTheme="majorBidi" w:cstheme="majorBidi"/>
          <w:sz w:val="20"/>
          <w:szCs w:val="20"/>
        </w:rPr>
        <w:t xml:space="preserve"> </w:t>
      </w:r>
      <w:proofErr w:type="spellStart"/>
      <w:r w:rsidRPr="001E394B">
        <w:rPr>
          <w:rFonts w:asciiTheme="majorBidi" w:hAnsiTheme="majorBidi" w:cstheme="majorBidi"/>
          <w:sz w:val="20"/>
          <w:szCs w:val="20"/>
        </w:rPr>
        <w:t>Dersh</w:t>
      </w:r>
      <w:proofErr w:type="spellEnd"/>
      <w:r w:rsidRPr="001E394B">
        <w:rPr>
          <w:rFonts w:asciiTheme="majorBidi" w:hAnsiTheme="majorBidi" w:cstheme="majorBidi"/>
          <w:sz w:val="20"/>
          <w:szCs w:val="20"/>
        </w:rPr>
        <w:t xml:space="preserve">, title ICIE: International Conference on innovation and entrepreneurship, </w:t>
      </w:r>
      <w:hyperlink r:id="rId27" w:history="1">
        <w:r w:rsidRPr="001E394B">
          <w:rPr>
            <w:rFonts w:asciiTheme="majorBidi" w:hAnsiTheme="majorBidi" w:cstheme="majorBidi"/>
            <w:sz w:val="20"/>
            <w:szCs w:val="20"/>
          </w:rPr>
          <w:t>Toronto</w:t>
        </w:r>
      </w:hyperlink>
      <w:r w:rsidRPr="001E394B">
        <w:rPr>
          <w:rFonts w:asciiTheme="majorBidi" w:hAnsiTheme="majorBidi" w:cstheme="majorBidi"/>
          <w:sz w:val="20"/>
          <w:szCs w:val="20"/>
        </w:rPr>
        <w:t xml:space="preserve">, </w:t>
      </w:r>
      <w:hyperlink r:id="rId28" w:history="1">
        <w:r w:rsidRPr="001E394B">
          <w:rPr>
            <w:rFonts w:asciiTheme="majorBidi" w:hAnsiTheme="majorBidi" w:cstheme="majorBidi"/>
            <w:sz w:val="20"/>
            <w:szCs w:val="20"/>
          </w:rPr>
          <w:t>Canada</w:t>
        </w:r>
      </w:hyperlink>
      <w:r w:rsidRPr="001E394B">
        <w:rPr>
          <w:rFonts w:asciiTheme="majorBidi" w:hAnsiTheme="majorBidi" w:cstheme="majorBidi"/>
          <w:sz w:val="20"/>
          <w:szCs w:val="20"/>
        </w:rPr>
        <w:t xml:space="preserve">  (2015).</w:t>
      </w:r>
    </w:p>
    <w:p w:rsidR="00E155C2" w:rsidRPr="001E394B" w:rsidRDefault="00E155C2" w:rsidP="00E155C2">
      <w:pPr>
        <w:pStyle w:val="SAP-ReferenceItem"/>
        <w:numPr>
          <w:ilvl w:val="0"/>
          <w:numId w:val="11"/>
        </w:numPr>
        <w:spacing w:after="0" w:line="240" w:lineRule="auto"/>
        <w:rPr>
          <w:rFonts w:asciiTheme="majorBidi" w:hAnsiTheme="majorBidi" w:cstheme="majorBidi"/>
          <w:sz w:val="20"/>
          <w:szCs w:val="20"/>
        </w:rPr>
      </w:pPr>
      <w:proofErr w:type="spellStart"/>
      <w:r w:rsidRPr="001E394B">
        <w:rPr>
          <w:rFonts w:asciiTheme="majorBidi" w:hAnsiTheme="majorBidi" w:cstheme="majorBidi"/>
          <w:sz w:val="20"/>
          <w:szCs w:val="20"/>
        </w:rPr>
        <w:t>Samai</w:t>
      </w:r>
      <w:proofErr w:type="spellEnd"/>
      <w:r w:rsidRPr="001E394B">
        <w:rPr>
          <w:rFonts w:asciiTheme="majorBidi" w:hAnsiTheme="majorBidi" w:cstheme="majorBidi"/>
          <w:sz w:val="20"/>
          <w:szCs w:val="20"/>
        </w:rPr>
        <w:t xml:space="preserve">, Ali (2010). The Role of Technology Incubators in Supporting Small and Medium Enterprises (SMEs), Mohamed </w:t>
      </w:r>
      <w:proofErr w:type="spellStart"/>
      <w:r w:rsidRPr="001E394B">
        <w:rPr>
          <w:rFonts w:asciiTheme="majorBidi" w:hAnsiTheme="majorBidi" w:cstheme="majorBidi"/>
          <w:sz w:val="20"/>
          <w:szCs w:val="20"/>
        </w:rPr>
        <w:t>Khader</w:t>
      </w:r>
      <w:proofErr w:type="spellEnd"/>
      <w:r w:rsidRPr="001E394B">
        <w:rPr>
          <w:rFonts w:asciiTheme="majorBidi" w:hAnsiTheme="majorBidi" w:cstheme="majorBidi"/>
          <w:sz w:val="20"/>
          <w:szCs w:val="20"/>
        </w:rPr>
        <w:t xml:space="preserve"> University, </w:t>
      </w:r>
      <w:proofErr w:type="spellStart"/>
      <w:r w:rsidRPr="001E394B">
        <w:rPr>
          <w:rFonts w:asciiTheme="majorBidi" w:hAnsiTheme="majorBidi" w:cstheme="majorBidi"/>
          <w:sz w:val="20"/>
          <w:szCs w:val="20"/>
        </w:rPr>
        <w:t>Soukra</w:t>
      </w:r>
      <w:proofErr w:type="spellEnd"/>
      <w:r w:rsidRPr="001E394B">
        <w:rPr>
          <w:rFonts w:asciiTheme="majorBidi" w:hAnsiTheme="majorBidi" w:cstheme="majorBidi"/>
          <w:sz w:val="20"/>
          <w:szCs w:val="20"/>
        </w:rPr>
        <w:t>, Issue 7, Joanne, Economic and Administrative Research.</w:t>
      </w:r>
    </w:p>
    <w:p w:rsidR="00E155C2" w:rsidRPr="001E394B" w:rsidRDefault="00E155C2" w:rsidP="00E155C2">
      <w:pPr>
        <w:pStyle w:val="SAP-ReferenceItem"/>
        <w:numPr>
          <w:ilvl w:val="0"/>
          <w:numId w:val="11"/>
        </w:numPr>
        <w:spacing w:after="0" w:line="240" w:lineRule="auto"/>
        <w:rPr>
          <w:rFonts w:asciiTheme="majorBidi" w:hAnsiTheme="majorBidi" w:cstheme="majorBidi"/>
          <w:sz w:val="20"/>
          <w:szCs w:val="20"/>
        </w:rPr>
      </w:pPr>
      <w:r w:rsidRPr="001E394B">
        <w:rPr>
          <w:rFonts w:asciiTheme="majorBidi" w:hAnsiTheme="majorBidi" w:cstheme="majorBidi"/>
          <w:sz w:val="20"/>
          <w:szCs w:val="20"/>
        </w:rPr>
        <w:t xml:space="preserve">Sultan, Y. S. A., Al </w:t>
      </w:r>
      <w:proofErr w:type="spellStart"/>
      <w:r w:rsidRPr="001E394B">
        <w:rPr>
          <w:rFonts w:asciiTheme="majorBidi" w:hAnsiTheme="majorBidi" w:cstheme="majorBidi"/>
          <w:sz w:val="20"/>
          <w:szCs w:val="20"/>
        </w:rPr>
        <w:t>Shobaki</w:t>
      </w:r>
      <w:proofErr w:type="spellEnd"/>
      <w:r w:rsidRPr="001E394B">
        <w:rPr>
          <w:rFonts w:asciiTheme="majorBidi" w:hAnsiTheme="majorBidi" w:cstheme="majorBidi"/>
          <w:sz w:val="20"/>
          <w:szCs w:val="20"/>
        </w:rPr>
        <w:t>, M. J., Abu-</w:t>
      </w:r>
      <w:proofErr w:type="spellStart"/>
      <w:r w:rsidRPr="001E394B">
        <w:rPr>
          <w:rFonts w:asciiTheme="majorBidi" w:hAnsiTheme="majorBidi" w:cstheme="majorBidi"/>
          <w:sz w:val="20"/>
          <w:szCs w:val="20"/>
        </w:rPr>
        <w:t>Naser</w:t>
      </w:r>
      <w:proofErr w:type="spellEnd"/>
      <w:r w:rsidRPr="001E394B">
        <w:rPr>
          <w:rFonts w:asciiTheme="majorBidi" w:hAnsiTheme="majorBidi" w:cstheme="majorBidi"/>
          <w:sz w:val="20"/>
          <w:szCs w:val="20"/>
        </w:rPr>
        <w:t xml:space="preserve">, S. S., &amp; El </w:t>
      </w:r>
      <w:proofErr w:type="spellStart"/>
      <w:r w:rsidRPr="001E394B">
        <w:rPr>
          <w:rFonts w:asciiTheme="majorBidi" w:hAnsiTheme="majorBidi" w:cstheme="majorBidi"/>
          <w:sz w:val="20"/>
          <w:szCs w:val="20"/>
        </w:rPr>
        <w:t>Talla</w:t>
      </w:r>
      <w:proofErr w:type="spellEnd"/>
      <w:r w:rsidRPr="001E394B">
        <w:rPr>
          <w:rFonts w:asciiTheme="majorBidi" w:hAnsiTheme="majorBidi" w:cstheme="majorBidi"/>
          <w:sz w:val="20"/>
          <w:szCs w:val="20"/>
        </w:rPr>
        <w:t xml:space="preserve">, S. A. (2018). Effect of the Dominant Pattern of Leadership on the Nature of the Work of Administrative Staff at Al-Aqsa University. International Journal of Academic Information Systems Research (IJAISR), 2(7), 8-29. </w:t>
      </w:r>
    </w:p>
    <w:p w:rsidR="00E155C2" w:rsidRPr="001E394B" w:rsidRDefault="00E155C2" w:rsidP="00E155C2">
      <w:pPr>
        <w:pStyle w:val="SAP-ReferenceItem"/>
        <w:numPr>
          <w:ilvl w:val="0"/>
          <w:numId w:val="11"/>
        </w:numPr>
        <w:spacing w:after="0" w:line="240" w:lineRule="auto"/>
        <w:rPr>
          <w:rFonts w:asciiTheme="majorBidi" w:hAnsiTheme="majorBidi" w:cstheme="majorBidi"/>
          <w:sz w:val="20"/>
          <w:szCs w:val="20"/>
        </w:rPr>
      </w:pPr>
      <w:r w:rsidRPr="001E394B">
        <w:rPr>
          <w:rFonts w:asciiTheme="majorBidi" w:hAnsiTheme="majorBidi" w:cstheme="majorBidi"/>
          <w:sz w:val="20"/>
          <w:szCs w:val="20"/>
        </w:rPr>
        <w:t xml:space="preserve">Sultan, Y. S. A., Al </w:t>
      </w:r>
      <w:proofErr w:type="spellStart"/>
      <w:r w:rsidRPr="001E394B">
        <w:rPr>
          <w:rFonts w:asciiTheme="majorBidi" w:hAnsiTheme="majorBidi" w:cstheme="majorBidi"/>
          <w:sz w:val="20"/>
          <w:szCs w:val="20"/>
        </w:rPr>
        <w:t>Shobaki</w:t>
      </w:r>
      <w:proofErr w:type="spellEnd"/>
      <w:r w:rsidRPr="001E394B">
        <w:rPr>
          <w:rFonts w:asciiTheme="majorBidi" w:hAnsiTheme="majorBidi" w:cstheme="majorBidi"/>
          <w:sz w:val="20"/>
          <w:szCs w:val="20"/>
        </w:rPr>
        <w:t>, M. J., Abu-</w:t>
      </w:r>
      <w:proofErr w:type="spellStart"/>
      <w:r w:rsidRPr="001E394B">
        <w:rPr>
          <w:rFonts w:asciiTheme="majorBidi" w:hAnsiTheme="majorBidi" w:cstheme="majorBidi"/>
          <w:sz w:val="20"/>
          <w:szCs w:val="20"/>
        </w:rPr>
        <w:t>Naser</w:t>
      </w:r>
      <w:proofErr w:type="spellEnd"/>
      <w:r w:rsidRPr="001E394B">
        <w:rPr>
          <w:rFonts w:asciiTheme="majorBidi" w:hAnsiTheme="majorBidi" w:cstheme="majorBidi"/>
          <w:sz w:val="20"/>
          <w:szCs w:val="20"/>
        </w:rPr>
        <w:t xml:space="preserve">, S. S., &amp; El </w:t>
      </w:r>
      <w:proofErr w:type="spellStart"/>
      <w:r w:rsidRPr="001E394B">
        <w:rPr>
          <w:rFonts w:asciiTheme="majorBidi" w:hAnsiTheme="majorBidi" w:cstheme="majorBidi"/>
          <w:sz w:val="20"/>
          <w:szCs w:val="20"/>
        </w:rPr>
        <w:t>Talla</w:t>
      </w:r>
      <w:proofErr w:type="spellEnd"/>
      <w:r w:rsidRPr="001E394B">
        <w:rPr>
          <w:rFonts w:asciiTheme="majorBidi" w:hAnsiTheme="majorBidi" w:cstheme="majorBidi"/>
          <w:sz w:val="20"/>
          <w:szCs w:val="20"/>
        </w:rPr>
        <w:t xml:space="preserve">, S. A. (2018). The Style of Leadership and Its Role in Determining the Pattern of Administrative Communication in Universities-Islamic University of Gaza as a Model. International Journal of Academic Management Science Research (IJAMSR), 2(6), 26-42. </w:t>
      </w:r>
    </w:p>
    <w:p w:rsidR="00E155C2" w:rsidRPr="001E394B" w:rsidRDefault="00E155C2" w:rsidP="00E155C2">
      <w:pPr>
        <w:pStyle w:val="SAP-ReferenceItem"/>
        <w:numPr>
          <w:ilvl w:val="0"/>
          <w:numId w:val="11"/>
        </w:numPr>
        <w:spacing w:after="0" w:line="240" w:lineRule="auto"/>
        <w:rPr>
          <w:rFonts w:asciiTheme="majorBidi" w:hAnsiTheme="majorBidi" w:cstheme="majorBidi"/>
          <w:sz w:val="20"/>
          <w:szCs w:val="20"/>
        </w:rPr>
      </w:pPr>
      <w:proofErr w:type="spellStart"/>
      <w:r w:rsidRPr="001E394B">
        <w:rPr>
          <w:rFonts w:asciiTheme="majorBidi" w:hAnsiTheme="majorBidi" w:cstheme="majorBidi"/>
          <w:sz w:val="20"/>
          <w:szCs w:val="20"/>
        </w:rPr>
        <w:t>Zaqout</w:t>
      </w:r>
      <w:proofErr w:type="spellEnd"/>
      <w:r w:rsidRPr="001E394B">
        <w:rPr>
          <w:rFonts w:asciiTheme="majorBidi" w:hAnsiTheme="majorBidi" w:cstheme="majorBidi"/>
          <w:sz w:val="20"/>
          <w:szCs w:val="20"/>
        </w:rPr>
        <w:t>, I., Abu-</w:t>
      </w:r>
      <w:proofErr w:type="spellStart"/>
      <w:r w:rsidRPr="001E394B">
        <w:rPr>
          <w:rFonts w:asciiTheme="majorBidi" w:hAnsiTheme="majorBidi" w:cstheme="majorBidi"/>
          <w:sz w:val="20"/>
          <w:szCs w:val="20"/>
        </w:rPr>
        <w:t>Naser</w:t>
      </w:r>
      <w:proofErr w:type="spellEnd"/>
      <w:r w:rsidRPr="001E394B">
        <w:rPr>
          <w:rFonts w:asciiTheme="majorBidi" w:hAnsiTheme="majorBidi" w:cstheme="majorBidi"/>
          <w:sz w:val="20"/>
          <w:szCs w:val="20"/>
        </w:rPr>
        <w:t xml:space="preserve">, S. S., El </w:t>
      </w:r>
      <w:proofErr w:type="spellStart"/>
      <w:r w:rsidRPr="001E394B">
        <w:rPr>
          <w:rFonts w:asciiTheme="majorBidi" w:hAnsiTheme="majorBidi" w:cstheme="majorBidi"/>
          <w:sz w:val="20"/>
          <w:szCs w:val="20"/>
        </w:rPr>
        <w:t>Talla</w:t>
      </w:r>
      <w:proofErr w:type="spellEnd"/>
      <w:r w:rsidRPr="001E394B">
        <w:rPr>
          <w:rFonts w:asciiTheme="majorBidi" w:hAnsiTheme="majorBidi" w:cstheme="majorBidi"/>
          <w:sz w:val="20"/>
          <w:szCs w:val="20"/>
        </w:rPr>
        <w:t xml:space="preserve">, S. A., &amp; Al </w:t>
      </w:r>
      <w:proofErr w:type="spellStart"/>
      <w:r w:rsidRPr="001E394B">
        <w:rPr>
          <w:rFonts w:asciiTheme="majorBidi" w:hAnsiTheme="majorBidi" w:cstheme="majorBidi"/>
          <w:sz w:val="20"/>
          <w:szCs w:val="20"/>
        </w:rPr>
        <w:t>Shobaki</w:t>
      </w:r>
      <w:proofErr w:type="spellEnd"/>
      <w:r w:rsidRPr="001E394B">
        <w:rPr>
          <w:rFonts w:asciiTheme="majorBidi" w:hAnsiTheme="majorBidi" w:cstheme="majorBidi"/>
          <w:sz w:val="20"/>
          <w:szCs w:val="20"/>
        </w:rPr>
        <w:t xml:space="preserve">, M. J. (2018). Information Technology used and </w:t>
      </w:r>
      <w:proofErr w:type="spellStart"/>
      <w:r w:rsidRPr="001E394B">
        <w:rPr>
          <w:rFonts w:asciiTheme="majorBidi" w:hAnsiTheme="majorBidi" w:cstheme="majorBidi"/>
          <w:sz w:val="20"/>
          <w:szCs w:val="20"/>
        </w:rPr>
        <w:t>it’s</w:t>
      </w:r>
      <w:proofErr w:type="spellEnd"/>
      <w:r w:rsidRPr="001E394B">
        <w:rPr>
          <w:rFonts w:asciiTheme="majorBidi" w:hAnsiTheme="majorBidi" w:cstheme="majorBidi"/>
          <w:sz w:val="20"/>
          <w:szCs w:val="20"/>
        </w:rPr>
        <w:t xml:space="preserve"> Impact on the Participation of Administrative Staff in Decision-Making in Palestinian Universities. International Journal of Academic Multidisciplinary Research (IJAMR), 2(8), 7-26.</w:t>
      </w:r>
    </w:p>
    <w:p w:rsidR="00E155C2" w:rsidRDefault="00E155C2" w:rsidP="00E155C2">
      <w:pPr>
        <w:pStyle w:val="BodyText"/>
        <w:spacing w:before="120" w:line="240" w:lineRule="auto"/>
        <w:ind w:firstLine="0"/>
      </w:pPr>
    </w:p>
    <w:p w:rsidR="00E155C2" w:rsidRDefault="00E155C2" w:rsidP="00E155C2">
      <w:pPr>
        <w:pStyle w:val="BodyText"/>
        <w:spacing w:before="120" w:line="240" w:lineRule="auto"/>
        <w:ind w:firstLine="283"/>
      </w:pPr>
    </w:p>
    <w:p w:rsidR="00E155C2" w:rsidRPr="00D6531E" w:rsidRDefault="00E155C2" w:rsidP="00E155C2">
      <w:pPr>
        <w:pStyle w:val="BodyText"/>
        <w:spacing w:before="120" w:line="240" w:lineRule="auto"/>
        <w:ind w:firstLine="283"/>
      </w:pPr>
    </w:p>
    <w:sectPr w:rsidR="00E155C2" w:rsidRPr="00D6531E" w:rsidSect="00D6531E">
      <w:type w:val="continuous"/>
      <w:pgSz w:w="12240" w:h="15840" w:code="1"/>
      <w:pgMar w:top="1304" w:right="851" w:bottom="1191" w:left="851" w:header="709" w:footer="709"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2DC5" w:rsidRDefault="00E42DC5" w:rsidP="00C916D9">
      <w:r>
        <w:separator/>
      </w:r>
    </w:p>
  </w:endnote>
  <w:endnote w:type="continuationSeparator" w:id="0">
    <w:p w:rsidR="00E42DC5" w:rsidRDefault="00E42DC5" w:rsidP="00C916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NimbusRomNo9L">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2ECD" w:rsidRPr="001D1B83" w:rsidRDefault="00E42DC5" w:rsidP="00522ECD">
    <w:pPr>
      <w:pStyle w:val="Footer"/>
      <w:jc w:val="right"/>
      <w:rPr>
        <w:color w:val="002060"/>
      </w:rPr>
    </w:pPr>
    <w:r>
      <w:rPr>
        <w:rFonts w:ascii="NimbusRomNo9L" w:hAnsi="NimbusRomNo9L"/>
        <w:b/>
        <w:bCs/>
        <w:sz w:val="16"/>
      </w:rPr>
      <w:pict>
        <v:rect id="_x0000_i1026" style="width:522.15pt;height:3pt" o:hrpct="991" o:hralign="center" o:hrstd="t" o:hrnoshade="t" o:hr="t" fillcolor="#002060" stroked="f"/>
      </w:pict>
    </w:r>
  </w:p>
  <w:p w:rsidR="00C916D9" w:rsidRPr="00BE5741" w:rsidRDefault="00E42DC5" w:rsidP="00CF5CBD">
    <w:pPr>
      <w:pStyle w:val="Footer"/>
      <w:rPr>
        <w:b/>
        <w:bCs/>
        <w:color w:val="002060"/>
      </w:rPr>
    </w:pPr>
    <w:hyperlink r:id="rId1" w:history="1">
      <w:r w:rsidR="00CF5CBD" w:rsidRPr="002954FE">
        <w:rPr>
          <w:rStyle w:val="Hyperlink"/>
          <w:b/>
          <w:bCs/>
        </w:rPr>
        <w:t>www.ijeais.org/ijaafmr</w:t>
      </w:r>
    </w:hyperlink>
  </w:p>
  <w:p w:rsidR="00C916D9" w:rsidRDefault="00E42DC5">
    <w:pPr>
      <w:pStyle w:val="Footer"/>
      <w:jc w:val="right"/>
    </w:pPr>
    <w:sdt>
      <w:sdtPr>
        <w:id w:val="713470243"/>
        <w:docPartObj>
          <w:docPartGallery w:val="Page Numbers (Bottom of Page)"/>
          <w:docPartUnique/>
        </w:docPartObj>
      </w:sdtPr>
      <w:sdtEndPr/>
      <w:sdtContent>
        <w:r w:rsidR="00C916D9">
          <w:fldChar w:fldCharType="begin"/>
        </w:r>
        <w:r w:rsidR="00C916D9">
          <w:instrText>PAGE   \* MERGEFORMAT</w:instrText>
        </w:r>
        <w:r w:rsidR="00C916D9">
          <w:fldChar w:fldCharType="separate"/>
        </w:r>
        <w:r w:rsidR="0065180F" w:rsidRPr="0065180F">
          <w:rPr>
            <w:noProof/>
            <w:lang w:val="ar-SA"/>
          </w:rPr>
          <w:t>1</w:t>
        </w:r>
        <w:r w:rsidR="00C916D9">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2DC5" w:rsidRDefault="00E42DC5" w:rsidP="00C916D9">
      <w:r>
        <w:separator/>
      </w:r>
    </w:p>
  </w:footnote>
  <w:footnote w:type="continuationSeparator" w:id="0">
    <w:p w:rsidR="00E42DC5" w:rsidRDefault="00E42DC5" w:rsidP="00C916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531E" w:rsidRPr="00D6531E" w:rsidRDefault="00CF5CBD" w:rsidP="00CF5CBD">
    <w:pPr>
      <w:pStyle w:val="Header"/>
      <w:tabs>
        <w:tab w:val="clear" w:pos="8640"/>
        <w:tab w:val="left" w:pos="8801"/>
      </w:tabs>
      <w:jc w:val="left"/>
      <w:rPr>
        <w:b/>
        <w:bCs/>
        <w:sz w:val="18"/>
        <w:szCs w:val="18"/>
      </w:rPr>
    </w:pPr>
    <w:r w:rsidRPr="00CF5CBD">
      <w:rPr>
        <w:b/>
        <w:bCs/>
        <w:sz w:val="18"/>
        <w:szCs w:val="18"/>
      </w:rPr>
      <w:t>International Journal of Academic Accounting, Finance &amp; Management Research</w:t>
    </w:r>
    <w:r w:rsidR="00D6531E" w:rsidRPr="00D6531E">
      <w:rPr>
        <w:b/>
        <w:bCs/>
        <w:sz w:val="18"/>
        <w:szCs w:val="18"/>
      </w:rPr>
      <w:t xml:space="preserve"> (</w:t>
    </w:r>
    <w:r w:rsidR="00D6531E">
      <w:rPr>
        <w:b/>
        <w:bCs/>
        <w:sz w:val="18"/>
        <w:szCs w:val="18"/>
      </w:rPr>
      <w:t>IJA</w:t>
    </w:r>
    <w:r>
      <w:rPr>
        <w:b/>
        <w:bCs/>
        <w:sz w:val="18"/>
        <w:szCs w:val="18"/>
      </w:rPr>
      <w:t>AF</w:t>
    </w:r>
    <w:r w:rsidR="00D6531E">
      <w:rPr>
        <w:b/>
        <w:bCs/>
        <w:sz w:val="18"/>
        <w:szCs w:val="18"/>
      </w:rPr>
      <w:t>MR</w:t>
    </w:r>
    <w:r w:rsidR="009C3D50">
      <w:rPr>
        <w:b/>
        <w:bCs/>
        <w:sz w:val="18"/>
        <w:szCs w:val="18"/>
      </w:rPr>
      <w:t>)</w:t>
    </w:r>
  </w:p>
  <w:p w:rsidR="00C916D9" w:rsidRPr="00695DCD" w:rsidRDefault="00C916D9" w:rsidP="00695DCD">
    <w:pPr>
      <w:pStyle w:val="Header"/>
      <w:tabs>
        <w:tab w:val="clear" w:pos="4320"/>
        <w:tab w:val="clear" w:pos="8640"/>
        <w:tab w:val="left" w:pos="2189"/>
      </w:tabs>
      <w:jc w:val="left"/>
      <w:rPr>
        <w:rFonts w:ascii="NimbusRomNo9L" w:hAnsi="NimbusRomNo9L"/>
        <w:b/>
        <w:bCs/>
        <w:sz w:val="16"/>
        <w:lang w:val="en-GB"/>
      </w:rPr>
    </w:pPr>
    <w:r w:rsidRPr="00F82A07">
      <w:rPr>
        <w:rFonts w:ascii="NimbusRomNo9L" w:hAnsi="NimbusRomNo9L"/>
        <w:b/>
        <w:bCs/>
        <w:sz w:val="16"/>
        <w:lang w:val="en-GB"/>
      </w:rPr>
      <w:t>ISSN</w:t>
    </w:r>
    <w:r w:rsidRPr="00695DCD">
      <w:rPr>
        <w:rFonts w:ascii="NimbusRomNo9L" w:hAnsi="NimbusRomNo9L"/>
        <w:b/>
        <w:bCs/>
        <w:sz w:val="16"/>
        <w:lang w:val="en-GB"/>
      </w:rPr>
      <w:t xml:space="preserve">: </w:t>
    </w:r>
    <w:r w:rsidR="00695DCD" w:rsidRPr="00695DCD">
      <w:rPr>
        <w:rFonts w:ascii="NimbusRomNo9L" w:hAnsi="NimbusRomNo9L"/>
        <w:b/>
        <w:bCs/>
        <w:sz w:val="16"/>
        <w:lang w:val="en-GB"/>
      </w:rPr>
      <w:t> ISSN: 2643-976X</w:t>
    </w:r>
    <w:r w:rsidRPr="00695DCD">
      <w:rPr>
        <w:rFonts w:ascii="NimbusRomNo9L" w:hAnsi="NimbusRomNo9L"/>
        <w:b/>
        <w:bCs/>
        <w:sz w:val="16"/>
        <w:lang w:val="en-GB"/>
      </w:rPr>
      <w:tab/>
    </w:r>
  </w:p>
  <w:p w:rsidR="00522ECD" w:rsidRDefault="00D6531E" w:rsidP="0065180F">
    <w:pPr>
      <w:pStyle w:val="Header"/>
      <w:tabs>
        <w:tab w:val="clear" w:pos="4320"/>
        <w:tab w:val="clear" w:pos="8640"/>
        <w:tab w:val="left" w:pos="2811"/>
        <w:tab w:val="left" w:pos="3479"/>
      </w:tabs>
      <w:jc w:val="left"/>
      <w:rPr>
        <w:rFonts w:ascii="NimbusRomNo9L" w:hAnsi="NimbusRomNo9L"/>
        <w:b/>
        <w:bCs/>
        <w:sz w:val="16"/>
      </w:rPr>
    </w:pPr>
    <w:r>
      <w:rPr>
        <w:rFonts w:ascii="NimbusRomNo9L" w:hAnsi="NimbusRomNo9L"/>
        <w:b/>
        <w:bCs/>
        <w:sz w:val="16"/>
      </w:rPr>
      <w:t xml:space="preserve">Vol. </w:t>
    </w:r>
    <w:r w:rsidR="007778F2">
      <w:rPr>
        <w:rFonts w:ascii="NimbusRomNo9L" w:hAnsi="NimbusRomNo9L"/>
        <w:b/>
        <w:bCs/>
        <w:sz w:val="16"/>
      </w:rPr>
      <w:t>3</w:t>
    </w:r>
    <w:r w:rsidR="00C916D9" w:rsidRPr="00F82A07">
      <w:rPr>
        <w:rFonts w:ascii="NimbusRomNo9L" w:hAnsi="NimbusRomNo9L"/>
        <w:b/>
        <w:bCs/>
        <w:sz w:val="16"/>
      </w:rPr>
      <w:t xml:space="preserve"> Is</w:t>
    </w:r>
    <w:r w:rsidR="00C916D9">
      <w:rPr>
        <w:rFonts w:ascii="NimbusRomNo9L" w:hAnsi="NimbusRomNo9L"/>
        <w:b/>
        <w:bCs/>
        <w:sz w:val="16"/>
      </w:rPr>
      <w:t>s</w:t>
    </w:r>
    <w:r w:rsidR="00C916D9" w:rsidRPr="00F82A07">
      <w:rPr>
        <w:rFonts w:ascii="NimbusRomNo9L" w:hAnsi="NimbusRomNo9L"/>
        <w:b/>
        <w:bCs/>
        <w:sz w:val="16"/>
      </w:rPr>
      <w:t xml:space="preserve">ue </w:t>
    </w:r>
    <w:r w:rsidR="00DA6116">
      <w:rPr>
        <w:rFonts w:ascii="NimbusRomNo9L" w:hAnsi="NimbusRomNo9L"/>
        <w:b/>
        <w:bCs/>
        <w:sz w:val="16"/>
      </w:rPr>
      <w:t>8,</w:t>
    </w:r>
    <w:r w:rsidR="00C916D9" w:rsidRPr="00F82A07">
      <w:rPr>
        <w:rFonts w:ascii="NimbusRomNo9L" w:hAnsi="NimbusRomNo9L"/>
        <w:b/>
        <w:bCs/>
        <w:sz w:val="16"/>
      </w:rPr>
      <w:t xml:space="preserve"> </w:t>
    </w:r>
    <w:r w:rsidR="00DA6116">
      <w:rPr>
        <w:rFonts w:ascii="NimbusRomNo9L" w:hAnsi="NimbusRomNo9L"/>
        <w:b/>
        <w:bCs/>
        <w:sz w:val="16"/>
      </w:rPr>
      <w:t>August</w:t>
    </w:r>
    <w:r w:rsidR="00C916D9" w:rsidRPr="00F82A07">
      <w:rPr>
        <w:rFonts w:ascii="NimbusRomNo9L" w:hAnsi="NimbusRomNo9L"/>
        <w:b/>
        <w:bCs/>
        <w:sz w:val="16"/>
      </w:rPr>
      <w:t xml:space="preserve"> </w:t>
    </w:r>
    <w:r w:rsidR="00C916D9">
      <w:rPr>
        <w:rFonts w:ascii="NimbusRomNo9L" w:hAnsi="NimbusRomNo9L"/>
        <w:b/>
        <w:bCs/>
        <w:sz w:val="16"/>
      </w:rPr>
      <w:t xml:space="preserve">– </w:t>
    </w:r>
    <w:r w:rsidR="00C916D9" w:rsidRPr="00F82A07">
      <w:rPr>
        <w:rFonts w:ascii="NimbusRomNo9L" w:hAnsi="NimbusRomNo9L"/>
        <w:b/>
        <w:bCs/>
        <w:sz w:val="16"/>
      </w:rPr>
      <w:t>201</w:t>
    </w:r>
    <w:r w:rsidR="007778F2">
      <w:rPr>
        <w:rFonts w:ascii="NimbusRomNo9L" w:hAnsi="NimbusRomNo9L"/>
        <w:b/>
        <w:bCs/>
        <w:sz w:val="16"/>
      </w:rPr>
      <w:t>9</w:t>
    </w:r>
    <w:r w:rsidR="00C916D9">
      <w:rPr>
        <w:rFonts w:ascii="NimbusRomNo9L" w:hAnsi="NimbusRomNo9L"/>
        <w:b/>
        <w:bCs/>
        <w:sz w:val="16"/>
      </w:rPr>
      <w:t xml:space="preserve">, Pages: </w:t>
    </w:r>
    <w:r w:rsidR="0065180F">
      <w:rPr>
        <w:rFonts w:ascii="NimbusRomNo9L" w:hAnsi="NimbusRomNo9L"/>
        <w:b/>
        <w:bCs/>
        <w:sz w:val="16"/>
      </w:rPr>
      <w:t>1</w:t>
    </w:r>
    <w:r w:rsidR="00C916D9">
      <w:rPr>
        <w:rFonts w:ascii="NimbusRomNo9L" w:hAnsi="NimbusRomNo9L"/>
        <w:b/>
        <w:bCs/>
        <w:sz w:val="16"/>
      </w:rPr>
      <w:t>-</w:t>
    </w:r>
    <w:r w:rsidR="0065180F">
      <w:rPr>
        <w:rFonts w:ascii="NimbusRomNo9L" w:hAnsi="NimbusRomNo9L"/>
        <w:b/>
        <w:bCs/>
        <w:sz w:val="16"/>
      </w:rPr>
      <w:t>13</w:t>
    </w:r>
  </w:p>
  <w:p w:rsidR="00CD5CE8" w:rsidRPr="00522ECD" w:rsidRDefault="00E42DC5" w:rsidP="00CD5CE8">
    <w:pPr>
      <w:pStyle w:val="Header"/>
      <w:tabs>
        <w:tab w:val="clear" w:pos="4320"/>
        <w:tab w:val="clear" w:pos="8640"/>
        <w:tab w:val="left" w:pos="2811"/>
        <w:tab w:val="left" w:pos="3479"/>
      </w:tabs>
      <w:jc w:val="left"/>
      <w:rPr>
        <w:rFonts w:ascii="NimbusRomNo9L" w:hAnsi="NimbusRomNo9L"/>
        <w:b/>
        <w:bCs/>
        <w:sz w:val="16"/>
      </w:rPr>
    </w:pPr>
    <w:r>
      <w:rPr>
        <w:rFonts w:ascii="NimbusRomNo9L" w:hAnsi="NimbusRomNo9L"/>
        <w:b/>
        <w:bCs/>
        <w:sz w:val="16"/>
      </w:rPr>
      <w:pict>
        <v:rect id="_x0000_i1025" style="width:522.15pt;height:3pt" o:hrpct="991" o:hralign="center" o:hrstd="t" o:hrnoshade="t" o:hr="t" fillcolor="#002060"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C7680"/>
    <w:multiLevelType w:val="hybridMultilevel"/>
    <w:tmpl w:val="C54206F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F9568DA"/>
    <w:multiLevelType w:val="multilevel"/>
    <w:tmpl w:val="5C463D2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1E096D28"/>
    <w:multiLevelType w:val="hybridMultilevel"/>
    <w:tmpl w:val="AEA457C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25F96EA9"/>
    <w:multiLevelType w:val="hybridMultilevel"/>
    <w:tmpl w:val="95403EE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AAB20FF"/>
    <w:multiLevelType w:val="multilevel"/>
    <w:tmpl w:val="97028F6E"/>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nsid w:val="382B06DF"/>
    <w:multiLevelType w:val="hybridMultilevel"/>
    <w:tmpl w:val="D3EA71DC"/>
    <w:lvl w:ilvl="0" w:tplc="78D62D4A">
      <w:numFmt w:val="bullet"/>
      <w:lvlText w:val="-"/>
      <w:lvlJc w:val="left"/>
      <w:pPr>
        <w:ind w:left="360" w:hanging="360"/>
      </w:pPr>
      <w:rPr>
        <w:rFonts w:ascii="Simplified Arabic" w:eastAsia="Times New Roman" w:hAnsi="Simplified Arabic"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392A37B3"/>
    <w:multiLevelType w:val="hybridMultilevel"/>
    <w:tmpl w:val="459CC108"/>
    <w:lvl w:ilvl="0" w:tplc="78D62D4A">
      <w:numFmt w:val="bullet"/>
      <w:lvlText w:val="-"/>
      <w:lvlJc w:val="left"/>
      <w:pPr>
        <w:ind w:left="360" w:hanging="360"/>
      </w:pPr>
      <w:rPr>
        <w:rFonts w:ascii="Simplified Arabic" w:eastAsia="Times New Roman" w:hAnsi="Simplified Arabic"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48B5062E"/>
    <w:multiLevelType w:val="hybridMultilevel"/>
    <w:tmpl w:val="3E360CA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52857D67"/>
    <w:multiLevelType w:val="hybridMultilevel"/>
    <w:tmpl w:val="41BADB50"/>
    <w:lvl w:ilvl="0" w:tplc="78D62D4A">
      <w:numFmt w:val="bullet"/>
      <w:lvlText w:val="-"/>
      <w:lvlJc w:val="left"/>
      <w:pPr>
        <w:ind w:left="360" w:hanging="360"/>
      </w:pPr>
      <w:rPr>
        <w:rFonts w:ascii="Simplified Arabic" w:eastAsia="Times New Roman" w:hAnsi="Simplified Arabic"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52CA544A"/>
    <w:multiLevelType w:val="singleLevel"/>
    <w:tmpl w:val="D54EAEE0"/>
    <w:lvl w:ilvl="0">
      <w:start w:val="1"/>
      <w:numFmt w:val="decimal"/>
      <w:pStyle w:val="references"/>
      <w:suff w:val="space"/>
      <w:lvlText w:val="[%1]"/>
      <w:lvlJc w:val="left"/>
      <w:pPr>
        <w:ind w:left="360" w:hanging="360"/>
      </w:pPr>
      <w:rPr>
        <w:rFonts w:ascii="Times New Roman" w:hAnsi="Times New Roman" w:cs="Times New Roman" w:hint="default"/>
        <w:b/>
        <w:bCs/>
        <w:i w:val="0"/>
        <w:iCs w:val="0"/>
        <w:sz w:val="20"/>
        <w:szCs w:val="16"/>
      </w:rPr>
    </w:lvl>
  </w:abstractNum>
  <w:abstractNum w:abstractNumId="11">
    <w:nsid w:val="54BD1A59"/>
    <w:multiLevelType w:val="hybridMultilevel"/>
    <w:tmpl w:val="44469E7E"/>
    <w:lvl w:ilvl="0" w:tplc="F9689D76">
      <w:start w:val="1"/>
      <w:numFmt w:val="decimal"/>
      <w:suff w:val="nothing"/>
      <w:lvlText w:val="%1."/>
      <w:lvlJc w:val="left"/>
      <w:pPr>
        <w:ind w:left="360" w:hanging="360"/>
      </w:pPr>
      <w:rPr>
        <w:rFonts w:asciiTheme="majorBidi" w:hAnsiTheme="majorBidi" w:cstheme="majorBidi" w:hint="default"/>
        <w:b w:val="0"/>
        <w:b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5FD1F6D"/>
    <w:multiLevelType w:val="multilevel"/>
    <w:tmpl w:val="D9145E6E"/>
    <w:lvl w:ilvl="0">
      <w:start w:val="1"/>
      <w:numFmt w:val="decimal"/>
      <w:suff w:val="nothing"/>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nsid w:val="59875C14"/>
    <w:multiLevelType w:val="hybridMultilevel"/>
    <w:tmpl w:val="D3EA71DC"/>
    <w:lvl w:ilvl="0" w:tplc="78D62D4A">
      <w:numFmt w:val="bullet"/>
      <w:lvlText w:val="-"/>
      <w:lvlJc w:val="left"/>
      <w:pPr>
        <w:ind w:left="360" w:hanging="360"/>
      </w:pPr>
      <w:rPr>
        <w:rFonts w:ascii="Simplified Arabic" w:eastAsia="Times New Roman" w:hAnsi="Simplified Arabic"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63574495"/>
    <w:multiLevelType w:val="multilevel"/>
    <w:tmpl w:val="11D6A79A"/>
    <w:lvl w:ilvl="0">
      <w:start w:val="1"/>
      <w:numFmt w:val="decimal"/>
      <w:suff w:val="nothing"/>
      <w:lvlText w:val="[%1]"/>
      <w:lvlJc w:val="left"/>
      <w:pPr>
        <w:ind w:left="432" w:hanging="432"/>
      </w:pPr>
      <w:rPr>
        <w:rFonts w:hint="default"/>
      </w:rPr>
    </w:lvl>
    <w:lvl w:ilvl="1">
      <w:start w:val="1"/>
      <w:numFmt w:val="decimal"/>
      <w:lvlText w:val="%1.%2)"/>
      <w:lvlJc w:val="left"/>
      <w:pPr>
        <w:tabs>
          <w:tab w:val="num" w:pos="936"/>
        </w:tabs>
        <w:ind w:left="936" w:hanging="720"/>
      </w:pPr>
      <w:rPr>
        <w:rFonts w:hint="default"/>
      </w:rPr>
    </w:lvl>
    <w:lvl w:ilvl="2">
      <w:start w:val="1"/>
      <w:numFmt w:val="decimal"/>
      <w:lvlText w:val="%3)"/>
      <w:lvlJc w:val="left"/>
      <w:pPr>
        <w:tabs>
          <w:tab w:val="num" w:pos="360"/>
        </w:tabs>
        <w:ind w:left="360" w:hanging="36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15">
    <w:nsid w:val="647E0DB5"/>
    <w:multiLevelType w:val="hybridMultilevel"/>
    <w:tmpl w:val="2236C8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6A643B97"/>
    <w:multiLevelType w:val="multilevel"/>
    <w:tmpl w:val="02ACF2FA"/>
    <w:lvl w:ilvl="0">
      <w:start w:val="1"/>
      <w:numFmt w:val="decimal"/>
      <w:lvlText w:val="%1."/>
      <w:lvlJc w:val="left"/>
      <w:pPr>
        <w:ind w:left="360" w:hanging="360"/>
      </w:pPr>
    </w:lvl>
    <w:lvl w:ilvl="1">
      <w:start w:val="1"/>
      <w:numFmt w:val="decimal"/>
      <w:isLgl/>
      <w:lvlText w:val="%1.%2"/>
      <w:lvlJc w:val="left"/>
      <w:pPr>
        <w:ind w:left="360" w:hanging="360"/>
      </w:pPr>
      <w:rPr>
        <w:rFonts w:hint="default"/>
        <w:b/>
        <w:bCs/>
      </w:rPr>
    </w:lvl>
    <w:lvl w:ilvl="2">
      <w:start w:val="1"/>
      <w:numFmt w:val="decimal"/>
      <w:isLgl/>
      <w:lvlText w:val="%1.%2.%3"/>
      <w:lvlJc w:val="left"/>
      <w:pPr>
        <w:ind w:left="5040" w:hanging="720"/>
      </w:pPr>
      <w:rPr>
        <w:rFonts w:hint="default"/>
      </w:rPr>
    </w:lvl>
    <w:lvl w:ilvl="3">
      <w:start w:val="1"/>
      <w:numFmt w:val="decimal"/>
      <w:isLgl/>
      <w:lvlText w:val="%1.%2.%3.%4"/>
      <w:lvlJc w:val="left"/>
      <w:pPr>
        <w:ind w:left="7200" w:hanging="720"/>
      </w:pPr>
      <w:rPr>
        <w:rFonts w:hint="default"/>
      </w:rPr>
    </w:lvl>
    <w:lvl w:ilvl="4">
      <w:start w:val="1"/>
      <w:numFmt w:val="decimal"/>
      <w:isLgl/>
      <w:lvlText w:val="%1.%2.%3.%4.%5"/>
      <w:lvlJc w:val="left"/>
      <w:pPr>
        <w:ind w:left="9360" w:hanging="720"/>
      </w:pPr>
      <w:rPr>
        <w:rFonts w:hint="default"/>
      </w:rPr>
    </w:lvl>
    <w:lvl w:ilvl="5">
      <w:start w:val="1"/>
      <w:numFmt w:val="decimal"/>
      <w:isLgl/>
      <w:lvlText w:val="%1.%2.%3.%4.%5.%6"/>
      <w:lvlJc w:val="left"/>
      <w:pPr>
        <w:ind w:left="11880" w:hanging="1080"/>
      </w:pPr>
      <w:rPr>
        <w:rFonts w:hint="default"/>
      </w:rPr>
    </w:lvl>
    <w:lvl w:ilvl="6">
      <w:start w:val="1"/>
      <w:numFmt w:val="decimal"/>
      <w:isLgl/>
      <w:lvlText w:val="%1.%2.%3.%4.%5.%6.%7"/>
      <w:lvlJc w:val="left"/>
      <w:pPr>
        <w:ind w:left="14040" w:hanging="1080"/>
      </w:pPr>
      <w:rPr>
        <w:rFonts w:hint="default"/>
      </w:rPr>
    </w:lvl>
    <w:lvl w:ilvl="7">
      <w:start w:val="1"/>
      <w:numFmt w:val="decimal"/>
      <w:isLgl/>
      <w:lvlText w:val="%1.%2.%3.%4.%5.%6.%7.%8"/>
      <w:lvlJc w:val="left"/>
      <w:pPr>
        <w:ind w:left="16560" w:hanging="1440"/>
      </w:pPr>
      <w:rPr>
        <w:rFonts w:hint="default"/>
      </w:rPr>
    </w:lvl>
    <w:lvl w:ilvl="8">
      <w:start w:val="1"/>
      <w:numFmt w:val="decimal"/>
      <w:isLgl/>
      <w:lvlText w:val="%1.%2.%3.%4.%5.%6.%7.%8.%9"/>
      <w:lvlJc w:val="left"/>
      <w:pPr>
        <w:ind w:left="18720" w:hanging="1440"/>
      </w:pPr>
      <w:rPr>
        <w:rFonts w:hint="default"/>
      </w:rPr>
    </w:lvl>
  </w:abstractNum>
  <w:abstractNum w:abstractNumId="17">
    <w:nsid w:val="6C402C58"/>
    <w:multiLevelType w:val="hybridMultilevel"/>
    <w:tmpl w:val="53D22CC0"/>
    <w:lvl w:ilvl="0" w:tplc="339E9F56">
      <w:start w:val="1"/>
      <w:numFmt w:val="decimal"/>
      <w:pStyle w:val="figurecaption"/>
      <w:lvlText w:val="Fig. %1."/>
      <w:lvlJc w:val="left"/>
      <w:pPr>
        <w:ind w:left="927" w:hanging="360"/>
      </w:pPr>
      <w:rPr>
        <w:rFonts w:ascii="Times New Roman" w:hAnsi="Times New Roman" w:cs="Times New Roman" w:hint="default"/>
        <w:b/>
        <w:bCs/>
        <w:i w:val="0"/>
        <w:iCs w:val="0"/>
        <w:color w:val="auto"/>
        <w:sz w:val="16"/>
        <w:szCs w:val="16"/>
      </w:rPr>
    </w:lvl>
    <w:lvl w:ilvl="1" w:tplc="04090019">
      <w:start w:val="1"/>
      <w:numFmt w:val="lowerLetter"/>
      <w:lvlText w:val="%2."/>
      <w:lvlJc w:val="left"/>
      <w:pPr>
        <w:tabs>
          <w:tab w:val="num" w:pos="2007"/>
        </w:tabs>
        <w:ind w:left="2007" w:hanging="360"/>
      </w:pPr>
      <w:rPr>
        <w:rFonts w:cs="Times New Roman"/>
      </w:rPr>
    </w:lvl>
    <w:lvl w:ilvl="2" w:tplc="0409001B">
      <w:start w:val="1"/>
      <w:numFmt w:val="lowerRoman"/>
      <w:lvlText w:val="%3."/>
      <w:lvlJc w:val="right"/>
      <w:pPr>
        <w:tabs>
          <w:tab w:val="num" w:pos="2727"/>
        </w:tabs>
        <w:ind w:left="2727" w:hanging="180"/>
      </w:pPr>
      <w:rPr>
        <w:rFonts w:cs="Times New Roman"/>
      </w:rPr>
    </w:lvl>
    <w:lvl w:ilvl="3" w:tplc="0409000F">
      <w:start w:val="1"/>
      <w:numFmt w:val="decimal"/>
      <w:lvlText w:val="%4."/>
      <w:lvlJc w:val="left"/>
      <w:pPr>
        <w:tabs>
          <w:tab w:val="num" w:pos="3447"/>
        </w:tabs>
        <w:ind w:left="3447" w:hanging="360"/>
      </w:pPr>
      <w:rPr>
        <w:rFonts w:cs="Times New Roman"/>
      </w:rPr>
    </w:lvl>
    <w:lvl w:ilvl="4" w:tplc="04090019">
      <w:start w:val="1"/>
      <w:numFmt w:val="lowerLetter"/>
      <w:lvlText w:val="%5."/>
      <w:lvlJc w:val="left"/>
      <w:pPr>
        <w:tabs>
          <w:tab w:val="num" w:pos="4167"/>
        </w:tabs>
        <w:ind w:left="4167" w:hanging="360"/>
      </w:pPr>
      <w:rPr>
        <w:rFonts w:cs="Times New Roman"/>
      </w:rPr>
    </w:lvl>
    <w:lvl w:ilvl="5" w:tplc="0409001B">
      <w:start w:val="1"/>
      <w:numFmt w:val="lowerRoman"/>
      <w:lvlText w:val="%6."/>
      <w:lvlJc w:val="right"/>
      <w:pPr>
        <w:tabs>
          <w:tab w:val="num" w:pos="4887"/>
        </w:tabs>
        <w:ind w:left="4887" w:hanging="180"/>
      </w:pPr>
      <w:rPr>
        <w:rFonts w:cs="Times New Roman"/>
      </w:rPr>
    </w:lvl>
    <w:lvl w:ilvl="6" w:tplc="0409000F">
      <w:start w:val="1"/>
      <w:numFmt w:val="decimal"/>
      <w:lvlText w:val="%7."/>
      <w:lvlJc w:val="left"/>
      <w:pPr>
        <w:tabs>
          <w:tab w:val="num" w:pos="5607"/>
        </w:tabs>
        <w:ind w:left="5607" w:hanging="360"/>
      </w:pPr>
      <w:rPr>
        <w:rFonts w:cs="Times New Roman"/>
      </w:rPr>
    </w:lvl>
    <w:lvl w:ilvl="7" w:tplc="04090019">
      <w:start w:val="1"/>
      <w:numFmt w:val="lowerLetter"/>
      <w:lvlText w:val="%8."/>
      <w:lvlJc w:val="left"/>
      <w:pPr>
        <w:tabs>
          <w:tab w:val="num" w:pos="6327"/>
        </w:tabs>
        <w:ind w:left="6327" w:hanging="360"/>
      </w:pPr>
      <w:rPr>
        <w:rFonts w:cs="Times New Roman"/>
      </w:rPr>
    </w:lvl>
    <w:lvl w:ilvl="8" w:tplc="0409001B">
      <w:start w:val="1"/>
      <w:numFmt w:val="lowerRoman"/>
      <w:lvlText w:val="%9."/>
      <w:lvlJc w:val="right"/>
      <w:pPr>
        <w:tabs>
          <w:tab w:val="num" w:pos="7047"/>
        </w:tabs>
        <w:ind w:left="7047" w:hanging="180"/>
      </w:pPr>
      <w:rPr>
        <w:rFonts w:cs="Times New Roman"/>
      </w:rPr>
    </w:lvl>
  </w:abstractNum>
  <w:abstractNum w:abstractNumId="18">
    <w:nsid w:val="6CD32DA8"/>
    <w:multiLevelType w:val="singleLevel"/>
    <w:tmpl w:val="A16C3F60"/>
    <w:lvl w:ilvl="0">
      <w:start w:val="1"/>
      <w:numFmt w:val="upperRoman"/>
      <w:pStyle w:val="tablehead"/>
      <w:lvlText w:val="TABLE %1. "/>
      <w:lvlJc w:val="left"/>
      <w:pPr>
        <w:tabs>
          <w:tab w:val="num" w:pos="1080"/>
        </w:tabs>
      </w:pPr>
      <w:rPr>
        <w:rFonts w:ascii="Times New Roman" w:hAnsi="Times New Roman" w:cs="Times New Roman" w:hint="default"/>
        <w:b/>
        <w:bCs/>
        <w:i w:val="0"/>
        <w:iCs w:val="0"/>
        <w:sz w:val="16"/>
        <w:szCs w:val="16"/>
      </w:rPr>
    </w:lvl>
  </w:abstractNum>
  <w:abstractNum w:abstractNumId="19">
    <w:nsid w:val="72823A4D"/>
    <w:multiLevelType w:val="hybridMultilevel"/>
    <w:tmpl w:val="831E828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7CD255F0"/>
    <w:multiLevelType w:val="hybridMultilevel"/>
    <w:tmpl w:val="1BBC66D6"/>
    <w:lvl w:ilvl="0" w:tplc="BB425798">
      <w:start w:val="1"/>
      <w:numFmt w:val="lowerLetter"/>
      <w:pStyle w:val="tablefootnote"/>
      <w:lvlText w:val="%1."/>
      <w:lvlJc w:val="right"/>
      <w:pPr>
        <w:ind w:left="749" w:hanging="360"/>
      </w:pPr>
      <w:rPr>
        <w:rFonts w:ascii="Times New Roman" w:hAnsi="Times New Roman" w:hint="default"/>
        <w:b w:val="0"/>
        <w:i w:val="0"/>
        <w:caps w:val="0"/>
        <w:strike w:val="0"/>
        <w:dstrike w:val="0"/>
        <w:outline w:val="0"/>
        <w:shadow w:val="0"/>
        <w:emboss w:val="0"/>
        <w:imprint w:val="0"/>
        <w:vanish w:val="0"/>
        <w:color w:val="auto"/>
        <w:spacing w:val="0"/>
        <w:w w:val="100"/>
        <w:kern w:val="0"/>
        <w:position w:val="0"/>
        <w:sz w:val="16"/>
        <w:vertAlign w:val="superscript"/>
      </w:rPr>
    </w:lvl>
    <w:lvl w:ilvl="1" w:tplc="04090019" w:tentative="1">
      <w:start w:val="1"/>
      <w:numFmt w:val="lowerLetter"/>
      <w:lvlText w:val="%2."/>
      <w:lvlJc w:val="left"/>
      <w:pPr>
        <w:ind w:left="1469" w:hanging="360"/>
      </w:pPr>
    </w:lvl>
    <w:lvl w:ilvl="2" w:tplc="0409001B" w:tentative="1">
      <w:start w:val="1"/>
      <w:numFmt w:val="lowerRoman"/>
      <w:lvlText w:val="%3."/>
      <w:lvlJc w:val="right"/>
      <w:pPr>
        <w:ind w:left="2189" w:hanging="180"/>
      </w:pPr>
    </w:lvl>
    <w:lvl w:ilvl="3" w:tplc="0409000F" w:tentative="1">
      <w:start w:val="1"/>
      <w:numFmt w:val="decimal"/>
      <w:lvlText w:val="%4."/>
      <w:lvlJc w:val="left"/>
      <w:pPr>
        <w:ind w:left="2909" w:hanging="360"/>
      </w:pPr>
    </w:lvl>
    <w:lvl w:ilvl="4" w:tplc="04090019" w:tentative="1">
      <w:start w:val="1"/>
      <w:numFmt w:val="lowerLetter"/>
      <w:lvlText w:val="%5."/>
      <w:lvlJc w:val="left"/>
      <w:pPr>
        <w:ind w:left="3629" w:hanging="360"/>
      </w:pPr>
    </w:lvl>
    <w:lvl w:ilvl="5" w:tplc="0409001B" w:tentative="1">
      <w:start w:val="1"/>
      <w:numFmt w:val="lowerRoman"/>
      <w:lvlText w:val="%6."/>
      <w:lvlJc w:val="right"/>
      <w:pPr>
        <w:ind w:left="4349" w:hanging="180"/>
      </w:pPr>
    </w:lvl>
    <w:lvl w:ilvl="6" w:tplc="0409000F" w:tentative="1">
      <w:start w:val="1"/>
      <w:numFmt w:val="decimal"/>
      <w:lvlText w:val="%7."/>
      <w:lvlJc w:val="left"/>
      <w:pPr>
        <w:ind w:left="5069" w:hanging="360"/>
      </w:pPr>
    </w:lvl>
    <w:lvl w:ilvl="7" w:tplc="04090019" w:tentative="1">
      <w:start w:val="1"/>
      <w:numFmt w:val="lowerLetter"/>
      <w:lvlText w:val="%8."/>
      <w:lvlJc w:val="left"/>
      <w:pPr>
        <w:ind w:left="5789" w:hanging="360"/>
      </w:pPr>
    </w:lvl>
    <w:lvl w:ilvl="8" w:tplc="0409001B" w:tentative="1">
      <w:start w:val="1"/>
      <w:numFmt w:val="lowerRoman"/>
      <w:lvlText w:val="%9."/>
      <w:lvlJc w:val="right"/>
      <w:pPr>
        <w:ind w:left="6509" w:hanging="180"/>
      </w:pPr>
    </w:lvl>
  </w:abstractNum>
  <w:num w:numId="1">
    <w:abstractNumId w:val="5"/>
  </w:num>
  <w:num w:numId="2">
    <w:abstractNumId w:val="17"/>
  </w:num>
  <w:num w:numId="3">
    <w:abstractNumId w:val="10"/>
  </w:num>
  <w:num w:numId="4">
    <w:abstractNumId w:val="18"/>
  </w:num>
  <w:num w:numId="5">
    <w:abstractNumId w:val="20"/>
  </w:num>
  <w:num w:numId="6">
    <w:abstractNumId w:val="16"/>
  </w:num>
  <w:num w:numId="7">
    <w:abstractNumId w:val="1"/>
  </w:num>
  <w:num w:numId="8">
    <w:abstractNumId w:val="4"/>
  </w:num>
  <w:num w:numId="9">
    <w:abstractNumId w:val="10"/>
  </w:num>
  <w:num w:numId="10">
    <w:abstractNumId w:val="19"/>
  </w:num>
  <w:num w:numId="11">
    <w:abstractNumId w:val="14"/>
  </w:num>
  <w:num w:numId="12">
    <w:abstractNumId w:val="7"/>
  </w:num>
  <w:num w:numId="13">
    <w:abstractNumId w:val="6"/>
  </w:num>
  <w:num w:numId="14">
    <w:abstractNumId w:val="3"/>
  </w:num>
  <w:num w:numId="15">
    <w:abstractNumId w:val="11"/>
  </w:num>
  <w:num w:numId="16">
    <w:abstractNumId w:val="0"/>
  </w:num>
  <w:num w:numId="17">
    <w:abstractNumId w:val="8"/>
  </w:num>
  <w:num w:numId="18">
    <w:abstractNumId w:val="9"/>
  </w:num>
  <w:num w:numId="19">
    <w:abstractNumId w:val="13"/>
  </w:num>
  <w:num w:numId="20">
    <w:abstractNumId w:val="15"/>
  </w:num>
  <w:num w:numId="21">
    <w:abstractNumId w:val="12"/>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6D9"/>
    <w:rsid w:val="00016E91"/>
    <w:rsid w:val="000640D0"/>
    <w:rsid w:val="000A1FFB"/>
    <w:rsid w:val="000B3B00"/>
    <w:rsid w:val="001D1B83"/>
    <w:rsid w:val="00201A37"/>
    <w:rsid w:val="00284E5A"/>
    <w:rsid w:val="00394DA9"/>
    <w:rsid w:val="003E129F"/>
    <w:rsid w:val="004011F2"/>
    <w:rsid w:val="00491FC3"/>
    <w:rsid w:val="004C458D"/>
    <w:rsid w:val="004C6F70"/>
    <w:rsid w:val="00522ECD"/>
    <w:rsid w:val="005A6873"/>
    <w:rsid w:val="005E4E11"/>
    <w:rsid w:val="0065180F"/>
    <w:rsid w:val="00661AD0"/>
    <w:rsid w:val="00695DCD"/>
    <w:rsid w:val="006D19BC"/>
    <w:rsid w:val="007175CF"/>
    <w:rsid w:val="00764503"/>
    <w:rsid w:val="007778F2"/>
    <w:rsid w:val="007811DA"/>
    <w:rsid w:val="007A63C5"/>
    <w:rsid w:val="0081020D"/>
    <w:rsid w:val="00850665"/>
    <w:rsid w:val="008668A0"/>
    <w:rsid w:val="00873B97"/>
    <w:rsid w:val="00876F57"/>
    <w:rsid w:val="00986F3D"/>
    <w:rsid w:val="009C3D50"/>
    <w:rsid w:val="00A76C82"/>
    <w:rsid w:val="00B67FB0"/>
    <w:rsid w:val="00B75D31"/>
    <w:rsid w:val="00BE5741"/>
    <w:rsid w:val="00BE6608"/>
    <w:rsid w:val="00BF7B24"/>
    <w:rsid w:val="00C043C7"/>
    <w:rsid w:val="00C66655"/>
    <w:rsid w:val="00C715AF"/>
    <w:rsid w:val="00C916D9"/>
    <w:rsid w:val="00CD5CE8"/>
    <w:rsid w:val="00CF5CBD"/>
    <w:rsid w:val="00D6531E"/>
    <w:rsid w:val="00DA6116"/>
    <w:rsid w:val="00E155C2"/>
    <w:rsid w:val="00E42DC5"/>
    <w:rsid w:val="00E432CE"/>
    <w:rsid w:val="00EB1400"/>
    <w:rsid w:val="00F37B6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iPriority="35" w:unhideWhenUsed="1" w:qFormat="1"/>
    <w:lsdException w:name="Title" w:qFormat="1"/>
    <w:lsdException w:name="Body Text" w:uiPriority="99"/>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916D9"/>
    <w:pPr>
      <w:jc w:val="center"/>
    </w:pPr>
  </w:style>
  <w:style w:type="paragraph" w:styleId="Heading1">
    <w:name w:val="heading 1"/>
    <w:basedOn w:val="Normal"/>
    <w:next w:val="Normal"/>
    <w:link w:val="Heading1Char"/>
    <w:uiPriority w:val="99"/>
    <w:qFormat/>
    <w:rsid w:val="00C916D9"/>
    <w:pPr>
      <w:keepNext/>
      <w:keepLines/>
      <w:tabs>
        <w:tab w:val="left" w:pos="216"/>
      </w:tabs>
      <w:spacing w:before="160" w:after="80"/>
      <w:outlineLvl w:val="0"/>
    </w:pPr>
    <w:rPr>
      <w:smallCaps/>
      <w:noProof/>
    </w:rPr>
  </w:style>
  <w:style w:type="paragraph" w:styleId="Heading2">
    <w:name w:val="heading 2"/>
    <w:basedOn w:val="Normal"/>
    <w:next w:val="Normal"/>
    <w:link w:val="Heading2Char"/>
    <w:semiHidden/>
    <w:unhideWhenUsed/>
    <w:qFormat/>
    <w:rsid w:val="00C916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C916D9"/>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rsid w:val="00C916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916D9"/>
    <w:pPr>
      <w:tabs>
        <w:tab w:val="center" w:pos="4320"/>
        <w:tab w:val="right" w:pos="8640"/>
      </w:tabs>
    </w:pPr>
  </w:style>
  <w:style w:type="character" w:customStyle="1" w:styleId="HeaderChar">
    <w:name w:val="Header Char"/>
    <w:basedOn w:val="DefaultParagraphFont"/>
    <w:link w:val="Header"/>
    <w:uiPriority w:val="99"/>
    <w:rsid w:val="00C916D9"/>
    <w:rPr>
      <w:sz w:val="24"/>
      <w:szCs w:val="24"/>
    </w:rPr>
  </w:style>
  <w:style w:type="paragraph" w:styleId="Footer">
    <w:name w:val="footer"/>
    <w:basedOn w:val="Normal"/>
    <w:link w:val="FooterChar"/>
    <w:uiPriority w:val="99"/>
    <w:rsid w:val="00C916D9"/>
    <w:pPr>
      <w:tabs>
        <w:tab w:val="center" w:pos="4320"/>
        <w:tab w:val="right" w:pos="8640"/>
      </w:tabs>
    </w:pPr>
  </w:style>
  <w:style w:type="character" w:customStyle="1" w:styleId="FooterChar">
    <w:name w:val="Footer Char"/>
    <w:basedOn w:val="DefaultParagraphFont"/>
    <w:link w:val="Footer"/>
    <w:uiPriority w:val="99"/>
    <w:rsid w:val="00C916D9"/>
    <w:rPr>
      <w:sz w:val="24"/>
      <w:szCs w:val="24"/>
    </w:rPr>
  </w:style>
  <w:style w:type="character" w:customStyle="1" w:styleId="Heading1Char">
    <w:name w:val="Heading 1 Char"/>
    <w:basedOn w:val="DefaultParagraphFont"/>
    <w:link w:val="Heading1"/>
    <w:uiPriority w:val="99"/>
    <w:rsid w:val="00C916D9"/>
    <w:rPr>
      <w:smallCaps/>
      <w:noProof/>
    </w:rPr>
  </w:style>
  <w:style w:type="paragraph" w:customStyle="1" w:styleId="Affiliation">
    <w:name w:val="Affiliation"/>
    <w:uiPriority w:val="99"/>
    <w:rsid w:val="00C916D9"/>
    <w:pPr>
      <w:jc w:val="center"/>
    </w:pPr>
  </w:style>
  <w:style w:type="paragraph" w:customStyle="1" w:styleId="Author">
    <w:name w:val="Author"/>
    <w:uiPriority w:val="99"/>
    <w:rsid w:val="00C916D9"/>
    <w:pPr>
      <w:spacing w:before="360" w:after="40"/>
      <w:jc w:val="center"/>
    </w:pPr>
    <w:rPr>
      <w:noProof/>
      <w:sz w:val="22"/>
      <w:szCs w:val="22"/>
    </w:rPr>
  </w:style>
  <w:style w:type="paragraph" w:customStyle="1" w:styleId="papersubtitle">
    <w:name w:val="paper subtitle"/>
    <w:uiPriority w:val="99"/>
    <w:rsid w:val="00C916D9"/>
    <w:pPr>
      <w:spacing w:after="120"/>
      <w:jc w:val="center"/>
    </w:pPr>
    <w:rPr>
      <w:bCs/>
      <w:noProof/>
      <w:sz w:val="28"/>
      <w:szCs w:val="28"/>
    </w:rPr>
  </w:style>
  <w:style w:type="paragraph" w:customStyle="1" w:styleId="papertitle">
    <w:name w:val="paper title"/>
    <w:uiPriority w:val="99"/>
    <w:rsid w:val="00C916D9"/>
    <w:pPr>
      <w:spacing w:after="120"/>
      <w:jc w:val="center"/>
    </w:pPr>
    <w:rPr>
      <w:bCs/>
      <w:noProof/>
      <w:sz w:val="48"/>
      <w:szCs w:val="48"/>
    </w:rPr>
  </w:style>
  <w:style w:type="character" w:customStyle="1" w:styleId="Heading2Char">
    <w:name w:val="Heading 2 Char"/>
    <w:basedOn w:val="DefaultParagraphFont"/>
    <w:link w:val="Heading2"/>
    <w:semiHidden/>
    <w:rsid w:val="00C916D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semiHidden/>
    <w:rsid w:val="00C916D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semiHidden/>
    <w:rsid w:val="00C916D9"/>
    <w:rPr>
      <w:rFonts w:asciiTheme="majorHAnsi" w:eastAsiaTheme="majorEastAsia" w:hAnsiTheme="majorHAnsi" w:cstheme="majorBidi"/>
      <w:b/>
      <w:bCs/>
      <w:i/>
      <w:iCs/>
      <w:color w:val="4F81BD" w:themeColor="accent1"/>
    </w:rPr>
  </w:style>
  <w:style w:type="paragraph" w:customStyle="1" w:styleId="Abstract">
    <w:name w:val="Abstract"/>
    <w:uiPriority w:val="99"/>
    <w:rsid w:val="00C916D9"/>
    <w:pPr>
      <w:spacing w:after="200"/>
      <w:ind w:firstLine="274"/>
      <w:jc w:val="both"/>
    </w:pPr>
    <w:rPr>
      <w:b/>
      <w:bCs/>
      <w:sz w:val="18"/>
      <w:szCs w:val="18"/>
    </w:rPr>
  </w:style>
  <w:style w:type="paragraph" w:styleId="BodyText">
    <w:name w:val="Body Text"/>
    <w:basedOn w:val="Normal"/>
    <w:link w:val="BodyTextChar"/>
    <w:uiPriority w:val="99"/>
    <w:rsid w:val="00C916D9"/>
    <w:pPr>
      <w:tabs>
        <w:tab w:val="left" w:pos="288"/>
      </w:tabs>
      <w:spacing w:after="120" w:line="228" w:lineRule="auto"/>
      <w:ind w:firstLine="288"/>
      <w:jc w:val="both"/>
    </w:pPr>
    <w:rPr>
      <w:rFonts w:eastAsia="MS Mincho"/>
      <w:spacing w:val="-1"/>
    </w:rPr>
  </w:style>
  <w:style w:type="character" w:customStyle="1" w:styleId="BodyTextChar">
    <w:name w:val="Body Text Char"/>
    <w:basedOn w:val="DefaultParagraphFont"/>
    <w:link w:val="BodyText"/>
    <w:uiPriority w:val="99"/>
    <w:rsid w:val="00C916D9"/>
    <w:rPr>
      <w:rFonts w:eastAsia="MS Mincho"/>
      <w:spacing w:val="-1"/>
    </w:rPr>
  </w:style>
  <w:style w:type="paragraph" w:customStyle="1" w:styleId="bulletlist">
    <w:name w:val="bullet list"/>
    <w:basedOn w:val="BodyText"/>
    <w:rsid w:val="00C916D9"/>
    <w:pPr>
      <w:numPr>
        <w:numId w:val="1"/>
      </w:numPr>
      <w:tabs>
        <w:tab w:val="clear" w:pos="648"/>
      </w:tabs>
      <w:ind w:left="576" w:hanging="288"/>
    </w:pPr>
  </w:style>
  <w:style w:type="paragraph" w:customStyle="1" w:styleId="figurecaption">
    <w:name w:val="figure caption"/>
    <w:rsid w:val="00C916D9"/>
    <w:pPr>
      <w:numPr>
        <w:numId w:val="2"/>
      </w:numPr>
      <w:tabs>
        <w:tab w:val="left" w:pos="533"/>
      </w:tabs>
      <w:spacing w:before="80" w:after="200"/>
      <w:ind w:left="0" w:firstLine="0"/>
      <w:jc w:val="both"/>
    </w:pPr>
    <w:rPr>
      <w:noProof/>
      <w:sz w:val="16"/>
      <w:szCs w:val="16"/>
    </w:rPr>
  </w:style>
  <w:style w:type="paragraph" w:customStyle="1" w:styleId="keywords">
    <w:name w:val="key words"/>
    <w:uiPriority w:val="99"/>
    <w:rsid w:val="00C916D9"/>
    <w:pPr>
      <w:spacing w:after="120"/>
      <w:ind w:firstLine="274"/>
      <w:jc w:val="both"/>
    </w:pPr>
    <w:rPr>
      <w:b/>
      <w:bCs/>
      <w:i/>
      <w:iCs/>
      <w:noProof/>
      <w:sz w:val="18"/>
      <w:szCs w:val="18"/>
    </w:rPr>
  </w:style>
  <w:style w:type="paragraph" w:customStyle="1" w:styleId="references">
    <w:name w:val="references"/>
    <w:uiPriority w:val="99"/>
    <w:rsid w:val="00C916D9"/>
    <w:pPr>
      <w:numPr>
        <w:numId w:val="3"/>
      </w:numPr>
      <w:spacing w:after="50" w:line="180" w:lineRule="exact"/>
      <w:jc w:val="both"/>
    </w:pPr>
    <w:rPr>
      <w:noProof/>
      <w:sz w:val="16"/>
      <w:szCs w:val="16"/>
    </w:rPr>
  </w:style>
  <w:style w:type="paragraph" w:customStyle="1" w:styleId="tablecolhead">
    <w:name w:val="table col head"/>
    <w:basedOn w:val="Normal"/>
    <w:uiPriority w:val="99"/>
    <w:rsid w:val="00C916D9"/>
    <w:rPr>
      <w:b/>
      <w:bCs/>
      <w:sz w:val="16"/>
      <w:szCs w:val="16"/>
    </w:rPr>
  </w:style>
  <w:style w:type="paragraph" w:customStyle="1" w:styleId="tablecolsubhead">
    <w:name w:val="table col subhead"/>
    <w:basedOn w:val="tablecolhead"/>
    <w:uiPriority w:val="99"/>
    <w:rsid w:val="00C916D9"/>
    <w:rPr>
      <w:i/>
      <w:iCs/>
      <w:sz w:val="15"/>
      <w:szCs w:val="15"/>
    </w:rPr>
  </w:style>
  <w:style w:type="paragraph" w:customStyle="1" w:styleId="tablecopy">
    <w:name w:val="table copy"/>
    <w:uiPriority w:val="99"/>
    <w:rsid w:val="00C916D9"/>
    <w:pPr>
      <w:jc w:val="both"/>
    </w:pPr>
    <w:rPr>
      <w:noProof/>
      <w:sz w:val="16"/>
      <w:szCs w:val="16"/>
    </w:rPr>
  </w:style>
  <w:style w:type="paragraph" w:customStyle="1" w:styleId="tablefootnote">
    <w:name w:val="table footnote"/>
    <w:uiPriority w:val="99"/>
    <w:rsid w:val="00C916D9"/>
    <w:pPr>
      <w:numPr>
        <w:numId w:val="5"/>
      </w:numPr>
      <w:tabs>
        <w:tab w:val="left" w:pos="29"/>
      </w:tabs>
      <w:spacing w:before="60" w:after="30"/>
      <w:ind w:left="360"/>
      <w:jc w:val="right"/>
    </w:pPr>
    <w:rPr>
      <w:rFonts w:eastAsia="MS Mincho"/>
      <w:sz w:val="12"/>
      <w:szCs w:val="12"/>
    </w:rPr>
  </w:style>
  <w:style w:type="paragraph" w:customStyle="1" w:styleId="tablehead">
    <w:name w:val="table head"/>
    <w:uiPriority w:val="99"/>
    <w:rsid w:val="00C916D9"/>
    <w:pPr>
      <w:numPr>
        <w:numId w:val="4"/>
      </w:numPr>
      <w:spacing w:before="240" w:after="120" w:line="216" w:lineRule="auto"/>
      <w:jc w:val="center"/>
    </w:pPr>
    <w:rPr>
      <w:smallCaps/>
      <w:noProof/>
      <w:sz w:val="16"/>
      <w:szCs w:val="16"/>
    </w:rPr>
  </w:style>
  <w:style w:type="paragraph" w:styleId="BalloonText">
    <w:name w:val="Balloon Text"/>
    <w:basedOn w:val="Normal"/>
    <w:link w:val="BalloonTextChar"/>
    <w:rsid w:val="00C916D9"/>
    <w:rPr>
      <w:rFonts w:ascii="Tahoma" w:hAnsi="Tahoma" w:cs="Tahoma"/>
      <w:sz w:val="16"/>
      <w:szCs w:val="16"/>
    </w:rPr>
  </w:style>
  <w:style w:type="character" w:customStyle="1" w:styleId="BalloonTextChar">
    <w:name w:val="Balloon Text Char"/>
    <w:basedOn w:val="DefaultParagraphFont"/>
    <w:link w:val="BalloonText"/>
    <w:rsid w:val="00C916D9"/>
    <w:rPr>
      <w:rFonts w:ascii="Tahoma" w:hAnsi="Tahoma" w:cs="Tahoma"/>
      <w:sz w:val="16"/>
      <w:szCs w:val="16"/>
    </w:rPr>
  </w:style>
  <w:style w:type="character" w:styleId="Hyperlink">
    <w:name w:val="Hyperlink"/>
    <w:basedOn w:val="DefaultParagraphFont"/>
    <w:rsid w:val="00C916D9"/>
    <w:rPr>
      <w:color w:val="0000FF" w:themeColor="hyperlink"/>
      <w:u w:val="single"/>
    </w:rPr>
  </w:style>
  <w:style w:type="paragraph" w:styleId="BodyTextIndent">
    <w:name w:val="Body Text Indent"/>
    <w:basedOn w:val="Normal"/>
    <w:link w:val="BodyTextIndentChar"/>
    <w:rsid w:val="00B67FB0"/>
    <w:pPr>
      <w:spacing w:after="120"/>
      <w:ind w:left="283"/>
    </w:pPr>
  </w:style>
  <w:style w:type="character" w:customStyle="1" w:styleId="BodyTextIndentChar">
    <w:name w:val="Body Text Indent Char"/>
    <w:basedOn w:val="DefaultParagraphFont"/>
    <w:link w:val="BodyTextIndent"/>
    <w:rsid w:val="00B67FB0"/>
  </w:style>
  <w:style w:type="character" w:styleId="FollowedHyperlink">
    <w:name w:val="FollowedHyperlink"/>
    <w:basedOn w:val="DefaultParagraphFont"/>
    <w:rsid w:val="00BE5741"/>
    <w:rPr>
      <w:color w:val="800080" w:themeColor="followedHyperlink"/>
      <w:u w:val="single"/>
    </w:rPr>
  </w:style>
  <w:style w:type="character" w:styleId="Strong">
    <w:name w:val="Strong"/>
    <w:basedOn w:val="DefaultParagraphFont"/>
    <w:uiPriority w:val="22"/>
    <w:qFormat/>
    <w:rsid w:val="00695DCD"/>
    <w:rPr>
      <w:b/>
      <w:bCs/>
    </w:rPr>
  </w:style>
  <w:style w:type="paragraph" w:styleId="ListParagraph">
    <w:name w:val="List Paragraph"/>
    <w:basedOn w:val="Normal"/>
    <w:link w:val="ListParagraphChar"/>
    <w:uiPriority w:val="34"/>
    <w:qFormat/>
    <w:rsid w:val="00E155C2"/>
    <w:pPr>
      <w:bidi/>
      <w:spacing w:after="200" w:line="276" w:lineRule="auto"/>
      <w:ind w:left="720"/>
      <w:contextualSpacing/>
      <w:jc w:val="left"/>
    </w:pPr>
    <w:rPr>
      <w:rFonts w:ascii="Calibri" w:eastAsia="Calibri" w:hAnsi="Calibri" w:cs="Arial"/>
      <w:sz w:val="22"/>
      <w:szCs w:val="22"/>
    </w:rPr>
  </w:style>
  <w:style w:type="character" w:customStyle="1" w:styleId="ListParagraphChar">
    <w:name w:val="List Paragraph Char"/>
    <w:basedOn w:val="DefaultParagraphFont"/>
    <w:link w:val="ListParagraph"/>
    <w:uiPriority w:val="34"/>
    <w:rsid w:val="00E155C2"/>
    <w:rPr>
      <w:rFonts w:ascii="Calibri" w:eastAsia="Calibri" w:hAnsi="Calibri" w:cs="Arial"/>
      <w:sz w:val="22"/>
      <w:szCs w:val="22"/>
    </w:rPr>
  </w:style>
  <w:style w:type="paragraph" w:customStyle="1" w:styleId="SAP-ReferenceItem">
    <w:name w:val="SAP-Reference Item"/>
    <w:rsid w:val="00E155C2"/>
    <w:pPr>
      <w:adjustRightInd w:val="0"/>
      <w:snapToGrid w:val="0"/>
      <w:spacing w:after="156" w:line="200" w:lineRule="exact"/>
      <w:ind w:left="420" w:hanging="420"/>
      <w:jc w:val="both"/>
    </w:pPr>
    <w:rPr>
      <w:sz w:val="18"/>
      <w:szCs w:val="24"/>
      <w:lang w:eastAsia="zh-CN"/>
    </w:rPr>
  </w:style>
  <w:style w:type="paragraph" w:styleId="Caption">
    <w:name w:val="caption"/>
    <w:basedOn w:val="Normal"/>
    <w:next w:val="Normal"/>
    <w:uiPriority w:val="35"/>
    <w:unhideWhenUsed/>
    <w:qFormat/>
    <w:rsid w:val="00E155C2"/>
    <w:pPr>
      <w:bidi/>
      <w:spacing w:after="200"/>
      <w:jc w:val="left"/>
    </w:pPr>
    <w:rPr>
      <w:rFonts w:ascii="Calibri" w:eastAsia="Calibri" w:hAnsi="Calibri" w:cs="Arial"/>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iPriority="35" w:unhideWhenUsed="1" w:qFormat="1"/>
    <w:lsdException w:name="Title" w:qFormat="1"/>
    <w:lsdException w:name="Body Text" w:uiPriority="99"/>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916D9"/>
    <w:pPr>
      <w:jc w:val="center"/>
    </w:pPr>
  </w:style>
  <w:style w:type="paragraph" w:styleId="Heading1">
    <w:name w:val="heading 1"/>
    <w:basedOn w:val="Normal"/>
    <w:next w:val="Normal"/>
    <w:link w:val="Heading1Char"/>
    <w:uiPriority w:val="99"/>
    <w:qFormat/>
    <w:rsid w:val="00C916D9"/>
    <w:pPr>
      <w:keepNext/>
      <w:keepLines/>
      <w:tabs>
        <w:tab w:val="left" w:pos="216"/>
      </w:tabs>
      <w:spacing w:before="160" w:after="80"/>
      <w:outlineLvl w:val="0"/>
    </w:pPr>
    <w:rPr>
      <w:smallCaps/>
      <w:noProof/>
    </w:rPr>
  </w:style>
  <w:style w:type="paragraph" w:styleId="Heading2">
    <w:name w:val="heading 2"/>
    <w:basedOn w:val="Normal"/>
    <w:next w:val="Normal"/>
    <w:link w:val="Heading2Char"/>
    <w:semiHidden/>
    <w:unhideWhenUsed/>
    <w:qFormat/>
    <w:rsid w:val="00C916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C916D9"/>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semiHidden/>
    <w:unhideWhenUsed/>
    <w:qFormat/>
    <w:rsid w:val="00C916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916D9"/>
    <w:pPr>
      <w:tabs>
        <w:tab w:val="center" w:pos="4320"/>
        <w:tab w:val="right" w:pos="8640"/>
      </w:tabs>
    </w:pPr>
  </w:style>
  <w:style w:type="character" w:customStyle="1" w:styleId="HeaderChar">
    <w:name w:val="Header Char"/>
    <w:basedOn w:val="DefaultParagraphFont"/>
    <w:link w:val="Header"/>
    <w:uiPriority w:val="99"/>
    <w:rsid w:val="00C916D9"/>
    <w:rPr>
      <w:sz w:val="24"/>
      <w:szCs w:val="24"/>
    </w:rPr>
  </w:style>
  <w:style w:type="paragraph" w:styleId="Footer">
    <w:name w:val="footer"/>
    <w:basedOn w:val="Normal"/>
    <w:link w:val="FooterChar"/>
    <w:uiPriority w:val="99"/>
    <w:rsid w:val="00C916D9"/>
    <w:pPr>
      <w:tabs>
        <w:tab w:val="center" w:pos="4320"/>
        <w:tab w:val="right" w:pos="8640"/>
      </w:tabs>
    </w:pPr>
  </w:style>
  <w:style w:type="character" w:customStyle="1" w:styleId="FooterChar">
    <w:name w:val="Footer Char"/>
    <w:basedOn w:val="DefaultParagraphFont"/>
    <w:link w:val="Footer"/>
    <w:uiPriority w:val="99"/>
    <w:rsid w:val="00C916D9"/>
    <w:rPr>
      <w:sz w:val="24"/>
      <w:szCs w:val="24"/>
    </w:rPr>
  </w:style>
  <w:style w:type="character" w:customStyle="1" w:styleId="Heading1Char">
    <w:name w:val="Heading 1 Char"/>
    <w:basedOn w:val="DefaultParagraphFont"/>
    <w:link w:val="Heading1"/>
    <w:uiPriority w:val="99"/>
    <w:rsid w:val="00C916D9"/>
    <w:rPr>
      <w:smallCaps/>
      <w:noProof/>
    </w:rPr>
  </w:style>
  <w:style w:type="paragraph" w:customStyle="1" w:styleId="Affiliation">
    <w:name w:val="Affiliation"/>
    <w:uiPriority w:val="99"/>
    <w:rsid w:val="00C916D9"/>
    <w:pPr>
      <w:jc w:val="center"/>
    </w:pPr>
  </w:style>
  <w:style w:type="paragraph" w:customStyle="1" w:styleId="Author">
    <w:name w:val="Author"/>
    <w:uiPriority w:val="99"/>
    <w:rsid w:val="00C916D9"/>
    <w:pPr>
      <w:spacing w:before="360" w:after="40"/>
      <w:jc w:val="center"/>
    </w:pPr>
    <w:rPr>
      <w:noProof/>
      <w:sz w:val="22"/>
      <w:szCs w:val="22"/>
    </w:rPr>
  </w:style>
  <w:style w:type="paragraph" w:customStyle="1" w:styleId="papersubtitle">
    <w:name w:val="paper subtitle"/>
    <w:uiPriority w:val="99"/>
    <w:rsid w:val="00C916D9"/>
    <w:pPr>
      <w:spacing w:after="120"/>
      <w:jc w:val="center"/>
    </w:pPr>
    <w:rPr>
      <w:bCs/>
      <w:noProof/>
      <w:sz w:val="28"/>
      <w:szCs w:val="28"/>
    </w:rPr>
  </w:style>
  <w:style w:type="paragraph" w:customStyle="1" w:styleId="papertitle">
    <w:name w:val="paper title"/>
    <w:uiPriority w:val="99"/>
    <w:rsid w:val="00C916D9"/>
    <w:pPr>
      <w:spacing w:after="120"/>
      <w:jc w:val="center"/>
    </w:pPr>
    <w:rPr>
      <w:bCs/>
      <w:noProof/>
      <w:sz w:val="48"/>
      <w:szCs w:val="48"/>
    </w:rPr>
  </w:style>
  <w:style w:type="character" w:customStyle="1" w:styleId="Heading2Char">
    <w:name w:val="Heading 2 Char"/>
    <w:basedOn w:val="DefaultParagraphFont"/>
    <w:link w:val="Heading2"/>
    <w:semiHidden/>
    <w:rsid w:val="00C916D9"/>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semiHidden/>
    <w:rsid w:val="00C916D9"/>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semiHidden/>
    <w:rsid w:val="00C916D9"/>
    <w:rPr>
      <w:rFonts w:asciiTheme="majorHAnsi" w:eastAsiaTheme="majorEastAsia" w:hAnsiTheme="majorHAnsi" w:cstheme="majorBidi"/>
      <w:b/>
      <w:bCs/>
      <w:i/>
      <w:iCs/>
      <w:color w:val="4F81BD" w:themeColor="accent1"/>
    </w:rPr>
  </w:style>
  <w:style w:type="paragraph" w:customStyle="1" w:styleId="Abstract">
    <w:name w:val="Abstract"/>
    <w:uiPriority w:val="99"/>
    <w:rsid w:val="00C916D9"/>
    <w:pPr>
      <w:spacing w:after="200"/>
      <w:ind w:firstLine="274"/>
      <w:jc w:val="both"/>
    </w:pPr>
    <w:rPr>
      <w:b/>
      <w:bCs/>
      <w:sz w:val="18"/>
      <w:szCs w:val="18"/>
    </w:rPr>
  </w:style>
  <w:style w:type="paragraph" w:styleId="BodyText">
    <w:name w:val="Body Text"/>
    <w:basedOn w:val="Normal"/>
    <w:link w:val="BodyTextChar"/>
    <w:uiPriority w:val="99"/>
    <w:rsid w:val="00C916D9"/>
    <w:pPr>
      <w:tabs>
        <w:tab w:val="left" w:pos="288"/>
      </w:tabs>
      <w:spacing w:after="120" w:line="228" w:lineRule="auto"/>
      <w:ind w:firstLine="288"/>
      <w:jc w:val="both"/>
    </w:pPr>
    <w:rPr>
      <w:rFonts w:eastAsia="MS Mincho"/>
      <w:spacing w:val="-1"/>
    </w:rPr>
  </w:style>
  <w:style w:type="character" w:customStyle="1" w:styleId="BodyTextChar">
    <w:name w:val="Body Text Char"/>
    <w:basedOn w:val="DefaultParagraphFont"/>
    <w:link w:val="BodyText"/>
    <w:uiPriority w:val="99"/>
    <w:rsid w:val="00C916D9"/>
    <w:rPr>
      <w:rFonts w:eastAsia="MS Mincho"/>
      <w:spacing w:val="-1"/>
    </w:rPr>
  </w:style>
  <w:style w:type="paragraph" w:customStyle="1" w:styleId="bulletlist">
    <w:name w:val="bullet list"/>
    <w:basedOn w:val="BodyText"/>
    <w:rsid w:val="00C916D9"/>
    <w:pPr>
      <w:numPr>
        <w:numId w:val="1"/>
      </w:numPr>
      <w:tabs>
        <w:tab w:val="clear" w:pos="648"/>
      </w:tabs>
      <w:ind w:left="576" w:hanging="288"/>
    </w:pPr>
  </w:style>
  <w:style w:type="paragraph" w:customStyle="1" w:styleId="figurecaption">
    <w:name w:val="figure caption"/>
    <w:rsid w:val="00C916D9"/>
    <w:pPr>
      <w:numPr>
        <w:numId w:val="2"/>
      </w:numPr>
      <w:tabs>
        <w:tab w:val="left" w:pos="533"/>
      </w:tabs>
      <w:spacing w:before="80" w:after="200"/>
      <w:ind w:left="0" w:firstLine="0"/>
      <w:jc w:val="both"/>
    </w:pPr>
    <w:rPr>
      <w:noProof/>
      <w:sz w:val="16"/>
      <w:szCs w:val="16"/>
    </w:rPr>
  </w:style>
  <w:style w:type="paragraph" w:customStyle="1" w:styleId="keywords">
    <w:name w:val="key words"/>
    <w:uiPriority w:val="99"/>
    <w:rsid w:val="00C916D9"/>
    <w:pPr>
      <w:spacing w:after="120"/>
      <w:ind w:firstLine="274"/>
      <w:jc w:val="both"/>
    </w:pPr>
    <w:rPr>
      <w:b/>
      <w:bCs/>
      <w:i/>
      <w:iCs/>
      <w:noProof/>
      <w:sz w:val="18"/>
      <w:szCs w:val="18"/>
    </w:rPr>
  </w:style>
  <w:style w:type="paragraph" w:customStyle="1" w:styleId="references">
    <w:name w:val="references"/>
    <w:uiPriority w:val="99"/>
    <w:rsid w:val="00C916D9"/>
    <w:pPr>
      <w:numPr>
        <w:numId w:val="3"/>
      </w:numPr>
      <w:spacing w:after="50" w:line="180" w:lineRule="exact"/>
      <w:jc w:val="both"/>
    </w:pPr>
    <w:rPr>
      <w:noProof/>
      <w:sz w:val="16"/>
      <w:szCs w:val="16"/>
    </w:rPr>
  </w:style>
  <w:style w:type="paragraph" w:customStyle="1" w:styleId="tablecolhead">
    <w:name w:val="table col head"/>
    <w:basedOn w:val="Normal"/>
    <w:uiPriority w:val="99"/>
    <w:rsid w:val="00C916D9"/>
    <w:rPr>
      <w:b/>
      <w:bCs/>
      <w:sz w:val="16"/>
      <w:szCs w:val="16"/>
    </w:rPr>
  </w:style>
  <w:style w:type="paragraph" w:customStyle="1" w:styleId="tablecolsubhead">
    <w:name w:val="table col subhead"/>
    <w:basedOn w:val="tablecolhead"/>
    <w:uiPriority w:val="99"/>
    <w:rsid w:val="00C916D9"/>
    <w:rPr>
      <w:i/>
      <w:iCs/>
      <w:sz w:val="15"/>
      <w:szCs w:val="15"/>
    </w:rPr>
  </w:style>
  <w:style w:type="paragraph" w:customStyle="1" w:styleId="tablecopy">
    <w:name w:val="table copy"/>
    <w:uiPriority w:val="99"/>
    <w:rsid w:val="00C916D9"/>
    <w:pPr>
      <w:jc w:val="both"/>
    </w:pPr>
    <w:rPr>
      <w:noProof/>
      <w:sz w:val="16"/>
      <w:szCs w:val="16"/>
    </w:rPr>
  </w:style>
  <w:style w:type="paragraph" w:customStyle="1" w:styleId="tablefootnote">
    <w:name w:val="table footnote"/>
    <w:uiPriority w:val="99"/>
    <w:rsid w:val="00C916D9"/>
    <w:pPr>
      <w:numPr>
        <w:numId w:val="5"/>
      </w:numPr>
      <w:tabs>
        <w:tab w:val="left" w:pos="29"/>
      </w:tabs>
      <w:spacing w:before="60" w:after="30"/>
      <w:ind w:left="360"/>
      <w:jc w:val="right"/>
    </w:pPr>
    <w:rPr>
      <w:rFonts w:eastAsia="MS Mincho"/>
      <w:sz w:val="12"/>
      <w:szCs w:val="12"/>
    </w:rPr>
  </w:style>
  <w:style w:type="paragraph" w:customStyle="1" w:styleId="tablehead">
    <w:name w:val="table head"/>
    <w:uiPriority w:val="99"/>
    <w:rsid w:val="00C916D9"/>
    <w:pPr>
      <w:numPr>
        <w:numId w:val="4"/>
      </w:numPr>
      <w:spacing w:before="240" w:after="120" w:line="216" w:lineRule="auto"/>
      <w:jc w:val="center"/>
    </w:pPr>
    <w:rPr>
      <w:smallCaps/>
      <w:noProof/>
      <w:sz w:val="16"/>
      <w:szCs w:val="16"/>
    </w:rPr>
  </w:style>
  <w:style w:type="paragraph" w:styleId="BalloonText">
    <w:name w:val="Balloon Text"/>
    <w:basedOn w:val="Normal"/>
    <w:link w:val="BalloonTextChar"/>
    <w:rsid w:val="00C916D9"/>
    <w:rPr>
      <w:rFonts w:ascii="Tahoma" w:hAnsi="Tahoma" w:cs="Tahoma"/>
      <w:sz w:val="16"/>
      <w:szCs w:val="16"/>
    </w:rPr>
  </w:style>
  <w:style w:type="character" w:customStyle="1" w:styleId="BalloonTextChar">
    <w:name w:val="Balloon Text Char"/>
    <w:basedOn w:val="DefaultParagraphFont"/>
    <w:link w:val="BalloonText"/>
    <w:rsid w:val="00C916D9"/>
    <w:rPr>
      <w:rFonts w:ascii="Tahoma" w:hAnsi="Tahoma" w:cs="Tahoma"/>
      <w:sz w:val="16"/>
      <w:szCs w:val="16"/>
    </w:rPr>
  </w:style>
  <w:style w:type="character" w:styleId="Hyperlink">
    <w:name w:val="Hyperlink"/>
    <w:basedOn w:val="DefaultParagraphFont"/>
    <w:rsid w:val="00C916D9"/>
    <w:rPr>
      <w:color w:val="0000FF" w:themeColor="hyperlink"/>
      <w:u w:val="single"/>
    </w:rPr>
  </w:style>
  <w:style w:type="paragraph" w:styleId="BodyTextIndent">
    <w:name w:val="Body Text Indent"/>
    <w:basedOn w:val="Normal"/>
    <w:link w:val="BodyTextIndentChar"/>
    <w:rsid w:val="00B67FB0"/>
    <w:pPr>
      <w:spacing w:after="120"/>
      <w:ind w:left="283"/>
    </w:pPr>
  </w:style>
  <w:style w:type="character" w:customStyle="1" w:styleId="BodyTextIndentChar">
    <w:name w:val="Body Text Indent Char"/>
    <w:basedOn w:val="DefaultParagraphFont"/>
    <w:link w:val="BodyTextIndent"/>
    <w:rsid w:val="00B67FB0"/>
  </w:style>
  <w:style w:type="character" w:styleId="FollowedHyperlink">
    <w:name w:val="FollowedHyperlink"/>
    <w:basedOn w:val="DefaultParagraphFont"/>
    <w:rsid w:val="00BE5741"/>
    <w:rPr>
      <w:color w:val="800080" w:themeColor="followedHyperlink"/>
      <w:u w:val="single"/>
    </w:rPr>
  </w:style>
  <w:style w:type="character" w:styleId="Strong">
    <w:name w:val="Strong"/>
    <w:basedOn w:val="DefaultParagraphFont"/>
    <w:uiPriority w:val="22"/>
    <w:qFormat/>
    <w:rsid w:val="00695DCD"/>
    <w:rPr>
      <w:b/>
      <w:bCs/>
    </w:rPr>
  </w:style>
  <w:style w:type="paragraph" w:styleId="ListParagraph">
    <w:name w:val="List Paragraph"/>
    <w:basedOn w:val="Normal"/>
    <w:link w:val="ListParagraphChar"/>
    <w:uiPriority w:val="34"/>
    <w:qFormat/>
    <w:rsid w:val="00E155C2"/>
    <w:pPr>
      <w:bidi/>
      <w:spacing w:after="200" w:line="276" w:lineRule="auto"/>
      <w:ind w:left="720"/>
      <w:contextualSpacing/>
      <w:jc w:val="left"/>
    </w:pPr>
    <w:rPr>
      <w:rFonts w:ascii="Calibri" w:eastAsia="Calibri" w:hAnsi="Calibri" w:cs="Arial"/>
      <w:sz w:val="22"/>
      <w:szCs w:val="22"/>
    </w:rPr>
  </w:style>
  <w:style w:type="character" w:customStyle="1" w:styleId="ListParagraphChar">
    <w:name w:val="List Paragraph Char"/>
    <w:basedOn w:val="DefaultParagraphFont"/>
    <w:link w:val="ListParagraph"/>
    <w:uiPriority w:val="34"/>
    <w:rsid w:val="00E155C2"/>
    <w:rPr>
      <w:rFonts w:ascii="Calibri" w:eastAsia="Calibri" w:hAnsi="Calibri" w:cs="Arial"/>
      <w:sz w:val="22"/>
      <w:szCs w:val="22"/>
    </w:rPr>
  </w:style>
  <w:style w:type="paragraph" w:customStyle="1" w:styleId="SAP-ReferenceItem">
    <w:name w:val="SAP-Reference Item"/>
    <w:rsid w:val="00E155C2"/>
    <w:pPr>
      <w:adjustRightInd w:val="0"/>
      <w:snapToGrid w:val="0"/>
      <w:spacing w:after="156" w:line="200" w:lineRule="exact"/>
      <w:ind w:left="420" w:hanging="420"/>
      <w:jc w:val="both"/>
    </w:pPr>
    <w:rPr>
      <w:sz w:val="18"/>
      <w:szCs w:val="24"/>
      <w:lang w:eastAsia="zh-CN"/>
    </w:rPr>
  </w:style>
  <w:style w:type="paragraph" w:styleId="Caption">
    <w:name w:val="caption"/>
    <w:basedOn w:val="Normal"/>
    <w:next w:val="Normal"/>
    <w:uiPriority w:val="35"/>
    <w:unhideWhenUsed/>
    <w:qFormat/>
    <w:rsid w:val="00E155C2"/>
    <w:pPr>
      <w:bidi/>
      <w:spacing w:after="200"/>
      <w:jc w:val="left"/>
    </w:pPr>
    <w:rPr>
      <w:rFonts w:ascii="Calibri" w:eastAsia="Calibri" w:hAnsi="Calibri" w:cs="Arial"/>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shao.owda@gmail.com" TargetMode="External"/><Relationship Id="rId13" Type="http://schemas.openxmlformats.org/officeDocument/2006/relationships/image" Target="media/image1.png"/><Relationship Id="rId18" Type="http://schemas.microsoft.com/office/2007/relationships/diagramDrawing" Target="diagrams/drawing1.xml"/><Relationship Id="rId26" Type="http://schemas.openxmlformats.org/officeDocument/2006/relationships/hyperlink" Target="http://scholar.google.com.ph/citations?user=NzT4hgDYPg8C&amp;hl=en&amp;oi=sra" TargetMode="External"/><Relationship Id="rId3" Type="http://schemas.microsoft.com/office/2007/relationships/stylesWithEffects" Target="stylesWithEffects.xml"/><Relationship Id="rId21" Type="http://schemas.openxmlformats.org/officeDocument/2006/relationships/diagramQuickStyle" Target="diagrams/quickStyle2.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diagramColors" Target="diagrams/colors1.xml"/><Relationship Id="rId25" Type="http://schemas.openxmlformats.org/officeDocument/2006/relationships/hyperlink" Target="http://scholar.google.com.ph/citations?user=l76bA2MAAAAJ&amp;hl=en&amp;oi=sra" TargetMode="External"/><Relationship Id="rId2" Type="http://schemas.openxmlformats.org/officeDocument/2006/relationships/styles" Target="styles.xml"/><Relationship Id="rId16" Type="http://schemas.openxmlformats.org/officeDocument/2006/relationships/diagramQuickStyle" Target="diagrams/quickStyle1.xml"/><Relationship Id="rId20" Type="http://schemas.openxmlformats.org/officeDocument/2006/relationships/diagramLayout" Target="diagrams/layout2.xm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www.emeraldinsight.com/author/Qunlian%2C+Hong" TargetMode="External"/><Relationship Id="rId5" Type="http://schemas.openxmlformats.org/officeDocument/2006/relationships/webSettings" Target="webSettings.xml"/><Relationship Id="rId15" Type="http://schemas.openxmlformats.org/officeDocument/2006/relationships/diagramLayout" Target="diagrams/layout1.xml"/><Relationship Id="rId23" Type="http://schemas.microsoft.com/office/2007/relationships/diagramDrawing" Target="diagrams/drawing2.xml"/><Relationship Id="rId28" Type="http://schemas.openxmlformats.org/officeDocument/2006/relationships/hyperlink" Target="http://www.gurteen.com/gurteen/gurteen.nsf/id/canada" TargetMode="External"/><Relationship Id="rId10" Type="http://schemas.openxmlformats.org/officeDocument/2006/relationships/hyperlink" Target="mailto:5mazen.alshobaki@gmail.com" TargetMode="External"/><Relationship Id="rId19" Type="http://schemas.openxmlformats.org/officeDocument/2006/relationships/diagramData" Target="diagrams/data2.xml"/><Relationship Id="rId4" Type="http://schemas.openxmlformats.org/officeDocument/2006/relationships/settings" Target="settings.xml"/><Relationship Id="rId9" Type="http://schemas.openxmlformats.org/officeDocument/2006/relationships/hyperlink" Target="mailto:rashao.owda@gmail.com" TargetMode="External"/><Relationship Id="rId14" Type="http://schemas.openxmlformats.org/officeDocument/2006/relationships/diagramData" Target="diagrams/data1.xml"/><Relationship Id="rId22" Type="http://schemas.openxmlformats.org/officeDocument/2006/relationships/diagramColors" Target="diagrams/colors2.xml"/><Relationship Id="rId27" Type="http://schemas.openxmlformats.org/officeDocument/2006/relationships/hyperlink" Target="http://www.gurteen.com/gurteen/gurteen.nsf/id/toronto" TargetMode="Externa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ijeais.org/ijaafmr" TargetMode="External"/></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2705257-F963-4DD7-A461-89AE949E8CAB}" type="doc">
      <dgm:prSet loTypeId="urn:microsoft.com/office/officeart/2005/8/layout/hierarchy5" loCatId="hierarchy" qsTypeId="urn:microsoft.com/office/officeart/2005/8/quickstyle/3d1" qsCatId="3D" csTypeId="urn:microsoft.com/office/officeart/2005/8/colors/colorful1" csCatId="colorful" phldr="1"/>
      <dgm:spPr/>
      <dgm:t>
        <a:bodyPr/>
        <a:lstStyle/>
        <a:p>
          <a:endParaRPr lang="en-US"/>
        </a:p>
      </dgm:t>
    </dgm:pt>
    <dgm:pt modelId="{DA136806-9C14-43FC-9047-D1F203DBFB96}">
      <dgm:prSet phldrT="[Text]" custT="1"/>
      <dgm:spPr/>
      <dgm:t>
        <a:bodyPr/>
        <a:lstStyle/>
        <a:p>
          <a:r>
            <a:rPr lang="en-US" sz="1000" b="1">
              <a:latin typeface="Times New Roman" pitchFamily="18" charset="0"/>
              <a:cs typeface="Times New Roman" pitchFamily="18" charset="0"/>
            </a:rPr>
            <a:t>Developmental Impacts of Entrepreneurship</a:t>
          </a:r>
        </a:p>
      </dgm:t>
    </dgm:pt>
    <dgm:pt modelId="{99865404-CF6D-4C94-8D90-D60CD5D6620F}" type="parTrans" cxnId="{4CB27255-5174-424C-9162-62A599BD4B5C}">
      <dgm:prSet/>
      <dgm:spPr/>
      <dgm:t>
        <a:bodyPr/>
        <a:lstStyle/>
        <a:p>
          <a:endParaRPr lang="en-US" sz="1200"/>
        </a:p>
      </dgm:t>
    </dgm:pt>
    <dgm:pt modelId="{4712AC3D-5B94-4FAE-9DCE-9A29C217D8AE}" type="sibTrans" cxnId="{4CB27255-5174-424C-9162-62A599BD4B5C}">
      <dgm:prSet/>
      <dgm:spPr/>
      <dgm:t>
        <a:bodyPr/>
        <a:lstStyle/>
        <a:p>
          <a:endParaRPr lang="en-US" sz="1200"/>
        </a:p>
      </dgm:t>
    </dgm:pt>
    <dgm:pt modelId="{A912F5C0-50B8-44D7-907A-35055ABEA407}">
      <dgm:prSet phldrT="[Text]" custT="1"/>
      <dgm:spPr/>
      <dgm:t>
        <a:bodyPr/>
        <a:lstStyle/>
        <a:p>
          <a:r>
            <a:rPr lang="en-US" sz="1000" b="1">
              <a:latin typeface="Times New Roman" pitchFamily="18" charset="0"/>
              <a:cs typeface="Times New Roman" pitchFamily="18" charset="0"/>
            </a:rPr>
            <a:t>Social impacts</a:t>
          </a:r>
        </a:p>
      </dgm:t>
    </dgm:pt>
    <dgm:pt modelId="{8AF6C131-268A-4C12-B248-DE5BD9096136}" type="parTrans" cxnId="{A1E70669-72E6-426D-88D5-35D771137DCD}">
      <dgm:prSet/>
      <dgm:spPr/>
      <dgm:t>
        <a:bodyPr/>
        <a:lstStyle/>
        <a:p>
          <a:endParaRPr lang="en-US" sz="1200">
            <a:cs typeface="+mj-cs"/>
          </a:endParaRPr>
        </a:p>
      </dgm:t>
    </dgm:pt>
    <dgm:pt modelId="{CB0C5F41-6DAD-49FA-89E2-F4959C17CEEA}" type="sibTrans" cxnId="{A1E70669-72E6-426D-88D5-35D771137DCD}">
      <dgm:prSet/>
      <dgm:spPr/>
      <dgm:t>
        <a:bodyPr/>
        <a:lstStyle/>
        <a:p>
          <a:endParaRPr lang="en-US" sz="1200"/>
        </a:p>
      </dgm:t>
    </dgm:pt>
    <dgm:pt modelId="{70BEEB4B-D02F-43DF-95D2-068D2FDA61FC}">
      <dgm:prSet phldrT="[Text]" custT="1"/>
      <dgm:spPr/>
      <dgm:t>
        <a:bodyPr/>
        <a:lstStyle/>
        <a:p>
          <a:r>
            <a:rPr lang="en-US" sz="1000">
              <a:latin typeface="Times New Roman" pitchFamily="18" charset="0"/>
              <a:cs typeface="Times New Roman" pitchFamily="18" charset="0"/>
            </a:rPr>
            <a:t>Wealth distribution</a:t>
          </a:r>
        </a:p>
      </dgm:t>
    </dgm:pt>
    <dgm:pt modelId="{4F102E7E-6272-47DA-932F-FA06E7BF2774}" type="parTrans" cxnId="{5381889C-E1FE-4543-92DE-7CCB64853ECD}">
      <dgm:prSet/>
      <dgm:spPr/>
      <dgm:t>
        <a:bodyPr/>
        <a:lstStyle/>
        <a:p>
          <a:endParaRPr lang="en-US" sz="1200">
            <a:cs typeface="+mj-cs"/>
          </a:endParaRPr>
        </a:p>
      </dgm:t>
    </dgm:pt>
    <dgm:pt modelId="{2ED5F850-5E0C-41BD-9533-608867B4CFEB}" type="sibTrans" cxnId="{5381889C-E1FE-4543-92DE-7CCB64853ECD}">
      <dgm:prSet/>
      <dgm:spPr/>
      <dgm:t>
        <a:bodyPr/>
        <a:lstStyle/>
        <a:p>
          <a:endParaRPr lang="en-US" sz="1200"/>
        </a:p>
      </dgm:t>
    </dgm:pt>
    <dgm:pt modelId="{24DE6AAC-33CC-4EA4-8845-96E75283AB4D}">
      <dgm:prSet phldrT="[Text]" custT="1"/>
      <dgm:spPr/>
      <dgm:t>
        <a:bodyPr/>
        <a:lstStyle/>
        <a:p>
          <a:r>
            <a:rPr lang="en-US" sz="1000">
              <a:latin typeface="Times New Roman" pitchFamily="18" charset="0"/>
              <a:cs typeface="Times New Roman" pitchFamily="18" charset="0"/>
            </a:rPr>
            <a:t>Absorbing unemployment and securing new job opportunities</a:t>
          </a:r>
        </a:p>
      </dgm:t>
    </dgm:pt>
    <dgm:pt modelId="{3AB01F74-BFA9-4F06-8B9F-AF4D402DC905}" type="parTrans" cxnId="{3E0C7A5E-1171-4580-97D9-A44AEBE3BAFF}">
      <dgm:prSet/>
      <dgm:spPr/>
      <dgm:t>
        <a:bodyPr/>
        <a:lstStyle/>
        <a:p>
          <a:endParaRPr lang="en-US" sz="1200">
            <a:cs typeface="+mj-cs"/>
          </a:endParaRPr>
        </a:p>
      </dgm:t>
    </dgm:pt>
    <dgm:pt modelId="{0A29BE49-B916-4586-AC45-73933239DEA5}" type="sibTrans" cxnId="{3E0C7A5E-1171-4580-97D9-A44AEBE3BAFF}">
      <dgm:prSet/>
      <dgm:spPr/>
      <dgm:t>
        <a:bodyPr/>
        <a:lstStyle/>
        <a:p>
          <a:endParaRPr lang="en-US" sz="1200"/>
        </a:p>
      </dgm:t>
    </dgm:pt>
    <dgm:pt modelId="{388CD43B-597F-4529-A5EF-B4097C1127D6}">
      <dgm:prSet phldrT="[Text]" custT="1"/>
      <dgm:spPr/>
      <dgm:t>
        <a:bodyPr/>
        <a:lstStyle/>
        <a:p>
          <a:r>
            <a:rPr lang="en-US" sz="1000" b="1">
              <a:latin typeface="Times New Roman" pitchFamily="18" charset="0"/>
              <a:cs typeface="Times New Roman" pitchFamily="18" charset="0"/>
            </a:rPr>
            <a:t>Economic impacts</a:t>
          </a:r>
        </a:p>
      </dgm:t>
    </dgm:pt>
    <dgm:pt modelId="{C4229BF2-D1CE-4C6F-AD6E-F97993706F07}" type="parTrans" cxnId="{5A4550E9-8364-4CFA-855C-F4250687E3E8}">
      <dgm:prSet/>
      <dgm:spPr/>
      <dgm:t>
        <a:bodyPr/>
        <a:lstStyle/>
        <a:p>
          <a:endParaRPr lang="en-US" sz="1200">
            <a:cs typeface="+mj-cs"/>
          </a:endParaRPr>
        </a:p>
      </dgm:t>
    </dgm:pt>
    <dgm:pt modelId="{FF48A22B-04B1-47FA-9697-9146C8A2F7B4}" type="sibTrans" cxnId="{5A4550E9-8364-4CFA-855C-F4250687E3E8}">
      <dgm:prSet/>
      <dgm:spPr/>
      <dgm:t>
        <a:bodyPr/>
        <a:lstStyle/>
        <a:p>
          <a:endParaRPr lang="en-US" sz="1200"/>
        </a:p>
      </dgm:t>
    </dgm:pt>
    <dgm:pt modelId="{35C2C2C2-4EF5-4DDB-8968-7F47E889FDC0}">
      <dgm:prSet phldrT="[Text]" custT="1"/>
      <dgm:spPr/>
      <dgm:t>
        <a:bodyPr/>
        <a:lstStyle/>
        <a:p>
          <a:r>
            <a:rPr lang="en-US" sz="1000">
              <a:latin typeface="Times New Roman" pitchFamily="18" charset="0"/>
              <a:cs typeface="Times New Roman" pitchFamily="18" charset="0"/>
            </a:rPr>
            <a:t>Increase the average per capita income</a:t>
          </a:r>
        </a:p>
      </dgm:t>
    </dgm:pt>
    <dgm:pt modelId="{4E35E4BA-CD08-4ABA-9C16-B7D33588E1F2}" type="parTrans" cxnId="{20EA9171-709B-4107-A795-DD2165D80438}">
      <dgm:prSet/>
      <dgm:spPr/>
      <dgm:t>
        <a:bodyPr/>
        <a:lstStyle/>
        <a:p>
          <a:endParaRPr lang="en-US" sz="1200">
            <a:cs typeface="+mj-cs"/>
          </a:endParaRPr>
        </a:p>
      </dgm:t>
    </dgm:pt>
    <dgm:pt modelId="{745DF86E-5328-4E5D-A8CB-71E005CF812B}" type="sibTrans" cxnId="{20EA9171-709B-4107-A795-DD2165D80438}">
      <dgm:prSet/>
      <dgm:spPr/>
      <dgm:t>
        <a:bodyPr/>
        <a:lstStyle/>
        <a:p>
          <a:endParaRPr lang="en-US" sz="1200"/>
        </a:p>
      </dgm:t>
    </dgm:pt>
    <dgm:pt modelId="{3C56B970-351A-47F8-97E0-840C7904D7C8}">
      <dgm:prSet phldrT="[Text]" custT="1"/>
      <dgm:spPr/>
      <dgm:t>
        <a:bodyPr/>
        <a:lstStyle/>
        <a:p>
          <a:r>
            <a:rPr lang="en-US" sz="1000">
              <a:latin typeface="Times New Roman" pitchFamily="18" charset="0"/>
              <a:cs typeface="Times New Roman" pitchFamily="18" charset="0"/>
            </a:rPr>
            <a:t>Increase demand and supply</a:t>
          </a:r>
        </a:p>
      </dgm:t>
    </dgm:pt>
    <dgm:pt modelId="{9A9C8A58-9047-47B1-BE9C-11BCBE2ECE49}" type="parTrans" cxnId="{F9BEAFDE-2986-4311-9332-3CC656DCCA8F}">
      <dgm:prSet/>
      <dgm:spPr/>
      <dgm:t>
        <a:bodyPr/>
        <a:lstStyle/>
        <a:p>
          <a:endParaRPr lang="en-US" sz="1200">
            <a:cs typeface="+mj-cs"/>
          </a:endParaRPr>
        </a:p>
      </dgm:t>
    </dgm:pt>
    <dgm:pt modelId="{AF7C14AC-DB65-4F1B-93C1-58F60D5A730B}" type="sibTrans" cxnId="{F9BEAFDE-2986-4311-9332-3CC656DCCA8F}">
      <dgm:prSet/>
      <dgm:spPr/>
      <dgm:t>
        <a:bodyPr/>
        <a:lstStyle/>
        <a:p>
          <a:endParaRPr lang="en-US" sz="1200"/>
        </a:p>
      </dgm:t>
    </dgm:pt>
    <dgm:pt modelId="{5EB24B0D-4C09-4EFB-9FDD-E4C4B5A1751C}">
      <dgm:prSet phldrT="[Text]" custT="1"/>
      <dgm:spPr/>
      <dgm:t>
        <a:bodyPr/>
        <a:lstStyle/>
        <a:p>
          <a:r>
            <a:rPr lang="en-US" sz="1000">
              <a:latin typeface="Times New Roman" pitchFamily="18" charset="0"/>
              <a:cs typeface="Times New Roman" pitchFamily="18" charset="0"/>
            </a:rPr>
            <a:t>Evolution of the economy</a:t>
          </a:r>
        </a:p>
      </dgm:t>
    </dgm:pt>
    <dgm:pt modelId="{030C14DE-8EB6-4E85-8691-5D551B94ED1E}" type="parTrans" cxnId="{90A9E176-5AEB-4644-B4C3-599C65656E87}">
      <dgm:prSet/>
      <dgm:spPr/>
      <dgm:t>
        <a:bodyPr/>
        <a:lstStyle/>
        <a:p>
          <a:endParaRPr lang="en-US" sz="1200">
            <a:cs typeface="+mj-cs"/>
          </a:endParaRPr>
        </a:p>
      </dgm:t>
    </dgm:pt>
    <dgm:pt modelId="{C3B07BE8-7DBD-4F36-A2D8-705E1C440245}" type="sibTrans" cxnId="{90A9E176-5AEB-4644-B4C3-599C65656E87}">
      <dgm:prSet/>
      <dgm:spPr/>
      <dgm:t>
        <a:bodyPr/>
        <a:lstStyle/>
        <a:p>
          <a:endParaRPr lang="en-US" sz="1200"/>
        </a:p>
      </dgm:t>
    </dgm:pt>
    <dgm:pt modelId="{711EF2B3-D63E-4399-B7C1-C4A20A265207}">
      <dgm:prSet phldrT="[Text]" custT="1"/>
      <dgm:spPr/>
      <dgm:t>
        <a:bodyPr/>
        <a:lstStyle/>
        <a:p>
          <a:r>
            <a:rPr lang="en-US" sz="1000">
              <a:latin typeface="Times New Roman" pitchFamily="18" charset="0"/>
              <a:cs typeface="Times New Roman" pitchFamily="18" charset="0"/>
            </a:rPr>
            <a:t>Maximizing economic return</a:t>
          </a:r>
        </a:p>
      </dgm:t>
    </dgm:pt>
    <dgm:pt modelId="{5C021B89-4442-400A-8B5A-5F8763837476}" type="parTrans" cxnId="{7864B55A-66E2-4E0B-8CD3-9580356199E5}">
      <dgm:prSet/>
      <dgm:spPr/>
      <dgm:t>
        <a:bodyPr/>
        <a:lstStyle/>
        <a:p>
          <a:endParaRPr lang="en-US" sz="1200">
            <a:cs typeface="+mj-cs"/>
          </a:endParaRPr>
        </a:p>
      </dgm:t>
    </dgm:pt>
    <dgm:pt modelId="{307AAE3E-3080-47A1-B3F4-47A6128D5D24}" type="sibTrans" cxnId="{7864B55A-66E2-4E0B-8CD3-9580356199E5}">
      <dgm:prSet/>
      <dgm:spPr/>
      <dgm:t>
        <a:bodyPr/>
        <a:lstStyle/>
        <a:p>
          <a:endParaRPr lang="en-US" sz="1200"/>
        </a:p>
      </dgm:t>
    </dgm:pt>
    <dgm:pt modelId="{8D42474E-424C-4F29-B222-C564143DF51E}" type="pres">
      <dgm:prSet presAssocID="{82705257-F963-4DD7-A461-89AE949E8CAB}" presName="mainComposite" presStyleCnt="0">
        <dgm:presLayoutVars>
          <dgm:chPref val="1"/>
          <dgm:dir/>
          <dgm:animOne val="branch"/>
          <dgm:animLvl val="lvl"/>
          <dgm:resizeHandles val="exact"/>
        </dgm:presLayoutVars>
      </dgm:prSet>
      <dgm:spPr/>
      <dgm:t>
        <a:bodyPr/>
        <a:lstStyle/>
        <a:p>
          <a:endParaRPr lang="en-US"/>
        </a:p>
      </dgm:t>
    </dgm:pt>
    <dgm:pt modelId="{90923DBF-37DE-40A2-996E-8013F965524A}" type="pres">
      <dgm:prSet presAssocID="{82705257-F963-4DD7-A461-89AE949E8CAB}" presName="hierFlow" presStyleCnt="0"/>
      <dgm:spPr/>
      <dgm:t>
        <a:bodyPr/>
        <a:lstStyle/>
        <a:p>
          <a:endParaRPr lang="en-US"/>
        </a:p>
      </dgm:t>
    </dgm:pt>
    <dgm:pt modelId="{F3124805-0FE5-4C80-9630-3877CF4FBC93}" type="pres">
      <dgm:prSet presAssocID="{82705257-F963-4DD7-A461-89AE949E8CAB}" presName="hierChild1" presStyleCnt="0">
        <dgm:presLayoutVars>
          <dgm:chPref val="1"/>
          <dgm:animOne val="branch"/>
          <dgm:animLvl val="lvl"/>
        </dgm:presLayoutVars>
      </dgm:prSet>
      <dgm:spPr/>
      <dgm:t>
        <a:bodyPr/>
        <a:lstStyle/>
        <a:p>
          <a:endParaRPr lang="en-US"/>
        </a:p>
      </dgm:t>
    </dgm:pt>
    <dgm:pt modelId="{FDE11681-2263-465E-9BD1-7B23174D3850}" type="pres">
      <dgm:prSet presAssocID="{DA136806-9C14-43FC-9047-D1F203DBFB96}" presName="Name17" presStyleCnt="0"/>
      <dgm:spPr/>
      <dgm:t>
        <a:bodyPr/>
        <a:lstStyle/>
        <a:p>
          <a:endParaRPr lang="en-US"/>
        </a:p>
      </dgm:t>
    </dgm:pt>
    <dgm:pt modelId="{78FBA4E5-A5CD-49C0-8829-169B144511A2}" type="pres">
      <dgm:prSet presAssocID="{DA136806-9C14-43FC-9047-D1F203DBFB96}" presName="level1Shape" presStyleLbl="node0" presStyleIdx="0" presStyleCnt="1" custScaleX="162047">
        <dgm:presLayoutVars>
          <dgm:chPref val="3"/>
        </dgm:presLayoutVars>
      </dgm:prSet>
      <dgm:spPr/>
      <dgm:t>
        <a:bodyPr/>
        <a:lstStyle/>
        <a:p>
          <a:endParaRPr lang="en-US"/>
        </a:p>
      </dgm:t>
    </dgm:pt>
    <dgm:pt modelId="{8BED795F-1497-4DCC-84CF-BB4074EADF3B}" type="pres">
      <dgm:prSet presAssocID="{DA136806-9C14-43FC-9047-D1F203DBFB96}" presName="hierChild2" presStyleCnt="0"/>
      <dgm:spPr/>
      <dgm:t>
        <a:bodyPr/>
        <a:lstStyle/>
        <a:p>
          <a:endParaRPr lang="en-US"/>
        </a:p>
      </dgm:t>
    </dgm:pt>
    <dgm:pt modelId="{E2DB6E6C-1B66-469E-9958-CF4D74FACC11}" type="pres">
      <dgm:prSet presAssocID="{8AF6C131-268A-4C12-B248-DE5BD9096136}" presName="Name25" presStyleLbl="parChTrans1D2" presStyleIdx="0" presStyleCnt="2"/>
      <dgm:spPr/>
      <dgm:t>
        <a:bodyPr/>
        <a:lstStyle/>
        <a:p>
          <a:endParaRPr lang="en-US"/>
        </a:p>
      </dgm:t>
    </dgm:pt>
    <dgm:pt modelId="{23B9A012-E0F9-4004-A5EB-C25A6792459D}" type="pres">
      <dgm:prSet presAssocID="{8AF6C131-268A-4C12-B248-DE5BD9096136}" presName="connTx" presStyleLbl="parChTrans1D2" presStyleIdx="0" presStyleCnt="2"/>
      <dgm:spPr/>
      <dgm:t>
        <a:bodyPr/>
        <a:lstStyle/>
        <a:p>
          <a:endParaRPr lang="en-US"/>
        </a:p>
      </dgm:t>
    </dgm:pt>
    <dgm:pt modelId="{98957008-8C0D-445D-8C93-81B3D2B10080}" type="pres">
      <dgm:prSet presAssocID="{A912F5C0-50B8-44D7-907A-35055ABEA407}" presName="Name30" presStyleCnt="0"/>
      <dgm:spPr/>
      <dgm:t>
        <a:bodyPr/>
        <a:lstStyle/>
        <a:p>
          <a:endParaRPr lang="en-US"/>
        </a:p>
      </dgm:t>
    </dgm:pt>
    <dgm:pt modelId="{53D6828E-DAB4-4C59-BA24-17310ABFCF27}" type="pres">
      <dgm:prSet presAssocID="{A912F5C0-50B8-44D7-907A-35055ABEA407}" presName="level2Shape" presStyleLbl="node2" presStyleIdx="0" presStyleCnt="2" custScaleX="134654"/>
      <dgm:spPr/>
      <dgm:t>
        <a:bodyPr/>
        <a:lstStyle/>
        <a:p>
          <a:endParaRPr lang="en-US"/>
        </a:p>
      </dgm:t>
    </dgm:pt>
    <dgm:pt modelId="{3255C45D-2099-461B-BA72-E6A4E4626E8A}" type="pres">
      <dgm:prSet presAssocID="{A912F5C0-50B8-44D7-907A-35055ABEA407}" presName="hierChild3" presStyleCnt="0"/>
      <dgm:spPr/>
      <dgm:t>
        <a:bodyPr/>
        <a:lstStyle/>
        <a:p>
          <a:endParaRPr lang="en-US"/>
        </a:p>
      </dgm:t>
    </dgm:pt>
    <dgm:pt modelId="{4B692DCE-8DBA-42BD-91DA-143D088CEA86}" type="pres">
      <dgm:prSet presAssocID="{4F102E7E-6272-47DA-932F-FA06E7BF2774}" presName="Name25" presStyleLbl="parChTrans1D3" presStyleIdx="0" presStyleCnt="6"/>
      <dgm:spPr/>
      <dgm:t>
        <a:bodyPr/>
        <a:lstStyle/>
        <a:p>
          <a:endParaRPr lang="en-US"/>
        </a:p>
      </dgm:t>
    </dgm:pt>
    <dgm:pt modelId="{3B8A5051-7C87-4284-BA4A-AF638AF13BBB}" type="pres">
      <dgm:prSet presAssocID="{4F102E7E-6272-47DA-932F-FA06E7BF2774}" presName="connTx" presStyleLbl="parChTrans1D3" presStyleIdx="0" presStyleCnt="6"/>
      <dgm:spPr/>
      <dgm:t>
        <a:bodyPr/>
        <a:lstStyle/>
        <a:p>
          <a:endParaRPr lang="en-US"/>
        </a:p>
      </dgm:t>
    </dgm:pt>
    <dgm:pt modelId="{51BC7BEF-6343-4685-B654-C72DA1A9B46A}" type="pres">
      <dgm:prSet presAssocID="{70BEEB4B-D02F-43DF-95D2-068D2FDA61FC}" presName="Name30" presStyleCnt="0"/>
      <dgm:spPr/>
      <dgm:t>
        <a:bodyPr/>
        <a:lstStyle/>
        <a:p>
          <a:endParaRPr lang="en-US"/>
        </a:p>
      </dgm:t>
    </dgm:pt>
    <dgm:pt modelId="{7B5F2A2C-09FC-4400-923E-6901F04114D9}" type="pres">
      <dgm:prSet presAssocID="{70BEEB4B-D02F-43DF-95D2-068D2FDA61FC}" presName="level2Shape" presStyleLbl="node3" presStyleIdx="0" presStyleCnt="6" custScaleX="170756"/>
      <dgm:spPr/>
      <dgm:t>
        <a:bodyPr/>
        <a:lstStyle/>
        <a:p>
          <a:endParaRPr lang="en-US"/>
        </a:p>
      </dgm:t>
    </dgm:pt>
    <dgm:pt modelId="{4239CB52-9232-4307-80BB-0966FC31B6AF}" type="pres">
      <dgm:prSet presAssocID="{70BEEB4B-D02F-43DF-95D2-068D2FDA61FC}" presName="hierChild3" presStyleCnt="0"/>
      <dgm:spPr/>
      <dgm:t>
        <a:bodyPr/>
        <a:lstStyle/>
        <a:p>
          <a:endParaRPr lang="en-US"/>
        </a:p>
      </dgm:t>
    </dgm:pt>
    <dgm:pt modelId="{79FD61DC-5A20-4725-87B4-95B1C6622DAD}" type="pres">
      <dgm:prSet presAssocID="{3AB01F74-BFA9-4F06-8B9F-AF4D402DC905}" presName="Name25" presStyleLbl="parChTrans1D3" presStyleIdx="1" presStyleCnt="6"/>
      <dgm:spPr/>
      <dgm:t>
        <a:bodyPr/>
        <a:lstStyle/>
        <a:p>
          <a:endParaRPr lang="en-US"/>
        </a:p>
      </dgm:t>
    </dgm:pt>
    <dgm:pt modelId="{B0D76873-43E2-4E44-8BA6-FE65FF41FF08}" type="pres">
      <dgm:prSet presAssocID="{3AB01F74-BFA9-4F06-8B9F-AF4D402DC905}" presName="connTx" presStyleLbl="parChTrans1D3" presStyleIdx="1" presStyleCnt="6"/>
      <dgm:spPr/>
      <dgm:t>
        <a:bodyPr/>
        <a:lstStyle/>
        <a:p>
          <a:endParaRPr lang="en-US"/>
        </a:p>
      </dgm:t>
    </dgm:pt>
    <dgm:pt modelId="{927A78BB-E368-4D52-99C9-C513EFB36048}" type="pres">
      <dgm:prSet presAssocID="{24DE6AAC-33CC-4EA4-8845-96E75283AB4D}" presName="Name30" presStyleCnt="0"/>
      <dgm:spPr/>
      <dgm:t>
        <a:bodyPr/>
        <a:lstStyle/>
        <a:p>
          <a:endParaRPr lang="en-US"/>
        </a:p>
      </dgm:t>
    </dgm:pt>
    <dgm:pt modelId="{BC9E76E6-DA3F-46C6-AB7A-316C955202AB}" type="pres">
      <dgm:prSet presAssocID="{24DE6AAC-33CC-4EA4-8845-96E75283AB4D}" presName="level2Shape" presStyleLbl="node3" presStyleIdx="1" presStyleCnt="6" custScaleX="172467"/>
      <dgm:spPr/>
      <dgm:t>
        <a:bodyPr/>
        <a:lstStyle/>
        <a:p>
          <a:endParaRPr lang="en-US"/>
        </a:p>
      </dgm:t>
    </dgm:pt>
    <dgm:pt modelId="{AE3C0075-EBD3-422A-AE98-8D565A367DC2}" type="pres">
      <dgm:prSet presAssocID="{24DE6AAC-33CC-4EA4-8845-96E75283AB4D}" presName="hierChild3" presStyleCnt="0"/>
      <dgm:spPr/>
      <dgm:t>
        <a:bodyPr/>
        <a:lstStyle/>
        <a:p>
          <a:endParaRPr lang="en-US"/>
        </a:p>
      </dgm:t>
    </dgm:pt>
    <dgm:pt modelId="{6309C2C5-C8AC-4BED-8270-EFB44082B79E}" type="pres">
      <dgm:prSet presAssocID="{C4229BF2-D1CE-4C6F-AD6E-F97993706F07}" presName="Name25" presStyleLbl="parChTrans1D2" presStyleIdx="1" presStyleCnt="2"/>
      <dgm:spPr/>
      <dgm:t>
        <a:bodyPr/>
        <a:lstStyle/>
        <a:p>
          <a:endParaRPr lang="en-US"/>
        </a:p>
      </dgm:t>
    </dgm:pt>
    <dgm:pt modelId="{2444678A-E5CD-4166-89D1-4F3A34983855}" type="pres">
      <dgm:prSet presAssocID="{C4229BF2-D1CE-4C6F-AD6E-F97993706F07}" presName="connTx" presStyleLbl="parChTrans1D2" presStyleIdx="1" presStyleCnt="2"/>
      <dgm:spPr/>
      <dgm:t>
        <a:bodyPr/>
        <a:lstStyle/>
        <a:p>
          <a:endParaRPr lang="en-US"/>
        </a:p>
      </dgm:t>
    </dgm:pt>
    <dgm:pt modelId="{FCED0A8B-8DCA-4E00-8219-B6F663CA8D25}" type="pres">
      <dgm:prSet presAssocID="{388CD43B-597F-4529-A5EF-B4097C1127D6}" presName="Name30" presStyleCnt="0"/>
      <dgm:spPr/>
      <dgm:t>
        <a:bodyPr/>
        <a:lstStyle/>
        <a:p>
          <a:endParaRPr lang="en-US"/>
        </a:p>
      </dgm:t>
    </dgm:pt>
    <dgm:pt modelId="{64A19A0D-E1AE-4EB8-92CD-ED3350C697F7}" type="pres">
      <dgm:prSet presAssocID="{388CD43B-597F-4529-A5EF-B4097C1127D6}" presName="level2Shape" presStyleLbl="node2" presStyleIdx="1" presStyleCnt="2" custScaleX="134654"/>
      <dgm:spPr/>
      <dgm:t>
        <a:bodyPr/>
        <a:lstStyle/>
        <a:p>
          <a:endParaRPr lang="en-US"/>
        </a:p>
      </dgm:t>
    </dgm:pt>
    <dgm:pt modelId="{3BB04BFB-868F-4493-BDCC-4A8A9ED26C2D}" type="pres">
      <dgm:prSet presAssocID="{388CD43B-597F-4529-A5EF-B4097C1127D6}" presName="hierChild3" presStyleCnt="0"/>
      <dgm:spPr/>
      <dgm:t>
        <a:bodyPr/>
        <a:lstStyle/>
        <a:p>
          <a:endParaRPr lang="en-US"/>
        </a:p>
      </dgm:t>
    </dgm:pt>
    <dgm:pt modelId="{4910881E-08A3-44B9-A14C-1B97939E7071}" type="pres">
      <dgm:prSet presAssocID="{4E35E4BA-CD08-4ABA-9C16-B7D33588E1F2}" presName="Name25" presStyleLbl="parChTrans1D3" presStyleIdx="2" presStyleCnt="6"/>
      <dgm:spPr/>
      <dgm:t>
        <a:bodyPr/>
        <a:lstStyle/>
        <a:p>
          <a:endParaRPr lang="en-US"/>
        </a:p>
      </dgm:t>
    </dgm:pt>
    <dgm:pt modelId="{AEABA54C-5EE8-406A-B0C7-212198036D9A}" type="pres">
      <dgm:prSet presAssocID="{4E35E4BA-CD08-4ABA-9C16-B7D33588E1F2}" presName="connTx" presStyleLbl="parChTrans1D3" presStyleIdx="2" presStyleCnt="6"/>
      <dgm:spPr/>
      <dgm:t>
        <a:bodyPr/>
        <a:lstStyle/>
        <a:p>
          <a:endParaRPr lang="en-US"/>
        </a:p>
      </dgm:t>
    </dgm:pt>
    <dgm:pt modelId="{AFE16CF6-F9E5-4D65-9FEE-8027DADC416E}" type="pres">
      <dgm:prSet presAssocID="{35C2C2C2-4EF5-4DDB-8968-7F47E889FDC0}" presName="Name30" presStyleCnt="0"/>
      <dgm:spPr/>
      <dgm:t>
        <a:bodyPr/>
        <a:lstStyle/>
        <a:p>
          <a:endParaRPr lang="en-US"/>
        </a:p>
      </dgm:t>
    </dgm:pt>
    <dgm:pt modelId="{D34B8E9C-B712-46E1-8D8C-DE4E46209914}" type="pres">
      <dgm:prSet presAssocID="{35C2C2C2-4EF5-4DDB-8968-7F47E889FDC0}" presName="level2Shape" presStyleLbl="node3" presStyleIdx="2" presStyleCnt="6" custScaleX="174178"/>
      <dgm:spPr/>
      <dgm:t>
        <a:bodyPr/>
        <a:lstStyle/>
        <a:p>
          <a:endParaRPr lang="en-US"/>
        </a:p>
      </dgm:t>
    </dgm:pt>
    <dgm:pt modelId="{5AD66B4B-78BE-47A5-98F4-49395B89D08F}" type="pres">
      <dgm:prSet presAssocID="{35C2C2C2-4EF5-4DDB-8968-7F47E889FDC0}" presName="hierChild3" presStyleCnt="0"/>
      <dgm:spPr/>
      <dgm:t>
        <a:bodyPr/>
        <a:lstStyle/>
        <a:p>
          <a:endParaRPr lang="en-US"/>
        </a:p>
      </dgm:t>
    </dgm:pt>
    <dgm:pt modelId="{05D75EEE-484F-43D0-87C7-9B149E32316A}" type="pres">
      <dgm:prSet presAssocID="{9A9C8A58-9047-47B1-BE9C-11BCBE2ECE49}" presName="Name25" presStyleLbl="parChTrans1D3" presStyleIdx="3" presStyleCnt="6"/>
      <dgm:spPr/>
      <dgm:t>
        <a:bodyPr/>
        <a:lstStyle/>
        <a:p>
          <a:endParaRPr lang="en-US"/>
        </a:p>
      </dgm:t>
    </dgm:pt>
    <dgm:pt modelId="{A18D3777-6E0A-44AF-B473-83567E4AD74D}" type="pres">
      <dgm:prSet presAssocID="{9A9C8A58-9047-47B1-BE9C-11BCBE2ECE49}" presName="connTx" presStyleLbl="parChTrans1D3" presStyleIdx="3" presStyleCnt="6"/>
      <dgm:spPr/>
      <dgm:t>
        <a:bodyPr/>
        <a:lstStyle/>
        <a:p>
          <a:endParaRPr lang="en-US"/>
        </a:p>
      </dgm:t>
    </dgm:pt>
    <dgm:pt modelId="{2C8BFFD0-3554-4F71-89D5-A664E1DA655C}" type="pres">
      <dgm:prSet presAssocID="{3C56B970-351A-47F8-97E0-840C7904D7C8}" presName="Name30" presStyleCnt="0"/>
      <dgm:spPr/>
      <dgm:t>
        <a:bodyPr/>
        <a:lstStyle/>
        <a:p>
          <a:endParaRPr lang="en-US"/>
        </a:p>
      </dgm:t>
    </dgm:pt>
    <dgm:pt modelId="{0504352D-B60E-4E27-ADCD-2C93A7ACDA2B}" type="pres">
      <dgm:prSet presAssocID="{3C56B970-351A-47F8-97E0-840C7904D7C8}" presName="level2Shape" presStyleLbl="node3" presStyleIdx="3" presStyleCnt="6" custScaleX="174329"/>
      <dgm:spPr/>
      <dgm:t>
        <a:bodyPr/>
        <a:lstStyle/>
        <a:p>
          <a:endParaRPr lang="en-US"/>
        </a:p>
      </dgm:t>
    </dgm:pt>
    <dgm:pt modelId="{D6985C3F-BA63-4721-82A5-FCBDE5BEA273}" type="pres">
      <dgm:prSet presAssocID="{3C56B970-351A-47F8-97E0-840C7904D7C8}" presName="hierChild3" presStyleCnt="0"/>
      <dgm:spPr/>
      <dgm:t>
        <a:bodyPr/>
        <a:lstStyle/>
        <a:p>
          <a:endParaRPr lang="en-US"/>
        </a:p>
      </dgm:t>
    </dgm:pt>
    <dgm:pt modelId="{390D5C8F-85CD-4F40-A84B-4DCDDD51EB84}" type="pres">
      <dgm:prSet presAssocID="{030C14DE-8EB6-4E85-8691-5D551B94ED1E}" presName="Name25" presStyleLbl="parChTrans1D3" presStyleIdx="4" presStyleCnt="6"/>
      <dgm:spPr/>
      <dgm:t>
        <a:bodyPr/>
        <a:lstStyle/>
        <a:p>
          <a:endParaRPr lang="en-US"/>
        </a:p>
      </dgm:t>
    </dgm:pt>
    <dgm:pt modelId="{3A91A6A1-E48C-4DEA-A9EE-272622AF0A19}" type="pres">
      <dgm:prSet presAssocID="{030C14DE-8EB6-4E85-8691-5D551B94ED1E}" presName="connTx" presStyleLbl="parChTrans1D3" presStyleIdx="4" presStyleCnt="6"/>
      <dgm:spPr/>
      <dgm:t>
        <a:bodyPr/>
        <a:lstStyle/>
        <a:p>
          <a:endParaRPr lang="en-US"/>
        </a:p>
      </dgm:t>
    </dgm:pt>
    <dgm:pt modelId="{9EED2235-6D01-401F-A629-776D508D9518}" type="pres">
      <dgm:prSet presAssocID="{5EB24B0D-4C09-4EFB-9FDD-E4C4B5A1751C}" presName="Name30" presStyleCnt="0"/>
      <dgm:spPr/>
      <dgm:t>
        <a:bodyPr/>
        <a:lstStyle/>
        <a:p>
          <a:endParaRPr lang="en-US"/>
        </a:p>
      </dgm:t>
    </dgm:pt>
    <dgm:pt modelId="{F324DDCC-1561-4BBC-942C-A2D685AC68F2}" type="pres">
      <dgm:prSet presAssocID="{5EB24B0D-4C09-4EFB-9FDD-E4C4B5A1751C}" presName="level2Shape" presStyleLbl="node3" presStyleIdx="4" presStyleCnt="6" custScaleX="172467"/>
      <dgm:spPr/>
      <dgm:t>
        <a:bodyPr/>
        <a:lstStyle/>
        <a:p>
          <a:endParaRPr lang="en-US"/>
        </a:p>
      </dgm:t>
    </dgm:pt>
    <dgm:pt modelId="{7DDA08C7-FBB2-46AE-B55D-E82DE662E724}" type="pres">
      <dgm:prSet presAssocID="{5EB24B0D-4C09-4EFB-9FDD-E4C4B5A1751C}" presName="hierChild3" presStyleCnt="0"/>
      <dgm:spPr/>
      <dgm:t>
        <a:bodyPr/>
        <a:lstStyle/>
        <a:p>
          <a:endParaRPr lang="en-US"/>
        </a:p>
      </dgm:t>
    </dgm:pt>
    <dgm:pt modelId="{0505451E-FBD4-416B-B01E-4B1C29D0155D}" type="pres">
      <dgm:prSet presAssocID="{5C021B89-4442-400A-8B5A-5F8763837476}" presName="Name25" presStyleLbl="parChTrans1D3" presStyleIdx="5" presStyleCnt="6"/>
      <dgm:spPr/>
      <dgm:t>
        <a:bodyPr/>
        <a:lstStyle/>
        <a:p>
          <a:endParaRPr lang="en-US"/>
        </a:p>
      </dgm:t>
    </dgm:pt>
    <dgm:pt modelId="{28E8915F-1D7E-4FDE-8950-36E89588528F}" type="pres">
      <dgm:prSet presAssocID="{5C021B89-4442-400A-8B5A-5F8763837476}" presName="connTx" presStyleLbl="parChTrans1D3" presStyleIdx="5" presStyleCnt="6"/>
      <dgm:spPr/>
      <dgm:t>
        <a:bodyPr/>
        <a:lstStyle/>
        <a:p>
          <a:endParaRPr lang="en-US"/>
        </a:p>
      </dgm:t>
    </dgm:pt>
    <dgm:pt modelId="{B64C3638-DD01-4D1A-9129-64E899621EC8}" type="pres">
      <dgm:prSet presAssocID="{711EF2B3-D63E-4399-B7C1-C4A20A265207}" presName="Name30" presStyleCnt="0"/>
      <dgm:spPr/>
      <dgm:t>
        <a:bodyPr/>
        <a:lstStyle/>
        <a:p>
          <a:endParaRPr lang="en-US"/>
        </a:p>
      </dgm:t>
    </dgm:pt>
    <dgm:pt modelId="{8516EDCA-A001-4F0A-B428-901B87CD856B}" type="pres">
      <dgm:prSet presAssocID="{711EF2B3-D63E-4399-B7C1-C4A20A265207}" presName="level2Shape" presStyleLbl="node3" presStyleIdx="5" presStyleCnt="6" custScaleX="172467"/>
      <dgm:spPr/>
      <dgm:t>
        <a:bodyPr/>
        <a:lstStyle/>
        <a:p>
          <a:endParaRPr lang="en-US"/>
        </a:p>
      </dgm:t>
    </dgm:pt>
    <dgm:pt modelId="{3B6A5E2A-CC74-4432-A689-E258CB19013D}" type="pres">
      <dgm:prSet presAssocID="{711EF2B3-D63E-4399-B7C1-C4A20A265207}" presName="hierChild3" presStyleCnt="0"/>
      <dgm:spPr/>
      <dgm:t>
        <a:bodyPr/>
        <a:lstStyle/>
        <a:p>
          <a:endParaRPr lang="en-US"/>
        </a:p>
      </dgm:t>
    </dgm:pt>
    <dgm:pt modelId="{3148AEF8-0F3F-44DD-AF5E-2B768C015FC7}" type="pres">
      <dgm:prSet presAssocID="{82705257-F963-4DD7-A461-89AE949E8CAB}" presName="bgShapesFlow" presStyleCnt="0"/>
      <dgm:spPr/>
      <dgm:t>
        <a:bodyPr/>
        <a:lstStyle/>
        <a:p>
          <a:endParaRPr lang="en-US"/>
        </a:p>
      </dgm:t>
    </dgm:pt>
  </dgm:ptLst>
  <dgm:cxnLst>
    <dgm:cxn modelId="{73168FCA-55DC-431C-8C1B-D06E045AE2C3}" type="presOf" srcId="{82705257-F963-4DD7-A461-89AE949E8CAB}" destId="{8D42474E-424C-4F29-B222-C564143DF51E}" srcOrd="0" destOrd="0" presId="urn:microsoft.com/office/officeart/2005/8/layout/hierarchy5"/>
    <dgm:cxn modelId="{276BC761-C937-47CB-AF4D-6111B96B1B30}" type="presOf" srcId="{4E35E4BA-CD08-4ABA-9C16-B7D33588E1F2}" destId="{AEABA54C-5EE8-406A-B0C7-212198036D9A}" srcOrd="1" destOrd="0" presId="urn:microsoft.com/office/officeart/2005/8/layout/hierarchy5"/>
    <dgm:cxn modelId="{3E0C7A5E-1171-4580-97D9-A44AEBE3BAFF}" srcId="{A912F5C0-50B8-44D7-907A-35055ABEA407}" destId="{24DE6AAC-33CC-4EA4-8845-96E75283AB4D}" srcOrd="1" destOrd="0" parTransId="{3AB01F74-BFA9-4F06-8B9F-AF4D402DC905}" sibTransId="{0A29BE49-B916-4586-AC45-73933239DEA5}"/>
    <dgm:cxn modelId="{42D77A3F-027E-4BB9-9BC0-AA8F1B998D2C}" type="presOf" srcId="{388CD43B-597F-4529-A5EF-B4097C1127D6}" destId="{64A19A0D-E1AE-4EB8-92CD-ED3350C697F7}" srcOrd="0" destOrd="0" presId="urn:microsoft.com/office/officeart/2005/8/layout/hierarchy5"/>
    <dgm:cxn modelId="{5A4550E9-8364-4CFA-855C-F4250687E3E8}" srcId="{DA136806-9C14-43FC-9047-D1F203DBFB96}" destId="{388CD43B-597F-4529-A5EF-B4097C1127D6}" srcOrd="1" destOrd="0" parTransId="{C4229BF2-D1CE-4C6F-AD6E-F97993706F07}" sibTransId="{FF48A22B-04B1-47FA-9697-9146C8A2F7B4}"/>
    <dgm:cxn modelId="{8EAE7875-5DF9-41F2-B2FB-C7F015D5FC02}" type="presOf" srcId="{C4229BF2-D1CE-4C6F-AD6E-F97993706F07}" destId="{6309C2C5-C8AC-4BED-8270-EFB44082B79E}" srcOrd="0" destOrd="0" presId="urn:microsoft.com/office/officeart/2005/8/layout/hierarchy5"/>
    <dgm:cxn modelId="{8A4A9A6C-4300-4779-A3BE-E3F5F0208D0D}" type="presOf" srcId="{711EF2B3-D63E-4399-B7C1-C4A20A265207}" destId="{8516EDCA-A001-4F0A-B428-901B87CD856B}" srcOrd="0" destOrd="0" presId="urn:microsoft.com/office/officeart/2005/8/layout/hierarchy5"/>
    <dgm:cxn modelId="{501E614F-4894-400A-B32F-25346C4AF648}" type="presOf" srcId="{8AF6C131-268A-4C12-B248-DE5BD9096136}" destId="{23B9A012-E0F9-4004-A5EB-C25A6792459D}" srcOrd="1" destOrd="0" presId="urn:microsoft.com/office/officeart/2005/8/layout/hierarchy5"/>
    <dgm:cxn modelId="{4CB27255-5174-424C-9162-62A599BD4B5C}" srcId="{82705257-F963-4DD7-A461-89AE949E8CAB}" destId="{DA136806-9C14-43FC-9047-D1F203DBFB96}" srcOrd="0" destOrd="0" parTransId="{99865404-CF6D-4C94-8D90-D60CD5D6620F}" sibTransId="{4712AC3D-5B94-4FAE-9DCE-9A29C217D8AE}"/>
    <dgm:cxn modelId="{B51EA7BA-CBAB-424E-8316-3395847F1D6B}" type="presOf" srcId="{35C2C2C2-4EF5-4DDB-8968-7F47E889FDC0}" destId="{D34B8E9C-B712-46E1-8D8C-DE4E46209914}" srcOrd="0" destOrd="0" presId="urn:microsoft.com/office/officeart/2005/8/layout/hierarchy5"/>
    <dgm:cxn modelId="{2D293AED-A505-497D-B2CA-5719FD27E04D}" type="presOf" srcId="{9A9C8A58-9047-47B1-BE9C-11BCBE2ECE49}" destId="{05D75EEE-484F-43D0-87C7-9B149E32316A}" srcOrd="0" destOrd="0" presId="urn:microsoft.com/office/officeart/2005/8/layout/hierarchy5"/>
    <dgm:cxn modelId="{01B7638A-14D1-4D4D-9A93-FC52E9D0C779}" type="presOf" srcId="{3AB01F74-BFA9-4F06-8B9F-AF4D402DC905}" destId="{B0D76873-43E2-4E44-8BA6-FE65FF41FF08}" srcOrd="1" destOrd="0" presId="urn:microsoft.com/office/officeart/2005/8/layout/hierarchy5"/>
    <dgm:cxn modelId="{F9BEAFDE-2986-4311-9332-3CC656DCCA8F}" srcId="{388CD43B-597F-4529-A5EF-B4097C1127D6}" destId="{3C56B970-351A-47F8-97E0-840C7904D7C8}" srcOrd="1" destOrd="0" parTransId="{9A9C8A58-9047-47B1-BE9C-11BCBE2ECE49}" sibTransId="{AF7C14AC-DB65-4F1B-93C1-58F60D5A730B}"/>
    <dgm:cxn modelId="{0302185F-4590-41CF-890A-D33891E62E26}" type="presOf" srcId="{A912F5C0-50B8-44D7-907A-35055ABEA407}" destId="{53D6828E-DAB4-4C59-BA24-17310ABFCF27}" srcOrd="0" destOrd="0" presId="urn:microsoft.com/office/officeart/2005/8/layout/hierarchy5"/>
    <dgm:cxn modelId="{84D329AC-8A4F-4460-813E-68542E033D69}" type="presOf" srcId="{24DE6AAC-33CC-4EA4-8845-96E75283AB4D}" destId="{BC9E76E6-DA3F-46C6-AB7A-316C955202AB}" srcOrd="0" destOrd="0" presId="urn:microsoft.com/office/officeart/2005/8/layout/hierarchy5"/>
    <dgm:cxn modelId="{1B5F6976-3D14-4633-8F9F-18C0E50AED17}" type="presOf" srcId="{5C021B89-4442-400A-8B5A-5F8763837476}" destId="{0505451E-FBD4-416B-B01E-4B1C29D0155D}" srcOrd="0" destOrd="0" presId="urn:microsoft.com/office/officeart/2005/8/layout/hierarchy5"/>
    <dgm:cxn modelId="{A70840D1-3A11-4402-8C1D-63F36BD84CB7}" type="presOf" srcId="{4E35E4BA-CD08-4ABA-9C16-B7D33588E1F2}" destId="{4910881E-08A3-44B9-A14C-1B97939E7071}" srcOrd="0" destOrd="0" presId="urn:microsoft.com/office/officeart/2005/8/layout/hierarchy5"/>
    <dgm:cxn modelId="{5381889C-E1FE-4543-92DE-7CCB64853ECD}" srcId="{A912F5C0-50B8-44D7-907A-35055ABEA407}" destId="{70BEEB4B-D02F-43DF-95D2-068D2FDA61FC}" srcOrd="0" destOrd="0" parTransId="{4F102E7E-6272-47DA-932F-FA06E7BF2774}" sibTransId="{2ED5F850-5E0C-41BD-9533-608867B4CFEB}"/>
    <dgm:cxn modelId="{2C497151-57A3-4771-B562-9CC0487A185D}" type="presOf" srcId="{DA136806-9C14-43FC-9047-D1F203DBFB96}" destId="{78FBA4E5-A5CD-49C0-8829-169B144511A2}" srcOrd="0" destOrd="0" presId="urn:microsoft.com/office/officeart/2005/8/layout/hierarchy5"/>
    <dgm:cxn modelId="{924D0F26-FBDA-46EB-9837-3187F2E8DA1A}" type="presOf" srcId="{030C14DE-8EB6-4E85-8691-5D551B94ED1E}" destId="{390D5C8F-85CD-4F40-A84B-4DCDDD51EB84}" srcOrd="0" destOrd="0" presId="urn:microsoft.com/office/officeart/2005/8/layout/hierarchy5"/>
    <dgm:cxn modelId="{D2446A50-6402-4D99-AC43-D124A7258746}" type="presOf" srcId="{3C56B970-351A-47F8-97E0-840C7904D7C8}" destId="{0504352D-B60E-4E27-ADCD-2C93A7ACDA2B}" srcOrd="0" destOrd="0" presId="urn:microsoft.com/office/officeart/2005/8/layout/hierarchy5"/>
    <dgm:cxn modelId="{90A9E176-5AEB-4644-B4C3-599C65656E87}" srcId="{388CD43B-597F-4529-A5EF-B4097C1127D6}" destId="{5EB24B0D-4C09-4EFB-9FDD-E4C4B5A1751C}" srcOrd="2" destOrd="0" parTransId="{030C14DE-8EB6-4E85-8691-5D551B94ED1E}" sibTransId="{C3B07BE8-7DBD-4F36-A2D8-705E1C440245}"/>
    <dgm:cxn modelId="{C73DC856-BEE5-42A7-A688-190FB69A699E}" type="presOf" srcId="{8AF6C131-268A-4C12-B248-DE5BD9096136}" destId="{E2DB6E6C-1B66-469E-9958-CF4D74FACC11}" srcOrd="0" destOrd="0" presId="urn:microsoft.com/office/officeart/2005/8/layout/hierarchy5"/>
    <dgm:cxn modelId="{A773DFB5-AC23-4C76-A8B3-4CD83F604CC0}" type="presOf" srcId="{3AB01F74-BFA9-4F06-8B9F-AF4D402DC905}" destId="{79FD61DC-5A20-4725-87B4-95B1C6622DAD}" srcOrd="0" destOrd="0" presId="urn:microsoft.com/office/officeart/2005/8/layout/hierarchy5"/>
    <dgm:cxn modelId="{4B35478E-A18B-45D0-9ED1-B2E524A0414E}" type="presOf" srcId="{5C021B89-4442-400A-8B5A-5F8763837476}" destId="{28E8915F-1D7E-4FDE-8950-36E89588528F}" srcOrd="1" destOrd="0" presId="urn:microsoft.com/office/officeart/2005/8/layout/hierarchy5"/>
    <dgm:cxn modelId="{A1E70669-72E6-426D-88D5-35D771137DCD}" srcId="{DA136806-9C14-43FC-9047-D1F203DBFB96}" destId="{A912F5C0-50B8-44D7-907A-35055ABEA407}" srcOrd="0" destOrd="0" parTransId="{8AF6C131-268A-4C12-B248-DE5BD9096136}" sibTransId="{CB0C5F41-6DAD-49FA-89E2-F4959C17CEEA}"/>
    <dgm:cxn modelId="{03A4AF80-0CBE-4F7C-92EA-9A8744C0932B}" type="presOf" srcId="{4F102E7E-6272-47DA-932F-FA06E7BF2774}" destId="{4B692DCE-8DBA-42BD-91DA-143D088CEA86}" srcOrd="0" destOrd="0" presId="urn:microsoft.com/office/officeart/2005/8/layout/hierarchy5"/>
    <dgm:cxn modelId="{7864B55A-66E2-4E0B-8CD3-9580356199E5}" srcId="{388CD43B-597F-4529-A5EF-B4097C1127D6}" destId="{711EF2B3-D63E-4399-B7C1-C4A20A265207}" srcOrd="3" destOrd="0" parTransId="{5C021B89-4442-400A-8B5A-5F8763837476}" sibTransId="{307AAE3E-3080-47A1-B3F4-47A6128D5D24}"/>
    <dgm:cxn modelId="{20EA9171-709B-4107-A795-DD2165D80438}" srcId="{388CD43B-597F-4529-A5EF-B4097C1127D6}" destId="{35C2C2C2-4EF5-4DDB-8968-7F47E889FDC0}" srcOrd="0" destOrd="0" parTransId="{4E35E4BA-CD08-4ABA-9C16-B7D33588E1F2}" sibTransId="{745DF86E-5328-4E5D-A8CB-71E005CF812B}"/>
    <dgm:cxn modelId="{709E6F31-F7BB-4881-9497-DF2439896E31}" type="presOf" srcId="{5EB24B0D-4C09-4EFB-9FDD-E4C4B5A1751C}" destId="{F324DDCC-1561-4BBC-942C-A2D685AC68F2}" srcOrd="0" destOrd="0" presId="urn:microsoft.com/office/officeart/2005/8/layout/hierarchy5"/>
    <dgm:cxn modelId="{0BC2F420-289D-4099-990A-1B7353DF93CC}" type="presOf" srcId="{030C14DE-8EB6-4E85-8691-5D551B94ED1E}" destId="{3A91A6A1-E48C-4DEA-A9EE-272622AF0A19}" srcOrd="1" destOrd="0" presId="urn:microsoft.com/office/officeart/2005/8/layout/hierarchy5"/>
    <dgm:cxn modelId="{878AF3CE-6AE8-4568-9885-D5BA4D67834F}" type="presOf" srcId="{70BEEB4B-D02F-43DF-95D2-068D2FDA61FC}" destId="{7B5F2A2C-09FC-4400-923E-6901F04114D9}" srcOrd="0" destOrd="0" presId="urn:microsoft.com/office/officeart/2005/8/layout/hierarchy5"/>
    <dgm:cxn modelId="{09A48F29-E99B-484F-BFBA-0FB8A810824D}" type="presOf" srcId="{9A9C8A58-9047-47B1-BE9C-11BCBE2ECE49}" destId="{A18D3777-6E0A-44AF-B473-83567E4AD74D}" srcOrd="1" destOrd="0" presId="urn:microsoft.com/office/officeart/2005/8/layout/hierarchy5"/>
    <dgm:cxn modelId="{23614BD2-91C9-4E28-9C74-C3A04B1370D1}" type="presOf" srcId="{4F102E7E-6272-47DA-932F-FA06E7BF2774}" destId="{3B8A5051-7C87-4284-BA4A-AF638AF13BBB}" srcOrd="1" destOrd="0" presId="urn:microsoft.com/office/officeart/2005/8/layout/hierarchy5"/>
    <dgm:cxn modelId="{CBDB623C-C4E2-4A45-8BDE-7C17A912466D}" type="presOf" srcId="{C4229BF2-D1CE-4C6F-AD6E-F97993706F07}" destId="{2444678A-E5CD-4166-89D1-4F3A34983855}" srcOrd="1" destOrd="0" presId="urn:microsoft.com/office/officeart/2005/8/layout/hierarchy5"/>
    <dgm:cxn modelId="{515C7A6D-89E0-42A1-B63B-28BE84FFF155}" type="presParOf" srcId="{8D42474E-424C-4F29-B222-C564143DF51E}" destId="{90923DBF-37DE-40A2-996E-8013F965524A}" srcOrd="0" destOrd="0" presId="urn:microsoft.com/office/officeart/2005/8/layout/hierarchy5"/>
    <dgm:cxn modelId="{3D5962EC-86C7-4759-B4B6-52359BE61127}" type="presParOf" srcId="{90923DBF-37DE-40A2-996E-8013F965524A}" destId="{F3124805-0FE5-4C80-9630-3877CF4FBC93}" srcOrd="0" destOrd="0" presId="urn:microsoft.com/office/officeart/2005/8/layout/hierarchy5"/>
    <dgm:cxn modelId="{7266EE5B-4FFC-4FC1-8C80-EB1DEFC69C07}" type="presParOf" srcId="{F3124805-0FE5-4C80-9630-3877CF4FBC93}" destId="{FDE11681-2263-465E-9BD1-7B23174D3850}" srcOrd="0" destOrd="0" presId="urn:microsoft.com/office/officeart/2005/8/layout/hierarchy5"/>
    <dgm:cxn modelId="{B41D99F7-F279-4F06-84D3-E0C0C8F4851B}" type="presParOf" srcId="{FDE11681-2263-465E-9BD1-7B23174D3850}" destId="{78FBA4E5-A5CD-49C0-8829-169B144511A2}" srcOrd="0" destOrd="0" presId="urn:microsoft.com/office/officeart/2005/8/layout/hierarchy5"/>
    <dgm:cxn modelId="{FE25F42B-1D31-46A6-B2EA-9AE6E875B2DD}" type="presParOf" srcId="{FDE11681-2263-465E-9BD1-7B23174D3850}" destId="{8BED795F-1497-4DCC-84CF-BB4074EADF3B}" srcOrd="1" destOrd="0" presId="urn:microsoft.com/office/officeart/2005/8/layout/hierarchy5"/>
    <dgm:cxn modelId="{2DB1A36B-4A01-4E47-A054-D4F1D75140DC}" type="presParOf" srcId="{8BED795F-1497-4DCC-84CF-BB4074EADF3B}" destId="{E2DB6E6C-1B66-469E-9958-CF4D74FACC11}" srcOrd="0" destOrd="0" presId="urn:microsoft.com/office/officeart/2005/8/layout/hierarchy5"/>
    <dgm:cxn modelId="{D5695AE0-07E3-4A39-BE9D-F6F2EAD8C36A}" type="presParOf" srcId="{E2DB6E6C-1B66-469E-9958-CF4D74FACC11}" destId="{23B9A012-E0F9-4004-A5EB-C25A6792459D}" srcOrd="0" destOrd="0" presId="urn:microsoft.com/office/officeart/2005/8/layout/hierarchy5"/>
    <dgm:cxn modelId="{CCCA2B23-70D0-4FC7-852E-883A7380A584}" type="presParOf" srcId="{8BED795F-1497-4DCC-84CF-BB4074EADF3B}" destId="{98957008-8C0D-445D-8C93-81B3D2B10080}" srcOrd="1" destOrd="0" presId="urn:microsoft.com/office/officeart/2005/8/layout/hierarchy5"/>
    <dgm:cxn modelId="{29874916-86C2-4C2C-8383-33FBB2DA6528}" type="presParOf" srcId="{98957008-8C0D-445D-8C93-81B3D2B10080}" destId="{53D6828E-DAB4-4C59-BA24-17310ABFCF27}" srcOrd="0" destOrd="0" presId="urn:microsoft.com/office/officeart/2005/8/layout/hierarchy5"/>
    <dgm:cxn modelId="{D04C47FE-B795-4C26-A0C3-1F04F46BB911}" type="presParOf" srcId="{98957008-8C0D-445D-8C93-81B3D2B10080}" destId="{3255C45D-2099-461B-BA72-E6A4E4626E8A}" srcOrd="1" destOrd="0" presId="urn:microsoft.com/office/officeart/2005/8/layout/hierarchy5"/>
    <dgm:cxn modelId="{27BAB749-0AF2-4512-AFFE-3E3FB333F449}" type="presParOf" srcId="{3255C45D-2099-461B-BA72-E6A4E4626E8A}" destId="{4B692DCE-8DBA-42BD-91DA-143D088CEA86}" srcOrd="0" destOrd="0" presId="urn:microsoft.com/office/officeart/2005/8/layout/hierarchy5"/>
    <dgm:cxn modelId="{4B3179DE-66D1-4C97-BB52-7D9734CCC24B}" type="presParOf" srcId="{4B692DCE-8DBA-42BD-91DA-143D088CEA86}" destId="{3B8A5051-7C87-4284-BA4A-AF638AF13BBB}" srcOrd="0" destOrd="0" presId="urn:microsoft.com/office/officeart/2005/8/layout/hierarchy5"/>
    <dgm:cxn modelId="{059BCDD9-7849-409B-B0E7-4EB4B06594AD}" type="presParOf" srcId="{3255C45D-2099-461B-BA72-E6A4E4626E8A}" destId="{51BC7BEF-6343-4685-B654-C72DA1A9B46A}" srcOrd="1" destOrd="0" presId="urn:microsoft.com/office/officeart/2005/8/layout/hierarchy5"/>
    <dgm:cxn modelId="{1F1D729B-EE7F-4FB5-9558-1C2E3AE3B289}" type="presParOf" srcId="{51BC7BEF-6343-4685-B654-C72DA1A9B46A}" destId="{7B5F2A2C-09FC-4400-923E-6901F04114D9}" srcOrd="0" destOrd="0" presId="urn:microsoft.com/office/officeart/2005/8/layout/hierarchy5"/>
    <dgm:cxn modelId="{154BE902-E3FE-4644-B60B-9E197B57D765}" type="presParOf" srcId="{51BC7BEF-6343-4685-B654-C72DA1A9B46A}" destId="{4239CB52-9232-4307-80BB-0966FC31B6AF}" srcOrd="1" destOrd="0" presId="urn:microsoft.com/office/officeart/2005/8/layout/hierarchy5"/>
    <dgm:cxn modelId="{359892A2-45B3-4F29-8673-28F19959A898}" type="presParOf" srcId="{3255C45D-2099-461B-BA72-E6A4E4626E8A}" destId="{79FD61DC-5A20-4725-87B4-95B1C6622DAD}" srcOrd="2" destOrd="0" presId="urn:microsoft.com/office/officeart/2005/8/layout/hierarchy5"/>
    <dgm:cxn modelId="{9CF5454D-C9A3-4793-B923-8DA35DA12016}" type="presParOf" srcId="{79FD61DC-5A20-4725-87B4-95B1C6622DAD}" destId="{B0D76873-43E2-4E44-8BA6-FE65FF41FF08}" srcOrd="0" destOrd="0" presId="urn:microsoft.com/office/officeart/2005/8/layout/hierarchy5"/>
    <dgm:cxn modelId="{5E4C80C4-9492-487F-994A-198437C92CFF}" type="presParOf" srcId="{3255C45D-2099-461B-BA72-E6A4E4626E8A}" destId="{927A78BB-E368-4D52-99C9-C513EFB36048}" srcOrd="3" destOrd="0" presId="urn:microsoft.com/office/officeart/2005/8/layout/hierarchy5"/>
    <dgm:cxn modelId="{CF54D6B2-FC03-49A5-9C1C-9208F69C5967}" type="presParOf" srcId="{927A78BB-E368-4D52-99C9-C513EFB36048}" destId="{BC9E76E6-DA3F-46C6-AB7A-316C955202AB}" srcOrd="0" destOrd="0" presId="urn:microsoft.com/office/officeart/2005/8/layout/hierarchy5"/>
    <dgm:cxn modelId="{A485B54F-30C9-487D-ABD9-4019403C84C7}" type="presParOf" srcId="{927A78BB-E368-4D52-99C9-C513EFB36048}" destId="{AE3C0075-EBD3-422A-AE98-8D565A367DC2}" srcOrd="1" destOrd="0" presId="urn:microsoft.com/office/officeart/2005/8/layout/hierarchy5"/>
    <dgm:cxn modelId="{3AA17492-088B-400E-88D5-181BE45ACB6C}" type="presParOf" srcId="{8BED795F-1497-4DCC-84CF-BB4074EADF3B}" destId="{6309C2C5-C8AC-4BED-8270-EFB44082B79E}" srcOrd="2" destOrd="0" presId="urn:microsoft.com/office/officeart/2005/8/layout/hierarchy5"/>
    <dgm:cxn modelId="{A36B0A5F-FB6C-4DD6-BDD3-FF0809BC526B}" type="presParOf" srcId="{6309C2C5-C8AC-4BED-8270-EFB44082B79E}" destId="{2444678A-E5CD-4166-89D1-4F3A34983855}" srcOrd="0" destOrd="0" presId="urn:microsoft.com/office/officeart/2005/8/layout/hierarchy5"/>
    <dgm:cxn modelId="{476821A0-9781-4F11-9D23-096D73CA48A7}" type="presParOf" srcId="{8BED795F-1497-4DCC-84CF-BB4074EADF3B}" destId="{FCED0A8B-8DCA-4E00-8219-B6F663CA8D25}" srcOrd="3" destOrd="0" presId="urn:microsoft.com/office/officeart/2005/8/layout/hierarchy5"/>
    <dgm:cxn modelId="{7B310CF6-B033-4B12-A76F-CBE4985D1946}" type="presParOf" srcId="{FCED0A8B-8DCA-4E00-8219-B6F663CA8D25}" destId="{64A19A0D-E1AE-4EB8-92CD-ED3350C697F7}" srcOrd="0" destOrd="0" presId="urn:microsoft.com/office/officeart/2005/8/layout/hierarchy5"/>
    <dgm:cxn modelId="{AC2EEDCB-E4E4-4F67-A133-D8F07F2497E5}" type="presParOf" srcId="{FCED0A8B-8DCA-4E00-8219-B6F663CA8D25}" destId="{3BB04BFB-868F-4493-BDCC-4A8A9ED26C2D}" srcOrd="1" destOrd="0" presId="urn:microsoft.com/office/officeart/2005/8/layout/hierarchy5"/>
    <dgm:cxn modelId="{202FA73D-58F6-4C08-8B7D-95AC3B51D0CA}" type="presParOf" srcId="{3BB04BFB-868F-4493-BDCC-4A8A9ED26C2D}" destId="{4910881E-08A3-44B9-A14C-1B97939E7071}" srcOrd="0" destOrd="0" presId="urn:microsoft.com/office/officeart/2005/8/layout/hierarchy5"/>
    <dgm:cxn modelId="{7F542618-2314-40AC-85EA-6EED845B5A02}" type="presParOf" srcId="{4910881E-08A3-44B9-A14C-1B97939E7071}" destId="{AEABA54C-5EE8-406A-B0C7-212198036D9A}" srcOrd="0" destOrd="0" presId="urn:microsoft.com/office/officeart/2005/8/layout/hierarchy5"/>
    <dgm:cxn modelId="{2B419833-6051-4967-990A-C65BD305C74C}" type="presParOf" srcId="{3BB04BFB-868F-4493-BDCC-4A8A9ED26C2D}" destId="{AFE16CF6-F9E5-4D65-9FEE-8027DADC416E}" srcOrd="1" destOrd="0" presId="urn:microsoft.com/office/officeart/2005/8/layout/hierarchy5"/>
    <dgm:cxn modelId="{5993DC87-6AD3-486A-9397-4CBDE03B9D1C}" type="presParOf" srcId="{AFE16CF6-F9E5-4D65-9FEE-8027DADC416E}" destId="{D34B8E9C-B712-46E1-8D8C-DE4E46209914}" srcOrd="0" destOrd="0" presId="urn:microsoft.com/office/officeart/2005/8/layout/hierarchy5"/>
    <dgm:cxn modelId="{36E17648-6914-4296-AD15-E878F765FFFD}" type="presParOf" srcId="{AFE16CF6-F9E5-4D65-9FEE-8027DADC416E}" destId="{5AD66B4B-78BE-47A5-98F4-49395B89D08F}" srcOrd="1" destOrd="0" presId="urn:microsoft.com/office/officeart/2005/8/layout/hierarchy5"/>
    <dgm:cxn modelId="{BD9BDEB6-D0B0-4DAE-B9F0-6B296ADFBBCF}" type="presParOf" srcId="{3BB04BFB-868F-4493-BDCC-4A8A9ED26C2D}" destId="{05D75EEE-484F-43D0-87C7-9B149E32316A}" srcOrd="2" destOrd="0" presId="urn:microsoft.com/office/officeart/2005/8/layout/hierarchy5"/>
    <dgm:cxn modelId="{BB74D2F0-FBB0-443D-8F5D-BD69BBF6EF80}" type="presParOf" srcId="{05D75EEE-484F-43D0-87C7-9B149E32316A}" destId="{A18D3777-6E0A-44AF-B473-83567E4AD74D}" srcOrd="0" destOrd="0" presId="urn:microsoft.com/office/officeart/2005/8/layout/hierarchy5"/>
    <dgm:cxn modelId="{CBACCF51-2ECD-4A2D-A8F9-AFBDECEC5F23}" type="presParOf" srcId="{3BB04BFB-868F-4493-BDCC-4A8A9ED26C2D}" destId="{2C8BFFD0-3554-4F71-89D5-A664E1DA655C}" srcOrd="3" destOrd="0" presId="urn:microsoft.com/office/officeart/2005/8/layout/hierarchy5"/>
    <dgm:cxn modelId="{6A176106-82CB-4A16-B983-E3B408DF0FB5}" type="presParOf" srcId="{2C8BFFD0-3554-4F71-89D5-A664E1DA655C}" destId="{0504352D-B60E-4E27-ADCD-2C93A7ACDA2B}" srcOrd="0" destOrd="0" presId="urn:microsoft.com/office/officeart/2005/8/layout/hierarchy5"/>
    <dgm:cxn modelId="{759DF41C-9CF0-4ECB-BF22-52A98706CDAE}" type="presParOf" srcId="{2C8BFFD0-3554-4F71-89D5-A664E1DA655C}" destId="{D6985C3F-BA63-4721-82A5-FCBDE5BEA273}" srcOrd="1" destOrd="0" presId="urn:microsoft.com/office/officeart/2005/8/layout/hierarchy5"/>
    <dgm:cxn modelId="{EA7E0814-F057-4866-8884-15D4F8216C89}" type="presParOf" srcId="{3BB04BFB-868F-4493-BDCC-4A8A9ED26C2D}" destId="{390D5C8F-85CD-4F40-A84B-4DCDDD51EB84}" srcOrd="4" destOrd="0" presId="urn:microsoft.com/office/officeart/2005/8/layout/hierarchy5"/>
    <dgm:cxn modelId="{9BFD96F5-BBD6-4FAA-98B0-EBED9C5597DD}" type="presParOf" srcId="{390D5C8F-85CD-4F40-A84B-4DCDDD51EB84}" destId="{3A91A6A1-E48C-4DEA-A9EE-272622AF0A19}" srcOrd="0" destOrd="0" presId="urn:microsoft.com/office/officeart/2005/8/layout/hierarchy5"/>
    <dgm:cxn modelId="{DB152087-4956-413F-BEE7-6DBE4F476799}" type="presParOf" srcId="{3BB04BFB-868F-4493-BDCC-4A8A9ED26C2D}" destId="{9EED2235-6D01-401F-A629-776D508D9518}" srcOrd="5" destOrd="0" presId="urn:microsoft.com/office/officeart/2005/8/layout/hierarchy5"/>
    <dgm:cxn modelId="{790192D6-81E5-4E98-86C0-47E092305B0B}" type="presParOf" srcId="{9EED2235-6D01-401F-A629-776D508D9518}" destId="{F324DDCC-1561-4BBC-942C-A2D685AC68F2}" srcOrd="0" destOrd="0" presId="urn:microsoft.com/office/officeart/2005/8/layout/hierarchy5"/>
    <dgm:cxn modelId="{E27862FF-1C09-43A4-B64D-7D23FDBC9658}" type="presParOf" srcId="{9EED2235-6D01-401F-A629-776D508D9518}" destId="{7DDA08C7-FBB2-46AE-B55D-E82DE662E724}" srcOrd="1" destOrd="0" presId="urn:microsoft.com/office/officeart/2005/8/layout/hierarchy5"/>
    <dgm:cxn modelId="{FBDC0EB6-B468-4A8F-AE26-D664953DF062}" type="presParOf" srcId="{3BB04BFB-868F-4493-BDCC-4A8A9ED26C2D}" destId="{0505451E-FBD4-416B-B01E-4B1C29D0155D}" srcOrd="6" destOrd="0" presId="urn:microsoft.com/office/officeart/2005/8/layout/hierarchy5"/>
    <dgm:cxn modelId="{B07EE9C2-E82D-4C1D-86DF-8954DA38A6B7}" type="presParOf" srcId="{0505451E-FBD4-416B-B01E-4B1C29D0155D}" destId="{28E8915F-1D7E-4FDE-8950-36E89588528F}" srcOrd="0" destOrd="0" presId="urn:microsoft.com/office/officeart/2005/8/layout/hierarchy5"/>
    <dgm:cxn modelId="{4A7283FF-71FB-42D1-A976-4A61ABC9AE14}" type="presParOf" srcId="{3BB04BFB-868F-4493-BDCC-4A8A9ED26C2D}" destId="{B64C3638-DD01-4D1A-9129-64E899621EC8}" srcOrd="7" destOrd="0" presId="urn:microsoft.com/office/officeart/2005/8/layout/hierarchy5"/>
    <dgm:cxn modelId="{070A77A0-1688-4FA3-B3A3-98CAF4D57447}" type="presParOf" srcId="{B64C3638-DD01-4D1A-9129-64E899621EC8}" destId="{8516EDCA-A001-4F0A-B428-901B87CD856B}" srcOrd="0" destOrd="0" presId="urn:microsoft.com/office/officeart/2005/8/layout/hierarchy5"/>
    <dgm:cxn modelId="{1A4C5075-BC62-4B0C-B6B1-4913C684D01F}" type="presParOf" srcId="{B64C3638-DD01-4D1A-9129-64E899621EC8}" destId="{3B6A5E2A-CC74-4432-A689-E258CB19013D}" srcOrd="1" destOrd="0" presId="urn:microsoft.com/office/officeart/2005/8/layout/hierarchy5"/>
    <dgm:cxn modelId="{0172E940-1966-4040-8403-B9A423F03055}" type="presParOf" srcId="{8D42474E-424C-4F29-B222-C564143DF51E}" destId="{3148AEF8-0F3F-44DD-AF5E-2B768C015FC7}" srcOrd="1" destOrd="0" presId="urn:microsoft.com/office/officeart/2005/8/layout/hierarchy5"/>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762F2506-3134-4A7A-8785-7D6BFF3316BC}" type="doc">
      <dgm:prSet loTypeId="urn:microsoft.com/office/officeart/2005/8/layout/radial5" loCatId="cycle" qsTypeId="urn:microsoft.com/office/officeart/2005/8/quickstyle/simple5" qsCatId="simple" csTypeId="urn:microsoft.com/office/officeart/2005/8/colors/colorful2" csCatId="colorful" phldr="1"/>
      <dgm:spPr/>
      <dgm:t>
        <a:bodyPr/>
        <a:lstStyle/>
        <a:p>
          <a:endParaRPr lang="en-US"/>
        </a:p>
      </dgm:t>
    </dgm:pt>
    <dgm:pt modelId="{A2F5AE4F-63F3-479A-95E0-12B8564A44F5}">
      <dgm:prSet phldrT="[Text]" custT="1"/>
      <dgm:spPr/>
      <dgm:t>
        <a:bodyPr/>
        <a:lstStyle/>
        <a:p>
          <a:pPr algn="ctr"/>
          <a:r>
            <a:rPr lang="en-US" sz="1000" b="1">
              <a:latin typeface="Times New Roman" panose="02020603050405020304" pitchFamily="18" charset="0"/>
              <a:cs typeface="Times New Roman" panose="02020603050405020304" pitchFamily="18" charset="0"/>
            </a:rPr>
            <a:t>Incubator Types</a:t>
          </a:r>
        </a:p>
      </dgm:t>
    </dgm:pt>
    <dgm:pt modelId="{B490A8F7-E8F1-44FD-9750-C9C35980CEC6}" type="parTrans" cxnId="{C2E916EE-B176-46A5-8F10-E922ECC98068}">
      <dgm:prSet/>
      <dgm:spPr/>
      <dgm:t>
        <a:bodyPr/>
        <a:lstStyle/>
        <a:p>
          <a:pPr algn="ctr"/>
          <a:endParaRPr lang="en-US"/>
        </a:p>
      </dgm:t>
    </dgm:pt>
    <dgm:pt modelId="{6B36A3F3-AC43-43C0-AA5F-FD7A71E643DA}" type="sibTrans" cxnId="{C2E916EE-B176-46A5-8F10-E922ECC98068}">
      <dgm:prSet/>
      <dgm:spPr/>
      <dgm:t>
        <a:bodyPr/>
        <a:lstStyle/>
        <a:p>
          <a:pPr algn="ctr"/>
          <a:endParaRPr lang="en-US"/>
        </a:p>
      </dgm:t>
    </dgm:pt>
    <dgm:pt modelId="{B1D9C27C-7946-4C65-A876-75F22CCEDF67}">
      <dgm:prSet phldrT="[Text]" custT="1"/>
      <dgm:spPr/>
      <dgm:t>
        <a:bodyPr/>
        <a:lstStyle/>
        <a:p>
          <a:pPr algn="ctr"/>
          <a:r>
            <a:rPr lang="en-US" sz="1000" b="1">
              <a:latin typeface="Times New Roman" panose="02020603050405020304" pitchFamily="18" charset="0"/>
              <a:cs typeface="Times New Roman" panose="02020603050405020304" pitchFamily="18" charset="0"/>
            </a:rPr>
            <a:t>Technological</a:t>
          </a:r>
        </a:p>
      </dgm:t>
    </dgm:pt>
    <dgm:pt modelId="{AED83247-73E8-46F4-BA24-AC1D4842FC17}" type="parTrans" cxnId="{74BD6E64-8E45-453A-97D7-3AE177137B00}">
      <dgm:prSet custT="1"/>
      <dgm:spPr/>
      <dgm:t>
        <a:bodyPr/>
        <a:lstStyle/>
        <a:p>
          <a:pPr algn="ctr"/>
          <a:endParaRPr lang="en-US" sz="1100">
            <a:solidFill>
              <a:schemeClr val="tx1"/>
            </a:solidFill>
            <a:cs typeface="+mj-cs"/>
          </a:endParaRPr>
        </a:p>
      </dgm:t>
    </dgm:pt>
    <dgm:pt modelId="{75FD04F7-3C08-4153-906C-131467B05680}" type="sibTrans" cxnId="{74BD6E64-8E45-453A-97D7-3AE177137B00}">
      <dgm:prSet/>
      <dgm:spPr/>
      <dgm:t>
        <a:bodyPr/>
        <a:lstStyle/>
        <a:p>
          <a:pPr algn="ctr"/>
          <a:endParaRPr lang="en-US"/>
        </a:p>
      </dgm:t>
    </dgm:pt>
    <dgm:pt modelId="{81997978-81CF-4EAD-AC1A-6189075363B0}">
      <dgm:prSet phldrT="[Text]" custT="1"/>
      <dgm:spPr/>
      <dgm:t>
        <a:bodyPr/>
        <a:lstStyle/>
        <a:p>
          <a:pPr algn="ctr"/>
          <a:r>
            <a:rPr lang="en-US" sz="1000" b="1">
              <a:latin typeface="Times New Roman" panose="02020603050405020304" pitchFamily="18" charset="0"/>
              <a:cs typeface="Times New Roman" panose="02020603050405020304" pitchFamily="18" charset="0"/>
            </a:rPr>
            <a:t>Economical</a:t>
          </a:r>
        </a:p>
      </dgm:t>
    </dgm:pt>
    <dgm:pt modelId="{C100E9F6-709B-40C6-97A9-6EA59F6EB753}" type="parTrans" cxnId="{DF00DC76-49BE-4B25-A858-1DFCD0F3C8CF}">
      <dgm:prSet custT="1"/>
      <dgm:spPr/>
      <dgm:t>
        <a:bodyPr/>
        <a:lstStyle/>
        <a:p>
          <a:pPr algn="ctr"/>
          <a:endParaRPr lang="en-US" sz="1100">
            <a:solidFill>
              <a:schemeClr val="tx1"/>
            </a:solidFill>
            <a:cs typeface="+mj-cs"/>
          </a:endParaRPr>
        </a:p>
      </dgm:t>
    </dgm:pt>
    <dgm:pt modelId="{DC01D171-9938-4043-9D96-6D39D7A8F50C}" type="sibTrans" cxnId="{DF00DC76-49BE-4B25-A858-1DFCD0F3C8CF}">
      <dgm:prSet/>
      <dgm:spPr/>
      <dgm:t>
        <a:bodyPr/>
        <a:lstStyle/>
        <a:p>
          <a:pPr algn="ctr"/>
          <a:endParaRPr lang="en-US"/>
        </a:p>
      </dgm:t>
    </dgm:pt>
    <dgm:pt modelId="{B25C34E9-CD75-41CC-920E-D168C20B3560}">
      <dgm:prSet phldrT="[Text]" custT="1"/>
      <dgm:spPr/>
      <dgm:t>
        <a:bodyPr/>
        <a:lstStyle/>
        <a:p>
          <a:pPr algn="ctr"/>
          <a:r>
            <a:rPr lang="en-US" sz="1000" b="1">
              <a:latin typeface="Times New Roman" panose="02020603050405020304" pitchFamily="18" charset="0"/>
              <a:cs typeface="Times New Roman" panose="02020603050405020304" pitchFamily="18" charset="0"/>
            </a:rPr>
            <a:t>Governmental</a:t>
          </a:r>
        </a:p>
      </dgm:t>
    </dgm:pt>
    <dgm:pt modelId="{FDEE5311-B96F-4484-B9D8-505C1958D3C5}" type="parTrans" cxnId="{6BFB731D-4105-4B5F-BEF8-16E64D67E65B}">
      <dgm:prSet custT="1"/>
      <dgm:spPr/>
      <dgm:t>
        <a:bodyPr/>
        <a:lstStyle/>
        <a:p>
          <a:pPr algn="ctr"/>
          <a:endParaRPr lang="en-US" sz="1100">
            <a:solidFill>
              <a:schemeClr val="tx1"/>
            </a:solidFill>
            <a:cs typeface="+mj-cs"/>
          </a:endParaRPr>
        </a:p>
      </dgm:t>
    </dgm:pt>
    <dgm:pt modelId="{B6F3A69C-A24A-49B3-9F4C-FE6BC50D717E}" type="sibTrans" cxnId="{6BFB731D-4105-4B5F-BEF8-16E64D67E65B}">
      <dgm:prSet/>
      <dgm:spPr/>
      <dgm:t>
        <a:bodyPr/>
        <a:lstStyle/>
        <a:p>
          <a:pPr algn="ctr"/>
          <a:endParaRPr lang="en-US"/>
        </a:p>
      </dgm:t>
    </dgm:pt>
    <dgm:pt modelId="{E4FEC0C7-46F4-4C3C-A33D-27E3AA907139}">
      <dgm:prSet phldrT="[Text]" custT="1"/>
      <dgm:spPr/>
      <dgm:t>
        <a:bodyPr/>
        <a:lstStyle/>
        <a:p>
          <a:pPr algn="ctr"/>
          <a:r>
            <a:rPr lang="en-US" sz="1000" b="1">
              <a:latin typeface="Times New Roman" panose="02020603050405020304" pitchFamily="18" charset="0"/>
              <a:cs typeface="Times New Roman" panose="02020603050405020304" pitchFamily="18" charset="0"/>
            </a:rPr>
            <a:t>Profitable</a:t>
          </a:r>
        </a:p>
      </dgm:t>
    </dgm:pt>
    <dgm:pt modelId="{BF98A49F-B8A1-491F-914B-C02EB5039386}" type="parTrans" cxnId="{E3FD25F8-A6FF-43C8-A224-6A0D89B36368}">
      <dgm:prSet custT="1"/>
      <dgm:spPr/>
      <dgm:t>
        <a:bodyPr/>
        <a:lstStyle/>
        <a:p>
          <a:pPr algn="ctr"/>
          <a:endParaRPr lang="en-US" sz="1100">
            <a:solidFill>
              <a:schemeClr val="tx1"/>
            </a:solidFill>
            <a:cs typeface="+mj-cs"/>
          </a:endParaRPr>
        </a:p>
      </dgm:t>
    </dgm:pt>
    <dgm:pt modelId="{FDB65579-3744-43AA-AA90-F277CF9F116C}" type="sibTrans" cxnId="{E3FD25F8-A6FF-43C8-A224-6A0D89B36368}">
      <dgm:prSet/>
      <dgm:spPr/>
      <dgm:t>
        <a:bodyPr/>
        <a:lstStyle/>
        <a:p>
          <a:pPr algn="ctr"/>
          <a:endParaRPr lang="en-US"/>
        </a:p>
      </dgm:t>
    </dgm:pt>
    <dgm:pt modelId="{4A81C18F-6F5F-4D9F-85BD-D98957307C64}">
      <dgm:prSet phldrT="[Text]" custT="1"/>
      <dgm:spPr/>
      <dgm:t>
        <a:bodyPr/>
        <a:lstStyle/>
        <a:p>
          <a:pPr algn="ctr"/>
          <a:r>
            <a:rPr lang="en-US" sz="1000" b="1">
              <a:latin typeface="Times New Roman" panose="02020603050405020304" pitchFamily="18" charset="0"/>
              <a:cs typeface="Times New Roman" panose="02020603050405020304" pitchFamily="18" charset="0"/>
            </a:rPr>
            <a:t>Agricultural</a:t>
          </a:r>
        </a:p>
      </dgm:t>
    </dgm:pt>
    <dgm:pt modelId="{E6B6B70E-5272-4EAD-9B4F-45C4469DBF97}" type="parTrans" cxnId="{A364B9CE-C2FB-4D4C-A597-7AE76674AD05}">
      <dgm:prSet custT="1"/>
      <dgm:spPr/>
      <dgm:t>
        <a:bodyPr/>
        <a:lstStyle/>
        <a:p>
          <a:pPr algn="ctr"/>
          <a:endParaRPr lang="en-US" sz="1100">
            <a:solidFill>
              <a:schemeClr val="tx1"/>
            </a:solidFill>
            <a:cs typeface="+mj-cs"/>
          </a:endParaRPr>
        </a:p>
      </dgm:t>
    </dgm:pt>
    <dgm:pt modelId="{508B0BC1-83C2-4DF6-BAA7-DC57B5DCBA52}" type="sibTrans" cxnId="{A364B9CE-C2FB-4D4C-A597-7AE76674AD05}">
      <dgm:prSet/>
      <dgm:spPr/>
      <dgm:t>
        <a:bodyPr/>
        <a:lstStyle/>
        <a:p>
          <a:pPr algn="ctr"/>
          <a:endParaRPr lang="en-US"/>
        </a:p>
      </dgm:t>
    </dgm:pt>
    <dgm:pt modelId="{86F0C93B-7859-48BF-9AC5-5B85772ED333}">
      <dgm:prSet phldrT="[Text]" custT="1"/>
      <dgm:spPr/>
      <dgm:t>
        <a:bodyPr/>
        <a:lstStyle/>
        <a:p>
          <a:pPr algn="ctr"/>
          <a:r>
            <a:rPr lang="en-US" sz="1000" b="1">
              <a:latin typeface="Times New Roman" panose="02020603050405020304" pitchFamily="18" charset="0"/>
              <a:cs typeface="Times New Roman" panose="02020603050405020304" pitchFamily="18" charset="0"/>
            </a:rPr>
            <a:t>Multipurpose (mixed)</a:t>
          </a:r>
        </a:p>
      </dgm:t>
    </dgm:pt>
    <dgm:pt modelId="{2884A8B5-4FFE-4AB5-BE17-12CA13DD4D7F}" type="parTrans" cxnId="{E7945177-5609-4DDF-A0CB-BEBB7417324A}">
      <dgm:prSet custT="1"/>
      <dgm:spPr/>
      <dgm:t>
        <a:bodyPr/>
        <a:lstStyle/>
        <a:p>
          <a:pPr algn="ctr"/>
          <a:endParaRPr lang="en-US" sz="1100">
            <a:solidFill>
              <a:schemeClr val="tx1"/>
            </a:solidFill>
            <a:cs typeface="+mj-cs"/>
          </a:endParaRPr>
        </a:p>
      </dgm:t>
    </dgm:pt>
    <dgm:pt modelId="{6B72EA16-19B2-4987-9798-30D81BCA2E97}" type="sibTrans" cxnId="{E7945177-5609-4DDF-A0CB-BEBB7417324A}">
      <dgm:prSet/>
      <dgm:spPr/>
      <dgm:t>
        <a:bodyPr/>
        <a:lstStyle/>
        <a:p>
          <a:pPr algn="ctr"/>
          <a:endParaRPr lang="en-US"/>
        </a:p>
      </dgm:t>
    </dgm:pt>
    <dgm:pt modelId="{1AAEF7AB-59D4-43C1-AEA9-1C36DC1194E9}" type="pres">
      <dgm:prSet presAssocID="{762F2506-3134-4A7A-8785-7D6BFF3316BC}" presName="Name0" presStyleCnt="0">
        <dgm:presLayoutVars>
          <dgm:chMax val="1"/>
          <dgm:dir/>
          <dgm:animLvl val="ctr"/>
          <dgm:resizeHandles val="exact"/>
        </dgm:presLayoutVars>
      </dgm:prSet>
      <dgm:spPr/>
      <dgm:t>
        <a:bodyPr/>
        <a:lstStyle/>
        <a:p>
          <a:endParaRPr lang="en-US"/>
        </a:p>
      </dgm:t>
    </dgm:pt>
    <dgm:pt modelId="{76156F42-2683-4EB7-A033-AA6C4D6114BA}" type="pres">
      <dgm:prSet presAssocID="{A2F5AE4F-63F3-479A-95E0-12B8564A44F5}" presName="centerShape" presStyleLbl="node0" presStyleIdx="0" presStyleCnt="1" custScaleX="143964"/>
      <dgm:spPr/>
      <dgm:t>
        <a:bodyPr/>
        <a:lstStyle/>
        <a:p>
          <a:endParaRPr lang="en-US"/>
        </a:p>
      </dgm:t>
    </dgm:pt>
    <dgm:pt modelId="{6196ED2E-FC64-4CAE-9286-B7AA922F8C91}" type="pres">
      <dgm:prSet presAssocID="{AED83247-73E8-46F4-BA24-AC1D4842FC17}" presName="parTrans" presStyleLbl="sibTrans2D1" presStyleIdx="0" presStyleCnt="6"/>
      <dgm:spPr/>
      <dgm:t>
        <a:bodyPr/>
        <a:lstStyle/>
        <a:p>
          <a:endParaRPr lang="en-US"/>
        </a:p>
      </dgm:t>
    </dgm:pt>
    <dgm:pt modelId="{2E5D2965-B795-4CCE-AFE2-73B119D377E6}" type="pres">
      <dgm:prSet presAssocID="{AED83247-73E8-46F4-BA24-AC1D4842FC17}" presName="connectorText" presStyleLbl="sibTrans2D1" presStyleIdx="0" presStyleCnt="6"/>
      <dgm:spPr/>
      <dgm:t>
        <a:bodyPr/>
        <a:lstStyle/>
        <a:p>
          <a:endParaRPr lang="en-US"/>
        </a:p>
      </dgm:t>
    </dgm:pt>
    <dgm:pt modelId="{425C2CC0-85D3-4E0E-A635-0B2B0675D9BB}" type="pres">
      <dgm:prSet presAssocID="{B1D9C27C-7946-4C65-A876-75F22CCEDF67}" presName="node" presStyleLbl="node1" presStyleIdx="0" presStyleCnt="6" custScaleX="168957">
        <dgm:presLayoutVars>
          <dgm:bulletEnabled val="1"/>
        </dgm:presLayoutVars>
      </dgm:prSet>
      <dgm:spPr/>
      <dgm:t>
        <a:bodyPr/>
        <a:lstStyle/>
        <a:p>
          <a:endParaRPr lang="en-US"/>
        </a:p>
      </dgm:t>
    </dgm:pt>
    <dgm:pt modelId="{492AA4B9-C1E7-4209-9D88-55E5DEDDC89E}" type="pres">
      <dgm:prSet presAssocID="{C100E9F6-709B-40C6-97A9-6EA59F6EB753}" presName="parTrans" presStyleLbl="sibTrans2D1" presStyleIdx="1" presStyleCnt="6"/>
      <dgm:spPr/>
      <dgm:t>
        <a:bodyPr/>
        <a:lstStyle/>
        <a:p>
          <a:endParaRPr lang="en-US"/>
        </a:p>
      </dgm:t>
    </dgm:pt>
    <dgm:pt modelId="{180010BD-E5CD-4F96-9451-EBEB357A4D22}" type="pres">
      <dgm:prSet presAssocID="{C100E9F6-709B-40C6-97A9-6EA59F6EB753}" presName="connectorText" presStyleLbl="sibTrans2D1" presStyleIdx="1" presStyleCnt="6"/>
      <dgm:spPr/>
      <dgm:t>
        <a:bodyPr/>
        <a:lstStyle/>
        <a:p>
          <a:endParaRPr lang="en-US"/>
        </a:p>
      </dgm:t>
    </dgm:pt>
    <dgm:pt modelId="{87C9653F-524C-4479-B982-6E5731409E9A}" type="pres">
      <dgm:prSet presAssocID="{81997978-81CF-4EAD-AC1A-6189075363B0}" presName="node" presStyleLbl="node1" presStyleIdx="1" presStyleCnt="6" custScaleX="176143" custRadScaleRad="128026" custRadScaleInc="40842">
        <dgm:presLayoutVars>
          <dgm:bulletEnabled val="1"/>
        </dgm:presLayoutVars>
      </dgm:prSet>
      <dgm:spPr/>
      <dgm:t>
        <a:bodyPr/>
        <a:lstStyle/>
        <a:p>
          <a:endParaRPr lang="en-US"/>
        </a:p>
      </dgm:t>
    </dgm:pt>
    <dgm:pt modelId="{BF739AEA-6F39-47C6-8434-540DB748C63B}" type="pres">
      <dgm:prSet presAssocID="{FDEE5311-B96F-4484-B9D8-505C1958D3C5}" presName="parTrans" presStyleLbl="sibTrans2D1" presStyleIdx="2" presStyleCnt="6"/>
      <dgm:spPr/>
      <dgm:t>
        <a:bodyPr/>
        <a:lstStyle/>
        <a:p>
          <a:endParaRPr lang="en-US"/>
        </a:p>
      </dgm:t>
    </dgm:pt>
    <dgm:pt modelId="{AA59AAF5-F738-4C21-9BC7-66CAF7420082}" type="pres">
      <dgm:prSet presAssocID="{FDEE5311-B96F-4484-B9D8-505C1958D3C5}" presName="connectorText" presStyleLbl="sibTrans2D1" presStyleIdx="2" presStyleCnt="6"/>
      <dgm:spPr/>
      <dgm:t>
        <a:bodyPr/>
        <a:lstStyle/>
        <a:p>
          <a:endParaRPr lang="en-US"/>
        </a:p>
      </dgm:t>
    </dgm:pt>
    <dgm:pt modelId="{7FDF9331-4E6B-48C4-9D45-942868383729}" type="pres">
      <dgm:prSet presAssocID="{B25C34E9-CD75-41CC-920E-D168C20B3560}" presName="node" presStyleLbl="node1" presStyleIdx="2" presStyleCnt="6" custScaleX="183387" custRadScaleRad="131470" custRadScaleInc="-25491">
        <dgm:presLayoutVars>
          <dgm:bulletEnabled val="1"/>
        </dgm:presLayoutVars>
      </dgm:prSet>
      <dgm:spPr/>
      <dgm:t>
        <a:bodyPr/>
        <a:lstStyle/>
        <a:p>
          <a:endParaRPr lang="en-US"/>
        </a:p>
      </dgm:t>
    </dgm:pt>
    <dgm:pt modelId="{2947A653-9BA7-4EF0-8681-6990171F1246}" type="pres">
      <dgm:prSet presAssocID="{BF98A49F-B8A1-491F-914B-C02EB5039386}" presName="parTrans" presStyleLbl="sibTrans2D1" presStyleIdx="3" presStyleCnt="6"/>
      <dgm:spPr/>
      <dgm:t>
        <a:bodyPr/>
        <a:lstStyle/>
        <a:p>
          <a:endParaRPr lang="en-US"/>
        </a:p>
      </dgm:t>
    </dgm:pt>
    <dgm:pt modelId="{9C8A64BC-D86E-48D8-B4FA-2685049ACE17}" type="pres">
      <dgm:prSet presAssocID="{BF98A49F-B8A1-491F-914B-C02EB5039386}" presName="connectorText" presStyleLbl="sibTrans2D1" presStyleIdx="3" presStyleCnt="6"/>
      <dgm:spPr/>
      <dgm:t>
        <a:bodyPr/>
        <a:lstStyle/>
        <a:p>
          <a:endParaRPr lang="en-US"/>
        </a:p>
      </dgm:t>
    </dgm:pt>
    <dgm:pt modelId="{6854457E-7966-47A5-83E1-08F7E2C9CC76}" type="pres">
      <dgm:prSet presAssocID="{E4FEC0C7-46F4-4C3C-A33D-27E3AA907139}" presName="node" presStyleLbl="node1" presStyleIdx="3" presStyleCnt="6" custScaleX="128583">
        <dgm:presLayoutVars>
          <dgm:bulletEnabled val="1"/>
        </dgm:presLayoutVars>
      </dgm:prSet>
      <dgm:spPr/>
      <dgm:t>
        <a:bodyPr/>
        <a:lstStyle/>
        <a:p>
          <a:endParaRPr lang="en-US"/>
        </a:p>
      </dgm:t>
    </dgm:pt>
    <dgm:pt modelId="{1D5B0AD6-E793-47F1-A249-57736F40A95F}" type="pres">
      <dgm:prSet presAssocID="{E6B6B70E-5272-4EAD-9B4F-45C4469DBF97}" presName="parTrans" presStyleLbl="sibTrans2D1" presStyleIdx="4" presStyleCnt="6"/>
      <dgm:spPr/>
      <dgm:t>
        <a:bodyPr/>
        <a:lstStyle/>
        <a:p>
          <a:endParaRPr lang="en-US"/>
        </a:p>
      </dgm:t>
    </dgm:pt>
    <dgm:pt modelId="{BC14464E-FB60-4D3A-86DB-B4F9569746E1}" type="pres">
      <dgm:prSet presAssocID="{E6B6B70E-5272-4EAD-9B4F-45C4469DBF97}" presName="connectorText" presStyleLbl="sibTrans2D1" presStyleIdx="4" presStyleCnt="6"/>
      <dgm:spPr/>
      <dgm:t>
        <a:bodyPr/>
        <a:lstStyle/>
        <a:p>
          <a:endParaRPr lang="en-US"/>
        </a:p>
      </dgm:t>
    </dgm:pt>
    <dgm:pt modelId="{315D0E28-7CC1-449B-9EDB-B1C59CF5CBD1}" type="pres">
      <dgm:prSet presAssocID="{4A81C18F-6F5F-4D9F-85BD-D98957307C64}" presName="node" presStyleLbl="node1" presStyleIdx="4" presStyleCnt="6" custScaleX="163933" custRadScaleRad="132421" custRadScaleInc="26053">
        <dgm:presLayoutVars>
          <dgm:bulletEnabled val="1"/>
        </dgm:presLayoutVars>
      </dgm:prSet>
      <dgm:spPr/>
      <dgm:t>
        <a:bodyPr/>
        <a:lstStyle/>
        <a:p>
          <a:endParaRPr lang="en-US"/>
        </a:p>
      </dgm:t>
    </dgm:pt>
    <dgm:pt modelId="{2D77C5BB-6AC6-42EA-A9D5-C041E2B8CFB3}" type="pres">
      <dgm:prSet presAssocID="{2884A8B5-4FFE-4AB5-BE17-12CA13DD4D7F}" presName="parTrans" presStyleLbl="sibTrans2D1" presStyleIdx="5" presStyleCnt="6" custLinFactNeighborX="34021" custRadScaleRad="264580"/>
      <dgm:spPr/>
      <dgm:t>
        <a:bodyPr/>
        <a:lstStyle/>
        <a:p>
          <a:endParaRPr lang="en-US"/>
        </a:p>
      </dgm:t>
    </dgm:pt>
    <dgm:pt modelId="{C33EF56E-238A-4E45-BDB8-14B975C4BFEB}" type="pres">
      <dgm:prSet presAssocID="{2884A8B5-4FFE-4AB5-BE17-12CA13DD4D7F}" presName="connectorText" presStyleLbl="sibTrans2D1" presStyleIdx="5" presStyleCnt="6"/>
      <dgm:spPr/>
      <dgm:t>
        <a:bodyPr/>
        <a:lstStyle/>
        <a:p>
          <a:endParaRPr lang="en-US"/>
        </a:p>
      </dgm:t>
    </dgm:pt>
    <dgm:pt modelId="{5CC1025F-0E73-455B-9CAE-DBB8C4C42557}" type="pres">
      <dgm:prSet presAssocID="{86F0C93B-7859-48BF-9AC5-5B85772ED333}" presName="node" presStyleLbl="node1" presStyleIdx="5" presStyleCnt="6" custScaleX="200685" custRadScaleRad="140406" custRadScaleInc="-38429">
        <dgm:presLayoutVars>
          <dgm:bulletEnabled val="1"/>
        </dgm:presLayoutVars>
      </dgm:prSet>
      <dgm:spPr/>
      <dgm:t>
        <a:bodyPr/>
        <a:lstStyle/>
        <a:p>
          <a:endParaRPr lang="en-US"/>
        </a:p>
      </dgm:t>
    </dgm:pt>
  </dgm:ptLst>
  <dgm:cxnLst>
    <dgm:cxn modelId="{C2E916EE-B176-46A5-8F10-E922ECC98068}" srcId="{762F2506-3134-4A7A-8785-7D6BFF3316BC}" destId="{A2F5AE4F-63F3-479A-95E0-12B8564A44F5}" srcOrd="0" destOrd="0" parTransId="{B490A8F7-E8F1-44FD-9750-C9C35980CEC6}" sibTransId="{6B36A3F3-AC43-43C0-AA5F-FD7A71E643DA}"/>
    <dgm:cxn modelId="{E3FD25F8-A6FF-43C8-A224-6A0D89B36368}" srcId="{A2F5AE4F-63F3-479A-95E0-12B8564A44F5}" destId="{E4FEC0C7-46F4-4C3C-A33D-27E3AA907139}" srcOrd="3" destOrd="0" parTransId="{BF98A49F-B8A1-491F-914B-C02EB5039386}" sibTransId="{FDB65579-3744-43AA-AA90-F277CF9F116C}"/>
    <dgm:cxn modelId="{3EDB48FB-2CA5-4163-8B01-04FC72513552}" type="presOf" srcId="{BF98A49F-B8A1-491F-914B-C02EB5039386}" destId="{9C8A64BC-D86E-48D8-B4FA-2685049ACE17}" srcOrd="1" destOrd="0" presId="urn:microsoft.com/office/officeart/2005/8/layout/radial5"/>
    <dgm:cxn modelId="{FE0E0CBF-055F-4187-BB31-D847D81FD17F}" type="presOf" srcId="{762F2506-3134-4A7A-8785-7D6BFF3316BC}" destId="{1AAEF7AB-59D4-43C1-AEA9-1C36DC1194E9}" srcOrd="0" destOrd="0" presId="urn:microsoft.com/office/officeart/2005/8/layout/radial5"/>
    <dgm:cxn modelId="{2D7E73A5-5BB6-4F4A-AB99-11336D71FF98}" type="presOf" srcId="{A2F5AE4F-63F3-479A-95E0-12B8564A44F5}" destId="{76156F42-2683-4EB7-A033-AA6C4D6114BA}" srcOrd="0" destOrd="0" presId="urn:microsoft.com/office/officeart/2005/8/layout/radial5"/>
    <dgm:cxn modelId="{DF00DC76-49BE-4B25-A858-1DFCD0F3C8CF}" srcId="{A2F5AE4F-63F3-479A-95E0-12B8564A44F5}" destId="{81997978-81CF-4EAD-AC1A-6189075363B0}" srcOrd="1" destOrd="0" parTransId="{C100E9F6-709B-40C6-97A9-6EA59F6EB753}" sibTransId="{DC01D171-9938-4043-9D96-6D39D7A8F50C}"/>
    <dgm:cxn modelId="{6BFB731D-4105-4B5F-BEF8-16E64D67E65B}" srcId="{A2F5AE4F-63F3-479A-95E0-12B8564A44F5}" destId="{B25C34E9-CD75-41CC-920E-D168C20B3560}" srcOrd="2" destOrd="0" parTransId="{FDEE5311-B96F-4484-B9D8-505C1958D3C5}" sibTransId="{B6F3A69C-A24A-49B3-9F4C-FE6BC50D717E}"/>
    <dgm:cxn modelId="{759E1014-770A-4A00-A3F1-6CF5F9238802}" type="presOf" srcId="{86F0C93B-7859-48BF-9AC5-5B85772ED333}" destId="{5CC1025F-0E73-455B-9CAE-DBB8C4C42557}" srcOrd="0" destOrd="0" presId="urn:microsoft.com/office/officeart/2005/8/layout/radial5"/>
    <dgm:cxn modelId="{3E349248-4BB4-47B6-9A79-CA7C6A346CF6}" type="presOf" srcId="{C100E9F6-709B-40C6-97A9-6EA59F6EB753}" destId="{180010BD-E5CD-4F96-9451-EBEB357A4D22}" srcOrd="1" destOrd="0" presId="urn:microsoft.com/office/officeart/2005/8/layout/radial5"/>
    <dgm:cxn modelId="{A364B9CE-C2FB-4D4C-A597-7AE76674AD05}" srcId="{A2F5AE4F-63F3-479A-95E0-12B8564A44F5}" destId="{4A81C18F-6F5F-4D9F-85BD-D98957307C64}" srcOrd="4" destOrd="0" parTransId="{E6B6B70E-5272-4EAD-9B4F-45C4469DBF97}" sibTransId="{508B0BC1-83C2-4DF6-BAA7-DC57B5DCBA52}"/>
    <dgm:cxn modelId="{1769A00E-D280-4D84-B2EC-09A52399A62B}" type="presOf" srcId="{BF98A49F-B8A1-491F-914B-C02EB5039386}" destId="{2947A653-9BA7-4EF0-8681-6990171F1246}" srcOrd="0" destOrd="0" presId="urn:microsoft.com/office/officeart/2005/8/layout/radial5"/>
    <dgm:cxn modelId="{AA2FFD59-66F8-441A-A697-5A693A1802E1}" type="presOf" srcId="{FDEE5311-B96F-4484-B9D8-505C1958D3C5}" destId="{AA59AAF5-F738-4C21-9BC7-66CAF7420082}" srcOrd="1" destOrd="0" presId="urn:microsoft.com/office/officeart/2005/8/layout/radial5"/>
    <dgm:cxn modelId="{63650177-C9D8-4857-A02A-8A71767D7FE9}" type="presOf" srcId="{E6B6B70E-5272-4EAD-9B4F-45C4469DBF97}" destId="{BC14464E-FB60-4D3A-86DB-B4F9569746E1}" srcOrd="1" destOrd="0" presId="urn:microsoft.com/office/officeart/2005/8/layout/radial5"/>
    <dgm:cxn modelId="{3BBEFC2B-AB9B-4577-B1A7-699E145E2883}" type="presOf" srcId="{E4FEC0C7-46F4-4C3C-A33D-27E3AA907139}" destId="{6854457E-7966-47A5-83E1-08F7E2C9CC76}" srcOrd="0" destOrd="0" presId="urn:microsoft.com/office/officeart/2005/8/layout/radial5"/>
    <dgm:cxn modelId="{810F13D1-32A7-4081-BC8D-2E0510A288D5}" type="presOf" srcId="{AED83247-73E8-46F4-BA24-AC1D4842FC17}" destId="{2E5D2965-B795-4CCE-AFE2-73B119D377E6}" srcOrd="1" destOrd="0" presId="urn:microsoft.com/office/officeart/2005/8/layout/radial5"/>
    <dgm:cxn modelId="{D5951330-AED6-420F-B3A9-5419D2ABDC5D}" type="presOf" srcId="{2884A8B5-4FFE-4AB5-BE17-12CA13DD4D7F}" destId="{2D77C5BB-6AC6-42EA-A9D5-C041E2B8CFB3}" srcOrd="0" destOrd="0" presId="urn:microsoft.com/office/officeart/2005/8/layout/radial5"/>
    <dgm:cxn modelId="{BC7B7540-DCC2-487F-A9E0-8DAE09B8ABCB}" type="presOf" srcId="{C100E9F6-709B-40C6-97A9-6EA59F6EB753}" destId="{492AA4B9-C1E7-4209-9D88-55E5DEDDC89E}" srcOrd="0" destOrd="0" presId="urn:microsoft.com/office/officeart/2005/8/layout/radial5"/>
    <dgm:cxn modelId="{E7945177-5609-4DDF-A0CB-BEBB7417324A}" srcId="{A2F5AE4F-63F3-479A-95E0-12B8564A44F5}" destId="{86F0C93B-7859-48BF-9AC5-5B85772ED333}" srcOrd="5" destOrd="0" parTransId="{2884A8B5-4FFE-4AB5-BE17-12CA13DD4D7F}" sibTransId="{6B72EA16-19B2-4987-9798-30D81BCA2E97}"/>
    <dgm:cxn modelId="{02FC6A9F-2EF3-4BA7-B794-ABB461102F2A}" type="presOf" srcId="{B25C34E9-CD75-41CC-920E-D168C20B3560}" destId="{7FDF9331-4E6B-48C4-9D45-942868383729}" srcOrd="0" destOrd="0" presId="urn:microsoft.com/office/officeart/2005/8/layout/radial5"/>
    <dgm:cxn modelId="{74BD6E64-8E45-453A-97D7-3AE177137B00}" srcId="{A2F5AE4F-63F3-479A-95E0-12B8564A44F5}" destId="{B1D9C27C-7946-4C65-A876-75F22CCEDF67}" srcOrd="0" destOrd="0" parTransId="{AED83247-73E8-46F4-BA24-AC1D4842FC17}" sibTransId="{75FD04F7-3C08-4153-906C-131467B05680}"/>
    <dgm:cxn modelId="{742C91AE-1103-40E0-B384-17A37A61C27E}" type="presOf" srcId="{E6B6B70E-5272-4EAD-9B4F-45C4469DBF97}" destId="{1D5B0AD6-E793-47F1-A249-57736F40A95F}" srcOrd="0" destOrd="0" presId="urn:microsoft.com/office/officeart/2005/8/layout/radial5"/>
    <dgm:cxn modelId="{A6B5CFE8-6184-4B5E-AD01-D53F0AC47CBC}" type="presOf" srcId="{81997978-81CF-4EAD-AC1A-6189075363B0}" destId="{87C9653F-524C-4479-B982-6E5731409E9A}" srcOrd="0" destOrd="0" presId="urn:microsoft.com/office/officeart/2005/8/layout/radial5"/>
    <dgm:cxn modelId="{01E22816-8F5A-4254-BFDA-EC619FB97D45}" type="presOf" srcId="{B1D9C27C-7946-4C65-A876-75F22CCEDF67}" destId="{425C2CC0-85D3-4E0E-A635-0B2B0675D9BB}" srcOrd="0" destOrd="0" presId="urn:microsoft.com/office/officeart/2005/8/layout/radial5"/>
    <dgm:cxn modelId="{A8B8DBA1-35EE-447C-B34E-ECDB6799F283}" type="presOf" srcId="{2884A8B5-4FFE-4AB5-BE17-12CA13DD4D7F}" destId="{C33EF56E-238A-4E45-BDB8-14B975C4BFEB}" srcOrd="1" destOrd="0" presId="urn:microsoft.com/office/officeart/2005/8/layout/radial5"/>
    <dgm:cxn modelId="{8691E7F4-5B61-47F0-9A0F-15155AE79752}" type="presOf" srcId="{4A81C18F-6F5F-4D9F-85BD-D98957307C64}" destId="{315D0E28-7CC1-449B-9EDB-B1C59CF5CBD1}" srcOrd="0" destOrd="0" presId="urn:microsoft.com/office/officeart/2005/8/layout/radial5"/>
    <dgm:cxn modelId="{E8016C44-C0BD-441B-A21C-0353631388D6}" type="presOf" srcId="{AED83247-73E8-46F4-BA24-AC1D4842FC17}" destId="{6196ED2E-FC64-4CAE-9286-B7AA922F8C91}" srcOrd="0" destOrd="0" presId="urn:microsoft.com/office/officeart/2005/8/layout/radial5"/>
    <dgm:cxn modelId="{4A1B9627-C0F3-4F27-83F5-FE4E3ADBB828}" type="presOf" srcId="{FDEE5311-B96F-4484-B9D8-505C1958D3C5}" destId="{BF739AEA-6F39-47C6-8434-540DB748C63B}" srcOrd="0" destOrd="0" presId="urn:microsoft.com/office/officeart/2005/8/layout/radial5"/>
    <dgm:cxn modelId="{8CF8F212-5753-47F9-9977-012C26A75EB3}" type="presParOf" srcId="{1AAEF7AB-59D4-43C1-AEA9-1C36DC1194E9}" destId="{76156F42-2683-4EB7-A033-AA6C4D6114BA}" srcOrd="0" destOrd="0" presId="urn:microsoft.com/office/officeart/2005/8/layout/radial5"/>
    <dgm:cxn modelId="{995070EB-369E-43E4-B864-9DC5345B15FB}" type="presParOf" srcId="{1AAEF7AB-59D4-43C1-AEA9-1C36DC1194E9}" destId="{6196ED2E-FC64-4CAE-9286-B7AA922F8C91}" srcOrd="1" destOrd="0" presId="urn:microsoft.com/office/officeart/2005/8/layout/radial5"/>
    <dgm:cxn modelId="{1D7D7522-6AD7-4BF9-923A-57809527D361}" type="presParOf" srcId="{6196ED2E-FC64-4CAE-9286-B7AA922F8C91}" destId="{2E5D2965-B795-4CCE-AFE2-73B119D377E6}" srcOrd="0" destOrd="0" presId="urn:microsoft.com/office/officeart/2005/8/layout/radial5"/>
    <dgm:cxn modelId="{53EF67FB-2E1C-4D8B-B6C3-7E83FBD52124}" type="presParOf" srcId="{1AAEF7AB-59D4-43C1-AEA9-1C36DC1194E9}" destId="{425C2CC0-85D3-4E0E-A635-0B2B0675D9BB}" srcOrd="2" destOrd="0" presId="urn:microsoft.com/office/officeart/2005/8/layout/radial5"/>
    <dgm:cxn modelId="{8698F301-850D-455E-81DC-8A47442DAA05}" type="presParOf" srcId="{1AAEF7AB-59D4-43C1-AEA9-1C36DC1194E9}" destId="{492AA4B9-C1E7-4209-9D88-55E5DEDDC89E}" srcOrd="3" destOrd="0" presId="urn:microsoft.com/office/officeart/2005/8/layout/radial5"/>
    <dgm:cxn modelId="{FDE0A427-FDF0-4A80-A2D5-DE83522A12DE}" type="presParOf" srcId="{492AA4B9-C1E7-4209-9D88-55E5DEDDC89E}" destId="{180010BD-E5CD-4F96-9451-EBEB357A4D22}" srcOrd="0" destOrd="0" presId="urn:microsoft.com/office/officeart/2005/8/layout/radial5"/>
    <dgm:cxn modelId="{3062839E-463D-4A48-8319-34B40997E543}" type="presParOf" srcId="{1AAEF7AB-59D4-43C1-AEA9-1C36DC1194E9}" destId="{87C9653F-524C-4479-B982-6E5731409E9A}" srcOrd="4" destOrd="0" presId="urn:microsoft.com/office/officeart/2005/8/layout/radial5"/>
    <dgm:cxn modelId="{168236B0-D076-4004-B57E-23631E626F5B}" type="presParOf" srcId="{1AAEF7AB-59D4-43C1-AEA9-1C36DC1194E9}" destId="{BF739AEA-6F39-47C6-8434-540DB748C63B}" srcOrd="5" destOrd="0" presId="urn:microsoft.com/office/officeart/2005/8/layout/radial5"/>
    <dgm:cxn modelId="{2C125607-C9D2-4484-9E4F-D0D78B82BD76}" type="presParOf" srcId="{BF739AEA-6F39-47C6-8434-540DB748C63B}" destId="{AA59AAF5-F738-4C21-9BC7-66CAF7420082}" srcOrd="0" destOrd="0" presId="urn:microsoft.com/office/officeart/2005/8/layout/radial5"/>
    <dgm:cxn modelId="{BAC06CCC-B54C-4FBA-94CF-9EF366BBFF24}" type="presParOf" srcId="{1AAEF7AB-59D4-43C1-AEA9-1C36DC1194E9}" destId="{7FDF9331-4E6B-48C4-9D45-942868383729}" srcOrd="6" destOrd="0" presId="urn:microsoft.com/office/officeart/2005/8/layout/radial5"/>
    <dgm:cxn modelId="{CEEB6D7E-D160-47A4-ACA0-FFD5B54D8F4F}" type="presParOf" srcId="{1AAEF7AB-59D4-43C1-AEA9-1C36DC1194E9}" destId="{2947A653-9BA7-4EF0-8681-6990171F1246}" srcOrd="7" destOrd="0" presId="urn:microsoft.com/office/officeart/2005/8/layout/radial5"/>
    <dgm:cxn modelId="{75668747-8008-4174-AA6C-47406116C432}" type="presParOf" srcId="{2947A653-9BA7-4EF0-8681-6990171F1246}" destId="{9C8A64BC-D86E-48D8-B4FA-2685049ACE17}" srcOrd="0" destOrd="0" presId="urn:microsoft.com/office/officeart/2005/8/layout/radial5"/>
    <dgm:cxn modelId="{BBF1E049-DA60-4529-821A-55F1384941E1}" type="presParOf" srcId="{1AAEF7AB-59D4-43C1-AEA9-1C36DC1194E9}" destId="{6854457E-7966-47A5-83E1-08F7E2C9CC76}" srcOrd="8" destOrd="0" presId="urn:microsoft.com/office/officeart/2005/8/layout/radial5"/>
    <dgm:cxn modelId="{5437F653-5D77-4850-A26C-F6FD74F98A3D}" type="presParOf" srcId="{1AAEF7AB-59D4-43C1-AEA9-1C36DC1194E9}" destId="{1D5B0AD6-E793-47F1-A249-57736F40A95F}" srcOrd="9" destOrd="0" presId="urn:microsoft.com/office/officeart/2005/8/layout/radial5"/>
    <dgm:cxn modelId="{72D87714-C88E-47A9-9BEB-894177855CA9}" type="presParOf" srcId="{1D5B0AD6-E793-47F1-A249-57736F40A95F}" destId="{BC14464E-FB60-4D3A-86DB-B4F9569746E1}" srcOrd="0" destOrd="0" presId="urn:microsoft.com/office/officeart/2005/8/layout/radial5"/>
    <dgm:cxn modelId="{ACBBFB0D-E2E4-453C-8437-3E186CB5FDC8}" type="presParOf" srcId="{1AAEF7AB-59D4-43C1-AEA9-1C36DC1194E9}" destId="{315D0E28-7CC1-449B-9EDB-B1C59CF5CBD1}" srcOrd="10" destOrd="0" presId="urn:microsoft.com/office/officeart/2005/8/layout/radial5"/>
    <dgm:cxn modelId="{777C9D64-0A3A-4451-BDD4-2625BA70E584}" type="presParOf" srcId="{1AAEF7AB-59D4-43C1-AEA9-1C36DC1194E9}" destId="{2D77C5BB-6AC6-42EA-A9D5-C041E2B8CFB3}" srcOrd="11" destOrd="0" presId="urn:microsoft.com/office/officeart/2005/8/layout/radial5"/>
    <dgm:cxn modelId="{216157E9-81DB-4E6D-BEC6-3CBB76872A68}" type="presParOf" srcId="{2D77C5BB-6AC6-42EA-A9D5-C041E2B8CFB3}" destId="{C33EF56E-238A-4E45-BDB8-14B975C4BFEB}" srcOrd="0" destOrd="0" presId="urn:microsoft.com/office/officeart/2005/8/layout/radial5"/>
    <dgm:cxn modelId="{DC9CCF15-7A0B-4B66-8AE0-BA1C267CA89E}" type="presParOf" srcId="{1AAEF7AB-59D4-43C1-AEA9-1C36DC1194E9}" destId="{5CC1025F-0E73-455B-9CAE-DBB8C4C42557}" srcOrd="12" destOrd="0" presId="urn:microsoft.com/office/officeart/2005/8/layout/radial5"/>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8FBA4E5-A5CD-49C0-8829-169B144511A2}">
      <dsp:nvSpPr>
        <dsp:cNvPr id="0" name=""/>
        <dsp:cNvSpPr/>
      </dsp:nvSpPr>
      <dsp:spPr>
        <a:xfrm>
          <a:off x="225513" y="1048972"/>
          <a:ext cx="1475200" cy="455176"/>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b="1" kern="1200">
              <a:latin typeface="Times New Roman" pitchFamily="18" charset="0"/>
              <a:cs typeface="Times New Roman" pitchFamily="18" charset="0"/>
            </a:rPr>
            <a:t>Developmental Impacts of Entrepreneurship</a:t>
          </a:r>
        </a:p>
      </dsp:txBody>
      <dsp:txXfrm>
        <a:off x="238845" y="1062304"/>
        <a:ext cx="1448536" cy="428512"/>
      </dsp:txXfrm>
    </dsp:sp>
    <dsp:sp modelId="{E2DB6E6C-1B66-469E-9958-CF4D74FACC11}">
      <dsp:nvSpPr>
        <dsp:cNvPr id="0" name=""/>
        <dsp:cNvSpPr/>
      </dsp:nvSpPr>
      <dsp:spPr>
        <a:xfrm rot="17692822">
          <a:off x="1450030" y="870655"/>
          <a:ext cx="865509" cy="26630"/>
        </a:xfrm>
        <a:custGeom>
          <a:avLst/>
          <a:gdLst/>
          <a:ahLst/>
          <a:cxnLst/>
          <a:rect l="0" t="0" r="0" b="0"/>
          <a:pathLst>
            <a:path>
              <a:moveTo>
                <a:pt x="0" y="13315"/>
              </a:moveTo>
              <a:lnTo>
                <a:pt x="865509" y="13315"/>
              </a:lnTo>
            </a:path>
          </a:pathLst>
        </a:custGeom>
        <a:noFill/>
        <a:ln w="25400" cap="flat" cmpd="sng" algn="ctr">
          <a:solidFill>
            <a:schemeClr val="accent2">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cs typeface="+mj-cs"/>
          </a:endParaRPr>
        </a:p>
      </dsp:txBody>
      <dsp:txXfrm>
        <a:off x="1861147" y="862333"/>
        <a:ext cx="43275" cy="43275"/>
      </dsp:txXfrm>
    </dsp:sp>
    <dsp:sp modelId="{53D6828E-DAB4-4C59-BA24-17310ABFCF27}">
      <dsp:nvSpPr>
        <dsp:cNvPr id="0" name=""/>
        <dsp:cNvSpPr/>
      </dsp:nvSpPr>
      <dsp:spPr>
        <a:xfrm>
          <a:off x="2064856" y="263792"/>
          <a:ext cx="1225827" cy="455176"/>
        </a:xfrm>
        <a:prstGeom prst="roundRect">
          <a:avLst>
            <a:gd name="adj" fmla="val 10000"/>
          </a:avLst>
        </a:prstGeom>
        <a:gradFill rotWithShape="0">
          <a:gsLst>
            <a:gs pos="0">
              <a:schemeClr val="accent2">
                <a:hueOff val="0"/>
                <a:satOff val="0"/>
                <a:lumOff val="0"/>
                <a:alphaOff val="0"/>
                <a:shade val="51000"/>
                <a:satMod val="130000"/>
              </a:schemeClr>
            </a:gs>
            <a:gs pos="80000">
              <a:schemeClr val="accent2">
                <a:hueOff val="0"/>
                <a:satOff val="0"/>
                <a:lumOff val="0"/>
                <a:alphaOff val="0"/>
                <a:shade val="93000"/>
                <a:satMod val="130000"/>
              </a:schemeClr>
            </a:gs>
            <a:gs pos="100000">
              <a:schemeClr val="accent2">
                <a:hueOff val="0"/>
                <a:satOff val="0"/>
                <a:lumOff val="0"/>
                <a:alphaOff val="0"/>
                <a:shade val="94000"/>
                <a:satMod val="135000"/>
              </a:scheme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b="1" kern="1200">
              <a:latin typeface="Times New Roman" pitchFamily="18" charset="0"/>
              <a:cs typeface="Times New Roman" pitchFamily="18" charset="0"/>
            </a:rPr>
            <a:t>Social impacts</a:t>
          </a:r>
        </a:p>
      </dsp:txBody>
      <dsp:txXfrm>
        <a:off x="2078188" y="277124"/>
        <a:ext cx="1199163" cy="428512"/>
      </dsp:txXfrm>
    </dsp:sp>
    <dsp:sp modelId="{4B692DCE-8DBA-42BD-91DA-143D088CEA86}">
      <dsp:nvSpPr>
        <dsp:cNvPr id="0" name=""/>
        <dsp:cNvSpPr/>
      </dsp:nvSpPr>
      <dsp:spPr>
        <a:xfrm rot="19457599">
          <a:off x="3248533" y="347201"/>
          <a:ext cx="448441" cy="26630"/>
        </a:xfrm>
        <a:custGeom>
          <a:avLst/>
          <a:gdLst/>
          <a:ahLst/>
          <a:cxnLst/>
          <a:rect l="0" t="0" r="0" b="0"/>
          <a:pathLst>
            <a:path>
              <a:moveTo>
                <a:pt x="0" y="13315"/>
              </a:moveTo>
              <a:lnTo>
                <a:pt x="448441" y="13315"/>
              </a:lnTo>
            </a:path>
          </a:pathLst>
        </a:custGeom>
        <a:noFill/>
        <a:ln w="25400" cap="flat" cmpd="sng" algn="ctr">
          <a:solidFill>
            <a:schemeClr val="accent3">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cs typeface="+mj-cs"/>
          </a:endParaRPr>
        </a:p>
      </dsp:txBody>
      <dsp:txXfrm>
        <a:off x="3461543" y="349306"/>
        <a:ext cx="22422" cy="22422"/>
      </dsp:txXfrm>
    </dsp:sp>
    <dsp:sp modelId="{7B5F2A2C-09FC-4400-923E-6901F04114D9}">
      <dsp:nvSpPr>
        <dsp:cNvPr id="0" name=""/>
        <dsp:cNvSpPr/>
      </dsp:nvSpPr>
      <dsp:spPr>
        <a:xfrm>
          <a:off x="3654825" y="2065"/>
          <a:ext cx="1554483" cy="455176"/>
        </a:xfrm>
        <a:prstGeom prst="roundRect">
          <a:avLst>
            <a:gd name="adj" fmla="val 10000"/>
          </a:avLst>
        </a:prstGeom>
        <a:gradFill rotWithShape="0">
          <a:gsLst>
            <a:gs pos="0">
              <a:schemeClr val="accent3">
                <a:hueOff val="0"/>
                <a:satOff val="0"/>
                <a:lumOff val="0"/>
                <a:alphaOff val="0"/>
                <a:shade val="51000"/>
                <a:satMod val="130000"/>
              </a:schemeClr>
            </a:gs>
            <a:gs pos="80000">
              <a:schemeClr val="accent3">
                <a:hueOff val="0"/>
                <a:satOff val="0"/>
                <a:lumOff val="0"/>
                <a:alphaOff val="0"/>
                <a:shade val="93000"/>
                <a:satMod val="130000"/>
              </a:schemeClr>
            </a:gs>
            <a:gs pos="100000">
              <a:schemeClr val="accent3">
                <a:hueOff val="0"/>
                <a:satOff val="0"/>
                <a:lumOff val="0"/>
                <a:alphaOff val="0"/>
                <a:shade val="94000"/>
                <a:satMod val="135000"/>
              </a:scheme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a:latin typeface="Times New Roman" pitchFamily="18" charset="0"/>
              <a:cs typeface="Times New Roman" pitchFamily="18" charset="0"/>
            </a:rPr>
            <a:t>Wealth distribution</a:t>
          </a:r>
        </a:p>
      </dsp:txBody>
      <dsp:txXfrm>
        <a:off x="3668157" y="15397"/>
        <a:ext cx="1527819" cy="428512"/>
      </dsp:txXfrm>
    </dsp:sp>
    <dsp:sp modelId="{79FD61DC-5A20-4725-87B4-95B1C6622DAD}">
      <dsp:nvSpPr>
        <dsp:cNvPr id="0" name=""/>
        <dsp:cNvSpPr/>
      </dsp:nvSpPr>
      <dsp:spPr>
        <a:xfrm rot="2142401">
          <a:off x="3248533" y="608928"/>
          <a:ext cx="448441" cy="26630"/>
        </a:xfrm>
        <a:custGeom>
          <a:avLst/>
          <a:gdLst/>
          <a:ahLst/>
          <a:cxnLst/>
          <a:rect l="0" t="0" r="0" b="0"/>
          <a:pathLst>
            <a:path>
              <a:moveTo>
                <a:pt x="0" y="13315"/>
              </a:moveTo>
              <a:lnTo>
                <a:pt x="448441" y="13315"/>
              </a:lnTo>
            </a:path>
          </a:pathLst>
        </a:custGeom>
        <a:noFill/>
        <a:ln w="25400" cap="flat" cmpd="sng" algn="ctr">
          <a:solidFill>
            <a:schemeClr val="accent3">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cs typeface="+mj-cs"/>
          </a:endParaRPr>
        </a:p>
      </dsp:txBody>
      <dsp:txXfrm>
        <a:off x="3461543" y="611033"/>
        <a:ext cx="22422" cy="22422"/>
      </dsp:txXfrm>
    </dsp:sp>
    <dsp:sp modelId="{BC9E76E6-DA3F-46C6-AB7A-316C955202AB}">
      <dsp:nvSpPr>
        <dsp:cNvPr id="0" name=""/>
        <dsp:cNvSpPr/>
      </dsp:nvSpPr>
      <dsp:spPr>
        <a:xfrm>
          <a:off x="3654825" y="525518"/>
          <a:ext cx="1570059" cy="455176"/>
        </a:xfrm>
        <a:prstGeom prst="roundRect">
          <a:avLst>
            <a:gd name="adj" fmla="val 10000"/>
          </a:avLst>
        </a:prstGeom>
        <a:gradFill rotWithShape="0">
          <a:gsLst>
            <a:gs pos="0">
              <a:schemeClr val="accent3">
                <a:hueOff val="0"/>
                <a:satOff val="0"/>
                <a:lumOff val="0"/>
                <a:alphaOff val="0"/>
                <a:shade val="51000"/>
                <a:satMod val="130000"/>
              </a:schemeClr>
            </a:gs>
            <a:gs pos="80000">
              <a:schemeClr val="accent3">
                <a:hueOff val="0"/>
                <a:satOff val="0"/>
                <a:lumOff val="0"/>
                <a:alphaOff val="0"/>
                <a:shade val="93000"/>
                <a:satMod val="130000"/>
              </a:schemeClr>
            </a:gs>
            <a:gs pos="100000">
              <a:schemeClr val="accent3">
                <a:hueOff val="0"/>
                <a:satOff val="0"/>
                <a:lumOff val="0"/>
                <a:alphaOff val="0"/>
                <a:shade val="94000"/>
                <a:satMod val="135000"/>
              </a:scheme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a:latin typeface="Times New Roman" pitchFamily="18" charset="0"/>
              <a:cs typeface="Times New Roman" pitchFamily="18" charset="0"/>
            </a:rPr>
            <a:t>Absorbing unemployment and securing new job opportunities</a:t>
          </a:r>
        </a:p>
      </dsp:txBody>
      <dsp:txXfrm>
        <a:off x="3668157" y="538850"/>
        <a:ext cx="1543395" cy="428512"/>
      </dsp:txXfrm>
    </dsp:sp>
    <dsp:sp modelId="{6309C2C5-C8AC-4BED-8270-EFB44082B79E}">
      <dsp:nvSpPr>
        <dsp:cNvPr id="0" name=""/>
        <dsp:cNvSpPr/>
      </dsp:nvSpPr>
      <dsp:spPr>
        <a:xfrm rot="3907178">
          <a:off x="1450030" y="1655835"/>
          <a:ext cx="865509" cy="26630"/>
        </a:xfrm>
        <a:custGeom>
          <a:avLst/>
          <a:gdLst/>
          <a:ahLst/>
          <a:cxnLst/>
          <a:rect l="0" t="0" r="0" b="0"/>
          <a:pathLst>
            <a:path>
              <a:moveTo>
                <a:pt x="0" y="13315"/>
              </a:moveTo>
              <a:lnTo>
                <a:pt x="865509" y="13315"/>
              </a:lnTo>
            </a:path>
          </a:pathLst>
        </a:custGeom>
        <a:noFill/>
        <a:ln w="25400" cap="flat" cmpd="sng" algn="ctr">
          <a:solidFill>
            <a:schemeClr val="accent2">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cs typeface="+mj-cs"/>
          </a:endParaRPr>
        </a:p>
      </dsp:txBody>
      <dsp:txXfrm>
        <a:off x="1861147" y="1647513"/>
        <a:ext cx="43275" cy="43275"/>
      </dsp:txXfrm>
    </dsp:sp>
    <dsp:sp modelId="{64A19A0D-E1AE-4EB8-92CD-ED3350C697F7}">
      <dsp:nvSpPr>
        <dsp:cNvPr id="0" name=""/>
        <dsp:cNvSpPr/>
      </dsp:nvSpPr>
      <dsp:spPr>
        <a:xfrm>
          <a:off x="2064856" y="1834152"/>
          <a:ext cx="1225827" cy="455176"/>
        </a:xfrm>
        <a:prstGeom prst="roundRect">
          <a:avLst>
            <a:gd name="adj" fmla="val 10000"/>
          </a:avLst>
        </a:prstGeom>
        <a:gradFill rotWithShape="0">
          <a:gsLst>
            <a:gs pos="0">
              <a:schemeClr val="accent2">
                <a:hueOff val="0"/>
                <a:satOff val="0"/>
                <a:lumOff val="0"/>
                <a:alphaOff val="0"/>
                <a:shade val="51000"/>
                <a:satMod val="130000"/>
              </a:schemeClr>
            </a:gs>
            <a:gs pos="80000">
              <a:schemeClr val="accent2">
                <a:hueOff val="0"/>
                <a:satOff val="0"/>
                <a:lumOff val="0"/>
                <a:alphaOff val="0"/>
                <a:shade val="93000"/>
                <a:satMod val="130000"/>
              </a:schemeClr>
            </a:gs>
            <a:gs pos="100000">
              <a:schemeClr val="accent2">
                <a:hueOff val="0"/>
                <a:satOff val="0"/>
                <a:lumOff val="0"/>
                <a:alphaOff val="0"/>
                <a:shade val="94000"/>
                <a:satMod val="135000"/>
              </a:scheme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b="1" kern="1200">
              <a:latin typeface="Times New Roman" pitchFamily="18" charset="0"/>
              <a:cs typeface="Times New Roman" pitchFamily="18" charset="0"/>
            </a:rPr>
            <a:t>Economic impacts</a:t>
          </a:r>
        </a:p>
      </dsp:txBody>
      <dsp:txXfrm>
        <a:off x="2078188" y="1847484"/>
        <a:ext cx="1199163" cy="428512"/>
      </dsp:txXfrm>
    </dsp:sp>
    <dsp:sp modelId="{4910881E-08A3-44B9-A14C-1B97939E7071}">
      <dsp:nvSpPr>
        <dsp:cNvPr id="0" name=""/>
        <dsp:cNvSpPr/>
      </dsp:nvSpPr>
      <dsp:spPr>
        <a:xfrm rot="17692822">
          <a:off x="3039999" y="1655835"/>
          <a:ext cx="865509" cy="26630"/>
        </a:xfrm>
        <a:custGeom>
          <a:avLst/>
          <a:gdLst/>
          <a:ahLst/>
          <a:cxnLst/>
          <a:rect l="0" t="0" r="0" b="0"/>
          <a:pathLst>
            <a:path>
              <a:moveTo>
                <a:pt x="0" y="13315"/>
              </a:moveTo>
              <a:lnTo>
                <a:pt x="865509" y="13315"/>
              </a:lnTo>
            </a:path>
          </a:pathLst>
        </a:custGeom>
        <a:noFill/>
        <a:ln w="25400" cap="flat" cmpd="sng" algn="ctr">
          <a:solidFill>
            <a:schemeClr val="accent3">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cs typeface="+mj-cs"/>
          </a:endParaRPr>
        </a:p>
      </dsp:txBody>
      <dsp:txXfrm>
        <a:off x="3451117" y="1647513"/>
        <a:ext cx="43275" cy="43275"/>
      </dsp:txXfrm>
    </dsp:sp>
    <dsp:sp modelId="{D34B8E9C-B712-46E1-8D8C-DE4E46209914}">
      <dsp:nvSpPr>
        <dsp:cNvPr id="0" name=""/>
        <dsp:cNvSpPr/>
      </dsp:nvSpPr>
      <dsp:spPr>
        <a:xfrm>
          <a:off x="3654825" y="1048972"/>
          <a:ext cx="1585635" cy="455176"/>
        </a:xfrm>
        <a:prstGeom prst="roundRect">
          <a:avLst>
            <a:gd name="adj" fmla="val 10000"/>
          </a:avLst>
        </a:prstGeom>
        <a:gradFill rotWithShape="0">
          <a:gsLst>
            <a:gs pos="0">
              <a:schemeClr val="accent3">
                <a:hueOff val="0"/>
                <a:satOff val="0"/>
                <a:lumOff val="0"/>
                <a:alphaOff val="0"/>
                <a:shade val="51000"/>
                <a:satMod val="130000"/>
              </a:schemeClr>
            </a:gs>
            <a:gs pos="80000">
              <a:schemeClr val="accent3">
                <a:hueOff val="0"/>
                <a:satOff val="0"/>
                <a:lumOff val="0"/>
                <a:alphaOff val="0"/>
                <a:shade val="93000"/>
                <a:satMod val="130000"/>
              </a:schemeClr>
            </a:gs>
            <a:gs pos="100000">
              <a:schemeClr val="accent3">
                <a:hueOff val="0"/>
                <a:satOff val="0"/>
                <a:lumOff val="0"/>
                <a:alphaOff val="0"/>
                <a:shade val="94000"/>
                <a:satMod val="135000"/>
              </a:scheme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a:latin typeface="Times New Roman" pitchFamily="18" charset="0"/>
              <a:cs typeface="Times New Roman" pitchFamily="18" charset="0"/>
            </a:rPr>
            <a:t>Increase the average per capita income</a:t>
          </a:r>
        </a:p>
      </dsp:txBody>
      <dsp:txXfrm>
        <a:off x="3668157" y="1062304"/>
        <a:ext cx="1558971" cy="428512"/>
      </dsp:txXfrm>
    </dsp:sp>
    <dsp:sp modelId="{05D75EEE-484F-43D0-87C7-9B149E32316A}">
      <dsp:nvSpPr>
        <dsp:cNvPr id="0" name=""/>
        <dsp:cNvSpPr/>
      </dsp:nvSpPr>
      <dsp:spPr>
        <a:xfrm rot="19457599">
          <a:off x="3248533" y="1917562"/>
          <a:ext cx="448441" cy="26630"/>
        </a:xfrm>
        <a:custGeom>
          <a:avLst/>
          <a:gdLst/>
          <a:ahLst/>
          <a:cxnLst/>
          <a:rect l="0" t="0" r="0" b="0"/>
          <a:pathLst>
            <a:path>
              <a:moveTo>
                <a:pt x="0" y="13315"/>
              </a:moveTo>
              <a:lnTo>
                <a:pt x="448441" y="13315"/>
              </a:lnTo>
            </a:path>
          </a:pathLst>
        </a:custGeom>
        <a:noFill/>
        <a:ln w="25400" cap="flat" cmpd="sng" algn="ctr">
          <a:solidFill>
            <a:schemeClr val="accent3">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cs typeface="+mj-cs"/>
          </a:endParaRPr>
        </a:p>
      </dsp:txBody>
      <dsp:txXfrm>
        <a:off x="3461543" y="1919666"/>
        <a:ext cx="22422" cy="22422"/>
      </dsp:txXfrm>
    </dsp:sp>
    <dsp:sp modelId="{0504352D-B60E-4E27-ADCD-2C93A7ACDA2B}">
      <dsp:nvSpPr>
        <dsp:cNvPr id="0" name=""/>
        <dsp:cNvSpPr/>
      </dsp:nvSpPr>
      <dsp:spPr>
        <a:xfrm>
          <a:off x="3654825" y="1572425"/>
          <a:ext cx="1587010" cy="455176"/>
        </a:xfrm>
        <a:prstGeom prst="roundRect">
          <a:avLst>
            <a:gd name="adj" fmla="val 10000"/>
          </a:avLst>
        </a:prstGeom>
        <a:gradFill rotWithShape="0">
          <a:gsLst>
            <a:gs pos="0">
              <a:schemeClr val="accent3">
                <a:hueOff val="0"/>
                <a:satOff val="0"/>
                <a:lumOff val="0"/>
                <a:alphaOff val="0"/>
                <a:shade val="51000"/>
                <a:satMod val="130000"/>
              </a:schemeClr>
            </a:gs>
            <a:gs pos="80000">
              <a:schemeClr val="accent3">
                <a:hueOff val="0"/>
                <a:satOff val="0"/>
                <a:lumOff val="0"/>
                <a:alphaOff val="0"/>
                <a:shade val="93000"/>
                <a:satMod val="130000"/>
              </a:schemeClr>
            </a:gs>
            <a:gs pos="100000">
              <a:schemeClr val="accent3">
                <a:hueOff val="0"/>
                <a:satOff val="0"/>
                <a:lumOff val="0"/>
                <a:alphaOff val="0"/>
                <a:shade val="94000"/>
                <a:satMod val="135000"/>
              </a:scheme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a:latin typeface="Times New Roman" pitchFamily="18" charset="0"/>
              <a:cs typeface="Times New Roman" pitchFamily="18" charset="0"/>
            </a:rPr>
            <a:t>Increase demand and supply</a:t>
          </a:r>
        </a:p>
      </dsp:txBody>
      <dsp:txXfrm>
        <a:off x="3668157" y="1585757"/>
        <a:ext cx="1560346" cy="428512"/>
      </dsp:txXfrm>
    </dsp:sp>
    <dsp:sp modelId="{390D5C8F-85CD-4F40-A84B-4DCDDD51EB84}">
      <dsp:nvSpPr>
        <dsp:cNvPr id="0" name=""/>
        <dsp:cNvSpPr/>
      </dsp:nvSpPr>
      <dsp:spPr>
        <a:xfrm rot="2142401">
          <a:off x="3248533" y="2179288"/>
          <a:ext cx="448441" cy="26630"/>
        </a:xfrm>
        <a:custGeom>
          <a:avLst/>
          <a:gdLst/>
          <a:ahLst/>
          <a:cxnLst/>
          <a:rect l="0" t="0" r="0" b="0"/>
          <a:pathLst>
            <a:path>
              <a:moveTo>
                <a:pt x="0" y="13315"/>
              </a:moveTo>
              <a:lnTo>
                <a:pt x="448441" y="13315"/>
              </a:lnTo>
            </a:path>
          </a:pathLst>
        </a:custGeom>
        <a:noFill/>
        <a:ln w="25400" cap="flat" cmpd="sng" algn="ctr">
          <a:solidFill>
            <a:schemeClr val="accent3">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cs typeface="+mj-cs"/>
          </a:endParaRPr>
        </a:p>
      </dsp:txBody>
      <dsp:txXfrm>
        <a:off x="3461543" y="2181393"/>
        <a:ext cx="22422" cy="22422"/>
      </dsp:txXfrm>
    </dsp:sp>
    <dsp:sp modelId="{F324DDCC-1561-4BBC-942C-A2D685AC68F2}">
      <dsp:nvSpPr>
        <dsp:cNvPr id="0" name=""/>
        <dsp:cNvSpPr/>
      </dsp:nvSpPr>
      <dsp:spPr>
        <a:xfrm>
          <a:off x="3654825" y="2095879"/>
          <a:ext cx="1570059" cy="455176"/>
        </a:xfrm>
        <a:prstGeom prst="roundRect">
          <a:avLst>
            <a:gd name="adj" fmla="val 10000"/>
          </a:avLst>
        </a:prstGeom>
        <a:gradFill rotWithShape="0">
          <a:gsLst>
            <a:gs pos="0">
              <a:schemeClr val="accent3">
                <a:hueOff val="0"/>
                <a:satOff val="0"/>
                <a:lumOff val="0"/>
                <a:alphaOff val="0"/>
                <a:shade val="51000"/>
                <a:satMod val="130000"/>
              </a:schemeClr>
            </a:gs>
            <a:gs pos="80000">
              <a:schemeClr val="accent3">
                <a:hueOff val="0"/>
                <a:satOff val="0"/>
                <a:lumOff val="0"/>
                <a:alphaOff val="0"/>
                <a:shade val="93000"/>
                <a:satMod val="130000"/>
              </a:schemeClr>
            </a:gs>
            <a:gs pos="100000">
              <a:schemeClr val="accent3">
                <a:hueOff val="0"/>
                <a:satOff val="0"/>
                <a:lumOff val="0"/>
                <a:alphaOff val="0"/>
                <a:shade val="94000"/>
                <a:satMod val="135000"/>
              </a:scheme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a:latin typeface="Times New Roman" pitchFamily="18" charset="0"/>
              <a:cs typeface="Times New Roman" pitchFamily="18" charset="0"/>
            </a:rPr>
            <a:t>Evolution of the economy</a:t>
          </a:r>
        </a:p>
      </dsp:txBody>
      <dsp:txXfrm>
        <a:off x="3668157" y="2109211"/>
        <a:ext cx="1543395" cy="428512"/>
      </dsp:txXfrm>
    </dsp:sp>
    <dsp:sp modelId="{0505451E-FBD4-416B-B01E-4B1C29D0155D}">
      <dsp:nvSpPr>
        <dsp:cNvPr id="0" name=""/>
        <dsp:cNvSpPr/>
      </dsp:nvSpPr>
      <dsp:spPr>
        <a:xfrm rot="3907178">
          <a:off x="3039999" y="2441015"/>
          <a:ext cx="865509" cy="26630"/>
        </a:xfrm>
        <a:custGeom>
          <a:avLst/>
          <a:gdLst/>
          <a:ahLst/>
          <a:cxnLst/>
          <a:rect l="0" t="0" r="0" b="0"/>
          <a:pathLst>
            <a:path>
              <a:moveTo>
                <a:pt x="0" y="13315"/>
              </a:moveTo>
              <a:lnTo>
                <a:pt x="865509" y="13315"/>
              </a:lnTo>
            </a:path>
          </a:pathLst>
        </a:custGeom>
        <a:noFill/>
        <a:ln w="25400" cap="flat" cmpd="sng" algn="ctr">
          <a:solidFill>
            <a:schemeClr val="accent3">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cs typeface="+mj-cs"/>
          </a:endParaRPr>
        </a:p>
      </dsp:txBody>
      <dsp:txXfrm>
        <a:off x="3451117" y="2432693"/>
        <a:ext cx="43275" cy="43275"/>
      </dsp:txXfrm>
    </dsp:sp>
    <dsp:sp modelId="{8516EDCA-A001-4F0A-B428-901B87CD856B}">
      <dsp:nvSpPr>
        <dsp:cNvPr id="0" name=""/>
        <dsp:cNvSpPr/>
      </dsp:nvSpPr>
      <dsp:spPr>
        <a:xfrm>
          <a:off x="3654825" y="2619332"/>
          <a:ext cx="1570059" cy="455176"/>
        </a:xfrm>
        <a:prstGeom prst="roundRect">
          <a:avLst>
            <a:gd name="adj" fmla="val 10000"/>
          </a:avLst>
        </a:prstGeom>
        <a:gradFill rotWithShape="0">
          <a:gsLst>
            <a:gs pos="0">
              <a:schemeClr val="accent3">
                <a:hueOff val="0"/>
                <a:satOff val="0"/>
                <a:lumOff val="0"/>
                <a:alphaOff val="0"/>
                <a:shade val="51000"/>
                <a:satMod val="130000"/>
              </a:schemeClr>
            </a:gs>
            <a:gs pos="80000">
              <a:schemeClr val="accent3">
                <a:hueOff val="0"/>
                <a:satOff val="0"/>
                <a:lumOff val="0"/>
                <a:alphaOff val="0"/>
                <a:shade val="93000"/>
                <a:satMod val="130000"/>
              </a:schemeClr>
            </a:gs>
            <a:gs pos="100000">
              <a:schemeClr val="accent3">
                <a:hueOff val="0"/>
                <a:satOff val="0"/>
                <a:lumOff val="0"/>
                <a:alphaOff val="0"/>
                <a:shade val="94000"/>
                <a:satMod val="135000"/>
              </a:schemeClr>
            </a:gs>
          </a:gsLst>
          <a:lin ang="16200000" scaled="0"/>
        </a:gradFill>
        <a:ln>
          <a:noFill/>
        </a:ln>
        <a:effectLst>
          <a:outerShdw blurRad="40000" dist="20000" dir="5400000" rotWithShape="0">
            <a:srgbClr val="000000">
              <a:alpha val="38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US" sz="1000" kern="1200">
              <a:latin typeface="Times New Roman" pitchFamily="18" charset="0"/>
              <a:cs typeface="Times New Roman" pitchFamily="18" charset="0"/>
            </a:rPr>
            <a:t>Maximizing economic return</a:t>
          </a:r>
        </a:p>
      </dsp:txBody>
      <dsp:txXfrm>
        <a:off x="3668157" y="2632664"/>
        <a:ext cx="1543395" cy="428512"/>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6156F42-2683-4EB7-A033-AA6C4D6114BA}">
      <dsp:nvSpPr>
        <dsp:cNvPr id="0" name=""/>
        <dsp:cNvSpPr/>
      </dsp:nvSpPr>
      <dsp:spPr>
        <a:xfrm>
          <a:off x="2067672" y="927013"/>
          <a:ext cx="950988" cy="660573"/>
        </a:xfrm>
        <a:prstGeom prst="ellipse">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n-US" sz="1000" b="1" kern="1200">
              <a:latin typeface="Times New Roman" panose="02020603050405020304" pitchFamily="18" charset="0"/>
              <a:cs typeface="Times New Roman" panose="02020603050405020304" pitchFamily="18" charset="0"/>
            </a:rPr>
            <a:t>Incubator Types</a:t>
          </a:r>
        </a:p>
      </dsp:txBody>
      <dsp:txXfrm>
        <a:off x="2206941" y="1023752"/>
        <a:ext cx="672450" cy="467095"/>
      </dsp:txXfrm>
    </dsp:sp>
    <dsp:sp modelId="{6196ED2E-FC64-4CAE-9286-B7AA922F8C91}">
      <dsp:nvSpPr>
        <dsp:cNvPr id="0" name=""/>
        <dsp:cNvSpPr/>
      </dsp:nvSpPr>
      <dsp:spPr>
        <a:xfrm rot="16200000">
          <a:off x="2472942" y="686192"/>
          <a:ext cx="140447" cy="224595"/>
        </a:xfrm>
        <a:prstGeom prst="rightArrow">
          <a:avLst>
            <a:gd name="adj1" fmla="val 60000"/>
            <a:gd name="adj2" fmla="val 50000"/>
          </a:avLst>
        </a:prstGeom>
        <a:gradFill rotWithShape="0">
          <a:gsLst>
            <a:gs pos="0">
              <a:schemeClr val="accent2">
                <a:hueOff val="0"/>
                <a:satOff val="0"/>
                <a:lumOff val="0"/>
                <a:alphaOff val="0"/>
                <a:shade val="51000"/>
                <a:satMod val="130000"/>
              </a:schemeClr>
            </a:gs>
            <a:gs pos="80000">
              <a:schemeClr val="accent2">
                <a:hueOff val="0"/>
                <a:satOff val="0"/>
                <a:lumOff val="0"/>
                <a:alphaOff val="0"/>
                <a:shade val="93000"/>
                <a:satMod val="130000"/>
              </a:schemeClr>
            </a:gs>
            <a:gs pos="100000">
              <a:schemeClr val="accent2">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endParaRPr lang="en-US" sz="1100" kern="1200">
            <a:solidFill>
              <a:schemeClr val="tx1"/>
            </a:solidFill>
            <a:cs typeface="+mj-cs"/>
          </a:endParaRPr>
        </a:p>
      </dsp:txBody>
      <dsp:txXfrm>
        <a:off x="2494009" y="752178"/>
        <a:ext cx="98313" cy="134757"/>
      </dsp:txXfrm>
    </dsp:sp>
    <dsp:sp modelId="{425C2CC0-85D3-4E0E-A635-0B2B0675D9BB}">
      <dsp:nvSpPr>
        <dsp:cNvPr id="0" name=""/>
        <dsp:cNvSpPr/>
      </dsp:nvSpPr>
      <dsp:spPr>
        <a:xfrm>
          <a:off x="1985123" y="1444"/>
          <a:ext cx="1116085" cy="660573"/>
        </a:xfrm>
        <a:prstGeom prst="ellipse">
          <a:avLst/>
        </a:prstGeom>
        <a:gradFill rotWithShape="0">
          <a:gsLst>
            <a:gs pos="0">
              <a:schemeClr val="accent2">
                <a:hueOff val="0"/>
                <a:satOff val="0"/>
                <a:lumOff val="0"/>
                <a:alphaOff val="0"/>
                <a:shade val="51000"/>
                <a:satMod val="130000"/>
              </a:schemeClr>
            </a:gs>
            <a:gs pos="80000">
              <a:schemeClr val="accent2">
                <a:hueOff val="0"/>
                <a:satOff val="0"/>
                <a:lumOff val="0"/>
                <a:alphaOff val="0"/>
                <a:shade val="93000"/>
                <a:satMod val="130000"/>
              </a:schemeClr>
            </a:gs>
            <a:gs pos="100000">
              <a:schemeClr val="accent2">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n-US" sz="1000" b="1" kern="1200">
              <a:latin typeface="Times New Roman" panose="02020603050405020304" pitchFamily="18" charset="0"/>
              <a:cs typeface="Times New Roman" panose="02020603050405020304" pitchFamily="18" charset="0"/>
            </a:rPr>
            <a:t>Technological</a:t>
          </a:r>
        </a:p>
      </dsp:txBody>
      <dsp:txXfrm>
        <a:off x="2148570" y="98183"/>
        <a:ext cx="789191" cy="467095"/>
      </dsp:txXfrm>
    </dsp:sp>
    <dsp:sp modelId="{492AA4B9-C1E7-4209-9D88-55E5DEDDC89E}">
      <dsp:nvSpPr>
        <dsp:cNvPr id="0" name=""/>
        <dsp:cNvSpPr/>
      </dsp:nvSpPr>
      <dsp:spPr>
        <a:xfrm rot="20535156">
          <a:off x="3014292" y="977304"/>
          <a:ext cx="105691" cy="224595"/>
        </a:xfrm>
        <a:prstGeom prst="rightArrow">
          <a:avLst>
            <a:gd name="adj1" fmla="val 60000"/>
            <a:gd name="adj2" fmla="val 50000"/>
          </a:avLst>
        </a:prstGeom>
        <a:gradFill rotWithShape="0">
          <a:gsLst>
            <a:gs pos="0">
              <a:schemeClr val="accent2">
                <a:hueOff val="936304"/>
                <a:satOff val="-1168"/>
                <a:lumOff val="275"/>
                <a:alphaOff val="0"/>
                <a:shade val="51000"/>
                <a:satMod val="130000"/>
              </a:schemeClr>
            </a:gs>
            <a:gs pos="80000">
              <a:schemeClr val="accent2">
                <a:hueOff val="936304"/>
                <a:satOff val="-1168"/>
                <a:lumOff val="275"/>
                <a:alphaOff val="0"/>
                <a:shade val="93000"/>
                <a:satMod val="130000"/>
              </a:schemeClr>
            </a:gs>
            <a:gs pos="100000">
              <a:schemeClr val="accent2">
                <a:hueOff val="936304"/>
                <a:satOff val="-1168"/>
                <a:lumOff val="275"/>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endParaRPr lang="en-US" sz="1100" kern="1200">
            <a:solidFill>
              <a:schemeClr val="tx1"/>
            </a:solidFill>
            <a:cs typeface="+mj-cs"/>
          </a:endParaRPr>
        </a:p>
      </dsp:txBody>
      <dsp:txXfrm>
        <a:off x="3015046" y="1027055"/>
        <a:ext cx="73984" cy="134757"/>
      </dsp:txXfrm>
    </dsp:sp>
    <dsp:sp modelId="{87C9653F-524C-4479-B982-6E5731409E9A}">
      <dsp:nvSpPr>
        <dsp:cNvPr id="0" name=""/>
        <dsp:cNvSpPr/>
      </dsp:nvSpPr>
      <dsp:spPr>
        <a:xfrm>
          <a:off x="3089965" y="565809"/>
          <a:ext cx="1163554" cy="660573"/>
        </a:xfrm>
        <a:prstGeom prst="ellipse">
          <a:avLst/>
        </a:prstGeom>
        <a:gradFill rotWithShape="0">
          <a:gsLst>
            <a:gs pos="0">
              <a:schemeClr val="accent2">
                <a:hueOff val="936304"/>
                <a:satOff val="-1168"/>
                <a:lumOff val="275"/>
                <a:alphaOff val="0"/>
                <a:shade val="51000"/>
                <a:satMod val="130000"/>
              </a:schemeClr>
            </a:gs>
            <a:gs pos="80000">
              <a:schemeClr val="accent2">
                <a:hueOff val="936304"/>
                <a:satOff val="-1168"/>
                <a:lumOff val="275"/>
                <a:alphaOff val="0"/>
                <a:shade val="93000"/>
                <a:satMod val="130000"/>
              </a:schemeClr>
            </a:gs>
            <a:gs pos="100000">
              <a:schemeClr val="accent2">
                <a:hueOff val="936304"/>
                <a:satOff val="-1168"/>
                <a:lumOff val="275"/>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n-US" sz="1000" b="1" kern="1200">
              <a:latin typeface="Times New Roman" panose="02020603050405020304" pitchFamily="18" charset="0"/>
              <a:cs typeface="Times New Roman" panose="02020603050405020304" pitchFamily="18" charset="0"/>
            </a:rPr>
            <a:t>Economical</a:t>
          </a:r>
        </a:p>
      </dsp:txBody>
      <dsp:txXfrm>
        <a:off x="3260364" y="662548"/>
        <a:ext cx="822756" cy="467095"/>
      </dsp:txXfrm>
    </dsp:sp>
    <dsp:sp modelId="{BF739AEA-6F39-47C6-8434-540DB748C63B}">
      <dsp:nvSpPr>
        <dsp:cNvPr id="0" name=""/>
        <dsp:cNvSpPr/>
      </dsp:nvSpPr>
      <dsp:spPr>
        <a:xfrm rot="1341162">
          <a:off x="2998508" y="1359650"/>
          <a:ext cx="133310" cy="224595"/>
        </a:xfrm>
        <a:prstGeom prst="rightArrow">
          <a:avLst>
            <a:gd name="adj1" fmla="val 60000"/>
            <a:gd name="adj2" fmla="val 50000"/>
          </a:avLst>
        </a:prstGeom>
        <a:gradFill rotWithShape="0">
          <a:gsLst>
            <a:gs pos="0">
              <a:schemeClr val="accent2">
                <a:hueOff val="1872608"/>
                <a:satOff val="-2336"/>
                <a:lumOff val="549"/>
                <a:alphaOff val="0"/>
                <a:shade val="51000"/>
                <a:satMod val="130000"/>
              </a:schemeClr>
            </a:gs>
            <a:gs pos="80000">
              <a:schemeClr val="accent2">
                <a:hueOff val="1872608"/>
                <a:satOff val="-2336"/>
                <a:lumOff val="549"/>
                <a:alphaOff val="0"/>
                <a:shade val="93000"/>
                <a:satMod val="130000"/>
              </a:schemeClr>
            </a:gs>
            <a:gs pos="100000">
              <a:schemeClr val="accent2">
                <a:hueOff val="1872608"/>
                <a:satOff val="-2336"/>
                <a:lumOff val="549"/>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endParaRPr lang="en-US" sz="1100" kern="1200">
            <a:solidFill>
              <a:schemeClr val="tx1"/>
            </a:solidFill>
            <a:cs typeface="+mj-cs"/>
          </a:endParaRPr>
        </a:p>
      </dsp:txBody>
      <dsp:txXfrm>
        <a:off x="3000011" y="1396964"/>
        <a:ext cx="93317" cy="134757"/>
      </dsp:txXfrm>
    </dsp:sp>
    <dsp:sp modelId="{7FDF9331-4E6B-48C4-9D45-942868383729}">
      <dsp:nvSpPr>
        <dsp:cNvPr id="0" name=""/>
        <dsp:cNvSpPr/>
      </dsp:nvSpPr>
      <dsp:spPr>
        <a:xfrm>
          <a:off x="3062875" y="1389788"/>
          <a:ext cx="1211406" cy="660573"/>
        </a:xfrm>
        <a:prstGeom prst="ellipse">
          <a:avLst/>
        </a:prstGeom>
        <a:gradFill rotWithShape="0">
          <a:gsLst>
            <a:gs pos="0">
              <a:schemeClr val="accent2">
                <a:hueOff val="1872608"/>
                <a:satOff val="-2336"/>
                <a:lumOff val="549"/>
                <a:alphaOff val="0"/>
                <a:shade val="51000"/>
                <a:satMod val="130000"/>
              </a:schemeClr>
            </a:gs>
            <a:gs pos="80000">
              <a:schemeClr val="accent2">
                <a:hueOff val="1872608"/>
                <a:satOff val="-2336"/>
                <a:lumOff val="549"/>
                <a:alphaOff val="0"/>
                <a:shade val="93000"/>
                <a:satMod val="130000"/>
              </a:schemeClr>
            </a:gs>
            <a:gs pos="100000">
              <a:schemeClr val="accent2">
                <a:hueOff val="1872608"/>
                <a:satOff val="-2336"/>
                <a:lumOff val="549"/>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n-US" sz="1000" b="1" kern="1200">
              <a:latin typeface="Times New Roman" panose="02020603050405020304" pitchFamily="18" charset="0"/>
              <a:cs typeface="Times New Roman" panose="02020603050405020304" pitchFamily="18" charset="0"/>
            </a:rPr>
            <a:t>Governmental</a:t>
          </a:r>
        </a:p>
      </dsp:txBody>
      <dsp:txXfrm>
        <a:off x="3240281" y="1486527"/>
        <a:ext cx="856594" cy="467095"/>
      </dsp:txXfrm>
    </dsp:sp>
    <dsp:sp modelId="{2947A653-9BA7-4EF0-8681-6990171F1246}">
      <dsp:nvSpPr>
        <dsp:cNvPr id="0" name=""/>
        <dsp:cNvSpPr/>
      </dsp:nvSpPr>
      <dsp:spPr>
        <a:xfrm rot="5400000">
          <a:off x="2472942" y="1603812"/>
          <a:ext cx="140447" cy="224595"/>
        </a:xfrm>
        <a:prstGeom prst="rightArrow">
          <a:avLst>
            <a:gd name="adj1" fmla="val 60000"/>
            <a:gd name="adj2" fmla="val 50000"/>
          </a:avLst>
        </a:prstGeom>
        <a:gradFill rotWithShape="0">
          <a:gsLst>
            <a:gs pos="0">
              <a:schemeClr val="accent2">
                <a:hueOff val="2808911"/>
                <a:satOff val="-3503"/>
                <a:lumOff val="824"/>
                <a:alphaOff val="0"/>
                <a:shade val="51000"/>
                <a:satMod val="130000"/>
              </a:schemeClr>
            </a:gs>
            <a:gs pos="80000">
              <a:schemeClr val="accent2">
                <a:hueOff val="2808911"/>
                <a:satOff val="-3503"/>
                <a:lumOff val="824"/>
                <a:alphaOff val="0"/>
                <a:shade val="93000"/>
                <a:satMod val="130000"/>
              </a:schemeClr>
            </a:gs>
            <a:gs pos="100000">
              <a:schemeClr val="accent2">
                <a:hueOff val="2808911"/>
                <a:satOff val="-3503"/>
                <a:lumOff val="824"/>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endParaRPr lang="en-US" sz="1100" kern="1200">
            <a:solidFill>
              <a:schemeClr val="tx1"/>
            </a:solidFill>
            <a:cs typeface="+mj-cs"/>
          </a:endParaRPr>
        </a:p>
      </dsp:txBody>
      <dsp:txXfrm>
        <a:off x="2494009" y="1627664"/>
        <a:ext cx="98313" cy="134757"/>
      </dsp:txXfrm>
    </dsp:sp>
    <dsp:sp modelId="{6854457E-7966-47A5-83E1-08F7E2C9CC76}">
      <dsp:nvSpPr>
        <dsp:cNvPr id="0" name=""/>
        <dsp:cNvSpPr/>
      </dsp:nvSpPr>
      <dsp:spPr>
        <a:xfrm>
          <a:off x="2118473" y="1852582"/>
          <a:ext cx="849385" cy="660573"/>
        </a:xfrm>
        <a:prstGeom prst="ellipse">
          <a:avLst/>
        </a:prstGeom>
        <a:gradFill rotWithShape="0">
          <a:gsLst>
            <a:gs pos="0">
              <a:schemeClr val="accent2">
                <a:hueOff val="2808911"/>
                <a:satOff val="-3503"/>
                <a:lumOff val="824"/>
                <a:alphaOff val="0"/>
                <a:shade val="51000"/>
                <a:satMod val="130000"/>
              </a:schemeClr>
            </a:gs>
            <a:gs pos="80000">
              <a:schemeClr val="accent2">
                <a:hueOff val="2808911"/>
                <a:satOff val="-3503"/>
                <a:lumOff val="824"/>
                <a:alphaOff val="0"/>
                <a:shade val="93000"/>
                <a:satMod val="130000"/>
              </a:schemeClr>
            </a:gs>
            <a:gs pos="100000">
              <a:schemeClr val="accent2">
                <a:hueOff val="2808911"/>
                <a:satOff val="-3503"/>
                <a:lumOff val="824"/>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n-US" sz="1000" b="1" kern="1200">
              <a:latin typeface="Times New Roman" panose="02020603050405020304" pitchFamily="18" charset="0"/>
              <a:cs typeface="Times New Roman" panose="02020603050405020304" pitchFamily="18" charset="0"/>
            </a:rPr>
            <a:t>Profitable</a:t>
          </a:r>
        </a:p>
      </dsp:txBody>
      <dsp:txXfrm>
        <a:off x="2242863" y="1949321"/>
        <a:ext cx="600605" cy="467095"/>
      </dsp:txXfrm>
    </dsp:sp>
    <dsp:sp modelId="{1D5B0AD6-E793-47F1-A249-57736F40A95F}">
      <dsp:nvSpPr>
        <dsp:cNvPr id="0" name=""/>
        <dsp:cNvSpPr/>
      </dsp:nvSpPr>
      <dsp:spPr>
        <a:xfrm rot="9468954">
          <a:off x="1921245" y="1366542"/>
          <a:ext cx="157242" cy="224595"/>
        </a:xfrm>
        <a:prstGeom prst="rightArrow">
          <a:avLst>
            <a:gd name="adj1" fmla="val 60000"/>
            <a:gd name="adj2" fmla="val 50000"/>
          </a:avLst>
        </a:prstGeom>
        <a:gradFill rotWithShape="0">
          <a:gsLst>
            <a:gs pos="0">
              <a:schemeClr val="accent2">
                <a:hueOff val="3745215"/>
                <a:satOff val="-4671"/>
                <a:lumOff val="1098"/>
                <a:alphaOff val="0"/>
                <a:shade val="51000"/>
                <a:satMod val="130000"/>
              </a:schemeClr>
            </a:gs>
            <a:gs pos="80000">
              <a:schemeClr val="accent2">
                <a:hueOff val="3745215"/>
                <a:satOff val="-4671"/>
                <a:lumOff val="1098"/>
                <a:alphaOff val="0"/>
                <a:shade val="93000"/>
                <a:satMod val="130000"/>
              </a:schemeClr>
            </a:gs>
            <a:gs pos="100000">
              <a:schemeClr val="accent2">
                <a:hueOff val="3745215"/>
                <a:satOff val="-4671"/>
                <a:lumOff val="1098"/>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endParaRPr lang="en-US" sz="1100" kern="1200">
            <a:solidFill>
              <a:schemeClr val="tx1"/>
            </a:solidFill>
            <a:cs typeface="+mj-cs"/>
          </a:endParaRPr>
        </a:p>
      </dsp:txBody>
      <dsp:txXfrm rot="10800000">
        <a:off x="1966672" y="1402555"/>
        <a:ext cx="110069" cy="134757"/>
      </dsp:txXfrm>
    </dsp:sp>
    <dsp:sp modelId="{315D0E28-7CC1-449B-9EDB-B1C59CF5CBD1}">
      <dsp:nvSpPr>
        <dsp:cNvPr id="0" name=""/>
        <dsp:cNvSpPr/>
      </dsp:nvSpPr>
      <dsp:spPr>
        <a:xfrm>
          <a:off x="866797" y="1389797"/>
          <a:ext cx="1082898" cy="660573"/>
        </a:xfrm>
        <a:prstGeom prst="ellipse">
          <a:avLst/>
        </a:prstGeom>
        <a:gradFill rotWithShape="0">
          <a:gsLst>
            <a:gs pos="0">
              <a:schemeClr val="accent2">
                <a:hueOff val="3745215"/>
                <a:satOff val="-4671"/>
                <a:lumOff val="1098"/>
                <a:alphaOff val="0"/>
                <a:shade val="51000"/>
                <a:satMod val="130000"/>
              </a:schemeClr>
            </a:gs>
            <a:gs pos="80000">
              <a:schemeClr val="accent2">
                <a:hueOff val="3745215"/>
                <a:satOff val="-4671"/>
                <a:lumOff val="1098"/>
                <a:alphaOff val="0"/>
                <a:shade val="93000"/>
                <a:satMod val="130000"/>
              </a:schemeClr>
            </a:gs>
            <a:gs pos="100000">
              <a:schemeClr val="accent2">
                <a:hueOff val="3745215"/>
                <a:satOff val="-4671"/>
                <a:lumOff val="1098"/>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n-US" sz="1000" b="1" kern="1200">
              <a:latin typeface="Times New Roman" panose="02020603050405020304" pitchFamily="18" charset="0"/>
              <a:cs typeface="Times New Roman" panose="02020603050405020304" pitchFamily="18" charset="0"/>
            </a:rPr>
            <a:t>Agricultural</a:t>
          </a:r>
        </a:p>
      </dsp:txBody>
      <dsp:txXfrm>
        <a:off x="1025384" y="1486536"/>
        <a:ext cx="765724" cy="467095"/>
      </dsp:txXfrm>
    </dsp:sp>
    <dsp:sp modelId="{2D77C5BB-6AC6-42EA-A9D5-C041E2B8CFB3}">
      <dsp:nvSpPr>
        <dsp:cNvPr id="0" name=""/>
        <dsp:cNvSpPr/>
      </dsp:nvSpPr>
      <dsp:spPr>
        <a:xfrm rot="11908278">
          <a:off x="1969057" y="960789"/>
          <a:ext cx="141660" cy="224595"/>
        </a:xfrm>
        <a:prstGeom prst="rightArrow">
          <a:avLst>
            <a:gd name="adj1" fmla="val 60000"/>
            <a:gd name="adj2" fmla="val 50000"/>
          </a:avLst>
        </a:prstGeom>
        <a:gradFill rotWithShape="0">
          <a:gsLst>
            <a:gs pos="0">
              <a:schemeClr val="accent2">
                <a:hueOff val="4681519"/>
                <a:satOff val="-5839"/>
                <a:lumOff val="1373"/>
                <a:alphaOff val="0"/>
                <a:shade val="51000"/>
                <a:satMod val="130000"/>
              </a:schemeClr>
            </a:gs>
            <a:gs pos="80000">
              <a:schemeClr val="accent2">
                <a:hueOff val="4681519"/>
                <a:satOff val="-5839"/>
                <a:lumOff val="1373"/>
                <a:alphaOff val="0"/>
                <a:shade val="93000"/>
                <a:satMod val="130000"/>
              </a:schemeClr>
            </a:gs>
            <a:gs pos="100000">
              <a:schemeClr val="accent2">
                <a:hueOff val="4681519"/>
                <a:satOff val="-5839"/>
                <a:lumOff val="1373"/>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0" tIns="0" rIns="0" bIns="0" numCol="1" spcCol="1270" anchor="ctr" anchorCtr="0">
          <a:noAutofit/>
        </a:bodyPr>
        <a:lstStyle/>
        <a:p>
          <a:pPr lvl="0" algn="ctr" defTabSz="488950">
            <a:lnSpc>
              <a:spcPct val="90000"/>
            </a:lnSpc>
            <a:spcBef>
              <a:spcPct val="0"/>
            </a:spcBef>
            <a:spcAft>
              <a:spcPct val="35000"/>
            </a:spcAft>
          </a:pPr>
          <a:endParaRPr lang="en-US" sz="1100" kern="1200">
            <a:solidFill>
              <a:schemeClr val="tx1"/>
            </a:solidFill>
            <a:cs typeface="+mj-cs"/>
          </a:endParaRPr>
        </a:p>
      </dsp:txBody>
      <dsp:txXfrm rot="10800000">
        <a:off x="2010460" y="1012440"/>
        <a:ext cx="99162" cy="134757"/>
      </dsp:txXfrm>
    </dsp:sp>
    <dsp:sp modelId="{5CC1025F-0E73-455B-9CAE-DBB8C4C42557}">
      <dsp:nvSpPr>
        <dsp:cNvPr id="0" name=""/>
        <dsp:cNvSpPr/>
      </dsp:nvSpPr>
      <dsp:spPr>
        <a:xfrm>
          <a:off x="647725" y="515275"/>
          <a:ext cx="1325672" cy="660573"/>
        </a:xfrm>
        <a:prstGeom prst="ellipse">
          <a:avLst/>
        </a:prstGeom>
        <a:gradFill rotWithShape="0">
          <a:gsLst>
            <a:gs pos="0">
              <a:schemeClr val="accent2">
                <a:hueOff val="4681519"/>
                <a:satOff val="-5839"/>
                <a:lumOff val="1373"/>
                <a:alphaOff val="0"/>
                <a:shade val="51000"/>
                <a:satMod val="130000"/>
              </a:schemeClr>
            </a:gs>
            <a:gs pos="80000">
              <a:schemeClr val="accent2">
                <a:hueOff val="4681519"/>
                <a:satOff val="-5839"/>
                <a:lumOff val="1373"/>
                <a:alphaOff val="0"/>
                <a:shade val="93000"/>
                <a:satMod val="130000"/>
              </a:schemeClr>
            </a:gs>
            <a:gs pos="100000">
              <a:schemeClr val="accent2">
                <a:hueOff val="4681519"/>
                <a:satOff val="-5839"/>
                <a:lumOff val="1373"/>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n-US" sz="1000" b="1" kern="1200">
              <a:latin typeface="Times New Roman" panose="02020603050405020304" pitchFamily="18" charset="0"/>
              <a:cs typeface="Times New Roman" panose="02020603050405020304" pitchFamily="18" charset="0"/>
            </a:rPr>
            <a:t>Multipurpose (mixed)</a:t>
          </a:r>
        </a:p>
      </dsp:txBody>
      <dsp:txXfrm>
        <a:off x="841865" y="612014"/>
        <a:ext cx="937392" cy="46709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5">
  <dgm:title val=""/>
  <dgm:desc val=""/>
  <dgm:catLst>
    <dgm:cat type="hierarchy" pri="6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resOf/>
    <dgm:shape xmlns:r="http://schemas.openxmlformats.org/officeDocument/2006/relationships" r:blip="">
      <dgm:adjLst/>
    </dgm:shape>
    <dgm:choose name="Name0">
      <dgm:if name="Name1" axis="ch" ptType="node" func="cnt" op="gte" val="2">
        <dgm:choose name="Name2">
          <dgm:if name="Name3" func="var" arg="dir" op="equ" val="norm">
            <dgm:constrLst>
              <dgm:constr type="l" for="ch" forName="hierFlow"/>
              <dgm:constr type="t" for="ch" forName="hierFlow" refType="h" fact="0.3"/>
              <dgm:constr type="r" for="ch" forName="hierFlow" refType="w" fact="0.98"/>
              <dgm:constr type="b" for="ch" forName="hierFlow" refType="h" fact="0.96"/>
              <dgm:constr type="l" for="ch" forName="bgShapesFlow"/>
              <dgm:constr type="t" for="ch" forName="bgShapesFlow"/>
              <dgm:constr type="r" for="ch" forName="bgShapesFlow" refType="w"/>
              <dgm:constr type="b" for="ch" forName="bgShapesFlow" refType="h"/>
              <dgm:constr type="h" for="des" forName="level1Shape" refType="h"/>
              <dgm:constr type="w" for="des" forName="level1Shape" refType="h" refFor="des" refForName="level1Shape" fact="2"/>
              <dgm:constr type="w" for="des" forName="level2Shape" refType="w" refFor="des" refForName="level1Shape" op="equ"/>
              <dgm:constr type="h" for="des" forName="level2Shape" refType="h" refFor="des" refForName="level1Shape" op="equ"/>
              <dgm:constr type="sp" for="des" refType="w" refFor="des" refForName="level1Shape" op="equ" fact="0.4"/>
              <dgm:constr type="sibSp" for="des" forName="hierChild1" refType="h" refFor="des" refForName="level1Shape" op="equ" fact="0.15"/>
              <dgm:constr type="sibSp" for="des" forName="hierChild2" refType="sibSp" refFor="des" refForName="hierChild1" op="equ"/>
              <dgm:constr type="sibSp" for="des" forName="hierChild3" refType="sibSp" refFor="des" refForName="hierChild1" op="equ"/>
              <dgm:constr type="userA" for="des" refType="w" refFor="des" refForName="level1Shape" op="equ"/>
              <dgm:constr type="userB" for="des" refType="sp" refFor="des" op="equ"/>
              <dgm:constr type="w" for="des" forName="firstBuf" refType="w" refFor="des" refForName="level1Shape" fact="0.1"/>
            </dgm:constrLst>
          </dgm:if>
          <dgm:else name="Name4">
            <dgm:constrLst>
              <dgm:constr type="l" for="ch" forName="hierFlow" refType="w" fact="0.02"/>
              <dgm:constr type="t" for="ch" forName="hierFlow" refType="h" fact="0.3"/>
              <dgm:constr type="r" for="ch" forName="hierFlow" refType="w"/>
              <dgm:constr type="b" for="ch" forName="hierFlow" refType="h" fact="0.96"/>
              <dgm:constr type="l" for="ch" forName="bgShapesFlow"/>
              <dgm:constr type="t" for="ch" forName="bgShapesFlow"/>
              <dgm:constr type="r" for="ch" forName="bgShapesFlow" refType="w"/>
              <dgm:constr type="b" for="ch" forName="bgShapesFlow" refType="h"/>
              <dgm:constr type="h" for="des" forName="level1Shape" refType="h"/>
              <dgm:constr type="w" for="des" forName="level1Shape" refType="h" refFor="des" refForName="level1Shape" fact="2"/>
              <dgm:constr type="w" for="des" forName="level2Shape" refType="w" refFor="des" refForName="level1Shape" op="equ"/>
              <dgm:constr type="h" for="des" forName="level2Shape" refType="h" refFor="des" refForName="level1Shape" op="equ"/>
              <dgm:constr type="sp" for="des" refType="w" refFor="des" refForName="level1Shape" op="equ" fact="0.4"/>
              <dgm:constr type="sibSp" for="des" forName="hierChild1" refType="h" refFor="des" refForName="level1Shape" op="equ" fact="0.15"/>
              <dgm:constr type="sibSp" for="des" forName="hierChild2" refType="sibSp" refFor="des" refForName="hierChild1" op="equ"/>
              <dgm:constr type="sibSp" for="des" forName="hierChild3" refType="sibSp" refFor="des" refForName="hierChild1" op="equ"/>
              <dgm:constr type="userA" for="des" refType="w" refFor="des" refForName="level1Shape" op="equ"/>
              <dgm:constr type="userB" for="des" refType="sp" refFor="des" op="equ"/>
              <dgm:constr type="w" for="des" forName="firstBuf" refType="w"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h" for="des" forName="level1Shape" refType="h"/>
          <dgm:constr type="w" for="des" forName="level1Shape" refType="h" refFor="des" refForName="level1Shape" fact="2"/>
          <dgm:constr type="w" for="des" forName="level2Shape" refType="w" refFor="des" refForName="level1Shape" op="equ"/>
          <dgm:constr type="h" for="des" forName="level2Shape" refType="h" refFor="des" refForName="level1Shape" op="equ"/>
          <dgm:constr type="sp" for="des" refType="w" refFor="des" refForName="level1Shape" op="equ" fact="0.4"/>
          <dgm:constr type="sibSp" for="des" forName="hierChild1" refType="h" refFor="des" refForName="level1Shape" op="equ" fact="0.15"/>
          <dgm:constr type="sibSp" for="des" forName="hierChild2" refType="sibSp" refFor="des" refForName="hierChild1" op="equ"/>
          <dgm:constr type="sibSp" for="des" forName="hierChild3" refType="sibSp" refFor="des" refForName="hierChild1" op="equ"/>
          <dgm:constr type="userA" for="des" refType="w" refFor="des" refForName="level1Shape" op="equ"/>
          <dgm:constr type="userB" for="des" refType="sp" refFor="des" op="equ"/>
          <dgm:constr type="w" for="des" forName="firstBuf" refType="w" refFor="des" refForName="level1Shape" fact="0.1"/>
        </dgm:constrLst>
      </dgm:else>
    </dgm:choose>
    <dgm:ruleLst/>
    <dgm:layoutNode name="hierFlow">
      <dgm:choose name="Name6">
        <dgm:if name="Name7" func="var" arg="dir" op="equ" val="norm">
          <dgm:alg type="lin">
            <dgm:param type="linDir" val="fromL"/>
            <dgm:param type="nodeVertAlign" val="mid"/>
            <dgm:param type="vertAlign" val="mid"/>
            <dgm:param type="nodeHorzAlign" val="l"/>
            <dgm:param type="horzAlign" val="l"/>
            <dgm:param type="fallback" val="2D"/>
          </dgm:alg>
        </dgm:if>
        <dgm:else name="Name8">
          <dgm:alg type="lin">
            <dgm:param type="linDir" val="fromR"/>
            <dgm:param type="nodeVertAlign" val="mid"/>
            <dgm:param type="vertAlign" val="mid"/>
            <dgm:param type="nodeHorzAlign" val="r"/>
            <dgm:param type="horzAlign" val="r"/>
            <dgm:param type="fallback" val="2D"/>
          </dgm:alg>
        </dgm:else>
      </dgm:choose>
      <dgm:shape xmlns:r="http://schemas.openxmlformats.org/officeDocument/2006/relationships" r:blip="">
        <dgm:adjLst/>
      </dgm:shape>
      <dgm:presOf/>
      <dgm:constrLst>
        <dgm:constr type="primFontSz" for="des" ptType="node" op="equ" val="65"/>
        <dgm:constr type="primFontSz" for="des" forName="connTx" op="equ" val="55"/>
        <dgm:constr type="primFontSz" for="des" forName="connTx" refType="primFontSz" refFor="des" refPtType="node" op="lte" fact="0.8"/>
      </dgm:constrLst>
      <dgm:ruleLst/>
      <dgm:choose name="Name9">
        <dgm:if name="Name10" axis="ch" ptType="node" func="cnt" op="gte" val="2">
          <dgm:layoutNode name="firstBuf">
            <dgm:alg type="sp"/>
            <dgm:shape xmlns:r="http://schemas.openxmlformats.org/officeDocument/2006/relationships" r:blip="">
              <dgm:adjLst/>
            </dgm:shape>
            <dgm:presOf/>
            <dgm:constrLst/>
            <dgm:ruleLst/>
          </dgm:layoutNode>
        </dgm:if>
        <dgm:else name="Name11"/>
      </dgm:choose>
      <dgm:layoutNode name="hierChild1">
        <dgm:varLst>
          <dgm:chPref val="1"/>
          <dgm:animOne val="branch"/>
          <dgm:animLvl val="lvl"/>
        </dgm:varLst>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constrLst/>
        <dgm:ruleLst/>
        <dgm:forEach name="Name15" axis="ch" cnt="3">
          <dgm:forEach name="Name16" axis="self" ptType="node">
            <dgm:layoutNode name="Name17">
              <dgm:choose name="Name18">
                <dgm:if name="Name19" func="var" arg="dir" op="equ" val="norm">
                  <dgm:alg type="hierRoot">
                    <dgm:param type="hierAlign" val="lCtrCh"/>
                  </dgm:alg>
                </dgm:if>
                <dgm:else name="Name20">
                  <dgm:alg type="hierRoot">
                    <dgm:param type="hierAlign" val="rCtrCh"/>
                  </dgm:alg>
                </dgm:else>
              </dgm:choose>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hierChild2">
                <dgm:choose name="Name21">
                  <dgm:if name="Name22" func="var" arg="dir" op="equ" val="norm">
                    <dgm:alg type="hierChild">
                      <dgm:param type="linDir" val="fromT"/>
                      <dgm:param type="chAlign" val="l"/>
                    </dgm:alg>
                  </dgm:if>
                  <dgm:else name="Name23">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24" axis="self" ptType="parTrans" cnt="1">
                    <dgm:layoutNode name="Name25">
                      <dgm:choose name="Name26">
                        <dgm:if name="Name27" func="var" arg="dir" op="equ" val="norm">
                          <dgm:alg type="conn">
                            <dgm:param type="dim" val="1D"/>
                            <dgm:param type="begPts" val="midR"/>
                            <dgm:param type="endPts" val="midL"/>
                            <dgm:param type="endSty" val="noArr"/>
                          </dgm:alg>
                        </dgm:if>
                        <dgm:else name="Name28">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29" axis="self" ptType="node">
                    <dgm:layoutNode name="Name30">
                      <dgm:choose name="Name31">
                        <dgm:if name="Name32" func="var" arg="dir" op="equ" val="norm">
                          <dgm:alg type="hierRoot">
                            <dgm:param type="hierAlign" val="lCtrCh"/>
                          </dgm:alg>
                        </dgm:if>
                        <dgm:else name="Name33">
                          <dgm:alg type="hierRoot">
                            <dgm:param type="hierAlign" val="rCtrCh"/>
                          </dgm:alg>
                        </dgm:else>
                      </dgm:choose>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hierChild3">
                        <dgm:choose name="Name34">
                          <dgm:if name="Name35" func="var" arg="dir" op="equ" val="norm">
                            <dgm:alg type="hierChild">
                              <dgm:param type="linDir" val="fromT"/>
                              <dgm:param type="chAlign" val="l"/>
                            </dgm:alg>
                          </dgm:if>
                          <dgm:else name="Name36">
                            <dgm:alg type="hierChild">
                              <dgm:param type="linDir" val="fromT"/>
                              <dgm:param type="chAlign" val="r"/>
                            </dgm:alg>
                          </dgm:else>
                        </dgm:choose>
                        <dgm:shape xmlns:r="http://schemas.openxmlformats.org/officeDocument/2006/relationships" r:blip="">
                          <dgm:adjLst/>
                        </dgm:shape>
                        <dgm:presOf/>
                        <dgm:constrLst/>
                        <dgm:ruleLst/>
                        <dgm:forEach name="Name37" ref="repeat"/>
                      </dgm:layoutNode>
                    </dgm:layoutNode>
                  </dgm:forEach>
                </dgm:forEach>
              </dgm:layoutNode>
            </dgm:layoutNode>
          </dgm:forEach>
        </dgm:forEach>
      </dgm:layoutNode>
    </dgm:layoutNode>
    <dgm:layoutNode name="bgShapesFlow">
      <dgm:choose name="Name38">
        <dgm:if name="Name39" func="var" arg="dir" op="equ" val="norm">
          <dgm:alg type="lin">
            <dgm:param type="linDir" val="fromL"/>
            <dgm:param type="nodeVertAlign" val="mid"/>
            <dgm:param type="vertAlign" val="mid"/>
            <dgm:param type="nodeHorzAlign" val="l"/>
            <dgm:param type="horzAlign" val="l"/>
          </dgm:alg>
        </dgm:if>
        <dgm:else name="Name40">
          <dgm:alg type="lin">
            <dgm:param type="linDir" val="fromR"/>
            <dgm:param type="nodeVertAlign" val="mid"/>
            <dgm:param type="vertAlign" val="mid"/>
            <dgm:param type="nodeHorzAlign" val="r"/>
            <dgm:param type="horzAlign" val="r"/>
          </dgm:alg>
        </dgm:else>
      </dgm:choose>
      <dgm:shape xmlns:r="http://schemas.openxmlformats.org/officeDocument/2006/relationships" r:blip="">
        <dgm:adjLst/>
      </dgm:shape>
      <dgm:presOf/>
      <dgm:constrLst>
        <dgm:constr type="w" for="ch" forName="rectComp" refType="w"/>
        <dgm:constr type="h" for="ch" forName="rectComp" refType="h"/>
        <dgm:constr type="h" for="des" forName="bgRect" refType="h"/>
        <dgm:constr type="primFontSz" for="des" forName="bgRectTx" op="equ" val="65"/>
      </dgm:constrLst>
      <dgm:ruleLst/>
      <dgm:forEach name="Name41" axis="ch" ptType="node" st="2">
        <dgm:layoutNode name="rectComp">
          <dgm:alg type="composite"/>
          <dgm:shape xmlns:r="http://schemas.openxmlformats.org/officeDocument/2006/relationships" r:blip="">
            <dgm:adjLst/>
          </dgm:shape>
          <dgm:presOf/>
          <dgm:constrLst>
            <dgm:constr type="userA"/>
            <dgm:constr type="l" for="ch" forName="bgRect"/>
            <dgm:constr type="t" for="ch" forName="bgRect"/>
            <dgm:constr type="w" for="ch" forName="bgRect" refType="userA" fact="1.2"/>
            <dgm:constr type="l" for="ch" forName="bgRectTx"/>
            <dgm:constr type="t" for="ch" forName="bgRectTx"/>
            <dgm:constr type="h" for="ch" forName="bgRectTx" refType="h" refFor="ch" refForName="bgRect" fact="0.3"/>
            <dgm:constr type="w" for="ch" forName="bgRectTx" refType="w" refFor="ch" refForName="bgRect" op="equ"/>
          </dgm:constrLst>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shape xmlns:r="http://schemas.openxmlformats.org/officeDocument/2006/relationships" type="rect" r:blip="" zOrderOff="-999" hideGeom="1">
              <dgm:adjLst/>
            </dgm:shape>
            <dgm:presOf axis="desOrSelf" ptType="node"/>
            <dgm:constrLst/>
            <dgm:ruleLst>
              <dgm:rule type="primFontSz" val="5" fact="NaN" max="NaN"/>
            </dgm:ruleLst>
          </dgm:layoutNode>
        </dgm:layoutNode>
        <dgm:choose name="Name42">
          <dgm:if name="Name43" axis="self" ptType="node" func="revPos" op="gte" val="2">
            <dgm:layoutNode name="spComp">
              <dgm:alg type="composite"/>
              <dgm:shape xmlns:r="http://schemas.openxmlformats.org/officeDocument/2006/relationships" r:blip="">
                <dgm:adjLst/>
              </dgm:shape>
              <dgm:presOf/>
              <dgm:constrLst>
                <dgm:constr type="userA"/>
                <dgm:constr type="userB"/>
                <dgm:constr type="l" for="ch" forName="hSp"/>
                <dgm:constr type="t" for="ch" forName="hSp"/>
                <dgm:constr type="w" for="ch" forName="hSp" refType="userB"/>
                <dgm:constr type="wOff" for="ch" forName="hSp" refType="userA" fact="-0.2"/>
              </dgm:constrLst>
              <dgm:ruleLst/>
              <dgm:layoutNode name="hSp">
                <dgm:alg type="sp"/>
                <dgm:shape xmlns:r="http://schemas.openxmlformats.org/officeDocument/2006/relationships" r:blip="">
                  <dgm:adjLst/>
                </dgm:shape>
                <dgm:presOf/>
                <dgm:constrLst/>
                <dgm:ruleLst/>
              </dgm:layoutNode>
            </dgm:layoutNode>
          </dgm:if>
          <dgm:else name="Name44"/>
        </dgm:choose>
      </dgm:forEach>
    </dgm:layoutNode>
  </dgm:layoutNode>
</dgm:layoutDef>
</file>

<file path=word/diagrams/layout2.xml><?xml version="1.0" encoding="utf-8"?>
<dgm:layoutDef xmlns:dgm="http://schemas.openxmlformats.org/drawingml/2006/diagram" xmlns:a="http://schemas.openxmlformats.org/drawingml/2006/main" uniqueId="urn:microsoft.com/office/officeart/2005/8/layout/radial5">
  <dgm:title val=""/>
  <dgm:desc val=""/>
  <dgm:catLst>
    <dgm:cat type="relationship" pri="23000"/>
    <dgm:cat type="cycle" pri="1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alg type="cycle">
          <dgm:param type="stAng" val="0"/>
          <dgm:param type="spanAng" val="360"/>
          <dgm:param type="ctrShpMap" val="fNode"/>
        </dgm:alg>
      </dgm:if>
      <dgm:else name="Name3">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parTrans" refType="w" refFor="ch" refForName="centerShape" fact="0.4"/>
      <dgm:constr type="w" for="ch" forName="node" refType="w" refFor="ch" refForName="centerShape" op="equ" fact="1.25"/>
      <dgm:constr type="sp" refType="w" refFor="ch" refForName="centerShape" op="equ" fact="0.4"/>
      <dgm:constr type="sibSp" refType="w" refFor="ch" refForName="node" fact="0.3"/>
      <dgm:constr type="primFontSz" for="ch" forName="centerShape" val="65"/>
      <dgm:constr type="primFontSz" for="des" forName="node" op="equ" val="65"/>
      <dgm:constr type="primFontSz" for="des" forName="node" refType="primFontSz" refFor="ch" refForName="centerShape" op="lte"/>
      <dgm:constr type="primFontSz" for="des" forName="connectorText" op="equ" val="55"/>
      <dgm:constr type="primFontSz" for="des" forName="connectorText" refType="primFontSz" refFor="ch" refForName="centerShape" op="lte" fact="0.8"/>
      <dgm:constr type="primFontSz" for="des" forName="connectorText" refType="primFontSz" refFor="des" refForName="node" op="lte"/>
    </dgm:constrLst>
    <dgm:choose name="Name4">
      <dgm:if name="Name5" axis="ch ch" ptType="node node" st="1 1" cnt="1 0" func="cnt" op="lte" val="6">
        <dgm:ruleLst>
          <dgm:rule type="w" for="ch" forName="node" val="NaN" fact="1" max="NaN"/>
        </dgm:ruleLst>
      </dgm:if>
      <dgm:if name="Name6" axis="ch ch" ptType="node node" st="1 1" cnt="1 0" func="cnt" op="lte" val="8">
        <dgm:ruleLst>
          <dgm:rule type="w" for="ch" forName="node" val="NaN" fact="0.9" max="NaN"/>
        </dgm:ruleLst>
      </dgm:if>
      <dgm:if name="Name7" axis="ch ch" ptType="node node" st="1 1" cnt="1 0" func="cnt" op="lte" val="10">
        <dgm:ruleLst>
          <dgm:rule type="w" for="ch" forName="node" val="NaN" fact="0.8" max="NaN"/>
        </dgm:ruleLst>
      </dgm:if>
      <dgm:if name="Name8" axis="ch ch" ptType="node node" st="1 1" cnt="1 0" func="cnt" op="lte" val="12">
        <dgm:ruleLst>
          <dgm:rule type="w" for="ch" forName="node" val="NaN" fact="0.7" max="NaN"/>
        </dgm:ruleLst>
      </dgm:if>
      <dgm:if name="Name9" axis="ch ch" ptType="node node" st="1 1" cnt="1 0" func="cnt" op="lte" val="14">
        <dgm:ruleLst>
          <dgm:rule type="w" for="ch" forName="node" val="NaN" fact="0.6" max="NaN"/>
        </dgm:ruleLst>
      </dgm:if>
      <dgm:else name="Name10">
        <dgm:ruleLst>
          <dgm:rule type="w" for="ch" forName="node" val="NaN" fact="0.5" max="NaN"/>
        </dgm:ruleLst>
      </dgm:else>
    </dgm:choose>
    <dgm:forEach name="Name11"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12" axis="ch">
        <dgm:forEach name="Name13" axis="self" ptType="parTrans">
          <dgm:layoutNode name="parTrans" styleLbl="sibTrans2D1">
            <dgm:alg type="conn">
              <dgm:param type="begPts" val="auto"/>
              <dgm:param type="endPts" val="auto"/>
            </dgm:alg>
            <dgm:shape xmlns:r="http://schemas.openxmlformats.org/officeDocument/2006/relationships" type="conn" r:blip="">
              <dgm:adjLst/>
            </dgm:shape>
            <dgm:presOf axis="self"/>
            <dgm:constrLst>
              <dgm:constr type="h" refType="w" fact="0.85"/>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name="Name14"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w" val="INF" fact="NaN" max="NaN"/>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13</Pages>
  <Words>7902</Words>
  <Characters>45044</Characters>
  <Application>Microsoft Office Word</Application>
  <DocSecurity>0</DocSecurity>
  <Lines>375</Lines>
  <Paragraphs>105</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52841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ijeais.org</dc:creator>
  <dc:description>ijeais.org;</dc:description>
  <cp:lastModifiedBy>IJARWorld</cp:lastModifiedBy>
  <cp:revision>6</cp:revision>
  <cp:lastPrinted>2019-08-28T15:53:00Z</cp:lastPrinted>
  <dcterms:created xsi:type="dcterms:W3CDTF">2019-08-28T14:58:00Z</dcterms:created>
  <dcterms:modified xsi:type="dcterms:W3CDTF">2019-09-02T04:56:00Z</dcterms:modified>
  <cp:category>ijeais.org</cp:category>
</cp:coreProperties>
</file>