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88DA8" w14:textId="26050EFA" w:rsidR="003729EF" w:rsidRDefault="00E60E7D" w:rsidP="0065616E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E60E7D">
        <w:rPr>
          <w:rFonts w:ascii="Times New Roman" w:hAnsi="Times New Roman" w:cs="Times New Roman"/>
          <w:lang w:val="en-GB"/>
        </w:rPr>
        <w:t>Rachel Goodman, James Genone and Nick Kroll</w:t>
      </w:r>
      <w:r>
        <w:rPr>
          <w:rFonts w:ascii="Times New Roman" w:hAnsi="Times New Roman" w:cs="Times New Roman"/>
          <w:lang w:val="en-GB"/>
        </w:rPr>
        <w:t xml:space="preserve"> (eds.)</w:t>
      </w:r>
      <w:r w:rsidRPr="00E60E7D">
        <w:rPr>
          <w:rFonts w:ascii="Times New Roman" w:hAnsi="Times New Roman" w:cs="Times New Roman"/>
          <w:lang w:val="en-GB"/>
        </w:rPr>
        <w:t xml:space="preserve">, </w:t>
      </w:r>
      <w:r w:rsidR="00F6091C">
        <w:rPr>
          <w:rFonts w:ascii="Times New Roman" w:hAnsi="Times New Roman" w:cs="Times New Roman"/>
          <w:i/>
          <w:lang w:val="en-GB"/>
        </w:rPr>
        <w:t>Singular Thought</w:t>
      </w:r>
      <w:r w:rsidR="00A43934" w:rsidRPr="00E60E7D">
        <w:rPr>
          <w:rFonts w:ascii="Times New Roman" w:hAnsi="Times New Roman" w:cs="Times New Roman"/>
          <w:i/>
          <w:lang w:val="en-GB"/>
        </w:rPr>
        <w:t xml:space="preserve"> and Mental Files</w:t>
      </w:r>
      <w:r w:rsidRPr="00E60E7D">
        <w:rPr>
          <w:rFonts w:ascii="Times New Roman" w:hAnsi="Times New Roman" w:cs="Times New Roman"/>
          <w:i/>
          <w:lang w:val="en-GB"/>
        </w:rPr>
        <w:t xml:space="preserve"> </w:t>
      </w:r>
      <w:r w:rsidRPr="00E60E7D">
        <w:rPr>
          <w:rFonts w:ascii="Times New Roman" w:hAnsi="Times New Roman" w:cs="Times New Roman"/>
          <w:lang w:val="en-GB"/>
        </w:rPr>
        <w:t>Oxford University Press, 2020, 268 pp.,</w:t>
      </w:r>
      <w:r w:rsidR="00B1233F">
        <w:rPr>
          <w:rFonts w:ascii="Times New Roman" w:hAnsi="Times New Roman" w:cs="Times New Roman"/>
          <w:lang w:val="en-GB"/>
        </w:rPr>
        <w:t xml:space="preserve"> $70.00</w:t>
      </w:r>
      <w:r w:rsidR="008E4C56">
        <w:rPr>
          <w:rFonts w:ascii="Times New Roman" w:hAnsi="Times New Roman" w:cs="Times New Roman"/>
          <w:lang w:val="en-GB"/>
        </w:rPr>
        <w:t xml:space="preserve"> (hbk)</w:t>
      </w:r>
      <w:r w:rsidR="00B1233F">
        <w:rPr>
          <w:rFonts w:ascii="Times New Roman" w:hAnsi="Times New Roman" w:cs="Times New Roman"/>
          <w:lang w:val="en-GB"/>
        </w:rPr>
        <w:t>,</w:t>
      </w:r>
      <w:r w:rsidRPr="00E60E7D">
        <w:rPr>
          <w:rFonts w:ascii="Times New Roman" w:hAnsi="Times New Roman" w:cs="Times New Roman"/>
          <w:lang w:val="en-GB"/>
        </w:rPr>
        <w:t xml:space="preserve"> ISBN 978</w:t>
      </w:r>
      <w:r w:rsidR="00864A15">
        <w:rPr>
          <w:rFonts w:ascii="Times New Roman" w:hAnsi="Times New Roman" w:cs="Times New Roman"/>
          <w:lang w:val="en-GB"/>
        </w:rPr>
        <w:t>019874688</w:t>
      </w:r>
      <w:r w:rsidRPr="00E60E7D">
        <w:rPr>
          <w:rFonts w:ascii="Times New Roman" w:hAnsi="Times New Roman" w:cs="Times New Roman"/>
          <w:lang w:val="en-GB"/>
        </w:rPr>
        <w:t>1</w:t>
      </w:r>
      <w:r w:rsidR="006C217B">
        <w:rPr>
          <w:rFonts w:ascii="Times New Roman" w:hAnsi="Times New Roman" w:cs="Times New Roman"/>
          <w:lang w:val="en-GB"/>
        </w:rPr>
        <w:t>.</w:t>
      </w:r>
    </w:p>
    <w:p w14:paraId="7D3FEC45" w14:textId="77777777" w:rsidR="00103D38" w:rsidRPr="00103D38" w:rsidRDefault="00103D38" w:rsidP="0065616E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14:paraId="3D97BE65" w14:textId="0357977A" w:rsidR="003729EF" w:rsidRPr="004E56D3" w:rsidRDefault="00864A15" w:rsidP="00864A15">
      <w:p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Reviewed by </w:t>
      </w:r>
      <w:r w:rsidR="003729EF" w:rsidRPr="004E56D3">
        <w:rPr>
          <w:rFonts w:ascii="Times New Roman" w:hAnsi="Times New Roman" w:cs="Times New Roman"/>
          <w:lang w:val="en-GB"/>
        </w:rPr>
        <w:t>Michele Palmira</w:t>
      </w:r>
      <w:r>
        <w:rPr>
          <w:rFonts w:ascii="Times New Roman" w:hAnsi="Times New Roman" w:cs="Times New Roman"/>
          <w:lang w:val="en-GB"/>
        </w:rPr>
        <w:t xml:space="preserve">, </w:t>
      </w:r>
      <w:r w:rsidR="003729EF" w:rsidRPr="004E56D3">
        <w:rPr>
          <w:rFonts w:ascii="Times New Roman" w:hAnsi="Times New Roman" w:cs="Times New Roman"/>
          <w:lang w:val="en-GB"/>
        </w:rPr>
        <w:t>Complutense University of Madrid</w:t>
      </w:r>
    </w:p>
    <w:p w14:paraId="6E1587E9" w14:textId="77777777" w:rsidR="0065616E" w:rsidRDefault="0065616E" w:rsidP="0065616E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14:paraId="37ABA42E" w14:textId="2D030C80" w:rsidR="009F1CBB" w:rsidRPr="004E56D3" w:rsidRDefault="00BD7A28" w:rsidP="0065616E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>U</w:t>
      </w:r>
      <w:r w:rsidR="00012832" w:rsidRPr="004E56D3">
        <w:rPr>
          <w:rFonts w:ascii="Times New Roman" w:hAnsi="Times New Roman" w:cs="Times New Roman"/>
          <w:lang w:val="en-GB"/>
        </w:rPr>
        <w:t xml:space="preserve">pon </w:t>
      </w:r>
      <w:r w:rsidR="007F770F" w:rsidRPr="004E56D3">
        <w:rPr>
          <w:rFonts w:ascii="Times New Roman" w:hAnsi="Times New Roman" w:cs="Times New Roman"/>
          <w:lang w:val="en-GB"/>
        </w:rPr>
        <w:t>attending perceptually to a</w:t>
      </w:r>
      <w:r w:rsidR="00A23A81" w:rsidRPr="004E56D3">
        <w:rPr>
          <w:rFonts w:ascii="Times New Roman" w:hAnsi="Times New Roman" w:cs="Times New Roman"/>
          <w:lang w:val="en-GB"/>
        </w:rPr>
        <w:t xml:space="preserve"> chair in front of me</w:t>
      </w:r>
      <w:r w:rsidR="006D55F5" w:rsidRPr="004E56D3">
        <w:rPr>
          <w:rFonts w:ascii="Times New Roman" w:hAnsi="Times New Roman" w:cs="Times New Roman"/>
          <w:lang w:val="en-GB"/>
        </w:rPr>
        <w:t xml:space="preserve"> </w:t>
      </w:r>
      <w:r w:rsidR="00E94040" w:rsidRPr="004E56D3">
        <w:rPr>
          <w:rFonts w:ascii="Times New Roman" w:hAnsi="Times New Roman" w:cs="Times New Roman"/>
          <w:lang w:val="en-GB"/>
        </w:rPr>
        <w:t>I think a thought I would express by saying</w:t>
      </w:r>
      <w:r w:rsidR="00012832" w:rsidRPr="004E56D3">
        <w:rPr>
          <w:rFonts w:ascii="Times New Roman" w:hAnsi="Times New Roman" w:cs="Times New Roman"/>
          <w:lang w:val="en-GB"/>
        </w:rPr>
        <w:t>: ‘That is blue’.</w:t>
      </w:r>
      <w:r w:rsidR="006C6C87" w:rsidRPr="004E56D3">
        <w:rPr>
          <w:rFonts w:ascii="Times New Roman" w:hAnsi="Times New Roman" w:cs="Times New Roman"/>
          <w:lang w:val="en-GB"/>
        </w:rPr>
        <w:t xml:space="preserve"> </w:t>
      </w:r>
      <w:r w:rsidR="00231193" w:rsidRPr="004E56D3">
        <w:rPr>
          <w:rFonts w:ascii="Times New Roman" w:hAnsi="Times New Roman" w:cs="Times New Roman"/>
          <w:lang w:val="en-GB"/>
        </w:rPr>
        <w:t>Philosophers of mind ha</w:t>
      </w:r>
      <w:r w:rsidR="008176FC" w:rsidRPr="004E56D3">
        <w:rPr>
          <w:rFonts w:ascii="Times New Roman" w:hAnsi="Times New Roman" w:cs="Times New Roman"/>
          <w:lang w:val="en-GB"/>
        </w:rPr>
        <w:t xml:space="preserve">ve dubbed this kind of thought </w:t>
      </w:r>
      <w:r w:rsidR="008176FC" w:rsidRPr="004E56D3">
        <w:rPr>
          <w:rFonts w:ascii="Times New Roman" w:hAnsi="Times New Roman" w:cs="Times New Roman"/>
          <w:i/>
          <w:lang w:val="en-GB"/>
        </w:rPr>
        <w:t>singular</w:t>
      </w:r>
      <w:r w:rsidR="00231193" w:rsidRPr="004E56D3">
        <w:rPr>
          <w:rFonts w:ascii="Times New Roman" w:hAnsi="Times New Roman" w:cs="Times New Roman"/>
          <w:lang w:val="en-GB"/>
        </w:rPr>
        <w:t>.</w:t>
      </w:r>
      <w:r w:rsidR="00C84931" w:rsidRPr="004E56D3">
        <w:rPr>
          <w:rFonts w:ascii="Times New Roman" w:hAnsi="Times New Roman" w:cs="Times New Roman"/>
          <w:lang w:val="en-GB"/>
        </w:rPr>
        <w:t xml:space="preserve"> </w:t>
      </w:r>
      <w:r w:rsidR="008F7B98" w:rsidRPr="004E56D3">
        <w:rPr>
          <w:rFonts w:ascii="Times New Roman" w:hAnsi="Times New Roman" w:cs="Times New Roman"/>
          <w:lang w:val="en-GB"/>
        </w:rPr>
        <w:t xml:space="preserve">What’s the nature of singular thought? </w:t>
      </w:r>
      <w:r w:rsidR="000A4C2A" w:rsidRPr="004E56D3">
        <w:rPr>
          <w:rFonts w:ascii="Times New Roman" w:hAnsi="Times New Roman" w:cs="Times New Roman"/>
          <w:lang w:val="en-GB"/>
        </w:rPr>
        <w:t xml:space="preserve">What’s </w:t>
      </w:r>
      <w:r w:rsidR="00A4638C" w:rsidRPr="004E56D3">
        <w:rPr>
          <w:rFonts w:ascii="Times New Roman" w:hAnsi="Times New Roman" w:cs="Times New Roman"/>
          <w:lang w:val="en-GB"/>
        </w:rPr>
        <w:t>its distribution</w:t>
      </w:r>
      <w:r w:rsidR="00466F18" w:rsidRPr="004E56D3">
        <w:rPr>
          <w:rFonts w:ascii="Times New Roman" w:hAnsi="Times New Roman" w:cs="Times New Roman"/>
          <w:lang w:val="en-GB"/>
        </w:rPr>
        <w:t xml:space="preserve">? </w:t>
      </w:r>
      <w:r w:rsidR="001B5D94" w:rsidRPr="004E56D3">
        <w:rPr>
          <w:rFonts w:ascii="Times New Roman" w:hAnsi="Times New Roman" w:cs="Times New Roman"/>
          <w:lang w:val="en-GB"/>
        </w:rPr>
        <w:t>These questions</w:t>
      </w:r>
      <w:r w:rsidR="00C46A2C" w:rsidRPr="004E56D3">
        <w:rPr>
          <w:rFonts w:ascii="Times New Roman" w:hAnsi="Times New Roman" w:cs="Times New Roman"/>
          <w:lang w:val="en-GB"/>
        </w:rPr>
        <w:t xml:space="preserve"> </w:t>
      </w:r>
      <w:r w:rsidR="00FB47EB" w:rsidRPr="004E56D3">
        <w:rPr>
          <w:rFonts w:ascii="Times New Roman" w:hAnsi="Times New Roman" w:cs="Times New Roman"/>
          <w:lang w:val="en-GB"/>
        </w:rPr>
        <w:t xml:space="preserve">have struck many </w:t>
      </w:r>
      <w:r w:rsidR="00C46A2C" w:rsidRPr="004E56D3">
        <w:rPr>
          <w:rFonts w:ascii="Times New Roman" w:hAnsi="Times New Roman" w:cs="Times New Roman"/>
          <w:lang w:val="en-GB"/>
        </w:rPr>
        <w:t>as</w:t>
      </w:r>
      <w:r w:rsidR="00FB47EB" w:rsidRPr="004E56D3">
        <w:rPr>
          <w:rFonts w:ascii="Times New Roman" w:hAnsi="Times New Roman" w:cs="Times New Roman"/>
          <w:lang w:val="en-GB"/>
        </w:rPr>
        <w:t xml:space="preserve"> </w:t>
      </w:r>
      <w:r w:rsidR="00FA7022" w:rsidRPr="004E56D3">
        <w:rPr>
          <w:rFonts w:ascii="Times New Roman" w:hAnsi="Times New Roman" w:cs="Times New Roman"/>
          <w:lang w:val="en-GB"/>
        </w:rPr>
        <w:t>philosophically deep.</w:t>
      </w:r>
      <w:r w:rsidR="003D3816" w:rsidRPr="004E56D3">
        <w:rPr>
          <w:rFonts w:ascii="Times New Roman" w:hAnsi="Times New Roman" w:cs="Times New Roman"/>
          <w:lang w:val="en-GB"/>
        </w:rPr>
        <w:t xml:space="preserve"> Yet, these questions</w:t>
      </w:r>
      <w:r w:rsidR="00374C35" w:rsidRPr="004E56D3">
        <w:rPr>
          <w:rFonts w:ascii="Times New Roman" w:hAnsi="Times New Roman" w:cs="Times New Roman"/>
          <w:lang w:val="en-GB"/>
        </w:rPr>
        <w:t xml:space="preserve"> also carry an aura of obscurity </w:t>
      </w:r>
      <w:r w:rsidR="00717D31" w:rsidRPr="004E56D3">
        <w:rPr>
          <w:rFonts w:ascii="Times New Roman" w:hAnsi="Times New Roman" w:cs="Times New Roman"/>
          <w:lang w:val="en-GB"/>
        </w:rPr>
        <w:t>inherited from</w:t>
      </w:r>
      <w:r w:rsidR="00374C35" w:rsidRPr="004E56D3">
        <w:rPr>
          <w:rFonts w:ascii="Times New Roman" w:hAnsi="Times New Roman" w:cs="Times New Roman"/>
          <w:lang w:val="en-GB"/>
        </w:rPr>
        <w:t xml:space="preserve"> the very notion of singularity.</w:t>
      </w:r>
      <w:r w:rsidR="00206A3E" w:rsidRPr="004E56D3">
        <w:rPr>
          <w:rFonts w:ascii="Times New Roman" w:hAnsi="Times New Roman" w:cs="Times New Roman"/>
          <w:color w:val="0000FF"/>
          <w:lang w:val="en-GB"/>
        </w:rPr>
        <w:t xml:space="preserve"> </w:t>
      </w:r>
      <w:r w:rsidR="004270DE" w:rsidRPr="004E56D3">
        <w:rPr>
          <w:rFonts w:ascii="Times New Roman" w:hAnsi="Times New Roman" w:cs="Times New Roman"/>
          <w:lang w:val="en-GB"/>
        </w:rPr>
        <w:t xml:space="preserve">The notion of </w:t>
      </w:r>
      <w:r w:rsidR="004270DE" w:rsidRPr="004E56D3">
        <w:rPr>
          <w:rFonts w:ascii="Times New Roman" w:hAnsi="Times New Roman" w:cs="Times New Roman"/>
          <w:i/>
          <w:lang w:val="en-GB"/>
        </w:rPr>
        <w:t>mental file</w:t>
      </w:r>
      <w:r w:rsidR="00962FF2" w:rsidRPr="004E56D3">
        <w:rPr>
          <w:rFonts w:ascii="Times New Roman" w:hAnsi="Times New Roman" w:cs="Times New Roman"/>
          <w:lang w:val="en-GB"/>
        </w:rPr>
        <w:t xml:space="preserve"> </w:t>
      </w:r>
      <w:r w:rsidR="00C5319D" w:rsidRPr="004E56D3">
        <w:rPr>
          <w:rFonts w:ascii="Times New Roman" w:hAnsi="Times New Roman" w:cs="Times New Roman"/>
          <w:lang w:val="en-GB"/>
        </w:rPr>
        <w:t>–</w:t>
      </w:r>
      <w:r w:rsidR="00962FF2" w:rsidRPr="004E56D3">
        <w:rPr>
          <w:rFonts w:ascii="Times New Roman" w:hAnsi="Times New Roman" w:cs="Times New Roman"/>
          <w:lang w:val="en-GB"/>
        </w:rPr>
        <w:t xml:space="preserve"> on account of </w:t>
      </w:r>
      <w:r w:rsidR="00E951E4" w:rsidRPr="004E56D3">
        <w:rPr>
          <w:rFonts w:ascii="Times New Roman" w:hAnsi="Times New Roman" w:cs="Times New Roman"/>
          <w:lang w:val="en-GB"/>
        </w:rPr>
        <w:t>its alleged</w:t>
      </w:r>
      <w:r w:rsidR="00962FF2" w:rsidRPr="004E56D3">
        <w:rPr>
          <w:rFonts w:ascii="Times New Roman" w:hAnsi="Times New Roman" w:cs="Times New Roman"/>
          <w:lang w:val="en-GB"/>
        </w:rPr>
        <w:t xml:space="preserve"> precise definability and empirically certified</w:t>
      </w:r>
      <w:r w:rsidR="00962FF2" w:rsidRPr="004E56D3">
        <w:rPr>
          <w:rFonts w:ascii="Times New Roman" w:hAnsi="Times New Roman" w:cs="Times New Roman"/>
          <w:color w:val="0000FF"/>
          <w:lang w:val="en-GB"/>
        </w:rPr>
        <w:t xml:space="preserve"> </w:t>
      </w:r>
      <w:r w:rsidR="00962FF2" w:rsidRPr="004E56D3">
        <w:rPr>
          <w:rFonts w:ascii="Times New Roman" w:hAnsi="Times New Roman" w:cs="Times New Roman"/>
          <w:lang w:val="en-GB"/>
        </w:rPr>
        <w:t>pedigree</w:t>
      </w:r>
      <w:r w:rsidR="00C5319D" w:rsidRPr="004E56D3">
        <w:rPr>
          <w:rFonts w:ascii="Times New Roman" w:hAnsi="Times New Roman" w:cs="Times New Roman"/>
          <w:lang w:val="en-GB"/>
        </w:rPr>
        <w:t xml:space="preserve"> –</w:t>
      </w:r>
      <w:r w:rsidR="004270DE" w:rsidRPr="004E56D3">
        <w:rPr>
          <w:rFonts w:ascii="Times New Roman" w:hAnsi="Times New Roman" w:cs="Times New Roman"/>
          <w:lang w:val="en-GB"/>
        </w:rPr>
        <w:t xml:space="preserve"> holds the potential </w:t>
      </w:r>
      <w:r w:rsidR="00A8468C" w:rsidRPr="004E56D3">
        <w:rPr>
          <w:rFonts w:ascii="Times New Roman" w:hAnsi="Times New Roman" w:cs="Times New Roman"/>
          <w:lang w:val="en-GB"/>
        </w:rPr>
        <w:t>to</w:t>
      </w:r>
      <w:r w:rsidR="00C7489D" w:rsidRPr="004E56D3">
        <w:rPr>
          <w:rFonts w:ascii="Times New Roman" w:hAnsi="Times New Roman" w:cs="Times New Roman"/>
          <w:lang w:val="en-GB"/>
        </w:rPr>
        <w:t xml:space="preserve"> free us from </w:t>
      </w:r>
      <w:r w:rsidR="00206A3E" w:rsidRPr="004E56D3">
        <w:rPr>
          <w:rFonts w:ascii="Times New Roman" w:hAnsi="Times New Roman" w:cs="Times New Roman"/>
          <w:lang w:val="en-GB"/>
        </w:rPr>
        <w:t>that obscurity</w:t>
      </w:r>
      <w:r w:rsidR="00C7489D" w:rsidRPr="004E56D3">
        <w:rPr>
          <w:rFonts w:ascii="Times New Roman" w:hAnsi="Times New Roman" w:cs="Times New Roman"/>
          <w:lang w:val="en-GB"/>
        </w:rPr>
        <w:t xml:space="preserve"> </w:t>
      </w:r>
      <w:r w:rsidR="00A04511" w:rsidRPr="004E56D3">
        <w:rPr>
          <w:rFonts w:ascii="Times New Roman" w:hAnsi="Times New Roman" w:cs="Times New Roman"/>
          <w:lang w:val="en-GB"/>
        </w:rPr>
        <w:t xml:space="preserve">while, at the same time, </w:t>
      </w:r>
      <w:r w:rsidR="006919F2" w:rsidRPr="004E56D3">
        <w:rPr>
          <w:rFonts w:ascii="Times New Roman" w:hAnsi="Times New Roman" w:cs="Times New Roman"/>
          <w:lang w:val="en-GB"/>
        </w:rPr>
        <w:t>preserving</w:t>
      </w:r>
      <w:r w:rsidR="00B6660B" w:rsidRPr="004E56D3">
        <w:rPr>
          <w:rFonts w:ascii="Times New Roman" w:hAnsi="Times New Roman" w:cs="Times New Roman"/>
          <w:lang w:val="en-GB"/>
        </w:rPr>
        <w:t xml:space="preserve"> philosophical </w:t>
      </w:r>
      <w:r w:rsidR="00124F58" w:rsidRPr="004E56D3">
        <w:rPr>
          <w:rFonts w:ascii="Times New Roman" w:hAnsi="Times New Roman" w:cs="Times New Roman"/>
          <w:lang w:val="en-GB"/>
        </w:rPr>
        <w:t>depth.</w:t>
      </w:r>
      <w:r w:rsidR="00F14D9E" w:rsidRPr="004E56D3">
        <w:rPr>
          <w:rFonts w:ascii="Times New Roman" w:hAnsi="Times New Roman" w:cs="Times New Roman"/>
          <w:lang w:val="en-GB"/>
        </w:rPr>
        <w:t xml:space="preserve"> Mental files are mental representations whose main </w:t>
      </w:r>
      <w:r w:rsidR="00D5362D" w:rsidRPr="004E56D3">
        <w:rPr>
          <w:rFonts w:ascii="Times New Roman" w:hAnsi="Times New Roman" w:cs="Times New Roman"/>
          <w:lang w:val="en-GB"/>
        </w:rPr>
        <w:t>function is to</w:t>
      </w:r>
      <w:r w:rsidR="004D088F" w:rsidRPr="004E56D3">
        <w:rPr>
          <w:rFonts w:ascii="Times New Roman" w:hAnsi="Times New Roman" w:cs="Times New Roman"/>
          <w:lang w:val="en-GB"/>
        </w:rPr>
        <w:t xml:space="preserve"> </w:t>
      </w:r>
      <w:r w:rsidR="00E253C6" w:rsidRPr="004E56D3">
        <w:rPr>
          <w:rFonts w:ascii="Times New Roman" w:hAnsi="Times New Roman" w:cs="Times New Roman"/>
          <w:lang w:val="en-GB"/>
        </w:rPr>
        <w:t>enable the collection and storage of information about</w:t>
      </w:r>
      <w:r w:rsidR="00F14D9E" w:rsidRPr="004E56D3">
        <w:rPr>
          <w:rFonts w:ascii="Times New Roman" w:hAnsi="Times New Roman" w:cs="Times New Roman"/>
          <w:lang w:val="en-GB"/>
        </w:rPr>
        <w:t xml:space="preserve"> </w:t>
      </w:r>
      <w:r w:rsidR="00AD0C65" w:rsidRPr="004E56D3">
        <w:rPr>
          <w:rFonts w:ascii="Times New Roman" w:hAnsi="Times New Roman" w:cs="Times New Roman"/>
          <w:lang w:val="en-GB"/>
        </w:rPr>
        <w:t>the particular object they refer to</w:t>
      </w:r>
      <w:r w:rsidR="004C3570" w:rsidRPr="004E56D3">
        <w:rPr>
          <w:rFonts w:ascii="Times New Roman" w:hAnsi="Times New Roman" w:cs="Times New Roman"/>
          <w:lang w:val="en-GB"/>
        </w:rPr>
        <w:t>.</w:t>
      </w:r>
      <w:r w:rsidR="006D67FB" w:rsidRPr="004E56D3">
        <w:rPr>
          <w:rFonts w:ascii="Times New Roman" w:hAnsi="Times New Roman" w:cs="Times New Roman"/>
          <w:lang w:val="en-GB"/>
        </w:rPr>
        <w:t xml:space="preserve"> </w:t>
      </w:r>
      <w:r w:rsidR="00F80A3E" w:rsidRPr="004E56D3">
        <w:rPr>
          <w:rFonts w:ascii="Times New Roman" w:hAnsi="Times New Roman" w:cs="Times New Roman"/>
          <w:lang w:val="en-GB"/>
        </w:rPr>
        <w:t>The files’</w:t>
      </w:r>
      <w:r w:rsidR="00BD2A4D" w:rsidRPr="004E56D3">
        <w:rPr>
          <w:rFonts w:ascii="Times New Roman" w:hAnsi="Times New Roman" w:cs="Times New Roman"/>
          <w:lang w:val="en-GB"/>
        </w:rPr>
        <w:t xml:space="preserve"> </w:t>
      </w:r>
      <w:r w:rsidR="009718D7" w:rsidRPr="004E56D3">
        <w:rPr>
          <w:rFonts w:ascii="Times New Roman" w:hAnsi="Times New Roman" w:cs="Times New Roman"/>
          <w:lang w:val="en-GB"/>
        </w:rPr>
        <w:t>reference is</w:t>
      </w:r>
      <w:r w:rsidR="00106DAC" w:rsidRPr="004E56D3">
        <w:rPr>
          <w:rFonts w:ascii="Times New Roman" w:hAnsi="Times New Roman" w:cs="Times New Roman"/>
          <w:lang w:val="en-GB"/>
        </w:rPr>
        <w:t xml:space="preserve"> not</w:t>
      </w:r>
      <w:r w:rsidR="00EF1240" w:rsidRPr="004E56D3">
        <w:rPr>
          <w:rFonts w:ascii="Times New Roman" w:hAnsi="Times New Roman" w:cs="Times New Roman"/>
          <w:lang w:val="en-GB"/>
        </w:rPr>
        <w:t xml:space="preserve"> determined </w:t>
      </w:r>
      <w:r w:rsidR="000A768C" w:rsidRPr="004E56D3">
        <w:rPr>
          <w:rFonts w:ascii="Times New Roman" w:hAnsi="Times New Roman" w:cs="Times New Roman"/>
          <w:lang w:val="en-GB"/>
        </w:rPr>
        <w:t xml:space="preserve">via </w:t>
      </w:r>
      <w:r w:rsidR="009718D7" w:rsidRPr="004E56D3">
        <w:rPr>
          <w:rFonts w:ascii="Times New Roman" w:hAnsi="Times New Roman" w:cs="Times New Roman"/>
          <w:lang w:val="en-GB"/>
        </w:rPr>
        <w:t>the information stored into the file</w:t>
      </w:r>
      <w:r w:rsidR="00C144FE" w:rsidRPr="004E56D3">
        <w:rPr>
          <w:rFonts w:ascii="Times New Roman" w:hAnsi="Times New Roman" w:cs="Times New Roman"/>
          <w:lang w:val="en-GB"/>
        </w:rPr>
        <w:t>: t</w:t>
      </w:r>
      <w:r w:rsidR="00646E18" w:rsidRPr="004E56D3">
        <w:rPr>
          <w:rFonts w:ascii="Times New Roman" w:hAnsi="Times New Roman" w:cs="Times New Roman"/>
          <w:lang w:val="en-GB"/>
        </w:rPr>
        <w:t xml:space="preserve">his makes mental files </w:t>
      </w:r>
      <w:r w:rsidR="00EF1240" w:rsidRPr="004E56D3">
        <w:rPr>
          <w:rFonts w:ascii="Times New Roman" w:hAnsi="Times New Roman" w:cs="Times New Roman"/>
          <w:lang w:val="en-GB"/>
        </w:rPr>
        <w:t>nondescriptive modes of presentation</w:t>
      </w:r>
      <w:r w:rsidR="00F40993" w:rsidRPr="004E56D3">
        <w:rPr>
          <w:rFonts w:ascii="Times New Roman" w:hAnsi="Times New Roman" w:cs="Times New Roman"/>
          <w:lang w:val="en-GB"/>
        </w:rPr>
        <w:t>,</w:t>
      </w:r>
      <w:r w:rsidR="009B4E3C" w:rsidRPr="004E56D3">
        <w:rPr>
          <w:rFonts w:ascii="Times New Roman" w:hAnsi="Times New Roman" w:cs="Times New Roman"/>
          <w:lang w:val="en-GB"/>
        </w:rPr>
        <w:t xml:space="preserve"> or </w:t>
      </w:r>
      <w:r w:rsidR="009B4E3C" w:rsidRPr="004E56D3">
        <w:rPr>
          <w:rFonts w:ascii="Times New Roman" w:hAnsi="Times New Roman" w:cs="Times New Roman"/>
          <w:i/>
          <w:lang w:val="en-GB"/>
        </w:rPr>
        <w:t>singular concepts</w:t>
      </w:r>
      <w:r w:rsidR="00F40993" w:rsidRPr="004E56D3">
        <w:rPr>
          <w:rFonts w:ascii="Times New Roman" w:hAnsi="Times New Roman" w:cs="Times New Roman"/>
          <w:i/>
          <w:lang w:val="en-GB"/>
        </w:rPr>
        <w:t xml:space="preserve">, </w:t>
      </w:r>
      <w:r w:rsidR="00EF1240" w:rsidRPr="004E56D3">
        <w:rPr>
          <w:rFonts w:ascii="Times New Roman" w:hAnsi="Times New Roman" w:cs="Times New Roman"/>
          <w:lang w:val="en-GB"/>
        </w:rPr>
        <w:t>of an object</w:t>
      </w:r>
      <w:r w:rsidR="00A432FD" w:rsidRPr="004E56D3">
        <w:rPr>
          <w:rFonts w:ascii="Times New Roman" w:hAnsi="Times New Roman" w:cs="Times New Roman"/>
          <w:lang w:val="en-GB"/>
        </w:rPr>
        <w:t>.</w:t>
      </w:r>
    </w:p>
    <w:p w14:paraId="5FD3CF13" w14:textId="2583B1EC" w:rsidR="004678AB" w:rsidRPr="004E56D3" w:rsidRDefault="00684091" w:rsidP="0065616E">
      <w:pPr>
        <w:spacing w:line="480" w:lineRule="auto"/>
        <w:ind w:firstLine="567"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>The foregoing</w:t>
      </w:r>
      <w:r w:rsidR="004A4918" w:rsidRPr="004E56D3">
        <w:rPr>
          <w:rFonts w:ascii="Times New Roman" w:hAnsi="Times New Roman" w:cs="Times New Roman"/>
          <w:lang w:val="en-GB"/>
        </w:rPr>
        <w:t xml:space="preserve"> explains why the volume – </w:t>
      </w:r>
      <w:r w:rsidR="004678AB" w:rsidRPr="004E56D3">
        <w:rPr>
          <w:rFonts w:ascii="Times New Roman" w:hAnsi="Times New Roman" w:cs="Times New Roman"/>
          <w:lang w:val="en-GB"/>
        </w:rPr>
        <w:t>the first collection</w:t>
      </w:r>
      <w:r w:rsidR="00F03581" w:rsidRPr="004E56D3">
        <w:rPr>
          <w:rFonts w:ascii="Times New Roman" w:hAnsi="Times New Roman" w:cs="Times New Roman"/>
          <w:lang w:val="en-GB"/>
        </w:rPr>
        <w:t xml:space="preserve"> of</w:t>
      </w:r>
      <w:r w:rsidR="004678AB" w:rsidRPr="004E56D3">
        <w:rPr>
          <w:rFonts w:ascii="Times New Roman" w:hAnsi="Times New Roman" w:cs="Times New Roman"/>
          <w:lang w:val="en-GB"/>
        </w:rPr>
        <w:t xml:space="preserve"> </w:t>
      </w:r>
      <w:r w:rsidR="004F311C" w:rsidRPr="004E56D3">
        <w:rPr>
          <w:rFonts w:ascii="Times New Roman" w:hAnsi="Times New Roman" w:cs="Times New Roman"/>
          <w:lang w:val="en-GB"/>
        </w:rPr>
        <w:t>essay</w:t>
      </w:r>
      <w:r w:rsidR="00072968" w:rsidRPr="004E56D3">
        <w:rPr>
          <w:rFonts w:ascii="Times New Roman" w:hAnsi="Times New Roman" w:cs="Times New Roman"/>
          <w:lang w:val="en-GB"/>
        </w:rPr>
        <w:t xml:space="preserve">s that </w:t>
      </w:r>
      <w:r w:rsidR="00676D78" w:rsidRPr="004E56D3">
        <w:rPr>
          <w:rFonts w:ascii="Times New Roman" w:hAnsi="Times New Roman" w:cs="Times New Roman"/>
          <w:lang w:val="en-GB"/>
        </w:rPr>
        <w:t>attempt</w:t>
      </w:r>
      <w:r w:rsidR="00072968" w:rsidRPr="004E56D3">
        <w:rPr>
          <w:rFonts w:ascii="Times New Roman" w:hAnsi="Times New Roman" w:cs="Times New Roman"/>
          <w:lang w:val="en-GB"/>
        </w:rPr>
        <w:t>s</w:t>
      </w:r>
      <w:r w:rsidR="00676D78" w:rsidRPr="004E56D3">
        <w:rPr>
          <w:rFonts w:ascii="Times New Roman" w:hAnsi="Times New Roman" w:cs="Times New Roman"/>
          <w:lang w:val="en-GB"/>
        </w:rPr>
        <w:t xml:space="preserve"> to systematically probe</w:t>
      </w:r>
      <w:r w:rsidR="004F311C" w:rsidRPr="004E56D3">
        <w:rPr>
          <w:rFonts w:ascii="Times New Roman" w:hAnsi="Times New Roman" w:cs="Times New Roman"/>
          <w:lang w:val="en-GB"/>
        </w:rPr>
        <w:t xml:space="preserve"> the</w:t>
      </w:r>
      <w:r w:rsidR="003914C4" w:rsidRPr="004E56D3">
        <w:rPr>
          <w:rFonts w:ascii="Times New Roman" w:hAnsi="Times New Roman" w:cs="Times New Roman"/>
          <w:lang w:val="en-GB"/>
        </w:rPr>
        <w:t xml:space="preserve"> </w:t>
      </w:r>
      <w:r w:rsidR="000B7625" w:rsidRPr="004E56D3">
        <w:rPr>
          <w:rFonts w:ascii="Times New Roman" w:hAnsi="Times New Roman" w:cs="Times New Roman"/>
          <w:lang w:val="en-GB"/>
        </w:rPr>
        <w:t>significance of the</w:t>
      </w:r>
      <w:r w:rsidR="0079624B" w:rsidRPr="004E56D3">
        <w:rPr>
          <w:rFonts w:ascii="Times New Roman" w:hAnsi="Times New Roman" w:cs="Times New Roman"/>
          <w:lang w:val="en-GB"/>
        </w:rPr>
        <w:t xml:space="preserve"> file-theoretic framework</w:t>
      </w:r>
      <w:r w:rsidR="004F311C" w:rsidRPr="004E56D3">
        <w:rPr>
          <w:rFonts w:ascii="Times New Roman" w:hAnsi="Times New Roman" w:cs="Times New Roman"/>
          <w:lang w:val="en-GB"/>
        </w:rPr>
        <w:t xml:space="preserve"> </w:t>
      </w:r>
      <w:r w:rsidR="002C0CAA" w:rsidRPr="004E56D3">
        <w:rPr>
          <w:rFonts w:ascii="Times New Roman" w:hAnsi="Times New Roman" w:cs="Times New Roman"/>
          <w:lang w:val="en-GB"/>
        </w:rPr>
        <w:t>for q</w:t>
      </w:r>
      <w:r w:rsidR="004678AB" w:rsidRPr="004E56D3">
        <w:rPr>
          <w:rFonts w:ascii="Times New Roman" w:hAnsi="Times New Roman" w:cs="Times New Roman"/>
          <w:lang w:val="en-GB"/>
        </w:rPr>
        <w:t>uestions about singular</w:t>
      </w:r>
      <w:r w:rsidR="004A4918" w:rsidRPr="004E56D3">
        <w:rPr>
          <w:rFonts w:ascii="Times New Roman" w:hAnsi="Times New Roman" w:cs="Times New Roman"/>
          <w:lang w:val="en-GB"/>
        </w:rPr>
        <w:t xml:space="preserve"> thought –</w:t>
      </w:r>
      <w:r w:rsidR="000D3FEC" w:rsidRPr="004E56D3">
        <w:rPr>
          <w:rFonts w:ascii="Times New Roman" w:hAnsi="Times New Roman" w:cs="Times New Roman"/>
          <w:lang w:val="en-GB"/>
        </w:rPr>
        <w:t xml:space="preserve"> </w:t>
      </w:r>
      <w:r w:rsidR="009A3CFC" w:rsidRPr="004E56D3">
        <w:rPr>
          <w:rFonts w:ascii="Times New Roman" w:hAnsi="Times New Roman" w:cs="Times New Roman"/>
          <w:lang w:val="en-GB"/>
        </w:rPr>
        <w:t>should be more than welcomed by</w:t>
      </w:r>
      <w:r w:rsidR="000D3FEC" w:rsidRPr="004E56D3">
        <w:rPr>
          <w:rFonts w:ascii="Times New Roman" w:hAnsi="Times New Roman" w:cs="Times New Roman"/>
          <w:lang w:val="en-GB"/>
        </w:rPr>
        <w:t xml:space="preserve"> anyone interested in</w:t>
      </w:r>
      <w:r w:rsidR="005E2E87" w:rsidRPr="004E56D3">
        <w:rPr>
          <w:rFonts w:ascii="Times New Roman" w:hAnsi="Times New Roman" w:cs="Times New Roman"/>
          <w:lang w:val="en-GB"/>
        </w:rPr>
        <w:t xml:space="preserve"> debates about concepts, content, reference,</w:t>
      </w:r>
      <w:r w:rsidR="002C047D" w:rsidRPr="004E56D3">
        <w:rPr>
          <w:rFonts w:ascii="Times New Roman" w:hAnsi="Times New Roman" w:cs="Times New Roman"/>
          <w:lang w:val="en-GB"/>
        </w:rPr>
        <w:t xml:space="preserve"> attitude reports,</w:t>
      </w:r>
      <w:r w:rsidR="005E2E87" w:rsidRPr="004E56D3">
        <w:rPr>
          <w:rFonts w:ascii="Times New Roman" w:hAnsi="Times New Roman" w:cs="Times New Roman"/>
          <w:lang w:val="en-GB"/>
        </w:rPr>
        <w:t xml:space="preserve"> acquaintance</w:t>
      </w:r>
      <w:r w:rsidR="002C047D" w:rsidRPr="004E56D3">
        <w:rPr>
          <w:rFonts w:ascii="Times New Roman" w:hAnsi="Times New Roman" w:cs="Times New Roman"/>
          <w:lang w:val="en-GB"/>
        </w:rPr>
        <w:t>, and many others.</w:t>
      </w:r>
    </w:p>
    <w:p w14:paraId="7E3A99C1" w14:textId="11184853" w:rsidR="00881098" w:rsidRPr="004E56D3" w:rsidRDefault="002C047D" w:rsidP="0065616E">
      <w:pPr>
        <w:spacing w:line="480" w:lineRule="auto"/>
        <w:ind w:firstLine="567"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>The volume is divided in</w:t>
      </w:r>
      <w:r w:rsidR="00241248" w:rsidRPr="004E56D3">
        <w:rPr>
          <w:rFonts w:ascii="Times New Roman" w:hAnsi="Times New Roman" w:cs="Times New Roman"/>
          <w:lang w:val="en-GB"/>
        </w:rPr>
        <w:t>to</w:t>
      </w:r>
      <w:r w:rsidRPr="004E56D3">
        <w:rPr>
          <w:rFonts w:ascii="Times New Roman" w:hAnsi="Times New Roman" w:cs="Times New Roman"/>
          <w:lang w:val="en-GB"/>
        </w:rPr>
        <w:t xml:space="preserve"> four parts.</w:t>
      </w:r>
      <w:r w:rsidR="0031067C" w:rsidRPr="004E56D3">
        <w:rPr>
          <w:rFonts w:ascii="Times New Roman" w:hAnsi="Times New Roman" w:cs="Times New Roman"/>
          <w:lang w:val="en-GB"/>
        </w:rPr>
        <w:t xml:space="preserve"> </w:t>
      </w:r>
      <w:r w:rsidR="003E3676" w:rsidRPr="004E56D3">
        <w:rPr>
          <w:rFonts w:ascii="Times New Roman" w:hAnsi="Times New Roman" w:cs="Times New Roman"/>
          <w:lang w:val="en-GB"/>
        </w:rPr>
        <w:t>As it is perhaps inevitable in a</w:t>
      </w:r>
      <w:r w:rsidR="001D2168" w:rsidRPr="004E56D3">
        <w:rPr>
          <w:rFonts w:ascii="Times New Roman" w:hAnsi="Times New Roman" w:cs="Times New Roman"/>
          <w:lang w:val="en-GB"/>
        </w:rPr>
        <w:t>n ambitious</w:t>
      </w:r>
      <w:r w:rsidR="003E3676" w:rsidRPr="004E56D3">
        <w:rPr>
          <w:rFonts w:ascii="Times New Roman" w:hAnsi="Times New Roman" w:cs="Times New Roman"/>
          <w:lang w:val="en-GB"/>
        </w:rPr>
        <w:t xml:space="preserve"> collection, n</w:t>
      </w:r>
      <w:r w:rsidR="00990FEB" w:rsidRPr="004E56D3">
        <w:rPr>
          <w:rFonts w:ascii="Times New Roman" w:hAnsi="Times New Roman" w:cs="Times New Roman"/>
          <w:lang w:val="en-GB"/>
        </w:rPr>
        <w:t xml:space="preserve">ot all contributions </w:t>
      </w:r>
      <w:r w:rsidR="00634A64" w:rsidRPr="004E56D3">
        <w:rPr>
          <w:rFonts w:ascii="Times New Roman" w:hAnsi="Times New Roman" w:cs="Times New Roman"/>
          <w:lang w:val="en-GB"/>
        </w:rPr>
        <w:t>fit neatly within the</w:t>
      </w:r>
      <w:r w:rsidR="000C2AEA" w:rsidRPr="004E56D3">
        <w:rPr>
          <w:rFonts w:ascii="Times New Roman" w:hAnsi="Times New Roman" w:cs="Times New Roman"/>
          <w:lang w:val="en-GB"/>
        </w:rPr>
        <w:t xml:space="preserve"> advertised</w:t>
      </w:r>
      <w:r w:rsidR="001D2168" w:rsidRPr="004E56D3">
        <w:rPr>
          <w:rFonts w:ascii="Times New Roman" w:hAnsi="Times New Roman" w:cs="Times New Roman"/>
          <w:lang w:val="en-GB"/>
        </w:rPr>
        <w:t xml:space="preserve"> topical</w:t>
      </w:r>
      <w:r w:rsidR="000C2AEA" w:rsidRPr="004E56D3">
        <w:rPr>
          <w:rFonts w:ascii="Times New Roman" w:hAnsi="Times New Roman" w:cs="Times New Roman"/>
          <w:lang w:val="en-GB"/>
        </w:rPr>
        <w:t xml:space="preserve"> </w:t>
      </w:r>
      <w:r w:rsidR="003C2E4D" w:rsidRPr="004E56D3">
        <w:rPr>
          <w:rFonts w:ascii="Times New Roman" w:hAnsi="Times New Roman" w:cs="Times New Roman"/>
          <w:lang w:val="en-GB"/>
        </w:rPr>
        <w:t>organisation</w:t>
      </w:r>
      <w:r w:rsidR="00EF1955" w:rsidRPr="004E56D3">
        <w:rPr>
          <w:rFonts w:ascii="Times New Roman" w:hAnsi="Times New Roman" w:cs="Times New Roman"/>
          <w:lang w:val="en-GB"/>
        </w:rPr>
        <w:t>. The reader in search of criticisms</w:t>
      </w:r>
      <w:r w:rsidR="00D80199" w:rsidRPr="004E56D3">
        <w:rPr>
          <w:rFonts w:ascii="Times New Roman" w:hAnsi="Times New Roman" w:cs="Times New Roman"/>
          <w:lang w:val="en-GB"/>
        </w:rPr>
        <w:t xml:space="preserve"> of the file-theoretic app</w:t>
      </w:r>
      <w:r w:rsidR="003E3676" w:rsidRPr="004E56D3">
        <w:rPr>
          <w:rFonts w:ascii="Times New Roman" w:hAnsi="Times New Roman" w:cs="Times New Roman"/>
          <w:lang w:val="en-GB"/>
        </w:rPr>
        <w:t>roach to singular thought</w:t>
      </w:r>
      <w:r w:rsidR="00EF1955" w:rsidRPr="004E56D3">
        <w:rPr>
          <w:rFonts w:ascii="Times New Roman" w:hAnsi="Times New Roman" w:cs="Times New Roman"/>
          <w:lang w:val="en-GB"/>
        </w:rPr>
        <w:t xml:space="preserve"> </w:t>
      </w:r>
      <w:r w:rsidR="00CB345F" w:rsidRPr="004E56D3">
        <w:rPr>
          <w:rFonts w:ascii="Times New Roman" w:hAnsi="Times New Roman" w:cs="Times New Roman"/>
          <w:lang w:val="en-GB"/>
        </w:rPr>
        <w:lastRenderedPageBreak/>
        <w:t xml:space="preserve">should </w:t>
      </w:r>
      <w:r w:rsidR="00AC220C" w:rsidRPr="004E56D3">
        <w:rPr>
          <w:rFonts w:ascii="Times New Roman" w:hAnsi="Times New Roman" w:cs="Times New Roman"/>
          <w:lang w:val="en-GB"/>
        </w:rPr>
        <w:t>pause on</w:t>
      </w:r>
      <w:r w:rsidR="003E3676" w:rsidRPr="004E56D3">
        <w:rPr>
          <w:rFonts w:ascii="Times New Roman" w:hAnsi="Times New Roman" w:cs="Times New Roman"/>
          <w:lang w:val="en-GB"/>
        </w:rPr>
        <w:t xml:space="preserve"> </w:t>
      </w:r>
      <w:r w:rsidR="00E562FC" w:rsidRPr="004E56D3">
        <w:rPr>
          <w:rFonts w:ascii="Times New Roman" w:hAnsi="Times New Roman" w:cs="Times New Roman"/>
          <w:lang w:val="en-GB"/>
        </w:rPr>
        <w:t>chapters two</w:t>
      </w:r>
      <w:r w:rsidR="00285124" w:rsidRPr="004E56D3">
        <w:rPr>
          <w:rFonts w:ascii="Times New Roman" w:hAnsi="Times New Roman" w:cs="Times New Roman"/>
          <w:lang w:val="en-GB"/>
        </w:rPr>
        <w:t xml:space="preserve"> (by Mark Sainsbury)</w:t>
      </w:r>
      <w:r w:rsidR="00E562FC" w:rsidRPr="004E56D3">
        <w:rPr>
          <w:rFonts w:ascii="Times New Roman" w:hAnsi="Times New Roman" w:cs="Times New Roman"/>
          <w:lang w:val="en-GB"/>
        </w:rPr>
        <w:t>,</w:t>
      </w:r>
      <w:r w:rsidR="0059003D" w:rsidRPr="004E56D3">
        <w:rPr>
          <w:rFonts w:ascii="Times New Roman" w:hAnsi="Times New Roman" w:cs="Times New Roman"/>
          <w:lang w:val="en-GB"/>
        </w:rPr>
        <w:t xml:space="preserve"> three (by Marga Reimer),</w:t>
      </w:r>
      <w:r w:rsidR="00E562FC" w:rsidRPr="004E56D3">
        <w:rPr>
          <w:rFonts w:ascii="Times New Roman" w:hAnsi="Times New Roman" w:cs="Times New Roman"/>
          <w:lang w:val="en-GB"/>
        </w:rPr>
        <w:t xml:space="preserve"> five</w:t>
      </w:r>
      <w:r w:rsidR="00285124" w:rsidRPr="004E56D3">
        <w:rPr>
          <w:rFonts w:ascii="Times New Roman" w:hAnsi="Times New Roman" w:cs="Times New Roman"/>
          <w:lang w:val="en-GB"/>
        </w:rPr>
        <w:t xml:space="preserve"> (by Jeffrey C. King)</w:t>
      </w:r>
      <w:r w:rsidR="00E562FC" w:rsidRPr="004E56D3">
        <w:rPr>
          <w:rFonts w:ascii="Times New Roman" w:hAnsi="Times New Roman" w:cs="Times New Roman"/>
          <w:lang w:val="en-GB"/>
        </w:rPr>
        <w:t xml:space="preserve"> and six</w:t>
      </w:r>
      <w:r w:rsidR="00285124" w:rsidRPr="004E56D3">
        <w:rPr>
          <w:rFonts w:ascii="Times New Roman" w:hAnsi="Times New Roman" w:cs="Times New Roman"/>
          <w:lang w:val="en-GB"/>
        </w:rPr>
        <w:t xml:space="preserve"> (by Michael Murez, Joulia Smortchkova and Brent Strickland)</w:t>
      </w:r>
      <w:r w:rsidR="00CB345F" w:rsidRPr="004E56D3">
        <w:rPr>
          <w:rFonts w:ascii="Times New Roman" w:hAnsi="Times New Roman" w:cs="Times New Roman"/>
          <w:lang w:val="en-GB"/>
        </w:rPr>
        <w:t>. T</w:t>
      </w:r>
      <w:r w:rsidR="004A1E1F" w:rsidRPr="004E56D3">
        <w:rPr>
          <w:rFonts w:ascii="Times New Roman" w:hAnsi="Times New Roman" w:cs="Times New Roman"/>
          <w:lang w:val="en-GB"/>
        </w:rPr>
        <w:t xml:space="preserve">he </w:t>
      </w:r>
      <w:r w:rsidR="002863A5" w:rsidRPr="004E56D3">
        <w:rPr>
          <w:rFonts w:ascii="Times New Roman" w:hAnsi="Times New Roman" w:cs="Times New Roman"/>
          <w:lang w:val="en-GB"/>
        </w:rPr>
        <w:t>final part of the collection</w:t>
      </w:r>
      <w:r w:rsidR="004A1E1F" w:rsidRPr="004E56D3">
        <w:rPr>
          <w:rFonts w:ascii="Times New Roman" w:hAnsi="Times New Roman" w:cs="Times New Roman"/>
          <w:lang w:val="en-GB"/>
        </w:rPr>
        <w:t xml:space="preserve"> </w:t>
      </w:r>
      <w:r w:rsidR="007F73F8" w:rsidRPr="004E56D3">
        <w:rPr>
          <w:rFonts w:ascii="Times New Roman" w:hAnsi="Times New Roman" w:cs="Times New Roman"/>
          <w:lang w:val="en-GB"/>
        </w:rPr>
        <w:t>contains</w:t>
      </w:r>
      <w:r w:rsidR="004A1E1F" w:rsidRPr="004E56D3">
        <w:rPr>
          <w:rFonts w:ascii="Times New Roman" w:hAnsi="Times New Roman" w:cs="Times New Roman"/>
          <w:lang w:val="en-GB"/>
        </w:rPr>
        <w:t xml:space="preserve"> </w:t>
      </w:r>
      <w:r w:rsidR="0088411D" w:rsidRPr="004E56D3">
        <w:rPr>
          <w:rFonts w:ascii="Times New Roman" w:hAnsi="Times New Roman" w:cs="Times New Roman"/>
          <w:lang w:val="en-GB"/>
        </w:rPr>
        <w:t xml:space="preserve">– with the notable exception of an appendix to chapter eleven (by Imogen Dickie) – </w:t>
      </w:r>
      <w:r w:rsidR="004A1E1F" w:rsidRPr="004E56D3">
        <w:rPr>
          <w:rFonts w:ascii="Times New Roman" w:hAnsi="Times New Roman" w:cs="Times New Roman"/>
          <w:lang w:val="en-GB"/>
        </w:rPr>
        <w:t>alternatives</w:t>
      </w:r>
      <w:r w:rsidR="000F1C74" w:rsidRPr="004E56D3">
        <w:rPr>
          <w:rFonts w:ascii="Times New Roman" w:hAnsi="Times New Roman" w:cs="Times New Roman"/>
          <w:lang w:val="en-GB"/>
        </w:rPr>
        <w:t xml:space="preserve"> </w:t>
      </w:r>
      <w:r w:rsidR="00D86AF0" w:rsidRPr="004E56D3">
        <w:rPr>
          <w:rFonts w:ascii="Times New Roman" w:hAnsi="Times New Roman" w:cs="Times New Roman"/>
          <w:lang w:val="en-GB"/>
        </w:rPr>
        <w:t xml:space="preserve">to </w:t>
      </w:r>
      <w:r w:rsidR="000F1C74" w:rsidRPr="004E56D3">
        <w:rPr>
          <w:rFonts w:ascii="Times New Roman" w:hAnsi="Times New Roman" w:cs="Times New Roman"/>
          <w:lang w:val="en-GB"/>
        </w:rPr>
        <w:t xml:space="preserve">and not </w:t>
      </w:r>
      <w:r w:rsidR="00D86AF0" w:rsidRPr="004E56D3">
        <w:rPr>
          <w:rFonts w:ascii="Times New Roman" w:hAnsi="Times New Roman" w:cs="Times New Roman"/>
          <w:lang w:val="en-GB"/>
        </w:rPr>
        <w:t xml:space="preserve">criticisms of </w:t>
      </w:r>
      <w:r w:rsidR="004A1E1F" w:rsidRPr="004E56D3">
        <w:rPr>
          <w:rFonts w:ascii="Times New Roman" w:hAnsi="Times New Roman" w:cs="Times New Roman"/>
          <w:lang w:val="en-GB"/>
        </w:rPr>
        <w:t>the file framework.</w:t>
      </w:r>
      <w:r w:rsidR="008B1C32" w:rsidRPr="004E56D3">
        <w:rPr>
          <w:rFonts w:ascii="Times New Roman" w:hAnsi="Times New Roman" w:cs="Times New Roman"/>
          <w:lang w:val="en-GB"/>
        </w:rPr>
        <w:t xml:space="preserve"> </w:t>
      </w:r>
      <w:r w:rsidR="00DD119F" w:rsidRPr="004E56D3">
        <w:rPr>
          <w:rFonts w:ascii="Times New Roman" w:hAnsi="Times New Roman" w:cs="Times New Roman"/>
          <w:lang w:val="en-GB"/>
        </w:rPr>
        <w:t>Let me also note that</w:t>
      </w:r>
      <w:r w:rsidR="008B1C32" w:rsidRPr="004E56D3">
        <w:rPr>
          <w:rFonts w:ascii="Times New Roman" w:hAnsi="Times New Roman" w:cs="Times New Roman"/>
          <w:lang w:val="en-GB"/>
        </w:rPr>
        <w:t xml:space="preserve"> the contributions </w:t>
      </w:r>
      <w:r w:rsidR="000927C6" w:rsidRPr="004E56D3">
        <w:rPr>
          <w:rFonts w:ascii="Times New Roman" w:hAnsi="Times New Roman" w:cs="Times New Roman"/>
          <w:lang w:val="en-GB"/>
        </w:rPr>
        <w:t xml:space="preserve">to the volume made by </w:t>
      </w:r>
      <w:r w:rsidR="008B1C32" w:rsidRPr="004E56D3">
        <w:rPr>
          <w:rFonts w:ascii="Times New Roman" w:hAnsi="Times New Roman" w:cs="Times New Roman"/>
          <w:lang w:val="en-GB"/>
        </w:rPr>
        <w:t xml:space="preserve">John Perry (chapter </w:t>
      </w:r>
      <w:r w:rsidR="00CF4EAB" w:rsidRPr="004E56D3">
        <w:rPr>
          <w:rFonts w:ascii="Times New Roman" w:hAnsi="Times New Roman" w:cs="Times New Roman"/>
          <w:lang w:val="en-GB"/>
        </w:rPr>
        <w:t>seven) and Ruth Millikan (chapter twelve</w:t>
      </w:r>
      <w:r w:rsidR="008B1C32" w:rsidRPr="004E56D3">
        <w:rPr>
          <w:rFonts w:ascii="Times New Roman" w:hAnsi="Times New Roman" w:cs="Times New Roman"/>
          <w:lang w:val="en-GB"/>
        </w:rPr>
        <w:t xml:space="preserve">) </w:t>
      </w:r>
      <w:r w:rsidR="00F125DF" w:rsidRPr="004E56D3">
        <w:rPr>
          <w:rFonts w:ascii="Times New Roman" w:hAnsi="Times New Roman" w:cs="Times New Roman"/>
          <w:lang w:val="en-GB"/>
        </w:rPr>
        <w:t>are</w:t>
      </w:r>
      <w:r w:rsidR="002A3A69" w:rsidRPr="004E56D3">
        <w:rPr>
          <w:rFonts w:ascii="Times New Roman" w:hAnsi="Times New Roman" w:cs="Times New Roman"/>
          <w:lang w:val="en-GB"/>
        </w:rPr>
        <w:t xml:space="preserve"> summaries of their </w:t>
      </w:r>
      <w:r w:rsidR="00A82B1E" w:rsidRPr="004E56D3">
        <w:rPr>
          <w:rFonts w:ascii="Times New Roman" w:hAnsi="Times New Roman" w:cs="Times New Roman"/>
          <w:lang w:val="en-GB"/>
        </w:rPr>
        <w:t xml:space="preserve">respective </w:t>
      </w:r>
      <w:r w:rsidR="002A3A69" w:rsidRPr="004E56D3">
        <w:rPr>
          <w:rFonts w:ascii="Times New Roman" w:hAnsi="Times New Roman" w:cs="Times New Roman"/>
          <w:lang w:val="en-GB"/>
        </w:rPr>
        <w:t>views which have already received extensive scrutiny in the liter</w:t>
      </w:r>
      <w:r w:rsidR="00884D2E" w:rsidRPr="004E56D3">
        <w:rPr>
          <w:rFonts w:ascii="Times New Roman" w:hAnsi="Times New Roman" w:cs="Times New Roman"/>
          <w:lang w:val="en-GB"/>
        </w:rPr>
        <w:t>ature. Given the space allotted</w:t>
      </w:r>
      <w:r w:rsidR="002A3A69" w:rsidRPr="004E56D3">
        <w:rPr>
          <w:rFonts w:ascii="Times New Roman" w:hAnsi="Times New Roman" w:cs="Times New Roman"/>
          <w:lang w:val="en-GB"/>
        </w:rPr>
        <w:t xml:space="preserve"> and in the interest of discussing new material, I’ve decided not to comment </w:t>
      </w:r>
      <w:r w:rsidR="009154FA" w:rsidRPr="004E56D3">
        <w:rPr>
          <w:rFonts w:ascii="Times New Roman" w:hAnsi="Times New Roman" w:cs="Times New Roman"/>
          <w:lang w:val="en-GB"/>
        </w:rPr>
        <w:t xml:space="preserve">on </w:t>
      </w:r>
      <w:r w:rsidR="002A3A69" w:rsidRPr="004E56D3">
        <w:rPr>
          <w:rFonts w:ascii="Times New Roman" w:hAnsi="Times New Roman" w:cs="Times New Roman"/>
          <w:lang w:val="en-GB"/>
        </w:rPr>
        <w:t>them</w:t>
      </w:r>
      <w:r w:rsidR="009154FA" w:rsidRPr="004E56D3">
        <w:rPr>
          <w:rFonts w:ascii="Times New Roman" w:hAnsi="Times New Roman" w:cs="Times New Roman"/>
          <w:lang w:val="en-GB"/>
        </w:rPr>
        <w:t>.</w:t>
      </w:r>
    </w:p>
    <w:p w14:paraId="26B6EFBD" w14:textId="7B5C4233" w:rsidR="001D5B22" w:rsidRPr="004E56D3" w:rsidRDefault="0058704B" w:rsidP="0065616E">
      <w:pPr>
        <w:spacing w:line="480" w:lineRule="auto"/>
        <w:ind w:firstLine="567"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 xml:space="preserve">The volume </w:t>
      </w:r>
      <w:r w:rsidR="00BF2DCE" w:rsidRPr="004E56D3">
        <w:rPr>
          <w:rFonts w:ascii="Times New Roman" w:hAnsi="Times New Roman" w:cs="Times New Roman"/>
          <w:lang w:val="en-GB"/>
        </w:rPr>
        <w:t xml:space="preserve">opens up with an admirably clear introduction by </w:t>
      </w:r>
      <w:r w:rsidR="00CB689A" w:rsidRPr="004E56D3">
        <w:rPr>
          <w:rFonts w:ascii="Times New Roman" w:hAnsi="Times New Roman" w:cs="Times New Roman"/>
          <w:lang w:val="en-GB"/>
        </w:rPr>
        <w:t>Rach</w:t>
      </w:r>
      <w:r w:rsidR="00AD268F" w:rsidRPr="004E56D3">
        <w:rPr>
          <w:rFonts w:ascii="Times New Roman" w:hAnsi="Times New Roman" w:cs="Times New Roman"/>
          <w:lang w:val="en-GB"/>
        </w:rPr>
        <w:t xml:space="preserve">el Goodman and James Genone. I not only </w:t>
      </w:r>
      <w:r w:rsidR="00CB689A" w:rsidRPr="004E56D3">
        <w:rPr>
          <w:rFonts w:ascii="Times New Roman" w:hAnsi="Times New Roman" w:cs="Times New Roman"/>
          <w:lang w:val="en-GB"/>
        </w:rPr>
        <w:t>recommend the introduction to anyone who wishe</w:t>
      </w:r>
      <w:r w:rsidR="00E76576" w:rsidRPr="004E56D3">
        <w:rPr>
          <w:rFonts w:ascii="Times New Roman" w:hAnsi="Times New Roman" w:cs="Times New Roman"/>
          <w:lang w:val="en-GB"/>
        </w:rPr>
        <w:t>s to familiarise with the history, motivatio</w:t>
      </w:r>
      <w:r w:rsidR="00A0794C" w:rsidRPr="004E56D3">
        <w:rPr>
          <w:rFonts w:ascii="Times New Roman" w:hAnsi="Times New Roman" w:cs="Times New Roman"/>
          <w:lang w:val="en-GB"/>
        </w:rPr>
        <w:t>n, sub</w:t>
      </w:r>
      <w:r w:rsidR="00D10FE8" w:rsidRPr="004E56D3">
        <w:rPr>
          <w:rFonts w:ascii="Times New Roman" w:hAnsi="Times New Roman" w:cs="Times New Roman"/>
          <w:lang w:val="en-GB"/>
        </w:rPr>
        <w:t xml:space="preserve">stance and </w:t>
      </w:r>
      <w:r w:rsidR="00D101DA" w:rsidRPr="004E56D3">
        <w:rPr>
          <w:rFonts w:ascii="Times New Roman" w:hAnsi="Times New Roman" w:cs="Times New Roman"/>
          <w:lang w:val="en-GB"/>
        </w:rPr>
        <w:t>deadlocks</w:t>
      </w:r>
      <w:r w:rsidR="0010702B" w:rsidRPr="004E56D3">
        <w:rPr>
          <w:rFonts w:ascii="Times New Roman" w:hAnsi="Times New Roman" w:cs="Times New Roman"/>
          <w:lang w:val="en-GB"/>
        </w:rPr>
        <w:t xml:space="preserve"> of the</w:t>
      </w:r>
      <w:r w:rsidR="00CB689A" w:rsidRPr="004E56D3">
        <w:rPr>
          <w:rFonts w:ascii="Times New Roman" w:hAnsi="Times New Roman" w:cs="Times New Roman"/>
          <w:lang w:val="en-GB"/>
        </w:rPr>
        <w:t xml:space="preserve"> </w:t>
      </w:r>
      <w:r w:rsidR="000E1048" w:rsidRPr="004E56D3">
        <w:rPr>
          <w:rFonts w:ascii="Times New Roman" w:hAnsi="Times New Roman" w:cs="Times New Roman"/>
          <w:lang w:val="en-GB"/>
        </w:rPr>
        <w:t>persistent debate</w:t>
      </w:r>
      <w:r w:rsidR="0010702B" w:rsidRPr="004E56D3">
        <w:rPr>
          <w:rFonts w:ascii="Times New Roman" w:hAnsi="Times New Roman" w:cs="Times New Roman"/>
          <w:lang w:val="en-GB"/>
        </w:rPr>
        <w:t xml:space="preserve"> on singular thought</w:t>
      </w:r>
      <w:r w:rsidR="00BF1DDC" w:rsidRPr="004E56D3">
        <w:rPr>
          <w:rFonts w:ascii="Times New Roman" w:hAnsi="Times New Roman" w:cs="Times New Roman"/>
          <w:lang w:val="en-GB"/>
        </w:rPr>
        <w:t>. I also</w:t>
      </w:r>
      <w:r w:rsidR="00CB673D" w:rsidRPr="004E56D3">
        <w:rPr>
          <w:rFonts w:ascii="Times New Roman" w:hAnsi="Times New Roman" w:cs="Times New Roman"/>
          <w:lang w:val="en-GB"/>
        </w:rPr>
        <w:t xml:space="preserve"> applaud Goodman and Genone’</w:t>
      </w:r>
      <w:r w:rsidR="00AB7B1A" w:rsidRPr="004E56D3">
        <w:rPr>
          <w:rFonts w:ascii="Times New Roman" w:hAnsi="Times New Roman" w:cs="Times New Roman"/>
          <w:lang w:val="en-GB"/>
        </w:rPr>
        <w:t>s positive, albeit tentative, suggestion of</w:t>
      </w:r>
      <w:r w:rsidR="00B15810" w:rsidRPr="004E56D3">
        <w:rPr>
          <w:rFonts w:ascii="Times New Roman" w:hAnsi="Times New Roman" w:cs="Times New Roman"/>
          <w:lang w:val="en-GB"/>
        </w:rPr>
        <w:t xml:space="preserve"> unifying the</w:t>
      </w:r>
      <w:r w:rsidR="00F13F49" w:rsidRPr="004E56D3">
        <w:rPr>
          <w:rFonts w:ascii="Times New Roman" w:hAnsi="Times New Roman" w:cs="Times New Roman"/>
          <w:lang w:val="en-GB"/>
        </w:rPr>
        <w:t xml:space="preserve"> apparently gerrymandered</w:t>
      </w:r>
      <w:r w:rsidR="005303D8" w:rsidRPr="004E56D3">
        <w:rPr>
          <w:rFonts w:ascii="Times New Roman" w:hAnsi="Times New Roman" w:cs="Times New Roman"/>
          <w:lang w:val="en-GB"/>
        </w:rPr>
        <w:t xml:space="preserve"> category</w:t>
      </w:r>
      <w:r w:rsidR="00CB58A2" w:rsidRPr="004E56D3">
        <w:rPr>
          <w:rFonts w:ascii="Times New Roman" w:hAnsi="Times New Roman" w:cs="Times New Roman"/>
          <w:lang w:val="en-GB"/>
        </w:rPr>
        <w:t xml:space="preserve"> of</w:t>
      </w:r>
      <w:r w:rsidR="008A1F67" w:rsidRPr="004E56D3">
        <w:rPr>
          <w:rFonts w:ascii="Times New Roman" w:hAnsi="Times New Roman" w:cs="Times New Roman"/>
          <w:lang w:val="en-GB"/>
        </w:rPr>
        <w:t xml:space="preserve"> </w:t>
      </w:r>
      <w:r w:rsidR="00AB7B1A" w:rsidRPr="004E56D3">
        <w:rPr>
          <w:rFonts w:ascii="Times New Roman" w:hAnsi="Times New Roman" w:cs="Times New Roman"/>
          <w:lang w:val="en-GB"/>
        </w:rPr>
        <w:t xml:space="preserve">singular thought </w:t>
      </w:r>
      <w:r w:rsidR="00384DA0" w:rsidRPr="004E56D3">
        <w:rPr>
          <w:rFonts w:ascii="Times New Roman" w:hAnsi="Times New Roman" w:cs="Times New Roman"/>
          <w:lang w:val="en-GB"/>
        </w:rPr>
        <w:t>by looking</w:t>
      </w:r>
      <w:r w:rsidR="00D9185B" w:rsidRPr="004E56D3">
        <w:rPr>
          <w:rFonts w:ascii="Times New Roman" w:hAnsi="Times New Roman" w:cs="Times New Roman"/>
          <w:lang w:val="en-GB"/>
        </w:rPr>
        <w:t xml:space="preserve"> at certain “</w:t>
      </w:r>
      <w:r w:rsidR="00AB7B1A" w:rsidRPr="004E56D3">
        <w:rPr>
          <w:rFonts w:ascii="Times New Roman" w:hAnsi="Times New Roman" w:cs="Times New Roman"/>
          <w:lang w:val="en-GB"/>
        </w:rPr>
        <w:t xml:space="preserve">formal, cognitive, or </w:t>
      </w:r>
      <w:r w:rsidR="00363C43" w:rsidRPr="004E56D3">
        <w:rPr>
          <w:rFonts w:ascii="Times New Roman" w:hAnsi="Times New Roman" w:cs="Times New Roman"/>
          <w:lang w:val="en-GB"/>
        </w:rPr>
        <w:t>functional</w:t>
      </w:r>
      <w:r w:rsidR="00AB7B1A" w:rsidRPr="004E56D3">
        <w:rPr>
          <w:rFonts w:ascii="Times New Roman" w:hAnsi="Times New Roman" w:cs="Times New Roman"/>
          <w:lang w:val="en-GB"/>
        </w:rPr>
        <w:t xml:space="preserve"> features</w:t>
      </w:r>
      <w:r w:rsidR="00F13F49" w:rsidRPr="004E56D3">
        <w:rPr>
          <w:rFonts w:ascii="Times New Roman" w:hAnsi="Times New Roman" w:cs="Times New Roman"/>
          <w:lang w:val="en-GB"/>
        </w:rPr>
        <w:t xml:space="preserve"> [of] paradigmatic cases of singular thought such as referentially successful perceptual-demonstrative thoughts” </w:t>
      </w:r>
      <w:r w:rsidR="008A1F67" w:rsidRPr="004E56D3">
        <w:rPr>
          <w:rFonts w:ascii="Times New Roman" w:hAnsi="Times New Roman" w:cs="Times New Roman"/>
          <w:lang w:val="en-GB"/>
        </w:rPr>
        <w:t>(p. 7)</w:t>
      </w:r>
      <w:r w:rsidR="000369C9" w:rsidRPr="004E56D3">
        <w:rPr>
          <w:rFonts w:ascii="Times New Roman" w:hAnsi="Times New Roman" w:cs="Times New Roman"/>
          <w:lang w:val="en-GB"/>
        </w:rPr>
        <w:t>.</w:t>
      </w:r>
      <w:r w:rsidR="000369C9" w:rsidRPr="004E56D3">
        <w:rPr>
          <w:rStyle w:val="FootnoteReference"/>
          <w:rFonts w:ascii="Times New Roman" w:hAnsi="Times New Roman" w:cs="Times New Roman"/>
          <w:lang w:val="en-GB"/>
        </w:rPr>
        <w:footnoteReference w:id="1"/>
      </w:r>
    </w:p>
    <w:p w14:paraId="4FDB7C48" w14:textId="3462686E" w:rsidR="00A67FDF" w:rsidRPr="004E56D3" w:rsidRDefault="00BD737C" w:rsidP="0065616E">
      <w:pPr>
        <w:spacing w:line="480" w:lineRule="auto"/>
        <w:ind w:firstLine="567"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 xml:space="preserve">Sainsbury’s </w:t>
      </w:r>
      <w:r w:rsidR="00E857EA" w:rsidRPr="004E56D3">
        <w:rPr>
          <w:rFonts w:ascii="Times New Roman" w:hAnsi="Times New Roman" w:cs="Times New Roman"/>
          <w:lang w:val="en-GB"/>
        </w:rPr>
        <w:t>“Varieties of S</w:t>
      </w:r>
      <w:r w:rsidR="00A9541D" w:rsidRPr="004E56D3">
        <w:rPr>
          <w:rFonts w:ascii="Times New Roman" w:hAnsi="Times New Roman" w:cs="Times New Roman"/>
          <w:lang w:val="en-GB"/>
        </w:rPr>
        <w:t>ingularity”</w:t>
      </w:r>
      <w:r w:rsidRPr="004E56D3">
        <w:rPr>
          <w:rFonts w:ascii="Times New Roman" w:hAnsi="Times New Roman" w:cs="Times New Roman"/>
          <w:lang w:val="en-GB"/>
        </w:rPr>
        <w:t xml:space="preserve"> a</w:t>
      </w:r>
      <w:r w:rsidR="00E857EA" w:rsidRPr="004E56D3">
        <w:rPr>
          <w:rFonts w:ascii="Times New Roman" w:hAnsi="Times New Roman" w:cs="Times New Roman"/>
          <w:lang w:val="en-GB"/>
        </w:rPr>
        <w:t>nd Reimer’s “Descriptive Names and Singular Thought: Reflections on the Evans/Kaplan D</w:t>
      </w:r>
      <w:r w:rsidRPr="004E56D3">
        <w:rPr>
          <w:rFonts w:ascii="Times New Roman" w:hAnsi="Times New Roman" w:cs="Times New Roman"/>
          <w:lang w:val="en-GB"/>
        </w:rPr>
        <w:t>ebate”</w:t>
      </w:r>
      <w:r w:rsidR="00307564" w:rsidRPr="004E56D3">
        <w:rPr>
          <w:rFonts w:ascii="Times New Roman" w:hAnsi="Times New Roman" w:cs="Times New Roman"/>
          <w:lang w:val="en-GB"/>
        </w:rPr>
        <w:t xml:space="preserve"> cohesively raise the issue of whether debates about singular thought are </w:t>
      </w:r>
      <w:r w:rsidR="0013328C" w:rsidRPr="004E56D3">
        <w:rPr>
          <w:rFonts w:ascii="Times New Roman" w:hAnsi="Times New Roman" w:cs="Times New Roman"/>
          <w:lang w:val="en-GB"/>
        </w:rPr>
        <w:t xml:space="preserve">substantive, </w:t>
      </w:r>
      <w:r w:rsidR="00A57B9C" w:rsidRPr="004E56D3">
        <w:rPr>
          <w:rFonts w:ascii="Times New Roman" w:hAnsi="Times New Roman" w:cs="Times New Roman"/>
          <w:lang w:val="en-GB"/>
        </w:rPr>
        <w:t xml:space="preserve">favouring </w:t>
      </w:r>
      <w:r w:rsidR="0013328C" w:rsidRPr="004E56D3">
        <w:rPr>
          <w:rFonts w:ascii="Times New Roman" w:hAnsi="Times New Roman" w:cs="Times New Roman"/>
          <w:lang w:val="en-GB"/>
        </w:rPr>
        <w:t>a n</w:t>
      </w:r>
      <w:r w:rsidR="006D3050" w:rsidRPr="004E56D3">
        <w:rPr>
          <w:rFonts w:ascii="Times New Roman" w:hAnsi="Times New Roman" w:cs="Times New Roman"/>
          <w:lang w:val="en-GB"/>
        </w:rPr>
        <w:t>egative answer to that question.</w:t>
      </w:r>
      <w:r w:rsidR="009D1A88" w:rsidRPr="004E56D3">
        <w:rPr>
          <w:rFonts w:ascii="Times New Roman" w:hAnsi="Times New Roman" w:cs="Times New Roman"/>
          <w:lang w:val="en-GB"/>
        </w:rPr>
        <w:t xml:space="preserve"> Along the way to such an answer, they both criticise Recanati’s epistemic version of a file-theoret</w:t>
      </w:r>
      <w:r w:rsidR="00150480" w:rsidRPr="004E56D3">
        <w:rPr>
          <w:rFonts w:ascii="Times New Roman" w:hAnsi="Times New Roman" w:cs="Times New Roman"/>
          <w:lang w:val="en-GB"/>
        </w:rPr>
        <w:t>ic story about sin</w:t>
      </w:r>
      <w:r w:rsidR="0085661D" w:rsidRPr="004E56D3">
        <w:rPr>
          <w:rFonts w:ascii="Times New Roman" w:hAnsi="Times New Roman" w:cs="Times New Roman"/>
          <w:lang w:val="en-GB"/>
        </w:rPr>
        <w:t>gular thought.</w:t>
      </w:r>
    </w:p>
    <w:p w14:paraId="7C036534" w14:textId="77777777" w:rsidR="0090465F" w:rsidRPr="004E56D3" w:rsidRDefault="0090465F" w:rsidP="0065616E">
      <w:pPr>
        <w:spacing w:line="480" w:lineRule="auto"/>
        <w:ind w:firstLine="567"/>
        <w:jc w:val="both"/>
        <w:rPr>
          <w:rFonts w:ascii="Times New Roman" w:hAnsi="Times New Roman" w:cs="Times New Roman"/>
          <w:color w:val="0000FF"/>
          <w:lang w:val="en-GB"/>
        </w:rPr>
      </w:pPr>
    </w:p>
    <w:p w14:paraId="2944F587" w14:textId="08DADD5A" w:rsidR="004C6F6C" w:rsidRPr="004E56D3" w:rsidRDefault="00307564" w:rsidP="0065616E">
      <w:pPr>
        <w:spacing w:line="480" w:lineRule="auto"/>
        <w:ind w:firstLine="567"/>
        <w:jc w:val="both"/>
        <w:rPr>
          <w:rFonts w:ascii="Times New Roman" w:hAnsi="Times New Roman" w:cs="Times New Roman"/>
          <w:color w:val="0000FF"/>
          <w:lang w:val="en-GB"/>
        </w:rPr>
      </w:pPr>
      <w:r w:rsidRPr="004E56D3">
        <w:rPr>
          <w:rFonts w:ascii="Times New Roman" w:hAnsi="Times New Roman" w:cs="Times New Roman"/>
          <w:lang w:val="en-GB"/>
        </w:rPr>
        <w:t xml:space="preserve">Sainsbury </w:t>
      </w:r>
      <w:r w:rsidR="009D1A88" w:rsidRPr="004E56D3">
        <w:rPr>
          <w:rFonts w:ascii="Times New Roman" w:hAnsi="Times New Roman" w:cs="Times New Roman"/>
          <w:lang w:val="en-GB"/>
        </w:rPr>
        <w:t>singles</w:t>
      </w:r>
      <w:r w:rsidR="000F6ABB" w:rsidRPr="004E56D3">
        <w:rPr>
          <w:rFonts w:ascii="Times New Roman" w:hAnsi="Times New Roman" w:cs="Times New Roman"/>
          <w:lang w:val="en-GB"/>
        </w:rPr>
        <w:t xml:space="preserve"> out</w:t>
      </w:r>
      <w:r w:rsidRPr="004E56D3">
        <w:rPr>
          <w:rFonts w:ascii="Times New Roman" w:hAnsi="Times New Roman" w:cs="Times New Roman"/>
          <w:lang w:val="en-GB"/>
        </w:rPr>
        <w:t xml:space="preserve"> </w:t>
      </w:r>
      <w:r w:rsidR="000F6ABB" w:rsidRPr="004E56D3">
        <w:rPr>
          <w:rFonts w:ascii="Times New Roman" w:hAnsi="Times New Roman" w:cs="Times New Roman"/>
          <w:lang w:val="en-GB"/>
        </w:rPr>
        <w:t>seven marks or properties</w:t>
      </w:r>
      <w:r w:rsidR="0051539A" w:rsidRPr="004E56D3">
        <w:rPr>
          <w:rFonts w:ascii="Times New Roman" w:hAnsi="Times New Roman" w:cs="Times New Roman"/>
          <w:lang w:val="en-GB"/>
        </w:rPr>
        <w:t xml:space="preserve"> of singularity and then argues that</w:t>
      </w:r>
      <w:r w:rsidR="000F6ABB" w:rsidRPr="004E56D3">
        <w:rPr>
          <w:rFonts w:ascii="Times New Roman" w:hAnsi="Times New Roman" w:cs="Times New Roman"/>
          <w:lang w:val="en-GB"/>
        </w:rPr>
        <w:t xml:space="preserve"> “for any two properties, there are cases which come out as singular according to one but not </w:t>
      </w:r>
      <w:r w:rsidR="00465128" w:rsidRPr="004E56D3">
        <w:rPr>
          <w:rFonts w:ascii="Times New Roman" w:hAnsi="Times New Roman" w:cs="Times New Roman"/>
          <w:lang w:val="en-GB"/>
        </w:rPr>
        <w:t>according to the other” (p. 23).</w:t>
      </w:r>
      <w:r w:rsidR="00C328EF" w:rsidRPr="004E56D3">
        <w:rPr>
          <w:rFonts w:ascii="Times New Roman" w:hAnsi="Times New Roman" w:cs="Times New Roman"/>
          <w:lang w:val="en-GB"/>
        </w:rPr>
        <w:t xml:space="preserve"> </w:t>
      </w:r>
      <w:r w:rsidR="00735A4D" w:rsidRPr="004E56D3">
        <w:rPr>
          <w:rFonts w:ascii="Times New Roman" w:hAnsi="Times New Roman" w:cs="Times New Roman"/>
          <w:lang w:val="en-GB"/>
        </w:rPr>
        <w:t xml:space="preserve">Sainsbury’s discussion </w:t>
      </w:r>
      <w:r w:rsidR="00E666C0" w:rsidRPr="004E56D3">
        <w:rPr>
          <w:rFonts w:ascii="Times New Roman" w:hAnsi="Times New Roman" w:cs="Times New Roman"/>
          <w:lang w:val="en-GB"/>
        </w:rPr>
        <w:t xml:space="preserve">of the various marks of singularity </w:t>
      </w:r>
      <w:r w:rsidR="00C328EF" w:rsidRPr="004E56D3">
        <w:rPr>
          <w:rFonts w:ascii="Times New Roman" w:hAnsi="Times New Roman" w:cs="Times New Roman"/>
          <w:lang w:val="en-GB"/>
        </w:rPr>
        <w:t xml:space="preserve">is </w:t>
      </w:r>
      <w:r w:rsidR="00647DF0" w:rsidRPr="004E56D3">
        <w:rPr>
          <w:rFonts w:ascii="Times New Roman" w:hAnsi="Times New Roman" w:cs="Times New Roman"/>
          <w:lang w:val="en-GB"/>
        </w:rPr>
        <w:t>illuminating.</w:t>
      </w:r>
      <w:r w:rsidR="00B61D2A" w:rsidRPr="004E56D3">
        <w:rPr>
          <w:rFonts w:ascii="Times New Roman" w:hAnsi="Times New Roman" w:cs="Times New Roman"/>
          <w:lang w:val="en-GB"/>
        </w:rPr>
        <w:t xml:space="preserve"> However,</w:t>
      </w:r>
      <w:r w:rsidR="00735A4D" w:rsidRPr="004E56D3">
        <w:rPr>
          <w:rFonts w:ascii="Times New Roman" w:hAnsi="Times New Roman" w:cs="Times New Roman"/>
          <w:lang w:val="en-GB"/>
        </w:rPr>
        <w:t xml:space="preserve"> </w:t>
      </w:r>
      <w:r w:rsidR="00B61D2A" w:rsidRPr="004E56D3">
        <w:rPr>
          <w:rFonts w:ascii="Times New Roman" w:hAnsi="Times New Roman" w:cs="Times New Roman"/>
          <w:lang w:val="en-GB"/>
        </w:rPr>
        <w:t>t</w:t>
      </w:r>
      <w:r w:rsidR="00E666C0" w:rsidRPr="004E56D3">
        <w:rPr>
          <w:rFonts w:ascii="Times New Roman" w:hAnsi="Times New Roman" w:cs="Times New Roman"/>
          <w:lang w:val="en-GB"/>
        </w:rPr>
        <w:t>he chapter takes a somewhat unexpected turn when Sainsbury focuses o</w:t>
      </w:r>
      <w:r w:rsidR="00C328EF" w:rsidRPr="004E56D3">
        <w:rPr>
          <w:rFonts w:ascii="Times New Roman" w:hAnsi="Times New Roman" w:cs="Times New Roman"/>
          <w:lang w:val="en-GB"/>
        </w:rPr>
        <w:t>n one such mark – what he calls “object-involving truth conditions” (p. 31)</w:t>
      </w:r>
      <w:r w:rsidR="00E76F20" w:rsidRPr="004E56D3">
        <w:rPr>
          <w:rFonts w:ascii="Times New Roman" w:hAnsi="Times New Roman" w:cs="Times New Roman"/>
          <w:lang w:val="en-GB"/>
        </w:rPr>
        <w:t xml:space="preserve">. </w:t>
      </w:r>
      <w:r w:rsidR="00014AFF" w:rsidRPr="004E56D3">
        <w:rPr>
          <w:rFonts w:ascii="Times New Roman" w:hAnsi="Times New Roman" w:cs="Times New Roman"/>
          <w:lang w:val="en-GB"/>
        </w:rPr>
        <w:t>Sainsbury tells us that “there is an interesting connection between non-empty name-like-syntax singular thoughts and obje</w:t>
      </w:r>
      <w:r w:rsidR="005715BB" w:rsidRPr="004E56D3">
        <w:rPr>
          <w:rFonts w:ascii="Times New Roman" w:hAnsi="Times New Roman" w:cs="Times New Roman"/>
          <w:lang w:val="en-GB"/>
        </w:rPr>
        <w:t>c</w:t>
      </w:r>
      <w:r w:rsidR="00014AFF" w:rsidRPr="004E56D3">
        <w:rPr>
          <w:rFonts w:ascii="Times New Roman" w:hAnsi="Times New Roman" w:cs="Times New Roman"/>
          <w:lang w:val="en-GB"/>
        </w:rPr>
        <w:t>t-involving ones”</w:t>
      </w:r>
      <w:r w:rsidR="00E76F20" w:rsidRPr="004E56D3">
        <w:rPr>
          <w:rFonts w:ascii="Times New Roman" w:hAnsi="Times New Roman" w:cs="Times New Roman"/>
          <w:lang w:val="en-GB"/>
        </w:rPr>
        <w:t xml:space="preserve"> (p. 32) and gives an</w:t>
      </w:r>
      <w:r w:rsidR="00F10D9A" w:rsidRPr="004E56D3">
        <w:rPr>
          <w:rFonts w:ascii="Times New Roman" w:hAnsi="Times New Roman" w:cs="Times New Roman"/>
          <w:lang w:val="en-GB"/>
        </w:rPr>
        <w:t xml:space="preserve"> account of that connection in familiar</w:t>
      </w:r>
      <w:r w:rsidR="00E76F20" w:rsidRPr="004E56D3">
        <w:rPr>
          <w:rFonts w:ascii="Times New Roman" w:hAnsi="Times New Roman" w:cs="Times New Roman"/>
          <w:lang w:val="en-GB"/>
        </w:rPr>
        <w:t xml:space="preserve"> semantic instrumentalist terms, but </w:t>
      </w:r>
      <w:r w:rsidR="00F47F39" w:rsidRPr="004E56D3">
        <w:rPr>
          <w:rFonts w:ascii="Times New Roman" w:hAnsi="Times New Roman" w:cs="Times New Roman"/>
          <w:lang w:val="en-GB"/>
        </w:rPr>
        <w:t xml:space="preserve">the reader is left to wonder </w:t>
      </w:r>
      <w:r w:rsidR="00E76F20" w:rsidRPr="004E56D3">
        <w:rPr>
          <w:rFonts w:ascii="Times New Roman" w:hAnsi="Times New Roman" w:cs="Times New Roman"/>
          <w:lang w:val="en-GB"/>
        </w:rPr>
        <w:t>whether</w:t>
      </w:r>
      <w:r w:rsidR="005130C6" w:rsidRPr="004E56D3">
        <w:rPr>
          <w:rFonts w:ascii="Times New Roman" w:hAnsi="Times New Roman" w:cs="Times New Roman"/>
          <w:lang w:val="en-GB"/>
        </w:rPr>
        <w:t>, and if so why,</w:t>
      </w:r>
      <w:r w:rsidR="00E76F20" w:rsidRPr="004E56D3">
        <w:rPr>
          <w:rFonts w:ascii="Times New Roman" w:hAnsi="Times New Roman" w:cs="Times New Roman"/>
          <w:lang w:val="en-GB"/>
        </w:rPr>
        <w:t xml:space="preserve"> that connection is so interest</w:t>
      </w:r>
      <w:r w:rsidR="00322E14" w:rsidRPr="004E56D3">
        <w:rPr>
          <w:rFonts w:ascii="Times New Roman" w:hAnsi="Times New Roman" w:cs="Times New Roman"/>
          <w:lang w:val="en-GB"/>
        </w:rPr>
        <w:t xml:space="preserve">ing as to deserve the spotlight </w:t>
      </w:r>
      <w:r w:rsidR="00E76F20" w:rsidRPr="004E56D3">
        <w:rPr>
          <w:rFonts w:ascii="Times New Roman" w:hAnsi="Times New Roman" w:cs="Times New Roman"/>
          <w:lang w:val="en-GB"/>
        </w:rPr>
        <w:t>i</w:t>
      </w:r>
      <w:r w:rsidR="00F47F39" w:rsidRPr="004E56D3">
        <w:rPr>
          <w:rFonts w:ascii="Times New Roman" w:hAnsi="Times New Roman" w:cs="Times New Roman"/>
          <w:lang w:val="en-GB"/>
        </w:rPr>
        <w:t>n</w:t>
      </w:r>
      <w:r w:rsidR="005A3F3B" w:rsidRPr="004E56D3">
        <w:rPr>
          <w:rFonts w:ascii="Times New Roman" w:hAnsi="Times New Roman" w:cs="Times New Roman"/>
          <w:lang w:val="en-GB"/>
        </w:rPr>
        <w:t xml:space="preserve"> the study of s</w:t>
      </w:r>
      <w:r w:rsidR="00FB498A" w:rsidRPr="004E56D3">
        <w:rPr>
          <w:rFonts w:ascii="Times New Roman" w:hAnsi="Times New Roman" w:cs="Times New Roman"/>
          <w:lang w:val="en-GB"/>
        </w:rPr>
        <w:t>i</w:t>
      </w:r>
      <w:r w:rsidR="00BF2601" w:rsidRPr="004E56D3">
        <w:rPr>
          <w:rFonts w:ascii="Times New Roman" w:hAnsi="Times New Roman" w:cs="Times New Roman"/>
          <w:lang w:val="en-GB"/>
        </w:rPr>
        <w:t xml:space="preserve">ngular thought. There certainly is room for </w:t>
      </w:r>
      <w:r w:rsidR="008F7D44" w:rsidRPr="004E56D3">
        <w:rPr>
          <w:rFonts w:ascii="Times New Roman" w:hAnsi="Times New Roman" w:cs="Times New Roman"/>
          <w:lang w:val="en-GB"/>
        </w:rPr>
        <w:t>substantive</w:t>
      </w:r>
      <w:r w:rsidR="00C813F1" w:rsidRPr="004E56D3">
        <w:rPr>
          <w:rFonts w:ascii="Times New Roman" w:hAnsi="Times New Roman" w:cs="Times New Roman"/>
          <w:lang w:val="en-GB"/>
        </w:rPr>
        <w:t xml:space="preserve"> </w:t>
      </w:r>
      <w:r w:rsidR="00BF2601" w:rsidRPr="004E56D3">
        <w:rPr>
          <w:rFonts w:ascii="Times New Roman" w:hAnsi="Times New Roman" w:cs="Times New Roman"/>
          <w:lang w:val="en-GB"/>
        </w:rPr>
        <w:t>debate abo</w:t>
      </w:r>
      <w:r w:rsidR="008F7D44" w:rsidRPr="004E56D3">
        <w:rPr>
          <w:rFonts w:ascii="Times New Roman" w:hAnsi="Times New Roman" w:cs="Times New Roman"/>
          <w:lang w:val="en-GB"/>
        </w:rPr>
        <w:t>ut that question.</w:t>
      </w:r>
    </w:p>
    <w:p w14:paraId="79E4B39A" w14:textId="76864ACB" w:rsidR="00F84751" w:rsidRPr="004E56D3" w:rsidRDefault="001947FD" w:rsidP="0065616E">
      <w:pPr>
        <w:spacing w:line="480" w:lineRule="auto"/>
        <w:ind w:firstLine="567"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>Reimer</w:t>
      </w:r>
      <w:r w:rsidR="006B0B4B" w:rsidRPr="004E56D3">
        <w:rPr>
          <w:rFonts w:ascii="Times New Roman" w:hAnsi="Times New Roman" w:cs="Times New Roman"/>
          <w:lang w:val="en-GB"/>
        </w:rPr>
        <w:t xml:space="preserve"> offers </w:t>
      </w:r>
      <w:r w:rsidR="002A56D9" w:rsidRPr="004E56D3">
        <w:rPr>
          <w:rFonts w:ascii="Times New Roman" w:hAnsi="Times New Roman" w:cs="Times New Roman"/>
          <w:lang w:val="en-GB"/>
        </w:rPr>
        <w:t xml:space="preserve">a </w:t>
      </w:r>
      <w:r w:rsidR="00C6146A" w:rsidRPr="004E56D3">
        <w:rPr>
          <w:rFonts w:ascii="Times New Roman" w:hAnsi="Times New Roman" w:cs="Times New Roman"/>
          <w:lang w:val="en-GB"/>
        </w:rPr>
        <w:t xml:space="preserve">conciliatory </w:t>
      </w:r>
      <w:r w:rsidR="009D66CE" w:rsidRPr="004E56D3">
        <w:rPr>
          <w:rFonts w:ascii="Times New Roman" w:hAnsi="Times New Roman" w:cs="Times New Roman"/>
          <w:lang w:val="en-GB"/>
        </w:rPr>
        <w:t>resolution</w:t>
      </w:r>
      <w:r w:rsidR="00586777" w:rsidRPr="004E56D3">
        <w:rPr>
          <w:rFonts w:ascii="Times New Roman" w:hAnsi="Times New Roman" w:cs="Times New Roman"/>
          <w:lang w:val="en-GB"/>
        </w:rPr>
        <w:t xml:space="preserve"> of the dispute</w:t>
      </w:r>
      <w:r w:rsidR="00B612EB" w:rsidRPr="004E56D3">
        <w:rPr>
          <w:rFonts w:ascii="Times New Roman" w:hAnsi="Times New Roman" w:cs="Times New Roman"/>
          <w:lang w:val="en-GB"/>
        </w:rPr>
        <w:t xml:space="preserve"> between Gareth Evans and David Kaplan</w:t>
      </w:r>
      <w:r w:rsidR="00010E17" w:rsidRPr="004E56D3">
        <w:rPr>
          <w:rFonts w:ascii="Times New Roman" w:hAnsi="Times New Roman" w:cs="Times New Roman"/>
          <w:lang w:val="en-GB"/>
        </w:rPr>
        <w:t xml:space="preserve"> on descriptive</w:t>
      </w:r>
      <w:r w:rsidR="00946759" w:rsidRPr="004E56D3">
        <w:rPr>
          <w:rFonts w:ascii="Times New Roman" w:hAnsi="Times New Roman" w:cs="Times New Roman"/>
          <w:lang w:val="en-GB"/>
        </w:rPr>
        <w:t>ly introduced</w:t>
      </w:r>
      <w:r w:rsidR="00010E17" w:rsidRPr="004E56D3">
        <w:rPr>
          <w:rFonts w:ascii="Times New Roman" w:hAnsi="Times New Roman" w:cs="Times New Roman"/>
          <w:lang w:val="en-GB"/>
        </w:rPr>
        <w:t xml:space="preserve"> names and their power to generate new singular thoughts about</w:t>
      </w:r>
      <w:r w:rsidR="00B612EB" w:rsidRPr="004E56D3">
        <w:rPr>
          <w:rFonts w:ascii="Times New Roman" w:hAnsi="Times New Roman" w:cs="Times New Roman"/>
          <w:lang w:val="en-GB"/>
        </w:rPr>
        <w:t xml:space="preserve"> </w:t>
      </w:r>
      <w:r w:rsidR="00010E17" w:rsidRPr="004E56D3">
        <w:rPr>
          <w:rFonts w:ascii="Times New Roman" w:hAnsi="Times New Roman" w:cs="Times New Roman"/>
          <w:lang w:val="en-GB"/>
        </w:rPr>
        <w:t>their denotations.</w:t>
      </w:r>
      <w:r w:rsidR="004C6F6C" w:rsidRPr="004E56D3">
        <w:rPr>
          <w:rFonts w:ascii="Times New Roman" w:hAnsi="Times New Roman" w:cs="Times New Roman"/>
          <w:lang w:val="en-GB"/>
        </w:rPr>
        <w:t xml:space="preserve"> The received view is that the Evans-Kaplan</w:t>
      </w:r>
      <w:r w:rsidR="0020646B" w:rsidRPr="004E56D3">
        <w:rPr>
          <w:rFonts w:ascii="Times New Roman" w:hAnsi="Times New Roman" w:cs="Times New Roman"/>
          <w:lang w:val="en-GB"/>
        </w:rPr>
        <w:t xml:space="preserve"> dispute is substantive, but</w:t>
      </w:r>
      <w:r w:rsidR="00884F8E" w:rsidRPr="004E56D3">
        <w:rPr>
          <w:rFonts w:ascii="Times New Roman" w:hAnsi="Times New Roman" w:cs="Times New Roman"/>
          <w:lang w:val="en-GB"/>
        </w:rPr>
        <w:t xml:space="preserve"> Reimer contends that </w:t>
      </w:r>
      <w:r w:rsidR="007020B8" w:rsidRPr="004E56D3">
        <w:rPr>
          <w:rFonts w:ascii="Times New Roman" w:hAnsi="Times New Roman" w:cs="Times New Roman"/>
          <w:lang w:val="en-GB"/>
        </w:rPr>
        <w:t xml:space="preserve">while </w:t>
      </w:r>
      <w:r w:rsidR="00B90EFD" w:rsidRPr="004E56D3">
        <w:rPr>
          <w:rFonts w:ascii="Times New Roman" w:hAnsi="Times New Roman" w:cs="Times New Roman"/>
          <w:lang w:val="en-GB"/>
        </w:rPr>
        <w:t xml:space="preserve">Evans’s </w:t>
      </w:r>
      <w:r w:rsidR="00A53420" w:rsidRPr="004E56D3">
        <w:rPr>
          <w:rFonts w:ascii="Times New Roman" w:hAnsi="Times New Roman" w:cs="Times New Roman"/>
          <w:lang w:val="en-GB"/>
        </w:rPr>
        <w:t xml:space="preserve">aim </w:t>
      </w:r>
      <w:r w:rsidR="00B90EFD" w:rsidRPr="004E56D3">
        <w:rPr>
          <w:rFonts w:ascii="Times New Roman" w:hAnsi="Times New Roman" w:cs="Times New Roman"/>
          <w:lang w:val="en-GB"/>
        </w:rPr>
        <w:t xml:space="preserve">was </w:t>
      </w:r>
      <w:r w:rsidR="00A53420" w:rsidRPr="004E56D3">
        <w:rPr>
          <w:rFonts w:ascii="Times New Roman" w:hAnsi="Times New Roman" w:cs="Times New Roman"/>
          <w:lang w:val="en-GB"/>
        </w:rPr>
        <w:t xml:space="preserve">to argue </w:t>
      </w:r>
      <w:r w:rsidR="00FC26B4" w:rsidRPr="004E56D3">
        <w:rPr>
          <w:rFonts w:ascii="Times New Roman" w:hAnsi="Times New Roman" w:cs="Times New Roman"/>
          <w:lang w:val="en-GB"/>
        </w:rPr>
        <w:t>that our se</w:t>
      </w:r>
      <w:r w:rsidR="002D5BF8" w:rsidRPr="004E56D3">
        <w:rPr>
          <w:rFonts w:ascii="Times New Roman" w:hAnsi="Times New Roman" w:cs="Times New Roman"/>
          <w:lang w:val="en-GB"/>
        </w:rPr>
        <w:t xml:space="preserve">mantic ability to </w:t>
      </w:r>
      <w:r w:rsidR="00BD4349" w:rsidRPr="004E56D3">
        <w:rPr>
          <w:rFonts w:ascii="Times New Roman" w:hAnsi="Times New Roman" w:cs="Times New Roman"/>
          <w:lang w:val="en-GB"/>
        </w:rPr>
        <w:t>introduce and use new names into</w:t>
      </w:r>
      <w:r w:rsidR="002D5BF8" w:rsidRPr="004E56D3">
        <w:rPr>
          <w:rFonts w:ascii="Times New Roman" w:hAnsi="Times New Roman" w:cs="Times New Roman"/>
          <w:lang w:val="en-GB"/>
        </w:rPr>
        <w:t xml:space="preserve"> </w:t>
      </w:r>
      <w:r w:rsidR="00B64D86" w:rsidRPr="004E56D3">
        <w:rPr>
          <w:rFonts w:ascii="Times New Roman" w:hAnsi="Times New Roman" w:cs="Times New Roman"/>
          <w:lang w:val="en-GB"/>
        </w:rPr>
        <w:t xml:space="preserve">the </w:t>
      </w:r>
      <w:r w:rsidR="002D5BF8" w:rsidRPr="004E56D3">
        <w:rPr>
          <w:rFonts w:ascii="Times New Roman" w:hAnsi="Times New Roman" w:cs="Times New Roman"/>
          <w:lang w:val="en-GB"/>
        </w:rPr>
        <w:t xml:space="preserve">language </w:t>
      </w:r>
      <w:r w:rsidR="00EC382F" w:rsidRPr="004E56D3">
        <w:rPr>
          <w:rFonts w:ascii="Times New Roman" w:hAnsi="Times New Roman" w:cs="Times New Roman"/>
          <w:lang w:val="en-GB"/>
        </w:rPr>
        <w:t>and our epistem</w:t>
      </w:r>
      <w:r w:rsidR="00243E54" w:rsidRPr="004E56D3">
        <w:rPr>
          <w:rFonts w:ascii="Times New Roman" w:hAnsi="Times New Roman" w:cs="Times New Roman"/>
          <w:lang w:val="en-GB"/>
        </w:rPr>
        <w:t>ological capacity to understand and</w:t>
      </w:r>
      <w:r w:rsidR="00EC382F" w:rsidRPr="004E56D3">
        <w:rPr>
          <w:rFonts w:ascii="Times New Roman" w:hAnsi="Times New Roman" w:cs="Times New Roman"/>
          <w:lang w:val="en-GB"/>
        </w:rPr>
        <w:t xml:space="preserve"> </w:t>
      </w:r>
      <w:r w:rsidR="004A2BE1" w:rsidRPr="004E56D3">
        <w:rPr>
          <w:rFonts w:ascii="Times New Roman" w:hAnsi="Times New Roman" w:cs="Times New Roman"/>
          <w:lang w:val="en-GB"/>
        </w:rPr>
        <w:t xml:space="preserve">believe singular mental states </w:t>
      </w:r>
      <w:r w:rsidR="00B90EFD" w:rsidRPr="004E56D3">
        <w:rPr>
          <w:rFonts w:ascii="Times New Roman" w:hAnsi="Times New Roman" w:cs="Times New Roman"/>
          <w:lang w:val="en-GB"/>
        </w:rPr>
        <w:t>com</w:t>
      </w:r>
      <w:r w:rsidR="007020B8" w:rsidRPr="004E56D3">
        <w:rPr>
          <w:rFonts w:ascii="Times New Roman" w:hAnsi="Times New Roman" w:cs="Times New Roman"/>
          <w:lang w:val="en-GB"/>
        </w:rPr>
        <w:t>e apart, Kaplan</w:t>
      </w:r>
      <w:r w:rsidR="00B90EFD" w:rsidRPr="004E56D3">
        <w:rPr>
          <w:rFonts w:ascii="Times New Roman" w:hAnsi="Times New Roman" w:cs="Times New Roman"/>
          <w:lang w:val="en-GB"/>
        </w:rPr>
        <w:t xml:space="preserve"> was</w:t>
      </w:r>
      <w:r w:rsidR="00BE54D9" w:rsidRPr="004E56D3">
        <w:rPr>
          <w:rFonts w:ascii="Times New Roman" w:hAnsi="Times New Roman" w:cs="Times New Roman"/>
          <w:lang w:val="en-GB"/>
        </w:rPr>
        <w:t xml:space="preserve"> mainly</w:t>
      </w:r>
      <w:r w:rsidR="00A53420" w:rsidRPr="004E56D3">
        <w:rPr>
          <w:rFonts w:ascii="Times New Roman" w:hAnsi="Times New Roman" w:cs="Times New Roman"/>
          <w:lang w:val="en-GB"/>
        </w:rPr>
        <w:t xml:space="preserve"> concerned with show</w:t>
      </w:r>
      <w:r w:rsidR="00870B7E" w:rsidRPr="004E56D3">
        <w:rPr>
          <w:rFonts w:ascii="Times New Roman" w:hAnsi="Times New Roman" w:cs="Times New Roman"/>
          <w:lang w:val="en-GB"/>
        </w:rPr>
        <w:t>ing that introducing</w:t>
      </w:r>
      <w:r w:rsidR="00A53420" w:rsidRPr="004E56D3">
        <w:rPr>
          <w:rFonts w:ascii="Times New Roman" w:hAnsi="Times New Roman" w:cs="Times New Roman"/>
          <w:lang w:val="en-GB"/>
        </w:rPr>
        <w:t xml:space="preserve"> new devices of direct reference </w:t>
      </w:r>
      <w:r w:rsidR="00641869" w:rsidRPr="004E56D3">
        <w:rPr>
          <w:rFonts w:ascii="Times New Roman" w:hAnsi="Times New Roman" w:cs="Times New Roman"/>
          <w:lang w:val="en-GB"/>
        </w:rPr>
        <w:t>ensures the expressibility of</w:t>
      </w:r>
      <w:r w:rsidR="00BC548A" w:rsidRPr="004E56D3">
        <w:rPr>
          <w:rFonts w:ascii="Times New Roman" w:hAnsi="Times New Roman" w:cs="Times New Roman"/>
          <w:lang w:val="en-GB"/>
        </w:rPr>
        <w:t xml:space="preserve"> new singular semantic contents.</w:t>
      </w:r>
      <w:r w:rsidR="004822F1" w:rsidRPr="004E56D3">
        <w:rPr>
          <w:rFonts w:ascii="Times New Roman" w:hAnsi="Times New Roman" w:cs="Times New Roman"/>
          <w:lang w:val="en-GB"/>
        </w:rPr>
        <w:t xml:space="preserve"> </w:t>
      </w:r>
      <w:r w:rsidR="00CB7279" w:rsidRPr="004E56D3">
        <w:rPr>
          <w:rFonts w:ascii="Times New Roman" w:hAnsi="Times New Roman" w:cs="Times New Roman"/>
          <w:lang w:val="en-GB"/>
        </w:rPr>
        <w:t>To</w:t>
      </w:r>
      <w:r w:rsidR="004822F1" w:rsidRPr="004E56D3">
        <w:rPr>
          <w:rFonts w:ascii="Times New Roman" w:hAnsi="Times New Roman" w:cs="Times New Roman"/>
          <w:lang w:val="en-GB"/>
        </w:rPr>
        <w:t xml:space="preserve"> put</w:t>
      </w:r>
      <w:r w:rsidR="0098138E" w:rsidRPr="004E56D3">
        <w:rPr>
          <w:rFonts w:ascii="Times New Roman" w:hAnsi="Times New Roman" w:cs="Times New Roman"/>
          <w:lang w:val="en-GB"/>
        </w:rPr>
        <w:t xml:space="preserve"> </w:t>
      </w:r>
      <w:r w:rsidR="004822F1" w:rsidRPr="004E56D3">
        <w:rPr>
          <w:rFonts w:ascii="Times New Roman" w:hAnsi="Times New Roman" w:cs="Times New Roman"/>
          <w:lang w:val="en-GB"/>
        </w:rPr>
        <w:t>it in</w:t>
      </w:r>
      <w:r w:rsidR="00E536EE" w:rsidRPr="004E56D3">
        <w:rPr>
          <w:rFonts w:ascii="Times New Roman" w:hAnsi="Times New Roman" w:cs="Times New Roman"/>
          <w:lang w:val="en-GB"/>
        </w:rPr>
        <w:t xml:space="preserve"> </w:t>
      </w:r>
      <w:r w:rsidR="0098138E" w:rsidRPr="004E56D3">
        <w:rPr>
          <w:rFonts w:ascii="Times New Roman" w:hAnsi="Times New Roman" w:cs="Times New Roman"/>
          <w:lang w:val="en-GB"/>
        </w:rPr>
        <w:t>Reimer’</w:t>
      </w:r>
      <w:r w:rsidR="00E536EE" w:rsidRPr="004E56D3">
        <w:rPr>
          <w:rFonts w:ascii="Times New Roman" w:hAnsi="Times New Roman" w:cs="Times New Roman"/>
          <w:lang w:val="en-GB"/>
        </w:rPr>
        <w:t xml:space="preserve">s slogan, </w:t>
      </w:r>
      <w:r w:rsidR="0098138E" w:rsidRPr="004E56D3">
        <w:rPr>
          <w:rFonts w:ascii="Times New Roman" w:hAnsi="Times New Roman" w:cs="Times New Roman"/>
          <w:lang w:val="en-GB"/>
        </w:rPr>
        <w:t>singular semantic contents can be “</w:t>
      </w:r>
      <w:r w:rsidR="0098138E" w:rsidRPr="004E56D3">
        <w:rPr>
          <w:rFonts w:ascii="Times New Roman" w:hAnsi="Times New Roman" w:cs="Times New Roman"/>
          <w:i/>
          <w:lang w:val="en-GB"/>
        </w:rPr>
        <w:t xml:space="preserve">expressible </w:t>
      </w:r>
      <w:r w:rsidR="0098138E" w:rsidRPr="004E56D3">
        <w:rPr>
          <w:rFonts w:ascii="Times New Roman" w:hAnsi="Times New Roman" w:cs="Times New Roman"/>
          <w:lang w:val="en-GB"/>
        </w:rPr>
        <w:t>without thereby being ‘</w:t>
      </w:r>
      <w:r w:rsidR="0098138E" w:rsidRPr="004E56D3">
        <w:rPr>
          <w:rFonts w:ascii="Times New Roman" w:hAnsi="Times New Roman" w:cs="Times New Roman"/>
          <w:i/>
          <w:lang w:val="en-GB"/>
        </w:rPr>
        <w:t>impressible</w:t>
      </w:r>
      <w:r w:rsidR="0098138E" w:rsidRPr="004E56D3">
        <w:rPr>
          <w:rFonts w:ascii="Times New Roman" w:hAnsi="Times New Roman" w:cs="Times New Roman"/>
          <w:lang w:val="en-GB"/>
        </w:rPr>
        <w:t>’” (p. 3</w:t>
      </w:r>
      <w:r w:rsidR="008D2195" w:rsidRPr="004E56D3">
        <w:rPr>
          <w:rFonts w:ascii="Times New Roman" w:hAnsi="Times New Roman" w:cs="Times New Roman"/>
          <w:lang w:val="en-GB"/>
        </w:rPr>
        <w:t>9).</w:t>
      </w:r>
      <w:r w:rsidR="007020B8" w:rsidRPr="004E56D3">
        <w:rPr>
          <w:rFonts w:ascii="Times New Roman" w:hAnsi="Times New Roman" w:cs="Times New Roman"/>
          <w:lang w:val="en-GB"/>
        </w:rPr>
        <w:t xml:space="preserve"> </w:t>
      </w:r>
      <w:r w:rsidR="00DD6777" w:rsidRPr="004E56D3">
        <w:rPr>
          <w:rFonts w:ascii="Times New Roman" w:hAnsi="Times New Roman" w:cs="Times New Roman"/>
          <w:lang w:val="en-GB"/>
        </w:rPr>
        <w:t xml:space="preserve">I </w:t>
      </w:r>
      <w:r w:rsidR="00894CB4" w:rsidRPr="004E56D3">
        <w:rPr>
          <w:rFonts w:ascii="Times New Roman" w:hAnsi="Times New Roman" w:cs="Times New Roman"/>
          <w:lang w:val="en-GB"/>
        </w:rPr>
        <w:t>agree with Reimer that the notions of singular thought and singular content must be kept distinct,</w:t>
      </w:r>
      <w:r w:rsidR="00897F14" w:rsidRPr="004E56D3">
        <w:rPr>
          <w:rFonts w:ascii="Times New Roman" w:hAnsi="Times New Roman" w:cs="Times New Roman"/>
          <w:lang w:val="en-GB"/>
        </w:rPr>
        <w:t xml:space="preserve"> but</w:t>
      </w:r>
      <w:r w:rsidR="003905D8" w:rsidRPr="004E56D3">
        <w:rPr>
          <w:rFonts w:ascii="Times New Roman" w:hAnsi="Times New Roman" w:cs="Times New Roman"/>
          <w:lang w:val="en-GB"/>
        </w:rPr>
        <w:t xml:space="preserve"> </w:t>
      </w:r>
      <w:r w:rsidR="0098655A" w:rsidRPr="004E56D3">
        <w:rPr>
          <w:rFonts w:ascii="Times New Roman" w:hAnsi="Times New Roman" w:cs="Times New Roman"/>
          <w:lang w:val="en-GB"/>
        </w:rPr>
        <w:t>this does not yet rule</w:t>
      </w:r>
      <w:r w:rsidR="00123FCC" w:rsidRPr="004E56D3">
        <w:rPr>
          <w:rFonts w:ascii="Times New Roman" w:hAnsi="Times New Roman" w:cs="Times New Roman"/>
          <w:lang w:val="en-GB"/>
        </w:rPr>
        <w:t xml:space="preserve"> questions about </w:t>
      </w:r>
      <w:r w:rsidR="00E06E6E" w:rsidRPr="004E56D3">
        <w:rPr>
          <w:rFonts w:ascii="Times New Roman" w:hAnsi="Times New Roman" w:cs="Times New Roman"/>
          <w:lang w:val="en-GB"/>
        </w:rPr>
        <w:t xml:space="preserve">the order of explanation between </w:t>
      </w:r>
      <w:r w:rsidR="00D969AC" w:rsidRPr="004E56D3">
        <w:rPr>
          <w:rFonts w:ascii="Times New Roman" w:hAnsi="Times New Roman" w:cs="Times New Roman"/>
          <w:lang w:val="en-GB"/>
        </w:rPr>
        <w:t xml:space="preserve">semantic </w:t>
      </w:r>
      <w:r w:rsidR="00E06E6E" w:rsidRPr="004E56D3">
        <w:rPr>
          <w:rFonts w:ascii="Times New Roman" w:hAnsi="Times New Roman" w:cs="Times New Roman"/>
          <w:lang w:val="en-GB"/>
        </w:rPr>
        <w:t xml:space="preserve">contents and </w:t>
      </w:r>
      <w:r w:rsidR="00D969AC" w:rsidRPr="004E56D3">
        <w:rPr>
          <w:rFonts w:ascii="Times New Roman" w:hAnsi="Times New Roman" w:cs="Times New Roman"/>
          <w:lang w:val="en-GB"/>
        </w:rPr>
        <w:t xml:space="preserve">mental </w:t>
      </w:r>
      <w:r w:rsidR="00E06E6E" w:rsidRPr="004E56D3">
        <w:rPr>
          <w:rFonts w:ascii="Times New Roman" w:hAnsi="Times New Roman" w:cs="Times New Roman"/>
          <w:lang w:val="en-GB"/>
        </w:rPr>
        <w:t xml:space="preserve">vehicles </w:t>
      </w:r>
      <w:r w:rsidR="00897F14" w:rsidRPr="004E56D3">
        <w:rPr>
          <w:rFonts w:ascii="Times New Roman" w:hAnsi="Times New Roman" w:cs="Times New Roman"/>
          <w:lang w:val="en-GB"/>
        </w:rPr>
        <w:t>as merely verbal. S</w:t>
      </w:r>
      <w:r w:rsidR="008F1BD9" w:rsidRPr="004E56D3">
        <w:rPr>
          <w:rFonts w:ascii="Times New Roman" w:hAnsi="Times New Roman" w:cs="Times New Roman"/>
          <w:lang w:val="en-GB"/>
        </w:rPr>
        <w:t>hould we explain</w:t>
      </w:r>
      <w:r w:rsidR="00CA03C9" w:rsidRPr="004E56D3">
        <w:rPr>
          <w:rFonts w:ascii="Times New Roman" w:hAnsi="Times New Roman" w:cs="Times New Roman"/>
          <w:lang w:val="en-GB"/>
        </w:rPr>
        <w:t xml:space="preserve"> the </w:t>
      </w:r>
      <w:r w:rsidR="00CA03C9" w:rsidRPr="004E56D3">
        <w:rPr>
          <w:rFonts w:ascii="Times New Roman" w:hAnsi="Times New Roman" w:cs="Times New Roman"/>
          <w:i/>
          <w:lang w:val="en-GB"/>
        </w:rPr>
        <w:t>mental</w:t>
      </w:r>
      <w:r w:rsidR="00CA03C9" w:rsidRPr="004E56D3">
        <w:rPr>
          <w:rFonts w:ascii="Times New Roman" w:hAnsi="Times New Roman" w:cs="Times New Roman"/>
          <w:lang w:val="en-GB"/>
        </w:rPr>
        <w:t xml:space="preserve"> phenomenon </w:t>
      </w:r>
      <w:r w:rsidR="00C813F1" w:rsidRPr="004E56D3">
        <w:rPr>
          <w:rFonts w:ascii="Times New Roman" w:hAnsi="Times New Roman" w:cs="Times New Roman"/>
          <w:lang w:val="en-GB"/>
        </w:rPr>
        <w:t xml:space="preserve">of </w:t>
      </w:r>
      <w:r w:rsidR="00CA03C9" w:rsidRPr="004E56D3">
        <w:rPr>
          <w:rFonts w:ascii="Times New Roman" w:hAnsi="Times New Roman" w:cs="Times New Roman"/>
          <w:lang w:val="en-GB"/>
        </w:rPr>
        <w:t xml:space="preserve">singular thought </w:t>
      </w:r>
      <w:r w:rsidR="008F1BD9" w:rsidRPr="004E56D3">
        <w:rPr>
          <w:rFonts w:ascii="Times New Roman" w:hAnsi="Times New Roman" w:cs="Times New Roman"/>
          <w:lang w:val="en-GB"/>
        </w:rPr>
        <w:t xml:space="preserve">in terms of </w:t>
      </w:r>
      <w:r w:rsidR="004B69CB" w:rsidRPr="004E56D3">
        <w:rPr>
          <w:rFonts w:ascii="Times New Roman" w:hAnsi="Times New Roman" w:cs="Times New Roman"/>
          <w:lang w:val="en-GB"/>
        </w:rPr>
        <w:t xml:space="preserve">the </w:t>
      </w:r>
      <w:r w:rsidR="004B69CB" w:rsidRPr="004E56D3">
        <w:rPr>
          <w:rFonts w:ascii="Times New Roman" w:hAnsi="Times New Roman" w:cs="Times New Roman"/>
          <w:i/>
          <w:lang w:val="en-GB"/>
        </w:rPr>
        <w:t xml:space="preserve">semantic </w:t>
      </w:r>
      <w:r w:rsidR="00222EC7" w:rsidRPr="004E56D3">
        <w:rPr>
          <w:rFonts w:ascii="Times New Roman" w:hAnsi="Times New Roman" w:cs="Times New Roman"/>
          <w:lang w:val="en-GB"/>
        </w:rPr>
        <w:t>notion of</w:t>
      </w:r>
      <w:r w:rsidR="004B69CB" w:rsidRPr="004E56D3">
        <w:rPr>
          <w:rFonts w:ascii="Times New Roman" w:hAnsi="Times New Roman" w:cs="Times New Roman"/>
          <w:lang w:val="en-GB"/>
        </w:rPr>
        <w:t xml:space="preserve"> singular proposition?</w:t>
      </w:r>
      <w:r w:rsidR="00A34BE0" w:rsidRPr="004E56D3">
        <w:rPr>
          <w:rFonts w:ascii="Times New Roman" w:hAnsi="Times New Roman" w:cs="Times New Roman"/>
          <w:lang w:val="en-GB"/>
        </w:rPr>
        <w:t xml:space="preserve"> </w:t>
      </w:r>
      <w:r w:rsidR="0010739A" w:rsidRPr="004E56D3">
        <w:rPr>
          <w:rFonts w:ascii="Times New Roman" w:hAnsi="Times New Roman" w:cs="Times New Roman"/>
          <w:lang w:val="en-GB"/>
        </w:rPr>
        <w:t>Philosophers such as King</w:t>
      </w:r>
      <w:r w:rsidR="00646DFC" w:rsidRPr="004E56D3">
        <w:rPr>
          <w:rFonts w:ascii="Times New Roman" w:hAnsi="Times New Roman" w:cs="Times New Roman"/>
          <w:lang w:val="en-GB"/>
        </w:rPr>
        <w:t xml:space="preserve"> (this volume)</w:t>
      </w:r>
      <w:r w:rsidR="0010739A" w:rsidRPr="004E56D3">
        <w:rPr>
          <w:rFonts w:ascii="Times New Roman" w:hAnsi="Times New Roman" w:cs="Times New Roman"/>
          <w:lang w:val="en-GB"/>
        </w:rPr>
        <w:t xml:space="preserve"> </w:t>
      </w:r>
      <w:r w:rsidR="00891157" w:rsidRPr="004E56D3">
        <w:rPr>
          <w:rFonts w:ascii="Times New Roman" w:hAnsi="Times New Roman" w:cs="Times New Roman"/>
          <w:lang w:val="en-GB"/>
        </w:rPr>
        <w:t xml:space="preserve">and Hawthorne and Manley (2012) go for </w:t>
      </w:r>
      <w:r w:rsidR="0010739A" w:rsidRPr="004E56D3">
        <w:rPr>
          <w:rFonts w:ascii="Times New Roman" w:hAnsi="Times New Roman" w:cs="Times New Roman"/>
          <w:lang w:val="en-GB"/>
        </w:rPr>
        <w:t>a positiv</w:t>
      </w:r>
      <w:r w:rsidR="00E45B81">
        <w:rPr>
          <w:rFonts w:ascii="Times New Roman" w:hAnsi="Times New Roman" w:cs="Times New Roman"/>
          <w:lang w:val="en-GB"/>
        </w:rPr>
        <w:t>e answer to this question, but others</w:t>
      </w:r>
      <w:r w:rsidR="0010739A" w:rsidRPr="004E56D3">
        <w:rPr>
          <w:rFonts w:ascii="Times New Roman" w:hAnsi="Times New Roman" w:cs="Times New Roman"/>
          <w:lang w:val="en-GB"/>
        </w:rPr>
        <w:t xml:space="preserve"> </w:t>
      </w:r>
      <w:r w:rsidR="003550AE" w:rsidRPr="004E56D3">
        <w:rPr>
          <w:rFonts w:ascii="Times New Roman" w:hAnsi="Times New Roman" w:cs="Times New Roman"/>
          <w:lang w:val="en-GB"/>
        </w:rPr>
        <w:t>disagree</w:t>
      </w:r>
      <w:r w:rsidR="00C50CCB">
        <w:rPr>
          <w:rFonts w:ascii="Times New Roman" w:hAnsi="Times New Roman" w:cs="Times New Roman"/>
          <w:lang w:val="en-GB"/>
        </w:rPr>
        <w:t xml:space="preserve"> and even</w:t>
      </w:r>
      <w:r w:rsidR="00430259" w:rsidRPr="004E56D3">
        <w:rPr>
          <w:rFonts w:ascii="Times New Roman" w:hAnsi="Times New Roman" w:cs="Times New Roman"/>
          <w:lang w:val="en-GB"/>
        </w:rPr>
        <w:t xml:space="preserve"> maintain</w:t>
      </w:r>
      <w:r w:rsidR="0010739A" w:rsidRPr="004E56D3">
        <w:rPr>
          <w:rFonts w:ascii="Times New Roman" w:hAnsi="Times New Roman" w:cs="Times New Roman"/>
          <w:lang w:val="en-GB"/>
        </w:rPr>
        <w:t xml:space="preserve"> that the order of explanation should</w:t>
      </w:r>
      <w:r w:rsidR="00F51586" w:rsidRPr="004E56D3">
        <w:rPr>
          <w:rFonts w:ascii="Times New Roman" w:hAnsi="Times New Roman" w:cs="Times New Roman"/>
          <w:lang w:val="en-GB"/>
        </w:rPr>
        <w:t xml:space="preserve"> in fact</w:t>
      </w:r>
      <w:r w:rsidR="00C716F7" w:rsidRPr="004E56D3">
        <w:rPr>
          <w:rFonts w:ascii="Times New Roman" w:hAnsi="Times New Roman" w:cs="Times New Roman"/>
          <w:lang w:val="en-GB"/>
        </w:rPr>
        <w:t xml:space="preserve"> be reversed</w:t>
      </w:r>
      <w:r w:rsidR="0010739A" w:rsidRPr="004E56D3">
        <w:rPr>
          <w:rFonts w:ascii="Times New Roman" w:hAnsi="Times New Roman" w:cs="Times New Roman"/>
          <w:lang w:val="en-GB"/>
        </w:rPr>
        <w:t>.</w:t>
      </w:r>
      <w:r w:rsidR="00F51586" w:rsidRPr="004E56D3">
        <w:rPr>
          <w:rStyle w:val="FootnoteReference"/>
          <w:rFonts w:ascii="Times New Roman" w:hAnsi="Times New Roman" w:cs="Times New Roman"/>
          <w:lang w:val="en-GB"/>
        </w:rPr>
        <w:footnoteReference w:id="2"/>
      </w:r>
    </w:p>
    <w:p w14:paraId="5B0E0E69" w14:textId="59AABB94" w:rsidR="00566866" w:rsidRPr="004E56D3" w:rsidRDefault="00AA7B88" w:rsidP="0065616E">
      <w:pPr>
        <w:spacing w:line="480" w:lineRule="auto"/>
        <w:ind w:firstLine="567"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>Jeff Speaks’s “Content and the Explanatory Role of E</w:t>
      </w:r>
      <w:r w:rsidR="0085661D" w:rsidRPr="004E56D3">
        <w:rPr>
          <w:rFonts w:ascii="Times New Roman" w:hAnsi="Times New Roman" w:cs="Times New Roman"/>
          <w:lang w:val="en-GB"/>
        </w:rPr>
        <w:t>xperience”</w:t>
      </w:r>
      <w:r w:rsidR="0062304A" w:rsidRPr="004E56D3">
        <w:rPr>
          <w:rFonts w:ascii="Times New Roman" w:hAnsi="Times New Roman" w:cs="Times New Roman"/>
          <w:lang w:val="en-GB"/>
        </w:rPr>
        <w:t xml:space="preserve"> co</w:t>
      </w:r>
      <w:r w:rsidR="0085661D" w:rsidRPr="004E56D3">
        <w:rPr>
          <w:rFonts w:ascii="Times New Roman" w:hAnsi="Times New Roman" w:cs="Times New Roman"/>
          <w:lang w:val="en-GB"/>
        </w:rPr>
        <w:t>ncludes the first part</w:t>
      </w:r>
      <w:r w:rsidR="0016061A" w:rsidRPr="004E56D3">
        <w:rPr>
          <w:rFonts w:ascii="Times New Roman" w:hAnsi="Times New Roman" w:cs="Times New Roman"/>
          <w:lang w:val="en-GB"/>
        </w:rPr>
        <w:t xml:space="preserve"> of the collection</w:t>
      </w:r>
      <w:r w:rsidR="0085661D" w:rsidRPr="004E56D3">
        <w:rPr>
          <w:rFonts w:ascii="Times New Roman" w:hAnsi="Times New Roman" w:cs="Times New Roman"/>
          <w:lang w:val="en-GB"/>
        </w:rPr>
        <w:t xml:space="preserve">. Speaks examines three prominent arguments in favour of </w:t>
      </w:r>
      <w:r w:rsidR="00A35E77" w:rsidRPr="004E56D3">
        <w:rPr>
          <w:rFonts w:ascii="Times New Roman" w:hAnsi="Times New Roman" w:cs="Times New Roman"/>
          <w:lang w:val="en-GB"/>
        </w:rPr>
        <w:t xml:space="preserve">nonconceptualism about the contents of experience </w:t>
      </w:r>
      <w:r w:rsidR="0085661D" w:rsidRPr="004E56D3">
        <w:rPr>
          <w:rFonts w:ascii="Times New Roman" w:hAnsi="Times New Roman" w:cs="Times New Roman"/>
          <w:lang w:val="en-GB"/>
        </w:rPr>
        <w:t>and finds all of them wanting.</w:t>
      </w:r>
      <w:r w:rsidR="00740C45" w:rsidRPr="004E56D3">
        <w:rPr>
          <w:rFonts w:ascii="Times New Roman" w:hAnsi="Times New Roman" w:cs="Times New Roman"/>
          <w:lang w:val="en-GB"/>
        </w:rPr>
        <w:t xml:space="preserve"> Th</w:t>
      </w:r>
      <w:r w:rsidR="001D7CC1" w:rsidRPr="004E56D3">
        <w:rPr>
          <w:rFonts w:ascii="Times New Roman" w:hAnsi="Times New Roman" w:cs="Times New Roman"/>
          <w:lang w:val="en-GB"/>
        </w:rPr>
        <w:t xml:space="preserve">is is one of the best pieces on the topic </w:t>
      </w:r>
      <w:r w:rsidR="00CE1EE0" w:rsidRPr="004E56D3">
        <w:rPr>
          <w:rFonts w:ascii="Times New Roman" w:hAnsi="Times New Roman" w:cs="Times New Roman"/>
          <w:lang w:val="en-GB"/>
        </w:rPr>
        <w:t xml:space="preserve">that </w:t>
      </w:r>
      <w:r w:rsidR="00A303F1" w:rsidRPr="004E56D3">
        <w:rPr>
          <w:rFonts w:ascii="Times New Roman" w:hAnsi="Times New Roman" w:cs="Times New Roman"/>
          <w:lang w:val="en-GB"/>
        </w:rPr>
        <w:t xml:space="preserve">I’ve read </w:t>
      </w:r>
      <w:r w:rsidR="00EE1D07" w:rsidRPr="004E56D3">
        <w:rPr>
          <w:rFonts w:ascii="Times New Roman" w:hAnsi="Times New Roman" w:cs="Times New Roman"/>
          <w:lang w:val="en-GB"/>
        </w:rPr>
        <w:t>in some time</w:t>
      </w:r>
      <w:r w:rsidR="00080290" w:rsidRPr="004E56D3">
        <w:rPr>
          <w:rFonts w:ascii="Times New Roman" w:hAnsi="Times New Roman" w:cs="Times New Roman"/>
          <w:lang w:val="en-GB"/>
        </w:rPr>
        <w:t xml:space="preserve">, but I should note </w:t>
      </w:r>
      <w:r w:rsidR="001D7CC1" w:rsidRPr="004E56D3">
        <w:rPr>
          <w:rFonts w:ascii="Times New Roman" w:hAnsi="Times New Roman" w:cs="Times New Roman"/>
          <w:lang w:val="en-GB"/>
        </w:rPr>
        <w:t xml:space="preserve">that </w:t>
      </w:r>
      <w:r w:rsidR="006C7C5A" w:rsidRPr="004E56D3">
        <w:rPr>
          <w:rFonts w:ascii="Times New Roman" w:hAnsi="Times New Roman" w:cs="Times New Roman"/>
          <w:lang w:val="en-GB"/>
        </w:rPr>
        <w:t>the connection with the titular topics of the collection is</w:t>
      </w:r>
      <w:r w:rsidR="00D74BB3" w:rsidRPr="004E56D3">
        <w:rPr>
          <w:rFonts w:ascii="Times New Roman" w:hAnsi="Times New Roman" w:cs="Times New Roman"/>
          <w:lang w:val="en-GB"/>
        </w:rPr>
        <w:t xml:space="preserve"> </w:t>
      </w:r>
      <w:r w:rsidR="001E6B4C" w:rsidRPr="004E56D3">
        <w:rPr>
          <w:rFonts w:ascii="Times New Roman" w:hAnsi="Times New Roman" w:cs="Times New Roman"/>
          <w:lang w:val="en-GB"/>
        </w:rPr>
        <w:t>left almost completely unexplored.</w:t>
      </w:r>
    </w:p>
    <w:p w14:paraId="37B6D8CE" w14:textId="115856C0" w:rsidR="00BC1293" w:rsidRPr="004E56D3" w:rsidRDefault="001921E3" w:rsidP="0065616E">
      <w:pPr>
        <w:spacing w:line="480" w:lineRule="auto"/>
        <w:ind w:firstLine="567"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>The second part of the volume</w:t>
      </w:r>
      <w:r w:rsidR="00D3344D" w:rsidRPr="004E56D3">
        <w:rPr>
          <w:rFonts w:ascii="Times New Roman" w:hAnsi="Times New Roman" w:cs="Times New Roman"/>
          <w:lang w:val="en-GB"/>
        </w:rPr>
        <w:t xml:space="preserve"> (“The Mental Files Conception of Singular Thought”) </w:t>
      </w:r>
      <w:r w:rsidR="00180F0A" w:rsidRPr="004E56D3">
        <w:rPr>
          <w:rFonts w:ascii="Times New Roman" w:hAnsi="Times New Roman" w:cs="Times New Roman"/>
          <w:lang w:val="en-GB"/>
        </w:rPr>
        <w:t xml:space="preserve">begins with </w:t>
      </w:r>
      <w:r w:rsidRPr="004E56D3">
        <w:rPr>
          <w:rFonts w:ascii="Times New Roman" w:hAnsi="Times New Roman" w:cs="Times New Roman"/>
          <w:lang w:val="en-GB"/>
        </w:rPr>
        <w:t xml:space="preserve">King’s </w:t>
      </w:r>
      <w:r w:rsidR="000F5F9F" w:rsidRPr="004E56D3">
        <w:rPr>
          <w:rFonts w:ascii="Times New Roman" w:hAnsi="Times New Roman" w:cs="Times New Roman"/>
          <w:lang w:val="en-GB"/>
        </w:rPr>
        <w:t>“Singular T</w:t>
      </w:r>
      <w:r w:rsidR="00180F0A" w:rsidRPr="004E56D3">
        <w:rPr>
          <w:rFonts w:ascii="Times New Roman" w:hAnsi="Times New Roman" w:cs="Times New Roman"/>
          <w:lang w:val="en-GB"/>
        </w:rPr>
        <w:t>hought, Russellianism, and Mental Files”</w:t>
      </w:r>
      <w:r w:rsidR="00E857EA" w:rsidRPr="004E56D3">
        <w:rPr>
          <w:rFonts w:ascii="Times New Roman" w:hAnsi="Times New Roman" w:cs="Times New Roman"/>
          <w:lang w:val="en-GB"/>
        </w:rPr>
        <w:t>.</w:t>
      </w:r>
      <w:r w:rsidR="00B375AC" w:rsidRPr="004E56D3">
        <w:rPr>
          <w:rFonts w:ascii="Times New Roman" w:hAnsi="Times New Roman" w:cs="Times New Roman"/>
          <w:lang w:val="en-GB"/>
        </w:rPr>
        <w:t xml:space="preserve"> </w:t>
      </w:r>
      <w:r w:rsidR="00B7485B" w:rsidRPr="004E56D3">
        <w:rPr>
          <w:rFonts w:ascii="Times New Roman" w:hAnsi="Times New Roman" w:cs="Times New Roman"/>
          <w:lang w:val="en-GB"/>
        </w:rPr>
        <w:t>The</w:t>
      </w:r>
      <w:r w:rsidR="00BC1293" w:rsidRPr="004E56D3">
        <w:rPr>
          <w:rFonts w:ascii="Times New Roman" w:hAnsi="Times New Roman" w:cs="Times New Roman"/>
          <w:lang w:val="en-GB"/>
        </w:rPr>
        <w:t xml:space="preserve"> first part of</w:t>
      </w:r>
      <w:r w:rsidR="00D829DE" w:rsidRPr="004E56D3">
        <w:rPr>
          <w:rFonts w:ascii="Times New Roman" w:hAnsi="Times New Roman" w:cs="Times New Roman"/>
          <w:lang w:val="en-GB"/>
        </w:rPr>
        <w:t xml:space="preserve"> chapter presents us with an</w:t>
      </w:r>
      <w:r w:rsidR="00750849" w:rsidRPr="004E56D3">
        <w:rPr>
          <w:rFonts w:ascii="Times New Roman" w:hAnsi="Times New Roman" w:cs="Times New Roman"/>
          <w:lang w:val="en-GB"/>
        </w:rPr>
        <w:t xml:space="preserve"> instance</w:t>
      </w:r>
      <w:r w:rsidR="000F69BF" w:rsidRPr="004E56D3">
        <w:rPr>
          <w:rFonts w:ascii="Times New Roman" w:hAnsi="Times New Roman" w:cs="Times New Roman"/>
          <w:lang w:val="en-GB"/>
        </w:rPr>
        <w:t xml:space="preserve"> </w:t>
      </w:r>
      <w:r w:rsidR="00A64DC5" w:rsidRPr="004E56D3">
        <w:rPr>
          <w:rFonts w:ascii="Times New Roman" w:hAnsi="Times New Roman" w:cs="Times New Roman"/>
          <w:lang w:val="en-GB"/>
        </w:rPr>
        <w:t>of what we may dub</w:t>
      </w:r>
      <w:r w:rsidR="00223168" w:rsidRPr="004E56D3">
        <w:rPr>
          <w:rFonts w:ascii="Times New Roman" w:hAnsi="Times New Roman" w:cs="Times New Roman"/>
          <w:lang w:val="en-GB"/>
        </w:rPr>
        <w:t xml:space="preserve"> </w:t>
      </w:r>
      <w:r w:rsidR="000E5536" w:rsidRPr="004E56D3">
        <w:rPr>
          <w:rFonts w:ascii="Times New Roman" w:hAnsi="Times New Roman" w:cs="Times New Roman"/>
          <w:i/>
          <w:lang w:val="en-GB"/>
        </w:rPr>
        <w:t>content</w:t>
      </w:r>
      <w:r w:rsidR="00B375AC" w:rsidRPr="004E56D3">
        <w:rPr>
          <w:rFonts w:ascii="Times New Roman" w:hAnsi="Times New Roman" w:cs="Times New Roman"/>
          <w:i/>
          <w:lang w:val="en-GB"/>
        </w:rPr>
        <w:t xml:space="preserve"> </w:t>
      </w:r>
      <w:r w:rsidR="0094474B" w:rsidRPr="004E56D3">
        <w:rPr>
          <w:rFonts w:ascii="Times New Roman" w:hAnsi="Times New Roman" w:cs="Times New Roman"/>
          <w:i/>
          <w:lang w:val="en-GB"/>
        </w:rPr>
        <w:t>inflationism</w:t>
      </w:r>
      <w:r w:rsidR="00B375AC" w:rsidRPr="004E56D3">
        <w:rPr>
          <w:rFonts w:ascii="Times New Roman" w:hAnsi="Times New Roman" w:cs="Times New Roman"/>
          <w:lang w:val="en-GB"/>
        </w:rPr>
        <w:t xml:space="preserve">, </w:t>
      </w:r>
      <w:r w:rsidR="003839EB" w:rsidRPr="004E56D3">
        <w:rPr>
          <w:rFonts w:ascii="Times New Roman" w:hAnsi="Times New Roman" w:cs="Times New Roman"/>
          <w:lang w:val="en-GB"/>
        </w:rPr>
        <w:t xml:space="preserve">a kind of </w:t>
      </w:r>
      <w:r w:rsidR="008F6156" w:rsidRPr="004E56D3">
        <w:rPr>
          <w:rFonts w:ascii="Times New Roman" w:hAnsi="Times New Roman" w:cs="Times New Roman"/>
          <w:lang w:val="en-GB"/>
        </w:rPr>
        <w:t>approach that</w:t>
      </w:r>
      <w:r w:rsidR="00E501F5" w:rsidRPr="004E56D3">
        <w:rPr>
          <w:rFonts w:ascii="Times New Roman" w:hAnsi="Times New Roman" w:cs="Times New Roman"/>
          <w:lang w:val="en-GB"/>
        </w:rPr>
        <w:t xml:space="preserve"> seeks to explain</w:t>
      </w:r>
      <w:r w:rsidR="00573DF2" w:rsidRPr="004E56D3">
        <w:rPr>
          <w:rFonts w:ascii="Times New Roman" w:hAnsi="Times New Roman" w:cs="Times New Roman"/>
          <w:lang w:val="en-GB"/>
        </w:rPr>
        <w:t xml:space="preserve"> </w:t>
      </w:r>
      <w:r w:rsidR="00E501F5" w:rsidRPr="004E56D3">
        <w:rPr>
          <w:rFonts w:ascii="Times New Roman" w:hAnsi="Times New Roman" w:cs="Times New Roman"/>
          <w:lang w:val="en-GB"/>
        </w:rPr>
        <w:t>mental phenomena in terms of</w:t>
      </w:r>
      <w:r w:rsidR="00B94DED" w:rsidRPr="004E56D3">
        <w:rPr>
          <w:rFonts w:ascii="Times New Roman" w:hAnsi="Times New Roman" w:cs="Times New Roman"/>
          <w:lang w:val="en-GB"/>
        </w:rPr>
        <w:t xml:space="preserve"> features of the semantic</w:t>
      </w:r>
      <w:r w:rsidR="00C91B32" w:rsidRPr="004E56D3">
        <w:rPr>
          <w:rFonts w:ascii="Times New Roman" w:hAnsi="Times New Roman" w:cs="Times New Roman"/>
          <w:lang w:val="en-GB"/>
        </w:rPr>
        <w:t xml:space="preserve"> contents we ascribe to</w:t>
      </w:r>
      <w:r w:rsidR="00FD36CA" w:rsidRPr="004E56D3">
        <w:rPr>
          <w:rFonts w:ascii="Times New Roman" w:hAnsi="Times New Roman" w:cs="Times New Roman"/>
          <w:lang w:val="en-GB"/>
        </w:rPr>
        <w:t xml:space="preserve"> the representational vehicles that </w:t>
      </w:r>
      <w:r w:rsidR="006C02C0" w:rsidRPr="004E56D3">
        <w:rPr>
          <w:rFonts w:ascii="Times New Roman" w:hAnsi="Times New Roman" w:cs="Times New Roman"/>
          <w:lang w:val="en-GB"/>
        </w:rPr>
        <w:t>give rise to the</w:t>
      </w:r>
      <w:r w:rsidR="00CE0182" w:rsidRPr="004E56D3">
        <w:rPr>
          <w:rFonts w:ascii="Times New Roman" w:hAnsi="Times New Roman" w:cs="Times New Roman"/>
          <w:lang w:val="en-GB"/>
        </w:rPr>
        <w:t xml:space="preserve"> target</w:t>
      </w:r>
      <w:r w:rsidR="006C02C0" w:rsidRPr="004E56D3">
        <w:rPr>
          <w:rFonts w:ascii="Times New Roman" w:hAnsi="Times New Roman" w:cs="Times New Roman"/>
          <w:lang w:val="en-GB"/>
        </w:rPr>
        <w:t xml:space="preserve"> </w:t>
      </w:r>
      <w:r w:rsidR="006C02C0" w:rsidRPr="004E56D3">
        <w:rPr>
          <w:rFonts w:ascii="Times New Roman" w:hAnsi="Times New Roman" w:cs="Times New Roman"/>
          <w:i/>
          <w:lang w:val="en-GB"/>
        </w:rPr>
        <w:t>explananda</w:t>
      </w:r>
      <w:r w:rsidR="00FD36CA" w:rsidRPr="004E56D3">
        <w:rPr>
          <w:rFonts w:ascii="Times New Roman" w:hAnsi="Times New Roman" w:cs="Times New Roman"/>
          <w:lang w:val="en-GB"/>
        </w:rPr>
        <w:t>.</w:t>
      </w:r>
      <w:r w:rsidR="00BC1293" w:rsidRPr="004E56D3">
        <w:rPr>
          <w:rFonts w:ascii="Times New Roman" w:hAnsi="Times New Roman" w:cs="Times New Roman"/>
          <w:lang w:val="en-GB"/>
        </w:rPr>
        <w:t xml:space="preserve"> The second part of the c</w:t>
      </w:r>
      <w:r w:rsidR="00D132BF" w:rsidRPr="004E56D3">
        <w:rPr>
          <w:rFonts w:ascii="Times New Roman" w:hAnsi="Times New Roman" w:cs="Times New Roman"/>
          <w:lang w:val="en-GB"/>
        </w:rPr>
        <w:t>hapter engages critically with Jeshion’s</w:t>
      </w:r>
      <w:r w:rsidR="008C63D7" w:rsidRPr="004E56D3">
        <w:rPr>
          <w:rFonts w:ascii="Times New Roman" w:hAnsi="Times New Roman" w:cs="Times New Roman"/>
          <w:lang w:val="en-GB"/>
        </w:rPr>
        <w:t xml:space="preserve"> (2010)</w:t>
      </w:r>
      <w:r w:rsidR="00D132BF" w:rsidRPr="004E56D3">
        <w:rPr>
          <w:rFonts w:ascii="Times New Roman" w:hAnsi="Times New Roman" w:cs="Times New Roman"/>
          <w:lang w:val="en-GB"/>
        </w:rPr>
        <w:t xml:space="preserve"> and Recanati’s</w:t>
      </w:r>
      <w:r w:rsidR="008C63D7" w:rsidRPr="004E56D3">
        <w:rPr>
          <w:rFonts w:ascii="Times New Roman" w:hAnsi="Times New Roman" w:cs="Times New Roman"/>
          <w:lang w:val="en-GB"/>
        </w:rPr>
        <w:t xml:space="preserve"> (2012)</w:t>
      </w:r>
      <w:r w:rsidR="00D132BF" w:rsidRPr="004E56D3">
        <w:rPr>
          <w:rFonts w:ascii="Times New Roman" w:hAnsi="Times New Roman" w:cs="Times New Roman"/>
          <w:lang w:val="en-GB"/>
        </w:rPr>
        <w:t xml:space="preserve"> file-theoretic treatments of singular thought</w:t>
      </w:r>
      <w:r w:rsidR="00BC1293" w:rsidRPr="004E56D3">
        <w:rPr>
          <w:rFonts w:ascii="Times New Roman" w:hAnsi="Times New Roman" w:cs="Times New Roman"/>
          <w:lang w:val="en-GB"/>
        </w:rPr>
        <w:t xml:space="preserve">. I focus here </w:t>
      </w:r>
      <w:r w:rsidR="00A17C35" w:rsidRPr="004E56D3">
        <w:rPr>
          <w:rFonts w:ascii="Times New Roman" w:hAnsi="Times New Roman" w:cs="Times New Roman"/>
          <w:lang w:val="en-GB"/>
        </w:rPr>
        <w:t xml:space="preserve">on King’s positive </w:t>
      </w:r>
      <w:r w:rsidR="003B5B47" w:rsidRPr="004E56D3">
        <w:rPr>
          <w:rFonts w:ascii="Times New Roman" w:hAnsi="Times New Roman" w:cs="Times New Roman"/>
          <w:lang w:val="en-GB"/>
        </w:rPr>
        <w:t>proposal</w:t>
      </w:r>
      <w:r w:rsidR="00D937B3" w:rsidRPr="004E56D3">
        <w:rPr>
          <w:rFonts w:ascii="Times New Roman" w:hAnsi="Times New Roman" w:cs="Times New Roman"/>
          <w:lang w:val="en-GB"/>
        </w:rPr>
        <w:t xml:space="preserve"> </w:t>
      </w:r>
      <w:r w:rsidR="00AC4AF1" w:rsidRPr="004E56D3">
        <w:rPr>
          <w:rFonts w:ascii="Times New Roman" w:hAnsi="Times New Roman" w:cs="Times New Roman"/>
          <w:lang w:val="en-GB"/>
        </w:rPr>
        <w:t xml:space="preserve">only. </w:t>
      </w:r>
      <w:r w:rsidR="005D36D5" w:rsidRPr="004E56D3">
        <w:rPr>
          <w:rFonts w:ascii="Times New Roman" w:hAnsi="Times New Roman" w:cs="Times New Roman"/>
          <w:lang w:val="en-GB"/>
        </w:rPr>
        <w:t>The version of the infl</w:t>
      </w:r>
      <w:r w:rsidR="00B75386" w:rsidRPr="004E56D3">
        <w:rPr>
          <w:rFonts w:ascii="Times New Roman" w:hAnsi="Times New Roman" w:cs="Times New Roman"/>
          <w:lang w:val="en-GB"/>
        </w:rPr>
        <w:t>ati</w:t>
      </w:r>
      <w:r w:rsidR="00515719" w:rsidRPr="004E56D3">
        <w:rPr>
          <w:rFonts w:ascii="Times New Roman" w:hAnsi="Times New Roman" w:cs="Times New Roman"/>
          <w:lang w:val="en-GB"/>
        </w:rPr>
        <w:t>onary approach King develops</w:t>
      </w:r>
      <w:r w:rsidR="000D5CF1" w:rsidRPr="004E56D3">
        <w:rPr>
          <w:rFonts w:ascii="Times New Roman" w:hAnsi="Times New Roman" w:cs="Times New Roman"/>
          <w:lang w:val="en-GB"/>
        </w:rPr>
        <w:t xml:space="preserve"> comes with an assumption and a methodology: the assumption is that</w:t>
      </w:r>
      <w:r w:rsidR="001D3EDC" w:rsidRPr="004E56D3">
        <w:rPr>
          <w:rFonts w:ascii="Times New Roman" w:hAnsi="Times New Roman" w:cs="Times New Roman"/>
          <w:lang w:val="en-GB"/>
        </w:rPr>
        <w:t xml:space="preserve"> to have a singular thought is to think a Russellian </w:t>
      </w:r>
      <w:r w:rsidR="00647E37" w:rsidRPr="004E56D3">
        <w:rPr>
          <w:rFonts w:ascii="Times New Roman" w:hAnsi="Times New Roman" w:cs="Times New Roman"/>
          <w:lang w:val="en-GB"/>
        </w:rPr>
        <w:t xml:space="preserve">singular proposition (pp. 73-4). </w:t>
      </w:r>
      <w:r w:rsidR="00B144D0" w:rsidRPr="004E56D3">
        <w:rPr>
          <w:rFonts w:ascii="Times New Roman" w:hAnsi="Times New Roman" w:cs="Times New Roman"/>
          <w:lang w:val="en-GB"/>
        </w:rPr>
        <w:t>The methodology</w:t>
      </w:r>
      <w:r w:rsidR="006002C6" w:rsidRPr="004E56D3">
        <w:rPr>
          <w:rFonts w:ascii="Times New Roman" w:hAnsi="Times New Roman" w:cs="Times New Roman"/>
          <w:lang w:val="en-GB"/>
        </w:rPr>
        <w:t xml:space="preserve"> consists in establishing the nature of singular thoughts on the grounds of</w:t>
      </w:r>
      <w:r w:rsidR="00F71853" w:rsidRPr="004E56D3">
        <w:rPr>
          <w:rFonts w:ascii="Times New Roman" w:hAnsi="Times New Roman" w:cs="Times New Roman"/>
          <w:lang w:val="en-GB"/>
        </w:rPr>
        <w:t xml:space="preserve"> our</w:t>
      </w:r>
      <w:r w:rsidR="002C2763" w:rsidRPr="004E56D3">
        <w:rPr>
          <w:rFonts w:ascii="Times New Roman" w:hAnsi="Times New Roman" w:cs="Times New Roman"/>
          <w:lang w:val="en-GB"/>
        </w:rPr>
        <w:t xml:space="preserve"> intuitive judgements about the truth-values of</w:t>
      </w:r>
      <w:r w:rsidR="00B11EA3" w:rsidRPr="004E56D3">
        <w:rPr>
          <w:rFonts w:ascii="Times New Roman" w:hAnsi="Times New Roman" w:cs="Times New Roman"/>
          <w:lang w:val="en-GB"/>
        </w:rPr>
        <w:t xml:space="preserve"> </w:t>
      </w:r>
      <w:r w:rsidR="00922933" w:rsidRPr="004E56D3">
        <w:rPr>
          <w:rFonts w:ascii="Times New Roman" w:hAnsi="Times New Roman" w:cs="Times New Roman"/>
          <w:i/>
          <w:lang w:val="en-GB"/>
        </w:rPr>
        <w:t>de re</w:t>
      </w:r>
      <w:r w:rsidR="00367510" w:rsidRPr="004E56D3">
        <w:rPr>
          <w:rFonts w:ascii="Times New Roman" w:hAnsi="Times New Roman" w:cs="Times New Roman"/>
          <w:lang w:val="en-GB"/>
        </w:rPr>
        <w:t xml:space="preserve"> ascriptions </w:t>
      </w:r>
      <w:r w:rsidR="00B4262E" w:rsidRPr="004E56D3">
        <w:rPr>
          <w:rFonts w:ascii="Times New Roman" w:hAnsi="Times New Roman" w:cs="Times New Roman"/>
          <w:lang w:val="en-GB"/>
        </w:rPr>
        <w:t>(74-5)</w:t>
      </w:r>
      <w:r w:rsidR="006002C6" w:rsidRPr="004E56D3">
        <w:rPr>
          <w:rFonts w:ascii="Times New Roman" w:hAnsi="Times New Roman" w:cs="Times New Roman"/>
          <w:lang w:val="en-GB"/>
        </w:rPr>
        <w:t>, whose</w:t>
      </w:r>
      <w:r w:rsidR="00B15C0E" w:rsidRPr="004E56D3">
        <w:rPr>
          <w:rFonts w:ascii="Times New Roman" w:hAnsi="Times New Roman" w:cs="Times New Roman"/>
          <w:lang w:val="en-GB"/>
        </w:rPr>
        <w:t xml:space="preserve"> </w:t>
      </w:r>
      <w:r w:rsidR="006002C6" w:rsidRPr="004E56D3">
        <w:rPr>
          <w:rFonts w:ascii="Times New Roman" w:hAnsi="Times New Roman" w:cs="Times New Roman"/>
          <w:lang w:val="en-GB"/>
        </w:rPr>
        <w:t>truth</w:t>
      </w:r>
      <w:r w:rsidR="00012E1F" w:rsidRPr="004E56D3">
        <w:rPr>
          <w:rFonts w:ascii="Times New Roman" w:hAnsi="Times New Roman" w:cs="Times New Roman"/>
          <w:lang w:val="en-GB"/>
        </w:rPr>
        <w:t xml:space="preserve"> </w:t>
      </w:r>
      <w:r w:rsidR="00EA5DEB" w:rsidRPr="004E56D3">
        <w:rPr>
          <w:rFonts w:ascii="Times New Roman" w:hAnsi="Times New Roman" w:cs="Times New Roman"/>
          <w:lang w:val="en-GB"/>
        </w:rPr>
        <w:t>(</w:t>
      </w:r>
      <w:r w:rsidR="00305A78" w:rsidRPr="004E56D3">
        <w:rPr>
          <w:rFonts w:ascii="Times New Roman" w:hAnsi="Times New Roman" w:cs="Times New Roman"/>
          <w:lang w:val="en-GB"/>
        </w:rPr>
        <w:t xml:space="preserve">in </w:t>
      </w:r>
      <w:r w:rsidR="00AF499E" w:rsidRPr="004E56D3">
        <w:rPr>
          <w:rFonts w:ascii="Times New Roman" w:hAnsi="Times New Roman" w:cs="Times New Roman"/>
          <w:lang w:val="en-GB"/>
        </w:rPr>
        <w:t>a context</w:t>
      </w:r>
      <w:r w:rsidR="00EA5DEB" w:rsidRPr="004E56D3">
        <w:rPr>
          <w:rFonts w:ascii="Times New Roman" w:hAnsi="Times New Roman" w:cs="Times New Roman"/>
          <w:lang w:val="en-GB"/>
        </w:rPr>
        <w:t>)</w:t>
      </w:r>
      <w:r w:rsidR="00A2116B" w:rsidRPr="004E56D3">
        <w:rPr>
          <w:rFonts w:ascii="Times New Roman" w:hAnsi="Times New Roman" w:cs="Times New Roman"/>
          <w:lang w:val="en-GB"/>
        </w:rPr>
        <w:t xml:space="preserve"> </w:t>
      </w:r>
      <w:r w:rsidR="00AF499E" w:rsidRPr="004E56D3">
        <w:rPr>
          <w:rFonts w:ascii="Times New Roman" w:hAnsi="Times New Roman" w:cs="Times New Roman"/>
          <w:lang w:val="en-GB"/>
        </w:rPr>
        <w:t>require</w:t>
      </w:r>
      <w:r w:rsidR="00BF498D" w:rsidRPr="004E56D3">
        <w:rPr>
          <w:rFonts w:ascii="Times New Roman" w:hAnsi="Times New Roman" w:cs="Times New Roman"/>
          <w:lang w:val="en-GB"/>
        </w:rPr>
        <w:t>s</w:t>
      </w:r>
      <w:r w:rsidR="00AF499E" w:rsidRPr="004E56D3">
        <w:rPr>
          <w:rFonts w:ascii="Times New Roman" w:hAnsi="Times New Roman" w:cs="Times New Roman"/>
          <w:lang w:val="en-GB"/>
        </w:rPr>
        <w:t xml:space="preserve"> that the ascribee</w:t>
      </w:r>
      <w:r w:rsidR="00BA30D7" w:rsidRPr="004E56D3">
        <w:rPr>
          <w:rFonts w:ascii="Times New Roman" w:hAnsi="Times New Roman" w:cs="Times New Roman"/>
          <w:lang w:val="en-GB"/>
        </w:rPr>
        <w:t xml:space="preserve"> </w:t>
      </w:r>
      <w:r w:rsidR="00BF498D" w:rsidRPr="004E56D3">
        <w:rPr>
          <w:rFonts w:ascii="Times New Roman" w:hAnsi="Times New Roman" w:cs="Times New Roman"/>
          <w:lang w:val="en-GB"/>
        </w:rPr>
        <w:t>have an attitude towards a singular proposition.</w:t>
      </w:r>
      <w:r w:rsidR="008B3284" w:rsidRPr="004E56D3">
        <w:rPr>
          <w:rFonts w:ascii="Times New Roman" w:hAnsi="Times New Roman" w:cs="Times New Roman"/>
          <w:lang w:val="en-GB"/>
        </w:rPr>
        <w:t xml:space="preserve"> </w:t>
      </w:r>
      <w:r w:rsidR="00347095" w:rsidRPr="004E56D3">
        <w:rPr>
          <w:rFonts w:ascii="Times New Roman" w:hAnsi="Times New Roman" w:cs="Times New Roman"/>
          <w:lang w:val="en-GB"/>
        </w:rPr>
        <w:t xml:space="preserve">While assuming </w:t>
      </w:r>
      <w:r w:rsidR="008B3284" w:rsidRPr="004E56D3">
        <w:rPr>
          <w:rFonts w:ascii="Times New Roman" w:hAnsi="Times New Roman" w:cs="Times New Roman"/>
          <w:lang w:val="en-GB"/>
        </w:rPr>
        <w:t xml:space="preserve">the existence of singular propositions conceived </w:t>
      </w:r>
      <w:r w:rsidR="008B3284" w:rsidRPr="004E56D3">
        <w:rPr>
          <w:rFonts w:ascii="Times New Roman" w:hAnsi="Times New Roman" w:cs="Times New Roman"/>
          <w:i/>
          <w:lang w:val="en-GB"/>
        </w:rPr>
        <w:t>à la</w:t>
      </w:r>
      <w:r w:rsidR="008B3284" w:rsidRPr="004E56D3">
        <w:rPr>
          <w:rFonts w:ascii="Times New Roman" w:hAnsi="Times New Roman" w:cs="Times New Roman"/>
          <w:lang w:val="en-GB"/>
        </w:rPr>
        <w:t xml:space="preserve"> R</w:t>
      </w:r>
      <w:r w:rsidR="00E50EF1" w:rsidRPr="004E56D3">
        <w:rPr>
          <w:rFonts w:ascii="Times New Roman" w:hAnsi="Times New Roman" w:cs="Times New Roman"/>
          <w:lang w:val="en-GB"/>
        </w:rPr>
        <w:t xml:space="preserve">ussell </w:t>
      </w:r>
      <w:r w:rsidR="00263C60" w:rsidRPr="004E56D3">
        <w:rPr>
          <w:rFonts w:ascii="Times New Roman" w:hAnsi="Times New Roman" w:cs="Times New Roman"/>
          <w:lang w:val="en-GB"/>
        </w:rPr>
        <w:t>is highly controversial</w:t>
      </w:r>
      <w:r w:rsidR="00ED267F" w:rsidRPr="004E56D3">
        <w:rPr>
          <w:rStyle w:val="FootnoteReference"/>
          <w:rFonts w:ascii="Times New Roman" w:hAnsi="Times New Roman" w:cs="Times New Roman"/>
          <w:lang w:val="en-GB"/>
        </w:rPr>
        <w:footnoteReference w:id="3"/>
      </w:r>
      <w:r w:rsidR="00DF246C">
        <w:rPr>
          <w:rFonts w:ascii="Times New Roman" w:hAnsi="Times New Roman" w:cs="Times New Roman"/>
          <w:lang w:val="en-GB"/>
        </w:rPr>
        <w:t xml:space="preserve"> – </w:t>
      </w:r>
      <w:r w:rsidR="00B562A9" w:rsidRPr="004E56D3">
        <w:rPr>
          <w:rFonts w:ascii="Times New Roman" w:hAnsi="Times New Roman" w:cs="Times New Roman"/>
          <w:lang w:val="en-GB"/>
        </w:rPr>
        <w:t>something which</w:t>
      </w:r>
      <w:r w:rsidR="00EE7AD3" w:rsidRPr="004E56D3">
        <w:rPr>
          <w:rFonts w:ascii="Times New Roman" w:hAnsi="Times New Roman" w:cs="Times New Roman"/>
          <w:lang w:val="en-GB"/>
        </w:rPr>
        <w:t xml:space="preserve"> should make us wary of the ultimate tenability of</w:t>
      </w:r>
      <w:r w:rsidR="002A5973" w:rsidRPr="004E56D3">
        <w:rPr>
          <w:rFonts w:ascii="Times New Roman" w:hAnsi="Times New Roman" w:cs="Times New Roman"/>
          <w:lang w:val="en-GB"/>
        </w:rPr>
        <w:t xml:space="preserve"> the</w:t>
      </w:r>
      <w:r w:rsidR="00EE7AD3" w:rsidRPr="004E56D3">
        <w:rPr>
          <w:rFonts w:ascii="Times New Roman" w:hAnsi="Times New Roman" w:cs="Times New Roman"/>
          <w:lang w:val="en-GB"/>
        </w:rPr>
        <w:t xml:space="preserve"> </w:t>
      </w:r>
      <w:r w:rsidR="00970CBF" w:rsidRPr="004E56D3">
        <w:rPr>
          <w:rFonts w:ascii="Times New Roman" w:hAnsi="Times New Roman" w:cs="Times New Roman"/>
          <w:lang w:val="en-GB"/>
        </w:rPr>
        <w:t>project</w:t>
      </w:r>
      <w:r w:rsidR="00080290" w:rsidRPr="004E56D3">
        <w:rPr>
          <w:rFonts w:ascii="Times New Roman" w:hAnsi="Times New Roman" w:cs="Times New Roman"/>
          <w:lang w:val="en-GB"/>
        </w:rPr>
        <w:t xml:space="preserve"> pursued in the chapter</w:t>
      </w:r>
      <w:r w:rsidR="00B562A9" w:rsidRPr="004E56D3">
        <w:rPr>
          <w:rFonts w:ascii="Times New Roman" w:hAnsi="Times New Roman" w:cs="Times New Roman"/>
          <w:lang w:val="en-GB"/>
        </w:rPr>
        <w:t xml:space="preserve"> –</w:t>
      </w:r>
      <w:r w:rsidR="00263C60" w:rsidRPr="004E56D3">
        <w:rPr>
          <w:rFonts w:ascii="Times New Roman" w:hAnsi="Times New Roman" w:cs="Times New Roman"/>
          <w:lang w:val="en-GB"/>
        </w:rPr>
        <w:t xml:space="preserve"> </w:t>
      </w:r>
      <w:r w:rsidR="00693A0F" w:rsidRPr="004E56D3">
        <w:rPr>
          <w:rFonts w:ascii="Times New Roman" w:hAnsi="Times New Roman" w:cs="Times New Roman"/>
          <w:lang w:val="en-GB"/>
        </w:rPr>
        <w:t xml:space="preserve">I </w:t>
      </w:r>
      <w:r w:rsidR="00FD303D" w:rsidRPr="004E56D3">
        <w:rPr>
          <w:rFonts w:ascii="Times New Roman" w:hAnsi="Times New Roman" w:cs="Times New Roman"/>
          <w:lang w:val="en-GB"/>
        </w:rPr>
        <w:t>should</w:t>
      </w:r>
      <w:r w:rsidR="00AA1B50" w:rsidRPr="004E56D3">
        <w:rPr>
          <w:rFonts w:ascii="Times New Roman" w:hAnsi="Times New Roman" w:cs="Times New Roman"/>
          <w:lang w:val="en-GB"/>
        </w:rPr>
        <w:t xml:space="preserve"> like to</w:t>
      </w:r>
      <w:r w:rsidR="008268D0" w:rsidRPr="004E56D3">
        <w:rPr>
          <w:rFonts w:ascii="Times New Roman" w:hAnsi="Times New Roman" w:cs="Times New Roman"/>
          <w:lang w:val="en-GB"/>
        </w:rPr>
        <w:t xml:space="preserve"> </w:t>
      </w:r>
      <w:r w:rsidR="00025C55" w:rsidRPr="004E56D3">
        <w:rPr>
          <w:rFonts w:ascii="Times New Roman" w:hAnsi="Times New Roman" w:cs="Times New Roman"/>
          <w:lang w:val="en-GB"/>
        </w:rPr>
        <w:t xml:space="preserve">emphasise that </w:t>
      </w:r>
      <w:r w:rsidR="00750849" w:rsidRPr="004E56D3">
        <w:rPr>
          <w:rFonts w:ascii="Times New Roman" w:hAnsi="Times New Roman" w:cs="Times New Roman"/>
          <w:lang w:val="en-GB"/>
        </w:rPr>
        <w:t>Ki</w:t>
      </w:r>
      <w:r w:rsidR="00263C60" w:rsidRPr="004E56D3">
        <w:rPr>
          <w:rFonts w:ascii="Times New Roman" w:hAnsi="Times New Roman" w:cs="Times New Roman"/>
          <w:lang w:val="en-GB"/>
        </w:rPr>
        <w:t xml:space="preserve">ng </w:t>
      </w:r>
      <w:r w:rsidR="00EF5072" w:rsidRPr="004E56D3">
        <w:rPr>
          <w:rFonts w:ascii="Times New Roman" w:hAnsi="Times New Roman" w:cs="Times New Roman"/>
          <w:lang w:val="en-GB"/>
        </w:rPr>
        <w:t>executes the project</w:t>
      </w:r>
      <w:r w:rsidR="00EB4FB0" w:rsidRPr="004E56D3">
        <w:rPr>
          <w:rFonts w:ascii="Times New Roman" w:hAnsi="Times New Roman" w:cs="Times New Roman"/>
          <w:lang w:val="en-GB"/>
        </w:rPr>
        <w:t xml:space="preserve"> </w:t>
      </w:r>
      <w:r w:rsidR="006D5F6D" w:rsidRPr="004E56D3">
        <w:rPr>
          <w:rFonts w:ascii="Times New Roman" w:hAnsi="Times New Roman" w:cs="Times New Roman"/>
          <w:lang w:val="en-GB"/>
        </w:rPr>
        <w:t>in</w:t>
      </w:r>
      <w:r w:rsidR="00C82770" w:rsidRPr="004E56D3">
        <w:rPr>
          <w:rFonts w:ascii="Times New Roman" w:hAnsi="Times New Roman" w:cs="Times New Roman"/>
          <w:lang w:val="en-GB"/>
        </w:rPr>
        <w:t>sightfully</w:t>
      </w:r>
      <w:r w:rsidR="00025C55" w:rsidRPr="004E56D3">
        <w:rPr>
          <w:rFonts w:ascii="Times New Roman" w:hAnsi="Times New Roman" w:cs="Times New Roman"/>
          <w:lang w:val="en-GB"/>
        </w:rPr>
        <w:t>. T</w:t>
      </w:r>
      <w:r w:rsidR="00E23B17" w:rsidRPr="004E56D3">
        <w:rPr>
          <w:rFonts w:ascii="Times New Roman" w:hAnsi="Times New Roman" w:cs="Times New Roman"/>
          <w:lang w:val="en-GB"/>
        </w:rPr>
        <w:t xml:space="preserve">he chapter articulates </w:t>
      </w:r>
      <w:r w:rsidR="008E5B2B" w:rsidRPr="004E56D3">
        <w:rPr>
          <w:rFonts w:ascii="Times New Roman" w:hAnsi="Times New Roman" w:cs="Times New Roman"/>
          <w:lang w:val="en-GB"/>
        </w:rPr>
        <w:t xml:space="preserve">a </w:t>
      </w:r>
      <w:r w:rsidR="005946CF" w:rsidRPr="004E56D3">
        <w:rPr>
          <w:rFonts w:ascii="Times New Roman" w:hAnsi="Times New Roman" w:cs="Times New Roman"/>
          <w:lang w:val="en-GB"/>
        </w:rPr>
        <w:t>“pragmatic”</w:t>
      </w:r>
      <w:r w:rsidR="009E051D" w:rsidRPr="004E56D3">
        <w:rPr>
          <w:rFonts w:ascii="Times New Roman" w:hAnsi="Times New Roman" w:cs="Times New Roman"/>
          <w:lang w:val="en-GB"/>
        </w:rPr>
        <w:t xml:space="preserve"> (p. 88)</w:t>
      </w:r>
      <w:r w:rsidR="008E5B2B" w:rsidRPr="004E56D3">
        <w:rPr>
          <w:rFonts w:ascii="Times New Roman" w:hAnsi="Times New Roman" w:cs="Times New Roman"/>
          <w:lang w:val="en-GB"/>
        </w:rPr>
        <w:t xml:space="preserve"> </w:t>
      </w:r>
      <w:r w:rsidR="0092428F" w:rsidRPr="004E56D3">
        <w:rPr>
          <w:rFonts w:ascii="Times New Roman" w:hAnsi="Times New Roman" w:cs="Times New Roman"/>
          <w:lang w:val="en-GB"/>
        </w:rPr>
        <w:t>pi</w:t>
      </w:r>
      <w:r w:rsidR="00CE24F7" w:rsidRPr="004E56D3">
        <w:rPr>
          <w:rFonts w:ascii="Times New Roman" w:hAnsi="Times New Roman" w:cs="Times New Roman"/>
          <w:lang w:val="en-GB"/>
        </w:rPr>
        <w:t xml:space="preserve">cture to the effect that the </w:t>
      </w:r>
      <w:r w:rsidR="0073038E" w:rsidRPr="004E56D3">
        <w:rPr>
          <w:rFonts w:ascii="Times New Roman" w:hAnsi="Times New Roman" w:cs="Times New Roman"/>
          <w:lang w:val="en-GB"/>
        </w:rPr>
        <w:t>singularity of our thoughts</w:t>
      </w:r>
      <w:r w:rsidR="00581BB3" w:rsidRPr="004E56D3">
        <w:rPr>
          <w:rFonts w:ascii="Times New Roman" w:hAnsi="Times New Roman" w:cs="Times New Roman"/>
          <w:lang w:val="en-GB"/>
        </w:rPr>
        <w:t xml:space="preserve"> can vary across contexts</w:t>
      </w:r>
      <w:r w:rsidR="0073038E" w:rsidRPr="004E56D3">
        <w:rPr>
          <w:rFonts w:ascii="Times New Roman" w:hAnsi="Times New Roman" w:cs="Times New Roman"/>
          <w:lang w:val="en-GB"/>
        </w:rPr>
        <w:t xml:space="preserve"> since</w:t>
      </w:r>
      <w:r w:rsidR="008811C2" w:rsidRPr="004E56D3">
        <w:rPr>
          <w:rFonts w:ascii="Times New Roman" w:hAnsi="Times New Roman" w:cs="Times New Roman"/>
          <w:lang w:val="en-GB"/>
        </w:rPr>
        <w:t xml:space="preserve"> we</w:t>
      </w:r>
      <w:r w:rsidR="00FF0F29" w:rsidRPr="004E56D3">
        <w:rPr>
          <w:rFonts w:ascii="Times New Roman" w:hAnsi="Times New Roman" w:cs="Times New Roman"/>
          <w:lang w:val="en-GB"/>
        </w:rPr>
        <w:t xml:space="preserve"> can make </w:t>
      </w:r>
      <w:r w:rsidR="00FF0F29" w:rsidRPr="004E56D3">
        <w:rPr>
          <w:rFonts w:ascii="Times New Roman" w:hAnsi="Times New Roman" w:cs="Times New Roman"/>
          <w:i/>
          <w:lang w:val="en-GB"/>
        </w:rPr>
        <w:t>most</w:t>
      </w:r>
      <w:r w:rsidR="00FF0F29" w:rsidRPr="004E56D3">
        <w:rPr>
          <w:rFonts w:ascii="Times New Roman" w:hAnsi="Times New Roman" w:cs="Times New Roman"/>
          <w:lang w:val="en-GB"/>
        </w:rPr>
        <w:t xml:space="preserve"> de re ascriptions false by changing the context</w:t>
      </w:r>
      <w:r w:rsidR="006E0D79" w:rsidRPr="004E56D3">
        <w:rPr>
          <w:rFonts w:ascii="Times New Roman" w:hAnsi="Times New Roman" w:cs="Times New Roman"/>
          <w:color w:val="0000FF"/>
          <w:lang w:val="en-GB"/>
        </w:rPr>
        <w:t>.</w:t>
      </w:r>
      <w:r w:rsidR="006E0D79" w:rsidRPr="004E56D3">
        <w:rPr>
          <w:rFonts w:ascii="Times New Roman" w:hAnsi="Times New Roman" w:cs="Times New Roman"/>
          <w:lang w:val="en-GB"/>
        </w:rPr>
        <w:t xml:space="preserve"> </w:t>
      </w:r>
      <w:r w:rsidR="00EA3761" w:rsidRPr="004E56D3">
        <w:rPr>
          <w:rFonts w:ascii="Times New Roman" w:hAnsi="Times New Roman" w:cs="Times New Roman"/>
          <w:lang w:val="en-GB"/>
        </w:rPr>
        <w:t>I’ve</w:t>
      </w:r>
      <w:r w:rsidR="00D24CCB" w:rsidRPr="004E56D3">
        <w:rPr>
          <w:rFonts w:ascii="Times New Roman" w:hAnsi="Times New Roman" w:cs="Times New Roman"/>
          <w:lang w:val="en-GB"/>
        </w:rPr>
        <w:t xml:space="preserve"> said</w:t>
      </w:r>
      <w:r w:rsidR="00457C14" w:rsidRPr="004E56D3">
        <w:rPr>
          <w:rFonts w:ascii="Times New Roman" w:hAnsi="Times New Roman" w:cs="Times New Roman"/>
          <w:lang w:val="en-GB"/>
        </w:rPr>
        <w:t xml:space="preserve"> </w:t>
      </w:r>
      <w:r w:rsidR="00EA3761" w:rsidRPr="004E56D3">
        <w:rPr>
          <w:rFonts w:ascii="Times New Roman" w:hAnsi="Times New Roman" w:cs="Times New Roman"/>
          <w:lang w:val="en-GB"/>
        </w:rPr>
        <w:t xml:space="preserve">“most” since King himself </w:t>
      </w:r>
      <w:r w:rsidR="009F1A93" w:rsidRPr="004E56D3">
        <w:rPr>
          <w:rFonts w:ascii="Times New Roman" w:hAnsi="Times New Roman" w:cs="Times New Roman"/>
          <w:lang w:val="en-GB"/>
        </w:rPr>
        <w:t>(p</w:t>
      </w:r>
      <w:r w:rsidR="008E4B61" w:rsidRPr="004E56D3">
        <w:rPr>
          <w:rFonts w:ascii="Times New Roman" w:hAnsi="Times New Roman" w:cs="Times New Roman"/>
          <w:lang w:val="en-GB"/>
        </w:rPr>
        <w:t>p</w:t>
      </w:r>
      <w:r w:rsidR="009F1A93" w:rsidRPr="004E56D3">
        <w:rPr>
          <w:rFonts w:ascii="Times New Roman" w:hAnsi="Times New Roman" w:cs="Times New Roman"/>
          <w:lang w:val="en-GB"/>
        </w:rPr>
        <w:t xml:space="preserve">. </w:t>
      </w:r>
      <w:r w:rsidR="008E4B61" w:rsidRPr="004E56D3">
        <w:rPr>
          <w:rFonts w:ascii="Times New Roman" w:hAnsi="Times New Roman" w:cs="Times New Roman"/>
          <w:lang w:val="en-GB"/>
        </w:rPr>
        <w:t>89-</w:t>
      </w:r>
      <w:r w:rsidR="009F1A93" w:rsidRPr="004E56D3">
        <w:rPr>
          <w:rFonts w:ascii="Times New Roman" w:hAnsi="Times New Roman" w:cs="Times New Roman"/>
          <w:lang w:val="en-GB"/>
        </w:rPr>
        <w:t xml:space="preserve">90) acknowledges that </w:t>
      </w:r>
      <w:r w:rsidR="00AD72DF" w:rsidRPr="004E56D3">
        <w:rPr>
          <w:rFonts w:ascii="Times New Roman" w:hAnsi="Times New Roman" w:cs="Times New Roman"/>
          <w:lang w:val="en-GB"/>
        </w:rPr>
        <w:t xml:space="preserve">cases of </w:t>
      </w:r>
      <w:r w:rsidR="009F1A93" w:rsidRPr="004E56D3">
        <w:rPr>
          <w:rFonts w:ascii="Times New Roman" w:hAnsi="Times New Roman" w:cs="Times New Roman"/>
          <w:lang w:val="en-GB"/>
        </w:rPr>
        <w:t xml:space="preserve">referentially successful perceptual-demonstrative </w:t>
      </w:r>
      <w:r w:rsidR="00AD72DF" w:rsidRPr="004E56D3">
        <w:rPr>
          <w:rFonts w:ascii="Times New Roman" w:hAnsi="Times New Roman" w:cs="Times New Roman"/>
          <w:lang w:val="en-GB"/>
        </w:rPr>
        <w:t xml:space="preserve">singular </w:t>
      </w:r>
      <w:r w:rsidR="009F1A93" w:rsidRPr="004E56D3">
        <w:rPr>
          <w:rFonts w:ascii="Times New Roman" w:hAnsi="Times New Roman" w:cs="Times New Roman"/>
          <w:lang w:val="en-GB"/>
        </w:rPr>
        <w:t>thoughts</w:t>
      </w:r>
      <w:r w:rsidR="002604A3" w:rsidRPr="004E56D3">
        <w:rPr>
          <w:rFonts w:ascii="Times New Roman" w:hAnsi="Times New Roman" w:cs="Times New Roman"/>
          <w:lang w:val="en-GB"/>
        </w:rPr>
        <w:t xml:space="preserve"> are such that we can’t make the corresponding </w:t>
      </w:r>
      <w:r w:rsidR="002604A3" w:rsidRPr="004E56D3">
        <w:rPr>
          <w:rFonts w:ascii="Times New Roman" w:hAnsi="Times New Roman" w:cs="Times New Roman"/>
          <w:i/>
          <w:lang w:val="en-GB"/>
        </w:rPr>
        <w:t>de re</w:t>
      </w:r>
      <w:r w:rsidR="002604A3" w:rsidRPr="004E56D3">
        <w:rPr>
          <w:rFonts w:ascii="Times New Roman" w:hAnsi="Times New Roman" w:cs="Times New Roman"/>
          <w:lang w:val="en-GB"/>
        </w:rPr>
        <w:t xml:space="preserve"> ascriptions false by simply changing the context.</w:t>
      </w:r>
      <w:r w:rsidR="007F6EC7" w:rsidRPr="004E56D3">
        <w:rPr>
          <w:rFonts w:ascii="Times New Roman" w:hAnsi="Times New Roman" w:cs="Times New Roman"/>
          <w:lang w:val="en-GB"/>
        </w:rPr>
        <w:t xml:space="preserve"> King</w:t>
      </w:r>
      <w:r w:rsidR="008F200C" w:rsidRPr="004E56D3">
        <w:rPr>
          <w:rFonts w:ascii="Times New Roman" w:hAnsi="Times New Roman" w:cs="Times New Roman"/>
          <w:lang w:val="en-GB"/>
        </w:rPr>
        <w:t xml:space="preserve"> </w:t>
      </w:r>
      <w:r w:rsidR="00A43022" w:rsidRPr="004E56D3">
        <w:rPr>
          <w:rFonts w:ascii="Times New Roman" w:hAnsi="Times New Roman" w:cs="Times New Roman"/>
          <w:lang w:val="en-GB"/>
        </w:rPr>
        <w:t>ventures the hypothesis of</w:t>
      </w:r>
      <w:r w:rsidR="008F200C" w:rsidRPr="004E56D3">
        <w:rPr>
          <w:rFonts w:ascii="Times New Roman" w:hAnsi="Times New Roman" w:cs="Times New Roman"/>
          <w:lang w:val="en-GB"/>
        </w:rPr>
        <w:t xml:space="preserve"> using the l</w:t>
      </w:r>
      <w:r w:rsidR="00F4573C" w:rsidRPr="004E56D3">
        <w:rPr>
          <w:rFonts w:ascii="Times New Roman" w:hAnsi="Times New Roman" w:cs="Times New Roman"/>
          <w:lang w:val="en-GB"/>
        </w:rPr>
        <w:t>abel “singular thought” for those</w:t>
      </w:r>
      <w:r w:rsidR="00B90C6E" w:rsidRPr="004E56D3">
        <w:rPr>
          <w:rFonts w:ascii="Times New Roman" w:hAnsi="Times New Roman" w:cs="Times New Roman"/>
          <w:lang w:val="en-GB"/>
        </w:rPr>
        <w:t xml:space="preserve"> cases only</w:t>
      </w:r>
      <w:r w:rsidR="00A43022" w:rsidRPr="004E56D3">
        <w:rPr>
          <w:rFonts w:ascii="Times New Roman" w:hAnsi="Times New Roman" w:cs="Times New Roman"/>
          <w:lang w:val="en-GB"/>
        </w:rPr>
        <w:t xml:space="preserve"> (p. 90)</w:t>
      </w:r>
      <w:r w:rsidR="00B90C6E" w:rsidRPr="004E56D3">
        <w:rPr>
          <w:rFonts w:ascii="Times New Roman" w:hAnsi="Times New Roman" w:cs="Times New Roman"/>
          <w:lang w:val="en-GB"/>
        </w:rPr>
        <w:t>, but that strikes me as</w:t>
      </w:r>
      <w:r w:rsidR="008F200C" w:rsidRPr="004E56D3">
        <w:rPr>
          <w:rFonts w:ascii="Times New Roman" w:hAnsi="Times New Roman" w:cs="Times New Roman"/>
          <w:lang w:val="en-GB"/>
        </w:rPr>
        <w:t xml:space="preserve"> a radical departure from and not a </w:t>
      </w:r>
      <w:r w:rsidR="00643A17" w:rsidRPr="004E56D3">
        <w:rPr>
          <w:rFonts w:ascii="Times New Roman" w:hAnsi="Times New Roman" w:cs="Times New Roman"/>
          <w:lang w:val="en-GB"/>
        </w:rPr>
        <w:t>mere alternative version of the Russellian</w:t>
      </w:r>
      <w:r w:rsidR="00574739" w:rsidRPr="004E56D3">
        <w:rPr>
          <w:rFonts w:ascii="Times New Roman" w:hAnsi="Times New Roman" w:cs="Times New Roman"/>
          <w:lang w:val="en-GB"/>
        </w:rPr>
        <w:t>-pragmatic</w:t>
      </w:r>
      <w:r w:rsidR="00643A17" w:rsidRPr="004E56D3">
        <w:rPr>
          <w:rFonts w:ascii="Times New Roman" w:hAnsi="Times New Roman" w:cs="Times New Roman"/>
          <w:lang w:val="en-GB"/>
        </w:rPr>
        <w:t xml:space="preserve"> </w:t>
      </w:r>
      <w:r w:rsidR="00021713" w:rsidRPr="004E56D3">
        <w:rPr>
          <w:rFonts w:ascii="Times New Roman" w:hAnsi="Times New Roman" w:cs="Times New Roman"/>
          <w:lang w:val="en-GB"/>
        </w:rPr>
        <w:t>approach</w:t>
      </w:r>
      <w:r w:rsidR="00097A00" w:rsidRPr="004E56D3">
        <w:rPr>
          <w:rFonts w:ascii="Times New Roman" w:hAnsi="Times New Roman" w:cs="Times New Roman"/>
          <w:lang w:val="en-GB"/>
        </w:rPr>
        <w:t xml:space="preserve">. So, one can reasonably wonder </w:t>
      </w:r>
      <w:r w:rsidR="00AF5F9D" w:rsidRPr="004E56D3">
        <w:rPr>
          <w:rFonts w:ascii="Times New Roman" w:hAnsi="Times New Roman" w:cs="Times New Roman"/>
          <w:lang w:val="en-GB"/>
        </w:rPr>
        <w:t>whether we’d better</w:t>
      </w:r>
      <w:r w:rsidR="00D267B6" w:rsidRPr="004E56D3">
        <w:rPr>
          <w:rFonts w:ascii="Times New Roman" w:hAnsi="Times New Roman" w:cs="Times New Roman"/>
          <w:lang w:val="en-GB"/>
        </w:rPr>
        <w:t xml:space="preserve"> turn back to an </w:t>
      </w:r>
      <w:r w:rsidR="0044339B" w:rsidRPr="004E56D3">
        <w:rPr>
          <w:rFonts w:ascii="Times New Roman" w:hAnsi="Times New Roman" w:cs="Times New Roman"/>
          <w:lang w:val="en-GB"/>
        </w:rPr>
        <w:t>epistemological (see</w:t>
      </w:r>
      <w:r w:rsidR="00763ED6" w:rsidRPr="004E56D3">
        <w:rPr>
          <w:rFonts w:ascii="Times New Roman" w:hAnsi="Times New Roman" w:cs="Times New Roman"/>
          <w:lang w:val="en-GB"/>
        </w:rPr>
        <w:t xml:space="preserve"> Dickie this volume</w:t>
      </w:r>
      <w:r w:rsidR="0005556E" w:rsidRPr="004E56D3">
        <w:rPr>
          <w:rFonts w:ascii="Times New Roman" w:hAnsi="Times New Roman" w:cs="Times New Roman"/>
          <w:lang w:val="en-GB"/>
        </w:rPr>
        <w:t xml:space="preserve">) or </w:t>
      </w:r>
      <w:r w:rsidR="006B3971" w:rsidRPr="004E56D3">
        <w:rPr>
          <w:rFonts w:ascii="Times New Roman" w:hAnsi="Times New Roman" w:cs="Times New Roman"/>
          <w:lang w:val="en-GB"/>
        </w:rPr>
        <w:t>cognitive</w:t>
      </w:r>
      <w:r w:rsidR="00E96598" w:rsidRPr="004E56D3">
        <w:rPr>
          <w:rFonts w:ascii="Times New Roman" w:hAnsi="Times New Roman" w:cs="Times New Roman"/>
          <w:lang w:val="en-GB"/>
        </w:rPr>
        <w:t xml:space="preserve"> </w:t>
      </w:r>
      <w:r w:rsidR="00763ED6" w:rsidRPr="004E56D3">
        <w:rPr>
          <w:rFonts w:ascii="Times New Roman" w:hAnsi="Times New Roman" w:cs="Times New Roman"/>
          <w:lang w:val="en-GB"/>
        </w:rPr>
        <w:t>(see Goodman and Genone this volume</w:t>
      </w:r>
      <w:r w:rsidR="0088032D" w:rsidRPr="004E56D3">
        <w:rPr>
          <w:rFonts w:ascii="Times New Roman" w:hAnsi="Times New Roman" w:cs="Times New Roman"/>
          <w:lang w:val="en-GB"/>
        </w:rPr>
        <w:t>)</w:t>
      </w:r>
      <w:r w:rsidR="00E96598" w:rsidRPr="004E56D3">
        <w:rPr>
          <w:rFonts w:ascii="Times New Roman" w:hAnsi="Times New Roman" w:cs="Times New Roman"/>
          <w:lang w:val="en-GB"/>
        </w:rPr>
        <w:t xml:space="preserve"> </w:t>
      </w:r>
      <w:r w:rsidR="004C7F58" w:rsidRPr="004E56D3">
        <w:rPr>
          <w:rFonts w:ascii="Times New Roman" w:hAnsi="Times New Roman" w:cs="Times New Roman"/>
          <w:lang w:val="en-GB"/>
        </w:rPr>
        <w:t xml:space="preserve">theory of </w:t>
      </w:r>
      <w:r w:rsidR="00D267B6" w:rsidRPr="004E56D3">
        <w:rPr>
          <w:rFonts w:ascii="Times New Roman" w:hAnsi="Times New Roman" w:cs="Times New Roman"/>
          <w:lang w:val="en-GB"/>
        </w:rPr>
        <w:t xml:space="preserve">what makes </w:t>
      </w:r>
      <w:r w:rsidR="00765055" w:rsidRPr="004E56D3">
        <w:rPr>
          <w:rFonts w:ascii="Times New Roman" w:hAnsi="Times New Roman" w:cs="Times New Roman"/>
          <w:lang w:val="en-GB"/>
        </w:rPr>
        <w:t>referentially successful perceptual-demonstrative singular thoughts</w:t>
      </w:r>
      <w:r w:rsidR="00526DA7" w:rsidRPr="004E56D3">
        <w:rPr>
          <w:rFonts w:ascii="Times New Roman" w:hAnsi="Times New Roman" w:cs="Times New Roman"/>
          <w:lang w:val="en-GB"/>
        </w:rPr>
        <w:t xml:space="preserve"> so special.</w:t>
      </w:r>
    </w:p>
    <w:p w14:paraId="4C0FAC9C" w14:textId="4099BBC2" w:rsidR="001F0CA8" w:rsidRPr="004E56D3" w:rsidRDefault="009C5757" w:rsidP="0065616E">
      <w:pPr>
        <w:spacing w:line="480" w:lineRule="auto"/>
        <w:ind w:firstLine="567"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>Murez, Smortchkova and Strickland’s “</w:t>
      </w:r>
      <w:r w:rsidR="00934F6C" w:rsidRPr="004E56D3">
        <w:rPr>
          <w:rFonts w:ascii="Times New Roman" w:hAnsi="Times New Roman" w:cs="Times New Roman"/>
          <w:lang w:val="en-GB"/>
        </w:rPr>
        <w:t xml:space="preserve">The Mental Files Theory of Singular Thought: A </w:t>
      </w:r>
      <w:r w:rsidR="00DF0DF6" w:rsidRPr="004E56D3">
        <w:rPr>
          <w:rFonts w:ascii="Times New Roman" w:hAnsi="Times New Roman" w:cs="Times New Roman"/>
          <w:lang w:val="en-GB"/>
        </w:rPr>
        <w:t>Psychological</w:t>
      </w:r>
      <w:r w:rsidR="00934F6C" w:rsidRPr="004E56D3">
        <w:rPr>
          <w:rFonts w:ascii="Times New Roman" w:hAnsi="Times New Roman" w:cs="Times New Roman"/>
          <w:lang w:val="en-GB"/>
        </w:rPr>
        <w:t xml:space="preserve"> Perspective”</w:t>
      </w:r>
      <w:r w:rsidR="00C07BA5" w:rsidRPr="004E56D3">
        <w:rPr>
          <w:rFonts w:ascii="Times New Roman" w:hAnsi="Times New Roman" w:cs="Times New Roman"/>
          <w:lang w:val="en-GB"/>
        </w:rPr>
        <w:t xml:space="preserve"> </w:t>
      </w:r>
      <w:r w:rsidR="00945B30" w:rsidRPr="004E56D3">
        <w:rPr>
          <w:rFonts w:ascii="Times New Roman" w:hAnsi="Times New Roman" w:cs="Times New Roman"/>
          <w:lang w:val="en-GB"/>
        </w:rPr>
        <w:t>rectifies an imp</w:t>
      </w:r>
      <w:r w:rsidR="00BA0C7F" w:rsidRPr="004E56D3">
        <w:rPr>
          <w:rFonts w:ascii="Times New Roman" w:hAnsi="Times New Roman" w:cs="Times New Roman"/>
          <w:lang w:val="en-GB"/>
        </w:rPr>
        <w:t>ortant gap in the literature by delving into</w:t>
      </w:r>
      <w:r w:rsidR="00945B30" w:rsidRPr="004E56D3">
        <w:rPr>
          <w:rFonts w:ascii="Times New Roman" w:hAnsi="Times New Roman" w:cs="Times New Roman"/>
          <w:lang w:val="en-GB"/>
        </w:rPr>
        <w:t xml:space="preserve"> the </w:t>
      </w:r>
      <w:r w:rsidR="00477AEB" w:rsidRPr="004E56D3">
        <w:rPr>
          <w:rFonts w:ascii="Times New Roman" w:hAnsi="Times New Roman" w:cs="Times New Roman"/>
          <w:lang w:val="en-GB"/>
        </w:rPr>
        <w:t>often-voiced</w:t>
      </w:r>
      <w:r w:rsidR="00953035" w:rsidRPr="004E56D3">
        <w:rPr>
          <w:rFonts w:ascii="Times New Roman" w:hAnsi="Times New Roman" w:cs="Times New Roman"/>
          <w:lang w:val="en-GB"/>
        </w:rPr>
        <w:t xml:space="preserve"> but</w:t>
      </w:r>
      <w:r w:rsidR="00617AE0" w:rsidRPr="004E56D3">
        <w:rPr>
          <w:rFonts w:ascii="Times New Roman" w:hAnsi="Times New Roman" w:cs="Times New Roman"/>
          <w:lang w:val="en-GB"/>
        </w:rPr>
        <w:t xml:space="preserve"> </w:t>
      </w:r>
      <w:r w:rsidR="00B856FF" w:rsidRPr="004E56D3">
        <w:rPr>
          <w:rFonts w:ascii="Times New Roman" w:hAnsi="Times New Roman" w:cs="Times New Roman"/>
          <w:lang w:val="en-GB"/>
        </w:rPr>
        <w:t>under-</w:t>
      </w:r>
      <w:r w:rsidR="00DE226D" w:rsidRPr="004E56D3">
        <w:rPr>
          <w:rFonts w:ascii="Times New Roman" w:hAnsi="Times New Roman" w:cs="Times New Roman"/>
          <w:lang w:val="en-GB"/>
        </w:rPr>
        <w:t>examined</w:t>
      </w:r>
      <w:r w:rsidR="00477AEB" w:rsidRPr="004E56D3">
        <w:rPr>
          <w:rFonts w:ascii="Times New Roman" w:hAnsi="Times New Roman" w:cs="Times New Roman"/>
          <w:lang w:val="en-GB"/>
        </w:rPr>
        <w:t xml:space="preserve"> </w:t>
      </w:r>
      <w:r w:rsidR="00F2071B" w:rsidRPr="004E56D3">
        <w:rPr>
          <w:rFonts w:ascii="Times New Roman" w:hAnsi="Times New Roman" w:cs="Times New Roman"/>
          <w:lang w:val="en-GB"/>
        </w:rPr>
        <w:t xml:space="preserve">contention that </w:t>
      </w:r>
      <w:r w:rsidR="00202460" w:rsidRPr="004E56D3">
        <w:rPr>
          <w:rFonts w:ascii="Times New Roman" w:hAnsi="Times New Roman" w:cs="Times New Roman"/>
          <w:lang w:val="en-GB"/>
        </w:rPr>
        <w:t>a file-theoretic approach to singular thought helps us make real progress with the nature of the latter in virtue of the empirical respectability of the former</w:t>
      </w:r>
      <w:r w:rsidR="00CA2721" w:rsidRPr="004E56D3">
        <w:rPr>
          <w:rFonts w:ascii="Times New Roman" w:hAnsi="Times New Roman" w:cs="Times New Roman"/>
          <w:lang w:val="en-GB"/>
        </w:rPr>
        <w:t xml:space="preserve"> (see Jeshion 2010 and Recanati 2012).</w:t>
      </w:r>
      <w:r w:rsidR="0031067C" w:rsidRPr="004E56D3">
        <w:rPr>
          <w:rFonts w:ascii="Times New Roman" w:hAnsi="Times New Roman" w:cs="Times New Roman"/>
          <w:lang w:val="en-GB"/>
        </w:rPr>
        <w:t xml:space="preserve"> </w:t>
      </w:r>
      <w:r w:rsidR="00351ACA" w:rsidRPr="004E56D3">
        <w:rPr>
          <w:rFonts w:ascii="Times New Roman" w:hAnsi="Times New Roman" w:cs="Times New Roman"/>
          <w:lang w:val="en-GB"/>
        </w:rPr>
        <w:t xml:space="preserve">The chapter </w:t>
      </w:r>
      <w:r w:rsidR="00DF07D8" w:rsidRPr="004E56D3">
        <w:rPr>
          <w:rFonts w:ascii="Times New Roman" w:hAnsi="Times New Roman" w:cs="Times New Roman"/>
          <w:lang w:val="en-GB"/>
        </w:rPr>
        <w:t>has the</w:t>
      </w:r>
      <w:r w:rsidR="009F61DB" w:rsidRPr="004E56D3">
        <w:rPr>
          <w:rFonts w:ascii="Times New Roman" w:hAnsi="Times New Roman" w:cs="Times New Roman"/>
          <w:lang w:val="en-GB"/>
        </w:rPr>
        <w:t xml:space="preserve"> great</w:t>
      </w:r>
      <w:r w:rsidR="007F2F12" w:rsidRPr="004E56D3">
        <w:rPr>
          <w:rFonts w:ascii="Times New Roman" w:hAnsi="Times New Roman" w:cs="Times New Roman"/>
          <w:lang w:val="en-GB"/>
        </w:rPr>
        <w:t xml:space="preserve"> virt</w:t>
      </w:r>
      <w:r w:rsidR="00DF07D8" w:rsidRPr="004E56D3">
        <w:rPr>
          <w:rFonts w:ascii="Times New Roman" w:hAnsi="Times New Roman" w:cs="Times New Roman"/>
          <w:lang w:val="en-GB"/>
        </w:rPr>
        <w:t xml:space="preserve">ue of combining a competent and </w:t>
      </w:r>
      <w:r w:rsidR="007F2F12" w:rsidRPr="004E56D3">
        <w:rPr>
          <w:rFonts w:ascii="Times New Roman" w:hAnsi="Times New Roman" w:cs="Times New Roman"/>
          <w:lang w:val="en-GB"/>
        </w:rPr>
        <w:t>armchair</w:t>
      </w:r>
      <w:r w:rsidR="006F38F9" w:rsidRPr="004E56D3">
        <w:rPr>
          <w:rFonts w:ascii="Times New Roman" w:hAnsi="Times New Roman" w:cs="Times New Roman"/>
          <w:lang w:val="en-GB"/>
        </w:rPr>
        <w:t xml:space="preserve"> </w:t>
      </w:r>
      <w:r w:rsidR="00A83627" w:rsidRPr="004E56D3">
        <w:rPr>
          <w:rFonts w:ascii="Times New Roman" w:hAnsi="Times New Roman" w:cs="Times New Roman"/>
          <w:lang w:val="en-GB"/>
        </w:rPr>
        <w:t>philosopher</w:t>
      </w:r>
      <w:r w:rsidR="007F2F12" w:rsidRPr="004E56D3">
        <w:rPr>
          <w:rFonts w:ascii="Times New Roman" w:hAnsi="Times New Roman" w:cs="Times New Roman"/>
          <w:lang w:val="en-GB"/>
        </w:rPr>
        <w:t xml:space="preserve">-friendly </w:t>
      </w:r>
      <w:r w:rsidR="00861D65" w:rsidRPr="004E56D3">
        <w:rPr>
          <w:rFonts w:ascii="Times New Roman" w:hAnsi="Times New Roman" w:cs="Times New Roman"/>
          <w:lang w:val="en-GB"/>
        </w:rPr>
        <w:t>presentation of the empirical data with</w:t>
      </w:r>
      <w:r w:rsidR="002F15DD" w:rsidRPr="004E56D3">
        <w:rPr>
          <w:rFonts w:ascii="Times New Roman" w:hAnsi="Times New Roman" w:cs="Times New Roman"/>
          <w:lang w:val="en-GB"/>
        </w:rPr>
        <w:t xml:space="preserve"> a</w:t>
      </w:r>
      <w:r w:rsidR="003A5DC2" w:rsidRPr="004E56D3">
        <w:rPr>
          <w:rFonts w:ascii="Times New Roman" w:hAnsi="Times New Roman" w:cs="Times New Roman"/>
          <w:lang w:val="en-GB"/>
        </w:rPr>
        <w:t xml:space="preserve"> subtle discussion</w:t>
      </w:r>
      <w:r w:rsidR="00886957" w:rsidRPr="004E56D3">
        <w:rPr>
          <w:rFonts w:ascii="Times New Roman" w:hAnsi="Times New Roman" w:cs="Times New Roman"/>
          <w:lang w:val="en-GB"/>
        </w:rPr>
        <w:t xml:space="preserve"> of </w:t>
      </w:r>
      <w:r w:rsidR="003A5DC2" w:rsidRPr="004E56D3">
        <w:rPr>
          <w:rFonts w:ascii="Times New Roman" w:hAnsi="Times New Roman" w:cs="Times New Roman"/>
          <w:lang w:val="en-GB"/>
        </w:rPr>
        <w:t>how such data should be brought to be</w:t>
      </w:r>
      <w:r w:rsidR="004377AC" w:rsidRPr="004E56D3">
        <w:rPr>
          <w:rFonts w:ascii="Times New Roman" w:hAnsi="Times New Roman" w:cs="Times New Roman"/>
          <w:lang w:val="en-GB"/>
        </w:rPr>
        <w:t>ar on the philosophical project of understanding singular thought in file-theoretic terms.</w:t>
      </w:r>
      <w:r w:rsidR="003918B2" w:rsidRPr="004E56D3">
        <w:rPr>
          <w:rFonts w:ascii="Times New Roman" w:hAnsi="Times New Roman" w:cs="Times New Roman"/>
          <w:lang w:val="en-GB"/>
        </w:rPr>
        <w:t xml:space="preserve"> </w:t>
      </w:r>
      <w:r w:rsidR="00BE1608" w:rsidRPr="004E56D3">
        <w:rPr>
          <w:rFonts w:ascii="Times New Roman" w:hAnsi="Times New Roman" w:cs="Times New Roman"/>
          <w:lang w:val="en-GB"/>
        </w:rPr>
        <w:t xml:space="preserve">Murez, Smortchkova and Strickland </w:t>
      </w:r>
      <w:r w:rsidR="006A2FE0" w:rsidRPr="004E56D3">
        <w:rPr>
          <w:rFonts w:ascii="Times New Roman" w:hAnsi="Times New Roman" w:cs="Times New Roman"/>
          <w:lang w:val="en-GB"/>
        </w:rPr>
        <w:t>argue t</w:t>
      </w:r>
      <w:r w:rsidR="007A3B77" w:rsidRPr="004E56D3">
        <w:rPr>
          <w:rFonts w:ascii="Times New Roman" w:hAnsi="Times New Roman" w:cs="Times New Roman"/>
          <w:lang w:val="en-GB"/>
        </w:rPr>
        <w:t>hat Jeshion’s and Recanati’s claim that mental files can be modelled</w:t>
      </w:r>
      <w:r w:rsidR="00733598" w:rsidRPr="004E56D3">
        <w:rPr>
          <w:rFonts w:ascii="Times New Roman" w:hAnsi="Times New Roman" w:cs="Times New Roman"/>
          <w:lang w:val="en-GB"/>
        </w:rPr>
        <w:t xml:space="preserve"> after</w:t>
      </w:r>
      <w:r w:rsidR="00BE5E41" w:rsidRPr="004E56D3">
        <w:rPr>
          <w:rFonts w:ascii="Times New Roman" w:hAnsi="Times New Roman" w:cs="Times New Roman"/>
          <w:lang w:val="en-GB"/>
        </w:rPr>
        <w:t xml:space="preserve"> </w:t>
      </w:r>
      <w:r w:rsidR="00BE5E41" w:rsidRPr="004E56D3">
        <w:rPr>
          <w:rFonts w:ascii="Times New Roman" w:hAnsi="Times New Roman" w:cs="Times New Roman"/>
          <w:i/>
          <w:lang w:val="en-GB"/>
        </w:rPr>
        <w:t>object-files</w:t>
      </w:r>
      <w:r w:rsidR="00FE50D6" w:rsidRPr="004E56D3">
        <w:rPr>
          <w:rFonts w:ascii="Times New Roman" w:hAnsi="Times New Roman" w:cs="Times New Roman"/>
          <w:lang w:val="en-GB"/>
        </w:rPr>
        <w:t xml:space="preserve"> </w:t>
      </w:r>
      <w:r w:rsidR="00E90B8D" w:rsidRPr="004E56D3">
        <w:rPr>
          <w:rFonts w:ascii="Times New Roman" w:hAnsi="Times New Roman" w:cs="Times New Roman"/>
          <w:lang w:val="en-GB"/>
        </w:rPr>
        <w:t xml:space="preserve">– mid-level visual representations posited by psychologists to account for a number of empirically tested visual effects – </w:t>
      </w:r>
      <w:r w:rsidR="00A14BE8" w:rsidRPr="004E56D3">
        <w:rPr>
          <w:rFonts w:ascii="Times New Roman" w:hAnsi="Times New Roman" w:cs="Times New Roman"/>
          <w:lang w:val="en-GB"/>
        </w:rPr>
        <w:t>holds in</w:t>
      </w:r>
      <w:r w:rsidR="00BE5E41" w:rsidRPr="004E56D3">
        <w:rPr>
          <w:rFonts w:ascii="Times New Roman" w:hAnsi="Times New Roman" w:cs="Times New Roman"/>
          <w:lang w:val="en-GB"/>
        </w:rPr>
        <w:t xml:space="preserve"> a very limited</w:t>
      </w:r>
      <w:r w:rsidR="000971C0" w:rsidRPr="004E56D3">
        <w:rPr>
          <w:rFonts w:ascii="Times New Roman" w:hAnsi="Times New Roman" w:cs="Times New Roman"/>
          <w:lang w:val="en-GB"/>
        </w:rPr>
        <w:t xml:space="preserve"> </w:t>
      </w:r>
      <w:r w:rsidR="00BE5E41" w:rsidRPr="004E56D3">
        <w:rPr>
          <w:rFonts w:ascii="Times New Roman" w:hAnsi="Times New Roman" w:cs="Times New Roman"/>
          <w:lang w:val="en-GB"/>
        </w:rPr>
        <w:t>range of cases</w:t>
      </w:r>
      <w:r w:rsidR="00036387" w:rsidRPr="004E56D3">
        <w:rPr>
          <w:rFonts w:ascii="Times New Roman" w:hAnsi="Times New Roman" w:cs="Times New Roman"/>
          <w:lang w:val="en-GB"/>
        </w:rPr>
        <w:t xml:space="preserve"> only</w:t>
      </w:r>
      <w:r w:rsidR="00CC3BD0" w:rsidRPr="004E56D3">
        <w:rPr>
          <w:rFonts w:ascii="Times New Roman" w:hAnsi="Times New Roman" w:cs="Times New Roman"/>
          <w:lang w:val="en-GB"/>
        </w:rPr>
        <w:t xml:space="preserve">. </w:t>
      </w:r>
      <w:r w:rsidR="000971C0" w:rsidRPr="004E56D3">
        <w:rPr>
          <w:rFonts w:ascii="Times New Roman" w:hAnsi="Times New Roman" w:cs="Times New Roman"/>
          <w:lang w:val="en-GB"/>
        </w:rPr>
        <w:t xml:space="preserve">Murez, Smortchkova and Strickland </w:t>
      </w:r>
      <w:r w:rsidR="00A22241" w:rsidRPr="004E56D3">
        <w:rPr>
          <w:rFonts w:ascii="Times New Roman" w:hAnsi="Times New Roman" w:cs="Times New Roman"/>
          <w:lang w:val="en-GB"/>
        </w:rPr>
        <w:t xml:space="preserve">are </w:t>
      </w:r>
      <w:r w:rsidR="00B85983" w:rsidRPr="004E56D3">
        <w:rPr>
          <w:rFonts w:ascii="Times New Roman" w:hAnsi="Times New Roman" w:cs="Times New Roman"/>
          <w:lang w:val="en-GB"/>
        </w:rPr>
        <w:t xml:space="preserve">cautiously </w:t>
      </w:r>
      <w:r w:rsidR="00A22241" w:rsidRPr="004E56D3">
        <w:rPr>
          <w:rFonts w:ascii="Times New Roman" w:hAnsi="Times New Roman" w:cs="Times New Roman"/>
          <w:lang w:val="en-GB"/>
        </w:rPr>
        <w:t xml:space="preserve">optimistic about extending the files’ referential range </w:t>
      </w:r>
      <w:r w:rsidR="002514EB" w:rsidRPr="004E56D3">
        <w:rPr>
          <w:rFonts w:ascii="Times New Roman" w:hAnsi="Times New Roman" w:cs="Times New Roman"/>
          <w:lang w:val="en-GB"/>
        </w:rPr>
        <w:t>“</w:t>
      </w:r>
      <w:r w:rsidR="00A22241" w:rsidRPr="004E56D3">
        <w:rPr>
          <w:rFonts w:ascii="Times New Roman" w:hAnsi="Times New Roman" w:cs="Times New Roman"/>
          <w:lang w:val="en-GB"/>
        </w:rPr>
        <w:t>horizontally</w:t>
      </w:r>
      <w:r w:rsidR="002514EB" w:rsidRPr="004E56D3">
        <w:rPr>
          <w:rFonts w:ascii="Times New Roman" w:hAnsi="Times New Roman" w:cs="Times New Roman"/>
          <w:lang w:val="en-GB"/>
        </w:rPr>
        <w:t>”</w:t>
      </w:r>
      <w:r w:rsidR="00782A2F" w:rsidRPr="004E56D3">
        <w:rPr>
          <w:rFonts w:ascii="Times New Roman" w:hAnsi="Times New Roman" w:cs="Times New Roman"/>
          <w:lang w:val="en-GB"/>
        </w:rPr>
        <w:t xml:space="preserve"> (p. 125)</w:t>
      </w:r>
      <w:r w:rsidR="00790A2E" w:rsidRPr="004E56D3">
        <w:rPr>
          <w:rFonts w:ascii="Times New Roman" w:hAnsi="Times New Roman" w:cs="Times New Roman"/>
          <w:lang w:val="en-GB"/>
        </w:rPr>
        <w:t xml:space="preserve">, as they muster </w:t>
      </w:r>
      <w:r w:rsidR="008E1B04" w:rsidRPr="004E56D3">
        <w:rPr>
          <w:rFonts w:ascii="Times New Roman" w:hAnsi="Times New Roman" w:cs="Times New Roman"/>
          <w:lang w:val="en-GB"/>
        </w:rPr>
        <w:t>evidence</w:t>
      </w:r>
      <w:r w:rsidR="00331136" w:rsidRPr="004E56D3">
        <w:rPr>
          <w:rFonts w:ascii="Times New Roman" w:hAnsi="Times New Roman" w:cs="Times New Roman"/>
          <w:lang w:val="en-GB"/>
        </w:rPr>
        <w:t xml:space="preserve"> </w:t>
      </w:r>
      <w:r w:rsidR="00326652" w:rsidRPr="004E56D3">
        <w:rPr>
          <w:rFonts w:ascii="Times New Roman" w:hAnsi="Times New Roman" w:cs="Times New Roman"/>
          <w:lang w:val="en-GB"/>
        </w:rPr>
        <w:t>in favour of</w:t>
      </w:r>
      <w:r w:rsidR="009476A0" w:rsidRPr="004E56D3">
        <w:rPr>
          <w:rFonts w:ascii="Times New Roman" w:hAnsi="Times New Roman" w:cs="Times New Roman"/>
          <w:lang w:val="en-GB"/>
        </w:rPr>
        <w:t xml:space="preserve"> other types of mid-level visual representations</w:t>
      </w:r>
      <w:r w:rsidR="00331136" w:rsidRPr="004E56D3">
        <w:rPr>
          <w:rFonts w:ascii="Times New Roman" w:hAnsi="Times New Roman" w:cs="Times New Roman"/>
          <w:lang w:val="en-GB"/>
        </w:rPr>
        <w:t xml:space="preserve"> </w:t>
      </w:r>
      <w:r w:rsidR="0047774A" w:rsidRPr="004E56D3">
        <w:rPr>
          <w:rFonts w:ascii="Times New Roman" w:hAnsi="Times New Roman" w:cs="Times New Roman"/>
          <w:lang w:val="en-GB"/>
        </w:rPr>
        <w:t>beyond</w:t>
      </w:r>
      <w:r w:rsidR="00EE7978" w:rsidRPr="004E56D3">
        <w:rPr>
          <w:rFonts w:ascii="Times New Roman" w:hAnsi="Times New Roman" w:cs="Times New Roman"/>
          <w:lang w:val="en-GB"/>
        </w:rPr>
        <w:t xml:space="preserve"> object-files.</w:t>
      </w:r>
      <w:r w:rsidR="00E66532" w:rsidRPr="004E56D3">
        <w:rPr>
          <w:rFonts w:ascii="Times New Roman" w:hAnsi="Times New Roman" w:cs="Times New Roman"/>
          <w:lang w:val="en-GB"/>
        </w:rPr>
        <w:t xml:space="preserve"> </w:t>
      </w:r>
      <w:r w:rsidR="00A22241" w:rsidRPr="004E56D3">
        <w:rPr>
          <w:rFonts w:ascii="Times New Roman" w:hAnsi="Times New Roman" w:cs="Times New Roman"/>
          <w:lang w:val="en-GB"/>
        </w:rPr>
        <w:t xml:space="preserve">This would deliver </w:t>
      </w:r>
      <w:r w:rsidR="002406C7" w:rsidRPr="004E56D3">
        <w:rPr>
          <w:rFonts w:ascii="Times New Roman" w:hAnsi="Times New Roman" w:cs="Times New Roman"/>
          <w:lang w:val="en-GB"/>
        </w:rPr>
        <w:t>an account of perceptual-demonstrative thoughts</w:t>
      </w:r>
      <w:r w:rsidR="004857F4" w:rsidRPr="004E56D3">
        <w:rPr>
          <w:rFonts w:ascii="Times New Roman" w:hAnsi="Times New Roman" w:cs="Times New Roman"/>
          <w:lang w:val="en-GB"/>
        </w:rPr>
        <w:t>. As for other kinds of thoughts, e.g. memory/communication-based thoughts,</w:t>
      </w:r>
      <w:r w:rsidR="00A22241" w:rsidRPr="004E56D3">
        <w:rPr>
          <w:rFonts w:ascii="Times New Roman" w:hAnsi="Times New Roman" w:cs="Times New Roman"/>
          <w:lang w:val="en-GB"/>
        </w:rPr>
        <w:t xml:space="preserve"> </w:t>
      </w:r>
      <w:r w:rsidR="001C22BE" w:rsidRPr="004E56D3">
        <w:rPr>
          <w:rFonts w:ascii="Times New Roman" w:hAnsi="Times New Roman" w:cs="Times New Roman"/>
          <w:lang w:val="en-GB"/>
        </w:rPr>
        <w:t xml:space="preserve">Murez, Smortchkova and Strickland </w:t>
      </w:r>
      <w:r w:rsidR="00320B1D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>consider empiric</w:t>
      </w:r>
      <w:r w:rsidR="00C86A25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>al evidence for</w:t>
      </w:r>
      <w:r w:rsidR="00B77635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the existence of object-file</w:t>
      </w:r>
      <w:r w:rsidR="006D63F9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>s</w:t>
      </w:r>
      <w:r w:rsidR="00B77635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>-like</w:t>
      </w:r>
      <w:r w:rsidR="00320B1D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representations </w:t>
      </w:r>
      <w:r w:rsidR="00943A10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beyond perception, sifting through a </w:t>
      </w:r>
      <w:r w:rsidR="002A6163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>“</w:t>
      </w:r>
      <w:r w:rsidR="00943A10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>vertical extension</w:t>
      </w:r>
      <w:r w:rsidR="002A6163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>” (p. 130)</w:t>
      </w:r>
      <w:r w:rsidR="00943A10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of files.</w:t>
      </w:r>
      <w:r w:rsidR="00320B1D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49630F" w:rsidRPr="004E56D3">
        <w:rPr>
          <w:rFonts w:ascii="Times New Roman" w:hAnsi="Times New Roman" w:cs="Times New Roman"/>
          <w:lang w:val="en-GB"/>
        </w:rPr>
        <w:t>The jury is still out on the vertical strategy, but I worry that</w:t>
      </w:r>
      <w:r w:rsidR="00AC265B" w:rsidRPr="004E56D3">
        <w:rPr>
          <w:rFonts w:ascii="Times New Roman" w:hAnsi="Times New Roman" w:cs="Times New Roman"/>
          <w:lang w:val="en-GB"/>
        </w:rPr>
        <w:t xml:space="preserve">, even </w:t>
      </w:r>
      <w:r w:rsidR="00E07003" w:rsidRPr="004E56D3">
        <w:rPr>
          <w:rFonts w:ascii="Times New Roman" w:hAnsi="Times New Roman" w:cs="Times New Roman"/>
          <w:lang w:val="en-GB"/>
        </w:rPr>
        <w:t>i</w:t>
      </w:r>
      <w:r w:rsidR="00AC265B" w:rsidRPr="004E56D3">
        <w:rPr>
          <w:rFonts w:ascii="Times New Roman" w:hAnsi="Times New Roman" w:cs="Times New Roman"/>
          <w:lang w:val="en-GB"/>
        </w:rPr>
        <w:t xml:space="preserve">f successful, </w:t>
      </w:r>
      <w:r w:rsidR="009674B3" w:rsidRPr="004E56D3">
        <w:rPr>
          <w:rFonts w:ascii="Times New Roman" w:hAnsi="Times New Roman" w:cs="Times New Roman"/>
          <w:lang w:val="en-GB"/>
        </w:rPr>
        <w:t xml:space="preserve">the strategy </w:t>
      </w:r>
      <w:r w:rsidR="00AC265B" w:rsidRPr="004E56D3">
        <w:rPr>
          <w:rFonts w:ascii="Times New Roman" w:hAnsi="Times New Roman" w:cs="Times New Roman"/>
          <w:lang w:val="en-GB"/>
        </w:rPr>
        <w:t>won’t</w:t>
      </w:r>
      <w:r w:rsidR="009674B3" w:rsidRPr="004E56D3">
        <w:rPr>
          <w:rFonts w:ascii="Times New Roman" w:hAnsi="Times New Roman" w:cs="Times New Roman"/>
          <w:lang w:val="en-GB"/>
        </w:rPr>
        <w:t xml:space="preserve"> deliver everything</w:t>
      </w:r>
      <w:r w:rsidR="00E07003" w:rsidRPr="004E56D3">
        <w:rPr>
          <w:rFonts w:ascii="Times New Roman" w:hAnsi="Times New Roman" w:cs="Times New Roman"/>
          <w:lang w:val="en-GB"/>
        </w:rPr>
        <w:t xml:space="preserve"> some</w:t>
      </w:r>
      <w:r w:rsidR="00776AF3" w:rsidRPr="004E56D3">
        <w:rPr>
          <w:rFonts w:ascii="Times New Roman" w:hAnsi="Times New Roman" w:cs="Times New Roman"/>
          <w:lang w:val="en-GB"/>
        </w:rPr>
        <w:t xml:space="preserve"> mental file theorist</w:t>
      </w:r>
      <w:r w:rsidR="00764595" w:rsidRPr="004E56D3">
        <w:rPr>
          <w:rFonts w:ascii="Times New Roman" w:hAnsi="Times New Roman" w:cs="Times New Roman"/>
          <w:lang w:val="en-GB"/>
        </w:rPr>
        <w:t>s</w:t>
      </w:r>
      <w:r w:rsidR="00776AF3" w:rsidRPr="004E56D3">
        <w:rPr>
          <w:rFonts w:ascii="Times New Roman" w:hAnsi="Times New Roman" w:cs="Times New Roman"/>
          <w:lang w:val="en-GB"/>
        </w:rPr>
        <w:t xml:space="preserve"> might want.</w:t>
      </w:r>
      <w:r w:rsidR="008F370A" w:rsidRPr="004E56D3">
        <w:rPr>
          <w:rFonts w:ascii="Times New Roman" w:hAnsi="Times New Roman" w:cs="Times New Roman"/>
          <w:lang w:val="en-GB"/>
        </w:rPr>
        <w:t xml:space="preserve"> </w:t>
      </w:r>
      <w:r w:rsidR="00ED6805" w:rsidRPr="004E56D3">
        <w:rPr>
          <w:rFonts w:ascii="Times New Roman" w:hAnsi="Times New Roman" w:cs="Times New Roman"/>
          <w:lang w:val="en-GB"/>
        </w:rPr>
        <w:t xml:space="preserve">On Recanati’s influential </w:t>
      </w:r>
      <w:r w:rsidR="00045FFB" w:rsidRPr="004E56D3">
        <w:rPr>
          <w:rFonts w:ascii="Times New Roman" w:hAnsi="Times New Roman" w:cs="Times New Roman"/>
          <w:lang w:val="en-GB"/>
        </w:rPr>
        <w:t>theory</w:t>
      </w:r>
      <w:r w:rsidR="00ED6805" w:rsidRPr="004E56D3">
        <w:rPr>
          <w:rFonts w:ascii="Times New Roman" w:hAnsi="Times New Roman" w:cs="Times New Roman"/>
          <w:lang w:val="en-GB"/>
        </w:rPr>
        <w:t xml:space="preserve"> (Recanati 2012)</w:t>
      </w:r>
      <w:r w:rsidR="005D408C" w:rsidRPr="004E56D3">
        <w:rPr>
          <w:rFonts w:ascii="Times New Roman" w:hAnsi="Times New Roman" w:cs="Times New Roman"/>
          <w:lang w:val="en-GB"/>
        </w:rPr>
        <w:t xml:space="preserve">, </w:t>
      </w:r>
      <w:r w:rsidR="005D36FF" w:rsidRPr="004E56D3">
        <w:rPr>
          <w:rFonts w:ascii="Times New Roman" w:hAnsi="Times New Roman" w:cs="Times New Roman"/>
          <w:lang w:val="en-GB"/>
        </w:rPr>
        <w:t>mental</w:t>
      </w:r>
      <w:r w:rsidR="0018191F" w:rsidRPr="004E56D3">
        <w:rPr>
          <w:rFonts w:ascii="Times New Roman" w:hAnsi="Times New Roman" w:cs="Times New Roman"/>
          <w:lang w:val="en-GB"/>
        </w:rPr>
        <w:t xml:space="preserve"> files</w:t>
      </w:r>
      <w:r w:rsidR="00040C2F" w:rsidRPr="004E56D3">
        <w:rPr>
          <w:rFonts w:ascii="Times New Roman" w:hAnsi="Times New Roman" w:cs="Times New Roman"/>
          <w:lang w:val="en-GB"/>
        </w:rPr>
        <w:t xml:space="preserve"> enable a subject to gain</w:t>
      </w:r>
      <w:r w:rsidR="00EC1F30" w:rsidRPr="004E56D3">
        <w:rPr>
          <w:rFonts w:ascii="Times New Roman" w:hAnsi="Times New Roman" w:cs="Times New Roman"/>
          <w:lang w:val="en-GB"/>
        </w:rPr>
        <w:t xml:space="preserve"> and store</w:t>
      </w:r>
      <w:r w:rsidR="00040C2F" w:rsidRPr="004E56D3">
        <w:rPr>
          <w:rFonts w:ascii="Times New Roman" w:hAnsi="Times New Roman" w:cs="Times New Roman"/>
          <w:lang w:val="en-GB"/>
        </w:rPr>
        <w:t xml:space="preserve"> information about an object in virtue o</w:t>
      </w:r>
      <w:r w:rsidR="003F0120" w:rsidRPr="004E56D3">
        <w:rPr>
          <w:rFonts w:ascii="Times New Roman" w:hAnsi="Times New Roman" w:cs="Times New Roman"/>
          <w:lang w:val="en-GB"/>
        </w:rPr>
        <w:t xml:space="preserve">f </w:t>
      </w:r>
      <w:r w:rsidR="00191DBE" w:rsidRPr="004E56D3">
        <w:rPr>
          <w:rFonts w:ascii="Times New Roman" w:hAnsi="Times New Roman" w:cs="Times New Roman"/>
          <w:lang w:val="en-GB"/>
        </w:rPr>
        <w:t xml:space="preserve">having </w:t>
      </w:r>
      <w:r w:rsidR="003F0120" w:rsidRPr="004E56D3">
        <w:rPr>
          <w:rFonts w:ascii="Times New Roman" w:hAnsi="Times New Roman" w:cs="Times New Roman"/>
          <w:lang w:val="en-GB"/>
        </w:rPr>
        <w:t xml:space="preserve">epistemically rewarding relations </w:t>
      </w:r>
      <w:r w:rsidR="00191DBE" w:rsidRPr="004E56D3">
        <w:rPr>
          <w:rFonts w:ascii="Times New Roman" w:hAnsi="Times New Roman" w:cs="Times New Roman"/>
          <w:lang w:val="en-GB"/>
        </w:rPr>
        <w:t>to it.</w:t>
      </w:r>
      <w:r w:rsidR="003F0120" w:rsidRPr="004E56D3">
        <w:rPr>
          <w:rFonts w:ascii="Times New Roman" w:hAnsi="Times New Roman" w:cs="Times New Roman"/>
          <w:lang w:val="en-GB"/>
        </w:rPr>
        <w:t xml:space="preserve"> Now, </w:t>
      </w:r>
      <w:r w:rsidR="003C21E8" w:rsidRPr="004E56D3">
        <w:rPr>
          <w:rFonts w:ascii="Times New Roman" w:hAnsi="Times New Roman" w:cs="Times New Roman"/>
          <w:lang w:val="en-GB"/>
        </w:rPr>
        <w:t xml:space="preserve">if </w:t>
      </w:r>
      <w:r w:rsidR="003F0120" w:rsidRPr="004E56D3">
        <w:rPr>
          <w:rFonts w:ascii="Times New Roman" w:hAnsi="Times New Roman" w:cs="Times New Roman"/>
          <w:lang w:val="en-GB"/>
        </w:rPr>
        <w:t>part of the vertical extension</w:t>
      </w:r>
      <w:r w:rsidR="00AE6DC2" w:rsidRPr="004E56D3">
        <w:rPr>
          <w:rFonts w:ascii="Times New Roman" w:hAnsi="Times New Roman" w:cs="Times New Roman"/>
          <w:lang w:val="en-GB"/>
        </w:rPr>
        <w:t xml:space="preserve"> strategy</w:t>
      </w:r>
      <w:r w:rsidR="00E2121D" w:rsidRPr="004E56D3">
        <w:rPr>
          <w:rFonts w:ascii="Times New Roman" w:hAnsi="Times New Roman" w:cs="Times New Roman"/>
          <w:lang w:val="en-GB"/>
        </w:rPr>
        <w:t xml:space="preserve"> </w:t>
      </w:r>
      <w:r w:rsidR="00FA3C08" w:rsidRPr="004E56D3">
        <w:rPr>
          <w:rFonts w:ascii="Times New Roman" w:hAnsi="Times New Roman" w:cs="Times New Roman"/>
          <w:lang w:val="en-GB"/>
        </w:rPr>
        <w:t>rests</w:t>
      </w:r>
      <w:r w:rsidR="007B0737" w:rsidRPr="004E56D3">
        <w:rPr>
          <w:rFonts w:ascii="Times New Roman" w:hAnsi="Times New Roman" w:cs="Times New Roman"/>
          <w:lang w:val="en-GB"/>
        </w:rPr>
        <w:t xml:space="preserve"> </w:t>
      </w:r>
      <w:r w:rsidR="00F01EFE" w:rsidRPr="004E56D3">
        <w:rPr>
          <w:rFonts w:ascii="Times New Roman" w:hAnsi="Times New Roman" w:cs="Times New Roman"/>
          <w:lang w:val="en-GB"/>
        </w:rPr>
        <w:t>on the idea</w:t>
      </w:r>
      <w:r w:rsidR="008E7E87" w:rsidRPr="004E56D3">
        <w:rPr>
          <w:rFonts w:ascii="Times New Roman" w:hAnsi="Times New Roman" w:cs="Times New Roman"/>
          <w:lang w:val="en-GB"/>
        </w:rPr>
        <w:t xml:space="preserve"> (p. 134</w:t>
      </w:r>
      <w:r w:rsidR="001C1B6C" w:rsidRPr="004E56D3">
        <w:rPr>
          <w:rFonts w:ascii="Times New Roman" w:hAnsi="Times New Roman" w:cs="Times New Roman"/>
          <w:lang w:val="en-GB"/>
        </w:rPr>
        <w:t>)</w:t>
      </w:r>
      <w:r w:rsidR="00F01EFE" w:rsidRPr="004E56D3">
        <w:rPr>
          <w:rFonts w:ascii="Times New Roman" w:hAnsi="Times New Roman" w:cs="Times New Roman"/>
          <w:lang w:val="en-GB"/>
        </w:rPr>
        <w:t xml:space="preserve"> that</w:t>
      </w:r>
      <w:r w:rsidR="00E2121D" w:rsidRPr="004E56D3">
        <w:rPr>
          <w:rFonts w:ascii="Times New Roman" w:hAnsi="Times New Roman" w:cs="Times New Roman"/>
          <w:lang w:val="en-GB"/>
        </w:rPr>
        <w:t xml:space="preserve"> </w:t>
      </w:r>
      <w:r w:rsidR="009E67FA" w:rsidRPr="004E56D3">
        <w:rPr>
          <w:rFonts w:ascii="Times New Roman" w:hAnsi="Times New Roman" w:cs="Times New Roman"/>
          <w:lang w:val="en-GB"/>
        </w:rPr>
        <w:t>files have evolved to play</w:t>
      </w:r>
      <w:r w:rsidR="00F01EFE" w:rsidRPr="004E56D3">
        <w:rPr>
          <w:rFonts w:ascii="Times New Roman" w:hAnsi="Times New Roman" w:cs="Times New Roman"/>
          <w:lang w:val="en-GB"/>
        </w:rPr>
        <w:t xml:space="preserve"> other non-epistemic </w:t>
      </w:r>
      <w:r w:rsidR="00467B63" w:rsidRPr="004E56D3">
        <w:rPr>
          <w:rFonts w:ascii="Times New Roman" w:hAnsi="Times New Roman" w:cs="Times New Roman"/>
          <w:lang w:val="en-GB"/>
        </w:rPr>
        <w:t>functions</w:t>
      </w:r>
      <w:r w:rsidR="00295A7E" w:rsidRPr="004E56D3">
        <w:rPr>
          <w:rFonts w:ascii="Times New Roman" w:hAnsi="Times New Roman" w:cs="Times New Roman"/>
          <w:lang w:val="en-GB"/>
        </w:rPr>
        <w:t xml:space="preserve"> (</w:t>
      </w:r>
      <w:r w:rsidR="003F4756" w:rsidRPr="004E56D3">
        <w:rPr>
          <w:rFonts w:ascii="Times New Roman" w:hAnsi="Times New Roman" w:cs="Times New Roman"/>
          <w:lang w:val="en-GB"/>
        </w:rPr>
        <w:t xml:space="preserve">see </w:t>
      </w:r>
      <w:r w:rsidR="00295A7E" w:rsidRPr="004E56D3">
        <w:rPr>
          <w:rFonts w:ascii="Times New Roman" w:hAnsi="Times New Roman" w:cs="Times New Roman"/>
          <w:lang w:val="en-GB"/>
        </w:rPr>
        <w:t>Recanati 2013: 209, 212-3)</w:t>
      </w:r>
      <w:r w:rsidR="00974F13" w:rsidRPr="004E56D3">
        <w:rPr>
          <w:rFonts w:ascii="Times New Roman" w:hAnsi="Times New Roman" w:cs="Times New Roman"/>
          <w:lang w:val="en-GB"/>
        </w:rPr>
        <w:t xml:space="preserve">, and if the mental file theorist can account for </w:t>
      </w:r>
      <w:r w:rsidR="00E9785D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>m</w:t>
      </w:r>
      <w:r w:rsidR="000726A3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>emory/communication-</w:t>
      </w:r>
      <w:r w:rsidR="00E9785D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>based thoughts</w:t>
      </w:r>
      <w:r w:rsidR="00974F13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only via vertical extension</w:t>
      </w:r>
      <w:r w:rsidR="009C5DEF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>, it follows</w:t>
      </w:r>
      <w:r w:rsidR="009245C5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that</w:t>
      </w:r>
      <w:r w:rsidR="009C5DEF" w:rsidRPr="004E56D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284976" w:rsidRPr="004E56D3">
        <w:rPr>
          <w:rFonts w:ascii="Times New Roman" w:hAnsi="Times New Roman" w:cs="Times New Roman"/>
          <w:lang w:val="en-GB"/>
        </w:rPr>
        <w:t xml:space="preserve">the mental files we token </w:t>
      </w:r>
      <w:r w:rsidR="00974F13" w:rsidRPr="004E56D3">
        <w:rPr>
          <w:rFonts w:ascii="Times New Roman" w:hAnsi="Times New Roman" w:cs="Times New Roman"/>
          <w:lang w:val="en-GB"/>
        </w:rPr>
        <w:t xml:space="preserve">in all such </w:t>
      </w:r>
      <w:r w:rsidR="00D054FC" w:rsidRPr="004E56D3">
        <w:rPr>
          <w:rFonts w:ascii="Times New Roman" w:hAnsi="Times New Roman" w:cs="Times New Roman"/>
          <w:lang w:val="en-GB"/>
        </w:rPr>
        <w:t>cases</w:t>
      </w:r>
      <w:r w:rsidR="000A1276" w:rsidRPr="004E56D3">
        <w:rPr>
          <w:rFonts w:ascii="Times New Roman" w:hAnsi="Times New Roman" w:cs="Times New Roman"/>
          <w:lang w:val="en-GB"/>
        </w:rPr>
        <w:t xml:space="preserve"> do not perform the</w:t>
      </w:r>
      <w:r w:rsidR="00716F88" w:rsidRPr="004E56D3">
        <w:rPr>
          <w:rFonts w:ascii="Times New Roman" w:hAnsi="Times New Roman" w:cs="Times New Roman"/>
          <w:lang w:val="en-GB"/>
        </w:rPr>
        <w:t xml:space="preserve"> </w:t>
      </w:r>
      <w:r w:rsidR="00EF05A4" w:rsidRPr="004E56D3">
        <w:rPr>
          <w:rFonts w:ascii="Times New Roman" w:hAnsi="Times New Roman" w:cs="Times New Roman"/>
          <w:lang w:val="en-GB"/>
        </w:rPr>
        <w:t xml:space="preserve">epistemic </w:t>
      </w:r>
      <w:r w:rsidR="00716F88" w:rsidRPr="004E56D3">
        <w:rPr>
          <w:rFonts w:ascii="Times New Roman" w:hAnsi="Times New Roman" w:cs="Times New Roman"/>
          <w:lang w:val="en-GB"/>
        </w:rPr>
        <w:t>function of storing</w:t>
      </w:r>
      <w:r w:rsidR="004F2377" w:rsidRPr="004E56D3">
        <w:rPr>
          <w:rFonts w:ascii="Times New Roman" w:hAnsi="Times New Roman" w:cs="Times New Roman"/>
          <w:lang w:val="en-GB"/>
        </w:rPr>
        <w:t xml:space="preserve"> information about objects via epistemically rewarding relations to them.</w:t>
      </w:r>
      <w:r w:rsidR="003108E4" w:rsidRPr="004E56D3">
        <w:rPr>
          <w:rFonts w:ascii="Times New Roman" w:hAnsi="Times New Roman" w:cs="Times New Roman"/>
          <w:lang w:val="en-GB"/>
        </w:rPr>
        <w:t xml:space="preserve"> </w:t>
      </w:r>
      <w:r w:rsidR="00627045" w:rsidRPr="004E56D3">
        <w:rPr>
          <w:rFonts w:ascii="Times New Roman" w:hAnsi="Times New Roman" w:cs="Times New Roman"/>
          <w:lang w:val="en-GB"/>
        </w:rPr>
        <w:t>This</w:t>
      </w:r>
      <w:r w:rsidR="0013329F" w:rsidRPr="004E56D3">
        <w:rPr>
          <w:rFonts w:ascii="Times New Roman" w:hAnsi="Times New Roman" w:cs="Times New Roman"/>
          <w:lang w:val="en-GB"/>
        </w:rPr>
        <w:t xml:space="preserve"> outcome would frustrate</w:t>
      </w:r>
      <w:r w:rsidR="00A22D6D" w:rsidRPr="004E56D3">
        <w:rPr>
          <w:rFonts w:ascii="Times New Roman" w:hAnsi="Times New Roman" w:cs="Times New Roman"/>
          <w:lang w:val="en-GB"/>
        </w:rPr>
        <w:t xml:space="preserve"> the epi</w:t>
      </w:r>
      <w:r w:rsidR="00083019" w:rsidRPr="004E56D3">
        <w:rPr>
          <w:rFonts w:ascii="Times New Roman" w:hAnsi="Times New Roman" w:cs="Times New Roman"/>
          <w:lang w:val="en-GB"/>
        </w:rPr>
        <w:t xml:space="preserve">stemological aspirations of Recanati’s </w:t>
      </w:r>
      <w:r w:rsidR="00A22D6D" w:rsidRPr="004E56D3">
        <w:rPr>
          <w:rFonts w:ascii="Times New Roman" w:hAnsi="Times New Roman" w:cs="Times New Roman"/>
          <w:lang w:val="en-GB"/>
        </w:rPr>
        <w:t>file framework.</w:t>
      </w:r>
      <w:bookmarkStart w:id="0" w:name="_GoBack"/>
      <w:bookmarkEnd w:id="0"/>
    </w:p>
    <w:p w14:paraId="6844B1E0" w14:textId="24501424" w:rsidR="00884C75" w:rsidRPr="004E56D3" w:rsidRDefault="00B507E2" w:rsidP="0065616E">
      <w:pPr>
        <w:spacing w:line="480" w:lineRule="auto"/>
        <w:ind w:firstLine="567"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>Mental files</w:t>
      </w:r>
      <w:r w:rsidR="008E5482" w:rsidRPr="004E56D3">
        <w:rPr>
          <w:rFonts w:ascii="Times New Roman" w:hAnsi="Times New Roman" w:cs="Times New Roman"/>
          <w:lang w:val="en-GB"/>
        </w:rPr>
        <w:t xml:space="preserve"> </w:t>
      </w:r>
      <w:r w:rsidR="00B9562E" w:rsidRPr="004E56D3">
        <w:rPr>
          <w:rFonts w:ascii="Times New Roman" w:hAnsi="Times New Roman" w:cs="Times New Roman"/>
          <w:lang w:val="en-GB"/>
        </w:rPr>
        <w:t>promise</w:t>
      </w:r>
      <w:r w:rsidR="009242F9" w:rsidRPr="004E56D3">
        <w:rPr>
          <w:rFonts w:ascii="Times New Roman" w:hAnsi="Times New Roman" w:cs="Times New Roman"/>
          <w:lang w:val="en-GB"/>
        </w:rPr>
        <w:t xml:space="preserve"> </w:t>
      </w:r>
      <w:r w:rsidR="008E5482" w:rsidRPr="004E56D3">
        <w:rPr>
          <w:rFonts w:ascii="Times New Roman" w:hAnsi="Times New Roman" w:cs="Times New Roman"/>
          <w:lang w:val="en-GB"/>
        </w:rPr>
        <w:t>to offer</w:t>
      </w:r>
      <w:r w:rsidR="00D702A3" w:rsidRPr="004E56D3">
        <w:rPr>
          <w:rFonts w:ascii="Times New Roman" w:hAnsi="Times New Roman" w:cs="Times New Roman"/>
          <w:lang w:val="en-GB"/>
        </w:rPr>
        <w:t xml:space="preserve"> a strikingly</w:t>
      </w:r>
      <w:r w:rsidR="009242F9" w:rsidRPr="004E56D3">
        <w:rPr>
          <w:rFonts w:ascii="Times New Roman" w:hAnsi="Times New Roman" w:cs="Times New Roman"/>
          <w:lang w:val="en-GB"/>
        </w:rPr>
        <w:t xml:space="preserve"> </w:t>
      </w:r>
      <w:r w:rsidR="00FB62EC" w:rsidRPr="004E56D3">
        <w:rPr>
          <w:rFonts w:ascii="Times New Roman" w:hAnsi="Times New Roman" w:cs="Times New Roman"/>
          <w:lang w:val="en-GB"/>
        </w:rPr>
        <w:t xml:space="preserve">simple </w:t>
      </w:r>
      <w:r w:rsidR="009242F9" w:rsidRPr="004E56D3">
        <w:rPr>
          <w:rFonts w:ascii="Times New Roman" w:hAnsi="Times New Roman" w:cs="Times New Roman"/>
          <w:lang w:val="en-GB"/>
        </w:rPr>
        <w:t xml:space="preserve">explanation of the phenomenon of </w:t>
      </w:r>
      <w:r w:rsidR="009242F9" w:rsidRPr="004E56D3">
        <w:rPr>
          <w:rFonts w:ascii="Times New Roman" w:hAnsi="Times New Roman" w:cs="Times New Roman"/>
          <w:i/>
          <w:lang w:val="en-GB"/>
        </w:rPr>
        <w:t>de jure</w:t>
      </w:r>
      <w:r w:rsidR="009242F9" w:rsidRPr="004E56D3">
        <w:rPr>
          <w:rFonts w:ascii="Times New Roman" w:hAnsi="Times New Roman" w:cs="Times New Roman"/>
          <w:lang w:val="en-GB"/>
        </w:rPr>
        <w:t xml:space="preserve"> coreference in language and thought.</w:t>
      </w:r>
      <w:r w:rsidR="00E5404E" w:rsidRPr="004E56D3">
        <w:rPr>
          <w:rFonts w:ascii="Times New Roman" w:hAnsi="Times New Roman" w:cs="Times New Roman"/>
          <w:lang w:val="en-GB"/>
        </w:rPr>
        <w:t xml:space="preserve"> If I say “</w:t>
      </w:r>
      <w:r w:rsidR="00110BB4" w:rsidRPr="004E56D3">
        <w:rPr>
          <w:rFonts w:ascii="Times New Roman" w:hAnsi="Times New Roman" w:cs="Times New Roman"/>
          <w:lang w:val="en-GB"/>
        </w:rPr>
        <w:t>Alice is running late. She’s still at the pub”</w:t>
      </w:r>
      <w:r w:rsidR="00B91F2E" w:rsidRPr="004E56D3">
        <w:rPr>
          <w:rFonts w:ascii="Times New Roman" w:hAnsi="Times New Roman" w:cs="Times New Roman"/>
          <w:lang w:val="en-GB"/>
        </w:rPr>
        <w:t>, the terms “Alice” and “she” corefer to Alice</w:t>
      </w:r>
      <w:r w:rsidR="0074170D" w:rsidRPr="004E56D3">
        <w:rPr>
          <w:rFonts w:ascii="Times New Roman" w:hAnsi="Times New Roman" w:cs="Times New Roman"/>
          <w:lang w:val="en-GB"/>
        </w:rPr>
        <w:t xml:space="preserve"> in such a way that no one wh</w:t>
      </w:r>
      <w:r w:rsidR="006A7D14" w:rsidRPr="004E56D3">
        <w:rPr>
          <w:rFonts w:ascii="Times New Roman" w:hAnsi="Times New Roman" w:cs="Times New Roman"/>
          <w:lang w:val="en-GB"/>
        </w:rPr>
        <w:t>o understands the discourse can</w:t>
      </w:r>
      <w:r w:rsidR="00B51955" w:rsidRPr="004E56D3">
        <w:rPr>
          <w:rFonts w:ascii="Times New Roman" w:hAnsi="Times New Roman" w:cs="Times New Roman"/>
          <w:lang w:val="en-GB"/>
        </w:rPr>
        <w:t xml:space="preserve"> </w:t>
      </w:r>
      <w:r w:rsidR="005443E3" w:rsidRPr="004E56D3">
        <w:rPr>
          <w:rFonts w:ascii="Times New Roman" w:hAnsi="Times New Roman" w:cs="Times New Roman"/>
          <w:lang w:val="en-GB"/>
        </w:rPr>
        <w:t xml:space="preserve">reasonably </w:t>
      </w:r>
      <w:r w:rsidR="00B51955" w:rsidRPr="004E56D3">
        <w:rPr>
          <w:rFonts w:ascii="Times New Roman" w:hAnsi="Times New Roman" w:cs="Times New Roman"/>
          <w:lang w:val="en-GB"/>
        </w:rPr>
        <w:t>deny that fact.</w:t>
      </w:r>
      <w:r w:rsidR="005443E3" w:rsidRPr="004E56D3">
        <w:rPr>
          <w:rFonts w:ascii="Times New Roman" w:hAnsi="Times New Roman" w:cs="Times New Roman"/>
          <w:lang w:val="en-GB"/>
        </w:rPr>
        <w:t xml:space="preserve"> Upon listening</w:t>
      </w:r>
      <w:r w:rsidR="00083144" w:rsidRPr="004E56D3">
        <w:rPr>
          <w:rFonts w:ascii="Times New Roman" w:hAnsi="Times New Roman" w:cs="Times New Roman"/>
          <w:lang w:val="en-GB"/>
        </w:rPr>
        <w:t xml:space="preserve"> to the utterances, I can </w:t>
      </w:r>
      <w:r w:rsidR="00083144" w:rsidRPr="004E56D3">
        <w:rPr>
          <w:rFonts w:ascii="Times New Roman" w:hAnsi="Times New Roman" w:cs="Times New Roman"/>
          <w:i/>
          <w:lang w:val="en-GB"/>
        </w:rPr>
        <w:t>trade</w:t>
      </w:r>
      <w:r w:rsidR="00D5269F" w:rsidRPr="004E56D3">
        <w:rPr>
          <w:rFonts w:ascii="Times New Roman" w:hAnsi="Times New Roman" w:cs="Times New Roman"/>
          <w:i/>
          <w:lang w:val="en-GB"/>
        </w:rPr>
        <w:t xml:space="preserve"> on</w:t>
      </w:r>
      <w:r w:rsidR="00083144" w:rsidRPr="004E56D3">
        <w:rPr>
          <w:rFonts w:ascii="Times New Roman" w:hAnsi="Times New Roman" w:cs="Times New Roman"/>
          <w:i/>
          <w:lang w:val="en-GB"/>
        </w:rPr>
        <w:t xml:space="preserve"> </w:t>
      </w:r>
      <w:r w:rsidR="00D5269F" w:rsidRPr="004E56D3">
        <w:rPr>
          <w:rFonts w:ascii="Times New Roman" w:hAnsi="Times New Roman" w:cs="Times New Roman"/>
          <w:i/>
          <w:lang w:val="en-GB"/>
        </w:rPr>
        <w:t>identity</w:t>
      </w:r>
      <w:r w:rsidR="00D5269F" w:rsidRPr="004E56D3">
        <w:rPr>
          <w:rFonts w:ascii="Times New Roman" w:hAnsi="Times New Roman" w:cs="Times New Roman"/>
          <w:lang w:val="en-GB"/>
        </w:rPr>
        <w:t xml:space="preserve"> (Campbell 1987) and infer that someone is both late and at the pub.</w:t>
      </w:r>
      <w:r w:rsidR="00872654" w:rsidRPr="004E56D3">
        <w:rPr>
          <w:rFonts w:ascii="Times New Roman" w:hAnsi="Times New Roman" w:cs="Times New Roman"/>
          <w:lang w:val="en-GB"/>
        </w:rPr>
        <w:t xml:space="preserve"> </w:t>
      </w:r>
      <w:r w:rsidR="00C64462" w:rsidRPr="004E56D3">
        <w:rPr>
          <w:rFonts w:ascii="Times New Roman" w:hAnsi="Times New Roman" w:cs="Times New Roman"/>
          <w:lang w:val="en-GB"/>
        </w:rPr>
        <w:t xml:space="preserve">The driving </w:t>
      </w:r>
      <w:r w:rsidR="007160B3" w:rsidRPr="004E56D3">
        <w:rPr>
          <w:rFonts w:ascii="Times New Roman" w:hAnsi="Times New Roman" w:cs="Times New Roman"/>
          <w:lang w:val="en-GB"/>
        </w:rPr>
        <w:t>t</w:t>
      </w:r>
      <w:r w:rsidR="00C64462" w:rsidRPr="004E56D3">
        <w:rPr>
          <w:rFonts w:ascii="Times New Roman" w:hAnsi="Times New Roman" w:cs="Times New Roman"/>
          <w:lang w:val="en-GB"/>
        </w:rPr>
        <w:t>hought</w:t>
      </w:r>
      <w:r w:rsidR="00B76000" w:rsidRPr="004E56D3">
        <w:rPr>
          <w:rFonts w:ascii="Times New Roman" w:hAnsi="Times New Roman" w:cs="Times New Roman"/>
          <w:lang w:val="en-GB"/>
        </w:rPr>
        <w:t xml:space="preserve"> of mental file theorists is that </w:t>
      </w:r>
      <w:r w:rsidR="00B76000" w:rsidRPr="004E56D3">
        <w:rPr>
          <w:rFonts w:ascii="Times New Roman" w:hAnsi="Times New Roman" w:cs="Times New Roman"/>
          <w:i/>
          <w:lang w:val="en-GB"/>
        </w:rPr>
        <w:t>de jure</w:t>
      </w:r>
      <w:r w:rsidR="00B76000" w:rsidRPr="004E56D3">
        <w:rPr>
          <w:rFonts w:ascii="Times New Roman" w:hAnsi="Times New Roman" w:cs="Times New Roman"/>
          <w:lang w:val="en-GB"/>
        </w:rPr>
        <w:t xml:space="preserve"> coreference between two terms ‘A’ and ‘B’</w:t>
      </w:r>
      <w:r w:rsidR="002D0507" w:rsidRPr="004E56D3">
        <w:rPr>
          <w:rFonts w:ascii="Times New Roman" w:hAnsi="Times New Roman" w:cs="Times New Roman"/>
          <w:lang w:val="en-GB"/>
        </w:rPr>
        <w:t xml:space="preserve"> is explained by the </w:t>
      </w:r>
      <w:r w:rsidR="00B201E8" w:rsidRPr="004E56D3">
        <w:rPr>
          <w:rFonts w:ascii="Times New Roman" w:hAnsi="Times New Roman" w:cs="Times New Roman"/>
          <w:lang w:val="en-GB"/>
        </w:rPr>
        <w:t>fact the same</w:t>
      </w:r>
      <w:r w:rsidR="00913984" w:rsidRPr="004E56D3">
        <w:rPr>
          <w:rFonts w:ascii="Times New Roman" w:hAnsi="Times New Roman" w:cs="Times New Roman"/>
          <w:lang w:val="en-GB"/>
        </w:rPr>
        <w:t xml:space="preserve"> mental file is associated with</w:t>
      </w:r>
      <w:r w:rsidR="00682E5A" w:rsidRPr="004E56D3">
        <w:rPr>
          <w:rFonts w:ascii="Times New Roman" w:hAnsi="Times New Roman" w:cs="Times New Roman"/>
          <w:lang w:val="en-GB"/>
        </w:rPr>
        <w:t xml:space="preserve"> them.</w:t>
      </w:r>
    </w:p>
    <w:p w14:paraId="17A63225" w14:textId="4D8AB839" w:rsidR="00377D82" w:rsidRPr="004E56D3" w:rsidRDefault="00617101" w:rsidP="0065616E">
      <w:pPr>
        <w:spacing w:line="480" w:lineRule="auto"/>
        <w:ind w:firstLine="567"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>In “</w:t>
      </w:r>
      <w:r w:rsidR="00093B79" w:rsidRPr="004E56D3">
        <w:rPr>
          <w:rFonts w:ascii="Times New Roman" w:hAnsi="Times New Roman" w:cs="Times New Roman"/>
          <w:lang w:val="en-GB"/>
        </w:rPr>
        <w:t xml:space="preserve">Coreference </w:t>
      </w:r>
      <w:r w:rsidR="00093B79" w:rsidRPr="004E56D3">
        <w:rPr>
          <w:rFonts w:ascii="Times New Roman" w:hAnsi="Times New Roman" w:cs="Times New Roman"/>
          <w:i/>
          <w:lang w:val="en-GB"/>
        </w:rPr>
        <w:t>De J</w:t>
      </w:r>
      <w:r w:rsidRPr="004E56D3">
        <w:rPr>
          <w:rFonts w:ascii="Times New Roman" w:hAnsi="Times New Roman" w:cs="Times New Roman"/>
          <w:i/>
          <w:lang w:val="en-GB"/>
        </w:rPr>
        <w:t>ure</w:t>
      </w:r>
      <w:r w:rsidR="004A2F22" w:rsidRPr="004E56D3">
        <w:rPr>
          <w:rFonts w:ascii="Times New Roman" w:hAnsi="Times New Roman" w:cs="Times New Roman"/>
          <w:lang w:val="en-GB"/>
        </w:rPr>
        <w:t xml:space="preserve">”, </w:t>
      </w:r>
      <w:r w:rsidRPr="004E56D3">
        <w:rPr>
          <w:rFonts w:ascii="Times New Roman" w:hAnsi="Times New Roman" w:cs="Times New Roman"/>
          <w:lang w:val="en-GB"/>
        </w:rPr>
        <w:t>Recanati</w:t>
      </w:r>
      <w:r w:rsidR="000B34A0" w:rsidRPr="004E56D3">
        <w:rPr>
          <w:rFonts w:ascii="Times New Roman" w:hAnsi="Times New Roman" w:cs="Times New Roman"/>
          <w:lang w:val="en-GB"/>
        </w:rPr>
        <w:t xml:space="preserve"> </w:t>
      </w:r>
      <w:r w:rsidR="00F56FDD" w:rsidRPr="004E56D3">
        <w:rPr>
          <w:rFonts w:ascii="Times New Roman" w:hAnsi="Times New Roman" w:cs="Times New Roman"/>
          <w:lang w:val="en-GB"/>
        </w:rPr>
        <w:t xml:space="preserve">takes up two important </w:t>
      </w:r>
      <w:r w:rsidR="00E26B40" w:rsidRPr="004E56D3">
        <w:rPr>
          <w:rFonts w:ascii="Times New Roman" w:hAnsi="Times New Roman" w:cs="Times New Roman"/>
          <w:lang w:val="en-GB"/>
        </w:rPr>
        <w:t xml:space="preserve">challenges </w:t>
      </w:r>
      <w:r w:rsidR="003C6155" w:rsidRPr="004E56D3">
        <w:rPr>
          <w:rFonts w:ascii="Times New Roman" w:hAnsi="Times New Roman" w:cs="Times New Roman"/>
          <w:lang w:val="en-GB"/>
        </w:rPr>
        <w:t xml:space="preserve">to the file-theoretic explanation of </w:t>
      </w:r>
      <w:r w:rsidR="003C6155" w:rsidRPr="004E56D3">
        <w:rPr>
          <w:rFonts w:ascii="Times New Roman" w:hAnsi="Times New Roman" w:cs="Times New Roman"/>
          <w:i/>
          <w:lang w:val="en-GB"/>
        </w:rPr>
        <w:t>de jure</w:t>
      </w:r>
      <w:r w:rsidR="003C6155" w:rsidRPr="004E56D3">
        <w:rPr>
          <w:rFonts w:ascii="Times New Roman" w:hAnsi="Times New Roman" w:cs="Times New Roman"/>
          <w:lang w:val="en-GB"/>
        </w:rPr>
        <w:t xml:space="preserve"> coreference.</w:t>
      </w:r>
      <w:r w:rsidR="00CE7B8D" w:rsidRPr="004E56D3">
        <w:rPr>
          <w:rFonts w:ascii="Times New Roman" w:hAnsi="Times New Roman" w:cs="Times New Roman"/>
          <w:lang w:val="en-GB"/>
        </w:rPr>
        <w:t xml:space="preserve"> The first has to do with apparent counterexamples to the</w:t>
      </w:r>
      <w:r w:rsidR="007B4F62" w:rsidRPr="004E56D3">
        <w:rPr>
          <w:rFonts w:ascii="Times New Roman" w:hAnsi="Times New Roman" w:cs="Times New Roman"/>
          <w:lang w:val="en-GB"/>
        </w:rPr>
        <w:t xml:space="preserve"> </w:t>
      </w:r>
      <w:r w:rsidR="007B4F62" w:rsidRPr="004E56D3">
        <w:rPr>
          <w:rFonts w:ascii="Times New Roman" w:hAnsi="Times New Roman" w:cs="Times New Roman"/>
          <w:i/>
          <w:lang w:val="en-GB"/>
        </w:rPr>
        <w:t>epistemic</w:t>
      </w:r>
      <w:r w:rsidR="003E5D1F" w:rsidRPr="004E56D3">
        <w:rPr>
          <w:rFonts w:ascii="Times New Roman" w:hAnsi="Times New Roman" w:cs="Times New Roman"/>
          <w:i/>
          <w:lang w:val="en-GB"/>
        </w:rPr>
        <w:t xml:space="preserve"> transparency</w:t>
      </w:r>
      <w:r w:rsidR="00BA37BA" w:rsidRPr="004E56D3">
        <w:rPr>
          <w:rFonts w:ascii="Times New Roman" w:hAnsi="Times New Roman" w:cs="Times New Roman"/>
          <w:i/>
          <w:lang w:val="en-GB"/>
        </w:rPr>
        <w:t xml:space="preserve"> </w:t>
      </w:r>
      <w:r w:rsidR="00BA37BA" w:rsidRPr="004E56D3">
        <w:rPr>
          <w:rFonts w:ascii="Times New Roman" w:hAnsi="Times New Roman" w:cs="Times New Roman"/>
          <w:lang w:val="en-GB"/>
        </w:rPr>
        <w:t>of</w:t>
      </w:r>
      <w:r w:rsidR="003E5D1F" w:rsidRPr="004E56D3">
        <w:rPr>
          <w:rFonts w:ascii="Times New Roman" w:hAnsi="Times New Roman" w:cs="Times New Roman"/>
          <w:i/>
          <w:lang w:val="en-GB"/>
        </w:rPr>
        <w:t xml:space="preserve"> de jure</w:t>
      </w:r>
      <w:r w:rsidR="003E5D1F" w:rsidRPr="004E56D3">
        <w:rPr>
          <w:rFonts w:ascii="Times New Roman" w:hAnsi="Times New Roman" w:cs="Times New Roman"/>
          <w:lang w:val="en-GB"/>
        </w:rPr>
        <w:t xml:space="preserve"> coreference relations</w:t>
      </w:r>
      <w:r w:rsidR="00CE7B8D" w:rsidRPr="004E56D3">
        <w:rPr>
          <w:rFonts w:ascii="Times New Roman" w:hAnsi="Times New Roman" w:cs="Times New Roman"/>
          <w:lang w:val="en-GB"/>
        </w:rPr>
        <w:t xml:space="preserve"> (p. 168),</w:t>
      </w:r>
      <w:r w:rsidR="002312CD" w:rsidRPr="004E56D3">
        <w:rPr>
          <w:rFonts w:ascii="Times New Roman" w:hAnsi="Times New Roman" w:cs="Times New Roman"/>
          <w:lang w:val="en-GB"/>
        </w:rPr>
        <w:t xml:space="preserve"> </w:t>
      </w:r>
      <w:r w:rsidR="00CE7B8D" w:rsidRPr="004E56D3">
        <w:rPr>
          <w:rFonts w:ascii="Times New Roman" w:hAnsi="Times New Roman" w:cs="Times New Roman"/>
          <w:lang w:val="en-GB"/>
        </w:rPr>
        <w:t>t</w:t>
      </w:r>
      <w:r w:rsidR="00EA0F45" w:rsidRPr="004E56D3">
        <w:rPr>
          <w:rFonts w:ascii="Times New Roman" w:hAnsi="Times New Roman" w:cs="Times New Roman"/>
          <w:lang w:val="en-GB"/>
        </w:rPr>
        <w:t xml:space="preserve">he second has to </w:t>
      </w:r>
      <w:r w:rsidR="00FB47B2" w:rsidRPr="004E56D3">
        <w:rPr>
          <w:rFonts w:ascii="Times New Roman" w:hAnsi="Times New Roman" w:cs="Times New Roman"/>
          <w:lang w:val="en-GB"/>
        </w:rPr>
        <w:t>do with</w:t>
      </w:r>
      <w:r w:rsidR="00CE7B8D" w:rsidRPr="004E56D3">
        <w:rPr>
          <w:rFonts w:ascii="Times New Roman" w:hAnsi="Times New Roman" w:cs="Times New Roman"/>
          <w:lang w:val="en-GB"/>
        </w:rPr>
        <w:t xml:space="preserve"> cases of intransitive</w:t>
      </w:r>
      <w:r w:rsidR="004B645A" w:rsidRPr="004E56D3">
        <w:rPr>
          <w:rFonts w:ascii="Times New Roman" w:hAnsi="Times New Roman" w:cs="Times New Roman"/>
          <w:lang w:val="en-GB"/>
        </w:rPr>
        <w:t xml:space="preserve"> </w:t>
      </w:r>
      <w:r w:rsidR="004B645A" w:rsidRPr="004E56D3">
        <w:rPr>
          <w:rFonts w:ascii="Times New Roman" w:hAnsi="Times New Roman" w:cs="Times New Roman"/>
          <w:i/>
          <w:lang w:val="en-GB"/>
        </w:rPr>
        <w:t>de jure</w:t>
      </w:r>
      <w:r w:rsidR="00CE7B8D" w:rsidRPr="004E56D3">
        <w:rPr>
          <w:rFonts w:ascii="Times New Roman" w:hAnsi="Times New Roman" w:cs="Times New Roman"/>
          <w:lang w:val="en-GB"/>
        </w:rPr>
        <w:t xml:space="preserve"> coreference </w:t>
      </w:r>
      <w:r w:rsidR="005670BB" w:rsidRPr="004E56D3">
        <w:rPr>
          <w:rFonts w:ascii="Times New Roman" w:hAnsi="Times New Roman" w:cs="Times New Roman"/>
          <w:lang w:val="en-GB"/>
        </w:rPr>
        <w:t>(pp. 179-180)</w:t>
      </w:r>
      <w:r w:rsidR="000C4127" w:rsidRPr="004E56D3">
        <w:rPr>
          <w:rFonts w:ascii="Times New Roman" w:hAnsi="Times New Roman" w:cs="Times New Roman"/>
          <w:lang w:val="en-GB"/>
        </w:rPr>
        <w:t>, which would jeopardise the same-file</w:t>
      </w:r>
      <w:r w:rsidR="00DF19E0" w:rsidRPr="004E56D3">
        <w:rPr>
          <w:rFonts w:ascii="Times New Roman" w:hAnsi="Times New Roman" w:cs="Times New Roman"/>
          <w:lang w:val="en-GB"/>
        </w:rPr>
        <w:t xml:space="preserve"> explanation due</w:t>
      </w:r>
      <w:r w:rsidR="00CE7B8D" w:rsidRPr="004E56D3">
        <w:rPr>
          <w:rFonts w:ascii="Times New Roman" w:hAnsi="Times New Roman" w:cs="Times New Roman"/>
          <w:lang w:val="en-GB"/>
        </w:rPr>
        <w:t xml:space="preserve"> </w:t>
      </w:r>
      <w:r w:rsidR="000C4127" w:rsidRPr="004E56D3">
        <w:rPr>
          <w:rFonts w:ascii="Times New Roman" w:hAnsi="Times New Roman" w:cs="Times New Roman"/>
          <w:lang w:val="en-GB"/>
        </w:rPr>
        <w:t>to the transitivity of identity.</w:t>
      </w:r>
    </w:p>
    <w:p w14:paraId="09A56BCA" w14:textId="59244278" w:rsidR="00DB2400" w:rsidRPr="004E56D3" w:rsidRDefault="006E7D8F" w:rsidP="0065616E">
      <w:pPr>
        <w:spacing w:line="480" w:lineRule="auto"/>
        <w:ind w:firstLine="567"/>
        <w:contextualSpacing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>Recanati</w:t>
      </w:r>
      <w:r w:rsidR="002D2AD5" w:rsidRPr="004E56D3">
        <w:rPr>
          <w:rFonts w:ascii="Times New Roman" w:hAnsi="Times New Roman" w:cs="Times New Roman"/>
          <w:lang w:val="en-GB"/>
        </w:rPr>
        <w:t xml:space="preserve">’s solution to both problems rests on a central insight: </w:t>
      </w:r>
      <w:r w:rsidR="002D2AD5" w:rsidRPr="004E56D3">
        <w:rPr>
          <w:rFonts w:ascii="Times New Roman" w:hAnsi="Times New Roman" w:cs="Times New Roman"/>
          <w:i/>
          <w:lang w:val="en-GB"/>
        </w:rPr>
        <w:t>de jure</w:t>
      </w:r>
      <w:r w:rsidR="002D2AD5" w:rsidRPr="004E56D3">
        <w:rPr>
          <w:rFonts w:ascii="Times New Roman" w:hAnsi="Times New Roman" w:cs="Times New Roman"/>
          <w:lang w:val="en-GB"/>
        </w:rPr>
        <w:t xml:space="preserve"> coreference comes in two distinct var</w:t>
      </w:r>
      <w:r w:rsidR="0051134F" w:rsidRPr="004E56D3">
        <w:rPr>
          <w:rFonts w:ascii="Times New Roman" w:hAnsi="Times New Roman" w:cs="Times New Roman"/>
          <w:lang w:val="en-GB"/>
        </w:rPr>
        <w:t>ieties (p. 1</w:t>
      </w:r>
      <w:r w:rsidR="00911C1B" w:rsidRPr="004E56D3">
        <w:rPr>
          <w:rFonts w:ascii="Times New Roman" w:hAnsi="Times New Roman" w:cs="Times New Roman"/>
          <w:lang w:val="en-GB"/>
        </w:rPr>
        <w:t>74</w:t>
      </w:r>
      <w:r w:rsidR="001577E6" w:rsidRPr="004E56D3">
        <w:rPr>
          <w:rFonts w:ascii="Times New Roman" w:hAnsi="Times New Roman" w:cs="Times New Roman"/>
          <w:lang w:val="en-GB"/>
        </w:rPr>
        <w:t xml:space="preserve">), a strong one and a weak one. Strong </w:t>
      </w:r>
      <w:r w:rsidR="001577E6" w:rsidRPr="004E56D3">
        <w:rPr>
          <w:rFonts w:ascii="Times New Roman" w:hAnsi="Times New Roman" w:cs="Times New Roman"/>
          <w:i/>
          <w:lang w:val="en-GB"/>
        </w:rPr>
        <w:t xml:space="preserve">de jure </w:t>
      </w:r>
      <w:r w:rsidR="001577E6" w:rsidRPr="004E56D3">
        <w:rPr>
          <w:rFonts w:ascii="Times New Roman" w:hAnsi="Times New Roman" w:cs="Times New Roman"/>
          <w:lang w:val="en-GB"/>
        </w:rPr>
        <w:t>coreference</w:t>
      </w:r>
      <w:r w:rsidR="00FF635F" w:rsidRPr="004E56D3">
        <w:rPr>
          <w:rFonts w:ascii="Times New Roman" w:hAnsi="Times New Roman" w:cs="Times New Roman"/>
          <w:lang w:val="en-GB"/>
        </w:rPr>
        <w:t xml:space="preserve"> conditionalises on the actual reference of </w:t>
      </w:r>
      <w:r w:rsidR="009E6CC4" w:rsidRPr="004E56D3">
        <w:rPr>
          <w:rFonts w:ascii="Times New Roman" w:hAnsi="Times New Roman" w:cs="Times New Roman"/>
          <w:lang w:val="en-GB"/>
        </w:rPr>
        <w:t>one of the two terms,</w:t>
      </w:r>
      <w:r w:rsidR="001577E6" w:rsidRPr="004E56D3">
        <w:rPr>
          <w:rFonts w:ascii="Times New Roman" w:hAnsi="Times New Roman" w:cs="Times New Roman"/>
          <w:lang w:val="en-GB"/>
        </w:rPr>
        <w:t xml:space="preserve"> whereas weak </w:t>
      </w:r>
      <w:r w:rsidR="001577E6" w:rsidRPr="004E56D3">
        <w:rPr>
          <w:rFonts w:ascii="Times New Roman" w:hAnsi="Times New Roman" w:cs="Times New Roman"/>
          <w:i/>
          <w:lang w:val="en-GB"/>
        </w:rPr>
        <w:t>de jure</w:t>
      </w:r>
      <w:r w:rsidR="001577E6" w:rsidRPr="004E56D3">
        <w:rPr>
          <w:rFonts w:ascii="Times New Roman" w:hAnsi="Times New Roman" w:cs="Times New Roman"/>
          <w:lang w:val="en-GB"/>
        </w:rPr>
        <w:t xml:space="preserve"> coreference </w:t>
      </w:r>
      <w:r w:rsidR="00BE70AF" w:rsidRPr="004E56D3">
        <w:rPr>
          <w:rFonts w:ascii="Times New Roman" w:hAnsi="Times New Roman" w:cs="Times New Roman"/>
          <w:lang w:val="en-GB"/>
        </w:rPr>
        <w:t>conditionalises on</w:t>
      </w:r>
      <w:r w:rsidR="00911C1B" w:rsidRPr="004E56D3">
        <w:rPr>
          <w:rFonts w:ascii="Times New Roman" w:hAnsi="Times New Roman" w:cs="Times New Roman"/>
          <w:lang w:val="en-GB"/>
        </w:rPr>
        <w:t xml:space="preserve"> the</w:t>
      </w:r>
      <w:r w:rsidR="00300FCE" w:rsidRPr="004E56D3">
        <w:rPr>
          <w:rFonts w:ascii="Times New Roman" w:hAnsi="Times New Roman" w:cs="Times New Roman"/>
          <w:lang w:val="en-GB"/>
        </w:rPr>
        <w:t xml:space="preserve"> </w:t>
      </w:r>
      <w:r w:rsidR="00BE70AF" w:rsidRPr="004E56D3">
        <w:rPr>
          <w:rFonts w:ascii="Times New Roman" w:hAnsi="Times New Roman" w:cs="Times New Roman"/>
          <w:lang w:val="en-GB"/>
        </w:rPr>
        <w:t xml:space="preserve">actual reference of </w:t>
      </w:r>
      <w:r w:rsidR="00BE70AF" w:rsidRPr="004E56D3">
        <w:rPr>
          <w:rFonts w:ascii="Times New Roman" w:hAnsi="Times New Roman" w:cs="Times New Roman"/>
          <w:i/>
          <w:lang w:val="en-GB"/>
        </w:rPr>
        <w:t>both</w:t>
      </w:r>
      <w:r w:rsidR="001B6067" w:rsidRPr="004E56D3">
        <w:rPr>
          <w:rFonts w:ascii="Times New Roman" w:hAnsi="Times New Roman" w:cs="Times New Roman"/>
          <w:lang w:val="en-GB"/>
        </w:rPr>
        <w:t xml:space="preserve"> terms</w:t>
      </w:r>
      <w:r w:rsidR="00801068" w:rsidRPr="004E56D3">
        <w:rPr>
          <w:rFonts w:ascii="Times New Roman" w:hAnsi="Times New Roman" w:cs="Times New Roman"/>
          <w:lang w:val="en-GB"/>
        </w:rPr>
        <w:t>.</w:t>
      </w:r>
      <w:r w:rsidR="00603CFF" w:rsidRPr="004E56D3">
        <w:rPr>
          <w:rFonts w:ascii="Times New Roman" w:hAnsi="Times New Roman" w:cs="Times New Roman"/>
          <w:lang w:val="en-GB"/>
        </w:rPr>
        <w:t xml:space="preserve"> </w:t>
      </w:r>
      <w:r w:rsidR="00BE5330" w:rsidRPr="004E56D3">
        <w:rPr>
          <w:rFonts w:ascii="Times New Roman" w:hAnsi="Times New Roman" w:cs="Times New Roman"/>
          <w:lang w:val="en-GB"/>
        </w:rPr>
        <w:t xml:space="preserve">Recanati </w:t>
      </w:r>
      <w:r w:rsidR="00DB6D86" w:rsidRPr="004E56D3">
        <w:rPr>
          <w:rFonts w:ascii="Times New Roman" w:hAnsi="Times New Roman" w:cs="Times New Roman"/>
          <w:lang w:val="en-GB"/>
        </w:rPr>
        <w:t xml:space="preserve">carefully </w:t>
      </w:r>
      <w:r w:rsidR="00BE5330" w:rsidRPr="004E56D3">
        <w:rPr>
          <w:rFonts w:ascii="Times New Roman" w:hAnsi="Times New Roman" w:cs="Times New Roman"/>
          <w:lang w:val="en-GB"/>
        </w:rPr>
        <w:t>articulates this proposal by discussing a number of interesting examples. The outcome is that w</w:t>
      </w:r>
      <w:r w:rsidR="00603CFF" w:rsidRPr="004E56D3">
        <w:rPr>
          <w:rFonts w:ascii="Times New Roman" w:hAnsi="Times New Roman" w:cs="Times New Roman"/>
          <w:lang w:val="en-GB"/>
        </w:rPr>
        <w:t xml:space="preserve">eak </w:t>
      </w:r>
      <w:r w:rsidR="00603CFF" w:rsidRPr="004E56D3">
        <w:rPr>
          <w:rFonts w:ascii="Times New Roman" w:hAnsi="Times New Roman" w:cs="Times New Roman"/>
          <w:i/>
          <w:lang w:val="en-GB"/>
        </w:rPr>
        <w:t>de jure</w:t>
      </w:r>
      <w:r w:rsidR="00603CFF" w:rsidRPr="004E56D3">
        <w:rPr>
          <w:rFonts w:ascii="Times New Roman" w:hAnsi="Times New Roman" w:cs="Times New Roman"/>
          <w:lang w:val="en-GB"/>
        </w:rPr>
        <w:t xml:space="preserve"> coreference</w:t>
      </w:r>
      <w:r w:rsidR="0040509C" w:rsidRPr="004E56D3">
        <w:rPr>
          <w:rFonts w:ascii="Times New Roman" w:hAnsi="Times New Roman" w:cs="Times New Roman"/>
          <w:lang w:val="en-GB"/>
        </w:rPr>
        <w:t xml:space="preserve"> relations are transparent</w:t>
      </w:r>
      <w:r w:rsidR="007C4EAF" w:rsidRPr="004E56D3">
        <w:rPr>
          <w:rFonts w:ascii="Times New Roman" w:hAnsi="Times New Roman" w:cs="Times New Roman"/>
          <w:lang w:val="en-GB"/>
        </w:rPr>
        <w:t xml:space="preserve"> and intransitive; in diachronic cases, such relations hol</w:t>
      </w:r>
      <w:r w:rsidR="00556208" w:rsidRPr="004E56D3">
        <w:rPr>
          <w:rFonts w:ascii="Times New Roman" w:hAnsi="Times New Roman" w:cs="Times New Roman"/>
          <w:lang w:val="en-GB"/>
        </w:rPr>
        <w:t>d between file-stages an</w:t>
      </w:r>
      <w:r w:rsidR="00F933A7" w:rsidRPr="004E56D3">
        <w:rPr>
          <w:rFonts w:ascii="Times New Roman" w:hAnsi="Times New Roman" w:cs="Times New Roman"/>
          <w:lang w:val="en-GB"/>
        </w:rPr>
        <w:t xml:space="preserve">d not between files themselves. </w:t>
      </w:r>
      <w:r w:rsidR="00624A09" w:rsidRPr="004E56D3">
        <w:rPr>
          <w:rFonts w:ascii="Times New Roman" w:hAnsi="Times New Roman" w:cs="Times New Roman"/>
          <w:lang w:val="en-GB"/>
        </w:rPr>
        <w:t>Recanati gestures (p. 18</w:t>
      </w:r>
      <w:r w:rsidR="00846EF9" w:rsidRPr="004E56D3">
        <w:rPr>
          <w:rFonts w:ascii="Times New Roman" w:hAnsi="Times New Roman" w:cs="Times New Roman"/>
          <w:lang w:val="en-GB"/>
        </w:rPr>
        <w:t>3)</w:t>
      </w:r>
      <w:r w:rsidR="00CC3E4A" w:rsidRPr="004E56D3">
        <w:rPr>
          <w:rFonts w:ascii="Times New Roman" w:hAnsi="Times New Roman" w:cs="Times New Roman"/>
          <w:lang w:val="en-GB"/>
        </w:rPr>
        <w:t xml:space="preserve"> at</w:t>
      </w:r>
      <w:r w:rsidR="008F4B3D" w:rsidRPr="004E56D3">
        <w:rPr>
          <w:rFonts w:ascii="Times New Roman" w:hAnsi="Times New Roman" w:cs="Times New Roman"/>
          <w:lang w:val="en-GB"/>
        </w:rPr>
        <w:t xml:space="preserve"> the possibility of </w:t>
      </w:r>
      <w:r w:rsidR="00F933A7" w:rsidRPr="004E56D3">
        <w:rPr>
          <w:rFonts w:ascii="Times New Roman" w:hAnsi="Times New Roman" w:cs="Times New Roman"/>
          <w:lang w:val="en-GB"/>
        </w:rPr>
        <w:t xml:space="preserve">retrieving </w:t>
      </w:r>
      <w:r w:rsidR="00A05A1C" w:rsidRPr="004E56D3">
        <w:rPr>
          <w:rFonts w:ascii="Times New Roman" w:hAnsi="Times New Roman" w:cs="Times New Roman"/>
          <w:lang w:val="en-GB"/>
        </w:rPr>
        <w:t xml:space="preserve">strong </w:t>
      </w:r>
      <w:r w:rsidR="00A05A1C" w:rsidRPr="004E56D3">
        <w:rPr>
          <w:rFonts w:ascii="Times New Roman" w:hAnsi="Times New Roman" w:cs="Times New Roman"/>
          <w:i/>
          <w:lang w:val="en-GB"/>
        </w:rPr>
        <w:t>de jure</w:t>
      </w:r>
      <w:r w:rsidR="00A05A1C" w:rsidRPr="004E56D3">
        <w:rPr>
          <w:rFonts w:ascii="Times New Roman" w:hAnsi="Times New Roman" w:cs="Times New Roman"/>
          <w:lang w:val="en-GB"/>
        </w:rPr>
        <w:t xml:space="preserve"> coreference </w:t>
      </w:r>
      <w:r w:rsidR="00CB23C7" w:rsidRPr="004E56D3">
        <w:rPr>
          <w:rFonts w:ascii="Times New Roman" w:hAnsi="Times New Roman" w:cs="Times New Roman"/>
          <w:lang w:val="en-GB"/>
        </w:rPr>
        <w:t>in all problemati</w:t>
      </w:r>
      <w:r w:rsidR="00813D27" w:rsidRPr="004E56D3">
        <w:rPr>
          <w:rFonts w:ascii="Times New Roman" w:hAnsi="Times New Roman" w:cs="Times New Roman"/>
          <w:lang w:val="en-GB"/>
        </w:rPr>
        <w:t>c cases by focusing on a</w:t>
      </w:r>
      <w:r w:rsidR="00CB23C7" w:rsidRPr="004E56D3">
        <w:rPr>
          <w:rFonts w:ascii="Times New Roman" w:hAnsi="Times New Roman" w:cs="Times New Roman"/>
          <w:lang w:val="en-GB"/>
        </w:rPr>
        <w:t xml:space="preserve"> specific</w:t>
      </w:r>
      <w:r w:rsidR="008F4B3D" w:rsidRPr="004E56D3">
        <w:rPr>
          <w:rFonts w:ascii="Times New Roman" w:hAnsi="Times New Roman" w:cs="Times New Roman"/>
          <w:lang w:val="en-GB"/>
        </w:rPr>
        <w:t xml:space="preserve"> agential or temporal point of view</w:t>
      </w:r>
      <w:r w:rsidR="00BF6EAF" w:rsidRPr="004E56D3">
        <w:rPr>
          <w:rFonts w:ascii="Times New Roman" w:hAnsi="Times New Roman" w:cs="Times New Roman"/>
          <w:lang w:val="en-GB"/>
        </w:rPr>
        <w:t xml:space="preserve">. </w:t>
      </w:r>
      <w:r w:rsidR="003404E5" w:rsidRPr="004E56D3">
        <w:rPr>
          <w:rFonts w:ascii="Times New Roman" w:hAnsi="Times New Roman" w:cs="Times New Roman"/>
          <w:lang w:val="en-GB"/>
        </w:rPr>
        <w:t xml:space="preserve">I wonder whether </w:t>
      </w:r>
      <w:r w:rsidR="006B0730" w:rsidRPr="004E56D3">
        <w:rPr>
          <w:rFonts w:ascii="Times New Roman" w:hAnsi="Times New Roman" w:cs="Times New Roman"/>
          <w:lang w:val="en-GB"/>
        </w:rPr>
        <w:t>this shoul</w:t>
      </w:r>
      <w:r w:rsidR="00946C74" w:rsidRPr="004E56D3">
        <w:rPr>
          <w:rFonts w:ascii="Times New Roman" w:hAnsi="Times New Roman" w:cs="Times New Roman"/>
          <w:lang w:val="en-GB"/>
        </w:rPr>
        <w:t xml:space="preserve">d lead us to admit yet another </w:t>
      </w:r>
      <w:r w:rsidR="003404E5" w:rsidRPr="004E56D3">
        <w:rPr>
          <w:rFonts w:ascii="Times New Roman" w:hAnsi="Times New Roman" w:cs="Times New Roman"/>
          <w:lang w:val="en-GB"/>
        </w:rPr>
        <w:t>variety of</w:t>
      </w:r>
      <w:r w:rsidR="00417A63" w:rsidRPr="004E56D3">
        <w:rPr>
          <w:rFonts w:ascii="Times New Roman" w:hAnsi="Times New Roman" w:cs="Times New Roman"/>
          <w:lang w:val="en-GB"/>
        </w:rPr>
        <w:t xml:space="preserve"> (relativised)</w:t>
      </w:r>
      <w:r w:rsidR="003404E5" w:rsidRPr="004E56D3">
        <w:rPr>
          <w:rFonts w:ascii="Times New Roman" w:hAnsi="Times New Roman" w:cs="Times New Roman"/>
          <w:lang w:val="en-GB"/>
        </w:rPr>
        <w:t xml:space="preserve"> </w:t>
      </w:r>
      <w:r w:rsidR="003404E5" w:rsidRPr="004E56D3">
        <w:rPr>
          <w:rFonts w:ascii="Times New Roman" w:hAnsi="Times New Roman" w:cs="Times New Roman"/>
          <w:i/>
          <w:lang w:val="en-GB"/>
        </w:rPr>
        <w:t xml:space="preserve">de jure </w:t>
      </w:r>
      <w:r w:rsidR="003404E5" w:rsidRPr="004E56D3">
        <w:rPr>
          <w:rFonts w:ascii="Times New Roman" w:hAnsi="Times New Roman" w:cs="Times New Roman"/>
          <w:lang w:val="en-GB"/>
        </w:rPr>
        <w:t>coreference.</w:t>
      </w:r>
      <w:r w:rsidR="007D6C1C" w:rsidRPr="004E56D3">
        <w:rPr>
          <w:rFonts w:ascii="Times New Roman" w:hAnsi="Times New Roman" w:cs="Times New Roman"/>
          <w:lang w:val="en-GB"/>
        </w:rPr>
        <w:t xml:space="preserve"> This said, the</w:t>
      </w:r>
      <w:r w:rsidR="00131422" w:rsidRPr="004E56D3">
        <w:rPr>
          <w:rFonts w:ascii="Times New Roman" w:hAnsi="Times New Roman" w:cs="Times New Roman"/>
          <w:lang w:val="en-GB"/>
        </w:rPr>
        <w:t xml:space="preserve"> plu</w:t>
      </w:r>
      <w:r w:rsidR="00EA1C29" w:rsidRPr="004E56D3">
        <w:rPr>
          <w:rFonts w:ascii="Times New Roman" w:hAnsi="Times New Roman" w:cs="Times New Roman"/>
          <w:lang w:val="en-GB"/>
        </w:rPr>
        <w:t>ralist</w:t>
      </w:r>
      <w:r w:rsidR="007C3B3F" w:rsidRPr="004E56D3">
        <w:rPr>
          <w:rFonts w:ascii="Times New Roman" w:hAnsi="Times New Roman" w:cs="Times New Roman"/>
          <w:lang w:val="en-GB"/>
        </w:rPr>
        <w:t xml:space="preserve"> </w:t>
      </w:r>
      <w:r w:rsidR="007D6C1C" w:rsidRPr="004E56D3">
        <w:rPr>
          <w:rFonts w:ascii="Times New Roman" w:hAnsi="Times New Roman" w:cs="Times New Roman"/>
          <w:lang w:val="en-GB"/>
        </w:rPr>
        <w:t>proposal devised by Recanati</w:t>
      </w:r>
      <w:r w:rsidR="00EA1C29" w:rsidRPr="004E56D3">
        <w:rPr>
          <w:rFonts w:ascii="Times New Roman" w:hAnsi="Times New Roman" w:cs="Times New Roman"/>
          <w:lang w:val="en-GB"/>
        </w:rPr>
        <w:t xml:space="preserve"> comes with a number</w:t>
      </w:r>
      <w:r w:rsidR="006350B4" w:rsidRPr="004E56D3">
        <w:rPr>
          <w:rFonts w:ascii="Times New Roman" w:hAnsi="Times New Roman" w:cs="Times New Roman"/>
          <w:lang w:val="en-GB"/>
        </w:rPr>
        <w:t xml:space="preserve"> of</w:t>
      </w:r>
      <w:r w:rsidR="00EA1C29" w:rsidRPr="004E56D3">
        <w:rPr>
          <w:rFonts w:ascii="Times New Roman" w:hAnsi="Times New Roman" w:cs="Times New Roman"/>
          <w:lang w:val="en-GB"/>
        </w:rPr>
        <w:t xml:space="preserve"> commitments, and the reader should</w:t>
      </w:r>
      <w:r w:rsidR="0067759D" w:rsidRPr="004E56D3">
        <w:rPr>
          <w:rFonts w:ascii="Times New Roman" w:hAnsi="Times New Roman" w:cs="Times New Roman"/>
          <w:lang w:val="en-GB"/>
        </w:rPr>
        <w:t xml:space="preserve"> pause to</w:t>
      </w:r>
      <w:r w:rsidR="00EA1C29" w:rsidRPr="004E56D3">
        <w:rPr>
          <w:rFonts w:ascii="Times New Roman" w:hAnsi="Times New Roman" w:cs="Times New Roman"/>
          <w:lang w:val="en-GB"/>
        </w:rPr>
        <w:t xml:space="preserve"> think whether they’re </w:t>
      </w:r>
      <w:r w:rsidR="00B0290B" w:rsidRPr="004E56D3">
        <w:rPr>
          <w:rFonts w:ascii="Times New Roman" w:hAnsi="Times New Roman" w:cs="Times New Roman"/>
          <w:lang w:val="en-GB"/>
        </w:rPr>
        <w:t xml:space="preserve">willing to </w:t>
      </w:r>
      <w:r w:rsidR="0028070F" w:rsidRPr="004E56D3">
        <w:rPr>
          <w:rFonts w:ascii="Times New Roman" w:hAnsi="Times New Roman" w:cs="Times New Roman"/>
          <w:lang w:val="en-GB"/>
        </w:rPr>
        <w:t>undertake them</w:t>
      </w:r>
      <w:r w:rsidR="00EA1C29" w:rsidRPr="004E56D3">
        <w:rPr>
          <w:rFonts w:ascii="Times New Roman" w:hAnsi="Times New Roman" w:cs="Times New Roman"/>
          <w:lang w:val="en-GB"/>
        </w:rPr>
        <w:t>. F</w:t>
      </w:r>
      <w:r w:rsidR="00131422" w:rsidRPr="004E56D3">
        <w:rPr>
          <w:rFonts w:ascii="Times New Roman" w:hAnsi="Times New Roman" w:cs="Times New Roman"/>
          <w:lang w:val="en-GB"/>
        </w:rPr>
        <w:t>or one thing</w:t>
      </w:r>
      <w:r w:rsidR="00B71A30" w:rsidRPr="004E56D3">
        <w:rPr>
          <w:rFonts w:ascii="Times New Roman" w:hAnsi="Times New Roman" w:cs="Times New Roman"/>
          <w:lang w:val="en-GB"/>
        </w:rPr>
        <w:t>,</w:t>
      </w:r>
      <w:r w:rsidR="00131422" w:rsidRPr="004E56D3">
        <w:rPr>
          <w:rFonts w:ascii="Times New Roman" w:hAnsi="Times New Roman" w:cs="Times New Roman"/>
          <w:lang w:val="en-GB"/>
        </w:rPr>
        <w:t xml:space="preserve"> we should accept the </w:t>
      </w:r>
      <w:r w:rsidR="00BC1467" w:rsidRPr="004E56D3">
        <w:rPr>
          <w:rFonts w:ascii="Times New Roman" w:hAnsi="Times New Roman" w:cs="Times New Roman"/>
          <w:lang w:val="en-GB"/>
        </w:rPr>
        <w:t>existence</w:t>
      </w:r>
      <w:r w:rsidR="001D2686" w:rsidRPr="004E56D3">
        <w:rPr>
          <w:rFonts w:ascii="Times New Roman" w:hAnsi="Times New Roman" w:cs="Times New Roman"/>
          <w:lang w:val="en-GB"/>
        </w:rPr>
        <w:t xml:space="preserve"> of both files and file-stages and i</w:t>
      </w:r>
      <w:r w:rsidR="004B293C" w:rsidRPr="004E56D3">
        <w:rPr>
          <w:rFonts w:ascii="Times New Roman" w:hAnsi="Times New Roman" w:cs="Times New Roman"/>
          <w:lang w:val="en-GB"/>
        </w:rPr>
        <w:t xml:space="preserve">t’s unclear </w:t>
      </w:r>
      <w:r w:rsidR="001D2686" w:rsidRPr="004E56D3">
        <w:rPr>
          <w:rFonts w:ascii="Times New Roman" w:hAnsi="Times New Roman" w:cs="Times New Roman"/>
          <w:lang w:val="en-GB"/>
        </w:rPr>
        <w:t>whether</w:t>
      </w:r>
      <w:r w:rsidR="00B71A30" w:rsidRPr="004E56D3">
        <w:rPr>
          <w:rFonts w:ascii="Times New Roman" w:hAnsi="Times New Roman" w:cs="Times New Roman"/>
          <w:lang w:val="en-GB"/>
        </w:rPr>
        <w:t>, and how,</w:t>
      </w:r>
      <w:r w:rsidR="001D2686" w:rsidRPr="004E56D3">
        <w:rPr>
          <w:rFonts w:ascii="Times New Roman" w:hAnsi="Times New Roman" w:cs="Times New Roman"/>
          <w:lang w:val="en-GB"/>
        </w:rPr>
        <w:t xml:space="preserve"> that can be empirically sustained</w:t>
      </w:r>
      <w:r w:rsidR="00445CCB" w:rsidRPr="004E56D3">
        <w:rPr>
          <w:rFonts w:ascii="Times New Roman" w:hAnsi="Times New Roman" w:cs="Times New Roman"/>
          <w:lang w:val="en-GB"/>
        </w:rPr>
        <w:t xml:space="preserve">. </w:t>
      </w:r>
      <w:r w:rsidR="00B8404C" w:rsidRPr="004E56D3">
        <w:rPr>
          <w:rFonts w:ascii="Times New Roman" w:hAnsi="Times New Roman" w:cs="Times New Roman"/>
          <w:lang w:val="en-GB"/>
        </w:rPr>
        <w:t>F</w:t>
      </w:r>
      <w:r w:rsidR="00D829A1" w:rsidRPr="004E56D3">
        <w:rPr>
          <w:rFonts w:ascii="Times New Roman" w:hAnsi="Times New Roman" w:cs="Times New Roman"/>
          <w:lang w:val="en-GB"/>
        </w:rPr>
        <w:t>ollowing Dickie (</w:t>
      </w:r>
      <w:r w:rsidR="00BC4EB4" w:rsidRPr="004E56D3">
        <w:rPr>
          <w:rFonts w:ascii="Times New Roman" w:hAnsi="Times New Roman" w:cs="Times New Roman"/>
          <w:lang w:val="en-GB"/>
        </w:rPr>
        <w:t>this volume</w:t>
      </w:r>
      <w:r w:rsidR="00D829A1" w:rsidRPr="004E56D3">
        <w:rPr>
          <w:rFonts w:ascii="Times New Roman" w:hAnsi="Times New Roman" w:cs="Times New Roman"/>
          <w:lang w:val="en-GB"/>
        </w:rPr>
        <w:t>),</w:t>
      </w:r>
      <w:r w:rsidR="006315FB" w:rsidRPr="004E56D3">
        <w:rPr>
          <w:rFonts w:ascii="Times New Roman" w:hAnsi="Times New Roman" w:cs="Times New Roman"/>
          <w:lang w:val="en-GB"/>
        </w:rPr>
        <w:t xml:space="preserve"> one might</w:t>
      </w:r>
      <w:r w:rsidR="000F0A15" w:rsidRPr="004E56D3">
        <w:rPr>
          <w:rFonts w:ascii="Times New Roman" w:hAnsi="Times New Roman" w:cs="Times New Roman"/>
          <w:lang w:val="en-GB"/>
        </w:rPr>
        <w:t xml:space="preserve"> also</w:t>
      </w:r>
      <w:r w:rsidR="006315FB" w:rsidRPr="004E56D3">
        <w:rPr>
          <w:rFonts w:ascii="Times New Roman" w:hAnsi="Times New Roman" w:cs="Times New Roman"/>
          <w:lang w:val="en-GB"/>
        </w:rPr>
        <w:t xml:space="preserve"> </w:t>
      </w:r>
      <w:r w:rsidR="006C5056" w:rsidRPr="004E56D3">
        <w:rPr>
          <w:rFonts w:ascii="Times New Roman" w:hAnsi="Times New Roman" w:cs="Times New Roman"/>
          <w:lang w:val="en-GB"/>
        </w:rPr>
        <w:t xml:space="preserve">ask: </w:t>
      </w:r>
      <w:r w:rsidR="00386EF6" w:rsidRPr="004E56D3">
        <w:rPr>
          <w:rFonts w:ascii="Times New Roman" w:hAnsi="Times New Roman" w:cs="Times New Roman"/>
          <w:lang w:val="en-GB"/>
        </w:rPr>
        <w:t>W</w:t>
      </w:r>
      <w:r w:rsidR="0031449A" w:rsidRPr="004E56D3">
        <w:rPr>
          <w:rFonts w:ascii="Times New Roman" w:hAnsi="Times New Roman" w:cs="Times New Roman"/>
          <w:lang w:val="en-GB"/>
        </w:rPr>
        <w:t xml:space="preserve">hy not </w:t>
      </w:r>
      <w:r w:rsidR="00B63BFC" w:rsidRPr="004E56D3">
        <w:rPr>
          <w:rFonts w:ascii="Times New Roman" w:hAnsi="Times New Roman" w:cs="Times New Roman"/>
          <w:lang w:val="en-GB"/>
        </w:rPr>
        <w:t>dispense with files and file-stages alt</w:t>
      </w:r>
      <w:r w:rsidR="00B05A2C" w:rsidRPr="004E56D3">
        <w:rPr>
          <w:rFonts w:ascii="Times New Roman" w:hAnsi="Times New Roman" w:cs="Times New Roman"/>
          <w:lang w:val="en-GB"/>
        </w:rPr>
        <w:t xml:space="preserve">ogether and </w:t>
      </w:r>
      <w:r w:rsidR="0000646A" w:rsidRPr="004E56D3">
        <w:rPr>
          <w:rFonts w:ascii="Times New Roman" w:hAnsi="Times New Roman" w:cs="Times New Roman"/>
          <w:lang w:val="en-GB"/>
        </w:rPr>
        <w:t>explain everything</w:t>
      </w:r>
      <w:r w:rsidR="006315FB" w:rsidRPr="004E56D3">
        <w:rPr>
          <w:rFonts w:ascii="Times New Roman" w:hAnsi="Times New Roman" w:cs="Times New Roman"/>
          <w:lang w:val="en-GB"/>
        </w:rPr>
        <w:t xml:space="preserve"> </w:t>
      </w:r>
      <w:r w:rsidR="0000646A" w:rsidRPr="004E56D3">
        <w:rPr>
          <w:rFonts w:ascii="Times New Roman" w:hAnsi="Times New Roman" w:cs="Times New Roman"/>
          <w:lang w:val="en-GB"/>
        </w:rPr>
        <w:t>at the level of</w:t>
      </w:r>
      <w:r w:rsidR="00BC4EB4" w:rsidRPr="004E56D3">
        <w:rPr>
          <w:rFonts w:ascii="Times New Roman" w:hAnsi="Times New Roman" w:cs="Times New Roman"/>
          <w:lang w:val="en-GB"/>
        </w:rPr>
        <w:t xml:space="preserve"> (p. 249)</w:t>
      </w:r>
      <w:r w:rsidR="0000646A" w:rsidRPr="004E56D3">
        <w:rPr>
          <w:rFonts w:ascii="Times New Roman" w:hAnsi="Times New Roman" w:cs="Times New Roman"/>
          <w:lang w:val="en-GB"/>
        </w:rPr>
        <w:t xml:space="preserve"> “the process of maintaining a body of beliefs treated as about a single thing”?</w:t>
      </w:r>
      <w:r w:rsidR="00881A7E" w:rsidRPr="004E56D3">
        <w:rPr>
          <w:rFonts w:ascii="Times New Roman" w:hAnsi="Times New Roman" w:cs="Times New Roman"/>
          <w:lang w:val="en-GB"/>
        </w:rPr>
        <w:t xml:space="preserve"> </w:t>
      </w:r>
      <w:r w:rsidR="00EA1C29" w:rsidRPr="004E56D3">
        <w:rPr>
          <w:rFonts w:ascii="Times New Roman" w:hAnsi="Times New Roman" w:cs="Times New Roman"/>
          <w:lang w:val="en-GB"/>
        </w:rPr>
        <w:t xml:space="preserve">For another, </w:t>
      </w:r>
      <w:r w:rsidR="00FC6E9C" w:rsidRPr="004E56D3">
        <w:rPr>
          <w:rFonts w:ascii="Times New Roman" w:hAnsi="Times New Roman" w:cs="Times New Roman"/>
          <w:lang w:val="en-GB"/>
        </w:rPr>
        <w:t>a</w:t>
      </w:r>
      <w:r w:rsidR="00881A7E" w:rsidRPr="004E56D3">
        <w:rPr>
          <w:rFonts w:ascii="Times New Roman" w:hAnsi="Times New Roman" w:cs="Times New Roman"/>
          <w:lang w:val="en-GB"/>
        </w:rPr>
        <w:t>s</w:t>
      </w:r>
      <w:r w:rsidR="00B0290B" w:rsidRPr="004E56D3">
        <w:rPr>
          <w:rFonts w:ascii="Times New Roman" w:hAnsi="Times New Roman" w:cs="Times New Roman"/>
          <w:lang w:val="en-GB"/>
        </w:rPr>
        <w:t xml:space="preserve"> also</w:t>
      </w:r>
      <w:r w:rsidR="00881A7E" w:rsidRPr="004E56D3">
        <w:rPr>
          <w:rFonts w:ascii="Times New Roman" w:hAnsi="Times New Roman" w:cs="Times New Roman"/>
          <w:lang w:val="en-GB"/>
        </w:rPr>
        <w:t xml:space="preserve"> </w:t>
      </w:r>
      <w:r w:rsidR="003F0DA6" w:rsidRPr="004E56D3">
        <w:rPr>
          <w:rFonts w:ascii="Times New Roman" w:hAnsi="Times New Roman" w:cs="Times New Roman"/>
          <w:lang w:val="en-GB"/>
        </w:rPr>
        <w:t>emphasis</w:t>
      </w:r>
      <w:r w:rsidR="00B0290B" w:rsidRPr="004E56D3">
        <w:rPr>
          <w:rFonts w:ascii="Times New Roman" w:hAnsi="Times New Roman" w:cs="Times New Roman"/>
          <w:lang w:val="en-GB"/>
        </w:rPr>
        <w:t xml:space="preserve">ed </w:t>
      </w:r>
      <w:r w:rsidR="004B58F8" w:rsidRPr="004E56D3">
        <w:rPr>
          <w:rFonts w:ascii="Times New Roman" w:hAnsi="Times New Roman" w:cs="Times New Roman"/>
          <w:lang w:val="en-GB"/>
        </w:rPr>
        <w:t>by</w:t>
      </w:r>
      <w:r w:rsidR="00B0290B" w:rsidRPr="004E56D3">
        <w:rPr>
          <w:rFonts w:ascii="Times New Roman" w:hAnsi="Times New Roman" w:cs="Times New Roman"/>
          <w:lang w:val="en-GB"/>
        </w:rPr>
        <w:t xml:space="preserve"> </w:t>
      </w:r>
      <w:r w:rsidR="00EA1C29" w:rsidRPr="004E56D3">
        <w:rPr>
          <w:rFonts w:ascii="Times New Roman" w:hAnsi="Times New Roman" w:cs="Times New Roman"/>
          <w:lang w:val="en-GB"/>
        </w:rPr>
        <w:t>Pinillos (pp. 204-5), the file theorist is committ</w:t>
      </w:r>
      <w:r w:rsidR="00FC6E9C" w:rsidRPr="004E56D3">
        <w:rPr>
          <w:rFonts w:ascii="Times New Roman" w:hAnsi="Times New Roman" w:cs="Times New Roman"/>
          <w:lang w:val="en-GB"/>
        </w:rPr>
        <w:t xml:space="preserve">ed to </w:t>
      </w:r>
      <w:r w:rsidR="00824191" w:rsidRPr="004E56D3">
        <w:rPr>
          <w:rFonts w:ascii="Times New Roman" w:hAnsi="Times New Roman" w:cs="Times New Roman"/>
          <w:lang w:val="en-GB"/>
        </w:rPr>
        <w:t>excluding the possibility of dynamic</w:t>
      </w:r>
      <w:r w:rsidR="00E75F20" w:rsidRPr="004E56D3">
        <w:rPr>
          <w:rFonts w:ascii="Times New Roman" w:hAnsi="Times New Roman" w:cs="Times New Roman"/>
          <w:lang w:val="en-GB"/>
        </w:rPr>
        <w:t xml:space="preserve"> trading on identity inferences,</w:t>
      </w:r>
      <w:r w:rsidR="006A3548" w:rsidRPr="004E56D3">
        <w:rPr>
          <w:rFonts w:ascii="Times New Roman" w:hAnsi="Times New Roman" w:cs="Times New Roman"/>
          <w:lang w:val="en-GB"/>
        </w:rPr>
        <w:t xml:space="preserve"> </w:t>
      </w:r>
      <w:r w:rsidR="00370D8E" w:rsidRPr="004E56D3">
        <w:rPr>
          <w:rFonts w:ascii="Times New Roman" w:hAnsi="Times New Roman" w:cs="Times New Roman"/>
          <w:lang w:val="en-GB"/>
        </w:rPr>
        <w:t xml:space="preserve">e.g. </w:t>
      </w:r>
      <w:r w:rsidR="006A3548" w:rsidRPr="004E56D3">
        <w:rPr>
          <w:rFonts w:ascii="Times New Roman" w:hAnsi="Times New Roman" w:cs="Times New Roman"/>
          <w:lang w:val="en-GB"/>
        </w:rPr>
        <w:t xml:space="preserve">cases </w:t>
      </w:r>
      <w:r w:rsidR="00A70138" w:rsidRPr="004E56D3">
        <w:rPr>
          <w:rFonts w:ascii="Times New Roman" w:hAnsi="Times New Roman" w:cs="Times New Roman"/>
          <w:lang w:val="en-GB"/>
        </w:rPr>
        <w:t xml:space="preserve">in which </w:t>
      </w:r>
      <w:r w:rsidR="000923FC" w:rsidRPr="004E56D3">
        <w:rPr>
          <w:rFonts w:ascii="Times New Roman" w:hAnsi="Times New Roman" w:cs="Times New Roman"/>
          <w:lang w:val="en-GB"/>
        </w:rPr>
        <w:t>one concludes that something that was F is now</w:t>
      </w:r>
      <w:r w:rsidR="0067568C" w:rsidRPr="004E56D3">
        <w:rPr>
          <w:rFonts w:ascii="Times New Roman" w:hAnsi="Times New Roman" w:cs="Times New Roman"/>
          <w:lang w:val="en-GB"/>
        </w:rPr>
        <w:t xml:space="preserve"> G by trading on the identity of </w:t>
      </w:r>
      <w:r w:rsidR="00A70138" w:rsidRPr="004E56D3">
        <w:rPr>
          <w:rFonts w:ascii="Times New Roman" w:hAnsi="Times New Roman" w:cs="Times New Roman"/>
          <w:lang w:val="en-GB"/>
        </w:rPr>
        <w:t>two token representations</w:t>
      </w:r>
      <w:r w:rsidR="00F86BFE" w:rsidRPr="004E56D3">
        <w:rPr>
          <w:rFonts w:ascii="Times New Roman" w:hAnsi="Times New Roman" w:cs="Times New Roman"/>
          <w:lang w:val="en-GB"/>
        </w:rPr>
        <w:t xml:space="preserve"> of an object</w:t>
      </w:r>
      <w:r w:rsidR="0067568C" w:rsidRPr="004E56D3">
        <w:rPr>
          <w:rFonts w:ascii="Times New Roman" w:hAnsi="Times New Roman" w:cs="Times New Roman"/>
          <w:lang w:val="en-GB"/>
        </w:rPr>
        <w:t xml:space="preserve"> that</w:t>
      </w:r>
      <w:r w:rsidR="00A70138" w:rsidRPr="004E56D3">
        <w:rPr>
          <w:rFonts w:ascii="Times New Roman" w:hAnsi="Times New Roman" w:cs="Times New Roman"/>
          <w:lang w:val="en-GB"/>
        </w:rPr>
        <w:t xml:space="preserve"> constitute distinct wa</w:t>
      </w:r>
      <w:r w:rsidR="009A5DA2" w:rsidRPr="004E56D3">
        <w:rPr>
          <w:rFonts w:ascii="Times New Roman" w:hAnsi="Times New Roman" w:cs="Times New Roman"/>
          <w:lang w:val="en-GB"/>
        </w:rPr>
        <w:t>ys of thinking about the object.</w:t>
      </w:r>
      <w:r w:rsidR="00BC2945" w:rsidRPr="004E56D3">
        <w:rPr>
          <w:rFonts w:ascii="Times New Roman" w:hAnsi="Times New Roman" w:cs="Times New Roman"/>
          <w:lang w:val="en-GB"/>
        </w:rPr>
        <w:t xml:space="preserve"> As I see it, </w:t>
      </w:r>
      <w:r w:rsidR="002572A5" w:rsidRPr="004E56D3">
        <w:rPr>
          <w:rFonts w:ascii="Times New Roman" w:hAnsi="Times New Roman" w:cs="Times New Roman"/>
          <w:lang w:val="en-GB"/>
        </w:rPr>
        <w:t>this is a matter we’d better remain neutral on.</w:t>
      </w:r>
    </w:p>
    <w:p w14:paraId="556D95DB" w14:textId="51D0F459" w:rsidR="0032787D" w:rsidRPr="004E56D3" w:rsidRDefault="009365B8" w:rsidP="0065616E">
      <w:pPr>
        <w:spacing w:line="480" w:lineRule="auto"/>
        <w:ind w:firstLine="567"/>
        <w:contextualSpacing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 xml:space="preserve">Pinillos’s </w:t>
      </w:r>
      <w:r w:rsidR="00DC122A" w:rsidRPr="004E56D3">
        <w:rPr>
          <w:rFonts w:ascii="Times New Roman" w:hAnsi="Times New Roman" w:cs="Times New Roman"/>
          <w:lang w:val="en-GB"/>
        </w:rPr>
        <w:t>“</w:t>
      </w:r>
      <w:r w:rsidR="00DC122A" w:rsidRPr="004E56D3">
        <w:rPr>
          <w:rFonts w:ascii="Times New Roman" w:hAnsi="Times New Roman" w:cs="Times New Roman"/>
          <w:i/>
          <w:lang w:val="en-GB"/>
        </w:rPr>
        <w:t>De Jure</w:t>
      </w:r>
      <w:r w:rsidR="00DC122A" w:rsidRPr="004E56D3">
        <w:rPr>
          <w:rFonts w:ascii="Times New Roman" w:hAnsi="Times New Roman" w:cs="Times New Roman"/>
          <w:lang w:val="en-GB"/>
        </w:rPr>
        <w:t xml:space="preserve"> Anti-Coreference and Mental Files” </w:t>
      </w:r>
      <w:r w:rsidR="00A06D4A" w:rsidRPr="004E56D3">
        <w:rPr>
          <w:rFonts w:ascii="Times New Roman" w:hAnsi="Times New Roman" w:cs="Times New Roman"/>
          <w:lang w:val="en-GB"/>
        </w:rPr>
        <w:t xml:space="preserve">commendably draws our attention to the </w:t>
      </w:r>
      <w:r w:rsidR="0078685E" w:rsidRPr="004E56D3">
        <w:rPr>
          <w:rFonts w:ascii="Times New Roman" w:hAnsi="Times New Roman" w:cs="Times New Roman"/>
          <w:lang w:val="en-GB"/>
        </w:rPr>
        <w:t>as-of-</w:t>
      </w:r>
      <w:r w:rsidR="00E77693" w:rsidRPr="004E56D3">
        <w:rPr>
          <w:rFonts w:ascii="Times New Roman" w:hAnsi="Times New Roman" w:cs="Times New Roman"/>
          <w:lang w:val="en-GB"/>
        </w:rPr>
        <w:t>yet</w:t>
      </w:r>
      <w:r w:rsidR="00A06D4A" w:rsidRPr="004E56D3">
        <w:rPr>
          <w:rFonts w:ascii="Times New Roman" w:hAnsi="Times New Roman" w:cs="Times New Roman"/>
          <w:lang w:val="en-GB"/>
        </w:rPr>
        <w:t xml:space="preserve"> neglected notion of </w:t>
      </w:r>
      <w:r w:rsidR="00A06D4A" w:rsidRPr="004E56D3">
        <w:rPr>
          <w:rFonts w:ascii="Times New Roman" w:hAnsi="Times New Roman" w:cs="Times New Roman"/>
          <w:i/>
          <w:lang w:val="en-GB"/>
        </w:rPr>
        <w:t>de jure</w:t>
      </w:r>
      <w:r w:rsidR="00A06D4A" w:rsidRPr="004E56D3">
        <w:rPr>
          <w:rFonts w:ascii="Times New Roman" w:hAnsi="Times New Roman" w:cs="Times New Roman"/>
          <w:lang w:val="en-GB"/>
        </w:rPr>
        <w:t xml:space="preserve"> anti-coreference</w:t>
      </w:r>
      <w:r w:rsidR="00D05D74" w:rsidRPr="004E56D3">
        <w:rPr>
          <w:rFonts w:ascii="Times New Roman" w:hAnsi="Times New Roman" w:cs="Times New Roman"/>
          <w:lang w:val="en-GB"/>
        </w:rPr>
        <w:t xml:space="preserve">, which he defines as follows (p. 191): </w:t>
      </w:r>
      <w:r w:rsidR="00421C23" w:rsidRPr="004E56D3">
        <w:rPr>
          <w:rFonts w:ascii="Times New Roman" w:hAnsi="Times New Roman" w:cs="Times New Roman"/>
          <w:lang w:val="en-GB"/>
        </w:rPr>
        <w:t>“</w:t>
      </w:r>
      <w:r w:rsidR="00D05D74" w:rsidRPr="004E56D3">
        <w:rPr>
          <w:rFonts w:ascii="Times New Roman" w:hAnsi="Times New Roman" w:cs="Times New Roman"/>
          <w:lang w:val="en-GB"/>
        </w:rPr>
        <w:t xml:space="preserve">if representation occurrences </w:t>
      </w:r>
      <w:r w:rsidR="00D05D74" w:rsidRPr="004E56D3">
        <w:rPr>
          <w:rFonts w:ascii="Times New Roman" w:hAnsi="Times New Roman" w:cs="Times New Roman"/>
          <w:i/>
          <w:lang w:val="en-GB"/>
        </w:rPr>
        <w:t>a</w:t>
      </w:r>
      <w:r w:rsidR="00D05D74" w:rsidRPr="004E56D3">
        <w:rPr>
          <w:rFonts w:ascii="Times New Roman" w:hAnsi="Times New Roman" w:cs="Times New Roman"/>
          <w:lang w:val="en-GB"/>
        </w:rPr>
        <w:t xml:space="preserve"> and </w:t>
      </w:r>
      <w:r w:rsidR="00D05D74" w:rsidRPr="004E56D3">
        <w:rPr>
          <w:rFonts w:ascii="Times New Roman" w:hAnsi="Times New Roman" w:cs="Times New Roman"/>
          <w:i/>
          <w:lang w:val="en-GB"/>
        </w:rPr>
        <w:t>b</w:t>
      </w:r>
      <w:r w:rsidR="00D05D74" w:rsidRPr="004E56D3">
        <w:rPr>
          <w:rFonts w:ascii="Times New Roman" w:hAnsi="Times New Roman" w:cs="Times New Roman"/>
          <w:lang w:val="en-GB"/>
        </w:rPr>
        <w:t xml:space="preserve"> are </w:t>
      </w:r>
      <w:r w:rsidR="00D05D74" w:rsidRPr="004E56D3">
        <w:rPr>
          <w:rFonts w:ascii="Times New Roman" w:hAnsi="Times New Roman" w:cs="Times New Roman"/>
          <w:i/>
          <w:lang w:val="en-GB"/>
        </w:rPr>
        <w:t>de jure</w:t>
      </w:r>
      <w:r w:rsidR="00D05D74" w:rsidRPr="004E56D3">
        <w:rPr>
          <w:rFonts w:ascii="Times New Roman" w:hAnsi="Times New Roman" w:cs="Times New Roman"/>
          <w:lang w:val="en-GB"/>
        </w:rPr>
        <w:t xml:space="preserve"> anti-coreferential in a discourse, then if an agent understands the discourse, they know that </w:t>
      </w:r>
      <w:r w:rsidR="00D05D74" w:rsidRPr="004E56D3">
        <w:rPr>
          <w:rFonts w:ascii="Times New Roman" w:hAnsi="Times New Roman" w:cs="Times New Roman"/>
          <w:i/>
          <w:lang w:val="en-GB"/>
        </w:rPr>
        <w:t>a</w:t>
      </w:r>
      <w:r w:rsidR="00D05D74" w:rsidRPr="004E56D3">
        <w:rPr>
          <w:rFonts w:ascii="Times New Roman" w:hAnsi="Times New Roman" w:cs="Times New Roman"/>
          <w:lang w:val="en-GB"/>
        </w:rPr>
        <w:t xml:space="preserve"> and </w:t>
      </w:r>
      <w:r w:rsidR="00D05D74" w:rsidRPr="004E56D3">
        <w:rPr>
          <w:rFonts w:ascii="Times New Roman" w:hAnsi="Times New Roman" w:cs="Times New Roman"/>
          <w:i/>
          <w:lang w:val="en-GB"/>
        </w:rPr>
        <w:t>b</w:t>
      </w:r>
      <w:r w:rsidR="00D05D74" w:rsidRPr="004E56D3">
        <w:rPr>
          <w:rFonts w:ascii="Times New Roman" w:hAnsi="Times New Roman" w:cs="Times New Roman"/>
          <w:lang w:val="en-GB"/>
        </w:rPr>
        <w:t xml:space="preserve"> refer to distinct objects if they refer at all</w:t>
      </w:r>
      <w:r w:rsidR="00421C23" w:rsidRPr="004E56D3">
        <w:rPr>
          <w:rFonts w:ascii="Times New Roman" w:hAnsi="Times New Roman" w:cs="Times New Roman"/>
          <w:lang w:val="en-GB"/>
        </w:rPr>
        <w:t>”</w:t>
      </w:r>
      <w:r w:rsidR="00D05D74" w:rsidRPr="004E56D3">
        <w:rPr>
          <w:rFonts w:ascii="Times New Roman" w:hAnsi="Times New Roman" w:cs="Times New Roman"/>
          <w:lang w:val="en-GB"/>
        </w:rPr>
        <w:t>.</w:t>
      </w:r>
      <w:r w:rsidR="00840737" w:rsidRPr="004E56D3">
        <w:rPr>
          <w:rFonts w:ascii="Times New Roman" w:hAnsi="Times New Roman" w:cs="Times New Roman"/>
          <w:lang w:val="en-GB"/>
        </w:rPr>
        <w:t xml:space="preserve"> Pinillos correctly notes that while </w:t>
      </w:r>
      <w:r w:rsidR="00840737" w:rsidRPr="004E56D3">
        <w:rPr>
          <w:rFonts w:ascii="Times New Roman" w:hAnsi="Times New Roman" w:cs="Times New Roman"/>
          <w:i/>
          <w:lang w:val="en-GB"/>
        </w:rPr>
        <w:t>de jure</w:t>
      </w:r>
      <w:r w:rsidR="00840737" w:rsidRPr="004E56D3">
        <w:rPr>
          <w:rFonts w:ascii="Times New Roman" w:hAnsi="Times New Roman" w:cs="Times New Roman"/>
          <w:lang w:val="en-GB"/>
        </w:rPr>
        <w:t xml:space="preserve"> coreference is very common, </w:t>
      </w:r>
      <w:r w:rsidR="00840737" w:rsidRPr="004E56D3">
        <w:rPr>
          <w:rFonts w:ascii="Times New Roman" w:hAnsi="Times New Roman" w:cs="Times New Roman"/>
          <w:i/>
          <w:lang w:val="en-GB"/>
        </w:rPr>
        <w:t>de jure</w:t>
      </w:r>
      <w:r w:rsidR="00840737" w:rsidRPr="004E56D3">
        <w:rPr>
          <w:rFonts w:ascii="Times New Roman" w:hAnsi="Times New Roman" w:cs="Times New Roman"/>
          <w:lang w:val="en-GB"/>
        </w:rPr>
        <w:t xml:space="preserve"> anti-coreference is not. Mental file theorists – or Fregeans in general – have a readily availabl</w:t>
      </w:r>
      <w:r w:rsidR="005E6F03" w:rsidRPr="004E56D3">
        <w:rPr>
          <w:rFonts w:ascii="Times New Roman" w:hAnsi="Times New Roman" w:cs="Times New Roman"/>
          <w:lang w:val="en-GB"/>
        </w:rPr>
        <w:t>e explanation of this asymmetry</w:t>
      </w:r>
      <w:r w:rsidR="006329A8" w:rsidRPr="004E56D3">
        <w:rPr>
          <w:rFonts w:ascii="Times New Roman" w:hAnsi="Times New Roman" w:cs="Times New Roman"/>
          <w:lang w:val="en-GB"/>
        </w:rPr>
        <w:t xml:space="preserve"> that is grounded on the idea that while in </w:t>
      </w:r>
      <w:r w:rsidR="006329A8" w:rsidRPr="004E56D3">
        <w:rPr>
          <w:rFonts w:ascii="Times New Roman" w:hAnsi="Times New Roman" w:cs="Times New Roman"/>
          <w:i/>
          <w:lang w:val="en-GB"/>
        </w:rPr>
        <w:t>de jure</w:t>
      </w:r>
      <w:r w:rsidR="006329A8" w:rsidRPr="004E56D3">
        <w:rPr>
          <w:rFonts w:ascii="Times New Roman" w:hAnsi="Times New Roman" w:cs="Times New Roman"/>
          <w:lang w:val="en-GB"/>
        </w:rPr>
        <w:t xml:space="preserve"> coreference the same file</w:t>
      </w:r>
      <w:r w:rsidR="0035338D" w:rsidRPr="004E56D3">
        <w:rPr>
          <w:rFonts w:ascii="Times New Roman" w:hAnsi="Times New Roman" w:cs="Times New Roman"/>
          <w:lang w:val="en-GB"/>
        </w:rPr>
        <w:t xml:space="preserve"> (or sense) is deployed twice, in </w:t>
      </w:r>
      <w:r w:rsidR="0035338D" w:rsidRPr="004E56D3">
        <w:rPr>
          <w:rFonts w:ascii="Times New Roman" w:hAnsi="Times New Roman" w:cs="Times New Roman"/>
          <w:i/>
          <w:lang w:val="en-GB"/>
        </w:rPr>
        <w:t>de jure</w:t>
      </w:r>
      <w:r w:rsidR="0035338D" w:rsidRPr="004E56D3">
        <w:rPr>
          <w:rFonts w:ascii="Times New Roman" w:hAnsi="Times New Roman" w:cs="Times New Roman"/>
          <w:lang w:val="en-GB"/>
        </w:rPr>
        <w:t xml:space="preserve"> anti-coreference multiple files are deployed.</w:t>
      </w:r>
      <w:r w:rsidR="00A23D19" w:rsidRPr="004E56D3">
        <w:rPr>
          <w:rFonts w:ascii="Times New Roman" w:hAnsi="Times New Roman" w:cs="Times New Roman"/>
          <w:lang w:val="en-GB"/>
        </w:rPr>
        <w:t xml:space="preserve"> Pinillos claims that the</w:t>
      </w:r>
      <w:r w:rsidR="00B71A30" w:rsidRPr="004E56D3">
        <w:rPr>
          <w:rFonts w:ascii="Times New Roman" w:hAnsi="Times New Roman" w:cs="Times New Roman"/>
          <w:lang w:val="en-GB"/>
        </w:rPr>
        <w:t xml:space="preserve"> file-based explanation </w:t>
      </w:r>
      <w:r w:rsidR="00F56BD2" w:rsidRPr="004E56D3">
        <w:rPr>
          <w:rFonts w:ascii="Times New Roman" w:hAnsi="Times New Roman" w:cs="Times New Roman"/>
          <w:lang w:val="en-GB"/>
        </w:rPr>
        <w:t xml:space="preserve">of the asymmetry is hampered by </w:t>
      </w:r>
      <w:r w:rsidR="0055578D" w:rsidRPr="004E56D3">
        <w:rPr>
          <w:rFonts w:ascii="Times New Roman" w:hAnsi="Times New Roman" w:cs="Times New Roman"/>
          <w:lang w:val="en-GB"/>
        </w:rPr>
        <w:t xml:space="preserve">the possibility of </w:t>
      </w:r>
      <w:r w:rsidR="00895E5E" w:rsidRPr="004E56D3">
        <w:rPr>
          <w:rFonts w:ascii="Times New Roman" w:hAnsi="Times New Roman" w:cs="Times New Roman"/>
          <w:lang w:val="en-GB"/>
        </w:rPr>
        <w:t xml:space="preserve">cases of dynamic of </w:t>
      </w:r>
      <w:r w:rsidR="00895E5E" w:rsidRPr="004E56D3">
        <w:rPr>
          <w:rFonts w:ascii="Times New Roman" w:hAnsi="Times New Roman" w:cs="Times New Roman"/>
          <w:i/>
          <w:lang w:val="en-GB"/>
        </w:rPr>
        <w:t>de jure</w:t>
      </w:r>
      <w:r w:rsidR="0055578D" w:rsidRPr="004E56D3">
        <w:rPr>
          <w:rFonts w:ascii="Times New Roman" w:hAnsi="Times New Roman" w:cs="Times New Roman"/>
          <w:lang w:val="en-GB"/>
        </w:rPr>
        <w:t xml:space="preserve"> coreference. </w:t>
      </w:r>
      <w:r w:rsidR="008354FD" w:rsidRPr="004E56D3">
        <w:rPr>
          <w:rFonts w:ascii="Times New Roman" w:hAnsi="Times New Roman" w:cs="Times New Roman"/>
          <w:lang w:val="en-GB"/>
        </w:rPr>
        <w:t>As has already emerged previously, this is a deep point of disagreement with Recanati.</w:t>
      </w:r>
      <w:r w:rsidR="00D33ED5" w:rsidRPr="004E56D3">
        <w:rPr>
          <w:rFonts w:ascii="Times New Roman" w:hAnsi="Times New Roman" w:cs="Times New Roman"/>
          <w:lang w:val="en-GB"/>
        </w:rPr>
        <w:t xml:space="preserve"> In Pinillos’s</w:t>
      </w:r>
      <w:r w:rsidR="00910B94" w:rsidRPr="004E56D3">
        <w:rPr>
          <w:rFonts w:ascii="Times New Roman" w:hAnsi="Times New Roman" w:cs="Times New Roman"/>
          <w:lang w:val="en-GB"/>
        </w:rPr>
        <w:t xml:space="preserve"> view</w:t>
      </w:r>
      <w:r w:rsidR="007559DA" w:rsidRPr="004E56D3">
        <w:rPr>
          <w:rFonts w:ascii="Times New Roman" w:hAnsi="Times New Roman" w:cs="Times New Roman"/>
          <w:lang w:val="en-GB"/>
        </w:rPr>
        <w:t xml:space="preserve"> such cases require positing a semanti</w:t>
      </w:r>
      <w:r w:rsidR="00E82DE7" w:rsidRPr="004E56D3">
        <w:rPr>
          <w:rFonts w:ascii="Times New Roman" w:hAnsi="Times New Roman" w:cs="Times New Roman"/>
          <w:lang w:val="en-GB"/>
        </w:rPr>
        <w:t>cally non-reducible relation he dubs “t</w:t>
      </w:r>
      <w:r w:rsidR="003922D6" w:rsidRPr="004E56D3">
        <w:rPr>
          <w:rFonts w:ascii="Times New Roman" w:hAnsi="Times New Roman" w:cs="Times New Roman"/>
          <w:lang w:val="en-GB"/>
        </w:rPr>
        <w:t xml:space="preserve">ransparency </w:t>
      </w:r>
      <w:r w:rsidR="00084B25" w:rsidRPr="004E56D3">
        <w:rPr>
          <w:rFonts w:ascii="Times New Roman" w:hAnsi="Times New Roman" w:cs="Times New Roman"/>
          <w:lang w:val="en-GB"/>
        </w:rPr>
        <w:t xml:space="preserve">of source” (p. 202) </w:t>
      </w:r>
      <w:r w:rsidR="009C27AE" w:rsidRPr="004E56D3">
        <w:rPr>
          <w:rFonts w:ascii="Times New Roman" w:hAnsi="Times New Roman" w:cs="Times New Roman"/>
          <w:lang w:val="en-GB"/>
        </w:rPr>
        <w:t>that holds between</w:t>
      </w:r>
      <w:r w:rsidR="00DB0C61" w:rsidRPr="004E56D3">
        <w:rPr>
          <w:rFonts w:ascii="Times New Roman" w:hAnsi="Times New Roman" w:cs="Times New Roman"/>
          <w:lang w:val="en-GB"/>
        </w:rPr>
        <w:t xml:space="preserve"> tokens of </w:t>
      </w:r>
      <w:r w:rsidR="002C44D8" w:rsidRPr="004E56D3">
        <w:rPr>
          <w:rFonts w:ascii="Times New Roman" w:hAnsi="Times New Roman" w:cs="Times New Roman"/>
          <w:lang w:val="en-GB"/>
        </w:rPr>
        <w:t>predicates</w:t>
      </w:r>
      <w:r w:rsidR="00A305AE" w:rsidRPr="004E56D3">
        <w:rPr>
          <w:rFonts w:ascii="Times New Roman" w:hAnsi="Times New Roman" w:cs="Times New Roman"/>
          <w:lang w:val="en-GB"/>
        </w:rPr>
        <w:t>: w</w:t>
      </w:r>
      <w:r w:rsidR="00B655AB" w:rsidRPr="004E56D3">
        <w:rPr>
          <w:rFonts w:ascii="Times New Roman" w:hAnsi="Times New Roman" w:cs="Times New Roman"/>
          <w:lang w:val="en-GB"/>
        </w:rPr>
        <w:t>hen two token</w:t>
      </w:r>
      <w:r w:rsidR="009411F5" w:rsidRPr="004E56D3">
        <w:rPr>
          <w:rFonts w:ascii="Times New Roman" w:hAnsi="Times New Roman" w:cs="Times New Roman"/>
          <w:lang w:val="en-GB"/>
        </w:rPr>
        <w:t xml:space="preserve"> predicates are source-transparent, the subject </w:t>
      </w:r>
      <w:r w:rsidR="00BD7551" w:rsidRPr="004E56D3">
        <w:rPr>
          <w:rFonts w:ascii="Times New Roman" w:hAnsi="Times New Roman" w:cs="Times New Roman"/>
          <w:lang w:val="en-GB"/>
        </w:rPr>
        <w:t>is in an e</w:t>
      </w:r>
      <w:r w:rsidR="00EB3E9C" w:rsidRPr="004E56D3">
        <w:rPr>
          <w:rFonts w:ascii="Times New Roman" w:hAnsi="Times New Roman" w:cs="Times New Roman"/>
          <w:lang w:val="en-GB"/>
        </w:rPr>
        <w:t>pistemic position to appreciate</w:t>
      </w:r>
      <w:r w:rsidR="009411F5" w:rsidRPr="004E56D3">
        <w:rPr>
          <w:rFonts w:ascii="Times New Roman" w:hAnsi="Times New Roman" w:cs="Times New Roman"/>
          <w:lang w:val="en-GB"/>
        </w:rPr>
        <w:t xml:space="preserve"> that they </w:t>
      </w:r>
      <w:r w:rsidR="00CC75FD" w:rsidRPr="004E56D3">
        <w:rPr>
          <w:rFonts w:ascii="Times New Roman" w:hAnsi="Times New Roman" w:cs="Times New Roman"/>
          <w:lang w:val="en-GB"/>
        </w:rPr>
        <w:t>have the same source.</w:t>
      </w:r>
      <w:r w:rsidR="004E0F0B" w:rsidRPr="004E56D3">
        <w:rPr>
          <w:rFonts w:ascii="Times New Roman" w:hAnsi="Times New Roman" w:cs="Times New Roman"/>
          <w:lang w:val="en-GB"/>
        </w:rPr>
        <w:t xml:space="preserve"> </w:t>
      </w:r>
      <w:r w:rsidR="008210AF" w:rsidRPr="004E56D3">
        <w:rPr>
          <w:rFonts w:ascii="Times New Roman" w:hAnsi="Times New Roman" w:cs="Times New Roman"/>
          <w:lang w:val="en-GB"/>
        </w:rPr>
        <w:t xml:space="preserve">The </w:t>
      </w:r>
      <w:r w:rsidR="00B51AA1" w:rsidRPr="004E56D3">
        <w:rPr>
          <w:rFonts w:ascii="Times New Roman" w:hAnsi="Times New Roman" w:cs="Times New Roman"/>
          <w:lang w:val="en-GB"/>
        </w:rPr>
        <w:t>notion of</w:t>
      </w:r>
      <w:r w:rsidR="004E0F0B" w:rsidRPr="004E56D3">
        <w:rPr>
          <w:rFonts w:ascii="Times New Roman" w:hAnsi="Times New Roman" w:cs="Times New Roman"/>
          <w:lang w:val="en-GB"/>
        </w:rPr>
        <w:t xml:space="preserve"> transparency of source</w:t>
      </w:r>
      <w:r w:rsidR="00B449B7" w:rsidRPr="004E56D3">
        <w:rPr>
          <w:rFonts w:ascii="Times New Roman" w:hAnsi="Times New Roman" w:cs="Times New Roman"/>
          <w:lang w:val="en-GB"/>
        </w:rPr>
        <w:t xml:space="preserve"> will undoubt</w:t>
      </w:r>
      <w:r w:rsidR="0008229C" w:rsidRPr="004E56D3">
        <w:rPr>
          <w:rFonts w:ascii="Times New Roman" w:hAnsi="Times New Roman" w:cs="Times New Roman"/>
          <w:lang w:val="en-GB"/>
        </w:rPr>
        <w:t>edl</w:t>
      </w:r>
      <w:r w:rsidR="00E40B88" w:rsidRPr="004E56D3">
        <w:rPr>
          <w:rFonts w:ascii="Times New Roman" w:hAnsi="Times New Roman" w:cs="Times New Roman"/>
          <w:lang w:val="en-GB"/>
        </w:rPr>
        <w:t>y spark discussion, and I wish Pinillos had</w:t>
      </w:r>
      <w:r w:rsidR="004D21D1" w:rsidRPr="004E56D3">
        <w:rPr>
          <w:rFonts w:ascii="Times New Roman" w:hAnsi="Times New Roman" w:cs="Times New Roman"/>
          <w:lang w:val="en-GB"/>
        </w:rPr>
        <w:t xml:space="preserve"> </w:t>
      </w:r>
      <w:r w:rsidR="00E40B88" w:rsidRPr="004E56D3">
        <w:rPr>
          <w:rFonts w:ascii="Times New Roman" w:hAnsi="Times New Roman" w:cs="Times New Roman"/>
          <w:lang w:val="en-GB"/>
        </w:rPr>
        <w:t xml:space="preserve">said </w:t>
      </w:r>
      <w:r w:rsidR="004D21D1" w:rsidRPr="004E56D3">
        <w:rPr>
          <w:rFonts w:ascii="Times New Roman" w:hAnsi="Times New Roman" w:cs="Times New Roman"/>
          <w:lang w:val="en-GB"/>
        </w:rPr>
        <w:t xml:space="preserve">a bit </w:t>
      </w:r>
      <w:r w:rsidR="00E40B88" w:rsidRPr="004E56D3">
        <w:rPr>
          <w:rFonts w:ascii="Times New Roman" w:hAnsi="Times New Roman" w:cs="Times New Roman"/>
          <w:lang w:val="en-GB"/>
        </w:rPr>
        <w:t>more about it here.</w:t>
      </w:r>
      <w:r w:rsidR="001A0919" w:rsidRPr="004E56D3">
        <w:rPr>
          <w:rFonts w:ascii="Times New Roman" w:hAnsi="Times New Roman" w:cs="Times New Roman"/>
          <w:lang w:val="en-GB"/>
        </w:rPr>
        <w:t xml:space="preserve"> Let me</w:t>
      </w:r>
      <w:r w:rsidR="00E40B88" w:rsidRPr="004E56D3">
        <w:rPr>
          <w:rFonts w:ascii="Times New Roman" w:hAnsi="Times New Roman" w:cs="Times New Roman"/>
          <w:lang w:val="en-GB"/>
        </w:rPr>
        <w:t xml:space="preserve"> just</w:t>
      </w:r>
      <w:r w:rsidR="001A0919" w:rsidRPr="004E56D3">
        <w:rPr>
          <w:rFonts w:ascii="Times New Roman" w:hAnsi="Times New Roman" w:cs="Times New Roman"/>
          <w:lang w:val="en-GB"/>
        </w:rPr>
        <w:t xml:space="preserve"> note that the </w:t>
      </w:r>
      <w:r w:rsidR="0008229C" w:rsidRPr="004E56D3">
        <w:rPr>
          <w:rFonts w:ascii="Times New Roman" w:hAnsi="Times New Roman" w:cs="Times New Roman"/>
          <w:lang w:val="en-GB"/>
        </w:rPr>
        <w:t>same</w:t>
      </w:r>
      <w:r w:rsidR="00B6545A" w:rsidRPr="004E56D3">
        <w:rPr>
          <w:rFonts w:ascii="Times New Roman" w:hAnsi="Times New Roman" w:cs="Times New Roman"/>
          <w:lang w:val="en-GB"/>
        </w:rPr>
        <w:t xml:space="preserve">-source relation between </w:t>
      </w:r>
      <w:r w:rsidR="00B655AB" w:rsidRPr="004E56D3">
        <w:rPr>
          <w:rFonts w:ascii="Times New Roman" w:hAnsi="Times New Roman" w:cs="Times New Roman"/>
          <w:lang w:val="en-GB"/>
        </w:rPr>
        <w:t xml:space="preserve">token </w:t>
      </w:r>
      <w:r w:rsidR="00B6545A" w:rsidRPr="004E56D3">
        <w:rPr>
          <w:rFonts w:ascii="Times New Roman" w:hAnsi="Times New Roman" w:cs="Times New Roman"/>
          <w:lang w:val="en-GB"/>
        </w:rPr>
        <w:t xml:space="preserve">predicates </w:t>
      </w:r>
      <w:r w:rsidR="00C81840" w:rsidRPr="004E56D3">
        <w:rPr>
          <w:rFonts w:ascii="Times New Roman" w:hAnsi="Times New Roman" w:cs="Times New Roman"/>
          <w:lang w:val="en-GB"/>
        </w:rPr>
        <w:t xml:space="preserve">is </w:t>
      </w:r>
      <w:r w:rsidR="00B6545A" w:rsidRPr="004E56D3">
        <w:rPr>
          <w:rFonts w:ascii="Times New Roman" w:hAnsi="Times New Roman" w:cs="Times New Roman"/>
          <w:lang w:val="en-GB"/>
        </w:rPr>
        <w:t>instantiated</w:t>
      </w:r>
      <w:r w:rsidR="00FF7539" w:rsidRPr="004E56D3">
        <w:rPr>
          <w:rFonts w:ascii="Times New Roman" w:hAnsi="Times New Roman" w:cs="Times New Roman"/>
          <w:lang w:val="en-GB"/>
        </w:rPr>
        <w:t xml:space="preserve"> within a </w:t>
      </w:r>
      <w:r w:rsidR="001A0919" w:rsidRPr="004E56D3">
        <w:rPr>
          <w:rFonts w:ascii="Times New Roman" w:hAnsi="Times New Roman" w:cs="Times New Roman"/>
          <w:lang w:val="en-GB"/>
        </w:rPr>
        <w:t>file (p.  202), so the relationist picture</w:t>
      </w:r>
      <w:r w:rsidR="00B378F1" w:rsidRPr="004E56D3">
        <w:rPr>
          <w:rFonts w:ascii="Times New Roman" w:hAnsi="Times New Roman" w:cs="Times New Roman"/>
          <w:lang w:val="en-GB"/>
        </w:rPr>
        <w:t xml:space="preserve"> advocated by Pinillos</w:t>
      </w:r>
      <w:r w:rsidR="001A0919" w:rsidRPr="004E56D3">
        <w:rPr>
          <w:rFonts w:ascii="Times New Roman" w:hAnsi="Times New Roman" w:cs="Times New Roman"/>
          <w:lang w:val="en-GB"/>
        </w:rPr>
        <w:t xml:space="preserve"> does not in the end dispense</w:t>
      </w:r>
      <w:r w:rsidR="00CC59E6" w:rsidRPr="004E56D3">
        <w:rPr>
          <w:rFonts w:ascii="Times New Roman" w:hAnsi="Times New Roman" w:cs="Times New Roman"/>
          <w:lang w:val="en-GB"/>
        </w:rPr>
        <w:t xml:space="preserve"> </w:t>
      </w:r>
      <w:r w:rsidR="00E60569" w:rsidRPr="004E56D3">
        <w:rPr>
          <w:rFonts w:ascii="Times New Roman" w:hAnsi="Times New Roman" w:cs="Times New Roman"/>
          <w:lang w:val="en-GB"/>
        </w:rPr>
        <w:t xml:space="preserve">us </w:t>
      </w:r>
      <w:r w:rsidR="00CC59E6" w:rsidRPr="004E56D3">
        <w:rPr>
          <w:rFonts w:ascii="Times New Roman" w:hAnsi="Times New Roman" w:cs="Times New Roman"/>
          <w:lang w:val="en-GB"/>
        </w:rPr>
        <w:t>with files.</w:t>
      </w:r>
      <w:r w:rsidR="00D47E34" w:rsidRPr="004E56D3">
        <w:rPr>
          <w:rFonts w:ascii="Times New Roman" w:hAnsi="Times New Roman" w:cs="Times New Roman"/>
          <w:lang w:val="en-GB"/>
        </w:rPr>
        <w:t xml:space="preserve"> </w:t>
      </w:r>
      <w:r w:rsidR="00450365" w:rsidRPr="004E56D3">
        <w:rPr>
          <w:rFonts w:ascii="Times New Roman" w:hAnsi="Times New Roman" w:cs="Times New Roman"/>
          <w:lang w:val="en-GB"/>
        </w:rPr>
        <w:t xml:space="preserve">Hence, it is legitimate to explore a file-theoretic explanation of </w:t>
      </w:r>
      <w:r w:rsidR="00F07786" w:rsidRPr="004E56D3">
        <w:rPr>
          <w:rFonts w:ascii="Times New Roman" w:hAnsi="Times New Roman" w:cs="Times New Roman"/>
          <w:lang w:val="en-GB"/>
        </w:rPr>
        <w:t xml:space="preserve">Pinillos’s same-source relation, </w:t>
      </w:r>
      <w:r w:rsidR="00450365" w:rsidRPr="004E56D3">
        <w:rPr>
          <w:rFonts w:ascii="Times New Roman" w:hAnsi="Times New Roman" w:cs="Times New Roman"/>
          <w:lang w:val="en-GB"/>
        </w:rPr>
        <w:t>starting from the hypothesis that</w:t>
      </w:r>
      <w:r w:rsidR="00F07786" w:rsidRPr="004E56D3">
        <w:rPr>
          <w:rFonts w:ascii="Times New Roman" w:hAnsi="Times New Roman" w:cs="Times New Roman"/>
          <w:lang w:val="en-GB"/>
        </w:rPr>
        <w:t xml:space="preserve"> the</w:t>
      </w:r>
      <w:r w:rsidR="00BC55A6" w:rsidRPr="004E56D3">
        <w:rPr>
          <w:rFonts w:ascii="Times New Roman" w:hAnsi="Times New Roman" w:cs="Times New Roman"/>
          <w:lang w:val="en-GB"/>
        </w:rPr>
        <w:t xml:space="preserve"> predicates in the two file stages have the same object as the dominant source in virtue of being stages of the same dynamically evolving file</w:t>
      </w:r>
      <w:r w:rsidR="004A6F2C" w:rsidRPr="004E56D3">
        <w:rPr>
          <w:rFonts w:ascii="Times New Roman" w:hAnsi="Times New Roman" w:cs="Times New Roman"/>
          <w:lang w:val="en-GB"/>
        </w:rPr>
        <w:t>.</w:t>
      </w:r>
    </w:p>
    <w:p w14:paraId="721BB31D" w14:textId="7E996261" w:rsidR="00D10175" w:rsidRPr="004E56D3" w:rsidRDefault="00B7337A" w:rsidP="0065616E">
      <w:pPr>
        <w:spacing w:line="48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 w:rsidRPr="004E56D3">
        <w:rPr>
          <w:rFonts w:ascii="Times New Roman" w:hAnsi="Times New Roman" w:cs="Times New Roman"/>
          <w:lang w:val="en-GB"/>
        </w:rPr>
        <w:t>In “Definite Reports of Indefinites”</w:t>
      </w:r>
      <w:r w:rsidR="007609DB" w:rsidRPr="004E56D3">
        <w:rPr>
          <w:rFonts w:ascii="Times New Roman" w:hAnsi="Times New Roman" w:cs="Times New Roman"/>
          <w:lang w:val="en-GB"/>
        </w:rPr>
        <w:t>, Samuel Cummin</w:t>
      </w:r>
      <w:r w:rsidR="00A95B07" w:rsidRPr="004E56D3">
        <w:rPr>
          <w:rFonts w:ascii="Times New Roman" w:hAnsi="Times New Roman" w:cs="Times New Roman"/>
          <w:lang w:val="en-GB"/>
        </w:rPr>
        <w:t>g</w:t>
      </w:r>
      <w:r w:rsidR="00752AB9" w:rsidRPr="004E56D3">
        <w:rPr>
          <w:rFonts w:ascii="Times New Roman" w:hAnsi="Times New Roman" w:cs="Times New Roman"/>
          <w:lang w:val="en-GB"/>
        </w:rPr>
        <w:t xml:space="preserve"> </w:t>
      </w:r>
      <w:r w:rsidR="005C69B7" w:rsidRPr="004E56D3">
        <w:rPr>
          <w:rFonts w:ascii="Times New Roman" w:hAnsi="Times New Roman" w:cs="Times New Roman"/>
          <w:lang w:val="en-GB"/>
        </w:rPr>
        <w:t xml:space="preserve">focuses on felicitous replacements of </w:t>
      </w:r>
      <w:r w:rsidR="00752AB9" w:rsidRPr="004E56D3">
        <w:rPr>
          <w:rFonts w:ascii="Times New Roman" w:hAnsi="Times New Roman" w:cs="Times New Roman"/>
          <w:lang w:val="en-GB"/>
        </w:rPr>
        <w:t xml:space="preserve">indefinites </w:t>
      </w:r>
      <w:r w:rsidR="00036009" w:rsidRPr="004E56D3">
        <w:rPr>
          <w:rFonts w:ascii="Times New Roman" w:hAnsi="Times New Roman" w:cs="Times New Roman"/>
          <w:lang w:val="en-GB"/>
        </w:rPr>
        <w:t>by definites</w:t>
      </w:r>
      <w:r w:rsidR="00A95B07" w:rsidRPr="004E56D3">
        <w:rPr>
          <w:rFonts w:ascii="Times New Roman" w:hAnsi="Times New Roman" w:cs="Times New Roman"/>
          <w:lang w:val="en-GB"/>
        </w:rPr>
        <w:t xml:space="preserve"> </w:t>
      </w:r>
      <w:r w:rsidR="0055128F" w:rsidRPr="004E56D3">
        <w:rPr>
          <w:rFonts w:ascii="Times New Roman" w:hAnsi="Times New Roman" w:cs="Times New Roman"/>
          <w:lang w:val="en-GB"/>
        </w:rPr>
        <w:t>in indirect speech reports. Cumming</w:t>
      </w:r>
      <w:r w:rsidR="00A95B07" w:rsidRPr="004E56D3">
        <w:rPr>
          <w:rFonts w:ascii="Times New Roman" w:hAnsi="Times New Roman" w:cs="Times New Roman"/>
          <w:lang w:val="en-GB"/>
        </w:rPr>
        <w:t xml:space="preserve"> argues</w:t>
      </w:r>
      <w:r w:rsidR="00B75122" w:rsidRPr="004E56D3">
        <w:rPr>
          <w:rFonts w:ascii="Times New Roman" w:hAnsi="Times New Roman" w:cs="Times New Roman"/>
          <w:lang w:val="en-GB"/>
        </w:rPr>
        <w:t xml:space="preserve"> fo</w:t>
      </w:r>
      <w:r w:rsidR="001572F1" w:rsidRPr="004E56D3">
        <w:rPr>
          <w:rFonts w:ascii="Times New Roman" w:hAnsi="Times New Roman" w:cs="Times New Roman"/>
          <w:lang w:val="en-GB"/>
        </w:rPr>
        <w:t>r the idea that indefinites, while</w:t>
      </w:r>
      <w:r w:rsidR="00B75122" w:rsidRPr="004E56D3">
        <w:rPr>
          <w:rFonts w:ascii="Times New Roman" w:hAnsi="Times New Roman" w:cs="Times New Roman"/>
          <w:lang w:val="en-GB"/>
        </w:rPr>
        <w:t xml:space="preserve"> </w:t>
      </w:r>
      <w:r w:rsidR="001572F1" w:rsidRPr="004E56D3">
        <w:rPr>
          <w:rFonts w:ascii="Times New Roman" w:hAnsi="Times New Roman" w:cs="Times New Roman"/>
          <w:lang w:val="en-US"/>
        </w:rPr>
        <w:t>contributing</w:t>
      </w:r>
      <w:r w:rsidR="00A95B07" w:rsidRPr="004E56D3">
        <w:rPr>
          <w:rFonts w:ascii="Times New Roman" w:hAnsi="Times New Roman" w:cs="Times New Roman"/>
          <w:lang w:val="en-US"/>
        </w:rPr>
        <w:t xml:space="preserve"> existential content to the truth-conditions of the utterances</w:t>
      </w:r>
      <w:r w:rsidR="001572F1" w:rsidRPr="004E56D3">
        <w:rPr>
          <w:rFonts w:ascii="Times New Roman" w:hAnsi="Times New Roman" w:cs="Times New Roman"/>
          <w:lang w:val="en-US"/>
        </w:rPr>
        <w:t xml:space="preserve">, are </w:t>
      </w:r>
      <w:r w:rsidR="00A95B07" w:rsidRPr="004E56D3">
        <w:rPr>
          <w:rFonts w:ascii="Times New Roman" w:hAnsi="Times New Roman" w:cs="Times New Roman"/>
          <w:i/>
          <w:lang w:val="en-US"/>
        </w:rPr>
        <w:t>de jure</w:t>
      </w:r>
      <w:r w:rsidR="001572F1" w:rsidRPr="004E56D3">
        <w:rPr>
          <w:rFonts w:ascii="Times New Roman" w:hAnsi="Times New Roman" w:cs="Times New Roman"/>
          <w:lang w:val="en-US"/>
        </w:rPr>
        <w:t xml:space="preserve"> coreferential </w:t>
      </w:r>
      <w:r w:rsidR="00111244" w:rsidRPr="004E56D3">
        <w:rPr>
          <w:rFonts w:ascii="Times New Roman" w:hAnsi="Times New Roman" w:cs="Times New Roman"/>
          <w:lang w:val="en-US"/>
        </w:rPr>
        <w:t>with definites. Cumming adopts</w:t>
      </w:r>
      <w:r w:rsidR="00DC7226" w:rsidRPr="004E56D3">
        <w:rPr>
          <w:rFonts w:ascii="Times New Roman" w:hAnsi="Times New Roman" w:cs="Times New Roman"/>
          <w:lang w:val="en-US"/>
        </w:rPr>
        <w:t xml:space="preserve"> a file-based explanation of </w:t>
      </w:r>
      <w:r w:rsidR="000A4D3F" w:rsidRPr="004E56D3">
        <w:rPr>
          <w:rFonts w:ascii="Times New Roman" w:hAnsi="Times New Roman" w:cs="Times New Roman"/>
          <w:lang w:val="en-US"/>
        </w:rPr>
        <w:t xml:space="preserve">the </w:t>
      </w:r>
      <w:r w:rsidR="00DC7226" w:rsidRPr="004E56D3">
        <w:rPr>
          <w:rFonts w:ascii="Times New Roman" w:hAnsi="Times New Roman" w:cs="Times New Roman"/>
          <w:lang w:val="en-US"/>
        </w:rPr>
        <w:t>coreference</w:t>
      </w:r>
      <w:r w:rsidR="000A4D3F" w:rsidRPr="004E56D3">
        <w:rPr>
          <w:rFonts w:ascii="Times New Roman" w:hAnsi="Times New Roman" w:cs="Times New Roman"/>
          <w:lang w:val="en-US"/>
        </w:rPr>
        <w:t xml:space="preserve"> relation</w:t>
      </w:r>
      <w:r w:rsidR="00111244" w:rsidRPr="004E56D3">
        <w:rPr>
          <w:rFonts w:ascii="Times New Roman" w:hAnsi="Times New Roman" w:cs="Times New Roman"/>
          <w:lang w:val="en-US"/>
        </w:rPr>
        <w:t xml:space="preserve"> </w:t>
      </w:r>
      <w:r w:rsidR="004905E1" w:rsidRPr="004E56D3">
        <w:rPr>
          <w:rFonts w:ascii="Times New Roman" w:hAnsi="Times New Roman" w:cs="Times New Roman"/>
          <w:lang w:val="en-US"/>
        </w:rPr>
        <w:t>which allows Cumming to maintain that coreference is necessary but not sufficient for identity of content</w:t>
      </w:r>
      <w:r w:rsidR="00DC7226" w:rsidRPr="004E56D3">
        <w:rPr>
          <w:rFonts w:ascii="Times New Roman" w:hAnsi="Times New Roman" w:cs="Times New Roman"/>
          <w:lang w:val="en-US"/>
        </w:rPr>
        <w:t>.</w:t>
      </w:r>
      <w:r w:rsidR="00873B32" w:rsidRPr="004E56D3">
        <w:rPr>
          <w:rFonts w:ascii="Times New Roman" w:hAnsi="Times New Roman" w:cs="Times New Roman"/>
          <w:lang w:val="en-US"/>
        </w:rPr>
        <w:t xml:space="preserve"> This </w:t>
      </w:r>
      <w:r w:rsidR="00F145C5" w:rsidRPr="004E56D3">
        <w:rPr>
          <w:rFonts w:ascii="Times New Roman" w:hAnsi="Times New Roman" w:cs="Times New Roman"/>
          <w:lang w:val="en-US"/>
        </w:rPr>
        <w:t xml:space="preserve">provides further support for the apparently radical </w:t>
      </w:r>
      <w:r w:rsidR="002E2A1F" w:rsidRPr="004E56D3">
        <w:rPr>
          <w:rFonts w:ascii="Times New Roman" w:hAnsi="Times New Roman" w:cs="Times New Roman"/>
          <w:lang w:val="en-US"/>
        </w:rPr>
        <w:t>thesis that e</w:t>
      </w:r>
      <w:r w:rsidR="006E0158" w:rsidRPr="004E56D3">
        <w:rPr>
          <w:rFonts w:ascii="Times New Roman" w:hAnsi="Times New Roman" w:cs="Times New Roman"/>
          <w:lang w:val="en-US"/>
        </w:rPr>
        <w:t xml:space="preserve">ven if an expression refers, it </w:t>
      </w:r>
      <w:r w:rsidR="00A81290" w:rsidRPr="004E56D3">
        <w:rPr>
          <w:rFonts w:ascii="Times New Roman" w:hAnsi="Times New Roman" w:cs="Times New Roman"/>
          <w:lang w:val="en-US"/>
        </w:rPr>
        <w:t xml:space="preserve">can fail to contribute its referent to </w:t>
      </w:r>
      <w:r w:rsidR="00F145C5" w:rsidRPr="004E56D3">
        <w:rPr>
          <w:rFonts w:ascii="Times New Roman" w:hAnsi="Times New Roman" w:cs="Times New Roman"/>
          <w:lang w:val="en-US"/>
        </w:rPr>
        <w:t>the truth-conditions of t</w:t>
      </w:r>
      <w:r w:rsidR="00A81290" w:rsidRPr="004E56D3">
        <w:rPr>
          <w:rFonts w:ascii="Times New Roman" w:hAnsi="Times New Roman" w:cs="Times New Roman"/>
          <w:lang w:val="en-US"/>
        </w:rPr>
        <w:t>he sentences in which it occurs, a proposal that Cumming has</w:t>
      </w:r>
      <w:r w:rsidR="00122FA1" w:rsidRPr="004E56D3">
        <w:rPr>
          <w:rFonts w:ascii="Times New Roman" w:hAnsi="Times New Roman" w:cs="Times New Roman"/>
          <w:lang w:val="en-US"/>
        </w:rPr>
        <w:t xml:space="preserve"> already articulated elsewhere.</w:t>
      </w:r>
    </w:p>
    <w:p w14:paraId="610207A7" w14:textId="54529018" w:rsidR="00624B34" w:rsidRPr="004E56D3" w:rsidRDefault="00480D68" w:rsidP="0065616E">
      <w:pPr>
        <w:spacing w:line="48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 w:rsidRPr="004E56D3">
        <w:rPr>
          <w:rFonts w:ascii="Times New Roman" w:hAnsi="Times New Roman" w:cs="Times New Roman"/>
          <w:lang w:val="en-US"/>
        </w:rPr>
        <w:t>Imogen Dickie’s “Cognitive Focus”</w:t>
      </w:r>
      <w:r w:rsidR="00B30A15" w:rsidRPr="004E56D3">
        <w:rPr>
          <w:rFonts w:ascii="Times New Roman" w:hAnsi="Times New Roman" w:cs="Times New Roman"/>
          <w:lang w:val="en-US"/>
        </w:rPr>
        <w:t xml:space="preserve"> </w:t>
      </w:r>
      <w:r w:rsidR="00DC639F" w:rsidRPr="004E56D3">
        <w:rPr>
          <w:rFonts w:ascii="Times New Roman" w:hAnsi="Times New Roman" w:cs="Times New Roman"/>
          <w:lang w:val="en-US"/>
        </w:rPr>
        <w:t xml:space="preserve">is a </w:t>
      </w:r>
      <w:r w:rsidR="00CC53D6" w:rsidRPr="004E56D3">
        <w:rPr>
          <w:rFonts w:ascii="Times New Roman" w:hAnsi="Times New Roman" w:cs="Times New Roman"/>
          <w:lang w:val="en-US"/>
        </w:rPr>
        <w:t xml:space="preserve">refreshingly self-contained </w:t>
      </w:r>
      <w:r w:rsidR="00DC639F" w:rsidRPr="004E56D3">
        <w:rPr>
          <w:rFonts w:ascii="Times New Roman" w:hAnsi="Times New Roman" w:cs="Times New Roman"/>
          <w:lang w:val="en-US"/>
        </w:rPr>
        <w:t xml:space="preserve">presentation of Dickie’s </w:t>
      </w:r>
      <w:r w:rsidR="002F7C99" w:rsidRPr="004E56D3">
        <w:rPr>
          <w:rFonts w:ascii="Times New Roman" w:hAnsi="Times New Roman" w:cs="Times New Roman"/>
          <w:lang w:val="en-US"/>
        </w:rPr>
        <w:t>complex</w:t>
      </w:r>
      <w:r w:rsidR="00A94260" w:rsidRPr="004E56D3">
        <w:rPr>
          <w:rFonts w:ascii="Times New Roman" w:hAnsi="Times New Roman" w:cs="Times New Roman"/>
          <w:lang w:val="en-US"/>
        </w:rPr>
        <w:t xml:space="preserve"> epistemic theory of </w:t>
      </w:r>
      <w:r w:rsidR="00E939A8" w:rsidRPr="004E56D3">
        <w:rPr>
          <w:rFonts w:ascii="Times New Roman" w:hAnsi="Times New Roman" w:cs="Times New Roman"/>
          <w:lang w:val="en-US"/>
        </w:rPr>
        <w:t>sing</w:t>
      </w:r>
      <w:r w:rsidR="005E2E75" w:rsidRPr="004E56D3">
        <w:rPr>
          <w:rFonts w:ascii="Times New Roman" w:hAnsi="Times New Roman" w:cs="Times New Roman"/>
          <w:lang w:val="en-US"/>
        </w:rPr>
        <w:t>ular reference in thought and speech</w:t>
      </w:r>
      <w:r w:rsidR="00E939A8" w:rsidRPr="004E56D3">
        <w:rPr>
          <w:rFonts w:ascii="Times New Roman" w:hAnsi="Times New Roman" w:cs="Times New Roman"/>
          <w:lang w:val="en-US"/>
        </w:rPr>
        <w:t xml:space="preserve"> </w:t>
      </w:r>
      <w:r w:rsidR="00A94260" w:rsidRPr="004E56D3">
        <w:rPr>
          <w:rFonts w:ascii="Times New Roman" w:hAnsi="Times New Roman" w:cs="Times New Roman"/>
          <w:lang w:val="en-US"/>
        </w:rPr>
        <w:t>(see Dickie 2015).</w:t>
      </w:r>
      <w:r w:rsidR="0083038B" w:rsidRPr="004E56D3">
        <w:rPr>
          <w:rFonts w:ascii="Times New Roman" w:hAnsi="Times New Roman" w:cs="Times New Roman"/>
          <w:lang w:val="en-US"/>
        </w:rPr>
        <w:t xml:space="preserve"> </w:t>
      </w:r>
      <w:r w:rsidR="004F1CED" w:rsidRPr="004E56D3">
        <w:rPr>
          <w:rFonts w:ascii="Times New Roman" w:hAnsi="Times New Roman" w:cs="Times New Roman"/>
          <w:lang w:val="en-US"/>
        </w:rPr>
        <w:t>The chapte</w:t>
      </w:r>
      <w:r w:rsidR="00A01972" w:rsidRPr="004E56D3">
        <w:rPr>
          <w:rFonts w:ascii="Times New Roman" w:hAnsi="Times New Roman" w:cs="Times New Roman"/>
          <w:lang w:val="en-US"/>
        </w:rPr>
        <w:t>r</w:t>
      </w:r>
      <w:r w:rsidR="00592349" w:rsidRPr="004E56D3">
        <w:rPr>
          <w:rFonts w:ascii="Times New Roman" w:hAnsi="Times New Roman" w:cs="Times New Roman"/>
          <w:lang w:val="en-US"/>
        </w:rPr>
        <w:t xml:space="preserve"> contains a new argument for </w:t>
      </w:r>
      <w:r w:rsidR="00192ABA" w:rsidRPr="004E56D3">
        <w:rPr>
          <w:rFonts w:ascii="Times New Roman" w:hAnsi="Times New Roman" w:cs="Times New Roman"/>
          <w:lang w:val="en-US"/>
        </w:rPr>
        <w:t>that theory</w:t>
      </w:r>
      <w:r w:rsidR="00592349" w:rsidRPr="004E56D3">
        <w:rPr>
          <w:rFonts w:ascii="Times New Roman" w:hAnsi="Times New Roman" w:cs="Times New Roman"/>
          <w:lang w:val="en-US"/>
        </w:rPr>
        <w:t xml:space="preserve"> </w:t>
      </w:r>
      <w:r w:rsidR="00A01972" w:rsidRPr="004E56D3">
        <w:rPr>
          <w:rFonts w:ascii="Times New Roman" w:hAnsi="Times New Roman" w:cs="Times New Roman"/>
          <w:lang w:val="en-US"/>
        </w:rPr>
        <w:t xml:space="preserve">as well as </w:t>
      </w:r>
      <w:r w:rsidR="0094081F" w:rsidRPr="004E56D3">
        <w:rPr>
          <w:rFonts w:ascii="Times New Roman" w:hAnsi="Times New Roman" w:cs="Times New Roman"/>
          <w:lang w:val="en-US"/>
        </w:rPr>
        <w:t>a thought-provoking</w:t>
      </w:r>
      <w:r w:rsidR="00A02C52" w:rsidRPr="004E56D3">
        <w:rPr>
          <w:rFonts w:ascii="Times New Roman" w:hAnsi="Times New Roman" w:cs="Times New Roman"/>
          <w:lang w:val="en-US"/>
        </w:rPr>
        <w:t xml:space="preserve"> appendix where Dickie argues </w:t>
      </w:r>
      <w:r w:rsidR="00D30D69" w:rsidRPr="004E56D3">
        <w:rPr>
          <w:rFonts w:ascii="Times New Roman" w:hAnsi="Times New Roman" w:cs="Times New Roman"/>
          <w:lang w:val="en-US"/>
        </w:rPr>
        <w:t>for the dispensability of mental files</w:t>
      </w:r>
      <w:r w:rsidR="00592349" w:rsidRPr="004E56D3">
        <w:rPr>
          <w:rFonts w:ascii="Times New Roman" w:hAnsi="Times New Roman" w:cs="Times New Roman"/>
          <w:lang w:val="en-US"/>
        </w:rPr>
        <w:t>.</w:t>
      </w:r>
      <w:r w:rsidR="00DA7BEF" w:rsidRPr="004E56D3">
        <w:rPr>
          <w:rFonts w:ascii="Times New Roman" w:hAnsi="Times New Roman" w:cs="Times New Roman"/>
          <w:lang w:val="en-US"/>
        </w:rPr>
        <w:t xml:space="preserve"> </w:t>
      </w:r>
      <w:r w:rsidR="00E01DF5" w:rsidRPr="004E56D3">
        <w:rPr>
          <w:rFonts w:ascii="Times New Roman" w:hAnsi="Times New Roman" w:cs="Times New Roman"/>
          <w:lang w:val="en-US"/>
        </w:rPr>
        <w:t>I won’t dwell here on the</w:t>
      </w:r>
      <w:r w:rsidR="00AD3185" w:rsidRPr="004E56D3">
        <w:rPr>
          <w:rFonts w:ascii="Times New Roman" w:hAnsi="Times New Roman" w:cs="Times New Roman"/>
          <w:lang w:val="en-US"/>
        </w:rPr>
        <w:t xml:space="preserve"> critical aspects of Dickie’s </w:t>
      </w:r>
      <w:r w:rsidR="00876E3D">
        <w:rPr>
          <w:rFonts w:ascii="Times New Roman" w:hAnsi="Times New Roman" w:cs="Times New Roman"/>
          <w:lang w:val="en-US"/>
        </w:rPr>
        <w:t xml:space="preserve">overall </w:t>
      </w:r>
      <w:r w:rsidR="00AD3185" w:rsidRPr="004E56D3">
        <w:rPr>
          <w:rFonts w:ascii="Times New Roman" w:hAnsi="Times New Roman" w:cs="Times New Roman"/>
          <w:lang w:val="en-US"/>
        </w:rPr>
        <w:t xml:space="preserve">proposal, </w:t>
      </w:r>
      <w:r w:rsidR="00A35D65" w:rsidRPr="004E56D3">
        <w:rPr>
          <w:rFonts w:ascii="Times New Roman" w:hAnsi="Times New Roman" w:cs="Times New Roman"/>
          <w:lang w:val="en-US"/>
        </w:rPr>
        <w:t>chief</w:t>
      </w:r>
      <w:r w:rsidR="00C9773A" w:rsidRPr="004E56D3">
        <w:rPr>
          <w:rFonts w:ascii="Times New Roman" w:hAnsi="Times New Roman" w:cs="Times New Roman"/>
          <w:lang w:val="en-US"/>
        </w:rPr>
        <w:t xml:space="preserve"> amongst them</w:t>
      </w:r>
      <w:r w:rsidR="00AD3185" w:rsidRPr="004E56D3">
        <w:rPr>
          <w:rFonts w:ascii="Times New Roman" w:hAnsi="Times New Roman" w:cs="Times New Roman"/>
          <w:lang w:val="en-US"/>
        </w:rPr>
        <w:t xml:space="preserve"> </w:t>
      </w:r>
      <w:r w:rsidR="00DB23AE" w:rsidRPr="004E56D3">
        <w:rPr>
          <w:rFonts w:ascii="Times New Roman" w:hAnsi="Times New Roman" w:cs="Times New Roman"/>
          <w:lang w:val="en-US"/>
        </w:rPr>
        <w:t>its scent of</w:t>
      </w:r>
      <w:r w:rsidR="008A4396" w:rsidRPr="004E56D3">
        <w:rPr>
          <w:rFonts w:ascii="Times New Roman" w:hAnsi="Times New Roman" w:cs="Times New Roman"/>
          <w:lang w:val="en-US"/>
        </w:rPr>
        <w:t xml:space="preserve"> circularity, </w:t>
      </w:r>
      <w:r w:rsidR="00AD3185" w:rsidRPr="004E56D3">
        <w:rPr>
          <w:rFonts w:ascii="Times New Roman" w:hAnsi="Times New Roman" w:cs="Times New Roman"/>
          <w:lang w:val="en-US"/>
        </w:rPr>
        <w:t>which have already been</w:t>
      </w:r>
      <w:r w:rsidR="004454AC">
        <w:rPr>
          <w:rFonts w:ascii="Times New Roman" w:hAnsi="Times New Roman" w:cs="Times New Roman"/>
          <w:lang w:val="en-US"/>
        </w:rPr>
        <w:t xml:space="preserve"> discussed</w:t>
      </w:r>
      <w:r w:rsidR="00AD3185" w:rsidRPr="004E56D3">
        <w:rPr>
          <w:rFonts w:ascii="Times New Roman" w:hAnsi="Times New Roman" w:cs="Times New Roman"/>
          <w:lang w:val="en-US"/>
        </w:rPr>
        <w:t xml:space="preserve"> in the literature.</w:t>
      </w:r>
      <w:r w:rsidR="00BA5218" w:rsidRPr="004E56D3">
        <w:rPr>
          <w:rFonts w:ascii="Times New Roman" w:hAnsi="Times New Roman" w:cs="Times New Roman"/>
          <w:lang w:val="en-US"/>
        </w:rPr>
        <w:t xml:space="preserve"> </w:t>
      </w:r>
      <w:r w:rsidR="00AD3185" w:rsidRPr="004E56D3">
        <w:rPr>
          <w:rFonts w:ascii="Times New Roman" w:hAnsi="Times New Roman" w:cs="Times New Roman"/>
          <w:lang w:val="en-US"/>
        </w:rPr>
        <w:t xml:space="preserve">I </w:t>
      </w:r>
      <w:r w:rsidR="00E75933" w:rsidRPr="004E56D3">
        <w:rPr>
          <w:rFonts w:ascii="Times New Roman" w:hAnsi="Times New Roman" w:cs="Times New Roman"/>
          <w:lang w:val="en-US"/>
        </w:rPr>
        <w:t xml:space="preserve">will rather </w:t>
      </w:r>
      <w:r w:rsidR="00955435" w:rsidRPr="004E56D3">
        <w:rPr>
          <w:rFonts w:ascii="Times New Roman" w:hAnsi="Times New Roman" w:cs="Times New Roman"/>
          <w:lang w:val="en-US"/>
        </w:rPr>
        <w:t>comment on</w:t>
      </w:r>
      <w:r w:rsidR="00061727" w:rsidRPr="004E56D3">
        <w:rPr>
          <w:rFonts w:ascii="Times New Roman" w:hAnsi="Times New Roman" w:cs="Times New Roman"/>
          <w:lang w:val="en-US"/>
        </w:rPr>
        <w:t xml:space="preserve"> Dickie’s </w:t>
      </w:r>
      <w:r w:rsidR="005F3462" w:rsidRPr="004E56D3">
        <w:rPr>
          <w:rFonts w:ascii="Times New Roman" w:hAnsi="Times New Roman" w:cs="Times New Roman"/>
          <w:lang w:val="en-US"/>
        </w:rPr>
        <w:t xml:space="preserve">highly original treatment of </w:t>
      </w:r>
      <w:r w:rsidR="0003229E" w:rsidRPr="004E56D3">
        <w:rPr>
          <w:rFonts w:ascii="Times New Roman" w:hAnsi="Times New Roman" w:cs="Times New Roman"/>
          <w:lang w:val="en-US"/>
        </w:rPr>
        <w:t>description-based thoughts</w:t>
      </w:r>
      <w:r w:rsidR="00343B45" w:rsidRPr="004E56D3">
        <w:rPr>
          <w:rFonts w:ascii="Times New Roman" w:hAnsi="Times New Roman" w:cs="Times New Roman"/>
          <w:lang w:val="en-US"/>
        </w:rPr>
        <w:t xml:space="preserve"> (pp. 239-44)</w:t>
      </w:r>
      <w:r w:rsidR="00A01972" w:rsidRPr="004E56D3">
        <w:rPr>
          <w:rFonts w:ascii="Times New Roman" w:hAnsi="Times New Roman" w:cs="Times New Roman"/>
          <w:lang w:val="en-US"/>
        </w:rPr>
        <w:t>.</w:t>
      </w:r>
      <w:r w:rsidR="00DB0B05" w:rsidRPr="004E56D3">
        <w:rPr>
          <w:rFonts w:ascii="Times New Roman" w:hAnsi="Times New Roman" w:cs="Times New Roman"/>
          <w:lang w:val="en-US"/>
        </w:rPr>
        <w:t xml:space="preserve"> </w:t>
      </w:r>
      <w:r w:rsidR="002510BE" w:rsidRPr="004E56D3">
        <w:rPr>
          <w:rFonts w:ascii="Times New Roman" w:hAnsi="Times New Roman" w:cs="Times New Roman"/>
          <w:lang w:val="en-US"/>
        </w:rPr>
        <w:t xml:space="preserve">Dickie claims that the question of whether a descriptive-based thought is singular or general should </w:t>
      </w:r>
      <w:r w:rsidR="00C30E92" w:rsidRPr="004E56D3">
        <w:rPr>
          <w:rFonts w:ascii="Times New Roman" w:hAnsi="Times New Roman" w:cs="Times New Roman"/>
          <w:lang w:val="en-US"/>
        </w:rPr>
        <w:t>be answered by looking at</w:t>
      </w:r>
      <w:r w:rsidR="00AA26BC" w:rsidRPr="004E56D3">
        <w:rPr>
          <w:rFonts w:ascii="Times New Roman" w:hAnsi="Times New Roman" w:cs="Times New Roman"/>
          <w:lang w:val="en-US"/>
        </w:rPr>
        <w:t xml:space="preserve"> the</w:t>
      </w:r>
      <w:r w:rsidR="00DE0130" w:rsidRPr="004E56D3">
        <w:rPr>
          <w:rFonts w:ascii="Times New Roman" w:hAnsi="Times New Roman" w:cs="Times New Roman"/>
          <w:lang w:val="en-US"/>
        </w:rPr>
        <w:t xml:space="preserve"> aims of belief formation</w:t>
      </w:r>
      <w:r w:rsidR="001A2411" w:rsidRPr="004E56D3">
        <w:rPr>
          <w:rFonts w:ascii="Times New Roman" w:hAnsi="Times New Roman" w:cs="Times New Roman"/>
          <w:lang w:val="en-US"/>
        </w:rPr>
        <w:t>, as</w:t>
      </w:r>
      <w:r w:rsidR="00C30E92" w:rsidRPr="004E56D3">
        <w:rPr>
          <w:rFonts w:ascii="Times New Roman" w:hAnsi="Times New Roman" w:cs="Times New Roman"/>
          <w:lang w:val="en-US"/>
        </w:rPr>
        <w:t xml:space="preserve"> </w:t>
      </w:r>
      <w:r w:rsidR="00787792" w:rsidRPr="004E56D3">
        <w:rPr>
          <w:rFonts w:ascii="Times New Roman" w:hAnsi="Times New Roman" w:cs="Times New Roman"/>
          <w:lang w:val="en-US"/>
        </w:rPr>
        <w:t xml:space="preserve">the satisfaction conditions </w:t>
      </w:r>
      <w:r w:rsidR="0037715D" w:rsidRPr="004E56D3">
        <w:rPr>
          <w:rFonts w:ascii="Times New Roman" w:hAnsi="Times New Roman" w:cs="Times New Roman"/>
          <w:lang w:val="en-US"/>
        </w:rPr>
        <w:t xml:space="preserve">of those </w:t>
      </w:r>
      <w:r w:rsidR="000735EB" w:rsidRPr="004E56D3">
        <w:rPr>
          <w:rFonts w:ascii="Times New Roman" w:hAnsi="Times New Roman" w:cs="Times New Roman"/>
          <w:lang w:val="en-US"/>
        </w:rPr>
        <w:t>aim</w:t>
      </w:r>
      <w:r w:rsidR="0037715D" w:rsidRPr="004E56D3">
        <w:rPr>
          <w:rFonts w:ascii="Times New Roman" w:hAnsi="Times New Roman" w:cs="Times New Roman"/>
          <w:lang w:val="en-US"/>
        </w:rPr>
        <w:t>s</w:t>
      </w:r>
      <w:r w:rsidR="000735EB" w:rsidRPr="004E56D3">
        <w:rPr>
          <w:rFonts w:ascii="Times New Roman" w:hAnsi="Times New Roman" w:cs="Times New Roman"/>
          <w:lang w:val="en-US"/>
        </w:rPr>
        <w:t xml:space="preserve"> are</w:t>
      </w:r>
      <w:r w:rsidR="007163B3" w:rsidRPr="004E56D3">
        <w:rPr>
          <w:rFonts w:ascii="Times New Roman" w:hAnsi="Times New Roman" w:cs="Times New Roman"/>
          <w:lang w:val="en-US"/>
        </w:rPr>
        <w:t xml:space="preserve"> the truth conditions of </w:t>
      </w:r>
      <w:r w:rsidR="00DE1398" w:rsidRPr="004E56D3">
        <w:rPr>
          <w:rFonts w:ascii="Times New Roman" w:hAnsi="Times New Roman" w:cs="Times New Roman"/>
          <w:lang w:val="en-US"/>
        </w:rPr>
        <w:t xml:space="preserve">the </w:t>
      </w:r>
      <w:r w:rsidR="00266C8D" w:rsidRPr="004E56D3">
        <w:rPr>
          <w:rFonts w:ascii="Times New Roman" w:hAnsi="Times New Roman" w:cs="Times New Roman"/>
          <w:lang w:val="en-US"/>
        </w:rPr>
        <w:t>beliefs you have</w:t>
      </w:r>
      <w:r w:rsidR="00DD2295" w:rsidRPr="004E56D3">
        <w:rPr>
          <w:rFonts w:ascii="Times New Roman" w:hAnsi="Times New Roman" w:cs="Times New Roman"/>
          <w:lang w:val="en-US"/>
        </w:rPr>
        <w:t xml:space="preserve"> arrived at by deploying t</w:t>
      </w:r>
      <w:r w:rsidR="00B246B7" w:rsidRPr="004E56D3">
        <w:rPr>
          <w:rFonts w:ascii="Times New Roman" w:hAnsi="Times New Roman" w:cs="Times New Roman"/>
          <w:lang w:val="en-US"/>
        </w:rPr>
        <w:t>he descriptive information. So,</w:t>
      </w:r>
      <w:r w:rsidR="00DD2295" w:rsidRPr="004E56D3">
        <w:rPr>
          <w:rFonts w:ascii="Times New Roman" w:hAnsi="Times New Roman" w:cs="Times New Roman"/>
          <w:lang w:val="en-US"/>
        </w:rPr>
        <w:t xml:space="preserve"> </w:t>
      </w:r>
      <w:r w:rsidR="005E35AD" w:rsidRPr="004E56D3">
        <w:rPr>
          <w:rFonts w:ascii="Times New Roman" w:hAnsi="Times New Roman" w:cs="Times New Roman"/>
          <w:lang w:val="en-US"/>
        </w:rPr>
        <w:t>if your aim is to form true beliefs about what the descriptively picked object is like,</w:t>
      </w:r>
      <w:r w:rsidR="00DD2295" w:rsidRPr="004E56D3">
        <w:rPr>
          <w:rFonts w:ascii="Times New Roman" w:hAnsi="Times New Roman" w:cs="Times New Roman"/>
          <w:lang w:val="en-US"/>
        </w:rPr>
        <w:t xml:space="preserve"> the truth conditions of your belief</w:t>
      </w:r>
      <w:r w:rsidR="00BC0AF4" w:rsidRPr="004E56D3">
        <w:rPr>
          <w:rFonts w:ascii="Times New Roman" w:hAnsi="Times New Roman" w:cs="Times New Roman"/>
          <w:lang w:val="en-US"/>
        </w:rPr>
        <w:t>s</w:t>
      </w:r>
      <w:r w:rsidR="00DD2295" w:rsidRPr="004E56D3">
        <w:rPr>
          <w:rFonts w:ascii="Times New Roman" w:hAnsi="Times New Roman" w:cs="Times New Roman"/>
          <w:lang w:val="en-US"/>
        </w:rPr>
        <w:t xml:space="preserve"> will specify</w:t>
      </w:r>
      <w:r w:rsidR="00FA1EF0" w:rsidRPr="004E56D3">
        <w:rPr>
          <w:rFonts w:ascii="Times New Roman" w:hAnsi="Times New Roman" w:cs="Times New Roman"/>
          <w:lang w:val="en-US"/>
        </w:rPr>
        <w:t xml:space="preserve"> a cond</w:t>
      </w:r>
      <w:r w:rsidR="00B43BDB" w:rsidRPr="004E56D3">
        <w:rPr>
          <w:rFonts w:ascii="Times New Roman" w:hAnsi="Times New Roman" w:cs="Times New Roman"/>
          <w:lang w:val="en-US"/>
        </w:rPr>
        <w:t>ition on some particular object. This makes the thought</w:t>
      </w:r>
      <w:r w:rsidR="007805BF" w:rsidRPr="004E56D3">
        <w:rPr>
          <w:rFonts w:ascii="Times New Roman" w:hAnsi="Times New Roman" w:cs="Times New Roman"/>
          <w:lang w:val="en-US"/>
        </w:rPr>
        <w:t xml:space="preserve"> object-dependent, and therefore</w:t>
      </w:r>
      <w:r w:rsidR="00B43BDB" w:rsidRPr="004E56D3">
        <w:rPr>
          <w:rFonts w:ascii="Times New Roman" w:hAnsi="Times New Roman" w:cs="Times New Roman"/>
          <w:lang w:val="en-US"/>
        </w:rPr>
        <w:t xml:space="preserve"> singular. </w:t>
      </w:r>
      <w:r w:rsidR="00154B88" w:rsidRPr="004E56D3">
        <w:rPr>
          <w:rFonts w:ascii="Times New Roman" w:hAnsi="Times New Roman" w:cs="Times New Roman"/>
          <w:lang w:val="en-US"/>
        </w:rPr>
        <w:t xml:space="preserve">By contrast, if your aim is to form true beliefs about the world’s pattern of property instantiation, </w:t>
      </w:r>
      <w:r w:rsidR="00EA111C" w:rsidRPr="004E56D3">
        <w:rPr>
          <w:rFonts w:ascii="Times New Roman" w:hAnsi="Times New Roman" w:cs="Times New Roman"/>
          <w:lang w:val="en-US"/>
        </w:rPr>
        <w:t xml:space="preserve">the </w:t>
      </w:r>
      <w:r w:rsidR="00854FB8" w:rsidRPr="004E56D3">
        <w:rPr>
          <w:rFonts w:ascii="Times New Roman" w:hAnsi="Times New Roman" w:cs="Times New Roman"/>
          <w:lang w:val="en-US"/>
        </w:rPr>
        <w:t xml:space="preserve">truth conditions of your beliefs will specify a condition on </w:t>
      </w:r>
      <w:r w:rsidR="00CB44F9" w:rsidRPr="004E56D3">
        <w:rPr>
          <w:rFonts w:ascii="Times New Roman" w:hAnsi="Times New Roman" w:cs="Times New Roman"/>
          <w:lang w:val="en-US"/>
        </w:rPr>
        <w:t xml:space="preserve">the world’s </w:t>
      </w:r>
      <w:r w:rsidR="00154B88" w:rsidRPr="004E56D3">
        <w:rPr>
          <w:rFonts w:ascii="Times New Roman" w:hAnsi="Times New Roman" w:cs="Times New Roman"/>
          <w:lang w:val="en-US"/>
        </w:rPr>
        <w:t>configuration of properties.</w:t>
      </w:r>
      <w:r w:rsidR="00B43BDB" w:rsidRPr="004E56D3">
        <w:rPr>
          <w:rFonts w:ascii="Times New Roman" w:hAnsi="Times New Roman" w:cs="Times New Roman"/>
          <w:lang w:val="en-US"/>
        </w:rPr>
        <w:t xml:space="preserve"> This makes the thought descriptive.</w:t>
      </w:r>
      <w:r w:rsidR="001962A3" w:rsidRPr="004E56D3">
        <w:rPr>
          <w:rFonts w:ascii="Times New Roman" w:hAnsi="Times New Roman" w:cs="Times New Roman"/>
          <w:lang w:val="en-US"/>
        </w:rPr>
        <w:t xml:space="preserve"> </w:t>
      </w:r>
      <w:r w:rsidR="00167990" w:rsidRPr="004E56D3">
        <w:rPr>
          <w:rFonts w:ascii="Times New Roman" w:hAnsi="Times New Roman" w:cs="Times New Roman"/>
          <w:lang w:val="en-US"/>
        </w:rPr>
        <w:t xml:space="preserve">It’s </w:t>
      </w:r>
      <w:r w:rsidR="00E57613" w:rsidRPr="004E56D3">
        <w:rPr>
          <w:rFonts w:ascii="Times New Roman" w:hAnsi="Times New Roman" w:cs="Times New Roman"/>
          <w:lang w:val="en-US"/>
        </w:rPr>
        <w:t>seldom clear</w:t>
      </w:r>
      <w:r w:rsidR="00167990" w:rsidRPr="004E56D3">
        <w:rPr>
          <w:rFonts w:ascii="Times New Roman" w:hAnsi="Times New Roman" w:cs="Times New Roman"/>
          <w:lang w:val="en-US"/>
        </w:rPr>
        <w:t xml:space="preserve"> </w:t>
      </w:r>
      <w:r w:rsidR="003336F7" w:rsidRPr="004E56D3">
        <w:rPr>
          <w:rFonts w:ascii="Times New Roman" w:hAnsi="Times New Roman" w:cs="Times New Roman"/>
          <w:lang w:val="en-US"/>
        </w:rPr>
        <w:t xml:space="preserve">what we mean </w:t>
      </w:r>
      <w:r w:rsidR="008B6FE8" w:rsidRPr="004E56D3">
        <w:rPr>
          <w:rFonts w:ascii="Times New Roman" w:hAnsi="Times New Roman" w:cs="Times New Roman"/>
          <w:lang w:val="en-US"/>
        </w:rPr>
        <w:t>by the</w:t>
      </w:r>
      <w:r w:rsidR="0009015A" w:rsidRPr="004E56D3">
        <w:rPr>
          <w:rFonts w:ascii="Times New Roman" w:hAnsi="Times New Roman" w:cs="Times New Roman"/>
          <w:lang w:val="en-US"/>
        </w:rPr>
        <w:t xml:space="preserve"> metaphor that</w:t>
      </w:r>
      <w:r w:rsidR="00167990" w:rsidRPr="004E56D3">
        <w:rPr>
          <w:rFonts w:ascii="Times New Roman" w:hAnsi="Times New Roman" w:cs="Times New Roman"/>
          <w:lang w:val="en-US"/>
        </w:rPr>
        <w:t xml:space="preserve"> belief aims at truth</w:t>
      </w:r>
      <w:r w:rsidR="003336F7" w:rsidRPr="004E56D3">
        <w:rPr>
          <w:rFonts w:ascii="Times New Roman" w:hAnsi="Times New Roman" w:cs="Times New Roman"/>
          <w:lang w:val="en-US"/>
        </w:rPr>
        <w:t xml:space="preserve">, </w:t>
      </w:r>
      <w:r w:rsidR="00F3351B" w:rsidRPr="004E56D3">
        <w:rPr>
          <w:rFonts w:ascii="Times New Roman" w:hAnsi="Times New Roman" w:cs="Times New Roman"/>
          <w:lang w:val="en-US"/>
        </w:rPr>
        <w:t>but one common interpretation is that the mechanisms regulating the formation, retention and revision of belief are geared towards trut</w:t>
      </w:r>
      <w:r w:rsidR="007F4588" w:rsidRPr="004E56D3">
        <w:rPr>
          <w:rFonts w:ascii="Times New Roman" w:hAnsi="Times New Roman" w:cs="Times New Roman"/>
          <w:lang w:val="en-US"/>
        </w:rPr>
        <w:t xml:space="preserve">h tracking. </w:t>
      </w:r>
      <w:r w:rsidR="0057058C" w:rsidRPr="004E56D3">
        <w:rPr>
          <w:rFonts w:ascii="Times New Roman" w:hAnsi="Times New Roman" w:cs="Times New Roman"/>
          <w:lang w:val="en-US"/>
        </w:rPr>
        <w:t>Dickie’s approach</w:t>
      </w:r>
      <w:r w:rsidR="007B1B03" w:rsidRPr="004E56D3">
        <w:rPr>
          <w:rFonts w:ascii="Times New Roman" w:hAnsi="Times New Roman" w:cs="Times New Roman"/>
          <w:lang w:val="en-US"/>
        </w:rPr>
        <w:t>, then,</w:t>
      </w:r>
      <w:r w:rsidR="001F6491" w:rsidRPr="004E56D3">
        <w:rPr>
          <w:rFonts w:ascii="Times New Roman" w:hAnsi="Times New Roman" w:cs="Times New Roman"/>
          <w:lang w:val="en-US"/>
        </w:rPr>
        <w:t xml:space="preserve"> rests on the existence of</w:t>
      </w:r>
      <w:r w:rsidR="00F3351B" w:rsidRPr="004E56D3">
        <w:rPr>
          <w:rFonts w:ascii="Times New Roman" w:hAnsi="Times New Roman" w:cs="Times New Roman"/>
          <w:lang w:val="en-US"/>
        </w:rPr>
        <w:t xml:space="preserve"> two such mechanisms: </w:t>
      </w:r>
      <w:r w:rsidR="00504728" w:rsidRPr="004E56D3">
        <w:rPr>
          <w:rFonts w:ascii="Times New Roman" w:hAnsi="Times New Roman" w:cs="Times New Roman"/>
          <w:lang w:val="en-US"/>
        </w:rPr>
        <w:t>one for singular beliefs, the other for descriptive ones.</w:t>
      </w:r>
      <w:r w:rsidR="008D47B1" w:rsidRPr="004E56D3">
        <w:rPr>
          <w:rFonts w:ascii="Times New Roman" w:hAnsi="Times New Roman" w:cs="Times New Roman"/>
          <w:lang w:val="en-US"/>
        </w:rPr>
        <w:t xml:space="preserve"> This thesis</w:t>
      </w:r>
      <w:r w:rsidR="00416E8E" w:rsidRPr="004E56D3">
        <w:rPr>
          <w:rFonts w:ascii="Times New Roman" w:hAnsi="Times New Roman" w:cs="Times New Roman"/>
          <w:lang w:val="en-US"/>
        </w:rPr>
        <w:t>, however, can’t be simply taken for granted.</w:t>
      </w:r>
      <w:r w:rsidR="00E83EF4" w:rsidRPr="004E56D3">
        <w:rPr>
          <w:rFonts w:ascii="Times New Roman" w:hAnsi="Times New Roman" w:cs="Times New Roman"/>
          <w:lang w:val="en-US"/>
        </w:rPr>
        <w:t xml:space="preserve"> What’s</w:t>
      </w:r>
      <w:r w:rsidR="00301391" w:rsidRPr="004E56D3">
        <w:rPr>
          <w:rFonts w:ascii="Times New Roman" w:hAnsi="Times New Roman" w:cs="Times New Roman"/>
          <w:lang w:val="en-US"/>
        </w:rPr>
        <w:t xml:space="preserve"> the evidence in </w:t>
      </w:r>
      <w:r w:rsidR="00416E8E" w:rsidRPr="004E56D3">
        <w:rPr>
          <w:rFonts w:ascii="Times New Roman" w:hAnsi="Times New Roman" w:cs="Times New Roman"/>
          <w:lang w:val="en-US"/>
        </w:rPr>
        <w:t>its favour</w:t>
      </w:r>
      <w:r w:rsidR="00E621FE" w:rsidRPr="004E56D3">
        <w:rPr>
          <w:rFonts w:ascii="Times New Roman" w:hAnsi="Times New Roman" w:cs="Times New Roman"/>
          <w:lang w:val="en-US"/>
        </w:rPr>
        <w:t xml:space="preserve">? How do we (functionally? </w:t>
      </w:r>
      <w:r w:rsidR="00A81641" w:rsidRPr="004E56D3">
        <w:rPr>
          <w:rFonts w:ascii="Times New Roman" w:hAnsi="Times New Roman" w:cs="Times New Roman"/>
          <w:lang w:val="en-US"/>
        </w:rPr>
        <w:t>t</w:t>
      </w:r>
      <w:r w:rsidR="00E621FE" w:rsidRPr="004E56D3">
        <w:rPr>
          <w:rFonts w:ascii="Times New Roman" w:hAnsi="Times New Roman" w:cs="Times New Roman"/>
          <w:lang w:val="en-US"/>
        </w:rPr>
        <w:t>eleologically?</w:t>
      </w:r>
      <w:r w:rsidR="00A81641" w:rsidRPr="004E56D3">
        <w:rPr>
          <w:rFonts w:ascii="Times New Roman" w:hAnsi="Times New Roman" w:cs="Times New Roman"/>
          <w:lang w:val="en-US"/>
        </w:rPr>
        <w:t xml:space="preserve"> normatively?</w:t>
      </w:r>
      <w:r w:rsidR="00712DB2" w:rsidRPr="004E56D3">
        <w:rPr>
          <w:rFonts w:ascii="Times New Roman" w:hAnsi="Times New Roman" w:cs="Times New Roman"/>
          <w:lang w:val="en-US"/>
        </w:rPr>
        <w:t>) distinguish between the two mechanisms</w:t>
      </w:r>
      <w:r w:rsidR="00E621FE" w:rsidRPr="004E56D3">
        <w:rPr>
          <w:rFonts w:ascii="Times New Roman" w:hAnsi="Times New Roman" w:cs="Times New Roman"/>
          <w:lang w:val="en-US"/>
        </w:rPr>
        <w:t>?</w:t>
      </w:r>
      <w:r w:rsidR="00D61C7F" w:rsidRPr="004E56D3">
        <w:rPr>
          <w:rFonts w:ascii="Times New Roman" w:hAnsi="Times New Roman" w:cs="Times New Roman"/>
          <w:lang w:val="en-US"/>
        </w:rPr>
        <w:t xml:space="preserve"> Without an answer to these questions, my impression is that </w:t>
      </w:r>
      <w:r w:rsidR="00416E8E" w:rsidRPr="004E56D3">
        <w:rPr>
          <w:rFonts w:ascii="Times New Roman" w:hAnsi="Times New Roman" w:cs="Times New Roman"/>
          <w:lang w:val="en-US"/>
        </w:rPr>
        <w:t>Dickie’</w:t>
      </w:r>
      <w:r w:rsidR="005018A3" w:rsidRPr="004E56D3">
        <w:rPr>
          <w:rFonts w:ascii="Times New Roman" w:hAnsi="Times New Roman" w:cs="Times New Roman"/>
          <w:lang w:val="en-US"/>
        </w:rPr>
        <w:t>s proposal j</w:t>
      </w:r>
      <w:r w:rsidR="00664ACA" w:rsidRPr="004E56D3">
        <w:rPr>
          <w:rFonts w:ascii="Times New Roman" w:hAnsi="Times New Roman" w:cs="Times New Roman"/>
          <w:lang w:val="en-US"/>
        </w:rPr>
        <w:t xml:space="preserve">ust pushes the problem to a different </w:t>
      </w:r>
      <w:r w:rsidR="005018A3" w:rsidRPr="004E56D3">
        <w:rPr>
          <w:rFonts w:ascii="Times New Roman" w:hAnsi="Times New Roman" w:cs="Times New Roman"/>
          <w:lang w:val="en-US"/>
        </w:rPr>
        <w:t>explanatory level.</w:t>
      </w:r>
    </w:p>
    <w:p w14:paraId="566C6DED" w14:textId="1496C758" w:rsidR="00664ACA" w:rsidRPr="004E56D3" w:rsidRDefault="00E22ECF" w:rsidP="0065616E">
      <w:pPr>
        <w:spacing w:line="48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 w:rsidRPr="004E56D3">
        <w:rPr>
          <w:rFonts w:ascii="Times New Roman" w:hAnsi="Times New Roman" w:cs="Times New Roman"/>
          <w:lang w:val="en-US"/>
        </w:rPr>
        <w:t>To conclude. T</w:t>
      </w:r>
      <w:r w:rsidR="006D3452" w:rsidRPr="004E56D3">
        <w:rPr>
          <w:rFonts w:ascii="Times New Roman" w:hAnsi="Times New Roman" w:cs="Times New Roman"/>
          <w:lang w:val="en-US"/>
        </w:rPr>
        <w:t>he editors</w:t>
      </w:r>
      <w:r w:rsidR="00383076" w:rsidRPr="004E56D3">
        <w:rPr>
          <w:rFonts w:ascii="Times New Roman" w:hAnsi="Times New Roman" w:cs="Times New Roman"/>
          <w:lang w:val="en-US"/>
        </w:rPr>
        <w:t xml:space="preserve"> have assembled </w:t>
      </w:r>
      <w:r w:rsidR="004B6454" w:rsidRPr="004E56D3">
        <w:rPr>
          <w:rFonts w:ascii="Times New Roman" w:hAnsi="Times New Roman" w:cs="Times New Roman"/>
          <w:lang w:val="en-US"/>
        </w:rPr>
        <w:t>a distinguished roster of</w:t>
      </w:r>
      <w:r w:rsidR="00B0601C" w:rsidRPr="004E56D3">
        <w:rPr>
          <w:rFonts w:ascii="Times New Roman" w:hAnsi="Times New Roman" w:cs="Times New Roman"/>
          <w:lang w:val="en-US"/>
        </w:rPr>
        <w:t xml:space="preserve"> philosophers</w:t>
      </w:r>
      <w:r w:rsidR="00330ABE" w:rsidRPr="004E56D3">
        <w:rPr>
          <w:rFonts w:ascii="Times New Roman" w:hAnsi="Times New Roman" w:cs="Times New Roman"/>
          <w:lang w:val="en-US"/>
        </w:rPr>
        <w:t xml:space="preserve"> to tackle some of the most impo</w:t>
      </w:r>
      <w:r w:rsidR="00254911" w:rsidRPr="004E56D3">
        <w:rPr>
          <w:rFonts w:ascii="Times New Roman" w:hAnsi="Times New Roman" w:cs="Times New Roman"/>
          <w:lang w:val="en-US"/>
        </w:rPr>
        <w:t>rtant questions about</w:t>
      </w:r>
      <w:r w:rsidR="00DA6429" w:rsidRPr="004E56D3">
        <w:rPr>
          <w:rFonts w:ascii="Times New Roman" w:hAnsi="Times New Roman" w:cs="Times New Roman"/>
          <w:lang w:val="en-US"/>
        </w:rPr>
        <w:t xml:space="preserve"> sin</w:t>
      </w:r>
      <w:r w:rsidR="000E3C89" w:rsidRPr="004E56D3">
        <w:rPr>
          <w:rFonts w:ascii="Times New Roman" w:hAnsi="Times New Roman" w:cs="Times New Roman"/>
          <w:lang w:val="en-US"/>
        </w:rPr>
        <w:t>g</w:t>
      </w:r>
      <w:r w:rsidR="00FC3629" w:rsidRPr="004E56D3">
        <w:rPr>
          <w:rFonts w:ascii="Times New Roman" w:hAnsi="Times New Roman" w:cs="Times New Roman"/>
          <w:lang w:val="en-US"/>
        </w:rPr>
        <w:t>ular thought and mental files. The volume</w:t>
      </w:r>
      <w:r w:rsidR="00641920" w:rsidRPr="004E56D3">
        <w:rPr>
          <w:rFonts w:ascii="Times New Roman" w:hAnsi="Times New Roman" w:cs="Times New Roman"/>
          <w:lang w:val="en-US"/>
        </w:rPr>
        <w:t xml:space="preserve"> </w:t>
      </w:r>
      <w:r w:rsidR="00B0543D" w:rsidRPr="004E56D3">
        <w:rPr>
          <w:rFonts w:ascii="Times New Roman" w:hAnsi="Times New Roman" w:cs="Times New Roman"/>
          <w:lang w:val="en-US"/>
        </w:rPr>
        <w:t>would have benefited from including</w:t>
      </w:r>
      <w:r w:rsidR="00AE0CA7" w:rsidRPr="004E56D3">
        <w:rPr>
          <w:rFonts w:ascii="Times New Roman" w:hAnsi="Times New Roman" w:cs="Times New Roman"/>
          <w:lang w:val="en-US"/>
        </w:rPr>
        <w:t xml:space="preserve"> a </w:t>
      </w:r>
      <w:r w:rsidR="00522A85" w:rsidRPr="004E56D3">
        <w:rPr>
          <w:rFonts w:ascii="Times New Roman" w:hAnsi="Times New Roman" w:cs="Times New Roman"/>
          <w:lang w:val="en-US"/>
        </w:rPr>
        <w:t>comparison with the</w:t>
      </w:r>
      <w:r w:rsidR="00582CAC" w:rsidRPr="004E56D3">
        <w:rPr>
          <w:rFonts w:ascii="Times New Roman" w:hAnsi="Times New Roman" w:cs="Times New Roman"/>
          <w:lang w:val="en-US"/>
        </w:rPr>
        <w:t xml:space="preserve"> </w:t>
      </w:r>
      <w:r w:rsidR="00006DA4" w:rsidRPr="004E56D3">
        <w:rPr>
          <w:rFonts w:ascii="Times New Roman" w:hAnsi="Times New Roman" w:cs="Times New Roman"/>
          <w:lang w:val="en-US"/>
        </w:rPr>
        <w:t>alternative</w:t>
      </w:r>
      <w:r w:rsidR="00C565CD" w:rsidRPr="004E56D3">
        <w:rPr>
          <w:rFonts w:ascii="Times New Roman" w:hAnsi="Times New Roman" w:cs="Times New Roman"/>
          <w:lang w:val="en-US"/>
        </w:rPr>
        <w:t xml:space="preserve"> </w:t>
      </w:r>
      <w:r w:rsidR="003042A0" w:rsidRPr="004E56D3">
        <w:rPr>
          <w:rFonts w:ascii="Times New Roman" w:hAnsi="Times New Roman" w:cs="Times New Roman"/>
          <w:lang w:val="en-US"/>
        </w:rPr>
        <w:t>Stalnakerian</w:t>
      </w:r>
      <w:r w:rsidR="00FB180A">
        <w:rPr>
          <w:rFonts w:ascii="Times New Roman" w:hAnsi="Times New Roman" w:cs="Times New Roman"/>
          <w:lang w:val="en-US"/>
        </w:rPr>
        <w:t>-inspired</w:t>
      </w:r>
      <w:r w:rsidR="003042A0" w:rsidRPr="004E56D3">
        <w:rPr>
          <w:rFonts w:ascii="Times New Roman" w:hAnsi="Times New Roman" w:cs="Times New Roman"/>
          <w:lang w:val="en-US"/>
        </w:rPr>
        <w:t xml:space="preserve"> </w:t>
      </w:r>
      <w:r w:rsidR="00DF7AAA">
        <w:rPr>
          <w:rFonts w:ascii="Times New Roman" w:hAnsi="Times New Roman" w:cs="Times New Roman"/>
          <w:lang w:val="en-US"/>
        </w:rPr>
        <w:t xml:space="preserve">picture of the mind </w:t>
      </w:r>
      <w:r w:rsidR="00066896" w:rsidRPr="004E56D3">
        <w:rPr>
          <w:rFonts w:ascii="Times New Roman" w:hAnsi="Times New Roman" w:cs="Times New Roman"/>
          <w:lang w:val="en-US"/>
        </w:rPr>
        <w:t>which combines dispositionalism (as opposed to representationalism)</w:t>
      </w:r>
      <w:r w:rsidR="00D4474B" w:rsidRPr="004E56D3">
        <w:rPr>
          <w:rFonts w:ascii="Times New Roman" w:hAnsi="Times New Roman" w:cs="Times New Roman"/>
          <w:lang w:val="en-US"/>
        </w:rPr>
        <w:t xml:space="preserve"> and mental fragments (as opposed to files)</w:t>
      </w:r>
      <w:r w:rsidR="00B95253">
        <w:rPr>
          <w:rFonts w:ascii="Times New Roman" w:hAnsi="Times New Roman" w:cs="Times New Roman"/>
          <w:lang w:val="en-US"/>
        </w:rPr>
        <w:t>.</w:t>
      </w:r>
      <w:r w:rsidR="00D53989">
        <w:rPr>
          <w:rStyle w:val="FootnoteReference"/>
          <w:rFonts w:ascii="Times New Roman" w:hAnsi="Times New Roman" w:cs="Times New Roman"/>
          <w:lang w:val="en-US"/>
        </w:rPr>
        <w:footnoteReference w:id="4"/>
      </w:r>
      <w:r w:rsidR="00B95253">
        <w:rPr>
          <w:rFonts w:ascii="Times New Roman" w:hAnsi="Times New Roman" w:cs="Times New Roman"/>
          <w:lang w:val="en-US"/>
        </w:rPr>
        <w:t xml:space="preserve"> </w:t>
      </w:r>
      <w:r w:rsidR="00E45939" w:rsidRPr="004E56D3">
        <w:rPr>
          <w:rFonts w:ascii="Times New Roman" w:hAnsi="Times New Roman" w:cs="Times New Roman"/>
          <w:lang w:val="en-US"/>
        </w:rPr>
        <w:t>This criticism</w:t>
      </w:r>
      <w:r w:rsidR="00471001" w:rsidRPr="004E56D3">
        <w:rPr>
          <w:rFonts w:ascii="Times New Roman" w:hAnsi="Times New Roman" w:cs="Times New Roman"/>
          <w:lang w:val="en-US"/>
        </w:rPr>
        <w:t xml:space="preserve"> of the volume</w:t>
      </w:r>
      <w:r w:rsidR="0019646F" w:rsidRPr="004E56D3">
        <w:rPr>
          <w:rFonts w:ascii="Times New Roman" w:hAnsi="Times New Roman" w:cs="Times New Roman"/>
          <w:lang w:val="en-US"/>
        </w:rPr>
        <w:t>, however,</w:t>
      </w:r>
      <w:r w:rsidR="00E45939" w:rsidRPr="004E56D3">
        <w:rPr>
          <w:rFonts w:ascii="Times New Roman" w:hAnsi="Times New Roman" w:cs="Times New Roman"/>
          <w:lang w:val="en-US"/>
        </w:rPr>
        <w:t xml:space="preserve"> in no way prevents me </w:t>
      </w:r>
      <w:r w:rsidR="004B7F6C" w:rsidRPr="004E56D3">
        <w:rPr>
          <w:rFonts w:ascii="Times New Roman" w:hAnsi="Times New Roman" w:cs="Times New Roman"/>
          <w:lang w:val="en-US"/>
        </w:rPr>
        <w:t xml:space="preserve">from </w:t>
      </w:r>
      <w:r w:rsidR="00AD18A5" w:rsidRPr="004E56D3">
        <w:rPr>
          <w:rFonts w:ascii="Times New Roman" w:hAnsi="Times New Roman" w:cs="Times New Roman"/>
          <w:lang w:val="en-US"/>
        </w:rPr>
        <w:t>recommending</w:t>
      </w:r>
      <w:r w:rsidR="00471001" w:rsidRPr="004E56D3">
        <w:rPr>
          <w:rFonts w:ascii="Times New Roman" w:hAnsi="Times New Roman" w:cs="Times New Roman"/>
          <w:lang w:val="en-US"/>
        </w:rPr>
        <w:t xml:space="preserve"> it</w:t>
      </w:r>
      <w:r w:rsidR="001F16DF" w:rsidRPr="004E56D3">
        <w:rPr>
          <w:rFonts w:ascii="Times New Roman" w:hAnsi="Times New Roman" w:cs="Times New Roman"/>
          <w:lang w:val="en-US"/>
        </w:rPr>
        <w:t xml:space="preserve"> highly</w:t>
      </w:r>
      <w:r w:rsidR="00471001" w:rsidRPr="004E56D3">
        <w:rPr>
          <w:rFonts w:ascii="Times New Roman" w:hAnsi="Times New Roman" w:cs="Times New Roman"/>
          <w:lang w:val="en-US"/>
        </w:rPr>
        <w:t>.</w:t>
      </w:r>
      <w:r w:rsidR="003F7E31" w:rsidRPr="004E56D3">
        <w:rPr>
          <w:rStyle w:val="FootnoteReference"/>
          <w:rFonts w:ascii="Times New Roman" w:hAnsi="Times New Roman" w:cs="Times New Roman"/>
          <w:lang w:val="en-US"/>
        </w:rPr>
        <w:footnoteReference w:id="5"/>
      </w:r>
    </w:p>
    <w:p w14:paraId="13CDA1FD" w14:textId="77777777" w:rsidR="00416E8E" w:rsidRDefault="00416E8E" w:rsidP="00AD7EE1">
      <w:pPr>
        <w:contextualSpacing/>
        <w:jc w:val="both"/>
        <w:rPr>
          <w:rFonts w:ascii="Times New Roman" w:hAnsi="Times New Roman" w:cs="Times New Roman"/>
          <w:lang w:val="en-GB"/>
        </w:rPr>
      </w:pPr>
    </w:p>
    <w:p w14:paraId="10B1CE38" w14:textId="77777777" w:rsidR="0065616E" w:rsidRPr="004E56D3" w:rsidRDefault="0065616E" w:rsidP="00AD7EE1">
      <w:pPr>
        <w:contextualSpacing/>
        <w:jc w:val="both"/>
        <w:rPr>
          <w:rFonts w:ascii="Times New Roman" w:hAnsi="Times New Roman" w:cs="Times New Roman"/>
          <w:lang w:val="en-GB"/>
        </w:rPr>
      </w:pPr>
    </w:p>
    <w:p w14:paraId="1195CF4F" w14:textId="747E4FE4" w:rsidR="00B12686" w:rsidRPr="004E56D3" w:rsidRDefault="00B12686" w:rsidP="0065616E">
      <w:pPr>
        <w:spacing w:line="48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4E56D3">
        <w:rPr>
          <w:rFonts w:ascii="Times New Roman" w:hAnsi="Times New Roman" w:cs="Times New Roman"/>
          <w:b/>
          <w:lang w:val="en-US"/>
        </w:rPr>
        <w:t>References</w:t>
      </w:r>
    </w:p>
    <w:p w14:paraId="3B3ED501" w14:textId="77777777" w:rsidR="00B12686" w:rsidRPr="004E56D3" w:rsidRDefault="00B12686" w:rsidP="0065616E">
      <w:pPr>
        <w:spacing w:line="48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675F076B" w14:textId="05A899AA" w:rsidR="00FC49C9" w:rsidRPr="004E56D3" w:rsidRDefault="008211D4" w:rsidP="0065616E">
      <w:pPr>
        <w:spacing w:line="48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4E56D3">
        <w:rPr>
          <w:rFonts w:ascii="Times New Roman" w:hAnsi="Times New Roman" w:cs="Times New Roman"/>
          <w:lang w:val="en-US"/>
        </w:rPr>
        <w:t>Campbell, J</w:t>
      </w:r>
      <w:r w:rsidR="00FC49C9" w:rsidRPr="004E56D3">
        <w:rPr>
          <w:rFonts w:ascii="Times New Roman" w:hAnsi="Times New Roman" w:cs="Times New Roman"/>
          <w:lang w:val="en-US"/>
        </w:rPr>
        <w:t>. (1987) “Is Sense Transparent?</w:t>
      </w:r>
      <w:r w:rsidR="00972841" w:rsidRPr="004E56D3">
        <w:rPr>
          <w:rFonts w:ascii="Times New Roman" w:hAnsi="Times New Roman" w:cs="Times New Roman"/>
          <w:lang w:val="en-US"/>
        </w:rPr>
        <w:t>”</w:t>
      </w:r>
      <w:r w:rsidR="00FC49C9" w:rsidRPr="004E56D3">
        <w:rPr>
          <w:rFonts w:ascii="Times New Roman" w:hAnsi="Times New Roman" w:cs="Times New Roman"/>
          <w:lang w:val="en-US"/>
        </w:rPr>
        <w:t xml:space="preserve">, </w:t>
      </w:r>
      <w:r w:rsidR="00FC49C9" w:rsidRPr="004E56D3">
        <w:rPr>
          <w:rFonts w:ascii="Times New Roman" w:hAnsi="Times New Roman" w:cs="Times New Roman"/>
          <w:i/>
          <w:lang w:val="en-US"/>
        </w:rPr>
        <w:t>Proceedings of the Aristotelian Society</w:t>
      </w:r>
      <w:r w:rsidR="00FC49C9" w:rsidRPr="004E56D3">
        <w:rPr>
          <w:rFonts w:ascii="Times New Roman" w:hAnsi="Times New Roman" w:cs="Times New Roman"/>
          <w:lang w:val="en-US"/>
        </w:rPr>
        <w:t xml:space="preserve"> 88: 273-292.</w:t>
      </w:r>
    </w:p>
    <w:p w14:paraId="1D78EAC4" w14:textId="77777777" w:rsidR="00A94260" w:rsidRPr="004E56D3" w:rsidRDefault="00A94260" w:rsidP="0065616E">
      <w:pPr>
        <w:spacing w:line="48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42D3302D" w14:textId="44D3CCE7" w:rsidR="00A94260" w:rsidRDefault="00A94260" w:rsidP="0065616E">
      <w:pPr>
        <w:spacing w:line="48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4E56D3">
        <w:rPr>
          <w:rFonts w:ascii="Times New Roman" w:hAnsi="Times New Roman" w:cs="Times New Roman"/>
          <w:lang w:val="en-US"/>
        </w:rPr>
        <w:t xml:space="preserve">Dickie, I. (2015) </w:t>
      </w:r>
      <w:r w:rsidRPr="004E56D3">
        <w:rPr>
          <w:rFonts w:ascii="Times New Roman" w:hAnsi="Times New Roman" w:cs="Times New Roman"/>
          <w:i/>
          <w:lang w:val="en-US"/>
        </w:rPr>
        <w:t>Fixing Reference</w:t>
      </w:r>
      <w:r w:rsidRPr="004E56D3">
        <w:rPr>
          <w:rFonts w:ascii="Times New Roman" w:hAnsi="Times New Roman" w:cs="Times New Roman"/>
          <w:lang w:val="en-US"/>
        </w:rPr>
        <w:t>, Oxford: Oxford University Press.</w:t>
      </w:r>
    </w:p>
    <w:p w14:paraId="472D3110" w14:textId="77777777" w:rsidR="00855235" w:rsidRPr="004E56D3" w:rsidRDefault="00855235" w:rsidP="0065616E">
      <w:pPr>
        <w:spacing w:line="48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50B985CA" w14:textId="66494F9F" w:rsidR="00FC49C9" w:rsidRDefault="00855235" w:rsidP="0065616E">
      <w:pPr>
        <w:spacing w:line="48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4E56D3">
        <w:rPr>
          <w:rFonts w:ascii="Times New Roman" w:hAnsi="Times New Roman" w:cs="Times New Roman"/>
          <w:lang w:val="en-US"/>
        </w:rPr>
        <w:t xml:space="preserve">Glick, E. (2018) “What is a Singular Proposition?”, </w:t>
      </w:r>
      <w:r w:rsidRPr="004E56D3">
        <w:rPr>
          <w:rFonts w:ascii="Times New Roman" w:hAnsi="Times New Roman" w:cs="Times New Roman"/>
          <w:i/>
          <w:lang w:val="en-US"/>
        </w:rPr>
        <w:t>Mind</w:t>
      </w:r>
      <w:r w:rsidRPr="004E56D3">
        <w:rPr>
          <w:rFonts w:ascii="Times New Roman" w:hAnsi="Times New Roman" w:cs="Times New Roman"/>
          <w:lang w:val="en-US"/>
        </w:rPr>
        <w:t xml:space="preserve"> 127(508): 1027-1067.</w:t>
      </w:r>
    </w:p>
    <w:p w14:paraId="2580695F" w14:textId="77777777" w:rsidR="00B91A58" w:rsidRPr="004E56D3" w:rsidRDefault="00B91A58" w:rsidP="0065616E">
      <w:pPr>
        <w:spacing w:line="48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0C35A30F" w14:textId="77777777" w:rsidR="00DB0DCC" w:rsidRPr="004E56D3" w:rsidRDefault="00DB0DCC" w:rsidP="0065616E">
      <w:pPr>
        <w:widowControl w:val="0"/>
        <w:autoSpaceDE w:val="0"/>
        <w:autoSpaceDN w:val="0"/>
        <w:adjustRightInd w:val="0"/>
        <w:spacing w:line="480" w:lineRule="auto"/>
        <w:contextualSpacing/>
        <w:jc w:val="both"/>
        <w:outlineLvl w:val="0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 xml:space="preserve">Hawthorne, J. and Manley D. (2012) </w:t>
      </w:r>
      <w:r w:rsidRPr="004E56D3">
        <w:rPr>
          <w:rFonts w:ascii="Times New Roman" w:hAnsi="Times New Roman" w:cs="Times New Roman"/>
          <w:i/>
          <w:lang w:val="en-GB"/>
        </w:rPr>
        <w:t>The Reference Book</w:t>
      </w:r>
      <w:r w:rsidRPr="004E56D3">
        <w:rPr>
          <w:rFonts w:ascii="Times New Roman" w:hAnsi="Times New Roman" w:cs="Times New Roman"/>
          <w:lang w:val="en-GB"/>
        </w:rPr>
        <w:t>, Oxford: Oxford University Press.</w:t>
      </w:r>
    </w:p>
    <w:p w14:paraId="4E40D684" w14:textId="77777777" w:rsidR="008A1947" w:rsidRPr="004E56D3" w:rsidRDefault="008A1947" w:rsidP="0065616E">
      <w:pPr>
        <w:widowControl w:val="0"/>
        <w:autoSpaceDE w:val="0"/>
        <w:autoSpaceDN w:val="0"/>
        <w:adjustRightInd w:val="0"/>
        <w:spacing w:line="480" w:lineRule="auto"/>
        <w:contextualSpacing/>
        <w:jc w:val="both"/>
        <w:outlineLvl w:val="0"/>
        <w:rPr>
          <w:rFonts w:ascii="Times New Roman" w:hAnsi="Times New Roman" w:cs="Times New Roman"/>
          <w:lang w:val="en-GB"/>
        </w:rPr>
      </w:pPr>
    </w:p>
    <w:p w14:paraId="27E6C68D" w14:textId="77777777" w:rsidR="009304EC" w:rsidRPr="004E56D3" w:rsidRDefault="008A1947" w:rsidP="0065616E">
      <w:pPr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 xml:space="preserve">Jeshion, R. (2010) “Singular Thought: Acquaintance, Semantic Instrumentalism, and Cognitivism”, in R. Jeshion (ed.), </w:t>
      </w:r>
      <w:r w:rsidRPr="004E56D3">
        <w:rPr>
          <w:rFonts w:ascii="Times New Roman" w:hAnsi="Times New Roman" w:cs="Times New Roman"/>
          <w:i/>
          <w:lang w:val="en-GB"/>
        </w:rPr>
        <w:t>New Essays on Singular Thought</w:t>
      </w:r>
      <w:r w:rsidRPr="004E56D3">
        <w:rPr>
          <w:rFonts w:ascii="Times New Roman" w:hAnsi="Times New Roman" w:cs="Times New Roman"/>
          <w:lang w:val="en-GB"/>
        </w:rPr>
        <w:t>, Oxford: Oxford University Press: 105-140.</w:t>
      </w:r>
    </w:p>
    <w:p w14:paraId="01AD358B" w14:textId="77777777" w:rsidR="00E01DEB" w:rsidRPr="004E56D3" w:rsidRDefault="00E01DEB" w:rsidP="0065616E">
      <w:pPr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hAnsi="Times New Roman" w:cs="Times New Roman"/>
          <w:lang w:val="en-GB"/>
        </w:rPr>
      </w:pPr>
    </w:p>
    <w:p w14:paraId="6CEBB470" w14:textId="1C5734D9" w:rsidR="00E01DEB" w:rsidRPr="004E56D3" w:rsidRDefault="00E01DEB" w:rsidP="0065616E">
      <w:pPr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 xml:space="preserve">Keller, L. (2013) “The Metaphysics of Propositional Constituency”, </w:t>
      </w:r>
      <w:r w:rsidRPr="004E56D3">
        <w:rPr>
          <w:rFonts w:ascii="Times New Roman" w:hAnsi="Times New Roman" w:cs="Times New Roman"/>
          <w:i/>
          <w:lang w:val="en-GB"/>
        </w:rPr>
        <w:t xml:space="preserve">Canadian Journal of Philosophy </w:t>
      </w:r>
      <w:r w:rsidRPr="004E56D3">
        <w:rPr>
          <w:rFonts w:ascii="Times New Roman" w:hAnsi="Times New Roman" w:cs="Times New Roman"/>
          <w:lang w:val="en-GB"/>
        </w:rPr>
        <w:t>43(5-6): 655-678.</w:t>
      </w:r>
    </w:p>
    <w:p w14:paraId="7A1C1308" w14:textId="77777777" w:rsidR="00972841" w:rsidRPr="004E56D3" w:rsidRDefault="00972841" w:rsidP="0065616E">
      <w:pPr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hAnsi="Times New Roman" w:cs="Times New Roman"/>
          <w:lang w:val="en-GB"/>
        </w:rPr>
      </w:pPr>
    </w:p>
    <w:p w14:paraId="221319E3" w14:textId="1283282B" w:rsidR="00972841" w:rsidRPr="004E56D3" w:rsidRDefault="00972841" w:rsidP="0065616E">
      <w:pPr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>Palmira, M. (2018) “Towards a Pluralist Theory of Singular Thought”</w:t>
      </w:r>
      <w:r w:rsidR="00481807" w:rsidRPr="004E56D3">
        <w:rPr>
          <w:rFonts w:ascii="Times New Roman" w:hAnsi="Times New Roman" w:cs="Times New Roman"/>
          <w:lang w:val="en-GB"/>
        </w:rPr>
        <w:t xml:space="preserve">, </w:t>
      </w:r>
      <w:r w:rsidR="00481807" w:rsidRPr="004E56D3">
        <w:rPr>
          <w:rFonts w:ascii="Times New Roman" w:hAnsi="Times New Roman" w:cs="Times New Roman"/>
          <w:i/>
          <w:lang w:val="en-GB"/>
        </w:rPr>
        <w:t>Synthese</w:t>
      </w:r>
      <w:r w:rsidR="00481807" w:rsidRPr="004E56D3">
        <w:rPr>
          <w:rFonts w:ascii="Times New Roman" w:hAnsi="Times New Roman" w:cs="Times New Roman"/>
          <w:lang w:val="en-GB"/>
        </w:rPr>
        <w:t xml:space="preserve"> 195(9): 3947-3974.</w:t>
      </w:r>
    </w:p>
    <w:p w14:paraId="6E0653A2" w14:textId="77777777" w:rsidR="009304EC" w:rsidRPr="004E56D3" w:rsidRDefault="009304EC" w:rsidP="0065616E">
      <w:pPr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hAnsi="Times New Roman" w:cs="Times New Roman"/>
          <w:lang w:val="en-GB"/>
        </w:rPr>
      </w:pPr>
    </w:p>
    <w:p w14:paraId="745C03BE" w14:textId="5B5BDBA6" w:rsidR="009304EC" w:rsidRPr="004E56D3" w:rsidRDefault="009304EC" w:rsidP="0065616E">
      <w:pPr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 xml:space="preserve">Recanati, F. (2012) </w:t>
      </w:r>
      <w:r w:rsidRPr="004E56D3">
        <w:rPr>
          <w:rFonts w:ascii="Times New Roman" w:hAnsi="Times New Roman" w:cs="Times New Roman"/>
          <w:i/>
          <w:lang w:val="en-GB"/>
        </w:rPr>
        <w:t>Mental Files</w:t>
      </w:r>
      <w:r w:rsidRPr="004E56D3">
        <w:rPr>
          <w:rFonts w:ascii="Times New Roman" w:hAnsi="Times New Roman" w:cs="Times New Roman"/>
          <w:lang w:val="en-GB"/>
        </w:rPr>
        <w:t>, Oxford: Oxford University Press.</w:t>
      </w:r>
    </w:p>
    <w:p w14:paraId="0908788D" w14:textId="77777777" w:rsidR="009304EC" w:rsidRPr="004E56D3" w:rsidRDefault="009304EC" w:rsidP="0065616E">
      <w:pPr>
        <w:spacing w:line="480" w:lineRule="auto"/>
        <w:contextualSpacing/>
        <w:jc w:val="both"/>
        <w:rPr>
          <w:rFonts w:ascii="Times New Roman" w:hAnsi="Times New Roman" w:cs="Times New Roman"/>
          <w:lang w:val="en-GB"/>
        </w:rPr>
      </w:pPr>
    </w:p>
    <w:p w14:paraId="784E7D55" w14:textId="13A7EB1E" w:rsidR="00FC49C9" w:rsidRDefault="009304EC" w:rsidP="0065616E">
      <w:pPr>
        <w:spacing w:line="480" w:lineRule="auto"/>
        <w:contextualSpacing/>
        <w:jc w:val="both"/>
        <w:outlineLvl w:val="0"/>
        <w:rPr>
          <w:rFonts w:ascii="Times New Roman" w:hAnsi="Times New Roman" w:cs="Times New Roman"/>
          <w:lang w:val="en-GB"/>
        </w:rPr>
      </w:pPr>
      <w:r w:rsidRPr="004E56D3">
        <w:rPr>
          <w:rFonts w:ascii="Times New Roman" w:hAnsi="Times New Roman" w:cs="Times New Roman"/>
          <w:lang w:val="en-GB"/>
        </w:rPr>
        <w:t>Recanati, F. (2013) “Replies to My Critics”,</w:t>
      </w:r>
      <w:r w:rsidRPr="004E56D3">
        <w:rPr>
          <w:rFonts w:ascii="Times New Roman" w:hAnsi="Times New Roman" w:cs="Times New Roman"/>
          <w:i/>
          <w:lang w:val="en-GB"/>
        </w:rPr>
        <w:t xml:space="preserve"> Disputatio</w:t>
      </w:r>
      <w:r w:rsidRPr="004E56D3">
        <w:rPr>
          <w:rFonts w:ascii="Times New Roman" w:hAnsi="Times New Roman" w:cs="Times New Roman"/>
          <w:lang w:val="en-GB"/>
        </w:rPr>
        <w:t xml:space="preserve"> 36: 207-242.</w:t>
      </w:r>
    </w:p>
    <w:p w14:paraId="55DE94C0" w14:textId="77777777" w:rsidR="00B0032C" w:rsidRDefault="00B0032C" w:rsidP="0065616E">
      <w:pPr>
        <w:spacing w:line="480" w:lineRule="auto"/>
        <w:contextualSpacing/>
        <w:jc w:val="both"/>
        <w:outlineLvl w:val="0"/>
        <w:rPr>
          <w:rFonts w:ascii="Times New Roman" w:hAnsi="Times New Roman" w:cs="Times New Roman"/>
          <w:lang w:val="en-GB"/>
        </w:rPr>
      </w:pPr>
    </w:p>
    <w:p w14:paraId="56FD71FA" w14:textId="2E391CBD" w:rsidR="00B0032C" w:rsidRPr="004E56D3" w:rsidRDefault="00B0032C" w:rsidP="0065616E">
      <w:pPr>
        <w:spacing w:line="480" w:lineRule="auto"/>
        <w:contextualSpacing/>
        <w:jc w:val="both"/>
        <w:outlineLvl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Stalnaker, R. (1984) </w:t>
      </w:r>
      <w:r w:rsidRPr="00B0032C">
        <w:rPr>
          <w:rFonts w:ascii="Times New Roman" w:hAnsi="Times New Roman" w:cs="Times New Roman"/>
          <w:i/>
          <w:lang w:val="en-GB"/>
        </w:rPr>
        <w:t>Inquiry</w:t>
      </w:r>
      <w:r>
        <w:rPr>
          <w:rFonts w:ascii="Times New Roman" w:hAnsi="Times New Roman" w:cs="Times New Roman"/>
          <w:lang w:val="en-GB"/>
        </w:rPr>
        <w:t>, Cambridge (Mass.): MIT Press.</w:t>
      </w:r>
    </w:p>
    <w:sectPr w:rsidR="00B0032C" w:rsidRPr="004E56D3" w:rsidSect="00C63BFF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56D2A" w14:textId="77777777" w:rsidR="00343F0A" w:rsidRDefault="00343F0A" w:rsidP="00F533AE">
      <w:r>
        <w:separator/>
      </w:r>
    </w:p>
  </w:endnote>
  <w:endnote w:type="continuationSeparator" w:id="0">
    <w:p w14:paraId="310EB52B" w14:textId="77777777" w:rsidR="00343F0A" w:rsidRDefault="00343F0A" w:rsidP="00F5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77FBB" w14:textId="77777777" w:rsidR="00343F0A" w:rsidRDefault="00343F0A" w:rsidP="00260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366A43" w14:textId="77777777" w:rsidR="00343F0A" w:rsidRDefault="00343F0A" w:rsidP="00F533A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6FFA4" w14:textId="77777777" w:rsidR="00343F0A" w:rsidRDefault="00343F0A" w:rsidP="00260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24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40C9B5" w14:textId="77777777" w:rsidR="00343F0A" w:rsidRDefault="00343F0A" w:rsidP="00F533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122B1" w14:textId="77777777" w:rsidR="00343F0A" w:rsidRDefault="00343F0A" w:rsidP="00F533AE">
      <w:r>
        <w:separator/>
      </w:r>
    </w:p>
  </w:footnote>
  <w:footnote w:type="continuationSeparator" w:id="0">
    <w:p w14:paraId="770F0CCA" w14:textId="77777777" w:rsidR="00343F0A" w:rsidRDefault="00343F0A" w:rsidP="00F533AE">
      <w:r>
        <w:continuationSeparator/>
      </w:r>
    </w:p>
  </w:footnote>
  <w:footnote w:id="1">
    <w:p w14:paraId="4A05D2AE" w14:textId="7AE5919B" w:rsidR="00343F0A" w:rsidRPr="004E56D3" w:rsidRDefault="00343F0A" w:rsidP="0065616E">
      <w:pPr>
        <w:spacing w:line="48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E56D3">
        <w:rPr>
          <w:rStyle w:val="FootnoteReference"/>
          <w:rFonts w:ascii="Times New Roman" w:hAnsi="Times New Roman" w:cs="Times New Roman"/>
          <w:sz w:val="20"/>
          <w:szCs w:val="20"/>
          <w:lang w:val="en-GB"/>
        </w:rPr>
        <w:footnoteRef/>
      </w:r>
      <w:r w:rsidRPr="004E56D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F10F7E">
        <w:rPr>
          <w:rFonts w:ascii="Times New Roman" w:hAnsi="Times New Roman" w:cs="Times New Roman"/>
          <w:sz w:val="20"/>
          <w:szCs w:val="20"/>
          <w:lang w:val="en-GB"/>
        </w:rPr>
        <w:t xml:space="preserve">Full disclosure: </w:t>
      </w:r>
      <w:r w:rsidRPr="004E56D3">
        <w:rPr>
          <w:rFonts w:ascii="Times New Roman" w:hAnsi="Times New Roman" w:cs="Times New Roman"/>
          <w:sz w:val="20"/>
          <w:szCs w:val="20"/>
          <w:lang w:val="en-GB"/>
        </w:rPr>
        <w:t>I have myself proposed a functional approach to singular thought in Palmira (2018).</w:t>
      </w:r>
    </w:p>
  </w:footnote>
  <w:footnote w:id="2">
    <w:p w14:paraId="7E30B185" w14:textId="32B15F38" w:rsidR="00343F0A" w:rsidRPr="004E56D3" w:rsidRDefault="00343F0A" w:rsidP="0065616E">
      <w:pPr>
        <w:pStyle w:val="FootnoteText"/>
        <w:spacing w:line="48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E56D3">
        <w:rPr>
          <w:rStyle w:val="FootnoteReference"/>
          <w:rFonts w:ascii="Times New Roman" w:hAnsi="Times New Roman" w:cs="Times New Roman"/>
          <w:sz w:val="20"/>
          <w:szCs w:val="20"/>
          <w:lang w:val="en-GB"/>
        </w:rPr>
        <w:footnoteRef/>
      </w:r>
      <w:r w:rsidR="00E45B81">
        <w:rPr>
          <w:rFonts w:ascii="Times New Roman" w:hAnsi="Times New Roman" w:cs="Times New Roman"/>
          <w:sz w:val="20"/>
          <w:szCs w:val="20"/>
          <w:lang w:val="en-GB"/>
        </w:rPr>
        <w:t xml:space="preserve"> See Glick (2018) for </w:t>
      </w:r>
      <w:r w:rsidR="007F20F6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="00E45B81">
        <w:rPr>
          <w:rFonts w:ascii="Times New Roman" w:hAnsi="Times New Roman" w:cs="Times New Roman"/>
          <w:sz w:val="20"/>
          <w:szCs w:val="20"/>
          <w:lang w:val="en-GB"/>
        </w:rPr>
        <w:t>discussion of the various options.</w:t>
      </w:r>
    </w:p>
  </w:footnote>
  <w:footnote w:id="3">
    <w:p w14:paraId="0C2A6ED5" w14:textId="2F2C3FB4" w:rsidR="00343F0A" w:rsidRPr="004E56D3" w:rsidRDefault="00343F0A" w:rsidP="0065616E">
      <w:pPr>
        <w:pStyle w:val="FootnoteText"/>
        <w:spacing w:line="48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E56D3">
        <w:rPr>
          <w:rStyle w:val="FootnoteReference"/>
          <w:rFonts w:ascii="Times New Roman" w:hAnsi="Times New Roman" w:cs="Times New Roman"/>
          <w:sz w:val="20"/>
          <w:szCs w:val="20"/>
          <w:lang w:val="en-GB"/>
        </w:rPr>
        <w:footnoteRef/>
      </w:r>
      <w:r w:rsidRPr="004E56D3">
        <w:rPr>
          <w:rFonts w:ascii="Times New Roman" w:hAnsi="Times New Roman" w:cs="Times New Roman"/>
          <w:sz w:val="20"/>
          <w:szCs w:val="20"/>
          <w:lang w:val="en-GB"/>
        </w:rPr>
        <w:t xml:space="preserve"> See Glick (2018) and Keller (2013) for criticisms.</w:t>
      </w:r>
    </w:p>
  </w:footnote>
  <w:footnote w:id="4">
    <w:p w14:paraId="5B13A801" w14:textId="521E816A" w:rsidR="00D53989" w:rsidRPr="00201D7A" w:rsidRDefault="00D53989" w:rsidP="00201D7A">
      <w:pPr>
        <w:pStyle w:val="FootnoteText"/>
        <w:spacing w:line="48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01D7A">
        <w:rPr>
          <w:rStyle w:val="FootnoteReference"/>
          <w:rFonts w:ascii="Times New Roman" w:hAnsi="Times New Roman" w:cs="Times New Roman"/>
          <w:sz w:val="20"/>
          <w:szCs w:val="20"/>
          <w:lang w:val="en-GB"/>
        </w:rPr>
        <w:footnoteRef/>
      </w:r>
      <w:r w:rsidRPr="00201D7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86790">
        <w:rPr>
          <w:rFonts w:ascii="Times New Roman" w:hAnsi="Times New Roman" w:cs="Times New Roman"/>
          <w:sz w:val="20"/>
          <w:szCs w:val="20"/>
          <w:lang w:val="en-GB"/>
        </w:rPr>
        <w:t xml:space="preserve">See </w:t>
      </w:r>
      <w:r w:rsidR="00AD1CB0">
        <w:rPr>
          <w:rFonts w:ascii="Times New Roman" w:hAnsi="Times New Roman" w:cs="Times New Roman"/>
          <w:sz w:val="20"/>
          <w:szCs w:val="20"/>
          <w:lang w:val="en-GB"/>
        </w:rPr>
        <w:t>Stalnaker (1984).</w:t>
      </w:r>
    </w:p>
  </w:footnote>
  <w:footnote w:id="5">
    <w:p w14:paraId="7D60ADF2" w14:textId="1F9A4BCB" w:rsidR="003F7E31" w:rsidRPr="004E56D3" w:rsidRDefault="003F7E31" w:rsidP="0065616E">
      <w:pPr>
        <w:pStyle w:val="FootnoteText"/>
        <w:spacing w:line="48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E56D3">
        <w:rPr>
          <w:rStyle w:val="FootnoteReference"/>
          <w:rFonts w:ascii="Times New Roman" w:hAnsi="Times New Roman" w:cs="Times New Roman"/>
          <w:sz w:val="20"/>
          <w:szCs w:val="20"/>
          <w:lang w:val="en-GB"/>
        </w:rPr>
        <w:footnoteRef/>
      </w:r>
      <w:r w:rsidRPr="004E56D3">
        <w:rPr>
          <w:rFonts w:ascii="Times New Roman" w:hAnsi="Times New Roman" w:cs="Times New Roman"/>
          <w:sz w:val="20"/>
          <w:szCs w:val="20"/>
          <w:lang w:val="en-GB"/>
        </w:rPr>
        <w:t xml:space="preserve"> Thanks to David J. Lobina and Manuel García-Carpintero for helpful comments on a previous draft of this review and to Michael Murez for discussion.</w:t>
      </w:r>
      <w:r w:rsidR="006D7670" w:rsidRPr="004E56D3">
        <w:rPr>
          <w:rFonts w:ascii="Times New Roman" w:hAnsi="Times New Roman" w:cs="Times New Roman"/>
          <w:sz w:val="20"/>
          <w:szCs w:val="20"/>
          <w:lang w:val="en-GB"/>
        </w:rPr>
        <w:t xml:space="preserve"> Work </w:t>
      </w:r>
      <w:r w:rsidR="00910972" w:rsidRPr="004E56D3">
        <w:rPr>
          <w:rFonts w:ascii="Times New Roman" w:hAnsi="Times New Roman" w:cs="Times New Roman"/>
          <w:sz w:val="20"/>
          <w:szCs w:val="20"/>
          <w:lang w:val="en-GB"/>
        </w:rPr>
        <w:t>on this review has received</w:t>
      </w:r>
      <w:r w:rsidR="006D7670" w:rsidRPr="004E56D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10972" w:rsidRPr="004E56D3">
        <w:rPr>
          <w:rFonts w:ascii="Times New Roman" w:hAnsi="Times New Roman" w:cs="Times New Roman"/>
          <w:sz w:val="20"/>
          <w:szCs w:val="20"/>
          <w:lang w:val="en-GB"/>
        </w:rPr>
        <w:t>funding by</w:t>
      </w:r>
      <w:r w:rsidR="006D7670" w:rsidRPr="004E56D3"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r w:rsidR="006D7670" w:rsidRPr="004E56D3">
        <w:rPr>
          <w:rFonts w:ascii="Times New Roman" w:hAnsi="Times New Roman" w:cs="Times New Roman"/>
          <w:sz w:val="20"/>
          <w:szCs w:val="20"/>
          <w:lang w:val="es-ES_tradnl"/>
        </w:rPr>
        <w:t>Ministerio de Ciencia, Innovación y Universidades, Ramón y Cajal</w:t>
      </w:r>
      <w:r w:rsidR="006D7670" w:rsidRPr="004E56D3">
        <w:rPr>
          <w:rFonts w:ascii="Times New Roman" w:hAnsi="Times New Roman" w:cs="Times New Roman"/>
          <w:sz w:val="20"/>
          <w:szCs w:val="20"/>
          <w:lang w:val="en-GB"/>
        </w:rPr>
        <w:t xml:space="preserve"> programme (#RYC2018-024624-I).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34"/>
    <w:rsid w:val="00001922"/>
    <w:rsid w:val="00002140"/>
    <w:rsid w:val="0000327E"/>
    <w:rsid w:val="00003A22"/>
    <w:rsid w:val="0000646A"/>
    <w:rsid w:val="00006DA4"/>
    <w:rsid w:val="00010B03"/>
    <w:rsid w:val="00010E17"/>
    <w:rsid w:val="0001130C"/>
    <w:rsid w:val="00012832"/>
    <w:rsid w:val="00012E1F"/>
    <w:rsid w:val="00013B8F"/>
    <w:rsid w:val="0001418B"/>
    <w:rsid w:val="0001457E"/>
    <w:rsid w:val="00014AFF"/>
    <w:rsid w:val="00015773"/>
    <w:rsid w:val="0001577F"/>
    <w:rsid w:val="00016DF6"/>
    <w:rsid w:val="000173DA"/>
    <w:rsid w:val="00020E58"/>
    <w:rsid w:val="00021713"/>
    <w:rsid w:val="00021FB7"/>
    <w:rsid w:val="00022981"/>
    <w:rsid w:val="000238C5"/>
    <w:rsid w:val="00023A84"/>
    <w:rsid w:val="00025C55"/>
    <w:rsid w:val="000275F0"/>
    <w:rsid w:val="00027801"/>
    <w:rsid w:val="00031A7B"/>
    <w:rsid w:val="0003229E"/>
    <w:rsid w:val="00032D0A"/>
    <w:rsid w:val="00033610"/>
    <w:rsid w:val="0003585A"/>
    <w:rsid w:val="00036009"/>
    <w:rsid w:val="00036387"/>
    <w:rsid w:val="000364C8"/>
    <w:rsid w:val="000369C9"/>
    <w:rsid w:val="00037822"/>
    <w:rsid w:val="00037CD4"/>
    <w:rsid w:val="00040B37"/>
    <w:rsid w:val="00040C2F"/>
    <w:rsid w:val="00043AFE"/>
    <w:rsid w:val="00043F64"/>
    <w:rsid w:val="00045FFB"/>
    <w:rsid w:val="000472A8"/>
    <w:rsid w:val="00047579"/>
    <w:rsid w:val="000504B1"/>
    <w:rsid w:val="00051EA3"/>
    <w:rsid w:val="000526E2"/>
    <w:rsid w:val="00052851"/>
    <w:rsid w:val="00053EA0"/>
    <w:rsid w:val="000540A8"/>
    <w:rsid w:val="00054F64"/>
    <w:rsid w:val="000551AB"/>
    <w:rsid w:val="0005556E"/>
    <w:rsid w:val="000558F3"/>
    <w:rsid w:val="00060C03"/>
    <w:rsid w:val="00061727"/>
    <w:rsid w:val="00061D7D"/>
    <w:rsid w:val="00061F89"/>
    <w:rsid w:val="00064CBD"/>
    <w:rsid w:val="00066896"/>
    <w:rsid w:val="00066A28"/>
    <w:rsid w:val="0006781F"/>
    <w:rsid w:val="00070C49"/>
    <w:rsid w:val="000726A3"/>
    <w:rsid w:val="00072968"/>
    <w:rsid w:val="000735EB"/>
    <w:rsid w:val="00074A31"/>
    <w:rsid w:val="00076830"/>
    <w:rsid w:val="00077010"/>
    <w:rsid w:val="00077EEB"/>
    <w:rsid w:val="00080290"/>
    <w:rsid w:val="00080435"/>
    <w:rsid w:val="00080A00"/>
    <w:rsid w:val="00081D15"/>
    <w:rsid w:val="0008229C"/>
    <w:rsid w:val="000822CC"/>
    <w:rsid w:val="000823D5"/>
    <w:rsid w:val="00083019"/>
    <w:rsid w:val="00083144"/>
    <w:rsid w:val="00084B25"/>
    <w:rsid w:val="0008669E"/>
    <w:rsid w:val="00086D71"/>
    <w:rsid w:val="00090153"/>
    <w:rsid w:val="0009015A"/>
    <w:rsid w:val="000923FC"/>
    <w:rsid w:val="000927C6"/>
    <w:rsid w:val="00093B79"/>
    <w:rsid w:val="0009519B"/>
    <w:rsid w:val="000971C0"/>
    <w:rsid w:val="00097A00"/>
    <w:rsid w:val="00097B05"/>
    <w:rsid w:val="000A1276"/>
    <w:rsid w:val="000A1EF3"/>
    <w:rsid w:val="000A2B98"/>
    <w:rsid w:val="000A2EC1"/>
    <w:rsid w:val="000A3976"/>
    <w:rsid w:val="000A4C2A"/>
    <w:rsid w:val="000A4D3F"/>
    <w:rsid w:val="000A768C"/>
    <w:rsid w:val="000A7861"/>
    <w:rsid w:val="000B021B"/>
    <w:rsid w:val="000B1C69"/>
    <w:rsid w:val="000B34A0"/>
    <w:rsid w:val="000B38C7"/>
    <w:rsid w:val="000B7625"/>
    <w:rsid w:val="000B79C5"/>
    <w:rsid w:val="000C035B"/>
    <w:rsid w:val="000C03ED"/>
    <w:rsid w:val="000C0E90"/>
    <w:rsid w:val="000C26BA"/>
    <w:rsid w:val="000C27B5"/>
    <w:rsid w:val="000C2AEA"/>
    <w:rsid w:val="000C3020"/>
    <w:rsid w:val="000C4127"/>
    <w:rsid w:val="000C5FF2"/>
    <w:rsid w:val="000D0B32"/>
    <w:rsid w:val="000D340E"/>
    <w:rsid w:val="000D3FEC"/>
    <w:rsid w:val="000D45D2"/>
    <w:rsid w:val="000D561E"/>
    <w:rsid w:val="000D5CF1"/>
    <w:rsid w:val="000D5F40"/>
    <w:rsid w:val="000D6C0B"/>
    <w:rsid w:val="000E1048"/>
    <w:rsid w:val="000E1716"/>
    <w:rsid w:val="000E1A0C"/>
    <w:rsid w:val="000E2DEC"/>
    <w:rsid w:val="000E3C89"/>
    <w:rsid w:val="000E3DF9"/>
    <w:rsid w:val="000E3E05"/>
    <w:rsid w:val="000E425B"/>
    <w:rsid w:val="000E4EB9"/>
    <w:rsid w:val="000E5023"/>
    <w:rsid w:val="000E5536"/>
    <w:rsid w:val="000E73B6"/>
    <w:rsid w:val="000F0A15"/>
    <w:rsid w:val="000F11CA"/>
    <w:rsid w:val="000F1C74"/>
    <w:rsid w:val="000F234A"/>
    <w:rsid w:val="000F2B9B"/>
    <w:rsid w:val="000F3737"/>
    <w:rsid w:val="000F5D27"/>
    <w:rsid w:val="000F5F9F"/>
    <w:rsid w:val="000F6705"/>
    <w:rsid w:val="000F69BF"/>
    <w:rsid w:val="000F6ABB"/>
    <w:rsid w:val="000F71D8"/>
    <w:rsid w:val="00100C06"/>
    <w:rsid w:val="00101A72"/>
    <w:rsid w:val="00103BDE"/>
    <w:rsid w:val="00103D38"/>
    <w:rsid w:val="00105051"/>
    <w:rsid w:val="00105F54"/>
    <w:rsid w:val="00106DAC"/>
    <w:rsid w:val="0010702B"/>
    <w:rsid w:val="00107114"/>
    <w:rsid w:val="0010739A"/>
    <w:rsid w:val="00110BB4"/>
    <w:rsid w:val="00111244"/>
    <w:rsid w:val="001138A1"/>
    <w:rsid w:val="001141A2"/>
    <w:rsid w:val="00117983"/>
    <w:rsid w:val="00120164"/>
    <w:rsid w:val="001215B1"/>
    <w:rsid w:val="0012261F"/>
    <w:rsid w:val="00122CD2"/>
    <w:rsid w:val="00122FA1"/>
    <w:rsid w:val="00123FCC"/>
    <w:rsid w:val="00124F58"/>
    <w:rsid w:val="001273A4"/>
    <w:rsid w:val="00127C33"/>
    <w:rsid w:val="00131233"/>
    <w:rsid w:val="00131422"/>
    <w:rsid w:val="00132C0A"/>
    <w:rsid w:val="0013328C"/>
    <w:rsid w:val="0013329F"/>
    <w:rsid w:val="0013344D"/>
    <w:rsid w:val="00134E17"/>
    <w:rsid w:val="00136821"/>
    <w:rsid w:val="00141E3E"/>
    <w:rsid w:val="001428F3"/>
    <w:rsid w:val="0014296C"/>
    <w:rsid w:val="00142DCC"/>
    <w:rsid w:val="00143C58"/>
    <w:rsid w:val="00144B41"/>
    <w:rsid w:val="00144BE7"/>
    <w:rsid w:val="00147735"/>
    <w:rsid w:val="00150480"/>
    <w:rsid w:val="001505A1"/>
    <w:rsid w:val="00151454"/>
    <w:rsid w:val="00152038"/>
    <w:rsid w:val="00152D13"/>
    <w:rsid w:val="00154B88"/>
    <w:rsid w:val="001569F1"/>
    <w:rsid w:val="00156E65"/>
    <w:rsid w:val="001572F1"/>
    <w:rsid w:val="001577E6"/>
    <w:rsid w:val="00157805"/>
    <w:rsid w:val="0016061A"/>
    <w:rsid w:val="00160C21"/>
    <w:rsid w:val="001612C4"/>
    <w:rsid w:val="00163EDD"/>
    <w:rsid w:val="00164588"/>
    <w:rsid w:val="00164D5D"/>
    <w:rsid w:val="00165601"/>
    <w:rsid w:val="001665D1"/>
    <w:rsid w:val="00166893"/>
    <w:rsid w:val="00167467"/>
    <w:rsid w:val="00167990"/>
    <w:rsid w:val="00170BF4"/>
    <w:rsid w:val="00172BFF"/>
    <w:rsid w:val="00172DDA"/>
    <w:rsid w:val="00173E6C"/>
    <w:rsid w:val="001759F4"/>
    <w:rsid w:val="00176E65"/>
    <w:rsid w:val="00177C06"/>
    <w:rsid w:val="00180F0A"/>
    <w:rsid w:val="00181648"/>
    <w:rsid w:val="0018191F"/>
    <w:rsid w:val="001819A4"/>
    <w:rsid w:val="001830B0"/>
    <w:rsid w:val="00183681"/>
    <w:rsid w:val="00183CF5"/>
    <w:rsid w:val="001858B5"/>
    <w:rsid w:val="00186203"/>
    <w:rsid w:val="0018694C"/>
    <w:rsid w:val="00191DBE"/>
    <w:rsid w:val="001921E3"/>
    <w:rsid w:val="00192ABA"/>
    <w:rsid w:val="00192CD9"/>
    <w:rsid w:val="00192FB6"/>
    <w:rsid w:val="001933EA"/>
    <w:rsid w:val="001944A1"/>
    <w:rsid w:val="001945E5"/>
    <w:rsid w:val="001947FD"/>
    <w:rsid w:val="00195A87"/>
    <w:rsid w:val="001962A3"/>
    <w:rsid w:val="0019646F"/>
    <w:rsid w:val="001A0919"/>
    <w:rsid w:val="001A1923"/>
    <w:rsid w:val="001A2411"/>
    <w:rsid w:val="001A347C"/>
    <w:rsid w:val="001A4309"/>
    <w:rsid w:val="001A685E"/>
    <w:rsid w:val="001B1DB8"/>
    <w:rsid w:val="001B2C61"/>
    <w:rsid w:val="001B30DF"/>
    <w:rsid w:val="001B45F2"/>
    <w:rsid w:val="001B594F"/>
    <w:rsid w:val="001B5B97"/>
    <w:rsid w:val="001B5D8D"/>
    <w:rsid w:val="001B5D94"/>
    <w:rsid w:val="001B6067"/>
    <w:rsid w:val="001C0285"/>
    <w:rsid w:val="001C028A"/>
    <w:rsid w:val="001C0BF0"/>
    <w:rsid w:val="001C0F10"/>
    <w:rsid w:val="001C1242"/>
    <w:rsid w:val="001C1B6C"/>
    <w:rsid w:val="001C22BE"/>
    <w:rsid w:val="001C24E6"/>
    <w:rsid w:val="001C33AB"/>
    <w:rsid w:val="001C3676"/>
    <w:rsid w:val="001C3E4E"/>
    <w:rsid w:val="001C581E"/>
    <w:rsid w:val="001C6760"/>
    <w:rsid w:val="001C6917"/>
    <w:rsid w:val="001C70C2"/>
    <w:rsid w:val="001D0D43"/>
    <w:rsid w:val="001D16A9"/>
    <w:rsid w:val="001D1708"/>
    <w:rsid w:val="001D203B"/>
    <w:rsid w:val="001D2168"/>
    <w:rsid w:val="001D2181"/>
    <w:rsid w:val="001D2686"/>
    <w:rsid w:val="001D2FBE"/>
    <w:rsid w:val="001D357C"/>
    <w:rsid w:val="001D3A3D"/>
    <w:rsid w:val="001D3EDC"/>
    <w:rsid w:val="001D47D3"/>
    <w:rsid w:val="001D5640"/>
    <w:rsid w:val="001D5B22"/>
    <w:rsid w:val="001D6C2B"/>
    <w:rsid w:val="001D7CC1"/>
    <w:rsid w:val="001E0471"/>
    <w:rsid w:val="001E1133"/>
    <w:rsid w:val="001E1283"/>
    <w:rsid w:val="001E2617"/>
    <w:rsid w:val="001E40CF"/>
    <w:rsid w:val="001E6B4C"/>
    <w:rsid w:val="001E6EBE"/>
    <w:rsid w:val="001E75E8"/>
    <w:rsid w:val="001F0CA8"/>
    <w:rsid w:val="001F10D5"/>
    <w:rsid w:val="001F16DF"/>
    <w:rsid w:val="001F45AA"/>
    <w:rsid w:val="001F5608"/>
    <w:rsid w:val="001F5DED"/>
    <w:rsid w:val="001F5EE1"/>
    <w:rsid w:val="001F6491"/>
    <w:rsid w:val="001F695E"/>
    <w:rsid w:val="001F6EFE"/>
    <w:rsid w:val="001F7C24"/>
    <w:rsid w:val="00201A72"/>
    <w:rsid w:val="00201D7A"/>
    <w:rsid w:val="00201D94"/>
    <w:rsid w:val="00201FAE"/>
    <w:rsid w:val="00202460"/>
    <w:rsid w:val="00202715"/>
    <w:rsid w:val="002028AF"/>
    <w:rsid w:val="0020646B"/>
    <w:rsid w:val="00206497"/>
    <w:rsid w:val="00206937"/>
    <w:rsid w:val="00206A3E"/>
    <w:rsid w:val="00206CE6"/>
    <w:rsid w:val="00210B8F"/>
    <w:rsid w:val="00211DBC"/>
    <w:rsid w:val="002164A1"/>
    <w:rsid w:val="00217114"/>
    <w:rsid w:val="00217745"/>
    <w:rsid w:val="00217F03"/>
    <w:rsid w:val="002208F8"/>
    <w:rsid w:val="002216D4"/>
    <w:rsid w:val="002218E9"/>
    <w:rsid w:val="002224BE"/>
    <w:rsid w:val="00222D7A"/>
    <w:rsid w:val="00222EC7"/>
    <w:rsid w:val="00223168"/>
    <w:rsid w:val="00224635"/>
    <w:rsid w:val="0022507C"/>
    <w:rsid w:val="00225E3D"/>
    <w:rsid w:val="00226BDE"/>
    <w:rsid w:val="002275F9"/>
    <w:rsid w:val="002276D8"/>
    <w:rsid w:val="002306FC"/>
    <w:rsid w:val="00231193"/>
    <w:rsid w:val="002312CD"/>
    <w:rsid w:val="0023222A"/>
    <w:rsid w:val="00233D44"/>
    <w:rsid w:val="0023408E"/>
    <w:rsid w:val="0023499A"/>
    <w:rsid w:val="0023514E"/>
    <w:rsid w:val="00237192"/>
    <w:rsid w:val="002406C7"/>
    <w:rsid w:val="0024104A"/>
    <w:rsid w:val="00241248"/>
    <w:rsid w:val="002414F1"/>
    <w:rsid w:val="0024384B"/>
    <w:rsid w:val="00243B8A"/>
    <w:rsid w:val="00243D62"/>
    <w:rsid w:val="00243E54"/>
    <w:rsid w:val="002452E2"/>
    <w:rsid w:val="00245497"/>
    <w:rsid w:val="00246B3A"/>
    <w:rsid w:val="00246F33"/>
    <w:rsid w:val="00247F3E"/>
    <w:rsid w:val="002510BE"/>
    <w:rsid w:val="002514EB"/>
    <w:rsid w:val="00251FCE"/>
    <w:rsid w:val="0025372D"/>
    <w:rsid w:val="00254911"/>
    <w:rsid w:val="00254E76"/>
    <w:rsid w:val="00255866"/>
    <w:rsid w:val="00256171"/>
    <w:rsid w:val="00256D62"/>
    <w:rsid w:val="0025705F"/>
    <w:rsid w:val="002572A5"/>
    <w:rsid w:val="002604A3"/>
    <w:rsid w:val="00260A70"/>
    <w:rsid w:val="00263C60"/>
    <w:rsid w:val="00264816"/>
    <w:rsid w:val="00266C8D"/>
    <w:rsid w:val="002675D9"/>
    <w:rsid w:val="0027152F"/>
    <w:rsid w:val="0027321B"/>
    <w:rsid w:val="00274E36"/>
    <w:rsid w:val="00274FD5"/>
    <w:rsid w:val="00274FF0"/>
    <w:rsid w:val="0027787D"/>
    <w:rsid w:val="00277E74"/>
    <w:rsid w:val="0028070F"/>
    <w:rsid w:val="002808C0"/>
    <w:rsid w:val="00284976"/>
    <w:rsid w:val="00284B35"/>
    <w:rsid w:val="00285124"/>
    <w:rsid w:val="002851CE"/>
    <w:rsid w:val="00285BD6"/>
    <w:rsid w:val="00285CC6"/>
    <w:rsid w:val="002863A5"/>
    <w:rsid w:val="00291182"/>
    <w:rsid w:val="00291336"/>
    <w:rsid w:val="00292F86"/>
    <w:rsid w:val="00294F52"/>
    <w:rsid w:val="00294FF6"/>
    <w:rsid w:val="002953A2"/>
    <w:rsid w:val="00295A7E"/>
    <w:rsid w:val="00295D37"/>
    <w:rsid w:val="00296728"/>
    <w:rsid w:val="00297286"/>
    <w:rsid w:val="00297690"/>
    <w:rsid w:val="002A002A"/>
    <w:rsid w:val="002A226B"/>
    <w:rsid w:val="002A2AED"/>
    <w:rsid w:val="002A33C4"/>
    <w:rsid w:val="002A3A69"/>
    <w:rsid w:val="002A4ABC"/>
    <w:rsid w:val="002A4BEB"/>
    <w:rsid w:val="002A53C2"/>
    <w:rsid w:val="002A55C0"/>
    <w:rsid w:val="002A56D9"/>
    <w:rsid w:val="002A5973"/>
    <w:rsid w:val="002A5DCD"/>
    <w:rsid w:val="002A6163"/>
    <w:rsid w:val="002B65AF"/>
    <w:rsid w:val="002C0226"/>
    <w:rsid w:val="002C047D"/>
    <w:rsid w:val="002C0CAA"/>
    <w:rsid w:val="002C167C"/>
    <w:rsid w:val="002C2763"/>
    <w:rsid w:val="002C3369"/>
    <w:rsid w:val="002C352F"/>
    <w:rsid w:val="002C4143"/>
    <w:rsid w:val="002C44D8"/>
    <w:rsid w:val="002C4B8F"/>
    <w:rsid w:val="002C5860"/>
    <w:rsid w:val="002C625A"/>
    <w:rsid w:val="002C63FB"/>
    <w:rsid w:val="002D0507"/>
    <w:rsid w:val="002D0AC4"/>
    <w:rsid w:val="002D1A0C"/>
    <w:rsid w:val="002D2AD5"/>
    <w:rsid w:val="002D2AE6"/>
    <w:rsid w:val="002D3AF8"/>
    <w:rsid w:val="002D3B7C"/>
    <w:rsid w:val="002D3D36"/>
    <w:rsid w:val="002D4281"/>
    <w:rsid w:val="002D4413"/>
    <w:rsid w:val="002D5A16"/>
    <w:rsid w:val="002D5BF8"/>
    <w:rsid w:val="002D676E"/>
    <w:rsid w:val="002D76BF"/>
    <w:rsid w:val="002E1791"/>
    <w:rsid w:val="002E1AB8"/>
    <w:rsid w:val="002E2A1F"/>
    <w:rsid w:val="002E4580"/>
    <w:rsid w:val="002E4B1E"/>
    <w:rsid w:val="002E5824"/>
    <w:rsid w:val="002E78FC"/>
    <w:rsid w:val="002F0131"/>
    <w:rsid w:val="002F0518"/>
    <w:rsid w:val="002F15DD"/>
    <w:rsid w:val="002F2660"/>
    <w:rsid w:val="002F7C99"/>
    <w:rsid w:val="003001D8"/>
    <w:rsid w:val="00300FCE"/>
    <w:rsid w:val="00301391"/>
    <w:rsid w:val="003028BE"/>
    <w:rsid w:val="003028F2"/>
    <w:rsid w:val="0030375C"/>
    <w:rsid w:val="003042A0"/>
    <w:rsid w:val="00305A78"/>
    <w:rsid w:val="00306340"/>
    <w:rsid w:val="00307564"/>
    <w:rsid w:val="00307F66"/>
    <w:rsid w:val="0031067C"/>
    <w:rsid w:val="003108E4"/>
    <w:rsid w:val="00312DC5"/>
    <w:rsid w:val="0031323E"/>
    <w:rsid w:val="003133E7"/>
    <w:rsid w:val="0031449A"/>
    <w:rsid w:val="00315E6E"/>
    <w:rsid w:val="00316BFC"/>
    <w:rsid w:val="00320B1D"/>
    <w:rsid w:val="00322E14"/>
    <w:rsid w:val="00323207"/>
    <w:rsid w:val="00323317"/>
    <w:rsid w:val="00325B9F"/>
    <w:rsid w:val="00326652"/>
    <w:rsid w:val="003271A9"/>
    <w:rsid w:val="0032787D"/>
    <w:rsid w:val="003305A6"/>
    <w:rsid w:val="00330ABE"/>
    <w:rsid w:val="00331136"/>
    <w:rsid w:val="003323DF"/>
    <w:rsid w:val="00332BE8"/>
    <w:rsid w:val="003336F7"/>
    <w:rsid w:val="0033471D"/>
    <w:rsid w:val="00334D45"/>
    <w:rsid w:val="00334EDF"/>
    <w:rsid w:val="00337D06"/>
    <w:rsid w:val="00337FE3"/>
    <w:rsid w:val="003404E5"/>
    <w:rsid w:val="00341059"/>
    <w:rsid w:val="003412BC"/>
    <w:rsid w:val="003412D8"/>
    <w:rsid w:val="00341A35"/>
    <w:rsid w:val="00343B45"/>
    <w:rsid w:val="00343F0A"/>
    <w:rsid w:val="00346B83"/>
    <w:rsid w:val="00347095"/>
    <w:rsid w:val="00351ACA"/>
    <w:rsid w:val="00351C03"/>
    <w:rsid w:val="00351D3B"/>
    <w:rsid w:val="0035338D"/>
    <w:rsid w:val="003535CC"/>
    <w:rsid w:val="003550AE"/>
    <w:rsid w:val="00356E83"/>
    <w:rsid w:val="00357FCE"/>
    <w:rsid w:val="0036137A"/>
    <w:rsid w:val="00361484"/>
    <w:rsid w:val="003617F6"/>
    <w:rsid w:val="0036195B"/>
    <w:rsid w:val="00362247"/>
    <w:rsid w:val="00362E4F"/>
    <w:rsid w:val="00363136"/>
    <w:rsid w:val="00363C43"/>
    <w:rsid w:val="00367510"/>
    <w:rsid w:val="00367A83"/>
    <w:rsid w:val="003704F8"/>
    <w:rsid w:val="003706C3"/>
    <w:rsid w:val="00370D8E"/>
    <w:rsid w:val="0037152C"/>
    <w:rsid w:val="0037182B"/>
    <w:rsid w:val="003729EF"/>
    <w:rsid w:val="003734FC"/>
    <w:rsid w:val="00373DE4"/>
    <w:rsid w:val="00374C35"/>
    <w:rsid w:val="00375D1E"/>
    <w:rsid w:val="00376BCD"/>
    <w:rsid w:val="0037715D"/>
    <w:rsid w:val="00377D82"/>
    <w:rsid w:val="003808BB"/>
    <w:rsid w:val="00380C66"/>
    <w:rsid w:val="00383076"/>
    <w:rsid w:val="003839EB"/>
    <w:rsid w:val="00384DA0"/>
    <w:rsid w:val="003850CD"/>
    <w:rsid w:val="003851F6"/>
    <w:rsid w:val="00386EF6"/>
    <w:rsid w:val="0038734C"/>
    <w:rsid w:val="00390218"/>
    <w:rsid w:val="003905D8"/>
    <w:rsid w:val="00390CB2"/>
    <w:rsid w:val="00390E1F"/>
    <w:rsid w:val="00390EEF"/>
    <w:rsid w:val="003914C4"/>
    <w:rsid w:val="003918B2"/>
    <w:rsid w:val="003922D6"/>
    <w:rsid w:val="00393174"/>
    <w:rsid w:val="00394475"/>
    <w:rsid w:val="00394A29"/>
    <w:rsid w:val="003956E3"/>
    <w:rsid w:val="003958BC"/>
    <w:rsid w:val="00396266"/>
    <w:rsid w:val="003A3712"/>
    <w:rsid w:val="003A3A79"/>
    <w:rsid w:val="003A43E4"/>
    <w:rsid w:val="003A472D"/>
    <w:rsid w:val="003A5B6D"/>
    <w:rsid w:val="003A5C70"/>
    <w:rsid w:val="003A5DC2"/>
    <w:rsid w:val="003A6E76"/>
    <w:rsid w:val="003A7013"/>
    <w:rsid w:val="003A747E"/>
    <w:rsid w:val="003A75E2"/>
    <w:rsid w:val="003A7BAF"/>
    <w:rsid w:val="003B48CC"/>
    <w:rsid w:val="003B5B47"/>
    <w:rsid w:val="003B5DE2"/>
    <w:rsid w:val="003B78E4"/>
    <w:rsid w:val="003C093C"/>
    <w:rsid w:val="003C1859"/>
    <w:rsid w:val="003C21E8"/>
    <w:rsid w:val="003C2B0D"/>
    <w:rsid w:val="003C2E4D"/>
    <w:rsid w:val="003C49C8"/>
    <w:rsid w:val="003C5413"/>
    <w:rsid w:val="003C6155"/>
    <w:rsid w:val="003C7247"/>
    <w:rsid w:val="003C77FE"/>
    <w:rsid w:val="003C7D3E"/>
    <w:rsid w:val="003D0175"/>
    <w:rsid w:val="003D207D"/>
    <w:rsid w:val="003D3816"/>
    <w:rsid w:val="003D6096"/>
    <w:rsid w:val="003D7A22"/>
    <w:rsid w:val="003E0F58"/>
    <w:rsid w:val="003E17CC"/>
    <w:rsid w:val="003E3676"/>
    <w:rsid w:val="003E40CB"/>
    <w:rsid w:val="003E43B3"/>
    <w:rsid w:val="003E44C7"/>
    <w:rsid w:val="003E4CEE"/>
    <w:rsid w:val="003E5D1F"/>
    <w:rsid w:val="003E6406"/>
    <w:rsid w:val="003E6547"/>
    <w:rsid w:val="003E77C7"/>
    <w:rsid w:val="003F0120"/>
    <w:rsid w:val="003F0DA6"/>
    <w:rsid w:val="003F1016"/>
    <w:rsid w:val="003F1052"/>
    <w:rsid w:val="003F1380"/>
    <w:rsid w:val="003F1AB1"/>
    <w:rsid w:val="003F4756"/>
    <w:rsid w:val="003F4C91"/>
    <w:rsid w:val="003F55C3"/>
    <w:rsid w:val="003F7E31"/>
    <w:rsid w:val="004001A6"/>
    <w:rsid w:val="0040154E"/>
    <w:rsid w:val="00401F00"/>
    <w:rsid w:val="00401F2C"/>
    <w:rsid w:val="00402425"/>
    <w:rsid w:val="004024EB"/>
    <w:rsid w:val="00402ABF"/>
    <w:rsid w:val="00402AF2"/>
    <w:rsid w:val="0040479D"/>
    <w:rsid w:val="0040509C"/>
    <w:rsid w:val="00405CED"/>
    <w:rsid w:val="00406D99"/>
    <w:rsid w:val="00407319"/>
    <w:rsid w:val="0040792B"/>
    <w:rsid w:val="00407F56"/>
    <w:rsid w:val="00410731"/>
    <w:rsid w:val="00413F44"/>
    <w:rsid w:val="00413FC7"/>
    <w:rsid w:val="00414481"/>
    <w:rsid w:val="00414ECC"/>
    <w:rsid w:val="00415359"/>
    <w:rsid w:val="00416E8E"/>
    <w:rsid w:val="00417A63"/>
    <w:rsid w:val="00420380"/>
    <w:rsid w:val="004212CE"/>
    <w:rsid w:val="00421B48"/>
    <w:rsid w:val="00421C23"/>
    <w:rsid w:val="00422CD9"/>
    <w:rsid w:val="00423132"/>
    <w:rsid w:val="00424F79"/>
    <w:rsid w:val="0042589B"/>
    <w:rsid w:val="00426116"/>
    <w:rsid w:val="004270DE"/>
    <w:rsid w:val="00427C3C"/>
    <w:rsid w:val="00427FD5"/>
    <w:rsid w:val="00430259"/>
    <w:rsid w:val="00430DF4"/>
    <w:rsid w:val="00431451"/>
    <w:rsid w:val="00431ABE"/>
    <w:rsid w:val="0043280F"/>
    <w:rsid w:val="00433EB2"/>
    <w:rsid w:val="004341BA"/>
    <w:rsid w:val="004341D0"/>
    <w:rsid w:val="004357FE"/>
    <w:rsid w:val="00435B30"/>
    <w:rsid w:val="00436D43"/>
    <w:rsid w:val="00437268"/>
    <w:rsid w:val="004377AC"/>
    <w:rsid w:val="004428C4"/>
    <w:rsid w:val="00443235"/>
    <w:rsid w:val="0044339B"/>
    <w:rsid w:val="004454AC"/>
    <w:rsid w:val="00445638"/>
    <w:rsid w:val="00445CCB"/>
    <w:rsid w:val="004462FA"/>
    <w:rsid w:val="00450365"/>
    <w:rsid w:val="004503C7"/>
    <w:rsid w:val="00450CE7"/>
    <w:rsid w:val="0045202F"/>
    <w:rsid w:val="00454B23"/>
    <w:rsid w:val="00454CC2"/>
    <w:rsid w:val="00455CA8"/>
    <w:rsid w:val="0045677B"/>
    <w:rsid w:val="00456EB8"/>
    <w:rsid w:val="00457571"/>
    <w:rsid w:val="00457C14"/>
    <w:rsid w:val="00460588"/>
    <w:rsid w:val="00460D50"/>
    <w:rsid w:val="00462D3B"/>
    <w:rsid w:val="00463571"/>
    <w:rsid w:val="00465128"/>
    <w:rsid w:val="00465788"/>
    <w:rsid w:val="00466F18"/>
    <w:rsid w:val="004678AB"/>
    <w:rsid w:val="00467B63"/>
    <w:rsid w:val="004709A4"/>
    <w:rsid w:val="00471001"/>
    <w:rsid w:val="0047544C"/>
    <w:rsid w:val="00475B83"/>
    <w:rsid w:val="00475C75"/>
    <w:rsid w:val="0047774A"/>
    <w:rsid w:val="00477793"/>
    <w:rsid w:val="00477AEB"/>
    <w:rsid w:val="00477F64"/>
    <w:rsid w:val="00480D68"/>
    <w:rsid w:val="00481807"/>
    <w:rsid w:val="004822F1"/>
    <w:rsid w:val="00482631"/>
    <w:rsid w:val="00482DC3"/>
    <w:rsid w:val="00483E69"/>
    <w:rsid w:val="00485217"/>
    <w:rsid w:val="004857F4"/>
    <w:rsid w:val="00485DD2"/>
    <w:rsid w:val="00486790"/>
    <w:rsid w:val="0048711C"/>
    <w:rsid w:val="0048730C"/>
    <w:rsid w:val="0048760B"/>
    <w:rsid w:val="004905E1"/>
    <w:rsid w:val="0049065A"/>
    <w:rsid w:val="00491BC8"/>
    <w:rsid w:val="00492F18"/>
    <w:rsid w:val="00493379"/>
    <w:rsid w:val="00493F21"/>
    <w:rsid w:val="00494013"/>
    <w:rsid w:val="00495523"/>
    <w:rsid w:val="0049630F"/>
    <w:rsid w:val="004974E7"/>
    <w:rsid w:val="004A08A9"/>
    <w:rsid w:val="004A0F86"/>
    <w:rsid w:val="004A1E1F"/>
    <w:rsid w:val="004A2BE1"/>
    <w:rsid w:val="004A2F22"/>
    <w:rsid w:val="004A4918"/>
    <w:rsid w:val="004A5C25"/>
    <w:rsid w:val="004A6F2C"/>
    <w:rsid w:val="004A6F6D"/>
    <w:rsid w:val="004B1BB2"/>
    <w:rsid w:val="004B226D"/>
    <w:rsid w:val="004B293C"/>
    <w:rsid w:val="004B4CE5"/>
    <w:rsid w:val="004B55C2"/>
    <w:rsid w:val="004B571B"/>
    <w:rsid w:val="004B58F8"/>
    <w:rsid w:val="004B6454"/>
    <w:rsid w:val="004B645A"/>
    <w:rsid w:val="004B69CB"/>
    <w:rsid w:val="004B6ACF"/>
    <w:rsid w:val="004B72C7"/>
    <w:rsid w:val="004B7954"/>
    <w:rsid w:val="004B7F6C"/>
    <w:rsid w:val="004C0076"/>
    <w:rsid w:val="004C20FA"/>
    <w:rsid w:val="004C3570"/>
    <w:rsid w:val="004C3E1D"/>
    <w:rsid w:val="004C43E5"/>
    <w:rsid w:val="004C45C5"/>
    <w:rsid w:val="004C5B2C"/>
    <w:rsid w:val="004C6F6C"/>
    <w:rsid w:val="004C77D8"/>
    <w:rsid w:val="004C7F58"/>
    <w:rsid w:val="004D088F"/>
    <w:rsid w:val="004D0B24"/>
    <w:rsid w:val="004D0D47"/>
    <w:rsid w:val="004D21D1"/>
    <w:rsid w:val="004D37B0"/>
    <w:rsid w:val="004D39BC"/>
    <w:rsid w:val="004D4A8C"/>
    <w:rsid w:val="004E0E3E"/>
    <w:rsid w:val="004E0F0B"/>
    <w:rsid w:val="004E2BA2"/>
    <w:rsid w:val="004E3EC0"/>
    <w:rsid w:val="004E56A9"/>
    <w:rsid w:val="004E56D3"/>
    <w:rsid w:val="004E5B68"/>
    <w:rsid w:val="004F0B75"/>
    <w:rsid w:val="004F11C4"/>
    <w:rsid w:val="004F1CED"/>
    <w:rsid w:val="004F1D88"/>
    <w:rsid w:val="004F2377"/>
    <w:rsid w:val="004F311C"/>
    <w:rsid w:val="004F510C"/>
    <w:rsid w:val="004F5E7C"/>
    <w:rsid w:val="004F63C0"/>
    <w:rsid w:val="004F6B54"/>
    <w:rsid w:val="004F6E50"/>
    <w:rsid w:val="00500028"/>
    <w:rsid w:val="005007CC"/>
    <w:rsid w:val="005018A3"/>
    <w:rsid w:val="00502C8B"/>
    <w:rsid w:val="00503C60"/>
    <w:rsid w:val="00504728"/>
    <w:rsid w:val="00504E6F"/>
    <w:rsid w:val="0050784C"/>
    <w:rsid w:val="00507E00"/>
    <w:rsid w:val="0051134F"/>
    <w:rsid w:val="00511D9B"/>
    <w:rsid w:val="00511F7B"/>
    <w:rsid w:val="005130C6"/>
    <w:rsid w:val="00514A0A"/>
    <w:rsid w:val="0051539A"/>
    <w:rsid w:val="00515719"/>
    <w:rsid w:val="00515AFF"/>
    <w:rsid w:val="00515D55"/>
    <w:rsid w:val="00521182"/>
    <w:rsid w:val="00521CDD"/>
    <w:rsid w:val="00522096"/>
    <w:rsid w:val="00522A85"/>
    <w:rsid w:val="00526613"/>
    <w:rsid w:val="005267D4"/>
    <w:rsid w:val="005269F5"/>
    <w:rsid w:val="00526DA7"/>
    <w:rsid w:val="0052707A"/>
    <w:rsid w:val="00530165"/>
    <w:rsid w:val="005303D8"/>
    <w:rsid w:val="00530A22"/>
    <w:rsid w:val="00530C69"/>
    <w:rsid w:val="00531C34"/>
    <w:rsid w:val="00533053"/>
    <w:rsid w:val="00533302"/>
    <w:rsid w:val="00535C79"/>
    <w:rsid w:val="00535D4F"/>
    <w:rsid w:val="00537A17"/>
    <w:rsid w:val="005406D8"/>
    <w:rsid w:val="00541C8F"/>
    <w:rsid w:val="005443E3"/>
    <w:rsid w:val="005462C1"/>
    <w:rsid w:val="0055128F"/>
    <w:rsid w:val="00554A59"/>
    <w:rsid w:val="0055578D"/>
    <w:rsid w:val="00556208"/>
    <w:rsid w:val="005572B2"/>
    <w:rsid w:val="005573FD"/>
    <w:rsid w:val="00561517"/>
    <w:rsid w:val="005618FD"/>
    <w:rsid w:val="00561EB4"/>
    <w:rsid w:val="005634CD"/>
    <w:rsid w:val="00563743"/>
    <w:rsid w:val="00564777"/>
    <w:rsid w:val="00566866"/>
    <w:rsid w:val="005668FF"/>
    <w:rsid w:val="005670BB"/>
    <w:rsid w:val="0056791B"/>
    <w:rsid w:val="005701C6"/>
    <w:rsid w:val="005702A9"/>
    <w:rsid w:val="00570328"/>
    <w:rsid w:val="0057058C"/>
    <w:rsid w:val="005706C5"/>
    <w:rsid w:val="00570941"/>
    <w:rsid w:val="00571057"/>
    <w:rsid w:val="005715BB"/>
    <w:rsid w:val="00572724"/>
    <w:rsid w:val="00573DF2"/>
    <w:rsid w:val="00574739"/>
    <w:rsid w:val="00574F54"/>
    <w:rsid w:val="00575E82"/>
    <w:rsid w:val="005770C0"/>
    <w:rsid w:val="00580949"/>
    <w:rsid w:val="00580F64"/>
    <w:rsid w:val="00581797"/>
    <w:rsid w:val="00581BB3"/>
    <w:rsid w:val="00582CAC"/>
    <w:rsid w:val="00585675"/>
    <w:rsid w:val="00586777"/>
    <w:rsid w:val="0058704B"/>
    <w:rsid w:val="00587D15"/>
    <w:rsid w:val="0059003D"/>
    <w:rsid w:val="0059055F"/>
    <w:rsid w:val="00591826"/>
    <w:rsid w:val="00592349"/>
    <w:rsid w:val="005945E6"/>
    <w:rsid w:val="005946CF"/>
    <w:rsid w:val="00594903"/>
    <w:rsid w:val="00594AF6"/>
    <w:rsid w:val="0059571E"/>
    <w:rsid w:val="00597B0E"/>
    <w:rsid w:val="005A01C4"/>
    <w:rsid w:val="005A1394"/>
    <w:rsid w:val="005A1F28"/>
    <w:rsid w:val="005A3F3B"/>
    <w:rsid w:val="005A4ED6"/>
    <w:rsid w:val="005A5928"/>
    <w:rsid w:val="005A5DCB"/>
    <w:rsid w:val="005A61E3"/>
    <w:rsid w:val="005A798E"/>
    <w:rsid w:val="005B027B"/>
    <w:rsid w:val="005B29AA"/>
    <w:rsid w:val="005B3BCD"/>
    <w:rsid w:val="005B4296"/>
    <w:rsid w:val="005B4C09"/>
    <w:rsid w:val="005B6EF1"/>
    <w:rsid w:val="005C0AF5"/>
    <w:rsid w:val="005C0C9B"/>
    <w:rsid w:val="005C118E"/>
    <w:rsid w:val="005C166B"/>
    <w:rsid w:val="005C2529"/>
    <w:rsid w:val="005C2694"/>
    <w:rsid w:val="005C4812"/>
    <w:rsid w:val="005C527C"/>
    <w:rsid w:val="005C69B7"/>
    <w:rsid w:val="005D0F56"/>
    <w:rsid w:val="005D36D5"/>
    <w:rsid w:val="005D36FF"/>
    <w:rsid w:val="005D408C"/>
    <w:rsid w:val="005D451A"/>
    <w:rsid w:val="005D6F1B"/>
    <w:rsid w:val="005D7EBE"/>
    <w:rsid w:val="005E2E75"/>
    <w:rsid w:val="005E2E87"/>
    <w:rsid w:val="005E35AD"/>
    <w:rsid w:val="005E368C"/>
    <w:rsid w:val="005E51AB"/>
    <w:rsid w:val="005E6F03"/>
    <w:rsid w:val="005F09FD"/>
    <w:rsid w:val="005F2BDD"/>
    <w:rsid w:val="005F3462"/>
    <w:rsid w:val="005F4A98"/>
    <w:rsid w:val="005F5F85"/>
    <w:rsid w:val="005F6206"/>
    <w:rsid w:val="005F62AE"/>
    <w:rsid w:val="006002C6"/>
    <w:rsid w:val="0060050C"/>
    <w:rsid w:val="006028B4"/>
    <w:rsid w:val="006035DA"/>
    <w:rsid w:val="00603CFF"/>
    <w:rsid w:val="00604191"/>
    <w:rsid w:val="0060774B"/>
    <w:rsid w:val="006105FA"/>
    <w:rsid w:val="0061283F"/>
    <w:rsid w:val="00612B9A"/>
    <w:rsid w:val="0061348B"/>
    <w:rsid w:val="00616956"/>
    <w:rsid w:val="00616B03"/>
    <w:rsid w:val="00617101"/>
    <w:rsid w:val="00617AE0"/>
    <w:rsid w:val="0062304A"/>
    <w:rsid w:val="00624A09"/>
    <w:rsid w:val="00624B34"/>
    <w:rsid w:val="00626170"/>
    <w:rsid w:val="00627045"/>
    <w:rsid w:val="00627371"/>
    <w:rsid w:val="0063016B"/>
    <w:rsid w:val="006311BC"/>
    <w:rsid w:val="00631205"/>
    <w:rsid w:val="006315FB"/>
    <w:rsid w:val="00632369"/>
    <w:rsid w:val="006329A8"/>
    <w:rsid w:val="006331D1"/>
    <w:rsid w:val="006332C1"/>
    <w:rsid w:val="0063340F"/>
    <w:rsid w:val="00634A64"/>
    <w:rsid w:val="006350B4"/>
    <w:rsid w:val="0063587D"/>
    <w:rsid w:val="00636E04"/>
    <w:rsid w:val="00637D13"/>
    <w:rsid w:val="006417E8"/>
    <w:rsid w:val="00641869"/>
    <w:rsid w:val="00641920"/>
    <w:rsid w:val="00641C32"/>
    <w:rsid w:val="0064301B"/>
    <w:rsid w:val="00643A17"/>
    <w:rsid w:val="00646DFC"/>
    <w:rsid w:val="00646E18"/>
    <w:rsid w:val="0064720A"/>
    <w:rsid w:val="00647C96"/>
    <w:rsid w:val="00647DF0"/>
    <w:rsid w:val="00647E37"/>
    <w:rsid w:val="00650133"/>
    <w:rsid w:val="00651B54"/>
    <w:rsid w:val="00652CD7"/>
    <w:rsid w:val="0065616E"/>
    <w:rsid w:val="006569FD"/>
    <w:rsid w:val="00660590"/>
    <w:rsid w:val="00661208"/>
    <w:rsid w:val="006630A9"/>
    <w:rsid w:val="00663389"/>
    <w:rsid w:val="00664ACA"/>
    <w:rsid w:val="00667566"/>
    <w:rsid w:val="006677E1"/>
    <w:rsid w:val="00667822"/>
    <w:rsid w:val="0067145C"/>
    <w:rsid w:val="006719F5"/>
    <w:rsid w:val="00672146"/>
    <w:rsid w:val="0067568C"/>
    <w:rsid w:val="00675D4C"/>
    <w:rsid w:val="00675E1A"/>
    <w:rsid w:val="00676985"/>
    <w:rsid w:val="00676D78"/>
    <w:rsid w:val="00676EA2"/>
    <w:rsid w:val="006774FA"/>
    <w:rsid w:val="0067759D"/>
    <w:rsid w:val="00682125"/>
    <w:rsid w:val="00682E5A"/>
    <w:rsid w:val="006839A3"/>
    <w:rsid w:val="00683A5D"/>
    <w:rsid w:val="00684091"/>
    <w:rsid w:val="006844DF"/>
    <w:rsid w:val="00687A98"/>
    <w:rsid w:val="00690670"/>
    <w:rsid w:val="0069141A"/>
    <w:rsid w:val="006919F2"/>
    <w:rsid w:val="006937E3"/>
    <w:rsid w:val="00693A0F"/>
    <w:rsid w:val="00697B1B"/>
    <w:rsid w:val="006A03DC"/>
    <w:rsid w:val="006A06E9"/>
    <w:rsid w:val="006A197C"/>
    <w:rsid w:val="006A2327"/>
    <w:rsid w:val="006A2FE0"/>
    <w:rsid w:val="006A3548"/>
    <w:rsid w:val="006A3E6B"/>
    <w:rsid w:val="006A41AC"/>
    <w:rsid w:val="006A4A45"/>
    <w:rsid w:val="006A7D14"/>
    <w:rsid w:val="006B02DB"/>
    <w:rsid w:val="006B0730"/>
    <w:rsid w:val="006B0B4B"/>
    <w:rsid w:val="006B2C5B"/>
    <w:rsid w:val="006B3971"/>
    <w:rsid w:val="006B3B24"/>
    <w:rsid w:val="006B424E"/>
    <w:rsid w:val="006B4431"/>
    <w:rsid w:val="006B6303"/>
    <w:rsid w:val="006B7569"/>
    <w:rsid w:val="006C02C0"/>
    <w:rsid w:val="006C217B"/>
    <w:rsid w:val="006C28A4"/>
    <w:rsid w:val="006C2F95"/>
    <w:rsid w:val="006C3D78"/>
    <w:rsid w:val="006C4948"/>
    <w:rsid w:val="006C4EE0"/>
    <w:rsid w:val="006C5056"/>
    <w:rsid w:val="006C678C"/>
    <w:rsid w:val="006C6C87"/>
    <w:rsid w:val="006C7C5A"/>
    <w:rsid w:val="006C7DFF"/>
    <w:rsid w:val="006D0449"/>
    <w:rsid w:val="006D232E"/>
    <w:rsid w:val="006D3050"/>
    <w:rsid w:val="006D322B"/>
    <w:rsid w:val="006D3452"/>
    <w:rsid w:val="006D55F5"/>
    <w:rsid w:val="006D5F6D"/>
    <w:rsid w:val="006D63F9"/>
    <w:rsid w:val="006D67FB"/>
    <w:rsid w:val="006D7670"/>
    <w:rsid w:val="006D76FF"/>
    <w:rsid w:val="006E0158"/>
    <w:rsid w:val="006E0D79"/>
    <w:rsid w:val="006E0F8E"/>
    <w:rsid w:val="006E2D15"/>
    <w:rsid w:val="006E5B2E"/>
    <w:rsid w:val="006E65D0"/>
    <w:rsid w:val="006E6C0C"/>
    <w:rsid w:val="006E7D8F"/>
    <w:rsid w:val="006E7FDA"/>
    <w:rsid w:val="006F0934"/>
    <w:rsid w:val="006F0C57"/>
    <w:rsid w:val="006F172F"/>
    <w:rsid w:val="006F27DB"/>
    <w:rsid w:val="006F2C2E"/>
    <w:rsid w:val="006F2D85"/>
    <w:rsid w:val="006F31ED"/>
    <w:rsid w:val="006F388B"/>
    <w:rsid w:val="006F38F9"/>
    <w:rsid w:val="006F4A26"/>
    <w:rsid w:val="006F4AFA"/>
    <w:rsid w:val="006F4D25"/>
    <w:rsid w:val="006F6CC0"/>
    <w:rsid w:val="006F7423"/>
    <w:rsid w:val="006F749E"/>
    <w:rsid w:val="006F7B3C"/>
    <w:rsid w:val="0070114C"/>
    <w:rsid w:val="00701D49"/>
    <w:rsid w:val="00701ECE"/>
    <w:rsid w:val="007020B8"/>
    <w:rsid w:val="00703596"/>
    <w:rsid w:val="00703F9B"/>
    <w:rsid w:val="0070687D"/>
    <w:rsid w:val="00712DB2"/>
    <w:rsid w:val="00714A73"/>
    <w:rsid w:val="00715A26"/>
    <w:rsid w:val="007160B3"/>
    <w:rsid w:val="007163B3"/>
    <w:rsid w:val="00716F88"/>
    <w:rsid w:val="007176B6"/>
    <w:rsid w:val="00717D31"/>
    <w:rsid w:val="00721E46"/>
    <w:rsid w:val="0072240F"/>
    <w:rsid w:val="00723D58"/>
    <w:rsid w:val="00725EC4"/>
    <w:rsid w:val="0073038E"/>
    <w:rsid w:val="00731F44"/>
    <w:rsid w:val="00733598"/>
    <w:rsid w:val="007343BF"/>
    <w:rsid w:val="00735A4D"/>
    <w:rsid w:val="00735EAE"/>
    <w:rsid w:val="00736405"/>
    <w:rsid w:val="00740B92"/>
    <w:rsid w:val="00740C45"/>
    <w:rsid w:val="007415CF"/>
    <w:rsid w:val="0074170D"/>
    <w:rsid w:val="00741C4F"/>
    <w:rsid w:val="00744659"/>
    <w:rsid w:val="0074480A"/>
    <w:rsid w:val="007448E8"/>
    <w:rsid w:val="00745B3C"/>
    <w:rsid w:val="007464A9"/>
    <w:rsid w:val="0074669E"/>
    <w:rsid w:val="00750849"/>
    <w:rsid w:val="00752AB9"/>
    <w:rsid w:val="00752AF7"/>
    <w:rsid w:val="007541C3"/>
    <w:rsid w:val="0075546A"/>
    <w:rsid w:val="0075594E"/>
    <w:rsid w:val="007559DA"/>
    <w:rsid w:val="0075620B"/>
    <w:rsid w:val="007565AA"/>
    <w:rsid w:val="007571CF"/>
    <w:rsid w:val="00760328"/>
    <w:rsid w:val="007609DB"/>
    <w:rsid w:val="007624DC"/>
    <w:rsid w:val="0076279B"/>
    <w:rsid w:val="007627BC"/>
    <w:rsid w:val="00763ED6"/>
    <w:rsid w:val="00764595"/>
    <w:rsid w:val="007648BD"/>
    <w:rsid w:val="00764A08"/>
    <w:rsid w:val="00765055"/>
    <w:rsid w:val="00765958"/>
    <w:rsid w:val="00766777"/>
    <w:rsid w:val="007677CB"/>
    <w:rsid w:val="00770815"/>
    <w:rsid w:val="0077092F"/>
    <w:rsid w:val="00771AAB"/>
    <w:rsid w:val="00773439"/>
    <w:rsid w:val="00773CF3"/>
    <w:rsid w:val="00773EBE"/>
    <w:rsid w:val="00774620"/>
    <w:rsid w:val="0077504A"/>
    <w:rsid w:val="007757C4"/>
    <w:rsid w:val="00776698"/>
    <w:rsid w:val="00776AF3"/>
    <w:rsid w:val="007770A8"/>
    <w:rsid w:val="007805BF"/>
    <w:rsid w:val="00780A28"/>
    <w:rsid w:val="00781538"/>
    <w:rsid w:val="007818F9"/>
    <w:rsid w:val="0078210F"/>
    <w:rsid w:val="007827AA"/>
    <w:rsid w:val="00782A2F"/>
    <w:rsid w:val="00782CB6"/>
    <w:rsid w:val="00782DEE"/>
    <w:rsid w:val="007856EF"/>
    <w:rsid w:val="0078685E"/>
    <w:rsid w:val="00787234"/>
    <w:rsid w:val="00787792"/>
    <w:rsid w:val="00787A9A"/>
    <w:rsid w:val="00790A2E"/>
    <w:rsid w:val="00791CFC"/>
    <w:rsid w:val="0079624B"/>
    <w:rsid w:val="00797130"/>
    <w:rsid w:val="00797864"/>
    <w:rsid w:val="007A1359"/>
    <w:rsid w:val="007A300F"/>
    <w:rsid w:val="007A3B04"/>
    <w:rsid w:val="007A3B77"/>
    <w:rsid w:val="007A55C8"/>
    <w:rsid w:val="007B0737"/>
    <w:rsid w:val="007B1B03"/>
    <w:rsid w:val="007B2502"/>
    <w:rsid w:val="007B2D3C"/>
    <w:rsid w:val="007B3784"/>
    <w:rsid w:val="007B49E7"/>
    <w:rsid w:val="007B4F62"/>
    <w:rsid w:val="007B7770"/>
    <w:rsid w:val="007C027D"/>
    <w:rsid w:val="007C09A0"/>
    <w:rsid w:val="007C34EC"/>
    <w:rsid w:val="007C3B3F"/>
    <w:rsid w:val="007C4CCC"/>
    <w:rsid w:val="007C4EAF"/>
    <w:rsid w:val="007C7A9E"/>
    <w:rsid w:val="007D026B"/>
    <w:rsid w:val="007D06C2"/>
    <w:rsid w:val="007D10F8"/>
    <w:rsid w:val="007D4542"/>
    <w:rsid w:val="007D4BF5"/>
    <w:rsid w:val="007D6C1C"/>
    <w:rsid w:val="007D7DF9"/>
    <w:rsid w:val="007E1459"/>
    <w:rsid w:val="007E30CD"/>
    <w:rsid w:val="007E4C89"/>
    <w:rsid w:val="007E5362"/>
    <w:rsid w:val="007E5A0F"/>
    <w:rsid w:val="007E71E1"/>
    <w:rsid w:val="007E71E7"/>
    <w:rsid w:val="007E7968"/>
    <w:rsid w:val="007E7F48"/>
    <w:rsid w:val="007F20F6"/>
    <w:rsid w:val="007F2F12"/>
    <w:rsid w:val="007F3185"/>
    <w:rsid w:val="007F3DE6"/>
    <w:rsid w:val="007F3FC8"/>
    <w:rsid w:val="007F4116"/>
    <w:rsid w:val="007F4588"/>
    <w:rsid w:val="007F48B4"/>
    <w:rsid w:val="007F615F"/>
    <w:rsid w:val="007F64F0"/>
    <w:rsid w:val="007F6EC7"/>
    <w:rsid w:val="007F73F8"/>
    <w:rsid w:val="007F770F"/>
    <w:rsid w:val="00800536"/>
    <w:rsid w:val="008007C8"/>
    <w:rsid w:val="00801068"/>
    <w:rsid w:val="008036B8"/>
    <w:rsid w:val="0080387F"/>
    <w:rsid w:val="0081009C"/>
    <w:rsid w:val="008105D8"/>
    <w:rsid w:val="0081168B"/>
    <w:rsid w:val="00812514"/>
    <w:rsid w:val="00813004"/>
    <w:rsid w:val="00813CCC"/>
    <w:rsid w:val="00813D27"/>
    <w:rsid w:val="008150F4"/>
    <w:rsid w:val="00816026"/>
    <w:rsid w:val="008163BD"/>
    <w:rsid w:val="00816CAB"/>
    <w:rsid w:val="008176FC"/>
    <w:rsid w:val="00817DB3"/>
    <w:rsid w:val="008210AF"/>
    <w:rsid w:val="008211D4"/>
    <w:rsid w:val="00821940"/>
    <w:rsid w:val="00821CCE"/>
    <w:rsid w:val="00822A12"/>
    <w:rsid w:val="00822DC2"/>
    <w:rsid w:val="00824191"/>
    <w:rsid w:val="008247FD"/>
    <w:rsid w:val="008248F9"/>
    <w:rsid w:val="00824B58"/>
    <w:rsid w:val="00825C32"/>
    <w:rsid w:val="008268D0"/>
    <w:rsid w:val="0083038B"/>
    <w:rsid w:val="00831323"/>
    <w:rsid w:val="008315DB"/>
    <w:rsid w:val="00832B37"/>
    <w:rsid w:val="00832CC4"/>
    <w:rsid w:val="00833128"/>
    <w:rsid w:val="00833863"/>
    <w:rsid w:val="008344D5"/>
    <w:rsid w:val="00834549"/>
    <w:rsid w:val="008354FD"/>
    <w:rsid w:val="00836E1C"/>
    <w:rsid w:val="00837015"/>
    <w:rsid w:val="00840040"/>
    <w:rsid w:val="00840737"/>
    <w:rsid w:val="008420E4"/>
    <w:rsid w:val="008426C8"/>
    <w:rsid w:val="00844664"/>
    <w:rsid w:val="00845D8A"/>
    <w:rsid w:val="00846409"/>
    <w:rsid w:val="00846EF9"/>
    <w:rsid w:val="00851543"/>
    <w:rsid w:val="00854842"/>
    <w:rsid w:val="00854FB8"/>
    <w:rsid w:val="00855235"/>
    <w:rsid w:val="0085661D"/>
    <w:rsid w:val="00856A55"/>
    <w:rsid w:val="008574CF"/>
    <w:rsid w:val="008601F4"/>
    <w:rsid w:val="00861198"/>
    <w:rsid w:val="00861897"/>
    <w:rsid w:val="00861B71"/>
    <w:rsid w:val="00861CF6"/>
    <w:rsid w:val="00861D65"/>
    <w:rsid w:val="00863E26"/>
    <w:rsid w:val="008648EA"/>
    <w:rsid w:val="00864A15"/>
    <w:rsid w:val="008650DD"/>
    <w:rsid w:val="00870B7E"/>
    <w:rsid w:val="008724F6"/>
    <w:rsid w:val="00872654"/>
    <w:rsid w:val="00872A57"/>
    <w:rsid w:val="00873B32"/>
    <w:rsid w:val="00873CA0"/>
    <w:rsid w:val="008740E2"/>
    <w:rsid w:val="008745E8"/>
    <w:rsid w:val="00875193"/>
    <w:rsid w:val="0087545D"/>
    <w:rsid w:val="0087587A"/>
    <w:rsid w:val="00875D02"/>
    <w:rsid w:val="00876C65"/>
    <w:rsid w:val="00876E3D"/>
    <w:rsid w:val="0088032D"/>
    <w:rsid w:val="008807A5"/>
    <w:rsid w:val="00880B7B"/>
    <w:rsid w:val="00880FB2"/>
    <w:rsid w:val="00881098"/>
    <w:rsid w:val="008811C2"/>
    <w:rsid w:val="008816E8"/>
    <w:rsid w:val="00881A7E"/>
    <w:rsid w:val="00881BDE"/>
    <w:rsid w:val="00882ECC"/>
    <w:rsid w:val="00883D86"/>
    <w:rsid w:val="0088411D"/>
    <w:rsid w:val="0088489B"/>
    <w:rsid w:val="00884C75"/>
    <w:rsid w:val="00884D2E"/>
    <w:rsid w:val="00884E77"/>
    <w:rsid w:val="00884F8E"/>
    <w:rsid w:val="0088663F"/>
    <w:rsid w:val="00886957"/>
    <w:rsid w:val="0089047B"/>
    <w:rsid w:val="0089092A"/>
    <w:rsid w:val="00890C33"/>
    <w:rsid w:val="00891157"/>
    <w:rsid w:val="008914F9"/>
    <w:rsid w:val="008944F0"/>
    <w:rsid w:val="00894CB4"/>
    <w:rsid w:val="00895E5E"/>
    <w:rsid w:val="00897F14"/>
    <w:rsid w:val="008A07C1"/>
    <w:rsid w:val="008A1947"/>
    <w:rsid w:val="008A1F67"/>
    <w:rsid w:val="008A2A22"/>
    <w:rsid w:val="008A34B3"/>
    <w:rsid w:val="008A4396"/>
    <w:rsid w:val="008A4CEF"/>
    <w:rsid w:val="008A5340"/>
    <w:rsid w:val="008A5BA9"/>
    <w:rsid w:val="008A68C9"/>
    <w:rsid w:val="008A74A7"/>
    <w:rsid w:val="008A777E"/>
    <w:rsid w:val="008A7AAD"/>
    <w:rsid w:val="008B03C5"/>
    <w:rsid w:val="008B0CC6"/>
    <w:rsid w:val="008B0D39"/>
    <w:rsid w:val="008B1C32"/>
    <w:rsid w:val="008B3284"/>
    <w:rsid w:val="008B4BAA"/>
    <w:rsid w:val="008B4E17"/>
    <w:rsid w:val="008B6FE8"/>
    <w:rsid w:val="008B734B"/>
    <w:rsid w:val="008C16B6"/>
    <w:rsid w:val="008C2633"/>
    <w:rsid w:val="008C3CEC"/>
    <w:rsid w:val="008C44EF"/>
    <w:rsid w:val="008C5C18"/>
    <w:rsid w:val="008C607E"/>
    <w:rsid w:val="008C63D7"/>
    <w:rsid w:val="008D0538"/>
    <w:rsid w:val="008D0CD2"/>
    <w:rsid w:val="008D2195"/>
    <w:rsid w:val="008D3386"/>
    <w:rsid w:val="008D46A6"/>
    <w:rsid w:val="008D47B1"/>
    <w:rsid w:val="008D59A3"/>
    <w:rsid w:val="008D68B1"/>
    <w:rsid w:val="008D6E5F"/>
    <w:rsid w:val="008D7A2E"/>
    <w:rsid w:val="008D7BF4"/>
    <w:rsid w:val="008E0829"/>
    <w:rsid w:val="008E1B04"/>
    <w:rsid w:val="008E2404"/>
    <w:rsid w:val="008E342B"/>
    <w:rsid w:val="008E4B61"/>
    <w:rsid w:val="008E4C56"/>
    <w:rsid w:val="008E4D38"/>
    <w:rsid w:val="008E5482"/>
    <w:rsid w:val="008E5B2B"/>
    <w:rsid w:val="008E5D6A"/>
    <w:rsid w:val="008E7324"/>
    <w:rsid w:val="008E7654"/>
    <w:rsid w:val="008E7894"/>
    <w:rsid w:val="008E7E87"/>
    <w:rsid w:val="008F05D4"/>
    <w:rsid w:val="008F1BD9"/>
    <w:rsid w:val="008F1D37"/>
    <w:rsid w:val="008F200C"/>
    <w:rsid w:val="008F25A0"/>
    <w:rsid w:val="008F370A"/>
    <w:rsid w:val="008F4B3D"/>
    <w:rsid w:val="008F555F"/>
    <w:rsid w:val="008F5F31"/>
    <w:rsid w:val="008F6156"/>
    <w:rsid w:val="008F6250"/>
    <w:rsid w:val="008F7B98"/>
    <w:rsid w:val="008F7D44"/>
    <w:rsid w:val="00902A5F"/>
    <w:rsid w:val="00902ABE"/>
    <w:rsid w:val="009037D1"/>
    <w:rsid w:val="0090465F"/>
    <w:rsid w:val="00904BB0"/>
    <w:rsid w:val="00906DF4"/>
    <w:rsid w:val="00906E1B"/>
    <w:rsid w:val="00910972"/>
    <w:rsid w:val="00910B94"/>
    <w:rsid w:val="0091130D"/>
    <w:rsid w:val="00911BF5"/>
    <w:rsid w:val="00911C1B"/>
    <w:rsid w:val="009129B0"/>
    <w:rsid w:val="00912EF2"/>
    <w:rsid w:val="00913118"/>
    <w:rsid w:val="00913984"/>
    <w:rsid w:val="009154FA"/>
    <w:rsid w:val="009158B6"/>
    <w:rsid w:val="009200CB"/>
    <w:rsid w:val="009204DB"/>
    <w:rsid w:val="00921274"/>
    <w:rsid w:val="00921BC6"/>
    <w:rsid w:val="00922933"/>
    <w:rsid w:val="0092428F"/>
    <w:rsid w:val="009242F9"/>
    <w:rsid w:val="009245C5"/>
    <w:rsid w:val="009257D4"/>
    <w:rsid w:val="00926797"/>
    <w:rsid w:val="0092700B"/>
    <w:rsid w:val="00927E45"/>
    <w:rsid w:val="009304EC"/>
    <w:rsid w:val="00933832"/>
    <w:rsid w:val="009346E9"/>
    <w:rsid w:val="00934F6C"/>
    <w:rsid w:val="009353C9"/>
    <w:rsid w:val="00935DD8"/>
    <w:rsid w:val="009362DD"/>
    <w:rsid w:val="009365B8"/>
    <w:rsid w:val="009365F3"/>
    <w:rsid w:val="00937CF5"/>
    <w:rsid w:val="00940327"/>
    <w:rsid w:val="0094081F"/>
    <w:rsid w:val="009411F5"/>
    <w:rsid w:val="0094148E"/>
    <w:rsid w:val="00941E3D"/>
    <w:rsid w:val="009434BA"/>
    <w:rsid w:val="00943A10"/>
    <w:rsid w:val="0094474B"/>
    <w:rsid w:val="00944BE7"/>
    <w:rsid w:val="009456D1"/>
    <w:rsid w:val="00945995"/>
    <w:rsid w:val="00945A58"/>
    <w:rsid w:val="00945B30"/>
    <w:rsid w:val="00946759"/>
    <w:rsid w:val="00946C74"/>
    <w:rsid w:val="009476A0"/>
    <w:rsid w:val="009479CB"/>
    <w:rsid w:val="00951A49"/>
    <w:rsid w:val="00953035"/>
    <w:rsid w:val="00954573"/>
    <w:rsid w:val="00954BD8"/>
    <w:rsid w:val="00955286"/>
    <w:rsid w:val="00955435"/>
    <w:rsid w:val="009554A8"/>
    <w:rsid w:val="00955BB9"/>
    <w:rsid w:val="00957692"/>
    <w:rsid w:val="0095775C"/>
    <w:rsid w:val="009601FB"/>
    <w:rsid w:val="009617C9"/>
    <w:rsid w:val="009622E9"/>
    <w:rsid w:val="0096280C"/>
    <w:rsid w:val="00962FF2"/>
    <w:rsid w:val="00963C64"/>
    <w:rsid w:val="00964EF9"/>
    <w:rsid w:val="00965159"/>
    <w:rsid w:val="009658F9"/>
    <w:rsid w:val="00965BFF"/>
    <w:rsid w:val="00966D21"/>
    <w:rsid w:val="009674B3"/>
    <w:rsid w:val="009708B4"/>
    <w:rsid w:val="00970CBF"/>
    <w:rsid w:val="009714D3"/>
    <w:rsid w:val="009718D7"/>
    <w:rsid w:val="00972841"/>
    <w:rsid w:val="009741F7"/>
    <w:rsid w:val="00974F13"/>
    <w:rsid w:val="009775DD"/>
    <w:rsid w:val="00977BB0"/>
    <w:rsid w:val="0098138E"/>
    <w:rsid w:val="0098246B"/>
    <w:rsid w:val="00983365"/>
    <w:rsid w:val="009835EF"/>
    <w:rsid w:val="009847EC"/>
    <w:rsid w:val="00985D50"/>
    <w:rsid w:val="0098655A"/>
    <w:rsid w:val="009869B1"/>
    <w:rsid w:val="009872E7"/>
    <w:rsid w:val="00990791"/>
    <w:rsid w:val="00990FEB"/>
    <w:rsid w:val="00992551"/>
    <w:rsid w:val="0099279A"/>
    <w:rsid w:val="00992ABE"/>
    <w:rsid w:val="00992C0F"/>
    <w:rsid w:val="00992FE4"/>
    <w:rsid w:val="009967F5"/>
    <w:rsid w:val="009979FE"/>
    <w:rsid w:val="009A3CFC"/>
    <w:rsid w:val="009A5571"/>
    <w:rsid w:val="009A5C00"/>
    <w:rsid w:val="009A5DA2"/>
    <w:rsid w:val="009B0E6E"/>
    <w:rsid w:val="009B347B"/>
    <w:rsid w:val="009B3F1A"/>
    <w:rsid w:val="009B4E3C"/>
    <w:rsid w:val="009B5268"/>
    <w:rsid w:val="009B5A4C"/>
    <w:rsid w:val="009B672E"/>
    <w:rsid w:val="009B7842"/>
    <w:rsid w:val="009C2228"/>
    <w:rsid w:val="009C27AE"/>
    <w:rsid w:val="009C4F7C"/>
    <w:rsid w:val="009C5757"/>
    <w:rsid w:val="009C5DEF"/>
    <w:rsid w:val="009C5F94"/>
    <w:rsid w:val="009C737D"/>
    <w:rsid w:val="009C75F2"/>
    <w:rsid w:val="009D0D00"/>
    <w:rsid w:val="009D1A88"/>
    <w:rsid w:val="009D3D9E"/>
    <w:rsid w:val="009D4B19"/>
    <w:rsid w:val="009D4CE2"/>
    <w:rsid w:val="009D6207"/>
    <w:rsid w:val="009D66CE"/>
    <w:rsid w:val="009D6EA5"/>
    <w:rsid w:val="009D73B4"/>
    <w:rsid w:val="009D7512"/>
    <w:rsid w:val="009E051D"/>
    <w:rsid w:val="009E293A"/>
    <w:rsid w:val="009E32B0"/>
    <w:rsid w:val="009E3FA4"/>
    <w:rsid w:val="009E4BEE"/>
    <w:rsid w:val="009E67FA"/>
    <w:rsid w:val="009E684C"/>
    <w:rsid w:val="009E6CC4"/>
    <w:rsid w:val="009E78B8"/>
    <w:rsid w:val="009F1A93"/>
    <w:rsid w:val="009F1BA1"/>
    <w:rsid w:val="009F1CBB"/>
    <w:rsid w:val="009F5212"/>
    <w:rsid w:val="009F61DB"/>
    <w:rsid w:val="00A01386"/>
    <w:rsid w:val="00A01972"/>
    <w:rsid w:val="00A02C52"/>
    <w:rsid w:val="00A02EAE"/>
    <w:rsid w:val="00A04511"/>
    <w:rsid w:val="00A05806"/>
    <w:rsid w:val="00A05A1C"/>
    <w:rsid w:val="00A05AD4"/>
    <w:rsid w:val="00A06883"/>
    <w:rsid w:val="00A0690E"/>
    <w:rsid w:val="00A0698A"/>
    <w:rsid w:val="00A06C13"/>
    <w:rsid w:val="00A06D4A"/>
    <w:rsid w:val="00A07844"/>
    <w:rsid w:val="00A0794C"/>
    <w:rsid w:val="00A11C45"/>
    <w:rsid w:val="00A11D3D"/>
    <w:rsid w:val="00A130D7"/>
    <w:rsid w:val="00A13C23"/>
    <w:rsid w:val="00A1471D"/>
    <w:rsid w:val="00A14BE8"/>
    <w:rsid w:val="00A15D26"/>
    <w:rsid w:val="00A1639C"/>
    <w:rsid w:val="00A164D1"/>
    <w:rsid w:val="00A16FF3"/>
    <w:rsid w:val="00A1755D"/>
    <w:rsid w:val="00A17C35"/>
    <w:rsid w:val="00A20385"/>
    <w:rsid w:val="00A20AF1"/>
    <w:rsid w:val="00A2116B"/>
    <w:rsid w:val="00A21235"/>
    <w:rsid w:val="00A2156A"/>
    <w:rsid w:val="00A22241"/>
    <w:rsid w:val="00A22D6D"/>
    <w:rsid w:val="00A23A81"/>
    <w:rsid w:val="00A23D19"/>
    <w:rsid w:val="00A26BB7"/>
    <w:rsid w:val="00A27B35"/>
    <w:rsid w:val="00A27EE3"/>
    <w:rsid w:val="00A303F1"/>
    <w:rsid w:val="00A305AE"/>
    <w:rsid w:val="00A30B86"/>
    <w:rsid w:val="00A3191D"/>
    <w:rsid w:val="00A34BE0"/>
    <w:rsid w:val="00A34E78"/>
    <w:rsid w:val="00A35BC5"/>
    <w:rsid w:val="00A35D65"/>
    <w:rsid w:val="00A35E77"/>
    <w:rsid w:val="00A36C9E"/>
    <w:rsid w:val="00A37755"/>
    <w:rsid w:val="00A40832"/>
    <w:rsid w:val="00A41499"/>
    <w:rsid w:val="00A41890"/>
    <w:rsid w:val="00A42F25"/>
    <w:rsid w:val="00A43022"/>
    <w:rsid w:val="00A432FD"/>
    <w:rsid w:val="00A43934"/>
    <w:rsid w:val="00A46056"/>
    <w:rsid w:val="00A4638C"/>
    <w:rsid w:val="00A465C9"/>
    <w:rsid w:val="00A472EE"/>
    <w:rsid w:val="00A53420"/>
    <w:rsid w:val="00A53903"/>
    <w:rsid w:val="00A53CC7"/>
    <w:rsid w:val="00A545F3"/>
    <w:rsid w:val="00A57B9C"/>
    <w:rsid w:val="00A60027"/>
    <w:rsid w:val="00A61D57"/>
    <w:rsid w:val="00A63F7B"/>
    <w:rsid w:val="00A64C87"/>
    <w:rsid w:val="00A64DC5"/>
    <w:rsid w:val="00A652D9"/>
    <w:rsid w:val="00A67FDF"/>
    <w:rsid w:val="00A700C0"/>
    <w:rsid w:val="00A70138"/>
    <w:rsid w:val="00A70A32"/>
    <w:rsid w:val="00A71481"/>
    <w:rsid w:val="00A73536"/>
    <w:rsid w:val="00A740AC"/>
    <w:rsid w:val="00A7611D"/>
    <w:rsid w:val="00A81290"/>
    <w:rsid w:val="00A81641"/>
    <w:rsid w:val="00A81B94"/>
    <w:rsid w:val="00A81BC5"/>
    <w:rsid w:val="00A829DF"/>
    <w:rsid w:val="00A82B1E"/>
    <w:rsid w:val="00A833F4"/>
    <w:rsid w:val="00A83627"/>
    <w:rsid w:val="00A8380E"/>
    <w:rsid w:val="00A8456A"/>
    <w:rsid w:val="00A8468C"/>
    <w:rsid w:val="00A866D9"/>
    <w:rsid w:val="00A86BBB"/>
    <w:rsid w:val="00A91D73"/>
    <w:rsid w:val="00A92067"/>
    <w:rsid w:val="00A93309"/>
    <w:rsid w:val="00A93A78"/>
    <w:rsid w:val="00A93CC7"/>
    <w:rsid w:val="00A94260"/>
    <w:rsid w:val="00A9493E"/>
    <w:rsid w:val="00A9532D"/>
    <w:rsid w:val="00A9541D"/>
    <w:rsid w:val="00A95AE7"/>
    <w:rsid w:val="00A95B07"/>
    <w:rsid w:val="00A96B0F"/>
    <w:rsid w:val="00AA1713"/>
    <w:rsid w:val="00AA1AE4"/>
    <w:rsid w:val="00AA1B50"/>
    <w:rsid w:val="00AA26BC"/>
    <w:rsid w:val="00AA26FE"/>
    <w:rsid w:val="00AA31A8"/>
    <w:rsid w:val="00AA38F5"/>
    <w:rsid w:val="00AA4340"/>
    <w:rsid w:val="00AA4837"/>
    <w:rsid w:val="00AA5632"/>
    <w:rsid w:val="00AA6014"/>
    <w:rsid w:val="00AA7B88"/>
    <w:rsid w:val="00AB0043"/>
    <w:rsid w:val="00AB0450"/>
    <w:rsid w:val="00AB056D"/>
    <w:rsid w:val="00AB07C0"/>
    <w:rsid w:val="00AB29F3"/>
    <w:rsid w:val="00AB5180"/>
    <w:rsid w:val="00AB5667"/>
    <w:rsid w:val="00AB7B1A"/>
    <w:rsid w:val="00AB7FA4"/>
    <w:rsid w:val="00AC1316"/>
    <w:rsid w:val="00AC211E"/>
    <w:rsid w:val="00AC220C"/>
    <w:rsid w:val="00AC222C"/>
    <w:rsid w:val="00AC265B"/>
    <w:rsid w:val="00AC295C"/>
    <w:rsid w:val="00AC4AE9"/>
    <w:rsid w:val="00AC4AF1"/>
    <w:rsid w:val="00AC4E77"/>
    <w:rsid w:val="00AC520A"/>
    <w:rsid w:val="00AC55F3"/>
    <w:rsid w:val="00AC748C"/>
    <w:rsid w:val="00AD04B3"/>
    <w:rsid w:val="00AD0C65"/>
    <w:rsid w:val="00AD10D7"/>
    <w:rsid w:val="00AD18A5"/>
    <w:rsid w:val="00AD1CB0"/>
    <w:rsid w:val="00AD268F"/>
    <w:rsid w:val="00AD3185"/>
    <w:rsid w:val="00AD438E"/>
    <w:rsid w:val="00AD5A2E"/>
    <w:rsid w:val="00AD6EA1"/>
    <w:rsid w:val="00AD72DF"/>
    <w:rsid w:val="00AD75A0"/>
    <w:rsid w:val="00AD7EE1"/>
    <w:rsid w:val="00AE0CA7"/>
    <w:rsid w:val="00AE120C"/>
    <w:rsid w:val="00AE1B77"/>
    <w:rsid w:val="00AE48C8"/>
    <w:rsid w:val="00AE4B2A"/>
    <w:rsid w:val="00AE51DD"/>
    <w:rsid w:val="00AE597B"/>
    <w:rsid w:val="00AE619C"/>
    <w:rsid w:val="00AE6DC2"/>
    <w:rsid w:val="00AE71B3"/>
    <w:rsid w:val="00AE750E"/>
    <w:rsid w:val="00AF1824"/>
    <w:rsid w:val="00AF2B43"/>
    <w:rsid w:val="00AF442A"/>
    <w:rsid w:val="00AF499E"/>
    <w:rsid w:val="00AF53C7"/>
    <w:rsid w:val="00AF561A"/>
    <w:rsid w:val="00AF5C92"/>
    <w:rsid w:val="00AF5F9D"/>
    <w:rsid w:val="00AF644F"/>
    <w:rsid w:val="00B0032C"/>
    <w:rsid w:val="00B00CFC"/>
    <w:rsid w:val="00B02026"/>
    <w:rsid w:val="00B0290B"/>
    <w:rsid w:val="00B0543D"/>
    <w:rsid w:val="00B05A24"/>
    <w:rsid w:val="00B05A2C"/>
    <w:rsid w:val="00B0601C"/>
    <w:rsid w:val="00B06A57"/>
    <w:rsid w:val="00B11EA3"/>
    <w:rsid w:val="00B1233F"/>
    <w:rsid w:val="00B12686"/>
    <w:rsid w:val="00B144D0"/>
    <w:rsid w:val="00B145E2"/>
    <w:rsid w:val="00B149BE"/>
    <w:rsid w:val="00B15447"/>
    <w:rsid w:val="00B15810"/>
    <w:rsid w:val="00B15C0E"/>
    <w:rsid w:val="00B1701B"/>
    <w:rsid w:val="00B201E8"/>
    <w:rsid w:val="00B20D14"/>
    <w:rsid w:val="00B20EC1"/>
    <w:rsid w:val="00B21EC0"/>
    <w:rsid w:val="00B22D7D"/>
    <w:rsid w:val="00B246B7"/>
    <w:rsid w:val="00B24ECB"/>
    <w:rsid w:val="00B25B08"/>
    <w:rsid w:val="00B26128"/>
    <w:rsid w:val="00B26272"/>
    <w:rsid w:val="00B2673D"/>
    <w:rsid w:val="00B30A15"/>
    <w:rsid w:val="00B30BC0"/>
    <w:rsid w:val="00B30D19"/>
    <w:rsid w:val="00B3110B"/>
    <w:rsid w:val="00B324F7"/>
    <w:rsid w:val="00B326FD"/>
    <w:rsid w:val="00B336D7"/>
    <w:rsid w:val="00B34358"/>
    <w:rsid w:val="00B34F03"/>
    <w:rsid w:val="00B350C5"/>
    <w:rsid w:val="00B3592B"/>
    <w:rsid w:val="00B36D03"/>
    <w:rsid w:val="00B375AC"/>
    <w:rsid w:val="00B378F1"/>
    <w:rsid w:val="00B4262E"/>
    <w:rsid w:val="00B43BDB"/>
    <w:rsid w:val="00B43D43"/>
    <w:rsid w:val="00B449B7"/>
    <w:rsid w:val="00B44D62"/>
    <w:rsid w:val="00B45283"/>
    <w:rsid w:val="00B46048"/>
    <w:rsid w:val="00B47009"/>
    <w:rsid w:val="00B507E2"/>
    <w:rsid w:val="00B5093D"/>
    <w:rsid w:val="00B5155C"/>
    <w:rsid w:val="00B51955"/>
    <w:rsid w:val="00B51AA1"/>
    <w:rsid w:val="00B5488D"/>
    <w:rsid w:val="00B562A9"/>
    <w:rsid w:val="00B56953"/>
    <w:rsid w:val="00B61075"/>
    <w:rsid w:val="00B612EB"/>
    <w:rsid w:val="00B61D2A"/>
    <w:rsid w:val="00B62496"/>
    <w:rsid w:val="00B632A2"/>
    <w:rsid w:val="00B63BFC"/>
    <w:rsid w:val="00B64079"/>
    <w:rsid w:val="00B6447B"/>
    <w:rsid w:val="00B64B13"/>
    <w:rsid w:val="00B64D86"/>
    <w:rsid w:val="00B6545A"/>
    <w:rsid w:val="00B655AB"/>
    <w:rsid w:val="00B6660B"/>
    <w:rsid w:val="00B67833"/>
    <w:rsid w:val="00B67E86"/>
    <w:rsid w:val="00B71A30"/>
    <w:rsid w:val="00B72855"/>
    <w:rsid w:val="00B72A96"/>
    <w:rsid w:val="00B72F4C"/>
    <w:rsid w:val="00B7337A"/>
    <w:rsid w:val="00B7485B"/>
    <w:rsid w:val="00B75122"/>
    <w:rsid w:val="00B751D9"/>
    <w:rsid w:val="00B75386"/>
    <w:rsid w:val="00B75A3B"/>
    <w:rsid w:val="00B76000"/>
    <w:rsid w:val="00B76011"/>
    <w:rsid w:val="00B77635"/>
    <w:rsid w:val="00B81608"/>
    <w:rsid w:val="00B82708"/>
    <w:rsid w:val="00B82977"/>
    <w:rsid w:val="00B83595"/>
    <w:rsid w:val="00B83627"/>
    <w:rsid w:val="00B83739"/>
    <w:rsid w:val="00B8404C"/>
    <w:rsid w:val="00B8430C"/>
    <w:rsid w:val="00B856FF"/>
    <w:rsid w:val="00B85983"/>
    <w:rsid w:val="00B8728A"/>
    <w:rsid w:val="00B8742F"/>
    <w:rsid w:val="00B90C6E"/>
    <w:rsid w:val="00B90EFD"/>
    <w:rsid w:val="00B917F7"/>
    <w:rsid w:val="00B91A58"/>
    <w:rsid w:val="00B91F2E"/>
    <w:rsid w:val="00B92440"/>
    <w:rsid w:val="00B92BA9"/>
    <w:rsid w:val="00B94DED"/>
    <w:rsid w:val="00B95253"/>
    <w:rsid w:val="00B95499"/>
    <w:rsid w:val="00B9562E"/>
    <w:rsid w:val="00B959A0"/>
    <w:rsid w:val="00B95C7B"/>
    <w:rsid w:val="00B95D1A"/>
    <w:rsid w:val="00B96F10"/>
    <w:rsid w:val="00B9789E"/>
    <w:rsid w:val="00BA0475"/>
    <w:rsid w:val="00BA0C7F"/>
    <w:rsid w:val="00BA30D7"/>
    <w:rsid w:val="00BA37BA"/>
    <w:rsid w:val="00BA3F44"/>
    <w:rsid w:val="00BA5218"/>
    <w:rsid w:val="00BA5718"/>
    <w:rsid w:val="00BA6286"/>
    <w:rsid w:val="00BA7944"/>
    <w:rsid w:val="00BB1CCB"/>
    <w:rsid w:val="00BC0382"/>
    <w:rsid w:val="00BC0AF4"/>
    <w:rsid w:val="00BC1293"/>
    <w:rsid w:val="00BC1467"/>
    <w:rsid w:val="00BC227D"/>
    <w:rsid w:val="00BC2945"/>
    <w:rsid w:val="00BC3800"/>
    <w:rsid w:val="00BC4951"/>
    <w:rsid w:val="00BC4EB4"/>
    <w:rsid w:val="00BC509F"/>
    <w:rsid w:val="00BC5247"/>
    <w:rsid w:val="00BC548A"/>
    <w:rsid w:val="00BC55A6"/>
    <w:rsid w:val="00BC60C0"/>
    <w:rsid w:val="00BC63D1"/>
    <w:rsid w:val="00BC688B"/>
    <w:rsid w:val="00BC7610"/>
    <w:rsid w:val="00BC7740"/>
    <w:rsid w:val="00BD2005"/>
    <w:rsid w:val="00BD2A4D"/>
    <w:rsid w:val="00BD41EC"/>
    <w:rsid w:val="00BD4349"/>
    <w:rsid w:val="00BD503A"/>
    <w:rsid w:val="00BD5288"/>
    <w:rsid w:val="00BD62DA"/>
    <w:rsid w:val="00BD737C"/>
    <w:rsid w:val="00BD74C6"/>
    <w:rsid w:val="00BD7551"/>
    <w:rsid w:val="00BD7A28"/>
    <w:rsid w:val="00BE0681"/>
    <w:rsid w:val="00BE1608"/>
    <w:rsid w:val="00BE163E"/>
    <w:rsid w:val="00BE1A9A"/>
    <w:rsid w:val="00BE37C1"/>
    <w:rsid w:val="00BE4506"/>
    <w:rsid w:val="00BE5330"/>
    <w:rsid w:val="00BE54D9"/>
    <w:rsid w:val="00BE5E41"/>
    <w:rsid w:val="00BE70AF"/>
    <w:rsid w:val="00BE70C5"/>
    <w:rsid w:val="00BE722E"/>
    <w:rsid w:val="00BE78C4"/>
    <w:rsid w:val="00BF0115"/>
    <w:rsid w:val="00BF1280"/>
    <w:rsid w:val="00BF1DDC"/>
    <w:rsid w:val="00BF2196"/>
    <w:rsid w:val="00BF2601"/>
    <w:rsid w:val="00BF272B"/>
    <w:rsid w:val="00BF2DCE"/>
    <w:rsid w:val="00BF414E"/>
    <w:rsid w:val="00BF447B"/>
    <w:rsid w:val="00BF498D"/>
    <w:rsid w:val="00BF5477"/>
    <w:rsid w:val="00BF641B"/>
    <w:rsid w:val="00BF6EAF"/>
    <w:rsid w:val="00BF75E9"/>
    <w:rsid w:val="00C00F36"/>
    <w:rsid w:val="00C0128B"/>
    <w:rsid w:val="00C0129F"/>
    <w:rsid w:val="00C03B13"/>
    <w:rsid w:val="00C07BA5"/>
    <w:rsid w:val="00C1028E"/>
    <w:rsid w:val="00C102EF"/>
    <w:rsid w:val="00C10349"/>
    <w:rsid w:val="00C107E9"/>
    <w:rsid w:val="00C116FF"/>
    <w:rsid w:val="00C11C13"/>
    <w:rsid w:val="00C13446"/>
    <w:rsid w:val="00C13BC4"/>
    <w:rsid w:val="00C144FE"/>
    <w:rsid w:val="00C16399"/>
    <w:rsid w:val="00C20138"/>
    <w:rsid w:val="00C20C7B"/>
    <w:rsid w:val="00C238D9"/>
    <w:rsid w:val="00C23E2F"/>
    <w:rsid w:val="00C2489A"/>
    <w:rsid w:val="00C24AB9"/>
    <w:rsid w:val="00C25A5F"/>
    <w:rsid w:val="00C26349"/>
    <w:rsid w:val="00C26A72"/>
    <w:rsid w:val="00C27633"/>
    <w:rsid w:val="00C30E92"/>
    <w:rsid w:val="00C3141B"/>
    <w:rsid w:val="00C31811"/>
    <w:rsid w:val="00C32623"/>
    <w:rsid w:val="00C328EF"/>
    <w:rsid w:val="00C33086"/>
    <w:rsid w:val="00C34D15"/>
    <w:rsid w:val="00C37098"/>
    <w:rsid w:val="00C37D9C"/>
    <w:rsid w:val="00C40E21"/>
    <w:rsid w:val="00C412DB"/>
    <w:rsid w:val="00C41EBF"/>
    <w:rsid w:val="00C42C00"/>
    <w:rsid w:val="00C42D75"/>
    <w:rsid w:val="00C43DA3"/>
    <w:rsid w:val="00C44818"/>
    <w:rsid w:val="00C46A2C"/>
    <w:rsid w:val="00C47252"/>
    <w:rsid w:val="00C472B7"/>
    <w:rsid w:val="00C50CCB"/>
    <w:rsid w:val="00C50D6F"/>
    <w:rsid w:val="00C51748"/>
    <w:rsid w:val="00C52552"/>
    <w:rsid w:val="00C52803"/>
    <w:rsid w:val="00C5319D"/>
    <w:rsid w:val="00C53E61"/>
    <w:rsid w:val="00C54286"/>
    <w:rsid w:val="00C5431A"/>
    <w:rsid w:val="00C54F06"/>
    <w:rsid w:val="00C565CD"/>
    <w:rsid w:val="00C56B0A"/>
    <w:rsid w:val="00C57E62"/>
    <w:rsid w:val="00C60DDE"/>
    <w:rsid w:val="00C611AE"/>
    <w:rsid w:val="00C6146A"/>
    <w:rsid w:val="00C63826"/>
    <w:rsid w:val="00C63BFF"/>
    <w:rsid w:val="00C64462"/>
    <w:rsid w:val="00C6606F"/>
    <w:rsid w:val="00C6695E"/>
    <w:rsid w:val="00C66BEC"/>
    <w:rsid w:val="00C66C5E"/>
    <w:rsid w:val="00C675A9"/>
    <w:rsid w:val="00C70817"/>
    <w:rsid w:val="00C711D3"/>
    <w:rsid w:val="00C7134C"/>
    <w:rsid w:val="00C716F7"/>
    <w:rsid w:val="00C7218B"/>
    <w:rsid w:val="00C730A3"/>
    <w:rsid w:val="00C734AD"/>
    <w:rsid w:val="00C73EA6"/>
    <w:rsid w:val="00C74543"/>
    <w:rsid w:val="00C7489D"/>
    <w:rsid w:val="00C74F73"/>
    <w:rsid w:val="00C757E1"/>
    <w:rsid w:val="00C77070"/>
    <w:rsid w:val="00C77837"/>
    <w:rsid w:val="00C8118E"/>
    <w:rsid w:val="00C813F1"/>
    <w:rsid w:val="00C81840"/>
    <w:rsid w:val="00C8251F"/>
    <w:rsid w:val="00C82770"/>
    <w:rsid w:val="00C8394F"/>
    <w:rsid w:val="00C84931"/>
    <w:rsid w:val="00C84EEE"/>
    <w:rsid w:val="00C86A25"/>
    <w:rsid w:val="00C9093F"/>
    <w:rsid w:val="00C91B32"/>
    <w:rsid w:val="00C9358E"/>
    <w:rsid w:val="00C95E3D"/>
    <w:rsid w:val="00C96AD5"/>
    <w:rsid w:val="00C9773A"/>
    <w:rsid w:val="00C97DD2"/>
    <w:rsid w:val="00CA03C9"/>
    <w:rsid w:val="00CA138A"/>
    <w:rsid w:val="00CA2228"/>
    <w:rsid w:val="00CA2721"/>
    <w:rsid w:val="00CA3DC4"/>
    <w:rsid w:val="00CA49B5"/>
    <w:rsid w:val="00CA52A0"/>
    <w:rsid w:val="00CA5840"/>
    <w:rsid w:val="00CA5ECF"/>
    <w:rsid w:val="00CA76D2"/>
    <w:rsid w:val="00CB1BD5"/>
    <w:rsid w:val="00CB23C7"/>
    <w:rsid w:val="00CB308F"/>
    <w:rsid w:val="00CB345F"/>
    <w:rsid w:val="00CB397A"/>
    <w:rsid w:val="00CB44F9"/>
    <w:rsid w:val="00CB4EF2"/>
    <w:rsid w:val="00CB58A2"/>
    <w:rsid w:val="00CB620E"/>
    <w:rsid w:val="00CB673D"/>
    <w:rsid w:val="00CB6800"/>
    <w:rsid w:val="00CB689A"/>
    <w:rsid w:val="00CB6B28"/>
    <w:rsid w:val="00CB7148"/>
    <w:rsid w:val="00CB7279"/>
    <w:rsid w:val="00CB738A"/>
    <w:rsid w:val="00CC06A5"/>
    <w:rsid w:val="00CC0EC4"/>
    <w:rsid w:val="00CC1E10"/>
    <w:rsid w:val="00CC245A"/>
    <w:rsid w:val="00CC28A9"/>
    <w:rsid w:val="00CC378A"/>
    <w:rsid w:val="00CC3BD0"/>
    <w:rsid w:val="00CC3E4A"/>
    <w:rsid w:val="00CC4854"/>
    <w:rsid w:val="00CC4D4A"/>
    <w:rsid w:val="00CC53D6"/>
    <w:rsid w:val="00CC5714"/>
    <w:rsid w:val="00CC59E6"/>
    <w:rsid w:val="00CC6D43"/>
    <w:rsid w:val="00CC75FD"/>
    <w:rsid w:val="00CD0BA2"/>
    <w:rsid w:val="00CD15D4"/>
    <w:rsid w:val="00CD288A"/>
    <w:rsid w:val="00CD2E25"/>
    <w:rsid w:val="00CD2F0E"/>
    <w:rsid w:val="00CD39D7"/>
    <w:rsid w:val="00CD3FD1"/>
    <w:rsid w:val="00CD4868"/>
    <w:rsid w:val="00CD67BD"/>
    <w:rsid w:val="00CD6AB6"/>
    <w:rsid w:val="00CD74B0"/>
    <w:rsid w:val="00CE0182"/>
    <w:rsid w:val="00CE01B5"/>
    <w:rsid w:val="00CE08F1"/>
    <w:rsid w:val="00CE1037"/>
    <w:rsid w:val="00CE1183"/>
    <w:rsid w:val="00CE1EE0"/>
    <w:rsid w:val="00CE24F7"/>
    <w:rsid w:val="00CE2BA4"/>
    <w:rsid w:val="00CE55A8"/>
    <w:rsid w:val="00CE7149"/>
    <w:rsid w:val="00CE7B8D"/>
    <w:rsid w:val="00CF375A"/>
    <w:rsid w:val="00CF4EAB"/>
    <w:rsid w:val="00CF6236"/>
    <w:rsid w:val="00CF6628"/>
    <w:rsid w:val="00CF67E1"/>
    <w:rsid w:val="00CF6BB8"/>
    <w:rsid w:val="00CF6E5C"/>
    <w:rsid w:val="00CF73CF"/>
    <w:rsid w:val="00CF7576"/>
    <w:rsid w:val="00D008F3"/>
    <w:rsid w:val="00D00E23"/>
    <w:rsid w:val="00D0103C"/>
    <w:rsid w:val="00D019FF"/>
    <w:rsid w:val="00D01CF8"/>
    <w:rsid w:val="00D0259A"/>
    <w:rsid w:val="00D025EC"/>
    <w:rsid w:val="00D054FC"/>
    <w:rsid w:val="00D05CBB"/>
    <w:rsid w:val="00D05D39"/>
    <w:rsid w:val="00D05D74"/>
    <w:rsid w:val="00D06B42"/>
    <w:rsid w:val="00D070A5"/>
    <w:rsid w:val="00D10175"/>
    <w:rsid w:val="00D101DA"/>
    <w:rsid w:val="00D1032F"/>
    <w:rsid w:val="00D10FE8"/>
    <w:rsid w:val="00D11D18"/>
    <w:rsid w:val="00D11F89"/>
    <w:rsid w:val="00D122DA"/>
    <w:rsid w:val="00D132BF"/>
    <w:rsid w:val="00D140AC"/>
    <w:rsid w:val="00D14A91"/>
    <w:rsid w:val="00D15641"/>
    <w:rsid w:val="00D16705"/>
    <w:rsid w:val="00D16755"/>
    <w:rsid w:val="00D173BF"/>
    <w:rsid w:val="00D22027"/>
    <w:rsid w:val="00D22B1B"/>
    <w:rsid w:val="00D24CCB"/>
    <w:rsid w:val="00D24FDF"/>
    <w:rsid w:val="00D25291"/>
    <w:rsid w:val="00D267B6"/>
    <w:rsid w:val="00D27E20"/>
    <w:rsid w:val="00D30D69"/>
    <w:rsid w:val="00D3344D"/>
    <w:rsid w:val="00D33ED5"/>
    <w:rsid w:val="00D345E5"/>
    <w:rsid w:val="00D36DDB"/>
    <w:rsid w:val="00D37D31"/>
    <w:rsid w:val="00D42B96"/>
    <w:rsid w:val="00D43099"/>
    <w:rsid w:val="00D43C24"/>
    <w:rsid w:val="00D4474B"/>
    <w:rsid w:val="00D473A1"/>
    <w:rsid w:val="00D47E34"/>
    <w:rsid w:val="00D50789"/>
    <w:rsid w:val="00D50823"/>
    <w:rsid w:val="00D517DD"/>
    <w:rsid w:val="00D52364"/>
    <w:rsid w:val="00D5269F"/>
    <w:rsid w:val="00D5284C"/>
    <w:rsid w:val="00D53258"/>
    <w:rsid w:val="00D53566"/>
    <w:rsid w:val="00D5362D"/>
    <w:rsid w:val="00D53989"/>
    <w:rsid w:val="00D53D99"/>
    <w:rsid w:val="00D55F62"/>
    <w:rsid w:val="00D5680E"/>
    <w:rsid w:val="00D57F5A"/>
    <w:rsid w:val="00D61858"/>
    <w:rsid w:val="00D61C7F"/>
    <w:rsid w:val="00D621A6"/>
    <w:rsid w:val="00D66B26"/>
    <w:rsid w:val="00D702A3"/>
    <w:rsid w:val="00D705BF"/>
    <w:rsid w:val="00D70B02"/>
    <w:rsid w:val="00D70B55"/>
    <w:rsid w:val="00D70E43"/>
    <w:rsid w:val="00D72D5D"/>
    <w:rsid w:val="00D72EF5"/>
    <w:rsid w:val="00D731CD"/>
    <w:rsid w:val="00D74BB3"/>
    <w:rsid w:val="00D77A69"/>
    <w:rsid w:val="00D80199"/>
    <w:rsid w:val="00D80625"/>
    <w:rsid w:val="00D8153D"/>
    <w:rsid w:val="00D829A1"/>
    <w:rsid w:val="00D829DE"/>
    <w:rsid w:val="00D8534B"/>
    <w:rsid w:val="00D86AF0"/>
    <w:rsid w:val="00D8772B"/>
    <w:rsid w:val="00D91166"/>
    <w:rsid w:val="00D91292"/>
    <w:rsid w:val="00D9185B"/>
    <w:rsid w:val="00D937B3"/>
    <w:rsid w:val="00D940B1"/>
    <w:rsid w:val="00D944EA"/>
    <w:rsid w:val="00D96930"/>
    <w:rsid w:val="00D969AC"/>
    <w:rsid w:val="00D96C9C"/>
    <w:rsid w:val="00D97224"/>
    <w:rsid w:val="00DA0336"/>
    <w:rsid w:val="00DA037D"/>
    <w:rsid w:val="00DA1AF5"/>
    <w:rsid w:val="00DA38BB"/>
    <w:rsid w:val="00DA45D5"/>
    <w:rsid w:val="00DA48F1"/>
    <w:rsid w:val="00DA5DDA"/>
    <w:rsid w:val="00DA5E49"/>
    <w:rsid w:val="00DA6429"/>
    <w:rsid w:val="00DA7344"/>
    <w:rsid w:val="00DA7BEF"/>
    <w:rsid w:val="00DB03D3"/>
    <w:rsid w:val="00DB0B05"/>
    <w:rsid w:val="00DB0BC0"/>
    <w:rsid w:val="00DB0C61"/>
    <w:rsid w:val="00DB0DCC"/>
    <w:rsid w:val="00DB23AE"/>
    <w:rsid w:val="00DB2400"/>
    <w:rsid w:val="00DB3605"/>
    <w:rsid w:val="00DB3FEA"/>
    <w:rsid w:val="00DB4FD2"/>
    <w:rsid w:val="00DB5550"/>
    <w:rsid w:val="00DB5B8D"/>
    <w:rsid w:val="00DB6C14"/>
    <w:rsid w:val="00DB6D86"/>
    <w:rsid w:val="00DC03D2"/>
    <w:rsid w:val="00DC0D06"/>
    <w:rsid w:val="00DC122A"/>
    <w:rsid w:val="00DC3A35"/>
    <w:rsid w:val="00DC53D8"/>
    <w:rsid w:val="00DC571B"/>
    <w:rsid w:val="00DC5921"/>
    <w:rsid w:val="00DC6346"/>
    <w:rsid w:val="00DC639F"/>
    <w:rsid w:val="00DC6C9B"/>
    <w:rsid w:val="00DC71B2"/>
    <w:rsid w:val="00DC7226"/>
    <w:rsid w:val="00DD056D"/>
    <w:rsid w:val="00DD08F9"/>
    <w:rsid w:val="00DD0E88"/>
    <w:rsid w:val="00DD119F"/>
    <w:rsid w:val="00DD217F"/>
    <w:rsid w:val="00DD2295"/>
    <w:rsid w:val="00DD2BFA"/>
    <w:rsid w:val="00DD4BAA"/>
    <w:rsid w:val="00DD5166"/>
    <w:rsid w:val="00DD5607"/>
    <w:rsid w:val="00DD6777"/>
    <w:rsid w:val="00DE0130"/>
    <w:rsid w:val="00DE017E"/>
    <w:rsid w:val="00DE076E"/>
    <w:rsid w:val="00DE1398"/>
    <w:rsid w:val="00DE1632"/>
    <w:rsid w:val="00DE226D"/>
    <w:rsid w:val="00DE2A91"/>
    <w:rsid w:val="00DE3C4B"/>
    <w:rsid w:val="00DE47F7"/>
    <w:rsid w:val="00DE4B57"/>
    <w:rsid w:val="00DE4E6D"/>
    <w:rsid w:val="00DE6208"/>
    <w:rsid w:val="00DE6C46"/>
    <w:rsid w:val="00DE6D7E"/>
    <w:rsid w:val="00DF07D8"/>
    <w:rsid w:val="00DF0DF6"/>
    <w:rsid w:val="00DF10A2"/>
    <w:rsid w:val="00DF19E0"/>
    <w:rsid w:val="00DF246C"/>
    <w:rsid w:val="00DF35EA"/>
    <w:rsid w:val="00DF47F7"/>
    <w:rsid w:val="00DF4C6C"/>
    <w:rsid w:val="00DF5075"/>
    <w:rsid w:val="00DF5484"/>
    <w:rsid w:val="00DF629D"/>
    <w:rsid w:val="00DF7AAA"/>
    <w:rsid w:val="00E01DEB"/>
    <w:rsid w:val="00E01DF5"/>
    <w:rsid w:val="00E05EBF"/>
    <w:rsid w:val="00E06E6E"/>
    <w:rsid w:val="00E07003"/>
    <w:rsid w:val="00E0705F"/>
    <w:rsid w:val="00E07526"/>
    <w:rsid w:val="00E1050C"/>
    <w:rsid w:val="00E109E5"/>
    <w:rsid w:val="00E11D47"/>
    <w:rsid w:val="00E12768"/>
    <w:rsid w:val="00E129F3"/>
    <w:rsid w:val="00E13182"/>
    <w:rsid w:val="00E14AB7"/>
    <w:rsid w:val="00E150E5"/>
    <w:rsid w:val="00E156F1"/>
    <w:rsid w:val="00E15DD5"/>
    <w:rsid w:val="00E17124"/>
    <w:rsid w:val="00E2121D"/>
    <w:rsid w:val="00E21EAF"/>
    <w:rsid w:val="00E22787"/>
    <w:rsid w:val="00E22ECF"/>
    <w:rsid w:val="00E23123"/>
    <w:rsid w:val="00E23136"/>
    <w:rsid w:val="00E23B17"/>
    <w:rsid w:val="00E253C6"/>
    <w:rsid w:val="00E26B40"/>
    <w:rsid w:val="00E30A48"/>
    <w:rsid w:val="00E34DF0"/>
    <w:rsid w:val="00E36481"/>
    <w:rsid w:val="00E371D6"/>
    <w:rsid w:val="00E376A0"/>
    <w:rsid w:val="00E4013E"/>
    <w:rsid w:val="00E40B88"/>
    <w:rsid w:val="00E4118F"/>
    <w:rsid w:val="00E412E9"/>
    <w:rsid w:val="00E418C5"/>
    <w:rsid w:val="00E4261F"/>
    <w:rsid w:val="00E45166"/>
    <w:rsid w:val="00E45939"/>
    <w:rsid w:val="00E45B81"/>
    <w:rsid w:val="00E469A6"/>
    <w:rsid w:val="00E46ADC"/>
    <w:rsid w:val="00E46F56"/>
    <w:rsid w:val="00E470CB"/>
    <w:rsid w:val="00E501F5"/>
    <w:rsid w:val="00E50EF1"/>
    <w:rsid w:val="00E51621"/>
    <w:rsid w:val="00E528D1"/>
    <w:rsid w:val="00E52E64"/>
    <w:rsid w:val="00E536EE"/>
    <w:rsid w:val="00E5404E"/>
    <w:rsid w:val="00E55950"/>
    <w:rsid w:val="00E560FE"/>
    <w:rsid w:val="00E562FC"/>
    <w:rsid w:val="00E56DB9"/>
    <w:rsid w:val="00E57613"/>
    <w:rsid w:val="00E60569"/>
    <w:rsid w:val="00E60E7D"/>
    <w:rsid w:val="00E61742"/>
    <w:rsid w:val="00E621FE"/>
    <w:rsid w:val="00E631B0"/>
    <w:rsid w:val="00E66532"/>
    <w:rsid w:val="00E666C0"/>
    <w:rsid w:val="00E666CC"/>
    <w:rsid w:val="00E66E3D"/>
    <w:rsid w:val="00E67655"/>
    <w:rsid w:val="00E717EE"/>
    <w:rsid w:val="00E73D41"/>
    <w:rsid w:val="00E75933"/>
    <w:rsid w:val="00E75F20"/>
    <w:rsid w:val="00E76576"/>
    <w:rsid w:val="00E76F20"/>
    <w:rsid w:val="00E773CA"/>
    <w:rsid w:val="00E77693"/>
    <w:rsid w:val="00E80609"/>
    <w:rsid w:val="00E810B4"/>
    <w:rsid w:val="00E82DE7"/>
    <w:rsid w:val="00E83123"/>
    <w:rsid w:val="00E83EF4"/>
    <w:rsid w:val="00E84E1F"/>
    <w:rsid w:val="00E857EA"/>
    <w:rsid w:val="00E85869"/>
    <w:rsid w:val="00E86489"/>
    <w:rsid w:val="00E90B8D"/>
    <w:rsid w:val="00E939A8"/>
    <w:rsid w:val="00E94040"/>
    <w:rsid w:val="00E945B9"/>
    <w:rsid w:val="00E951E4"/>
    <w:rsid w:val="00E95E61"/>
    <w:rsid w:val="00E96598"/>
    <w:rsid w:val="00E9785D"/>
    <w:rsid w:val="00EA0F45"/>
    <w:rsid w:val="00EA111C"/>
    <w:rsid w:val="00EA121B"/>
    <w:rsid w:val="00EA1BF5"/>
    <w:rsid w:val="00EA1C29"/>
    <w:rsid w:val="00EA3615"/>
    <w:rsid w:val="00EA3761"/>
    <w:rsid w:val="00EA5014"/>
    <w:rsid w:val="00EA567F"/>
    <w:rsid w:val="00EA56A4"/>
    <w:rsid w:val="00EA59E1"/>
    <w:rsid w:val="00EA5DEB"/>
    <w:rsid w:val="00EA60C5"/>
    <w:rsid w:val="00EA7981"/>
    <w:rsid w:val="00EA7A7E"/>
    <w:rsid w:val="00EA7B09"/>
    <w:rsid w:val="00EB0ADC"/>
    <w:rsid w:val="00EB23A3"/>
    <w:rsid w:val="00EB31E4"/>
    <w:rsid w:val="00EB3425"/>
    <w:rsid w:val="00EB3E9C"/>
    <w:rsid w:val="00EB4547"/>
    <w:rsid w:val="00EB4E1D"/>
    <w:rsid w:val="00EB4FB0"/>
    <w:rsid w:val="00EB5567"/>
    <w:rsid w:val="00EB58CA"/>
    <w:rsid w:val="00EB627F"/>
    <w:rsid w:val="00EB6920"/>
    <w:rsid w:val="00EB6992"/>
    <w:rsid w:val="00EB75FA"/>
    <w:rsid w:val="00EB7CB7"/>
    <w:rsid w:val="00EB7F4F"/>
    <w:rsid w:val="00EC02BB"/>
    <w:rsid w:val="00EC0FD1"/>
    <w:rsid w:val="00EC1362"/>
    <w:rsid w:val="00EC1F30"/>
    <w:rsid w:val="00EC223D"/>
    <w:rsid w:val="00EC22FD"/>
    <w:rsid w:val="00EC28D0"/>
    <w:rsid w:val="00EC2DA2"/>
    <w:rsid w:val="00EC382F"/>
    <w:rsid w:val="00EC6054"/>
    <w:rsid w:val="00EC66AC"/>
    <w:rsid w:val="00EC6820"/>
    <w:rsid w:val="00ED267F"/>
    <w:rsid w:val="00ED3D71"/>
    <w:rsid w:val="00ED5A7D"/>
    <w:rsid w:val="00ED614C"/>
    <w:rsid w:val="00ED6805"/>
    <w:rsid w:val="00EE1D07"/>
    <w:rsid w:val="00EE3CFE"/>
    <w:rsid w:val="00EE3D49"/>
    <w:rsid w:val="00EE46F2"/>
    <w:rsid w:val="00EE4B6F"/>
    <w:rsid w:val="00EE4C56"/>
    <w:rsid w:val="00EE53B9"/>
    <w:rsid w:val="00EE6965"/>
    <w:rsid w:val="00EE7978"/>
    <w:rsid w:val="00EE7AD3"/>
    <w:rsid w:val="00EF05A4"/>
    <w:rsid w:val="00EF0640"/>
    <w:rsid w:val="00EF073E"/>
    <w:rsid w:val="00EF1161"/>
    <w:rsid w:val="00EF1240"/>
    <w:rsid w:val="00EF1955"/>
    <w:rsid w:val="00EF47C7"/>
    <w:rsid w:val="00EF5072"/>
    <w:rsid w:val="00EF5432"/>
    <w:rsid w:val="00EF578D"/>
    <w:rsid w:val="00EF68E2"/>
    <w:rsid w:val="00F001D2"/>
    <w:rsid w:val="00F016AA"/>
    <w:rsid w:val="00F01E42"/>
    <w:rsid w:val="00F01EFE"/>
    <w:rsid w:val="00F0300A"/>
    <w:rsid w:val="00F03581"/>
    <w:rsid w:val="00F06E3B"/>
    <w:rsid w:val="00F07786"/>
    <w:rsid w:val="00F1097B"/>
    <w:rsid w:val="00F10D9A"/>
    <w:rsid w:val="00F10F7E"/>
    <w:rsid w:val="00F115D6"/>
    <w:rsid w:val="00F125DF"/>
    <w:rsid w:val="00F129F7"/>
    <w:rsid w:val="00F130B9"/>
    <w:rsid w:val="00F13F49"/>
    <w:rsid w:val="00F145C5"/>
    <w:rsid w:val="00F14D9E"/>
    <w:rsid w:val="00F14F53"/>
    <w:rsid w:val="00F16CD5"/>
    <w:rsid w:val="00F17D4A"/>
    <w:rsid w:val="00F2071B"/>
    <w:rsid w:val="00F22AEC"/>
    <w:rsid w:val="00F22E62"/>
    <w:rsid w:val="00F22F18"/>
    <w:rsid w:val="00F25959"/>
    <w:rsid w:val="00F26115"/>
    <w:rsid w:val="00F26866"/>
    <w:rsid w:val="00F26B72"/>
    <w:rsid w:val="00F26E65"/>
    <w:rsid w:val="00F27520"/>
    <w:rsid w:val="00F30777"/>
    <w:rsid w:val="00F31715"/>
    <w:rsid w:val="00F32570"/>
    <w:rsid w:val="00F33272"/>
    <w:rsid w:val="00F3351B"/>
    <w:rsid w:val="00F34C38"/>
    <w:rsid w:val="00F35C92"/>
    <w:rsid w:val="00F40993"/>
    <w:rsid w:val="00F40A26"/>
    <w:rsid w:val="00F410AD"/>
    <w:rsid w:val="00F4130E"/>
    <w:rsid w:val="00F4573C"/>
    <w:rsid w:val="00F45764"/>
    <w:rsid w:val="00F45FA3"/>
    <w:rsid w:val="00F4609E"/>
    <w:rsid w:val="00F46B4E"/>
    <w:rsid w:val="00F47D82"/>
    <w:rsid w:val="00F47F39"/>
    <w:rsid w:val="00F505B5"/>
    <w:rsid w:val="00F50D6B"/>
    <w:rsid w:val="00F50F89"/>
    <w:rsid w:val="00F51586"/>
    <w:rsid w:val="00F5229D"/>
    <w:rsid w:val="00F5297A"/>
    <w:rsid w:val="00F52CD9"/>
    <w:rsid w:val="00F52F5F"/>
    <w:rsid w:val="00F533AE"/>
    <w:rsid w:val="00F53857"/>
    <w:rsid w:val="00F53CC3"/>
    <w:rsid w:val="00F53F8B"/>
    <w:rsid w:val="00F5569E"/>
    <w:rsid w:val="00F55BB2"/>
    <w:rsid w:val="00F5632A"/>
    <w:rsid w:val="00F56BD2"/>
    <w:rsid w:val="00F56F97"/>
    <w:rsid w:val="00F56FDD"/>
    <w:rsid w:val="00F57C74"/>
    <w:rsid w:val="00F57DF2"/>
    <w:rsid w:val="00F60781"/>
    <w:rsid w:val="00F6091C"/>
    <w:rsid w:val="00F6099C"/>
    <w:rsid w:val="00F61133"/>
    <w:rsid w:val="00F621C5"/>
    <w:rsid w:val="00F62CE0"/>
    <w:rsid w:val="00F66705"/>
    <w:rsid w:val="00F668DC"/>
    <w:rsid w:val="00F71853"/>
    <w:rsid w:val="00F723E4"/>
    <w:rsid w:val="00F72642"/>
    <w:rsid w:val="00F72F1C"/>
    <w:rsid w:val="00F73147"/>
    <w:rsid w:val="00F73283"/>
    <w:rsid w:val="00F73CAB"/>
    <w:rsid w:val="00F73EC9"/>
    <w:rsid w:val="00F73F8F"/>
    <w:rsid w:val="00F75808"/>
    <w:rsid w:val="00F7773B"/>
    <w:rsid w:val="00F80A3E"/>
    <w:rsid w:val="00F81C24"/>
    <w:rsid w:val="00F82B5E"/>
    <w:rsid w:val="00F83193"/>
    <w:rsid w:val="00F84034"/>
    <w:rsid w:val="00F84751"/>
    <w:rsid w:val="00F84E0C"/>
    <w:rsid w:val="00F86B1B"/>
    <w:rsid w:val="00F86BFE"/>
    <w:rsid w:val="00F91159"/>
    <w:rsid w:val="00F933A7"/>
    <w:rsid w:val="00F93D28"/>
    <w:rsid w:val="00F94CD1"/>
    <w:rsid w:val="00F94F2E"/>
    <w:rsid w:val="00F96CFB"/>
    <w:rsid w:val="00FA01A1"/>
    <w:rsid w:val="00FA0790"/>
    <w:rsid w:val="00FA1EF0"/>
    <w:rsid w:val="00FA3908"/>
    <w:rsid w:val="00FA3AAF"/>
    <w:rsid w:val="00FA3C08"/>
    <w:rsid w:val="00FA43A0"/>
    <w:rsid w:val="00FA4786"/>
    <w:rsid w:val="00FA4F00"/>
    <w:rsid w:val="00FA5513"/>
    <w:rsid w:val="00FA5915"/>
    <w:rsid w:val="00FA60C8"/>
    <w:rsid w:val="00FA6A75"/>
    <w:rsid w:val="00FA6CE9"/>
    <w:rsid w:val="00FA7022"/>
    <w:rsid w:val="00FA7E42"/>
    <w:rsid w:val="00FB0725"/>
    <w:rsid w:val="00FB0A41"/>
    <w:rsid w:val="00FB1727"/>
    <w:rsid w:val="00FB180A"/>
    <w:rsid w:val="00FB3D3D"/>
    <w:rsid w:val="00FB47B2"/>
    <w:rsid w:val="00FB47EB"/>
    <w:rsid w:val="00FB498A"/>
    <w:rsid w:val="00FB51C3"/>
    <w:rsid w:val="00FB62EC"/>
    <w:rsid w:val="00FB7510"/>
    <w:rsid w:val="00FB7A3A"/>
    <w:rsid w:val="00FC1124"/>
    <w:rsid w:val="00FC22FE"/>
    <w:rsid w:val="00FC26B4"/>
    <w:rsid w:val="00FC3629"/>
    <w:rsid w:val="00FC3ED8"/>
    <w:rsid w:val="00FC4042"/>
    <w:rsid w:val="00FC46CF"/>
    <w:rsid w:val="00FC49C9"/>
    <w:rsid w:val="00FC5B32"/>
    <w:rsid w:val="00FC6E92"/>
    <w:rsid w:val="00FC6E9C"/>
    <w:rsid w:val="00FC73AE"/>
    <w:rsid w:val="00FC79DE"/>
    <w:rsid w:val="00FD0307"/>
    <w:rsid w:val="00FD0E52"/>
    <w:rsid w:val="00FD1454"/>
    <w:rsid w:val="00FD303D"/>
    <w:rsid w:val="00FD36CA"/>
    <w:rsid w:val="00FD436B"/>
    <w:rsid w:val="00FD5D7E"/>
    <w:rsid w:val="00FD5FF8"/>
    <w:rsid w:val="00FD611B"/>
    <w:rsid w:val="00FD66E6"/>
    <w:rsid w:val="00FD6FAC"/>
    <w:rsid w:val="00FD7211"/>
    <w:rsid w:val="00FD7618"/>
    <w:rsid w:val="00FE29C1"/>
    <w:rsid w:val="00FE3123"/>
    <w:rsid w:val="00FE50D6"/>
    <w:rsid w:val="00FE5357"/>
    <w:rsid w:val="00FF08DF"/>
    <w:rsid w:val="00FF0F29"/>
    <w:rsid w:val="00FF2BF9"/>
    <w:rsid w:val="00FF2C59"/>
    <w:rsid w:val="00FF3339"/>
    <w:rsid w:val="00FF3B17"/>
    <w:rsid w:val="00FF46F4"/>
    <w:rsid w:val="00FF4A0C"/>
    <w:rsid w:val="00FF4A7E"/>
    <w:rsid w:val="00FF4E9C"/>
    <w:rsid w:val="00FF5895"/>
    <w:rsid w:val="00FF635F"/>
    <w:rsid w:val="00FF725B"/>
    <w:rsid w:val="00FF7283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5E4D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33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3AE"/>
  </w:style>
  <w:style w:type="character" w:styleId="PageNumber">
    <w:name w:val="page number"/>
    <w:basedOn w:val="DefaultParagraphFont"/>
    <w:uiPriority w:val="99"/>
    <w:semiHidden/>
    <w:unhideWhenUsed/>
    <w:rsid w:val="00F533AE"/>
  </w:style>
  <w:style w:type="paragraph" w:styleId="FootnoteText">
    <w:name w:val="footnote text"/>
    <w:basedOn w:val="Normal"/>
    <w:link w:val="FootnoteTextChar"/>
    <w:uiPriority w:val="99"/>
    <w:unhideWhenUsed/>
    <w:rsid w:val="000369C9"/>
  </w:style>
  <w:style w:type="character" w:customStyle="1" w:styleId="FootnoteTextChar">
    <w:name w:val="Footnote Text Char"/>
    <w:basedOn w:val="DefaultParagraphFont"/>
    <w:link w:val="FootnoteText"/>
    <w:uiPriority w:val="99"/>
    <w:rsid w:val="000369C9"/>
  </w:style>
  <w:style w:type="character" w:styleId="FootnoteReference">
    <w:name w:val="footnote reference"/>
    <w:basedOn w:val="DefaultParagraphFont"/>
    <w:uiPriority w:val="99"/>
    <w:unhideWhenUsed/>
    <w:rsid w:val="000369C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33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3AE"/>
  </w:style>
  <w:style w:type="character" w:styleId="PageNumber">
    <w:name w:val="page number"/>
    <w:basedOn w:val="DefaultParagraphFont"/>
    <w:uiPriority w:val="99"/>
    <w:semiHidden/>
    <w:unhideWhenUsed/>
    <w:rsid w:val="00F533AE"/>
  </w:style>
  <w:style w:type="paragraph" w:styleId="FootnoteText">
    <w:name w:val="footnote text"/>
    <w:basedOn w:val="Normal"/>
    <w:link w:val="FootnoteTextChar"/>
    <w:uiPriority w:val="99"/>
    <w:unhideWhenUsed/>
    <w:rsid w:val="000369C9"/>
  </w:style>
  <w:style w:type="character" w:customStyle="1" w:styleId="FootnoteTextChar">
    <w:name w:val="Footnote Text Char"/>
    <w:basedOn w:val="DefaultParagraphFont"/>
    <w:link w:val="FootnoteText"/>
    <w:uiPriority w:val="99"/>
    <w:rsid w:val="000369C9"/>
  </w:style>
  <w:style w:type="character" w:styleId="FootnoteReference">
    <w:name w:val="footnote reference"/>
    <w:basedOn w:val="DefaultParagraphFont"/>
    <w:uiPriority w:val="99"/>
    <w:unhideWhenUsed/>
    <w:rsid w:val="000369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12</Pages>
  <Words>2984</Words>
  <Characters>17012</Characters>
  <Application>Microsoft Macintosh Word</Application>
  <DocSecurity>0</DocSecurity>
  <Lines>141</Lines>
  <Paragraphs>39</Paragraphs>
  <ScaleCrop>false</ScaleCrop>
  <Company/>
  <LinksUpToDate>false</LinksUpToDate>
  <CharactersWithSpaces>19957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2568</cp:revision>
  <dcterms:created xsi:type="dcterms:W3CDTF">2020-05-04T15:43:00Z</dcterms:created>
  <dcterms:modified xsi:type="dcterms:W3CDTF">2020-06-12T07:16:00Z</dcterms:modified>
</cp:coreProperties>
</file>