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529" w:rsidRDefault="00D16D1E" w:rsidP="00D16D1E">
      <w:pPr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Bayes By the Sea Summer School and Conference, 25</w:t>
      </w:r>
      <w:r w:rsidRPr="00D16D1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August to 1</w:t>
      </w:r>
      <w:r w:rsidRPr="00D16D1E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September</w:t>
      </w:r>
    </w:p>
    <w:p w:rsidR="00D16D1E" w:rsidRPr="00EC3FF6" w:rsidRDefault="00D16D1E" w:rsidP="00D16D1E">
      <w:pPr>
        <w:rPr>
          <w:szCs w:val="24"/>
        </w:rPr>
      </w:pPr>
    </w:p>
    <w:p w:rsidR="00755BF2" w:rsidRDefault="00755BF2" w:rsidP="00755BF2">
      <w:pPr>
        <w:rPr>
          <w:szCs w:val="24"/>
        </w:rPr>
      </w:pPr>
    </w:p>
    <w:p w:rsidR="00F65919" w:rsidRDefault="00770B89" w:rsidP="00F65919">
      <w:pPr>
        <w:ind w:firstLine="720"/>
        <w:rPr>
          <w:szCs w:val="24"/>
        </w:rPr>
      </w:pPr>
      <w:r>
        <w:rPr>
          <w:szCs w:val="24"/>
        </w:rPr>
        <w:t>The second Bayes By the Sea event took place this summer at Univpm</w:t>
      </w:r>
      <w:r w:rsidR="00755BF2">
        <w:rPr>
          <w:szCs w:val="24"/>
        </w:rPr>
        <w:t xml:space="preserve">, Ancona, Italy. </w:t>
      </w:r>
      <w:r w:rsidR="009D10C2">
        <w:rPr>
          <w:szCs w:val="24"/>
        </w:rPr>
        <w:t xml:space="preserve">It was generously funded by the </w:t>
      </w:r>
      <w:r w:rsidR="00C653C6">
        <w:rPr>
          <w:szCs w:val="24"/>
        </w:rPr>
        <w:t>European Research Council (</w:t>
      </w:r>
      <w:r w:rsidR="009D10C2">
        <w:rPr>
          <w:szCs w:val="24"/>
        </w:rPr>
        <w:t>ERC</w:t>
      </w:r>
      <w:r w:rsidR="00C653C6">
        <w:rPr>
          <w:szCs w:val="24"/>
        </w:rPr>
        <w:t xml:space="preserve">) as part of a project led by </w:t>
      </w:r>
      <w:r w:rsidR="009D10C2">
        <w:rPr>
          <w:szCs w:val="24"/>
        </w:rPr>
        <w:t>Barbara Osimani</w:t>
      </w:r>
      <w:r w:rsidR="00601700">
        <w:rPr>
          <w:szCs w:val="24"/>
        </w:rPr>
        <w:t>.</w:t>
      </w:r>
      <w:r>
        <w:rPr>
          <w:szCs w:val="24"/>
        </w:rPr>
        <w:t xml:space="preserve"> </w:t>
      </w:r>
      <w:r w:rsidR="0012661C">
        <w:rPr>
          <w:szCs w:val="24"/>
        </w:rPr>
        <w:t>The event combined a summer school with a conference</w:t>
      </w:r>
      <w:r w:rsidRPr="00770B89">
        <w:rPr>
          <w:szCs w:val="24"/>
        </w:rPr>
        <w:t>.</w:t>
      </w:r>
      <w:r>
        <w:rPr>
          <w:szCs w:val="24"/>
        </w:rPr>
        <w:t xml:space="preserve"> </w:t>
      </w:r>
      <w:r w:rsidR="00755BF2">
        <w:rPr>
          <w:szCs w:val="24"/>
        </w:rPr>
        <w:t xml:space="preserve">Our aims were (1) to advance the interdisciplinary study of </w:t>
      </w:r>
      <w:r w:rsidR="003436FE">
        <w:rPr>
          <w:szCs w:val="24"/>
        </w:rPr>
        <w:t>Bayesianism and related topics;</w:t>
      </w:r>
      <w:r w:rsidR="00755BF2">
        <w:rPr>
          <w:szCs w:val="24"/>
        </w:rPr>
        <w:t xml:space="preserve"> (2) to foster the use of tools from game theory to investigate </w:t>
      </w:r>
      <w:r w:rsidR="003436FE">
        <w:rPr>
          <w:szCs w:val="24"/>
        </w:rPr>
        <w:t>strategic behaviour</w:t>
      </w:r>
      <w:r w:rsidR="00755BF2">
        <w:rPr>
          <w:szCs w:val="24"/>
        </w:rPr>
        <w:t xml:space="preserve"> in science. T</w:t>
      </w:r>
      <w:r>
        <w:rPr>
          <w:szCs w:val="24"/>
        </w:rPr>
        <w:t>o our delight, t</w:t>
      </w:r>
      <w:r w:rsidR="00755BF2">
        <w:rPr>
          <w:szCs w:val="24"/>
        </w:rPr>
        <w:t>hese goals were fully achieved.</w:t>
      </w:r>
      <w:r w:rsidR="00F65919" w:rsidRPr="00F65919">
        <w:rPr>
          <w:szCs w:val="24"/>
        </w:rPr>
        <w:t xml:space="preserve"> </w:t>
      </w:r>
    </w:p>
    <w:p w:rsidR="00F65919" w:rsidRDefault="00F65919" w:rsidP="00F65919">
      <w:pPr>
        <w:ind w:firstLine="720"/>
        <w:rPr>
          <w:szCs w:val="24"/>
        </w:rPr>
      </w:pPr>
    </w:p>
    <w:p w:rsidR="00EC3FF6" w:rsidRDefault="000339F5" w:rsidP="005366DA">
      <w:pPr>
        <w:ind w:firstLine="720"/>
        <w:rPr>
          <w:szCs w:val="24"/>
        </w:rPr>
      </w:pPr>
      <w:r>
        <w:rPr>
          <w:szCs w:val="24"/>
        </w:rPr>
        <w:t>In the summer school component of Bayes By the Sea, the</w:t>
      </w:r>
      <w:r w:rsidR="00A254E5">
        <w:rPr>
          <w:szCs w:val="24"/>
        </w:rPr>
        <w:t xml:space="preserve"> subjects </w:t>
      </w:r>
      <w:r w:rsidR="00032774">
        <w:rPr>
          <w:szCs w:val="24"/>
        </w:rPr>
        <w:t>taught</w:t>
      </w:r>
      <w:r w:rsidR="00A254E5">
        <w:rPr>
          <w:szCs w:val="24"/>
        </w:rPr>
        <w:t xml:space="preserve"> were probability theory (Philip Dawid</w:t>
      </w:r>
      <w:r w:rsidR="005D075D">
        <w:rPr>
          <w:szCs w:val="24"/>
        </w:rPr>
        <w:t xml:space="preserve"> and Serena Doria</w:t>
      </w:r>
      <w:r w:rsidR="00A254E5">
        <w:rPr>
          <w:szCs w:val="24"/>
        </w:rPr>
        <w:t xml:space="preserve">) epistemology (William Peden) philosophy of science (Stephan Hartmann and Jan Sprenger) and statistics (Teddy Seidenfeld and Momme von Sydow) </w:t>
      </w:r>
      <w:r w:rsidR="00032774">
        <w:rPr>
          <w:szCs w:val="24"/>
        </w:rPr>
        <w:t xml:space="preserve">all from a Bayesian perspective. There were also classes on </w:t>
      </w:r>
      <w:r w:rsidR="00A254E5">
        <w:rPr>
          <w:szCs w:val="24"/>
        </w:rPr>
        <w:t>epistemic game theory (</w:t>
      </w:r>
      <w:r w:rsidR="005D075D" w:rsidRPr="005D075D">
        <w:rPr>
          <w:szCs w:val="24"/>
        </w:rPr>
        <w:t>Andrés Perea</w:t>
      </w:r>
      <w:r w:rsidR="005D075D">
        <w:rPr>
          <w:szCs w:val="24"/>
        </w:rPr>
        <w:t xml:space="preserve"> and Mantas Radzvilas).</w:t>
      </w:r>
      <w:r w:rsidR="00EB134C">
        <w:rPr>
          <w:szCs w:val="24"/>
        </w:rPr>
        <w:t xml:space="preserve"> </w:t>
      </w:r>
      <w:r w:rsidR="00D61E71">
        <w:rPr>
          <w:szCs w:val="24"/>
        </w:rPr>
        <w:t>The</w:t>
      </w:r>
      <w:r w:rsidR="00EB134C">
        <w:rPr>
          <w:szCs w:val="24"/>
        </w:rPr>
        <w:t xml:space="preserve"> summer school </w:t>
      </w:r>
      <w:r w:rsidR="00D61E71">
        <w:rPr>
          <w:szCs w:val="24"/>
        </w:rPr>
        <w:t>consisted</w:t>
      </w:r>
      <w:r w:rsidR="00EB134C">
        <w:rPr>
          <w:szCs w:val="24"/>
        </w:rPr>
        <w:t xml:space="preserve"> of lectures</w:t>
      </w:r>
      <w:r w:rsidR="00D61E71">
        <w:rPr>
          <w:szCs w:val="24"/>
        </w:rPr>
        <w:t xml:space="preserve">, </w:t>
      </w:r>
      <w:r w:rsidR="00EB134C">
        <w:rPr>
          <w:szCs w:val="24"/>
        </w:rPr>
        <w:t>tutorials,</w:t>
      </w:r>
      <w:r w:rsidR="00D61E71">
        <w:rPr>
          <w:szCs w:val="24"/>
        </w:rPr>
        <w:t xml:space="preserve"> and exercises/group work</w:t>
      </w:r>
      <w:r w:rsidR="00EB134C">
        <w:rPr>
          <w:szCs w:val="24"/>
        </w:rPr>
        <w:t xml:space="preserve">. </w:t>
      </w:r>
      <w:r w:rsidR="00D61E71">
        <w:rPr>
          <w:szCs w:val="24"/>
        </w:rPr>
        <w:t>It</w:t>
      </w:r>
      <w:r w:rsidR="00EB134C">
        <w:rPr>
          <w:szCs w:val="24"/>
        </w:rPr>
        <w:t xml:space="preserve"> also included a number of social events: a cocktail party, two bus tours, a boat tour, and a brunch overlooking the</w:t>
      </w:r>
      <w:r w:rsidR="00D61E71">
        <w:rPr>
          <w:szCs w:val="24"/>
        </w:rPr>
        <w:t xml:space="preserve"> stunning</w:t>
      </w:r>
      <w:r w:rsidR="00EB134C">
        <w:rPr>
          <w:szCs w:val="24"/>
        </w:rPr>
        <w:t xml:space="preserve"> Adriatic Sea.</w:t>
      </w:r>
    </w:p>
    <w:p w:rsidR="00EB134C" w:rsidRDefault="00EB134C" w:rsidP="005366DA">
      <w:pPr>
        <w:ind w:firstLine="720"/>
        <w:rPr>
          <w:szCs w:val="24"/>
        </w:rPr>
      </w:pPr>
    </w:p>
    <w:p w:rsidR="00F65919" w:rsidRDefault="00032774" w:rsidP="00F65919">
      <w:pPr>
        <w:ind w:firstLine="720"/>
        <w:rPr>
          <w:szCs w:val="24"/>
        </w:rPr>
      </w:pPr>
      <w:r>
        <w:rPr>
          <w:szCs w:val="24"/>
        </w:rPr>
        <w:t>The opening lecture was</w:t>
      </w:r>
      <w:r w:rsidR="00E559B3">
        <w:rPr>
          <w:szCs w:val="24"/>
        </w:rPr>
        <w:t xml:space="preserve"> by Stephan Hartmann</w:t>
      </w:r>
      <w:r w:rsidR="00F95B2E">
        <w:rPr>
          <w:szCs w:val="24"/>
        </w:rPr>
        <w:t xml:space="preserve"> (LMU)</w:t>
      </w:r>
      <w:r w:rsidR="00E559B3">
        <w:rPr>
          <w:szCs w:val="24"/>
        </w:rPr>
        <w:t>.</w:t>
      </w:r>
      <w:r>
        <w:rPr>
          <w:szCs w:val="24"/>
        </w:rPr>
        <w:t xml:space="preserve"> It outlined some cutting-edge Bayesian philosophy.</w:t>
      </w:r>
      <w:r w:rsidR="00331497">
        <w:rPr>
          <w:szCs w:val="24"/>
        </w:rPr>
        <w:t xml:space="preserve"> Hartmann began </w:t>
      </w:r>
      <w:r>
        <w:rPr>
          <w:szCs w:val="24"/>
        </w:rPr>
        <w:t xml:space="preserve">by discussing </w:t>
      </w:r>
      <w:r w:rsidR="00331497">
        <w:rPr>
          <w:szCs w:val="24"/>
        </w:rPr>
        <w:t>Bayesianism’s proven potential as a theory of reasoning.</w:t>
      </w:r>
      <w:r w:rsidR="00930FCF">
        <w:rPr>
          <w:szCs w:val="24"/>
        </w:rPr>
        <w:t xml:space="preserve"> He noted some contemporary challenges, such as how to model discoveries of causal relations or how to incorporate the learning of conditionals </w:t>
      </w:r>
      <w:r>
        <w:rPr>
          <w:szCs w:val="24"/>
        </w:rPr>
        <w:t>into Bayesian updating</w:t>
      </w:r>
      <w:r w:rsidR="00930FCF">
        <w:rPr>
          <w:szCs w:val="24"/>
        </w:rPr>
        <w:t xml:space="preserve">. </w:t>
      </w:r>
      <w:r w:rsidR="00D61E71">
        <w:rPr>
          <w:szCs w:val="24"/>
        </w:rPr>
        <w:t>Standard</w:t>
      </w:r>
      <w:r w:rsidR="00930FCF">
        <w:rPr>
          <w:szCs w:val="24"/>
        </w:rPr>
        <w:t xml:space="preserve"> Bayesian conditionalisation fails to give guidance</w:t>
      </w:r>
      <w:r w:rsidR="00D61E71">
        <w:rPr>
          <w:szCs w:val="24"/>
        </w:rPr>
        <w:t xml:space="preserve"> in these cases</w:t>
      </w:r>
      <w:r w:rsidR="00930FCF">
        <w:rPr>
          <w:szCs w:val="24"/>
        </w:rPr>
        <w:t xml:space="preserve">. Hartmann described the “distance-based” approach to </w:t>
      </w:r>
      <w:r w:rsidR="00C53B2B">
        <w:rPr>
          <w:szCs w:val="24"/>
        </w:rPr>
        <w:t>updating</w:t>
      </w:r>
      <w:r w:rsidR="00930FCF">
        <w:rPr>
          <w:szCs w:val="24"/>
        </w:rPr>
        <w:t>, whereby one tries to minimise the difference between the prior probabilities and the posterior probabilities</w:t>
      </w:r>
      <w:r w:rsidR="00FD104F">
        <w:rPr>
          <w:szCs w:val="24"/>
        </w:rPr>
        <w:t xml:space="preserve"> </w:t>
      </w:r>
      <w:r w:rsidR="00930FCF">
        <w:rPr>
          <w:szCs w:val="24"/>
        </w:rPr>
        <w:t xml:space="preserve">according to </w:t>
      </w:r>
      <w:r>
        <w:rPr>
          <w:szCs w:val="24"/>
        </w:rPr>
        <w:t>some</w:t>
      </w:r>
      <w:r w:rsidR="00930FCF">
        <w:rPr>
          <w:szCs w:val="24"/>
        </w:rPr>
        <w:t xml:space="preserve"> measure of distance</w:t>
      </w:r>
      <w:r w:rsidR="00FD104F">
        <w:rPr>
          <w:szCs w:val="24"/>
        </w:rPr>
        <w:t>, as an alternative in such circumstances</w:t>
      </w:r>
      <w:r w:rsidR="00930FCF">
        <w:rPr>
          <w:szCs w:val="24"/>
        </w:rPr>
        <w:t xml:space="preserve">. There are various arguments </w:t>
      </w:r>
      <w:r w:rsidR="009A56B4">
        <w:rPr>
          <w:szCs w:val="24"/>
        </w:rPr>
        <w:t>different</w:t>
      </w:r>
      <w:r w:rsidR="00930FCF">
        <w:rPr>
          <w:szCs w:val="24"/>
        </w:rPr>
        <w:t xml:space="preserve"> distance measures; the proper choice among them, if </w:t>
      </w:r>
      <w:r w:rsidR="00D94135">
        <w:rPr>
          <w:szCs w:val="24"/>
        </w:rPr>
        <w:t xml:space="preserve">it is </w:t>
      </w:r>
      <w:r w:rsidR="00930FCF">
        <w:rPr>
          <w:szCs w:val="24"/>
        </w:rPr>
        <w:t xml:space="preserve">unique or at least constrained, is an exciting direction for </w:t>
      </w:r>
      <w:r w:rsidR="009A56B4">
        <w:rPr>
          <w:szCs w:val="24"/>
        </w:rPr>
        <w:t>future Bayesian research</w:t>
      </w:r>
      <w:r w:rsidR="00930FCF">
        <w:rPr>
          <w:szCs w:val="24"/>
        </w:rPr>
        <w:t>.</w:t>
      </w:r>
      <w:r w:rsidR="00F65919" w:rsidRPr="00F65919">
        <w:rPr>
          <w:szCs w:val="24"/>
        </w:rPr>
        <w:t xml:space="preserve"> </w:t>
      </w:r>
    </w:p>
    <w:p w:rsidR="00F65919" w:rsidRDefault="00F65919" w:rsidP="00F65919">
      <w:pPr>
        <w:ind w:firstLine="720"/>
        <w:rPr>
          <w:szCs w:val="24"/>
        </w:rPr>
      </w:pPr>
    </w:p>
    <w:p w:rsidR="00E559B3" w:rsidRDefault="00B52D9F" w:rsidP="005366DA">
      <w:pPr>
        <w:ind w:firstLine="720"/>
        <w:rPr>
          <w:szCs w:val="24"/>
        </w:rPr>
      </w:pPr>
      <w:r>
        <w:rPr>
          <w:szCs w:val="24"/>
        </w:rPr>
        <w:t xml:space="preserve">In addition to his two lectures within the summer school, </w:t>
      </w:r>
      <w:r w:rsidR="00AD3D0E" w:rsidRPr="005D075D">
        <w:rPr>
          <w:szCs w:val="24"/>
        </w:rPr>
        <w:t>Andrés Perea</w:t>
      </w:r>
      <w:r w:rsidR="00F95B2E">
        <w:rPr>
          <w:szCs w:val="24"/>
        </w:rPr>
        <w:t xml:space="preserve"> (</w:t>
      </w:r>
      <w:r w:rsidR="00F95B2E" w:rsidRPr="00F95B2E">
        <w:rPr>
          <w:szCs w:val="24"/>
        </w:rPr>
        <w:t>Maastricht University</w:t>
      </w:r>
      <w:r w:rsidR="00F95B2E">
        <w:rPr>
          <w:szCs w:val="24"/>
        </w:rPr>
        <w:t>)</w:t>
      </w:r>
      <w:r w:rsidR="00AD3D0E">
        <w:rPr>
          <w:szCs w:val="24"/>
        </w:rPr>
        <w:t xml:space="preserve"> gave two lectures </w:t>
      </w:r>
      <w:r w:rsidR="00B878E5">
        <w:rPr>
          <w:szCs w:val="24"/>
        </w:rPr>
        <w:t>in the conference</w:t>
      </w:r>
      <w:r w:rsidR="00AD3D0E">
        <w:rPr>
          <w:szCs w:val="24"/>
        </w:rPr>
        <w:t xml:space="preserve">. The first talk discussed the implications of common belief in rationality for static games with unawareness. Common belief in rationality occurs when all players in a game believe that every other player is rational. Static games with unawareness are those in which some of the choices made by other players are hidden from a given player. Perea formulated a model for such games and a </w:t>
      </w:r>
      <w:r w:rsidR="00563496">
        <w:rPr>
          <w:szCs w:val="24"/>
        </w:rPr>
        <w:t xml:space="preserve">formal </w:t>
      </w:r>
      <w:r w:rsidR="00AD3D0E">
        <w:rPr>
          <w:szCs w:val="24"/>
        </w:rPr>
        <w:t>procedure for identifying dominant strategies in them.</w:t>
      </w:r>
    </w:p>
    <w:p w:rsidR="00E559B3" w:rsidRDefault="00E559B3" w:rsidP="00377C1E">
      <w:pPr>
        <w:rPr>
          <w:szCs w:val="24"/>
        </w:rPr>
      </w:pPr>
    </w:p>
    <w:p w:rsidR="00F65919" w:rsidRDefault="00E559B3" w:rsidP="00F65919">
      <w:pPr>
        <w:ind w:firstLine="720"/>
        <w:rPr>
          <w:szCs w:val="24"/>
        </w:rPr>
      </w:pPr>
      <w:r>
        <w:rPr>
          <w:szCs w:val="24"/>
        </w:rPr>
        <w:t>Teddy Seidenfeld</w:t>
      </w:r>
      <w:r w:rsidR="00F95B2E">
        <w:rPr>
          <w:szCs w:val="24"/>
        </w:rPr>
        <w:t xml:space="preserve"> (Carnegie Mellon University)</w:t>
      </w:r>
      <w:r w:rsidR="00023FA4">
        <w:rPr>
          <w:szCs w:val="24"/>
        </w:rPr>
        <w:t xml:space="preserve"> started his lecture by noting that </w:t>
      </w:r>
      <w:r w:rsidR="009D46DD">
        <w:rPr>
          <w:szCs w:val="24"/>
        </w:rPr>
        <w:t xml:space="preserve">the requirement of finite additivity is often considered to be a weakness of </w:t>
      </w:r>
      <w:r w:rsidR="00023FA4">
        <w:rPr>
          <w:szCs w:val="24"/>
        </w:rPr>
        <w:t xml:space="preserve">Bruno De Finetti’s </w:t>
      </w:r>
      <w:r w:rsidR="00BA4429">
        <w:rPr>
          <w:szCs w:val="24"/>
        </w:rPr>
        <w:lastRenderedPageBreak/>
        <w:t>theory of</w:t>
      </w:r>
      <w:r w:rsidR="00023FA4">
        <w:rPr>
          <w:szCs w:val="24"/>
        </w:rPr>
        <w:t xml:space="preserve"> probability. In contrast, Seidenfeld considered some of the advantages of </w:t>
      </w:r>
      <w:r w:rsidR="008A5F9B">
        <w:rPr>
          <w:szCs w:val="24"/>
        </w:rPr>
        <w:t>this requirement</w:t>
      </w:r>
      <w:r w:rsidR="007C709A">
        <w:rPr>
          <w:szCs w:val="24"/>
        </w:rPr>
        <w:t xml:space="preserve">. </w:t>
      </w:r>
      <w:r w:rsidR="00F306A0">
        <w:rPr>
          <w:szCs w:val="24"/>
        </w:rPr>
        <w:t>He</w:t>
      </w:r>
      <w:r w:rsidR="007C709A">
        <w:rPr>
          <w:szCs w:val="24"/>
        </w:rPr>
        <w:t xml:space="preserve"> showed how assuming finite additivity enables the proof of </w:t>
      </w:r>
      <w:r w:rsidR="00C82E92">
        <w:rPr>
          <w:szCs w:val="24"/>
        </w:rPr>
        <w:t>some powerful theorems in decision theory</w:t>
      </w:r>
      <w:r w:rsidR="007C709A">
        <w:rPr>
          <w:szCs w:val="24"/>
        </w:rPr>
        <w:t>.</w:t>
      </w:r>
      <w:r w:rsidR="001E6F9F">
        <w:rPr>
          <w:szCs w:val="24"/>
        </w:rPr>
        <w:t xml:space="preserve"> He also related these points to the work of Abraham Wald, whose research on these topics was greatly complicated by </w:t>
      </w:r>
      <w:r w:rsidR="001E6F9F">
        <w:rPr>
          <w:i/>
          <w:iCs/>
          <w:szCs w:val="24"/>
        </w:rPr>
        <w:t>not</w:t>
      </w:r>
      <w:r w:rsidR="001E6F9F">
        <w:rPr>
          <w:szCs w:val="24"/>
        </w:rPr>
        <w:t xml:space="preserve"> assuming finite additivity. In short, as Seidenfeld put it, he took the “lemon” of De Finetti’s finite additivity axiom and used it to make “lemonade”.</w:t>
      </w:r>
      <w:r w:rsidR="00F65919" w:rsidRPr="00F65919">
        <w:rPr>
          <w:szCs w:val="24"/>
        </w:rPr>
        <w:t xml:space="preserve"> </w:t>
      </w:r>
    </w:p>
    <w:p w:rsidR="00F65919" w:rsidRDefault="00F65919" w:rsidP="00F65919">
      <w:pPr>
        <w:ind w:firstLine="720"/>
        <w:rPr>
          <w:szCs w:val="24"/>
        </w:rPr>
      </w:pPr>
    </w:p>
    <w:p w:rsidR="00F65919" w:rsidRDefault="00BB5882" w:rsidP="00F65919">
      <w:pPr>
        <w:ind w:firstLine="720"/>
        <w:rPr>
          <w:szCs w:val="24"/>
        </w:rPr>
      </w:pPr>
      <w:r>
        <w:rPr>
          <w:szCs w:val="24"/>
        </w:rPr>
        <w:t>The short talks brought together researchers from all over the world</w:t>
      </w:r>
      <w:r w:rsidR="00950BDC">
        <w:rPr>
          <w:szCs w:val="24"/>
        </w:rPr>
        <w:t xml:space="preserve"> and across a variety of disciplines</w:t>
      </w:r>
      <w:r>
        <w:rPr>
          <w:szCs w:val="24"/>
        </w:rPr>
        <w:t xml:space="preserve">. In decision theory, </w:t>
      </w:r>
      <w:r w:rsidR="00236B86" w:rsidRPr="00236B86">
        <w:rPr>
          <w:szCs w:val="24"/>
        </w:rPr>
        <w:t>Jimin Kwon</w:t>
      </w:r>
      <w:r w:rsidR="00F95B2E">
        <w:rPr>
          <w:szCs w:val="24"/>
        </w:rPr>
        <w:t xml:space="preserve"> (UCSD)</w:t>
      </w:r>
      <w:r w:rsidR="009D63DF">
        <w:rPr>
          <w:szCs w:val="24"/>
        </w:rPr>
        <w:t xml:space="preserve"> examined cautious decision-making and risk-weighted expected utility theory with imprecise probabilities.</w:t>
      </w:r>
      <w:r w:rsidR="00236B86" w:rsidRPr="00236B86">
        <w:rPr>
          <w:szCs w:val="24"/>
        </w:rPr>
        <w:t xml:space="preserve"> Stefano Bonzio</w:t>
      </w:r>
      <w:r w:rsidR="00F95B2E">
        <w:rPr>
          <w:szCs w:val="24"/>
        </w:rPr>
        <w:t xml:space="preserve"> (Univpm)</w:t>
      </w:r>
      <w:r w:rsidR="009D63DF">
        <w:rPr>
          <w:szCs w:val="24"/>
        </w:rPr>
        <w:t xml:space="preserve"> offered an algebraic and geometrical </w:t>
      </w:r>
      <w:r w:rsidR="00E604F5">
        <w:rPr>
          <w:szCs w:val="24"/>
        </w:rPr>
        <w:t>characterization</w:t>
      </w:r>
      <w:r w:rsidR="009D63DF">
        <w:rPr>
          <w:szCs w:val="24"/>
        </w:rPr>
        <w:t xml:space="preserve"> of De Finetti’s celebrated theorem</w:t>
      </w:r>
      <w:r w:rsidR="00E604F5">
        <w:rPr>
          <w:szCs w:val="24"/>
        </w:rPr>
        <w:t xml:space="preserve"> regarding coherent gambling</w:t>
      </w:r>
      <w:r>
        <w:rPr>
          <w:szCs w:val="24"/>
        </w:rPr>
        <w:t xml:space="preserve">. </w:t>
      </w:r>
      <w:r w:rsidR="00236B86" w:rsidRPr="00236B86">
        <w:rPr>
          <w:szCs w:val="24"/>
        </w:rPr>
        <w:t>Serena Doria</w:t>
      </w:r>
      <w:r w:rsidR="00F95B2E">
        <w:rPr>
          <w:szCs w:val="24"/>
        </w:rPr>
        <w:t xml:space="preserve"> (UniCH)</w:t>
      </w:r>
      <w:r w:rsidR="00D04866">
        <w:rPr>
          <w:szCs w:val="24"/>
        </w:rPr>
        <w:t xml:space="preserve"> investigated the </w:t>
      </w:r>
      <w:r w:rsidR="00666E9A">
        <w:rPr>
          <w:szCs w:val="24"/>
        </w:rPr>
        <w:t>applications</w:t>
      </w:r>
      <w:r w:rsidR="00D04866">
        <w:rPr>
          <w:szCs w:val="24"/>
        </w:rPr>
        <w:t xml:space="preserve"> of </w:t>
      </w:r>
      <w:r w:rsidR="00666E9A" w:rsidRPr="00666E9A">
        <w:rPr>
          <w:szCs w:val="24"/>
        </w:rPr>
        <w:t>Hausdorff outer measures</w:t>
      </w:r>
      <w:r w:rsidR="00666E9A">
        <w:rPr>
          <w:szCs w:val="24"/>
        </w:rPr>
        <w:t xml:space="preserve"> for defining parts of an interval-valued imprecise credence function.</w:t>
      </w:r>
      <w:r w:rsidR="00F65919" w:rsidRPr="00F65919">
        <w:rPr>
          <w:szCs w:val="24"/>
        </w:rPr>
        <w:t xml:space="preserve"> </w:t>
      </w:r>
    </w:p>
    <w:p w:rsidR="00F65919" w:rsidRDefault="00F65919" w:rsidP="00F65919">
      <w:pPr>
        <w:ind w:firstLine="720"/>
        <w:rPr>
          <w:szCs w:val="24"/>
        </w:rPr>
      </w:pPr>
    </w:p>
    <w:p w:rsidR="00F65919" w:rsidRDefault="00640AA3" w:rsidP="00F65919">
      <w:pPr>
        <w:ind w:firstLine="720"/>
        <w:rPr>
          <w:szCs w:val="24"/>
        </w:rPr>
      </w:pPr>
      <w:r>
        <w:rPr>
          <w:szCs w:val="24"/>
        </w:rPr>
        <w:t>In formal epistemology,</w:t>
      </w:r>
      <w:r w:rsidR="009B79B5">
        <w:rPr>
          <w:szCs w:val="24"/>
        </w:rPr>
        <w:t xml:space="preserve"> </w:t>
      </w:r>
      <w:r w:rsidR="009B79B5" w:rsidRPr="009B79B5">
        <w:rPr>
          <w:szCs w:val="24"/>
        </w:rPr>
        <w:t>Brett Topey</w:t>
      </w:r>
      <w:r w:rsidR="00F95B2E">
        <w:rPr>
          <w:szCs w:val="24"/>
        </w:rPr>
        <w:t xml:space="preserve"> (</w:t>
      </w:r>
      <w:r w:rsidR="00F95B2E" w:rsidRPr="00F95B2E">
        <w:rPr>
          <w:szCs w:val="24"/>
        </w:rPr>
        <w:t>University of Salzburg</w:t>
      </w:r>
      <w:r w:rsidR="00F95B2E">
        <w:rPr>
          <w:szCs w:val="24"/>
        </w:rPr>
        <w:t>)</w:t>
      </w:r>
      <w:r w:rsidR="00757EA0">
        <w:rPr>
          <w:szCs w:val="24"/>
        </w:rPr>
        <w:t xml:space="preserve"> </w:t>
      </w:r>
      <w:r w:rsidR="005C749B">
        <w:rPr>
          <w:szCs w:val="24"/>
        </w:rPr>
        <w:t>argued that</w:t>
      </w:r>
      <w:r w:rsidR="00757EA0">
        <w:rPr>
          <w:szCs w:val="24"/>
        </w:rPr>
        <w:t xml:space="preserve"> a “planning framework” approach to deciding upon an update rule </w:t>
      </w:r>
      <w:r w:rsidR="005C749B">
        <w:rPr>
          <w:szCs w:val="24"/>
        </w:rPr>
        <w:t>cannot</w:t>
      </w:r>
      <w:r w:rsidR="00757EA0">
        <w:rPr>
          <w:szCs w:val="24"/>
        </w:rPr>
        <w:t xml:space="preserve"> select a rule other than conditionalization as the most promising update rule</w:t>
      </w:r>
      <w:r w:rsidR="008A5F9B">
        <w:rPr>
          <w:szCs w:val="24"/>
        </w:rPr>
        <w:t>, contrary to some recent arguments by philosophers like Miriam Schoenfield</w:t>
      </w:r>
      <w:r w:rsidR="00757EA0">
        <w:rPr>
          <w:szCs w:val="24"/>
        </w:rPr>
        <w:t>.</w:t>
      </w:r>
      <w:r w:rsidR="009B79B5">
        <w:rPr>
          <w:szCs w:val="24"/>
        </w:rPr>
        <w:t xml:space="preserve"> Momme von Sydow</w:t>
      </w:r>
      <w:r w:rsidR="00CB7A68">
        <w:rPr>
          <w:szCs w:val="24"/>
        </w:rPr>
        <w:t xml:space="preserve"> </w:t>
      </w:r>
      <w:r w:rsidR="00F95B2E">
        <w:rPr>
          <w:szCs w:val="24"/>
        </w:rPr>
        <w:t xml:space="preserve">(LMU) </w:t>
      </w:r>
      <w:r w:rsidR="00CB7A68">
        <w:rPr>
          <w:szCs w:val="24"/>
        </w:rPr>
        <w:t xml:space="preserve">applied second-order probabilities to </w:t>
      </w:r>
      <w:r w:rsidR="005C749B">
        <w:rPr>
          <w:szCs w:val="24"/>
        </w:rPr>
        <w:t xml:space="preserve">the challenging task of </w:t>
      </w:r>
      <w:r w:rsidR="00CB7A68">
        <w:rPr>
          <w:szCs w:val="24"/>
        </w:rPr>
        <w:t>modelling belief</w:t>
      </w:r>
      <w:r w:rsidR="00D748A5">
        <w:rPr>
          <w:szCs w:val="24"/>
        </w:rPr>
        <w:t>s</w:t>
      </w:r>
      <w:r w:rsidR="00CB7A68">
        <w:rPr>
          <w:szCs w:val="24"/>
        </w:rPr>
        <w:t xml:space="preserve"> </w:t>
      </w:r>
      <w:r w:rsidR="005C749B">
        <w:rPr>
          <w:szCs w:val="24"/>
        </w:rPr>
        <w:t>via</w:t>
      </w:r>
      <w:r w:rsidR="00CB7A68">
        <w:rPr>
          <w:szCs w:val="24"/>
        </w:rPr>
        <w:t xml:space="preserve"> probabilities.</w:t>
      </w:r>
      <w:r w:rsidR="009B79B5">
        <w:rPr>
          <w:szCs w:val="24"/>
        </w:rPr>
        <w:t xml:space="preserve"> </w:t>
      </w:r>
      <w:r w:rsidR="00CB7A68" w:rsidRPr="00CB7A68">
        <w:rPr>
          <w:szCs w:val="24"/>
        </w:rPr>
        <w:t>Silvia Milano</w:t>
      </w:r>
      <w:r w:rsidR="00F95B2E">
        <w:rPr>
          <w:szCs w:val="24"/>
        </w:rPr>
        <w:t xml:space="preserve"> (University of Oxford)</w:t>
      </w:r>
      <w:r w:rsidR="00F97C56">
        <w:rPr>
          <w:szCs w:val="24"/>
        </w:rPr>
        <w:t xml:space="preserve"> discussed updating by a rule called “</w:t>
      </w:r>
      <w:r w:rsidR="00F97C56" w:rsidRPr="00F97C56">
        <w:rPr>
          <w:szCs w:val="24"/>
        </w:rPr>
        <w:t>ur-prior conditionalization</w:t>
      </w:r>
      <w:r w:rsidR="00F97C56">
        <w:rPr>
          <w:szCs w:val="24"/>
        </w:rPr>
        <w:t>” and argued that, when combined with a constraint on beliefs called “</w:t>
      </w:r>
      <w:r w:rsidR="00F97C56" w:rsidRPr="00F97C56">
        <w:rPr>
          <w:szCs w:val="24"/>
        </w:rPr>
        <w:t>t-independence</w:t>
      </w:r>
      <w:r w:rsidR="00F97C56">
        <w:rPr>
          <w:szCs w:val="24"/>
        </w:rPr>
        <w:t>”, ur-conditionalization is a necessary condition for diachronic coherence.</w:t>
      </w:r>
      <w:r w:rsidR="009B79B5">
        <w:rPr>
          <w:szCs w:val="24"/>
        </w:rPr>
        <w:t xml:space="preserve"> Miriam Bowen</w:t>
      </w:r>
      <w:r w:rsidR="00F95B2E">
        <w:rPr>
          <w:szCs w:val="24"/>
        </w:rPr>
        <w:t xml:space="preserve"> (University of Leeds)</w:t>
      </w:r>
      <w:r w:rsidR="00F97C56">
        <w:rPr>
          <w:szCs w:val="24"/>
        </w:rPr>
        <w:t xml:space="preserve"> developed an answer to the Probabilistic Liar Paradox using suspended judgement, a </w:t>
      </w:r>
      <w:r w:rsidR="00550D67">
        <w:rPr>
          <w:szCs w:val="24"/>
        </w:rPr>
        <w:t>type of</w:t>
      </w:r>
      <w:r w:rsidR="00F97C56">
        <w:rPr>
          <w:szCs w:val="24"/>
        </w:rPr>
        <w:t xml:space="preserve"> imprecise belief.</w:t>
      </w:r>
      <w:r w:rsidR="009B79B5">
        <w:rPr>
          <w:szCs w:val="24"/>
        </w:rPr>
        <w:t xml:space="preserve"> </w:t>
      </w:r>
      <w:r w:rsidR="009B79B5" w:rsidRPr="009B79B5">
        <w:rPr>
          <w:szCs w:val="24"/>
        </w:rPr>
        <w:t>Richard Lohse</w:t>
      </w:r>
      <w:r w:rsidR="00F97C56">
        <w:rPr>
          <w:szCs w:val="24"/>
        </w:rPr>
        <w:t xml:space="preserve"> </w:t>
      </w:r>
      <w:r w:rsidR="00F95B2E">
        <w:rPr>
          <w:szCs w:val="24"/>
        </w:rPr>
        <w:t xml:space="preserve">(University of Konstanz) </w:t>
      </w:r>
      <w:r w:rsidR="00F97C56">
        <w:rPr>
          <w:szCs w:val="24"/>
        </w:rPr>
        <w:t xml:space="preserve">criticised </w:t>
      </w:r>
      <w:r w:rsidR="00F97C56" w:rsidRPr="00F97C56">
        <w:rPr>
          <w:szCs w:val="24"/>
        </w:rPr>
        <w:t>Richard Pettigrew</w:t>
      </w:r>
      <w:r w:rsidR="00F97C56">
        <w:rPr>
          <w:szCs w:val="24"/>
        </w:rPr>
        <w:t>’s accuracy argument for probabilism.</w:t>
      </w:r>
      <w:r w:rsidR="009B79B5">
        <w:rPr>
          <w:szCs w:val="24"/>
        </w:rPr>
        <w:t xml:space="preserve"> </w:t>
      </w:r>
      <w:r w:rsidR="009B79B5" w:rsidRPr="009B79B5">
        <w:rPr>
          <w:szCs w:val="24"/>
        </w:rPr>
        <w:t>Tamaz Tokhadze</w:t>
      </w:r>
      <w:r w:rsidR="00F97C56">
        <w:rPr>
          <w:szCs w:val="24"/>
        </w:rPr>
        <w:t xml:space="preserve"> </w:t>
      </w:r>
      <w:r w:rsidR="00F95B2E">
        <w:rPr>
          <w:szCs w:val="24"/>
        </w:rPr>
        <w:t xml:space="preserve">(University of Sussex) </w:t>
      </w:r>
      <w:r w:rsidR="00F97C56">
        <w:rPr>
          <w:szCs w:val="24"/>
        </w:rPr>
        <w:t xml:space="preserve">argued that Timothy Williamson’s E=K thesis is either mistaken or commits us to radical scepticism about induction. </w:t>
      </w:r>
      <w:r w:rsidR="009B79B5" w:rsidRPr="009B79B5">
        <w:rPr>
          <w:szCs w:val="24"/>
        </w:rPr>
        <w:t>William Peden</w:t>
      </w:r>
      <w:r w:rsidR="00F97C56">
        <w:rPr>
          <w:szCs w:val="24"/>
        </w:rPr>
        <w:t xml:space="preserve"> </w:t>
      </w:r>
      <w:r w:rsidR="00F95B2E">
        <w:rPr>
          <w:szCs w:val="24"/>
        </w:rPr>
        <w:t xml:space="preserve">(Univpm/Durham) </w:t>
      </w:r>
      <w:r w:rsidR="00F97C56">
        <w:rPr>
          <w:szCs w:val="24"/>
        </w:rPr>
        <w:t xml:space="preserve">proposed a solution to the Paradox of the Ravens, via distinguishing “confirmation </w:t>
      </w:r>
      <w:r w:rsidR="00F97C56">
        <w:rPr>
          <w:i/>
          <w:iCs/>
          <w:szCs w:val="24"/>
        </w:rPr>
        <w:t>simpliciter</w:t>
      </w:r>
      <w:r w:rsidR="00F97C56">
        <w:rPr>
          <w:szCs w:val="24"/>
        </w:rPr>
        <w:t>” and “predictive confirmation</w:t>
      </w:r>
      <w:r w:rsidR="004844EF">
        <w:rPr>
          <w:szCs w:val="24"/>
        </w:rPr>
        <w:t>”.</w:t>
      </w:r>
      <w:r w:rsidR="009B79B5">
        <w:rPr>
          <w:szCs w:val="24"/>
        </w:rPr>
        <w:t xml:space="preserve"> </w:t>
      </w:r>
      <w:r w:rsidR="009B79B5" w:rsidRPr="009B79B5">
        <w:rPr>
          <w:szCs w:val="24"/>
        </w:rPr>
        <w:t>Barbara Osimani</w:t>
      </w:r>
      <w:r w:rsidR="004844EF">
        <w:rPr>
          <w:szCs w:val="24"/>
        </w:rPr>
        <w:t xml:space="preserve"> </w:t>
      </w:r>
      <w:r w:rsidR="00F95B2E">
        <w:rPr>
          <w:szCs w:val="24"/>
        </w:rPr>
        <w:t xml:space="preserve">(Univpm) </w:t>
      </w:r>
      <w:r w:rsidR="004844EF">
        <w:rPr>
          <w:szCs w:val="24"/>
        </w:rPr>
        <w:t>explained an approach to evidence in terms of strategic signalling</w:t>
      </w:r>
      <w:r w:rsidR="008B00D8">
        <w:rPr>
          <w:szCs w:val="24"/>
        </w:rPr>
        <w:t xml:space="preserve">, and </w:t>
      </w:r>
      <w:r w:rsidR="00550D67">
        <w:rPr>
          <w:szCs w:val="24"/>
        </w:rPr>
        <w:t>applied it to</w:t>
      </w:r>
      <w:r w:rsidR="004844EF">
        <w:rPr>
          <w:szCs w:val="24"/>
        </w:rPr>
        <w:t xml:space="preserve"> the weighting of </w:t>
      </w:r>
      <w:r w:rsidR="00550D67">
        <w:rPr>
          <w:szCs w:val="24"/>
        </w:rPr>
        <w:t xml:space="preserve">(1) </w:t>
      </w:r>
      <w:r w:rsidR="004844EF">
        <w:rPr>
          <w:szCs w:val="24"/>
        </w:rPr>
        <w:t xml:space="preserve">evidence from a variety of sources versus </w:t>
      </w:r>
      <w:r w:rsidR="00550D67">
        <w:rPr>
          <w:szCs w:val="24"/>
        </w:rPr>
        <w:t xml:space="preserve">(2) </w:t>
      </w:r>
      <w:r w:rsidR="004844EF">
        <w:rPr>
          <w:szCs w:val="24"/>
        </w:rPr>
        <w:t>otherwise comparable evidence from the same source.</w:t>
      </w:r>
      <w:r w:rsidR="00F65919" w:rsidRPr="00F65919">
        <w:rPr>
          <w:szCs w:val="24"/>
        </w:rPr>
        <w:t xml:space="preserve"> </w:t>
      </w:r>
    </w:p>
    <w:p w:rsidR="00F65919" w:rsidRDefault="00F65919" w:rsidP="00F65919">
      <w:pPr>
        <w:ind w:firstLine="720"/>
        <w:rPr>
          <w:szCs w:val="24"/>
        </w:rPr>
      </w:pPr>
    </w:p>
    <w:p w:rsidR="00F65919" w:rsidRDefault="00473286" w:rsidP="00F65919">
      <w:pPr>
        <w:ind w:firstLine="720"/>
        <w:rPr>
          <w:szCs w:val="24"/>
        </w:rPr>
      </w:pPr>
      <w:r>
        <w:rPr>
          <w:szCs w:val="24"/>
        </w:rPr>
        <w:t>There were also talks in social epistemology, economics, and game theory. Liam Kofi Bright</w:t>
      </w:r>
      <w:r w:rsidR="00F95B2E">
        <w:rPr>
          <w:szCs w:val="24"/>
        </w:rPr>
        <w:t xml:space="preserve"> (LSE)</w:t>
      </w:r>
      <w:r>
        <w:rPr>
          <w:szCs w:val="24"/>
        </w:rPr>
        <w:t xml:space="preserve"> argued that it is possible for a veritist </w:t>
      </w:r>
      <w:r w:rsidR="007C4013">
        <w:rPr>
          <w:szCs w:val="24"/>
        </w:rPr>
        <w:t xml:space="preserve">(who believes that only acquiring true/avoid false beliefs matters for evaluating epistemic practices) </w:t>
      </w:r>
      <w:r>
        <w:rPr>
          <w:szCs w:val="24"/>
        </w:rPr>
        <w:t>to prohibit fraud universally, even though fraud might sometimes be conducive towards true beliefs.</w:t>
      </w:r>
      <w:r w:rsidRPr="00473286">
        <w:rPr>
          <w:szCs w:val="24"/>
        </w:rPr>
        <w:t xml:space="preserve"> </w:t>
      </w:r>
      <w:r w:rsidR="009967BA" w:rsidRPr="00236B86">
        <w:rPr>
          <w:szCs w:val="24"/>
        </w:rPr>
        <w:t>Michele Crescenzi</w:t>
      </w:r>
      <w:r w:rsidR="009967BA">
        <w:rPr>
          <w:szCs w:val="24"/>
        </w:rPr>
        <w:t xml:space="preserve"> </w:t>
      </w:r>
      <w:r w:rsidR="00F95B2E">
        <w:rPr>
          <w:szCs w:val="24"/>
        </w:rPr>
        <w:t xml:space="preserve">(University of Helsinki) </w:t>
      </w:r>
      <w:r w:rsidR="009967BA">
        <w:rPr>
          <w:szCs w:val="24"/>
        </w:rPr>
        <w:t xml:space="preserve">expanded models of </w:t>
      </w:r>
      <w:r w:rsidR="0007716C">
        <w:rPr>
          <w:szCs w:val="24"/>
        </w:rPr>
        <w:t>rational consensus</w:t>
      </w:r>
      <w:r w:rsidR="009967BA">
        <w:rPr>
          <w:szCs w:val="24"/>
        </w:rPr>
        <w:t xml:space="preserve"> by relaxing the standard assumption that the state space of agreement/disagreement is either a probability space or finite. </w:t>
      </w:r>
      <w:r w:rsidR="009967BA" w:rsidRPr="00236B86">
        <w:rPr>
          <w:szCs w:val="24"/>
        </w:rPr>
        <w:t>Giacomo Sillari</w:t>
      </w:r>
      <w:r w:rsidR="00F95B2E">
        <w:rPr>
          <w:szCs w:val="24"/>
        </w:rPr>
        <w:t xml:space="preserve"> (</w:t>
      </w:r>
      <w:r w:rsidR="00F95B2E" w:rsidRPr="00F95B2E">
        <w:rPr>
          <w:szCs w:val="24"/>
        </w:rPr>
        <w:t>Luiss Guido Carli</w:t>
      </w:r>
      <w:r w:rsidR="00F95B2E">
        <w:rPr>
          <w:szCs w:val="24"/>
        </w:rPr>
        <w:t xml:space="preserve"> University)</w:t>
      </w:r>
      <w:r w:rsidR="009967BA">
        <w:rPr>
          <w:szCs w:val="24"/>
        </w:rPr>
        <w:t xml:space="preserve"> investigated how agents can successfully coordinate when there</w:t>
      </w:r>
      <w:r w:rsidR="00894E3C">
        <w:rPr>
          <w:szCs w:val="24"/>
        </w:rPr>
        <w:t xml:space="preserve"> are</w:t>
      </w:r>
      <w:r w:rsidR="009967BA">
        <w:rPr>
          <w:szCs w:val="24"/>
        </w:rPr>
        <w:t xml:space="preserve"> multiple ways to coordinate action. </w:t>
      </w:r>
      <w:r w:rsidR="009B79B5" w:rsidRPr="009B79B5">
        <w:rPr>
          <w:szCs w:val="24"/>
        </w:rPr>
        <w:t>Oliver Braganza</w:t>
      </w:r>
      <w:r>
        <w:rPr>
          <w:szCs w:val="24"/>
        </w:rPr>
        <w:t xml:space="preserve"> </w:t>
      </w:r>
      <w:r w:rsidR="00F95B2E">
        <w:rPr>
          <w:szCs w:val="24"/>
        </w:rPr>
        <w:t>(</w:t>
      </w:r>
      <w:r w:rsidR="00F95B2E" w:rsidRPr="00F95B2E">
        <w:rPr>
          <w:szCs w:val="24"/>
        </w:rPr>
        <w:t>University of Bonn</w:t>
      </w:r>
      <w:r w:rsidR="00F95B2E">
        <w:rPr>
          <w:szCs w:val="24"/>
        </w:rPr>
        <w:t xml:space="preserve">) </w:t>
      </w:r>
      <w:r>
        <w:rPr>
          <w:szCs w:val="24"/>
        </w:rPr>
        <w:t xml:space="preserve">examined the economics of proxy measures for outcomes across a wide range of domains; he argued that systems using such proxies will tend towards an equilibrium </w:t>
      </w:r>
      <w:r>
        <w:rPr>
          <w:szCs w:val="24"/>
        </w:rPr>
        <w:lastRenderedPageBreak/>
        <w:t>level of corruption.</w:t>
      </w:r>
      <w:r w:rsidR="009B79B5">
        <w:rPr>
          <w:szCs w:val="24"/>
        </w:rPr>
        <w:t xml:space="preserve"> </w:t>
      </w:r>
      <w:r w:rsidR="009967BA">
        <w:rPr>
          <w:szCs w:val="24"/>
        </w:rPr>
        <w:t xml:space="preserve">Pavel Janda </w:t>
      </w:r>
      <w:r w:rsidR="00F95B2E">
        <w:rPr>
          <w:szCs w:val="24"/>
        </w:rPr>
        <w:t>(</w:t>
      </w:r>
      <w:r w:rsidR="00CA366F" w:rsidRPr="00CA366F">
        <w:rPr>
          <w:szCs w:val="24"/>
        </w:rPr>
        <w:t xml:space="preserve">Gdańsk </w:t>
      </w:r>
      <w:r w:rsidR="00F95B2E" w:rsidRPr="00F95B2E">
        <w:rPr>
          <w:szCs w:val="24"/>
        </w:rPr>
        <w:t>University</w:t>
      </w:r>
      <w:r w:rsidR="00F95B2E">
        <w:rPr>
          <w:szCs w:val="24"/>
        </w:rPr>
        <w:t xml:space="preserve">) </w:t>
      </w:r>
      <w:r w:rsidR="009967BA">
        <w:rPr>
          <w:szCs w:val="24"/>
        </w:rPr>
        <w:t xml:space="preserve">explored rational strategies for game players with imperfect recall. </w:t>
      </w:r>
      <w:r w:rsidR="009967BA" w:rsidRPr="009B79B5">
        <w:rPr>
          <w:szCs w:val="24"/>
        </w:rPr>
        <w:t>Mantas Radzvilas</w:t>
      </w:r>
      <w:r w:rsidR="00F95B2E">
        <w:rPr>
          <w:szCs w:val="24"/>
        </w:rPr>
        <w:t xml:space="preserve"> (LMU)</w:t>
      </w:r>
      <w:r w:rsidR="009967BA">
        <w:rPr>
          <w:szCs w:val="24"/>
        </w:rPr>
        <w:t xml:space="preserve"> used a sender-receiver game</w:t>
      </w:r>
      <w:r w:rsidR="008A5F9B">
        <w:rPr>
          <w:szCs w:val="24"/>
        </w:rPr>
        <w:t>-</w:t>
      </w:r>
      <w:r w:rsidR="009967BA">
        <w:rPr>
          <w:szCs w:val="24"/>
        </w:rPr>
        <w:t xml:space="preserve">theoretic </w:t>
      </w:r>
      <w:r w:rsidR="00463871">
        <w:rPr>
          <w:szCs w:val="24"/>
        </w:rPr>
        <w:t>framework</w:t>
      </w:r>
      <w:r w:rsidR="009967BA">
        <w:rPr>
          <w:szCs w:val="24"/>
        </w:rPr>
        <w:t xml:space="preserve"> to inquire into optimal lying, and how the incentives for lying can be modified in areas such as pharmaceutical regulation. </w:t>
      </w:r>
      <w:r w:rsidR="009B79B5" w:rsidRPr="009B79B5">
        <w:rPr>
          <w:szCs w:val="24"/>
        </w:rPr>
        <w:t>Nicola Matteucci</w:t>
      </w:r>
      <w:r w:rsidR="00463871">
        <w:rPr>
          <w:szCs w:val="24"/>
        </w:rPr>
        <w:t xml:space="preserve"> </w:t>
      </w:r>
      <w:r w:rsidR="00F95B2E">
        <w:rPr>
          <w:szCs w:val="24"/>
        </w:rPr>
        <w:t xml:space="preserve">(Univpm) </w:t>
      </w:r>
      <w:r w:rsidR="00463871">
        <w:rPr>
          <w:szCs w:val="24"/>
        </w:rPr>
        <w:t>discussed Italian gambling policy in relation to regulatory capture.</w:t>
      </w:r>
      <w:r w:rsidR="00F65919" w:rsidRPr="00F65919">
        <w:rPr>
          <w:szCs w:val="24"/>
        </w:rPr>
        <w:t xml:space="preserve"> </w:t>
      </w:r>
    </w:p>
    <w:p w:rsidR="00F65919" w:rsidRDefault="00F65919" w:rsidP="00F65919">
      <w:pPr>
        <w:ind w:firstLine="720"/>
        <w:rPr>
          <w:szCs w:val="24"/>
        </w:rPr>
      </w:pPr>
    </w:p>
    <w:p w:rsidR="00F65919" w:rsidRDefault="000003AF" w:rsidP="00F65919">
      <w:pPr>
        <w:ind w:firstLine="720"/>
        <w:rPr>
          <w:szCs w:val="24"/>
        </w:rPr>
      </w:pPr>
      <w:r>
        <w:rPr>
          <w:szCs w:val="24"/>
        </w:rPr>
        <w:t xml:space="preserve">Several common themes emerged across </w:t>
      </w:r>
      <w:r w:rsidR="005756F2">
        <w:rPr>
          <w:szCs w:val="24"/>
        </w:rPr>
        <w:t>the alks and summer school classes</w:t>
      </w:r>
      <w:r>
        <w:rPr>
          <w:szCs w:val="24"/>
        </w:rPr>
        <w:t xml:space="preserve">. </w:t>
      </w:r>
      <w:r w:rsidR="00D85C19">
        <w:rPr>
          <w:szCs w:val="24"/>
        </w:rPr>
        <w:t>Many researchers were interested in a</w:t>
      </w:r>
      <w:r>
        <w:rPr>
          <w:szCs w:val="24"/>
        </w:rPr>
        <w:t>ccuracy-based argument</w:t>
      </w:r>
      <w:r w:rsidR="00D85C19">
        <w:rPr>
          <w:szCs w:val="24"/>
        </w:rPr>
        <w:t>s</w:t>
      </w:r>
      <w:r>
        <w:rPr>
          <w:szCs w:val="24"/>
        </w:rPr>
        <w:t xml:space="preserve"> for Bayesianism. The application of imprecise probabilities in a range of domains was a</w:t>
      </w:r>
      <w:r w:rsidR="00D85C19">
        <w:rPr>
          <w:szCs w:val="24"/>
        </w:rPr>
        <w:t>nother</w:t>
      </w:r>
      <w:r>
        <w:rPr>
          <w:szCs w:val="24"/>
        </w:rPr>
        <w:t xml:space="preserve"> </w:t>
      </w:r>
      <w:r w:rsidR="00894E3C">
        <w:rPr>
          <w:szCs w:val="24"/>
        </w:rPr>
        <w:t>reoccurring</w:t>
      </w:r>
      <w:r>
        <w:rPr>
          <w:szCs w:val="24"/>
        </w:rPr>
        <w:t xml:space="preserve"> theme. Finally, the work of </w:t>
      </w:r>
      <w:r w:rsidR="00D85C19">
        <w:rPr>
          <w:szCs w:val="24"/>
        </w:rPr>
        <w:t xml:space="preserve">Italy’s own </w:t>
      </w:r>
      <w:r>
        <w:rPr>
          <w:szCs w:val="24"/>
        </w:rPr>
        <w:t>De Finetti continued to stimulate research</w:t>
      </w:r>
      <w:r w:rsidR="00A14ACB">
        <w:rPr>
          <w:szCs w:val="24"/>
        </w:rPr>
        <w:t xml:space="preserve">: </w:t>
      </w:r>
      <w:r>
        <w:rPr>
          <w:szCs w:val="24"/>
        </w:rPr>
        <w:t xml:space="preserve">the formal investigation of issues raised by his work </w:t>
      </w:r>
      <w:r w:rsidR="00D95F8E">
        <w:rPr>
          <w:szCs w:val="24"/>
        </w:rPr>
        <w:t>is still</w:t>
      </w:r>
      <w:r>
        <w:rPr>
          <w:szCs w:val="24"/>
        </w:rPr>
        <w:t xml:space="preserve"> a reliable source of fresh ideas.</w:t>
      </w:r>
      <w:r w:rsidR="008A5F9B" w:rsidRPr="008A5F9B">
        <w:rPr>
          <w:szCs w:val="24"/>
        </w:rPr>
        <w:t xml:space="preserve"> </w:t>
      </w:r>
    </w:p>
    <w:p w:rsidR="00F65919" w:rsidRDefault="00F65919" w:rsidP="00F65919">
      <w:pPr>
        <w:ind w:firstLine="720"/>
        <w:rPr>
          <w:szCs w:val="24"/>
        </w:rPr>
      </w:pPr>
    </w:p>
    <w:p w:rsidR="00F65919" w:rsidRDefault="009D10C2" w:rsidP="00F65919">
      <w:pPr>
        <w:ind w:firstLine="720"/>
        <w:rPr>
          <w:szCs w:val="24"/>
        </w:rPr>
      </w:pPr>
      <w:r>
        <w:rPr>
          <w:szCs w:val="24"/>
        </w:rPr>
        <w:t>We</w:t>
      </w:r>
      <w:r w:rsidR="00E66A06">
        <w:rPr>
          <w:szCs w:val="24"/>
        </w:rPr>
        <w:t xml:space="preserve"> eagerly</w:t>
      </w:r>
      <w:r>
        <w:rPr>
          <w:szCs w:val="24"/>
        </w:rPr>
        <w:t xml:space="preserve"> look </w:t>
      </w:r>
      <w:r w:rsidR="005366DA">
        <w:rPr>
          <w:szCs w:val="24"/>
        </w:rPr>
        <w:t xml:space="preserve">forward to the third Bayes By the Sea in 2020. For more information on </w:t>
      </w:r>
      <w:r w:rsidR="003641F5">
        <w:rPr>
          <w:szCs w:val="24"/>
        </w:rPr>
        <w:t>our</w:t>
      </w:r>
      <w:r w:rsidR="005366DA">
        <w:rPr>
          <w:szCs w:val="24"/>
        </w:rPr>
        <w:t xml:space="preserve"> past events, see </w:t>
      </w:r>
      <w:hyperlink r:id="rId4" w:history="1">
        <w:r w:rsidR="005366DA" w:rsidRPr="006D42FD">
          <w:rPr>
            <w:rStyle w:val="Hyperlink"/>
            <w:szCs w:val="24"/>
          </w:rPr>
          <w:t>https://www.bayesbythesea.com/</w:t>
        </w:r>
      </w:hyperlink>
      <w:r w:rsidR="005366DA">
        <w:rPr>
          <w:szCs w:val="24"/>
        </w:rPr>
        <w:t xml:space="preserve">. </w:t>
      </w:r>
      <w:r w:rsidR="00601700">
        <w:rPr>
          <w:szCs w:val="24"/>
        </w:rPr>
        <w:t xml:space="preserve">This </w:t>
      </w:r>
      <w:r w:rsidR="00BB5882">
        <w:rPr>
          <w:szCs w:val="24"/>
        </w:rPr>
        <w:t>news report</w:t>
      </w:r>
      <w:r w:rsidR="00601700">
        <w:rPr>
          <w:szCs w:val="24"/>
        </w:rPr>
        <w:t xml:space="preserve"> was supported by the ERC, on the project </w:t>
      </w:r>
      <w:r w:rsidR="00601700" w:rsidRPr="003153E2">
        <w:rPr>
          <w:i/>
          <w:iCs/>
          <w:szCs w:val="24"/>
        </w:rPr>
        <w:t xml:space="preserve">Philosophy of Pharmacology: Safety, Statistical </w:t>
      </w:r>
      <w:r w:rsidR="00257645">
        <w:rPr>
          <w:i/>
          <w:iCs/>
          <w:szCs w:val="24"/>
        </w:rPr>
        <w:t>s</w:t>
      </w:r>
      <w:r w:rsidR="00601700" w:rsidRPr="003153E2">
        <w:rPr>
          <w:i/>
          <w:iCs/>
          <w:szCs w:val="24"/>
        </w:rPr>
        <w:t>tandards and Evidence Amalgamation</w:t>
      </w:r>
      <w:r w:rsidR="00601700">
        <w:rPr>
          <w:szCs w:val="24"/>
        </w:rPr>
        <w:t xml:space="preserve"> (Grant Agreement ID </w:t>
      </w:r>
      <w:r w:rsidR="00601700">
        <w:t>639276</w:t>
      </w:r>
      <w:r w:rsidR="00601700">
        <w:rPr>
          <w:szCs w:val="24"/>
        </w:rPr>
        <w:t xml:space="preserve">). </w:t>
      </w:r>
      <w:r w:rsidR="005366DA">
        <w:rPr>
          <w:szCs w:val="24"/>
        </w:rPr>
        <w:t xml:space="preserve">For more information on </w:t>
      </w:r>
      <w:r w:rsidR="003C2F40">
        <w:rPr>
          <w:szCs w:val="24"/>
        </w:rPr>
        <w:t>this</w:t>
      </w:r>
      <w:r w:rsidR="005366DA">
        <w:rPr>
          <w:szCs w:val="24"/>
        </w:rPr>
        <w:t xml:space="preserve"> project, see </w:t>
      </w:r>
      <w:hyperlink r:id="rId5" w:history="1">
        <w:r w:rsidR="005366DA" w:rsidRPr="006D42FD">
          <w:rPr>
            <w:rStyle w:val="Hyperlink"/>
            <w:szCs w:val="24"/>
          </w:rPr>
          <w:t>https://philpharmblog.wordpress.com/</w:t>
        </w:r>
      </w:hyperlink>
      <w:r w:rsidR="005366DA">
        <w:rPr>
          <w:szCs w:val="24"/>
        </w:rPr>
        <w:t xml:space="preserve">. </w:t>
      </w:r>
    </w:p>
    <w:p w:rsidR="00F65919" w:rsidRDefault="00F65919" w:rsidP="00F65919">
      <w:pPr>
        <w:ind w:firstLine="720"/>
        <w:rPr>
          <w:szCs w:val="24"/>
        </w:rPr>
      </w:pPr>
    </w:p>
    <w:p w:rsidR="00DC5529" w:rsidRDefault="00D16D1E" w:rsidP="00F65919">
      <w:pPr>
        <w:rPr>
          <w:szCs w:val="24"/>
        </w:rPr>
      </w:pPr>
      <w:r>
        <w:rPr>
          <w:szCs w:val="24"/>
        </w:rPr>
        <w:t>WILLIAM PEDEN</w:t>
      </w:r>
    </w:p>
    <w:p w:rsidR="00D16D1E" w:rsidRDefault="00114DB7" w:rsidP="00D16D1E">
      <w:r>
        <w:rPr>
          <w:szCs w:val="24"/>
        </w:rPr>
        <w:t xml:space="preserve">Philosophy, </w:t>
      </w:r>
      <w:r w:rsidR="00D16D1E">
        <w:rPr>
          <w:szCs w:val="24"/>
        </w:rPr>
        <w:t>Univpm/Durham</w:t>
      </w:r>
    </w:p>
    <w:sectPr w:rsidR="00D16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29"/>
    <w:rsid w:val="000003AF"/>
    <w:rsid w:val="00023FA4"/>
    <w:rsid w:val="00032774"/>
    <w:rsid w:val="000339F5"/>
    <w:rsid w:val="00050AF7"/>
    <w:rsid w:val="0007716C"/>
    <w:rsid w:val="00114DB7"/>
    <w:rsid w:val="0012661C"/>
    <w:rsid w:val="001409DF"/>
    <w:rsid w:val="00194F18"/>
    <w:rsid w:val="001E6F9F"/>
    <w:rsid w:val="00202D6B"/>
    <w:rsid w:val="00236B86"/>
    <w:rsid w:val="00257645"/>
    <w:rsid w:val="002825D5"/>
    <w:rsid w:val="003153E2"/>
    <w:rsid w:val="00331497"/>
    <w:rsid w:val="003436FE"/>
    <w:rsid w:val="003641F5"/>
    <w:rsid w:val="00377C1E"/>
    <w:rsid w:val="003C2F40"/>
    <w:rsid w:val="003F59ED"/>
    <w:rsid w:val="004149E2"/>
    <w:rsid w:val="00463871"/>
    <w:rsid w:val="00473286"/>
    <w:rsid w:val="004812E3"/>
    <w:rsid w:val="00483954"/>
    <w:rsid w:val="004844EF"/>
    <w:rsid w:val="004C7E17"/>
    <w:rsid w:val="004D4143"/>
    <w:rsid w:val="005366DA"/>
    <w:rsid w:val="00546C8F"/>
    <w:rsid w:val="00550D67"/>
    <w:rsid w:val="00563496"/>
    <w:rsid w:val="005756F2"/>
    <w:rsid w:val="005C749B"/>
    <w:rsid w:val="005D075D"/>
    <w:rsid w:val="005F65C8"/>
    <w:rsid w:val="00601700"/>
    <w:rsid w:val="00615995"/>
    <w:rsid w:val="00640AA3"/>
    <w:rsid w:val="00660F84"/>
    <w:rsid w:val="00666E9A"/>
    <w:rsid w:val="00675533"/>
    <w:rsid w:val="00720C04"/>
    <w:rsid w:val="00755BF2"/>
    <w:rsid w:val="00757EA0"/>
    <w:rsid w:val="00770B89"/>
    <w:rsid w:val="007C4013"/>
    <w:rsid w:val="007C709A"/>
    <w:rsid w:val="00894E3C"/>
    <w:rsid w:val="008A5F9B"/>
    <w:rsid w:val="008B00D8"/>
    <w:rsid w:val="00930FCF"/>
    <w:rsid w:val="00937CE3"/>
    <w:rsid w:val="00950BDC"/>
    <w:rsid w:val="00956CFC"/>
    <w:rsid w:val="009967BA"/>
    <w:rsid w:val="009A56B4"/>
    <w:rsid w:val="009B79B5"/>
    <w:rsid w:val="009D10C2"/>
    <w:rsid w:val="009D46DD"/>
    <w:rsid w:val="009D63DF"/>
    <w:rsid w:val="00A14ACB"/>
    <w:rsid w:val="00A254E5"/>
    <w:rsid w:val="00AD3D0E"/>
    <w:rsid w:val="00B23401"/>
    <w:rsid w:val="00B52D9F"/>
    <w:rsid w:val="00B878E5"/>
    <w:rsid w:val="00BA4429"/>
    <w:rsid w:val="00BB3E4F"/>
    <w:rsid w:val="00BB5882"/>
    <w:rsid w:val="00BC43E0"/>
    <w:rsid w:val="00BD3AE0"/>
    <w:rsid w:val="00C53B2B"/>
    <w:rsid w:val="00C653C6"/>
    <w:rsid w:val="00C82E92"/>
    <w:rsid w:val="00CA366F"/>
    <w:rsid w:val="00CB7A68"/>
    <w:rsid w:val="00CC3D03"/>
    <w:rsid w:val="00D04866"/>
    <w:rsid w:val="00D16D1E"/>
    <w:rsid w:val="00D61E71"/>
    <w:rsid w:val="00D748A5"/>
    <w:rsid w:val="00D85C19"/>
    <w:rsid w:val="00D94135"/>
    <w:rsid w:val="00D95F8E"/>
    <w:rsid w:val="00DB5AF7"/>
    <w:rsid w:val="00DC5529"/>
    <w:rsid w:val="00DD233A"/>
    <w:rsid w:val="00E45D0B"/>
    <w:rsid w:val="00E559B3"/>
    <w:rsid w:val="00E604F5"/>
    <w:rsid w:val="00E66A06"/>
    <w:rsid w:val="00E75959"/>
    <w:rsid w:val="00E96138"/>
    <w:rsid w:val="00EB134C"/>
    <w:rsid w:val="00EC2E97"/>
    <w:rsid w:val="00EC3FF6"/>
    <w:rsid w:val="00EE4C31"/>
    <w:rsid w:val="00F306A0"/>
    <w:rsid w:val="00F65919"/>
    <w:rsid w:val="00F75AE7"/>
    <w:rsid w:val="00F95B2E"/>
    <w:rsid w:val="00F97C56"/>
    <w:rsid w:val="00FD104F"/>
    <w:rsid w:val="00FD2D53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76C45-F5B1-479E-BD0F-A547CD24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84"/>
    <w:pPr>
      <w:spacing w:after="160" w:line="259" w:lineRule="auto"/>
    </w:pPr>
    <w:rPr>
      <w:rFonts w:ascii="Times New Roman" w:eastAsia="PMingLiU" w:hAnsi="Times New Roman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2E3"/>
    <w:pPr>
      <w:keepNext/>
      <w:keepLines/>
      <w:shd w:val="clear" w:color="auto" w:fill="FFFFFF"/>
      <w:spacing w:before="240" w:after="0" w:line="100" w:lineRule="atLeast"/>
      <w:outlineLvl w:val="0"/>
    </w:pPr>
    <w:rPr>
      <w:rFonts w:ascii="Calibri" w:eastAsia="Times New Roman" w:hAnsi="Calibri" w:cs="Times New Roman"/>
      <w:color w:val="2F5496"/>
      <w:kern w:val="1"/>
      <w:sz w:val="32"/>
      <w:szCs w:val="32"/>
      <w:u w:color="000000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F18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75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E9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812E3"/>
    <w:rPr>
      <w:rFonts w:eastAsia="Times New Roman" w:cs="Times New Roman"/>
      <w:color w:val="2F5496"/>
      <w:kern w:val="1"/>
      <w:sz w:val="32"/>
      <w:szCs w:val="32"/>
      <w:u w:color="000000"/>
      <w:shd w:val="clear" w:color="auto" w:fill="FFFFFF"/>
      <w:lang w:val="en-US" w:eastAsia="ar-SA"/>
    </w:rPr>
  </w:style>
  <w:style w:type="paragraph" w:styleId="NoSpacing">
    <w:name w:val="No Spacing"/>
    <w:uiPriority w:val="1"/>
    <w:qFormat/>
    <w:rsid w:val="00194F18"/>
    <w:rPr>
      <w:rFonts w:ascii="Times New Roman" w:hAnsi="Times New Roman"/>
      <w:sz w:val="24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194F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2E3"/>
    <w:pPr>
      <w:numPr>
        <w:ilvl w:val="1"/>
      </w:numPr>
      <w:shd w:val="clear" w:color="auto" w:fill="FFFFFF"/>
      <w:spacing w:line="100" w:lineRule="atLeast"/>
    </w:pPr>
    <w:rPr>
      <w:rFonts w:ascii="Calibri" w:eastAsia="Times New Roman" w:hAnsi="Calibri" w:cs="Times New Roman"/>
      <w:color w:val="5A5A5A"/>
      <w:spacing w:val="15"/>
      <w:kern w:val="1"/>
      <w:u w:color="000000"/>
      <w:lang w:val="en-US" w:eastAsia="ar-SA"/>
    </w:rPr>
  </w:style>
  <w:style w:type="character" w:customStyle="1" w:styleId="SubtitleChar">
    <w:name w:val="Subtitle Char"/>
    <w:link w:val="Subtitle"/>
    <w:uiPriority w:val="11"/>
    <w:rsid w:val="004812E3"/>
    <w:rPr>
      <w:rFonts w:eastAsia="Times New Roman"/>
      <w:color w:val="5A5A5A"/>
      <w:spacing w:val="15"/>
      <w:kern w:val="1"/>
      <w:sz w:val="24"/>
      <w:u w:color="000000"/>
      <w:shd w:val="clear" w:color="auto" w:fill="FFFFFF"/>
      <w:lang w:val="en-US" w:eastAsia="ar-SA"/>
    </w:rPr>
  </w:style>
  <w:style w:type="character" w:styleId="SubtleEmphasis">
    <w:name w:val="Subtle Emphasis"/>
    <w:uiPriority w:val="19"/>
    <w:qFormat/>
    <w:rsid w:val="004812E3"/>
    <w:rPr>
      <w:rFonts w:ascii="Times New Roman" w:hAnsi="Times New Roman"/>
      <w:i/>
      <w:iCs/>
      <w:color w:val="404040"/>
      <w:sz w:val="24"/>
    </w:rPr>
  </w:style>
  <w:style w:type="paragraph" w:styleId="ListParagraph">
    <w:name w:val="List Paragraph"/>
    <w:basedOn w:val="Normal"/>
    <w:uiPriority w:val="34"/>
    <w:qFormat/>
    <w:rsid w:val="00194F18"/>
    <w:pPr>
      <w:ind w:left="720"/>
    </w:pPr>
  </w:style>
  <w:style w:type="character" w:styleId="BookTitle">
    <w:name w:val="Book Title"/>
    <w:uiPriority w:val="33"/>
    <w:qFormat/>
    <w:rsid w:val="00194F18"/>
    <w:rPr>
      <w:rFonts w:ascii="Times New Roman" w:hAnsi="Times New Roman"/>
      <w:b/>
      <w:bCs/>
      <w:i/>
      <w:iCs/>
      <w:spacing w:val="5"/>
      <w:sz w:val="24"/>
    </w:rPr>
  </w:style>
  <w:style w:type="character" w:styleId="IntenseReference">
    <w:name w:val="Intense Reference"/>
    <w:uiPriority w:val="32"/>
    <w:qFormat/>
    <w:rsid w:val="00194F18"/>
    <w:rPr>
      <w:rFonts w:ascii="Times New Roman" w:hAnsi="Times New Roman"/>
      <w:b/>
      <w:bCs/>
      <w:smallCaps/>
      <w:color w:val="4472C4"/>
      <w:spacing w:val="5"/>
      <w:sz w:val="24"/>
    </w:rPr>
  </w:style>
  <w:style w:type="character" w:styleId="SubtleReference">
    <w:name w:val="Subtle Reference"/>
    <w:uiPriority w:val="31"/>
    <w:qFormat/>
    <w:rsid w:val="004812E3"/>
    <w:rPr>
      <w:rFonts w:ascii="Times New Roman" w:hAnsi="Times New Roman"/>
      <w:smallCaps/>
      <w:color w:val="5A5A5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12E3"/>
    <w:pPr>
      <w:shd w:val="clear" w:color="auto" w:fill="FFFFFF"/>
      <w:spacing w:before="200" w:line="100" w:lineRule="atLeast"/>
      <w:ind w:left="864" w:right="864"/>
      <w:jc w:val="center"/>
    </w:pPr>
    <w:rPr>
      <w:rFonts w:ascii="Calibri" w:eastAsia="Arial Unicode MS" w:hAnsi="Calibri" w:cs="Times New Roman"/>
      <w:i/>
      <w:iCs/>
      <w:color w:val="404040"/>
      <w:kern w:val="1"/>
      <w:szCs w:val="24"/>
      <w:u w:color="000000"/>
      <w:lang w:val="en-US" w:eastAsia="ar-SA"/>
    </w:rPr>
  </w:style>
  <w:style w:type="character" w:customStyle="1" w:styleId="QuoteChar">
    <w:name w:val="Quote Char"/>
    <w:link w:val="Quote"/>
    <w:uiPriority w:val="29"/>
    <w:rsid w:val="004812E3"/>
    <w:rPr>
      <w:rFonts w:eastAsia="Arial Unicode MS"/>
      <w:i/>
      <w:iCs/>
      <w:color w:val="404040"/>
      <w:kern w:val="1"/>
      <w:sz w:val="24"/>
      <w:szCs w:val="24"/>
      <w:u w:color="000000"/>
      <w:shd w:val="clear" w:color="auto" w:fill="FFFFFF"/>
      <w:lang w:val="en-US" w:eastAsia="ar-SA"/>
    </w:rPr>
  </w:style>
  <w:style w:type="character" w:styleId="Strong">
    <w:name w:val="Strong"/>
    <w:uiPriority w:val="22"/>
    <w:qFormat/>
    <w:rsid w:val="004812E3"/>
    <w:rPr>
      <w:rFonts w:ascii="Times New Roman" w:hAnsi="Times New Roman"/>
      <w:b/>
      <w:bCs/>
      <w:sz w:val="24"/>
    </w:rPr>
  </w:style>
  <w:style w:type="character" w:styleId="IntenseEmphasis">
    <w:name w:val="Intense Emphasis"/>
    <w:uiPriority w:val="21"/>
    <w:qFormat/>
    <w:rsid w:val="00194F18"/>
    <w:rPr>
      <w:rFonts w:ascii="Times New Roman" w:hAnsi="Times New Roman"/>
      <w:i/>
      <w:iCs/>
      <w:color w:val="4472C4"/>
      <w:sz w:val="24"/>
    </w:rPr>
  </w:style>
  <w:style w:type="character" w:styleId="Emphasis">
    <w:name w:val="Emphasis"/>
    <w:uiPriority w:val="20"/>
    <w:qFormat/>
    <w:rsid w:val="004812E3"/>
    <w:rPr>
      <w:rFonts w:ascii="Times New Roman" w:hAnsi="Times New Roman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812E3"/>
    <w:pPr>
      <w:shd w:val="clear" w:color="auto" w:fill="FFFFFF"/>
      <w:spacing w:after="0" w:line="240" w:lineRule="auto"/>
      <w:contextualSpacing/>
    </w:pPr>
    <w:rPr>
      <w:rFonts w:ascii="Calibri" w:eastAsia="Times New Roman" w:hAnsi="Calibri" w:cs="Times New Roman"/>
      <w:spacing w:val="-10"/>
      <w:kern w:val="28"/>
      <w:sz w:val="56"/>
      <w:szCs w:val="56"/>
      <w:u w:color="000000"/>
      <w:lang w:val="en-US" w:eastAsia="ar-SA"/>
    </w:rPr>
  </w:style>
  <w:style w:type="character" w:customStyle="1" w:styleId="TitleChar">
    <w:name w:val="Title Char"/>
    <w:link w:val="Title"/>
    <w:uiPriority w:val="10"/>
    <w:rsid w:val="004812E3"/>
    <w:rPr>
      <w:rFonts w:eastAsia="Times New Roman" w:cs="Times New Roman"/>
      <w:spacing w:val="-10"/>
      <w:kern w:val="28"/>
      <w:sz w:val="56"/>
      <w:szCs w:val="56"/>
      <w:u w:color="000000"/>
      <w:shd w:val="clear" w:color="auto" w:fill="FFFFFF"/>
      <w:lang w:val="en-US" w:eastAsia="ar-SA"/>
    </w:rPr>
  </w:style>
  <w:style w:type="character" w:styleId="Hyperlink">
    <w:name w:val="Hyperlink"/>
    <w:uiPriority w:val="99"/>
    <w:unhideWhenUsed/>
    <w:rsid w:val="005366D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366DA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semiHidden/>
    <w:rsid w:val="005D075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3FA4"/>
    <w:rPr>
      <w:rFonts w:ascii="Segoe UI" w:eastAsia="PMingLiU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semiHidden/>
    <w:rsid w:val="00666E9A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ilpharmblog.wordpress.com/" TargetMode="External"/><Relationship Id="rId4" Type="http://schemas.openxmlformats.org/officeDocument/2006/relationships/hyperlink" Target="https://www.bayesbythese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Links>
    <vt:vector size="12" baseType="variant">
      <vt:variant>
        <vt:i4>4718659</vt:i4>
      </vt:variant>
      <vt:variant>
        <vt:i4>3</vt:i4>
      </vt:variant>
      <vt:variant>
        <vt:i4>0</vt:i4>
      </vt:variant>
      <vt:variant>
        <vt:i4>5</vt:i4>
      </vt:variant>
      <vt:variant>
        <vt:lpwstr>https://philpharmblog.wordpress.com/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https://www.bayesbythesea.com/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Peden</dc:creator>
  <cp:keywords/>
  <dc:description/>
  <cp:lastModifiedBy>William Peden</cp:lastModifiedBy>
  <cp:revision>2</cp:revision>
  <dcterms:created xsi:type="dcterms:W3CDTF">2021-07-22T17:18:00Z</dcterms:created>
  <dcterms:modified xsi:type="dcterms:W3CDTF">2021-07-22T17:18:00Z</dcterms:modified>
</cp:coreProperties>
</file>