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93081" w:rsidRPr="00907D61" w:rsidRDefault="00C347F4" w:rsidP="00B3313B">
      <w:pPr>
        <w:pStyle w:val="Heading1"/>
        <w:spacing w:line="480" w:lineRule="auto"/>
        <w:ind w:firstLine="0"/>
        <w:rPr>
          <w:rFonts w:ascii="Calibri" w:hAnsi="Calibri"/>
          <w:sz w:val="24"/>
          <w:szCs w:val="24"/>
        </w:rPr>
      </w:pPr>
      <w:bookmarkStart w:id="0" w:name="_Toc239951987"/>
      <w:r w:rsidRPr="00907D61">
        <w:rPr>
          <w:rFonts w:ascii="Calibri" w:hAnsi="Calibri"/>
          <w:sz w:val="24"/>
          <w:szCs w:val="24"/>
        </w:rPr>
        <w:t xml:space="preserve">Merleau-Ponty’s </w:t>
      </w:r>
      <w:r w:rsidR="00322309">
        <w:rPr>
          <w:rFonts w:ascii="Calibri" w:hAnsi="Calibri"/>
          <w:sz w:val="24"/>
          <w:szCs w:val="24"/>
        </w:rPr>
        <w:t>Concep</w:t>
      </w:r>
      <w:r w:rsidR="004916D2">
        <w:rPr>
          <w:rFonts w:ascii="Calibri" w:hAnsi="Calibri"/>
          <w:sz w:val="24"/>
          <w:szCs w:val="24"/>
        </w:rPr>
        <w:t>tion</w:t>
      </w:r>
      <w:r w:rsidRPr="00907D61">
        <w:rPr>
          <w:rFonts w:ascii="Calibri" w:hAnsi="Calibri"/>
          <w:sz w:val="24"/>
          <w:szCs w:val="24"/>
        </w:rPr>
        <w:t xml:space="preserve"> of Dialectics</w:t>
      </w:r>
      <w:bookmarkEnd w:id="0"/>
      <w:r w:rsidR="000733A0">
        <w:rPr>
          <w:rFonts w:ascii="Calibri" w:hAnsi="Calibri"/>
          <w:sz w:val="24"/>
          <w:szCs w:val="24"/>
        </w:rPr>
        <w:t xml:space="preserve"> in </w:t>
      </w:r>
      <w:r w:rsidR="000733A0" w:rsidRPr="000733A0">
        <w:rPr>
          <w:rFonts w:ascii="Calibri" w:hAnsi="Calibri"/>
          <w:i/>
          <w:sz w:val="24"/>
          <w:szCs w:val="24"/>
        </w:rPr>
        <w:t>Phenomenology of Perception</w:t>
      </w:r>
    </w:p>
    <w:p w:rsidR="001109DB" w:rsidRDefault="001109DB" w:rsidP="00B3313B">
      <w:pPr>
        <w:autoSpaceDE w:val="0"/>
        <w:autoSpaceDN w:val="0"/>
        <w:adjustRightInd w:val="0"/>
        <w:spacing w:line="480" w:lineRule="auto"/>
        <w:rPr>
          <w:rFonts w:cs="Times New Roman"/>
          <w:b/>
        </w:rPr>
      </w:pPr>
      <w:r>
        <w:rPr>
          <w:rFonts w:cs="Times New Roman"/>
          <w:b/>
        </w:rPr>
        <w:t>Abstract</w:t>
      </w:r>
    </w:p>
    <w:p w:rsidR="00F76465" w:rsidRDefault="00F76465" w:rsidP="00B3313B">
      <w:pPr>
        <w:autoSpaceDE w:val="0"/>
        <w:autoSpaceDN w:val="0"/>
        <w:adjustRightInd w:val="0"/>
        <w:spacing w:line="480" w:lineRule="auto"/>
        <w:rPr>
          <w:rFonts w:cs="Times New Roman"/>
          <w:bCs/>
          <w:color w:val="000000"/>
          <w:lang w:val="en-US"/>
        </w:rPr>
      </w:pPr>
      <w:r w:rsidRPr="00E8351B">
        <w:rPr>
          <w:rFonts w:cs="Times New Roman"/>
        </w:rPr>
        <w:t>Although the fact that</w:t>
      </w:r>
      <w:bookmarkStart w:id="1" w:name="_GoBack"/>
      <w:bookmarkEnd w:id="1"/>
      <w:r w:rsidR="00C80473">
        <w:rPr>
          <w:rFonts w:cs="Times New Roman"/>
        </w:rPr>
        <w:t xml:space="preserve"> </w:t>
      </w:r>
      <w:r w:rsidRPr="00E8351B">
        <w:rPr>
          <w:rFonts w:cs="Times New Roman"/>
        </w:rPr>
        <w:t>Merleau-Ponty has a dialectical approach</w:t>
      </w:r>
      <w:r w:rsidR="005F4AC0">
        <w:rPr>
          <w:rFonts w:cs="Times New Roman"/>
        </w:rPr>
        <w:t xml:space="preserve"> in</w:t>
      </w:r>
      <w:r w:rsidRPr="00E8351B">
        <w:rPr>
          <w:rFonts w:cs="Times New Roman"/>
        </w:rPr>
        <w:t xml:space="preserve"> </w:t>
      </w:r>
      <w:r w:rsidR="005F4AC0" w:rsidRPr="00C80473">
        <w:rPr>
          <w:rFonts w:cs="Times New Roman"/>
          <w:i/>
        </w:rPr>
        <w:t>Phenomenology of Perception</w:t>
      </w:r>
      <w:r w:rsidR="005F4AC0" w:rsidRPr="00E8351B">
        <w:rPr>
          <w:rFonts w:cs="Times New Roman"/>
        </w:rPr>
        <w:t xml:space="preserve"> </w:t>
      </w:r>
      <w:r w:rsidRPr="00E8351B">
        <w:rPr>
          <w:rFonts w:cs="Times New Roman"/>
        </w:rPr>
        <w:t>is discussed in recent Angl</w:t>
      </w:r>
      <w:r w:rsidR="00047EAC">
        <w:rPr>
          <w:rFonts w:cs="Times New Roman"/>
        </w:rPr>
        <w:t>ophone readings</w:t>
      </w:r>
      <w:r w:rsidRPr="00E8351B">
        <w:rPr>
          <w:rFonts w:cs="Times New Roman"/>
        </w:rPr>
        <w:t>, it is rarely explicitly clarified how his regular and varying usages of the term hang together</w:t>
      </w:r>
      <w:r>
        <w:rPr>
          <w:rFonts w:cs="Times New Roman"/>
        </w:rPr>
        <w:t xml:space="preserve">. </w:t>
      </w:r>
      <w:r w:rsidRPr="009C3103">
        <w:rPr>
          <w:rFonts w:cs="Times New Roman"/>
        </w:rPr>
        <w:t xml:space="preserve">Given his repeated references to Hegel and to dialectics, coupled with the fact that dialectics are not part of either the </w:t>
      </w:r>
      <w:proofErr w:type="spellStart"/>
      <w:r w:rsidRPr="009C3103">
        <w:rPr>
          <w:rFonts w:cs="Times New Roman"/>
        </w:rPr>
        <w:t>Heideggerean</w:t>
      </w:r>
      <w:proofErr w:type="spellEnd"/>
      <w:r w:rsidRPr="009C3103">
        <w:rPr>
          <w:rFonts w:cs="Times New Roman"/>
        </w:rPr>
        <w:t xml:space="preserve"> existentialism or </w:t>
      </w:r>
      <w:proofErr w:type="spellStart"/>
      <w:r w:rsidRPr="009C3103">
        <w:rPr>
          <w:rFonts w:cs="Times New Roman"/>
        </w:rPr>
        <w:t>Husserlian</w:t>
      </w:r>
      <w:proofErr w:type="spellEnd"/>
      <w:r w:rsidRPr="009C3103">
        <w:rPr>
          <w:rFonts w:cs="Times New Roman"/>
        </w:rPr>
        <w:t xml:space="preserve"> phenomenology from wh</w:t>
      </w:r>
      <w:r w:rsidR="00BE1C2B" w:rsidRPr="009C3103">
        <w:rPr>
          <w:rFonts w:cs="Times New Roman"/>
        </w:rPr>
        <w:t>ich Merleau-Ponty draws so much,</w:t>
      </w:r>
      <w:r w:rsidR="00816551" w:rsidRPr="009C3103">
        <w:rPr>
          <w:rFonts w:cs="Times New Roman"/>
        </w:rPr>
        <w:t xml:space="preserve"> </w:t>
      </w:r>
      <w:r w:rsidRPr="009C3103">
        <w:rPr>
          <w:rFonts w:cs="Times New Roman"/>
        </w:rPr>
        <w:t>the question as to just what Merleau-Ponty does with the i</w:t>
      </w:r>
      <w:r w:rsidR="00816551" w:rsidRPr="009C3103">
        <w:rPr>
          <w:rFonts w:cs="Times New Roman"/>
        </w:rPr>
        <w:t>dea of dialectics presents itself</w:t>
      </w:r>
      <w:r w:rsidRPr="009C3103">
        <w:rPr>
          <w:rFonts w:cs="Times New Roman"/>
        </w:rPr>
        <w:t>.</w:t>
      </w:r>
      <w:r w:rsidRPr="0088705F">
        <w:rPr>
          <w:rFonts w:cs="Times New Roman"/>
          <w:b/>
        </w:rPr>
        <w:t xml:space="preserve"> </w:t>
      </w:r>
      <w:r w:rsidRPr="00E8351B">
        <w:rPr>
          <w:rFonts w:cs="Times New Roman"/>
        </w:rPr>
        <w:t xml:space="preserve">In this article I </w:t>
      </w:r>
      <w:r>
        <w:rPr>
          <w:rFonts w:cs="Times New Roman"/>
        </w:rPr>
        <w:t xml:space="preserve">argue that </w:t>
      </w:r>
      <w:r>
        <w:rPr>
          <w:rFonts w:cs="Times New Roman"/>
          <w:lang w:val="en-US"/>
        </w:rPr>
        <w:t>i</w:t>
      </w:r>
      <w:r w:rsidRPr="00E8351B">
        <w:rPr>
          <w:rFonts w:cs="Times New Roman"/>
          <w:lang w:val="en-US"/>
        </w:rPr>
        <w:t xml:space="preserve">n </w:t>
      </w:r>
      <w:r w:rsidRPr="00E8351B">
        <w:rPr>
          <w:rFonts w:cs="Times New Roman"/>
          <w:i/>
          <w:color w:val="000000"/>
          <w:lang w:val="en-US"/>
        </w:rPr>
        <w:t xml:space="preserve">Phenomenology of Perception </w:t>
      </w:r>
      <w:r w:rsidRPr="00E8351B">
        <w:rPr>
          <w:rFonts w:cs="Times New Roman"/>
          <w:lang w:val="en-US"/>
        </w:rPr>
        <w:t>Merleau-Ponty</w:t>
      </w:r>
      <w:r>
        <w:rPr>
          <w:rFonts w:cs="Times New Roman"/>
          <w:lang w:val="en-US"/>
        </w:rPr>
        <w:t xml:space="preserve"> </w:t>
      </w:r>
      <w:r w:rsidRPr="00E8351B">
        <w:rPr>
          <w:rFonts w:cs="Times New Roman"/>
          <w:lang w:val="en-US"/>
        </w:rPr>
        <w:t xml:space="preserve">saw Hegel as providing a model for the conception of rationality and meaning that must underpin the existentialist </w:t>
      </w:r>
      <w:r w:rsidRPr="00F76465">
        <w:rPr>
          <w:rFonts w:cs="Times New Roman"/>
          <w:lang w:val="en-US"/>
        </w:rPr>
        <w:t xml:space="preserve">response to the </w:t>
      </w:r>
      <w:r w:rsidR="00CF2AA3">
        <w:rPr>
          <w:rFonts w:cs="Times New Roman"/>
          <w:lang w:val="en-US"/>
        </w:rPr>
        <w:t>problem</w:t>
      </w:r>
      <w:r w:rsidR="00950DF7">
        <w:rPr>
          <w:rFonts w:cs="Times New Roman"/>
          <w:lang w:val="en-US"/>
        </w:rPr>
        <w:t>s</w:t>
      </w:r>
      <w:r w:rsidRPr="00F76465">
        <w:rPr>
          <w:rFonts w:cs="Times New Roman"/>
          <w:lang w:val="en-US"/>
        </w:rPr>
        <w:t xml:space="preserve"> bequeathed him by </w:t>
      </w:r>
      <w:proofErr w:type="spellStart"/>
      <w:r w:rsidRPr="00F76465">
        <w:rPr>
          <w:rFonts w:cs="Times New Roman"/>
          <w:lang w:val="en-US"/>
        </w:rPr>
        <w:t>Husserlian</w:t>
      </w:r>
      <w:proofErr w:type="spellEnd"/>
      <w:r w:rsidRPr="00F76465">
        <w:rPr>
          <w:rFonts w:cs="Times New Roman"/>
          <w:lang w:val="en-US"/>
        </w:rPr>
        <w:t xml:space="preserve"> phenomenology</w:t>
      </w:r>
      <w:r w:rsidR="00950DF7">
        <w:rPr>
          <w:rFonts w:cs="Times New Roman"/>
          <w:lang w:val="en-US"/>
        </w:rPr>
        <w:t xml:space="preserve"> regarding</w:t>
      </w:r>
      <w:r w:rsidR="006F11FE">
        <w:rPr>
          <w:rFonts w:cs="Times New Roman"/>
          <w:lang w:val="en-US"/>
        </w:rPr>
        <w:t xml:space="preserve"> embodiment</w:t>
      </w:r>
      <w:r w:rsidR="00656E08">
        <w:rPr>
          <w:rFonts w:cs="Times New Roman"/>
          <w:lang w:val="en-US"/>
        </w:rPr>
        <w:t>,</w:t>
      </w:r>
      <w:r w:rsidR="006F11FE" w:rsidRPr="005B6D80">
        <w:rPr>
          <w:rFonts w:cs="Times New Roman"/>
          <w:lang w:val="en-US"/>
        </w:rPr>
        <w:t xml:space="preserve"> perception</w:t>
      </w:r>
      <w:r w:rsidR="006F11FE">
        <w:rPr>
          <w:rFonts w:cs="Times New Roman"/>
          <w:lang w:val="en-US"/>
        </w:rPr>
        <w:t xml:space="preserve"> and </w:t>
      </w:r>
      <w:r w:rsidR="00950DF7">
        <w:rPr>
          <w:rFonts w:cs="Times New Roman"/>
          <w:lang w:val="en-US"/>
        </w:rPr>
        <w:t>the</w:t>
      </w:r>
      <w:r w:rsidR="00950DF7" w:rsidRPr="005B6D80">
        <w:rPr>
          <w:rFonts w:cs="Times New Roman"/>
          <w:lang w:val="en-US"/>
        </w:rPr>
        <w:t xml:space="preserve"> </w:t>
      </w:r>
      <w:r w:rsidR="00950DF7">
        <w:rPr>
          <w:rFonts w:cs="Times New Roman"/>
          <w:lang w:val="en-US"/>
        </w:rPr>
        <w:t>constitution of the world</w:t>
      </w:r>
      <w:r w:rsidRPr="00F76465">
        <w:rPr>
          <w:rFonts w:cs="Times New Roman"/>
          <w:lang w:val="en-US"/>
        </w:rPr>
        <w:t>.</w:t>
      </w:r>
      <w:r w:rsidRPr="00F76465">
        <w:rPr>
          <w:rFonts w:cs="Times New Roman"/>
          <w:b/>
        </w:rPr>
        <w:t xml:space="preserve"> </w:t>
      </w:r>
      <w:r w:rsidRPr="008E583D">
        <w:rPr>
          <w:rFonts w:cs="Times New Roman"/>
        </w:rPr>
        <w:t>I</w:t>
      </w:r>
      <w:r w:rsidR="001D55EB">
        <w:rPr>
          <w:rFonts w:cs="Times New Roman"/>
        </w:rPr>
        <w:t xml:space="preserve"> </w:t>
      </w:r>
      <w:r w:rsidRPr="008E583D">
        <w:rPr>
          <w:rFonts w:cs="Times New Roman"/>
        </w:rPr>
        <w:t xml:space="preserve">suggest an interpretation of Merleau-Ponty’s conception </w:t>
      </w:r>
      <w:r w:rsidR="00D0481C">
        <w:rPr>
          <w:rFonts w:cs="Times New Roman"/>
        </w:rPr>
        <w:t>of an “existential dialectics”</w:t>
      </w:r>
      <w:r w:rsidR="00676D98" w:rsidRPr="008E583D">
        <w:rPr>
          <w:rFonts w:cs="Times New Roman"/>
        </w:rPr>
        <w:t xml:space="preserve"> that focus</w:t>
      </w:r>
      <w:r w:rsidR="00C55F8D">
        <w:rPr>
          <w:rFonts w:cs="Times New Roman"/>
        </w:rPr>
        <w:t>es</w:t>
      </w:r>
      <w:r w:rsidR="00676D98" w:rsidRPr="008E583D">
        <w:rPr>
          <w:rFonts w:cs="Times New Roman"/>
        </w:rPr>
        <w:t xml:space="preserve"> on his three </w:t>
      </w:r>
      <w:r w:rsidR="00BE1C2B" w:rsidRPr="008E583D">
        <w:rPr>
          <w:rFonts w:cs="Times New Roman"/>
        </w:rPr>
        <w:t>principal</w:t>
      </w:r>
      <w:r w:rsidR="00676D98" w:rsidRPr="008E583D">
        <w:rPr>
          <w:rFonts w:cs="Times New Roman"/>
        </w:rPr>
        <w:t xml:space="preserve"> uses of the term</w:t>
      </w:r>
      <w:r w:rsidR="00031C85">
        <w:rPr>
          <w:rFonts w:cs="Times New Roman"/>
        </w:rPr>
        <w:t xml:space="preserve">: </w:t>
      </w:r>
      <w:r w:rsidRPr="00CE0D0F">
        <w:rPr>
          <w:rFonts w:cs="Times New Roman"/>
          <w:bCs/>
          <w:color w:val="000000"/>
          <w:lang w:val="en-US"/>
        </w:rPr>
        <w:t xml:space="preserve">1) </w:t>
      </w:r>
      <w:r w:rsidR="00886DC1">
        <w:rPr>
          <w:rFonts w:cs="Times New Roman"/>
          <w:lang w:val="en-US"/>
        </w:rPr>
        <w:t>a</w:t>
      </w:r>
      <w:r w:rsidR="00886DC1" w:rsidRPr="00CE0D0F">
        <w:rPr>
          <w:rFonts w:cs="Times New Roman"/>
          <w:lang w:val="en-US"/>
        </w:rPr>
        <w:t xml:space="preserve"> </w:t>
      </w:r>
      <w:r w:rsidR="00D0481C">
        <w:rPr>
          <w:rFonts w:cs="Times New Roman"/>
          <w:lang w:val="en-US"/>
        </w:rPr>
        <w:t>“</w:t>
      </w:r>
      <w:r w:rsidR="00886DC1" w:rsidRPr="00CE0D0F">
        <w:rPr>
          <w:rFonts w:cs="Times New Roman"/>
          <w:lang w:val="en-US"/>
        </w:rPr>
        <w:t>dialectic of objective thought</w:t>
      </w:r>
      <w:r w:rsidR="00D0481C">
        <w:rPr>
          <w:rFonts w:cs="Times New Roman"/>
          <w:lang w:val="en-US"/>
        </w:rPr>
        <w:t>”</w:t>
      </w:r>
      <w:r w:rsidR="00886DC1" w:rsidRPr="00CE0D0F">
        <w:rPr>
          <w:rFonts w:cs="Times New Roman"/>
          <w:lang w:val="en-US"/>
        </w:rPr>
        <w:t xml:space="preserve"> which uses a dialectical form of argument to articulate the relation between the </w:t>
      </w:r>
      <w:proofErr w:type="spellStart"/>
      <w:r w:rsidR="00886DC1" w:rsidRPr="00CE0D0F">
        <w:rPr>
          <w:rFonts w:cs="Times New Roman"/>
          <w:lang w:val="en-US"/>
        </w:rPr>
        <w:t>antinomial</w:t>
      </w:r>
      <w:proofErr w:type="spellEnd"/>
      <w:r w:rsidR="00886DC1" w:rsidRPr="00CE0D0F">
        <w:rPr>
          <w:rFonts w:cs="Times New Roman"/>
          <w:lang w:val="en-US"/>
        </w:rPr>
        <w:t xml:space="preserve"> theoretical forms of </w:t>
      </w:r>
      <w:r w:rsidR="00D0481C">
        <w:rPr>
          <w:rFonts w:cs="Times New Roman"/>
          <w:lang w:val="en-US"/>
        </w:rPr>
        <w:t>“</w:t>
      </w:r>
      <w:r w:rsidR="00886DC1">
        <w:rPr>
          <w:rFonts w:cs="Times New Roman"/>
          <w:lang w:val="en-US"/>
        </w:rPr>
        <w:t>Empiricism</w:t>
      </w:r>
      <w:r w:rsidR="00D0481C">
        <w:rPr>
          <w:rFonts w:cs="Times New Roman"/>
          <w:lang w:val="en-US"/>
        </w:rPr>
        <w:t>”</w:t>
      </w:r>
      <w:r w:rsidR="00886DC1">
        <w:rPr>
          <w:rFonts w:cs="Times New Roman"/>
          <w:lang w:val="en-US"/>
        </w:rPr>
        <w:t xml:space="preserve"> and </w:t>
      </w:r>
      <w:r w:rsidR="00D0481C">
        <w:rPr>
          <w:rFonts w:cs="Times New Roman"/>
          <w:lang w:val="en-US"/>
        </w:rPr>
        <w:t>“</w:t>
      </w:r>
      <w:r w:rsidR="00886DC1">
        <w:rPr>
          <w:rFonts w:cs="Times New Roman"/>
          <w:lang w:val="en-US"/>
        </w:rPr>
        <w:t>Intellectualism</w:t>
      </w:r>
      <w:r w:rsidR="00D0481C">
        <w:rPr>
          <w:rFonts w:cs="Times New Roman"/>
          <w:lang w:val="en-US"/>
        </w:rPr>
        <w:t>”</w:t>
      </w:r>
      <w:r w:rsidR="00886DC1">
        <w:rPr>
          <w:rFonts w:cs="Times New Roman"/>
          <w:lang w:val="en-US"/>
        </w:rPr>
        <w:t xml:space="preserve">; 2) a set </w:t>
      </w:r>
      <w:r w:rsidR="00886DC1" w:rsidRPr="00CE0D0F">
        <w:rPr>
          <w:rFonts w:cs="Times New Roman"/>
          <w:lang w:val="en-US"/>
        </w:rPr>
        <w:t>of existential-dialectical categories intended to capture th</w:t>
      </w:r>
      <w:r w:rsidR="00D0481C">
        <w:rPr>
          <w:rFonts w:cs="Times New Roman"/>
          <w:lang w:val="en-US"/>
        </w:rPr>
        <w:t>e ontological structure of the “body-subject” as “being-in-the-world”</w:t>
      </w:r>
      <w:r w:rsidR="00886DC1">
        <w:rPr>
          <w:rFonts w:cs="Times New Roman"/>
          <w:lang w:val="en-US"/>
        </w:rPr>
        <w:t>; and 3)</w:t>
      </w:r>
      <w:r w:rsidR="00886DC1">
        <w:rPr>
          <w:rFonts w:cs="Times New Roman"/>
          <w:bCs/>
          <w:color w:val="000000"/>
          <w:lang w:val="en-US"/>
        </w:rPr>
        <w:t xml:space="preserve"> a </w:t>
      </w:r>
      <w:r w:rsidRPr="00CE0D0F">
        <w:rPr>
          <w:rFonts w:cs="Times New Roman"/>
          <w:bCs/>
          <w:color w:val="000000"/>
          <w:lang w:val="en-US"/>
        </w:rPr>
        <w:t>dialectic at the cultural level concerning others and history</w:t>
      </w:r>
      <w:r w:rsidR="00031C85">
        <w:rPr>
          <w:rFonts w:cs="Times New Roman"/>
          <w:bCs/>
          <w:color w:val="000000"/>
          <w:lang w:val="en-US"/>
        </w:rPr>
        <w:t xml:space="preserve"> that</w:t>
      </w:r>
      <w:r w:rsidRPr="00CE0D0F">
        <w:rPr>
          <w:rFonts w:cs="Times New Roman"/>
          <w:bCs/>
          <w:color w:val="000000"/>
          <w:lang w:val="en-US"/>
        </w:rPr>
        <w:t xml:space="preserve"> is distinguishable from, though underpinned by</w:t>
      </w:r>
      <w:r w:rsidR="00D0481C">
        <w:rPr>
          <w:rFonts w:cs="Times New Roman"/>
          <w:bCs/>
          <w:color w:val="000000"/>
          <w:lang w:val="en-US"/>
        </w:rPr>
        <w:t>, the existential dialectic of “consciousness” and “body” in the “body-subject”, and “body” and “world” in “being-in-the-world”</w:t>
      </w:r>
      <w:r w:rsidRPr="00CE0D0F">
        <w:rPr>
          <w:rFonts w:cs="Times New Roman"/>
          <w:bCs/>
          <w:color w:val="000000"/>
          <w:lang w:val="en-US"/>
        </w:rPr>
        <w:t xml:space="preserve">. </w:t>
      </w:r>
    </w:p>
    <w:p w:rsidR="00B3313B" w:rsidRDefault="00B3313B" w:rsidP="00B3313B">
      <w:pPr>
        <w:autoSpaceDE w:val="0"/>
        <w:autoSpaceDN w:val="0"/>
        <w:adjustRightInd w:val="0"/>
        <w:spacing w:line="480" w:lineRule="auto"/>
        <w:rPr>
          <w:rFonts w:cs="Times New Roman"/>
          <w:b/>
        </w:rPr>
      </w:pPr>
      <w:r>
        <w:rPr>
          <w:rFonts w:cs="Times New Roman"/>
          <w:b/>
        </w:rPr>
        <w:t>Keywords:</w:t>
      </w:r>
      <w:r w:rsidR="0029511D">
        <w:rPr>
          <w:rFonts w:cs="Times New Roman"/>
          <w:b/>
        </w:rPr>
        <w:t xml:space="preserve"> </w:t>
      </w:r>
      <w:r w:rsidR="003E614A">
        <w:rPr>
          <w:rFonts w:cs="Times New Roman"/>
        </w:rPr>
        <w:t>lived body</w:t>
      </w:r>
      <w:r w:rsidR="0029511D">
        <w:rPr>
          <w:rFonts w:cs="Times New Roman"/>
        </w:rPr>
        <w:t>;</w:t>
      </w:r>
      <w:r w:rsidR="003E614A">
        <w:rPr>
          <w:rFonts w:cs="Times New Roman"/>
        </w:rPr>
        <w:t xml:space="preserve"> existential</w:t>
      </w:r>
      <w:r w:rsidR="005651ED">
        <w:rPr>
          <w:rFonts w:cs="Times New Roman"/>
        </w:rPr>
        <w:t>;</w:t>
      </w:r>
      <w:r w:rsidR="005651ED" w:rsidRPr="0029511D">
        <w:rPr>
          <w:rFonts w:cs="Times New Roman"/>
        </w:rPr>
        <w:t xml:space="preserve"> </w:t>
      </w:r>
      <w:proofErr w:type="spellStart"/>
      <w:r w:rsidR="003F6F43">
        <w:rPr>
          <w:rFonts w:cs="Times New Roman"/>
        </w:rPr>
        <w:t>lifeworld</w:t>
      </w:r>
      <w:proofErr w:type="spellEnd"/>
      <w:r w:rsidR="0029511D">
        <w:rPr>
          <w:rFonts w:cs="Times New Roman"/>
        </w:rPr>
        <w:t xml:space="preserve">; </w:t>
      </w:r>
      <w:r w:rsidR="005651ED">
        <w:rPr>
          <w:rFonts w:cs="Times New Roman"/>
        </w:rPr>
        <w:t>ambiguity;</w:t>
      </w:r>
      <w:r w:rsidR="003F6F43">
        <w:rPr>
          <w:rFonts w:cs="Times New Roman"/>
        </w:rPr>
        <w:t xml:space="preserve"> being-in-the-world</w:t>
      </w:r>
      <w:r w:rsidR="005651ED" w:rsidRPr="005651ED">
        <w:rPr>
          <w:rFonts w:cs="Times New Roman"/>
        </w:rPr>
        <w:t xml:space="preserve"> </w:t>
      </w:r>
    </w:p>
    <w:p w:rsidR="009728BC" w:rsidRDefault="009728BC" w:rsidP="00B3313B">
      <w:pPr>
        <w:autoSpaceDE w:val="0"/>
        <w:autoSpaceDN w:val="0"/>
        <w:adjustRightInd w:val="0"/>
        <w:spacing w:line="480" w:lineRule="auto"/>
        <w:rPr>
          <w:rFonts w:cs="Times New Roman"/>
          <w:b/>
        </w:rPr>
      </w:pPr>
    </w:p>
    <w:p w:rsidR="009728BC" w:rsidRDefault="009728BC" w:rsidP="00B3313B">
      <w:pPr>
        <w:autoSpaceDE w:val="0"/>
        <w:autoSpaceDN w:val="0"/>
        <w:adjustRightInd w:val="0"/>
        <w:spacing w:line="480" w:lineRule="auto"/>
        <w:rPr>
          <w:rFonts w:cs="Times New Roman"/>
          <w:b/>
        </w:rPr>
      </w:pPr>
    </w:p>
    <w:p w:rsidR="00B16193" w:rsidRDefault="0095118F" w:rsidP="00B3313B">
      <w:pPr>
        <w:autoSpaceDE w:val="0"/>
        <w:autoSpaceDN w:val="0"/>
        <w:adjustRightInd w:val="0"/>
        <w:spacing w:line="480" w:lineRule="auto"/>
        <w:rPr>
          <w:rFonts w:cs="Times New Roman"/>
          <w:b/>
        </w:rPr>
      </w:pPr>
      <w:r w:rsidRPr="0095118F">
        <w:rPr>
          <w:rFonts w:cs="Times New Roman"/>
          <w:b/>
        </w:rPr>
        <w:t>Introduction</w:t>
      </w:r>
    </w:p>
    <w:p w:rsidR="005D6DC8" w:rsidRDefault="00B16193" w:rsidP="00B3313B">
      <w:pPr>
        <w:autoSpaceDE w:val="0"/>
        <w:autoSpaceDN w:val="0"/>
        <w:adjustRightInd w:val="0"/>
        <w:spacing w:line="480" w:lineRule="auto"/>
        <w:rPr>
          <w:rFonts w:cs="Times New Roman"/>
        </w:rPr>
      </w:pPr>
      <w:proofErr w:type="spellStart"/>
      <w:r w:rsidRPr="003B2855">
        <w:rPr>
          <w:rFonts w:cs="Times New Roman"/>
        </w:rPr>
        <w:t>Merleau-Ponty</w:t>
      </w:r>
      <w:r w:rsidR="000854A6" w:rsidRPr="003B2855">
        <w:rPr>
          <w:rFonts w:cs="Times New Roman"/>
        </w:rPr>
        <w:t>’s</w:t>
      </w:r>
      <w:proofErr w:type="spellEnd"/>
      <w:r w:rsidR="000854A6" w:rsidRPr="003B2855">
        <w:rPr>
          <w:rFonts w:cs="Times New Roman"/>
        </w:rPr>
        <w:t xml:space="preserve"> philosophy</w:t>
      </w:r>
      <w:r w:rsidR="005413AE" w:rsidRPr="003B2855">
        <w:rPr>
          <w:rFonts w:cs="Times New Roman"/>
        </w:rPr>
        <w:t xml:space="preserve"> evolved over the span of his career, and with it his conception of dialectics. From </w:t>
      </w:r>
      <w:r w:rsidR="005413AE" w:rsidRPr="003B2855">
        <w:rPr>
          <w:rFonts w:cs="Times New Roman"/>
          <w:i/>
        </w:rPr>
        <w:t>The Structure of Behaviour</w:t>
      </w:r>
      <w:r w:rsidR="005413AE" w:rsidRPr="003B2855">
        <w:rPr>
          <w:rFonts w:cs="Times New Roman"/>
        </w:rPr>
        <w:t xml:space="preserve"> to </w:t>
      </w:r>
      <w:r w:rsidR="005413AE" w:rsidRPr="003B2855">
        <w:rPr>
          <w:rFonts w:cs="Times New Roman"/>
          <w:i/>
        </w:rPr>
        <w:t>Phenomenology of Perception</w:t>
      </w:r>
      <w:r w:rsidR="00CC372C" w:rsidRPr="003B2855">
        <w:rPr>
          <w:rFonts w:cs="Times New Roman"/>
          <w:i/>
        </w:rPr>
        <w:t>,</w:t>
      </w:r>
      <w:r w:rsidR="0073129D" w:rsidRPr="003B2855">
        <w:rPr>
          <w:rFonts w:cs="Times New Roman"/>
          <w:i/>
        </w:rPr>
        <w:t xml:space="preserve"> </w:t>
      </w:r>
      <w:r w:rsidR="0073129D" w:rsidRPr="003B2855">
        <w:rPr>
          <w:rFonts w:cs="Times New Roman"/>
        </w:rPr>
        <w:t xml:space="preserve">to </w:t>
      </w:r>
      <w:r w:rsidR="0073129D" w:rsidRPr="003B2855">
        <w:rPr>
          <w:rFonts w:cs="Times New Roman"/>
          <w:i/>
        </w:rPr>
        <w:t>Adventures of the Dialectic</w:t>
      </w:r>
      <w:r w:rsidR="000D448D">
        <w:rPr>
          <w:rFonts w:cs="Times New Roman"/>
          <w:i/>
        </w:rPr>
        <w:t xml:space="preserve"> </w:t>
      </w:r>
      <w:r w:rsidR="000D448D">
        <w:rPr>
          <w:rFonts w:cs="Times New Roman"/>
        </w:rPr>
        <w:t>and</w:t>
      </w:r>
      <w:r w:rsidR="005413AE" w:rsidRPr="003B2855">
        <w:rPr>
          <w:rFonts w:cs="Times New Roman"/>
        </w:rPr>
        <w:t xml:space="preserve"> </w:t>
      </w:r>
      <w:r w:rsidR="005413AE" w:rsidRPr="003B2855">
        <w:rPr>
          <w:rFonts w:cs="Times New Roman"/>
          <w:i/>
        </w:rPr>
        <w:t>The Visible and the Invisible</w:t>
      </w:r>
      <w:r w:rsidR="00D77A8A" w:rsidRPr="003B2855">
        <w:rPr>
          <w:rFonts w:cs="Times New Roman"/>
          <w:i/>
        </w:rPr>
        <w:t>,</w:t>
      </w:r>
      <w:r w:rsidR="005413AE" w:rsidRPr="003B2855">
        <w:rPr>
          <w:rFonts w:cs="Times New Roman"/>
        </w:rPr>
        <w:t xml:space="preserve"> he modifies his conception of dialectics in line with his shifting </w:t>
      </w:r>
      <w:r w:rsidR="00114B6A" w:rsidRPr="003B2855">
        <w:rPr>
          <w:rFonts w:cs="Times New Roman"/>
        </w:rPr>
        <w:t xml:space="preserve">philosophical </w:t>
      </w:r>
      <w:r w:rsidR="005413AE" w:rsidRPr="003B2855">
        <w:rPr>
          <w:rFonts w:cs="Times New Roman"/>
        </w:rPr>
        <w:t>position.</w:t>
      </w:r>
      <w:r w:rsidR="00DD0115" w:rsidRPr="003B2855">
        <w:rPr>
          <w:rFonts w:cs="Times New Roman"/>
        </w:rPr>
        <w:t xml:space="preserve"> In this article I focus on the view that is </w:t>
      </w:r>
      <w:r w:rsidR="00125697" w:rsidRPr="003B2855">
        <w:rPr>
          <w:rFonts w:cs="Times New Roman"/>
        </w:rPr>
        <w:t>integral to</w:t>
      </w:r>
      <w:r w:rsidR="00DD0115" w:rsidRPr="003B2855">
        <w:rPr>
          <w:rFonts w:cs="Times New Roman"/>
        </w:rPr>
        <w:t xml:space="preserve"> </w:t>
      </w:r>
      <w:r w:rsidR="002559BF" w:rsidRPr="003B2855">
        <w:rPr>
          <w:rFonts w:cs="Times New Roman"/>
        </w:rPr>
        <w:t>the</w:t>
      </w:r>
      <w:r w:rsidR="00DD0115" w:rsidRPr="003B2855">
        <w:rPr>
          <w:rFonts w:cs="Times New Roman"/>
        </w:rPr>
        <w:t xml:space="preserve"> position</w:t>
      </w:r>
      <w:r w:rsidR="002559BF" w:rsidRPr="003B2855">
        <w:rPr>
          <w:rFonts w:cs="Times New Roman"/>
        </w:rPr>
        <w:t xml:space="preserve"> he presents</w:t>
      </w:r>
      <w:r w:rsidR="00DD0115" w:rsidRPr="003B2855">
        <w:rPr>
          <w:rFonts w:cs="Times New Roman"/>
        </w:rPr>
        <w:t xml:space="preserve"> in</w:t>
      </w:r>
      <w:r w:rsidR="00B57114" w:rsidRPr="003B2855">
        <w:rPr>
          <w:rFonts w:cs="Times New Roman"/>
        </w:rPr>
        <w:t xml:space="preserve"> what is commonly taken to be his major work</w:t>
      </w:r>
      <w:r w:rsidR="002A31FA" w:rsidRPr="003B2855">
        <w:rPr>
          <w:rFonts w:cs="Times New Roman"/>
        </w:rPr>
        <w:t>:</w:t>
      </w:r>
      <w:r w:rsidR="00DD0115" w:rsidRPr="003B2855">
        <w:rPr>
          <w:rFonts w:cs="Times New Roman"/>
        </w:rPr>
        <w:t xml:space="preserve"> </w:t>
      </w:r>
      <w:r w:rsidR="00DD0115" w:rsidRPr="003B2855">
        <w:rPr>
          <w:rFonts w:cs="Times New Roman"/>
          <w:i/>
        </w:rPr>
        <w:t>Phenomenology of Perception</w:t>
      </w:r>
      <w:r w:rsidR="00DD0115" w:rsidRPr="003B2855">
        <w:rPr>
          <w:rFonts w:cs="Times New Roman"/>
        </w:rPr>
        <w:t xml:space="preserve">. </w:t>
      </w:r>
      <w:r w:rsidR="00BA34D2" w:rsidRPr="003B2855">
        <w:rPr>
          <w:rFonts w:cs="Times New Roman"/>
        </w:rPr>
        <w:t xml:space="preserve">Although the fact that </w:t>
      </w:r>
      <w:proofErr w:type="spellStart"/>
      <w:r w:rsidR="00BA34D2" w:rsidRPr="003B2855">
        <w:rPr>
          <w:rFonts w:cs="Times New Roman"/>
        </w:rPr>
        <w:t>Merleau-Ponty</w:t>
      </w:r>
      <w:proofErr w:type="spellEnd"/>
      <w:r w:rsidR="00BA34D2" w:rsidRPr="003B2855">
        <w:rPr>
          <w:rFonts w:cs="Times New Roman"/>
        </w:rPr>
        <w:t xml:space="preserve"> has a dialectical approach is discussed in recent Angl</w:t>
      </w:r>
      <w:r w:rsidR="00BC2877" w:rsidRPr="003B2855">
        <w:rPr>
          <w:rFonts w:cs="Times New Roman"/>
        </w:rPr>
        <w:t xml:space="preserve">ophone readings of </w:t>
      </w:r>
      <w:r w:rsidR="002559BF" w:rsidRPr="003B2855">
        <w:rPr>
          <w:rFonts w:cs="Times New Roman"/>
        </w:rPr>
        <w:t>this</w:t>
      </w:r>
      <w:r w:rsidR="00BC2877" w:rsidRPr="003B2855">
        <w:rPr>
          <w:rFonts w:cs="Times New Roman"/>
        </w:rPr>
        <w:t xml:space="preserve"> position</w:t>
      </w:r>
      <w:r w:rsidR="00BA34D2" w:rsidRPr="00E8351B">
        <w:rPr>
          <w:rFonts w:cs="Times New Roman"/>
        </w:rPr>
        <w:t>, it is rarely explicitly clarified how his regular and varying usages of the term hang together</w:t>
      </w:r>
      <w:r w:rsidR="00192B42">
        <w:rPr>
          <w:rFonts w:cs="Times New Roman"/>
        </w:rPr>
        <w:t>.</w:t>
      </w:r>
      <w:r w:rsidR="00BA34D2" w:rsidRPr="00E8351B">
        <w:rPr>
          <w:rFonts w:cs="Times New Roman"/>
          <w:vertAlign w:val="superscript"/>
          <w:lang w:val="en-US"/>
        </w:rPr>
        <w:footnoteReference w:id="2"/>
      </w:r>
      <w:r w:rsidR="00BA34D2" w:rsidRPr="00E8351B">
        <w:rPr>
          <w:rFonts w:cs="Times New Roman"/>
        </w:rPr>
        <w:t xml:space="preserve"> This dimension of his thought is often discussed only briefly, and some authors explicate his position without mentioning it at all</w:t>
      </w:r>
      <w:r w:rsidR="00192B42">
        <w:rPr>
          <w:rFonts w:cs="Times New Roman"/>
        </w:rPr>
        <w:t>.</w:t>
      </w:r>
      <w:r w:rsidR="00BA34D2" w:rsidRPr="00E8351B">
        <w:rPr>
          <w:rFonts w:cs="Times New Roman"/>
          <w:vertAlign w:val="superscript"/>
          <w:lang w:val="en-US"/>
        </w:rPr>
        <w:footnoteReference w:id="3"/>
      </w:r>
      <w:r w:rsidR="00BA34D2" w:rsidRPr="00E8351B">
        <w:rPr>
          <w:rFonts w:cs="Times New Roman"/>
        </w:rPr>
        <w:t xml:space="preserve"> </w:t>
      </w:r>
    </w:p>
    <w:p w:rsidR="00E8351B" w:rsidRPr="000733A0" w:rsidRDefault="00BA34D2" w:rsidP="00B3313B">
      <w:pPr>
        <w:autoSpaceDE w:val="0"/>
        <w:autoSpaceDN w:val="0"/>
        <w:adjustRightInd w:val="0"/>
        <w:spacing w:line="480" w:lineRule="auto"/>
        <w:rPr>
          <w:rFonts w:cs="Times New Roman"/>
          <w:b/>
        </w:rPr>
      </w:pPr>
      <w:r w:rsidRPr="00E8351B">
        <w:rPr>
          <w:rFonts w:cs="Times New Roman"/>
        </w:rPr>
        <w:t xml:space="preserve">In this article I </w:t>
      </w:r>
      <w:r w:rsidR="004858FD">
        <w:rPr>
          <w:rFonts w:cs="Times New Roman"/>
        </w:rPr>
        <w:t xml:space="preserve">argue that </w:t>
      </w:r>
      <w:r w:rsidR="004858FD">
        <w:rPr>
          <w:rFonts w:cs="Times New Roman"/>
          <w:lang w:val="en-US"/>
        </w:rPr>
        <w:t>i</w:t>
      </w:r>
      <w:r w:rsidR="00E8351B" w:rsidRPr="00E8351B">
        <w:rPr>
          <w:rFonts w:cs="Times New Roman"/>
          <w:lang w:val="en-US"/>
        </w:rPr>
        <w:t xml:space="preserve">n </w:t>
      </w:r>
      <w:r w:rsidR="0016172F" w:rsidRPr="00E8351B">
        <w:rPr>
          <w:rFonts w:cs="Times New Roman"/>
          <w:i/>
          <w:color w:val="000000"/>
          <w:lang w:val="en-US"/>
        </w:rPr>
        <w:t xml:space="preserve">Phenomenology of Perception </w:t>
      </w:r>
      <w:r w:rsidR="00E8351B" w:rsidRPr="00E8351B">
        <w:rPr>
          <w:rFonts w:cs="Times New Roman"/>
          <w:lang w:val="en-US"/>
        </w:rPr>
        <w:t>Merleau-Ponty</w:t>
      </w:r>
      <w:r w:rsidR="0016172F">
        <w:rPr>
          <w:rFonts w:cs="Times New Roman"/>
          <w:lang w:val="en-US"/>
        </w:rPr>
        <w:t xml:space="preserve"> </w:t>
      </w:r>
      <w:r w:rsidR="00E8351B" w:rsidRPr="00E8351B">
        <w:rPr>
          <w:rFonts w:cs="Times New Roman"/>
          <w:lang w:val="en-US"/>
        </w:rPr>
        <w:t>saw Hegel as providing a model for the conception of rationality and meaning that must underpin</w:t>
      </w:r>
      <w:r w:rsidR="00E8351B" w:rsidRPr="00A95A4C">
        <w:rPr>
          <w:rFonts w:cs="Times New Roman"/>
          <w:lang w:val="en-US"/>
        </w:rPr>
        <w:t xml:space="preserve"> the existentialist response to the set of problems bequeathed him by </w:t>
      </w:r>
      <w:proofErr w:type="spellStart"/>
      <w:r w:rsidR="00E8351B" w:rsidRPr="00A95A4C">
        <w:rPr>
          <w:rFonts w:cs="Times New Roman"/>
          <w:lang w:val="en-US"/>
        </w:rPr>
        <w:t>Husserlian</w:t>
      </w:r>
      <w:proofErr w:type="spellEnd"/>
      <w:r w:rsidR="00E8351B" w:rsidRPr="00A95A4C">
        <w:rPr>
          <w:rFonts w:cs="Times New Roman"/>
          <w:lang w:val="en-US"/>
        </w:rPr>
        <w:t xml:space="preserve"> phenomenology</w:t>
      </w:r>
      <w:r w:rsidR="005B6D80" w:rsidRPr="00A95A4C">
        <w:rPr>
          <w:rFonts w:cs="Times New Roman"/>
          <w:lang w:val="en-US"/>
        </w:rPr>
        <w:t xml:space="preserve"> </w:t>
      </w:r>
      <w:r w:rsidR="00D7302F">
        <w:rPr>
          <w:rFonts w:cs="Times New Roman"/>
          <w:lang w:val="en-US"/>
        </w:rPr>
        <w:t>due</w:t>
      </w:r>
      <w:r w:rsidR="005B6D80" w:rsidRPr="005B6D80">
        <w:t xml:space="preserve"> </w:t>
      </w:r>
      <w:r w:rsidR="00D7302F">
        <w:rPr>
          <w:rFonts w:cs="Times New Roman"/>
          <w:lang w:val="en-US"/>
        </w:rPr>
        <w:t>to</w:t>
      </w:r>
      <w:r w:rsidR="005B6D80" w:rsidRPr="005B6D80">
        <w:rPr>
          <w:rFonts w:cs="Times New Roman"/>
          <w:lang w:val="en-US"/>
        </w:rPr>
        <w:t xml:space="preserve"> its inability to cope with the passive constitution of the background – the world, the body, perception. </w:t>
      </w:r>
      <w:r w:rsidR="00E8351B" w:rsidRPr="00E8351B">
        <w:t xml:space="preserve"> </w:t>
      </w:r>
      <w:r w:rsidR="00351E06">
        <w:rPr>
          <w:rFonts w:cs="Times New Roman"/>
          <w:lang w:val="en-US"/>
        </w:rPr>
        <w:t>A</w:t>
      </w:r>
      <w:r w:rsidR="00E8351B" w:rsidRPr="00E8351B">
        <w:rPr>
          <w:rFonts w:cs="Times New Roman"/>
          <w:lang w:val="en-US"/>
        </w:rPr>
        <w:t xml:space="preserve"> </w:t>
      </w:r>
      <w:r w:rsidR="00C0295A">
        <w:rPr>
          <w:rFonts w:cs="Times New Roman"/>
          <w:lang w:val="en-US"/>
        </w:rPr>
        <w:t>key</w:t>
      </w:r>
      <w:r w:rsidR="00E8351B" w:rsidRPr="00E8351B">
        <w:rPr>
          <w:rFonts w:cs="Times New Roman"/>
          <w:lang w:val="en-US"/>
        </w:rPr>
        <w:t xml:space="preserve"> influence on Merleau-Ponty here was t</w:t>
      </w:r>
      <w:r w:rsidR="001030BF">
        <w:rPr>
          <w:rFonts w:cs="Times New Roman"/>
          <w:lang w:val="en-US"/>
        </w:rPr>
        <w:t>he interpretation of the humaniz</w:t>
      </w:r>
      <w:r w:rsidR="00E8351B" w:rsidRPr="00E8351B">
        <w:rPr>
          <w:rFonts w:cs="Times New Roman"/>
          <w:lang w:val="en-US"/>
        </w:rPr>
        <w:t xml:space="preserve">ed Hegel presented in the work of Jean </w:t>
      </w:r>
      <w:proofErr w:type="spellStart"/>
      <w:r w:rsidR="00E8351B" w:rsidRPr="00E8351B">
        <w:rPr>
          <w:rFonts w:cs="Times New Roman"/>
          <w:lang w:val="en-US"/>
        </w:rPr>
        <w:t>Hyppolite’s</w:t>
      </w:r>
      <w:proofErr w:type="spellEnd"/>
      <w:r w:rsidR="00E8351B" w:rsidRPr="00E8351B">
        <w:rPr>
          <w:rFonts w:cs="Times New Roman"/>
          <w:lang w:val="en-US"/>
        </w:rPr>
        <w:t xml:space="preserve"> influential </w:t>
      </w:r>
      <w:r w:rsidR="00E8351B" w:rsidRPr="00E8351B">
        <w:rPr>
          <w:rFonts w:cs="Times New Roman"/>
          <w:i/>
          <w:lang w:val="en-US"/>
        </w:rPr>
        <w:t>Genesis and Structure of Hegel’s Phenomenology of Spirit</w:t>
      </w:r>
      <w:r w:rsidR="00E8351B" w:rsidRPr="00E8351B">
        <w:rPr>
          <w:rFonts w:cs="Times New Roman"/>
          <w:lang w:val="en-US"/>
        </w:rPr>
        <w:t xml:space="preserve">. </w:t>
      </w:r>
      <w:r w:rsidR="00820896">
        <w:rPr>
          <w:rFonts w:cs="Times New Roman"/>
          <w:lang w:val="en-US"/>
        </w:rPr>
        <w:t>I</w:t>
      </w:r>
      <w:r w:rsidR="00820896" w:rsidRPr="00351E06">
        <w:rPr>
          <w:rFonts w:cs="Times New Roman"/>
          <w:lang w:val="en-US"/>
        </w:rPr>
        <w:t>n forming his conception of a philosophy of human action in a concrete social situation that bot</w:t>
      </w:r>
      <w:r w:rsidR="00820896">
        <w:rPr>
          <w:rFonts w:cs="Times New Roman"/>
          <w:lang w:val="en-US"/>
        </w:rPr>
        <w:t>h enables and constrains choice,</w:t>
      </w:r>
      <w:r w:rsidR="00820896" w:rsidRPr="00351E06">
        <w:rPr>
          <w:rFonts w:cs="Times New Roman"/>
          <w:lang w:val="en-US"/>
        </w:rPr>
        <w:t xml:space="preserve"> </w:t>
      </w:r>
      <w:r w:rsidR="00351E06" w:rsidRPr="00351E06">
        <w:rPr>
          <w:rFonts w:cs="Times New Roman"/>
          <w:lang w:val="en-US"/>
        </w:rPr>
        <w:t xml:space="preserve">Merleau-Ponty was </w:t>
      </w:r>
      <w:r w:rsidR="0059486A">
        <w:rPr>
          <w:rFonts w:cs="Times New Roman"/>
          <w:lang w:val="en-US"/>
        </w:rPr>
        <w:t xml:space="preserve">also </w:t>
      </w:r>
      <w:r w:rsidR="007B25A4">
        <w:rPr>
          <w:rFonts w:cs="Times New Roman"/>
          <w:lang w:val="en-US"/>
        </w:rPr>
        <w:t>influenced by the “humanist”</w:t>
      </w:r>
      <w:r w:rsidR="00351E06" w:rsidRPr="00351E06">
        <w:rPr>
          <w:rFonts w:cs="Times New Roman"/>
          <w:lang w:val="en-US"/>
        </w:rPr>
        <w:t xml:space="preserve"> revisions of Marx that drew on Marx’s earlier writings, such as </w:t>
      </w:r>
      <w:r w:rsidR="00351E06" w:rsidRPr="00E8351B">
        <w:rPr>
          <w:rFonts w:cs="Times New Roman"/>
          <w:lang w:val="en-US"/>
        </w:rPr>
        <w:t>Alexandre</w:t>
      </w:r>
      <w:r w:rsidR="00351E06" w:rsidRPr="00351E06">
        <w:rPr>
          <w:rFonts w:cs="Times New Roman"/>
          <w:lang w:val="en-US"/>
        </w:rPr>
        <w:t xml:space="preserve"> </w:t>
      </w:r>
      <w:proofErr w:type="spellStart"/>
      <w:r w:rsidR="00351E06" w:rsidRPr="00351E06">
        <w:rPr>
          <w:rFonts w:cs="Times New Roman"/>
          <w:lang w:val="en-US"/>
        </w:rPr>
        <w:t>Kojeve’s</w:t>
      </w:r>
      <w:proofErr w:type="spellEnd"/>
      <w:r w:rsidR="00351E06" w:rsidRPr="00351E06">
        <w:rPr>
          <w:rFonts w:cs="Times New Roman"/>
          <w:lang w:val="en-US"/>
        </w:rPr>
        <w:t xml:space="preserve"> </w:t>
      </w:r>
      <w:r w:rsidR="007B25A4">
        <w:rPr>
          <w:rFonts w:cs="Times New Roman"/>
          <w:lang w:val="en-US"/>
        </w:rPr>
        <w:t>“</w:t>
      </w:r>
      <w:proofErr w:type="spellStart"/>
      <w:r w:rsidR="00351E06" w:rsidRPr="00351E06">
        <w:rPr>
          <w:rFonts w:cs="Times New Roman"/>
          <w:lang w:val="en-US"/>
        </w:rPr>
        <w:t>Hegelianized</w:t>
      </w:r>
      <w:proofErr w:type="spellEnd"/>
      <w:r w:rsidR="00351E06" w:rsidRPr="00351E06">
        <w:rPr>
          <w:rFonts w:cs="Times New Roman"/>
          <w:lang w:val="en-US"/>
        </w:rPr>
        <w:t xml:space="preserve"> Marxism</w:t>
      </w:r>
      <w:r w:rsidR="007B25A4">
        <w:rPr>
          <w:rFonts w:cs="Times New Roman"/>
          <w:lang w:val="en-US"/>
        </w:rPr>
        <w:t>”</w:t>
      </w:r>
      <w:r w:rsidR="00351E06" w:rsidRPr="00351E06">
        <w:rPr>
          <w:rFonts w:cs="Times New Roman"/>
          <w:lang w:val="en-US"/>
        </w:rPr>
        <w:t xml:space="preserve">. </w:t>
      </w:r>
      <w:r w:rsidR="00D40934" w:rsidRPr="00E8351B">
        <w:rPr>
          <w:rFonts w:cs="Times New Roman"/>
          <w:lang w:val="en-US"/>
        </w:rPr>
        <w:t xml:space="preserve">Merleau-Ponty attended </w:t>
      </w:r>
      <w:proofErr w:type="spellStart"/>
      <w:r w:rsidR="00D40934" w:rsidRPr="00E8351B">
        <w:rPr>
          <w:rFonts w:cs="Times New Roman"/>
          <w:lang w:val="en-US"/>
        </w:rPr>
        <w:t>Kojeve’s</w:t>
      </w:r>
      <w:proofErr w:type="spellEnd"/>
      <w:r w:rsidR="00D40934" w:rsidRPr="00E8351B">
        <w:rPr>
          <w:rFonts w:cs="Times New Roman"/>
          <w:lang w:val="en-US"/>
        </w:rPr>
        <w:t xml:space="preserve"> multi-year course and had close personal contact with </w:t>
      </w:r>
      <w:r w:rsidR="00D40934">
        <w:rPr>
          <w:rFonts w:cs="Times New Roman"/>
          <w:lang w:val="en-US"/>
        </w:rPr>
        <w:t>him</w:t>
      </w:r>
      <w:r w:rsidR="00192B42">
        <w:rPr>
          <w:rFonts w:cs="Times New Roman"/>
          <w:lang w:val="en-US"/>
        </w:rPr>
        <w:t>.</w:t>
      </w:r>
      <w:r w:rsidR="00D40934" w:rsidRPr="00E8351B">
        <w:rPr>
          <w:rFonts w:cs="Times New Roman"/>
          <w:vertAlign w:val="superscript"/>
          <w:lang w:val="en-US"/>
        </w:rPr>
        <w:footnoteReference w:id="4"/>
      </w:r>
      <w:r w:rsidR="00D40934">
        <w:rPr>
          <w:rFonts w:cs="Times New Roman"/>
          <w:lang w:val="en-US"/>
        </w:rPr>
        <w:t xml:space="preserve"> </w:t>
      </w:r>
      <w:proofErr w:type="spellStart"/>
      <w:r w:rsidR="00B547DF">
        <w:rPr>
          <w:rFonts w:cs="Times New Roman"/>
          <w:lang w:val="en-US"/>
        </w:rPr>
        <w:t>Kojeve</w:t>
      </w:r>
      <w:proofErr w:type="spellEnd"/>
      <w:r w:rsidR="00B547DF">
        <w:rPr>
          <w:rFonts w:cs="Times New Roman"/>
          <w:lang w:val="en-US"/>
        </w:rPr>
        <w:t xml:space="preserve"> emphasiz</w:t>
      </w:r>
      <w:r w:rsidR="00351E06" w:rsidRPr="00351E06">
        <w:rPr>
          <w:rFonts w:cs="Times New Roman"/>
          <w:lang w:val="en-US"/>
        </w:rPr>
        <w:t xml:space="preserve">ed Hegel as historicizing reason, </w:t>
      </w:r>
      <w:r w:rsidR="0023028A">
        <w:rPr>
          <w:rFonts w:cs="Times New Roman"/>
          <w:lang w:val="en-US"/>
        </w:rPr>
        <w:t>and so</w:t>
      </w:r>
      <w:r w:rsidR="00351E06" w:rsidRPr="00351E06">
        <w:rPr>
          <w:rFonts w:cs="Times New Roman"/>
          <w:lang w:val="en-US"/>
        </w:rPr>
        <w:t xml:space="preserve"> pointing</w:t>
      </w:r>
      <w:r w:rsidR="00B547DF">
        <w:rPr>
          <w:rFonts w:cs="Times New Roman"/>
          <w:lang w:val="en-US"/>
        </w:rPr>
        <w:t xml:space="preserve"> in the direction of a concretiz</w:t>
      </w:r>
      <w:r w:rsidR="00351E06" w:rsidRPr="00351E06">
        <w:rPr>
          <w:rFonts w:cs="Times New Roman"/>
          <w:lang w:val="en-US"/>
        </w:rPr>
        <w:t>ing of the</w:t>
      </w:r>
      <w:r w:rsidR="00B547DF">
        <w:rPr>
          <w:rFonts w:cs="Times New Roman"/>
          <w:lang w:val="en-US"/>
        </w:rPr>
        <w:t xml:space="preserve"> master/slave dialectic through</w:t>
      </w:r>
      <w:r w:rsidR="00351E06" w:rsidRPr="00351E06">
        <w:rPr>
          <w:rFonts w:cs="Times New Roman"/>
          <w:lang w:val="en-US"/>
        </w:rPr>
        <w:t xml:space="preserve"> the Marxian conception of different actual classes in conflict in different historical periods</w:t>
      </w:r>
      <w:r w:rsidR="00192B42">
        <w:rPr>
          <w:rFonts w:cs="Times New Roman"/>
          <w:lang w:val="en-US"/>
        </w:rPr>
        <w:t>.</w:t>
      </w:r>
      <w:r w:rsidR="002863A3" w:rsidRPr="00E8351B">
        <w:rPr>
          <w:rFonts w:cs="Times New Roman"/>
          <w:vertAlign w:val="superscript"/>
          <w:lang w:val="en-US"/>
        </w:rPr>
        <w:footnoteReference w:id="5"/>
      </w:r>
      <w:r w:rsidR="00351E06" w:rsidRPr="00351E06">
        <w:rPr>
          <w:rFonts w:cs="Times New Roman"/>
          <w:lang w:val="en-US"/>
        </w:rPr>
        <w:t xml:space="preserve"> </w:t>
      </w:r>
    </w:p>
    <w:p w:rsidR="00E8351B" w:rsidRPr="00E8351B" w:rsidRDefault="00E8351B" w:rsidP="00B3313B">
      <w:pPr>
        <w:autoSpaceDE w:val="0"/>
        <w:autoSpaceDN w:val="0"/>
        <w:adjustRightInd w:val="0"/>
        <w:spacing w:line="480" w:lineRule="auto"/>
        <w:rPr>
          <w:rFonts w:cs="Times New Roman"/>
          <w:color w:val="000000"/>
          <w:lang w:val="en-US"/>
        </w:rPr>
      </w:pPr>
      <w:r w:rsidRPr="00E8351B">
        <w:rPr>
          <w:rFonts w:cs="Times New Roman"/>
          <w:color w:val="000000"/>
          <w:lang w:val="en-US"/>
        </w:rPr>
        <w:t xml:space="preserve">If we look at </w:t>
      </w:r>
      <w:r w:rsidR="00307695">
        <w:rPr>
          <w:rFonts w:cs="Times New Roman"/>
          <w:color w:val="000000"/>
          <w:lang w:val="en-US"/>
        </w:rPr>
        <w:t>the uses of the term “dialectic”</w:t>
      </w:r>
      <w:r w:rsidRPr="00E8351B">
        <w:rPr>
          <w:rFonts w:cs="Times New Roman"/>
          <w:color w:val="000000"/>
          <w:lang w:val="en-US"/>
        </w:rPr>
        <w:t xml:space="preserve"> in </w:t>
      </w:r>
      <w:r w:rsidRPr="00E8351B">
        <w:rPr>
          <w:rFonts w:cs="Times New Roman"/>
          <w:i/>
          <w:color w:val="000000"/>
          <w:lang w:val="en-US"/>
        </w:rPr>
        <w:t xml:space="preserve">Phenomenology of Perception </w:t>
      </w:r>
      <w:r w:rsidRPr="00E8351B">
        <w:rPr>
          <w:rFonts w:cs="Times New Roman"/>
          <w:color w:val="000000"/>
          <w:lang w:val="en-US"/>
        </w:rPr>
        <w:t>we cannot but be struck by the fact that</w:t>
      </w:r>
      <w:r w:rsidRPr="00E8351B">
        <w:rPr>
          <w:rFonts w:cs="Times New Roman"/>
          <w:i/>
          <w:color w:val="000000"/>
          <w:lang w:val="en-US"/>
        </w:rPr>
        <w:t xml:space="preserve"> </w:t>
      </w:r>
      <w:r w:rsidRPr="00E8351B">
        <w:rPr>
          <w:rFonts w:cs="Times New Roman"/>
          <w:color w:val="000000"/>
          <w:lang w:val="en-US"/>
        </w:rPr>
        <w:t xml:space="preserve">Merleau-Ponty gives the concept very wide application. This is because his conception of reason and meaning dovetails with his desire to be responsive to what he comes to </w:t>
      </w:r>
      <w:r w:rsidRPr="00B547DF">
        <w:rPr>
          <w:rFonts w:cs="Times New Roman"/>
          <w:color w:val="000000"/>
          <w:lang w:val="en-US"/>
        </w:rPr>
        <w:t>understand as the ontological ambiguity in its variety of phenomenological manifestations.</w:t>
      </w:r>
      <w:r w:rsidRPr="00E8351B">
        <w:rPr>
          <w:rFonts w:cs="Times New Roman"/>
          <w:color w:val="000000"/>
          <w:lang w:val="en-US"/>
        </w:rPr>
        <w:t xml:space="preserve"> Given that Merleau-Ponty himself does not provide an explicit discussion of his appropriation and use of dialectics, a reconstruction of the rationale of that appropriation will help to make clear </w:t>
      </w:r>
      <w:r w:rsidR="00190E88">
        <w:rPr>
          <w:rFonts w:cs="Times New Roman"/>
          <w:color w:val="000000"/>
          <w:lang w:val="en-US"/>
        </w:rPr>
        <w:t>what his conception amounts to.</w:t>
      </w:r>
    </w:p>
    <w:p w:rsidR="00907D61" w:rsidRDefault="00E8351B" w:rsidP="00B3313B">
      <w:pPr>
        <w:autoSpaceDE w:val="0"/>
        <w:autoSpaceDN w:val="0"/>
        <w:adjustRightInd w:val="0"/>
        <w:spacing w:line="480" w:lineRule="auto"/>
        <w:rPr>
          <w:rFonts w:cs="Times New Roman"/>
          <w:color w:val="000000"/>
          <w:lang w:val="en-US"/>
        </w:rPr>
      </w:pPr>
      <w:r w:rsidRPr="00E8351B">
        <w:rPr>
          <w:rFonts w:cs="Times New Roman"/>
          <w:bCs/>
          <w:color w:val="000000"/>
          <w:lang w:val="en-US"/>
        </w:rPr>
        <w:t xml:space="preserve">Taking Merleau-Ponty’s references to Hegel and dialectics in </w:t>
      </w:r>
      <w:r w:rsidRPr="00E8351B">
        <w:rPr>
          <w:rFonts w:cs="Times New Roman"/>
          <w:bCs/>
          <w:i/>
          <w:iCs/>
          <w:color w:val="000000"/>
          <w:lang w:val="en-US"/>
        </w:rPr>
        <w:t>Phenomenology of Perception</w:t>
      </w:r>
      <w:r w:rsidRPr="00E8351B">
        <w:rPr>
          <w:rFonts w:cs="Times New Roman"/>
          <w:bCs/>
          <w:color w:val="000000"/>
          <w:lang w:val="en-US"/>
        </w:rPr>
        <w:t xml:space="preserve"> seriously is fraught with interpretative difficulties. For, like Merleau-Ponty’</w:t>
      </w:r>
      <w:r w:rsidR="00F24AC9">
        <w:rPr>
          <w:rFonts w:cs="Times New Roman"/>
          <w:bCs/>
          <w:color w:val="000000"/>
          <w:lang w:val="en-US"/>
        </w:rPr>
        <w:t>s other appropriated terms (for example,</w:t>
      </w:r>
      <w:r w:rsidR="00A520B6">
        <w:rPr>
          <w:rFonts w:cs="Times New Roman"/>
          <w:bCs/>
          <w:color w:val="000000"/>
          <w:lang w:val="en-US"/>
        </w:rPr>
        <w:t xml:space="preserve"> “phenomenological reduction”, “transcendental”), the term “dialectics”</w:t>
      </w:r>
      <w:r w:rsidRPr="00E8351B">
        <w:rPr>
          <w:rFonts w:cs="Times New Roman"/>
          <w:bCs/>
          <w:color w:val="000000"/>
          <w:lang w:val="en-US"/>
        </w:rPr>
        <w:t xml:space="preserve"> is substantially reconfigured in the process of its importation </w:t>
      </w:r>
      <w:r w:rsidR="005340FF">
        <w:rPr>
          <w:rFonts w:cs="Times New Roman"/>
          <w:bCs/>
          <w:color w:val="000000"/>
          <w:lang w:val="en-US"/>
        </w:rPr>
        <w:t>into an “existential dialectics”</w:t>
      </w:r>
      <w:r w:rsidRPr="00E8351B">
        <w:rPr>
          <w:rFonts w:cs="Times New Roman"/>
          <w:bCs/>
          <w:color w:val="000000"/>
          <w:lang w:val="en-US"/>
        </w:rPr>
        <w:t>. This conception is all too easily misunderstood if the language of dialectics that he uses is interpreted through the lens of its traditional meaning in Hegelian phenomenology, and not properly situated in the framework o</w:t>
      </w:r>
      <w:r w:rsidR="00907D61">
        <w:rPr>
          <w:rFonts w:cs="Times New Roman"/>
          <w:bCs/>
          <w:color w:val="000000"/>
          <w:lang w:val="en-US"/>
        </w:rPr>
        <w:t>f his existential phenomenology</w:t>
      </w:r>
      <w:r w:rsidR="0013412E">
        <w:rPr>
          <w:rFonts w:cs="Times New Roman"/>
          <w:bCs/>
          <w:color w:val="000000"/>
          <w:lang w:val="en-US"/>
        </w:rPr>
        <w:t>.</w:t>
      </w:r>
    </w:p>
    <w:p w:rsidR="00EE3B96" w:rsidRPr="00907D61" w:rsidRDefault="00D757C1" w:rsidP="00B3313B">
      <w:pPr>
        <w:autoSpaceDE w:val="0"/>
        <w:autoSpaceDN w:val="0"/>
        <w:adjustRightInd w:val="0"/>
        <w:spacing w:line="480" w:lineRule="auto"/>
        <w:rPr>
          <w:rFonts w:cs="Times New Roman"/>
          <w:color w:val="000000"/>
          <w:lang w:val="en-US"/>
        </w:rPr>
      </w:pPr>
      <w:r>
        <w:rPr>
          <w:rFonts w:cs="Times New Roman"/>
          <w:b/>
          <w:lang w:val="en-US"/>
        </w:rPr>
        <w:t>“</w:t>
      </w:r>
      <w:r w:rsidR="009D64D2">
        <w:rPr>
          <w:rFonts w:cs="Times New Roman"/>
          <w:b/>
          <w:lang w:val="en-US"/>
        </w:rPr>
        <w:t>Hegel’s Existentialism</w:t>
      </w:r>
      <w:r>
        <w:rPr>
          <w:rFonts w:cs="Times New Roman"/>
          <w:b/>
          <w:lang w:val="en-US"/>
        </w:rPr>
        <w:t>”</w:t>
      </w:r>
      <w:r w:rsidR="009D64D2">
        <w:rPr>
          <w:rFonts w:cs="Times New Roman"/>
          <w:b/>
          <w:lang w:val="en-US"/>
        </w:rPr>
        <w:t xml:space="preserve"> and </w:t>
      </w:r>
      <w:r w:rsidR="005B6274">
        <w:rPr>
          <w:rFonts w:cs="Times New Roman"/>
          <w:b/>
          <w:lang w:val="en-US"/>
        </w:rPr>
        <w:t xml:space="preserve">Merleau-Ponty’s </w:t>
      </w:r>
      <w:r w:rsidR="009D64D2">
        <w:rPr>
          <w:rFonts w:cs="Times New Roman"/>
          <w:b/>
          <w:lang w:val="en-US"/>
        </w:rPr>
        <w:t>Philosophy of the Concrete</w:t>
      </w:r>
    </w:p>
    <w:p w:rsidR="00C347F4" w:rsidRPr="00CE0D0F" w:rsidRDefault="000C4C82" w:rsidP="00B3313B">
      <w:pPr>
        <w:autoSpaceDE w:val="0"/>
        <w:autoSpaceDN w:val="0"/>
        <w:adjustRightInd w:val="0"/>
        <w:spacing w:after="400" w:line="480" w:lineRule="auto"/>
        <w:rPr>
          <w:rFonts w:cs="Times New Roman"/>
          <w:lang w:val="en-US"/>
        </w:rPr>
      </w:pPr>
      <w:r w:rsidRPr="004C38BA">
        <w:rPr>
          <w:rFonts w:cs="Times New Roman"/>
          <w:lang w:val="en-US"/>
        </w:rPr>
        <w:t xml:space="preserve">Around the time of </w:t>
      </w:r>
      <w:r w:rsidRPr="004C38BA">
        <w:rPr>
          <w:rFonts w:cs="Times New Roman"/>
          <w:i/>
          <w:lang w:val="en-US"/>
        </w:rPr>
        <w:t>Phenomenology of Perception</w:t>
      </w:r>
      <w:r w:rsidRPr="004C38BA">
        <w:rPr>
          <w:rFonts w:cs="Times New Roman"/>
          <w:lang w:val="en-US"/>
        </w:rPr>
        <w:t xml:space="preserve"> </w:t>
      </w:r>
      <w:proofErr w:type="spellStart"/>
      <w:r w:rsidR="00387514" w:rsidRPr="004C38BA">
        <w:rPr>
          <w:rFonts w:cs="Times New Roman"/>
          <w:lang w:val="en-US"/>
        </w:rPr>
        <w:t>Merleau-Ponty</w:t>
      </w:r>
      <w:proofErr w:type="spellEnd"/>
      <w:r w:rsidR="00387514" w:rsidRPr="004C38BA">
        <w:rPr>
          <w:rFonts w:cs="Times New Roman"/>
          <w:lang w:val="en-US"/>
        </w:rPr>
        <w:t xml:space="preserve"> </w:t>
      </w:r>
      <w:r w:rsidR="00C12814" w:rsidRPr="004C38BA">
        <w:rPr>
          <w:rFonts w:cs="Times New Roman"/>
          <w:lang w:val="en-US"/>
        </w:rPr>
        <w:t>holds</w:t>
      </w:r>
      <w:r w:rsidR="00C347F4" w:rsidRPr="004C38BA">
        <w:rPr>
          <w:rFonts w:cs="Times New Roman"/>
          <w:lang w:val="en-US"/>
        </w:rPr>
        <w:t xml:space="preserve"> that the central</w:t>
      </w:r>
      <w:r w:rsidR="00C347F4" w:rsidRPr="00CE0D0F">
        <w:rPr>
          <w:rFonts w:cs="Times New Roman"/>
          <w:lang w:val="en-US"/>
        </w:rPr>
        <w:t xml:space="preserve"> movements in modern philosophy that he seeks to integrate in his own position – phenomenology, existentialism and Marxism – do not appreciate that their orig</w:t>
      </w:r>
      <w:r w:rsidR="00D757C1">
        <w:rPr>
          <w:rFonts w:cs="Times New Roman"/>
          <w:lang w:val="en-US"/>
        </w:rPr>
        <w:t>in lies in Hegel’s philosophy. “</w:t>
      </w:r>
      <w:r w:rsidR="00C347F4" w:rsidRPr="00CE0D0F">
        <w:rPr>
          <w:rFonts w:cs="Times New Roman"/>
          <w:lang w:val="en-US"/>
        </w:rPr>
        <w:t xml:space="preserve">Not that Hegel himself </w:t>
      </w:r>
      <w:r w:rsidR="00D757C1">
        <w:rPr>
          <w:rFonts w:cs="Times New Roman"/>
          <w:lang w:val="en-US"/>
        </w:rPr>
        <w:t>offers the truth we are seeking”</w:t>
      </w:r>
      <w:r w:rsidR="00C347F4" w:rsidRPr="00CE0D0F">
        <w:rPr>
          <w:rFonts w:cs="Times New Roman"/>
          <w:lang w:val="en-US"/>
        </w:rPr>
        <w:t xml:space="preserve">, says Merleau-Ponty, but rather: </w:t>
      </w:r>
    </w:p>
    <w:p w:rsidR="00C347F4" w:rsidRPr="00CE0D0F" w:rsidRDefault="00C347F4" w:rsidP="00B3313B">
      <w:pPr>
        <w:autoSpaceDE w:val="0"/>
        <w:autoSpaceDN w:val="0"/>
        <w:adjustRightInd w:val="0"/>
        <w:spacing w:after="400" w:line="480" w:lineRule="auto"/>
        <w:ind w:left="720"/>
        <w:rPr>
          <w:rFonts w:cs="Times New Roman"/>
          <w:lang w:val="en-US"/>
        </w:rPr>
      </w:pPr>
      <w:r w:rsidRPr="00CE0D0F">
        <w:rPr>
          <w:rFonts w:cs="Times New Roman"/>
          <w:lang w:val="en-US"/>
        </w:rPr>
        <w:t xml:space="preserve">If we do not despair of a </w:t>
      </w:r>
      <w:r w:rsidRPr="00CE0D0F">
        <w:rPr>
          <w:rFonts w:cs="Times New Roman"/>
          <w:i/>
          <w:iCs/>
          <w:lang w:val="en-US"/>
        </w:rPr>
        <w:t>truth</w:t>
      </w:r>
      <w:r w:rsidRPr="00CE0D0F">
        <w:rPr>
          <w:rFonts w:cs="Times New Roman"/>
          <w:lang w:val="en-US"/>
        </w:rPr>
        <w:t xml:space="preserve"> above and beyond divergent points of view, if we remain dedicated to a new classicism, an organic civilization, while maintaining the sharpest sense of subjectivity, then no task in the cultural order is more urgent than re-establishing the connection between on the one hand, the thankless doctrines which try to forget their Hegelian origin and, on the other, that origin itself</w:t>
      </w:r>
      <w:r w:rsidR="00D33C95">
        <w:rPr>
          <w:rFonts w:cs="Times New Roman"/>
          <w:lang w:val="en-US"/>
        </w:rPr>
        <w:t>.</w:t>
      </w:r>
      <w:r w:rsidRPr="00CE0D0F">
        <w:rPr>
          <w:rFonts w:cs="Times New Roman"/>
          <w:vertAlign w:val="superscript"/>
          <w:lang w:val="en-US"/>
        </w:rPr>
        <w:footnoteReference w:id="6"/>
      </w:r>
    </w:p>
    <w:p w:rsidR="00116916" w:rsidRDefault="00C347F4" w:rsidP="00B3313B">
      <w:pPr>
        <w:autoSpaceDE w:val="0"/>
        <w:autoSpaceDN w:val="0"/>
        <w:adjustRightInd w:val="0"/>
        <w:spacing w:after="400" w:line="480" w:lineRule="auto"/>
        <w:rPr>
          <w:rFonts w:cs="Times New Roman"/>
          <w:lang w:val="en-US"/>
        </w:rPr>
      </w:pPr>
      <w:r w:rsidRPr="00CE0D0F">
        <w:rPr>
          <w:rFonts w:cs="Times New Roman"/>
          <w:lang w:val="en-US"/>
        </w:rPr>
        <w:t xml:space="preserve">The Hegelian dimension to Merleau-Ponty’s </w:t>
      </w:r>
      <w:r w:rsidR="002F3B9F" w:rsidRPr="00091B8F">
        <w:rPr>
          <w:rFonts w:cs="Times New Roman"/>
          <w:lang w:val="en-US"/>
        </w:rPr>
        <w:t>position</w:t>
      </w:r>
      <w:r w:rsidRPr="00CE0D0F">
        <w:rPr>
          <w:rFonts w:cs="Times New Roman"/>
          <w:lang w:val="en-US"/>
        </w:rPr>
        <w:t xml:space="preserve"> can be seen in the importation of dialectics in his conception of reason, of meaning, and thus in the ontology that he</w:t>
      </w:r>
      <w:r w:rsidR="00582F9C">
        <w:rPr>
          <w:rFonts w:cs="Times New Roman"/>
          <w:lang w:val="en-US"/>
        </w:rPr>
        <w:t xml:space="preserve"> seeks to construct</w:t>
      </w:r>
      <w:r w:rsidRPr="00CE0D0F">
        <w:rPr>
          <w:rFonts w:cs="Times New Roman"/>
          <w:lang w:val="en-US"/>
        </w:rPr>
        <w:t xml:space="preserve"> through them. Merleau-Ponty argues that Hegel is vitally important to existential phenomenology bec</w:t>
      </w:r>
      <w:r w:rsidR="00E1382A">
        <w:rPr>
          <w:rFonts w:cs="Times New Roman"/>
          <w:lang w:val="en-US"/>
        </w:rPr>
        <w:t>ause he is the philosopher who “</w:t>
      </w:r>
      <w:r w:rsidRPr="00CE0D0F">
        <w:rPr>
          <w:rFonts w:cs="Times New Roman"/>
          <w:lang w:val="en-US"/>
        </w:rPr>
        <w:t>started the attempt to explore the irrational and integr</w:t>
      </w:r>
      <w:r w:rsidR="002A2111">
        <w:rPr>
          <w:rFonts w:cs="Times New Roman"/>
          <w:lang w:val="en-US"/>
        </w:rPr>
        <w:t xml:space="preserve">ate </w:t>
      </w:r>
      <w:r w:rsidR="00E1382A">
        <w:rPr>
          <w:rFonts w:cs="Times New Roman"/>
          <w:lang w:val="en-US"/>
        </w:rPr>
        <w:t>it into an expanded reason”</w:t>
      </w:r>
      <w:r w:rsidR="00D33C95">
        <w:rPr>
          <w:rFonts w:cs="Times New Roman"/>
          <w:lang w:val="en-US"/>
        </w:rPr>
        <w:t>.</w:t>
      </w:r>
      <w:r w:rsidRPr="00CE0D0F">
        <w:rPr>
          <w:rFonts w:cs="Times New Roman"/>
          <w:vertAlign w:val="superscript"/>
          <w:lang w:val="en-US"/>
        </w:rPr>
        <w:footnoteReference w:id="7"/>
      </w:r>
      <w:r w:rsidR="00E1382A">
        <w:rPr>
          <w:rFonts w:cs="Times New Roman"/>
          <w:lang w:val="en-US"/>
        </w:rPr>
        <w:t xml:space="preserve"> By “the irrational”</w:t>
      </w:r>
      <w:r w:rsidRPr="00CE0D0F">
        <w:rPr>
          <w:rFonts w:cs="Times New Roman"/>
          <w:lang w:val="en-US"/>
        </w:rPr>
        <w:t xml:space="preserve"> Merleau-Ponty is not referring to the incoherent or contradictory. Rather, he means </w:t>
      </w:r>
      <w:r w:rsidRPr="00CE0D0F">
        <w:rPr>
          <w:rFonts w:cs="Times New Roman"/>
          <w:i/>
          <w:iCs/>
          <w:lang w:val="en-US"/>
        </w:rPr>
        <w:t>non-rational</w:t>
      </w:r>
      <w:r w:rsidRPr="00CE0D0F">
        <w:rPr>
          <w:rFonts w:cs="Times New Roman"/>
          <w:lang w:val="en-US"/>
        </w:rPr>
        <w:t xml:space="preserve"> in the sense of the lived or the existential. Merleau-Ponty sees his attempt to incorporate the </w:t>
      </w:r>
      <w:r w:rsidRPr="001D15BC">
        <w:rPr>
          <w:rFonts w:cs="Times New Roman"/>
          <w:lang w:val="en-US"/>
        </w:rPr>
        <w:t>pre-reflective intentionality of the lived body</w:t>
      </w:r>
      <w:r w:rsidRPr="00CE0D0F">
        <w:rPr>
          <w:rFonts w:cs="Times New Roman"/>
          <w:lang w:val="en-US"/>
        </w:rPr>
        <w:t xml:space="preserve"> into philosophy as Hegelian in this sense. </w:t>
      </w:r>
      <w:r w:rsidR="00E1382A">
        <w:rPr>
          <w:rFonts w:cs="Times New Roman"/>
          <w:lang w:val="en-US"/>
        </w:rPr>
        <w:t>The term “lived body”</w:t>
      </w:r>
      <w:r w:rsidR="00116916" w:rsidRPr="00116916">
        <w:rPr>
          <w:rFonts w:cs="Times New Roman"/>
          <w:lang w:val="en-US"/>
        </w:rPr>
        <w:t xml:space="preserve"> denotes the phenomenological con</w:t>
      </w:r>
      <w:r w:rsidR="00E1382A">
        <w:rPr>
          <w:rFonts w:cs="Times New Roman"/>
          <w:lang w:val="en-US"/>
        </w:rPr>
        <w:t>cept of “the body as we live it”. As a “lived body”</w:t>
      </w:r>
      <w:r w:rsidR="00116916" w:rsidRPr="00116916">
        <w:rPr>
          <w:rFonts w:cs="Times New Roman"/>
          <w:lang w:val="en-US"/>
        </w:rPr>
        <w:t xml:space="preserve"> we are neither pure subject nor pure object but rather experience a rich</w:t>
      </w:r>
      <w:r w:rsidR="00E1382A">
        <w:rPr>
          <w:rFonts w:cs="Times New Roman"/>
          <w:lang w:val="en-US"/>
        </w:rPr>
        <w:t>ly meaningful intentional “world”</w:t>
      </w:r>
      <w:r w:rsidR="00116916" w:rsidRPr="00116916">
        <w:rPr>
          <w:rFonts w:cs="Times New Roman"/>
          <w:lang w:val="en-US"/>
        </w:rPr>
        <w:t xml:space="preserve">, resting on our basic bodily level awareness of, and responsiveness to, our environmental context. This basic intentionality consists of </w:t>
      </w:r>
      <w:proofErr w:type="spellStart"/>
      <w:r w:rsidR="00116916" w:rsidRPr="00116916">
        <w:rPr>
          <w:rFonts w:cs="Times New Roman"/>
          <w:lang w:val="en-US"/>
        </w:rPr>
        <w:t>unreflected</w:t>
      </w:r>
      <w:proofErr w:type="spellEnd"/>
      <w:r w:rsidR="00116916" w:rsidRPr="00116916">
        <w:rPr>
          <w:rFonts w:cs="Times New Roman"/>
          <w:lang w:val="en-US"/>
        </w:rPr>
        <w:t>-upon but nevertheless meaningful relationships that manifest themselves t</w:t>
      </w:r>
      <w:r w:rsidR="0044725A">
        <w:rPr>
          <w:rFonts w:cs="Times New Roman"/>
          <w:lang w:val="en-US"/>
        </w:rPr>
        <w:t>hrough the “phenomenal field”</w:t>
      </w:r>
      <w:r w:rsidR="00116916" w:rsidRPr="00116916">
        <w:rPr>
          <w:rFonts w:cs="Times New Roman"/>
          <w:lang w:val="en-US"/>
        </w:rPr>
        <w:t xml:space="preserve"> that takes shape as the context of our active exploration of the world. As such, this background pre-reflective intentionality subtends all explicit acts of reflective </w:t>
      </w:r>
      <w:proofErr w:type="spellStart"/>
      <w:r w:rsidR="00116916" w:rsidRPr="00116916">
        <w:rPr>
          <w:rFonts w:cs="Times New Roman"/>
          <w:lang w:val="en-US"/>
        </w:rPr>
        <w:t>judgement</w:t>
      </w:r>
      <w:proofErr w:type="spellEnd"/>
      <w:r w:rsidR="00116916" w:rsidRPr="00116916">
        <w:rPr>
          <w:rFonts w:cs="Times New Roman"/>
          <w:lang w:val="en-US"/>
        </w:rPr>
        <w:t>, and even all consciously directed acts of perception.</w:t>
      </w:r>
    </w:p>
    <w:p w:rsidR="00C347F4" w:rsidRPr="00CE0D0F" w:rsidRDefault="00EC2CBE" w:rsidP="00B3313B">
      <w:pPr>
        <w:autoSpaceDE w:val="0"/>
        <w:autoSpaceDN w:val="0"/>
        <w:adjustRightInd w:val="0"/>
        <w:spacing w:after="400" w:line="480" w:lineRule="auto"/>
        <w:rPr>
          <w:rFonts w:cs="Times New Roman"/>
          <w:lang w:val="en-US"/>
        </w:rPr>
      </w:pPr>
      <w:r>
        <w:rPr>
          <w:rFonts w:cs="Times New Roman"/>
          <w:lang w:val="en-US"/>
        </w:rPr>
        <w:t>L</w:t>
      </w:r>
      <w:r w:rsidR="00C347F4" w:rsidRPr="00CE0D0F">
        <w:rPr>
          <w:rFonts w:cs="Times New Roman"/>
          <w:lang w:val="en-US"/>
        </w:rPr>
        <w:t>ike Hegel, he seeks</w:t>
      </w:r>
      <w:r w:rsidR="00C347F4" w:rsidRPr="00CE0D0F">
        <w:rPr>
          <w:rFonts w:cs="Times New Roman"/>
        </w:rPr>
        <w:t xml:space="preserve"> </w:t>
      </w:r>
      <w:r w:rsidR="0044725A">
        <w:rPr>
          <w:rFonts w:cs="Times New Roman"/>
          <w:lang w:val="en-US"/>
        </w:rPr>
        <w:t xml:space="preserve">“a new idea of reason” that does not forget </w:t>
      </w:r>
      <w:r w:rsidR="00A54D9B">
        <w:rPr>
          <w:rFonts w:cs="Times New Roman"/>
          <w:lang w:val="en-US"/>
        </w:rPr>
        <w:t>the “</w:t>
      </w:r>
      <w:r w:rsidR="0044725A">
        <w:rPr>
          <w:rFonts w:cs="Times New Roman"/>
          <w:lang w:val="en-US"/>
        </w:rPr>
        <w:t>experience of unreason”</w:t>
      </w:r>
      <w:r w:rsidR="00D33C95">
        <w:rPr>
          <w:rFonts w:cs="Times New Roman"/>
          <w:lang w:val="en-US"/>
        </w:rPr>
        <w:t>.</w:t>
      </w:r>
      <w:r w:rsidR="00C347F4" w:rsidRPr="00CE0D0F">
        <w:rPr>
          <w:rFonts w:cs="Times New Roman"/>
          <w:vertAlign w:val="superscript"/>
          <w:lang w:val="en-US"/>
        </w:rPr>
        <w:footnoteReference w:id="8"/>
      </w:r>
      <w:r w:rsidR="00C347F4" w:rsidRPr="00CE0D0F">
        <w:rPr>
          <w:rFonts w:cs="Times New Roman"/>
          <w:lang w:val="en-US"/>
        </w:rPr>
        <w:t xml:space="preserve"> This expanded, yet concrete and situate</w:t>
      </w:r>
      <w:r w:rsidR="0044725A">
        <w:rPr>
          <w:rFonts w:cs="Times New Roman"/>
          <w:lang w:val="en-US"/>
        </w:rPr>
        <w:t>d, conception derives from the “Hegel of 1807”</w:t>
      </w:r>
      <w:r w:rsidR="00CE3C77">
        <w:rPr>
          <w:rStyle w:val="FootnoteReference"/>
          <w:rFonts w:cs="Times New Roman"/>
          <w:lang w:val="en-US"/>
        </w:rPr>
        <w:footnoteReference w:id="9"/>
      </w:r>
      <w:r w:rsidR="00C347F4" w:rsidRPr="00CE0D0F">
        <w:rPr>
          <w:rFonts w:cs="Times New Roman"/>
          <w:lang w:val="en-US"/>
        </w:rPr>
        <w:t xml:space="preserve">, the Hegel of </w:t>
      </w:r>
      <w:r w:rsidR="00C347F4" w:rsidRPr="00CE0D0F">
        <w:rPr>
          <w:rFonts w:cs="Times New Roman"/>
          <w:i/>
          <w:iCs/>
          <w:lang w:val="en-US"/>
        </w:rPr>
        <w:t>Phenomenology of Spirit</w:t>
      </w:r>
      <w:r w:rsidR="00C347F4" w:rsidRPr="00CE0D0F">
        <w:rPr>
          <w:rFonts w:cs="Times New Roman"/>
          <w:lang w:val="en-US"/>
        </w:rPr>
        <w:t xml:space="preserve">. Merleau-Ponty finds this Hegel’s conception of a phenomenological exploration of the concrete historical structures of meaningful human activity – for example </w:t>
      </w:r>
      <w:r w:rsidR="00DA584D">
        <w:rPr>
          <w:rFonts w:cs="Times New Roman"/>
          <w:lang w:val="en-US"/>
        </w:rPr>
        <w:t>“</w:t>
      </w:r>
      <w:r w:rsidR="00C347F4" w:rsidRPr="00CE0D0F">
        <w:rPr>
          <w:rFonts w:cs="Times New Roman"/>
          <w:lang w:val="en-US"/>
        </w:rPr>
        <w:t>customs, economic str</w:t>
      </w:r>
      <w:r w:rsidR="00DA584D">
        <w:rPr>
          <w:rFonts w:cs="Times New Roman"/>
          <w:lang w:val="en-US"/>
        </w:rPr>
        <w:t>uctures, and legal institutions”</w:t>
      </w:r>
      <w:r w:rsidR="00C347F4" w:rsidRPr="00CE0D0F">
        <w:rPr>
          <w:rFonts w:cs="Times New Roman"/>
          <w:vertAlign w:val="superscript"/>
          <w:lang w:val="en-US"/>
        </w:rPr>
        <w:footnoteReference w:id="10"/>
      </w:r>
      <w:r w:rsidR="00C347F4" w:rsidRPr="00CE0D0F">
        <w:rPr>
          <w:rFonts w:cs="Times New Roman"/>
          <w:lang w:val="en-US"/>
        </w:rPr>
        <w:t xml:space="preserve"> – consonant with the existentialist’s profound concern with one’s concrete situation. This is because it:  </w:t>
      </w:r>
    </w:p>
    <w:p w:rsidR="00C347F4" w:rsidRPr="00CE0D0F" w:rsidRDefault="00C347F4" w:rsidP="00B3313B">
      <w:pPr>
        <w:autoSpaceDE w:val="0"/>
        <w:autoSpaceDN w:val="0"/>
        <w:adjustRightInd w:val="0"/>
        <w:spacing w:after="400" w:line="480" w:lineRule="auto"/>
        <w:ind w:left="720"/>
        <w:rPr>
          <w:rFonts w:cs="Times New Roman"/>
          <w:lang w:val="en-US"/>
        </w:rPr>
      </w:pPr>
      <w:r w:rsidRPr="00CE0D0F">
        <w:rPr>
          <w:rFonts w:cs="Times New Roman"/>
          <w:lang w:val="en-US"/>
        </w:rPr>
        <w:t xml:space="preserve">… </w:t>
      </w:r>
      <w:proofErr w:type="gramStart"/>
      <w:r w:rsidRPr="00CE0D0F">
        <w:rPr>
          <w:rFonts w:cs="Times New Roman"/>
          <w:lang w:val="en-US"/>
        </w:rPr>
        <w:t>does</w:t>
      </w:r>
      <w:proofErr w:type="gramEnd"/>
      <w:r w:rsidRPr="00CE0D0F">
        <w:rPr>
          <w:rFonts w:cs="Times New Roman"/>
          <w:lang w:val="en-US"/>
        </w:rPr>
        <w:t xml:space="preserve"> not try to fit all history into a framework of pre-established logic but attempts to bring each doctrine and each era back to life and to let itself be guided by their internal logic</w:t>
      </w:r>
      <w:r w:rsidR="00E26E70">
        <w:rPr>
          <w:rFonts w:cs="Times New Roman"/>
          <w:lang w:val="en-US"/>
        </w:rPr>
        <w:t>…</w:t>
      </w:r>
      <w:r w:rsidRPr="00CE0D0F">
        <w:rPr>
          <w:rFonts w:cs="Times New Roman"/>
          <w:vertAlign w:val="superscript"/>
          <w:lang w:val="en-US"/>
        </w:rPr>
        <w:footnoteReference w:id="11"/>
      </w:r>
    </w:p>
    <w:p w:rsidR="00C347F4" w:rsidRPr="00CE0D0F" w:rsidRDefault="00C347F4" w:rsidP="00B3313B">
      <w:pPr>
        <w:autoSpaceDE w:val="0"/>
        <w:autoSpaceDN w:val="0"/>
        <w:adjustRightInd w:val="0"/>
        <w:spacing w:line="480" w:lineRule="auto"/>
        <w:rPr>
          <w:rFonts w:cs="Times New Roman"/>
          <w:lang w:val="en-US"/>
        </w:rPr>
      </w:pPr>
      <w:r w:rsidRPr="00CE0D0F">
        <w:rPr>
          <w:rFonts w:cs="Times New Roman"/>
          <w:lang w:val="en-US"/>
        </w:rPr>
        <w:t>Thus, Hegel’s phenomenol</w:t>
      </w:r>
      <w:r w:rsidR="00E05613">
        <w:rPr>
          <w:rFonts w:cs="Times New Roman"/>
          <w:lang w:val="en-US"/>
        </w:rPr>
        <w:t>ogical thought is “</w:t>
      </w:r>
      <w:r w:rsidRPr="00CE0D0F">
        <w:rPr>
          <w:rFonts w:cs="Times New Roman"/>
          <w:lang w:val="en-US"/>
        </w:rPr>
        <w:t>existentialist in that it views man not as being from the start a consciousness in full possession of its own clear thoughts but as a life which is its own responsibility and w</w:t>
      </w:r>
      <w:r w:rsidR="00E05613">
        <w:rPr>
          <w:rFonts w:cs="Times New Roman"/>
          <w:lang w:val="en-US"/>
        </w:rPr>
        <w:t>hich tries to understand itself”</w:t>
      </w:r>
      <w:r w:rsidR="000D464F">
        <w:rPr>
          <w:rFonts w:cs="Times New Roman"/>
          <w:lang w:val="en-US"/>
        </w:rPr>
        <w:t>.</w:t>
      </w:r>
      <w:r w:rsidRPr="00CE0D0F">
        <w:rPr>
          <w:rFonts w:cs="Times New Roman"/>
          <w:vertAlign w:val="superscript"/>
          <w:lang w:val="en-US"/>
        </w:rPr>
        <w:footnoteReference w:id="12"/>
      </w:r>
    </w:p>
    <w:p w:rsidR="00C347F4" w:rsidRPr="00CE0D0F" w:rsidRDefault="00C347F4" w:rsidP="00B3313B">
      <w:pPr>
        <w:autoSpaceDE w:val="0"/>
        <w:autoSpaceDN w:val="0"/>
        <w:adjustRightInd w:val="0"/>
        <w:spacing w:line="480" w:lineRule="auto"/>
        <w:rPr>
          <w:rFonts w:cs="Times New Roman"/>
          <w:color w:val="000000"/>
          <w:lang w:val="en-US"/>
        </w:rPr>
      </w:pPr>
      <w:r w:rsidRPr="00CE0D0F">
        <w:rPr>
          <w:rFonts w:cs="Times New Roman"/>
          <w:color w:val="000000"/>
          <w:lang w:val="en-US"/>
        </w:rPr>
        <w:t>Merleau-Ponty agrees with the Hegelian idea that i</w:t>
      </w:r>
      <w:r w:rsidR="00E96EB7">
        <w:rPr>
          <w:rFonts w:cs="Times New Roman"/>
          <w:color w:val="000000"/>
          <w:lang w:val="en-US"/>
        </w:rPr>
        <w:t>t is the philosopher’s task to “</w:t>
      </w:r>
      <w:r w:rsidRPr="00CE0D0F">
        <w:rPr>
          <w:rFonts w:cs="Times New Roman"/>
          <w:i/>
          <w:iCs/>
          <w:color w:val="000000"/>
          <w:lang w:val="en-US"/>
        </w:rPr>
        <w:t>reveal the immanent logic of human experience</w:t>
      </w:r>
      <w:r w:rsidR="00E96EB7">
        <w:rPr>
          <w:rFonts w:cs="Times New Roman"/>
          <w:iCs/>
          <w:color w:val="000000"/>
          <w:lang w:val="en-US"/>
        </w:rPr>
        <w:t>”</w:t>
      </w:r>
      <w:r w:rsidRPr="00CE0D0F">
        <w:rPr>
          <w:rFonts w:cs="Times New Roman"/>
          <w:color w:val="000000"/>
          <w:lang w:val="en-US"/>
        </w:rPr>
        <w:t xml:space="preserve">. So, like Hegel he rejects the Kantian opposition of matter and form, the view that experience can somehow be </w:t>
      </w:r>
      <w:proofErr w:type="spellStart"/>
      <w:r w:rsidRPr="00CE0D0F">
        <w:rPr>
          <w:rFonts w:cs="Times New Roman"/>
          <w:color w:val="000000"/>
          <w:lang w:val="en-US"/>
        </w:rPr>
        <w:t>analysed</w:t>
      </w:r>
      <w:proofErr w:type="spellEnd"/>
      <w:r w:rsidRPr="00CE0D0F">
        <w:rPr>
          <w:rFonts w:cs="Times New Roman"/>
          <w:color w:val="000000"/>
          <w:lang w:val="en-US"/>
        </w:rPr>
        <w:t xml:space="preserve"> into meaningless matter to which the mind gives form, or meaning. And, with Hegel, he affirms that experience itself is pregnant with meaningful form. Kant holds that the conditions of experience can be divided between the form of experience and the contents of experience, where the </w:t>
      </w:r>
      <w:r w:rsidRPr="00CE0D0F">
        <w:rPr>
          <w:rFonts w:cs="Times New Roman"/>
          <w:i/>
          <w:iCs/>
          <w:color w:val="000000"/>
          <w:lang w:val="en-US"/>
        </w:rPr>
        <w:t>a priori</w:t>
      </w:r>
      <w:r w:rsidRPr="00CE0D0F">
        <w:rPr>
          <w:rFonts w:cs="Times New Roman"/>
          <w:b/>
          <w:bCs/>
          <w:color w:val="000000"/>
          <w:lang w:val="en-US"/>
        </w:rPr>
        <w:t xml:space="preserve"> </w:t>
      </w:r>
      <w:r w:rsidRPr="00CE0D0F">
        <w:rPr>
          <w:rFonts w:cs="Times New Roman"/>
          <w:color w:val="000000"/>
          <w:lang w:val="en-US"/>
        </w:rPr>
        <w:t xml:space="preserve">forms of intuition (time and space) and the categories of the understanding are taken to </w:t>
      </w:r>
      <w:r w:rsidRPr="00CE0D0F">
        <w:rPr>
          <w:rFonts w:cs="Times New Roman"/>
          <w:i/>
          <w:color w:val="000000"/>
          <w:lang w:val="en-US"/>
        </w:rPr>
        <w:t>give form</w:t>
      </w:r>
      <w:r w:rsidR="00E96EB7">
        <w:rPr>
          <w:rFonts w:cs="Times New Roman"/>
          <w:color w:val="000000"/>
          <w:lang w:val="en-US"/>
        </w:rPr>
        <w:t xml:space="preserve"> to the formless “manifold of sensation”</w:t>
      </w:r>
      <w:r w:rsidRPr="00CE0D0F">
        <w:rPr>
          <w:rFonts w:cs="Times New Roman"/>
          <w:color w:val="000000"/>
          <w:lang w:val="en-US"/>
        </w:rPr>
        <w:t xml:space="preserve"> (the contents of perception). </w:t>
      </w:r>
      <w:r w:rsidR="00741A69">
        <w:rPr>
          <w:rFonts w:cs="Times New Roman"/>
          <w:color w:val="000000"/>
          <w:lang w:val="en-US"/>
        </w:rPr>
        <w:t xml:space="preserve">Whereas on Merleau-Ponty’s view, as </w:t>
      </w:r>
      <w:r w:rsidR="003A0571">
        <w:rPr>
          <w:rFonts w:cs="Times New Roman"/>
          <w:color w:val="000000"/>
          <w:lang w:val="en-US"/>
        </w:rPr>
        <w:t xml:space="preserve">Sebastian </w:t>
      </w:r>
      <w:r w:rsidRPr="00CE0D0F">
        <w:rPr>
          <w:rFonts w:cs="Times New Roman"/>
          <w:color w:val="000000"/>
          <w:lang w:val="en-US"/>
        </w:rPr>
        <w:t>Gardner</w:t>
      </w:r>
      <w:r w:rsidR="00741A69">
        <w:rPr>
          <w:rFonts w:cs="Times New Roman"/>
          <w:color w:val="000000"/>
          <w:lang w:val="en-US"/>
        </w:rPr>
        <w:t xml:space="preserve"> puts it</w:t>
      </w:r>
      <w:r w:rsidR="00282AE6">
        <w:rPr>
          <w:rFonts w:cs="Times New Roman"/>
          <w:color w:val="000000"/>
          <w:lang w:val="en-US"/>
        </w:rPr>
        <w:t>: “</w:t>
      </w:r>
      <w:r w:rsidRPr="00CE0D0F">
        <w:rPr>
          <w:rFonts w:cs="Times New Roman"/>
          <w:color w:val="000000"/>
          <w:lang w:val="en-US"/>
        </w:rPr>
        <w:t>pre-objective perception is intuitive, and it is intuitive without being, like Kant's matter of experience, determinately f</w:t>
      </w:r>
      <w:r w:rsidR="00282AE6">
        <w:rPr>
          <w:rFonts w:cs="Times New Roman"/>
          <w:color w:val="000000"/>
          <w:lang w:val="en-US"/>
        </w:rPr>
        <w:t>ormless; it is a formed-content”</w:t>
      </w:r>
      <w:r w:rsidR="00D662BC">
        <w:rPr>
          <w:rFonts w:cs="Times New Roman"/>
          <w:color w:val="000000"/>
          <w:lang w:val="en-US"/>
        </w:rPr>
        <w:t>.</w:t>
      </w:r>
      <w:r w:rsidRPr="00CE0D0F">
        <w:rPr>
          <w:rFonts w:cs="Times New Roman"/>
          <w:color w:val="000000"/>
          <w:vertAlign w:val="superscript"/>
          <w:lang w:val="en-US"/>
        </w:rPr>
        <w:footnoteReference w:id="13"/>
      </w:r>
      <w:r w:rsidRPr="00CE0D0F">
        <w:rPr>
          <w:rFonts w:cs="Times New Roman"/>
          <w:color w:val="000000"/>
          <w:lang w:val="en-US"/>
        </w:rPr>
        <w:t xml:space="preserve"> </w:t>
      </w:r>
    </w:p>
    <w:p w:rsidR="00902FA6" w:rsidRDefault="00C347F4" w:rsidP="00B3313B">
      <w:pPr>
        <w:autoSpaceDE w:val="0"/>
        <w:autoSpaceDN w:val="0"/>
        <w:adjustRightInd w:val="0"/>
        <w:spacing w:line="480" w:lineRule="auto"/>
        <w:rPr>
          <w:rFonts w:cs="Times New Roman"/>
          <w:color w:val="000000"/>
          <w:lang w:val="en-US"/>
        </w:rPr>
      </w:pPr>
      <w:r w:rsidRPr="00CE0D0F">
        <w:rPr>
          <w:rFonts w:cs="Times New Roman"/>
          <w:color w:val="000000"/>
          <w:lang w:val="en-US"/>
        </w:rPr>
        <w:t>From a Kantian perspective it might be argued that the exact nature of this formed-content, which Merleau-Ponty discu</w:t>
      </w:r>
      <w:r w:rsidR="00353BFC">
        <w:rPr>
          <w:rFonts w:cs="Times New Roman"/>
          <w:color w:val="000000"/>
          <w:lang w:val="en-US"/>
        </w:rPr>
        <w:t>sses under the theme of “</w:t>
      </w:r>
      <w:r w:rsidRPr="00CE0D0F">
        <w:rPr>
          <w:rFonts w:cs="Times New Roman"/>
          <w:color w:val="000000"/>
          <w:lang w:val="en-US"/>
        </w:rPr>
        <w:t>the wor</w:t>
      </w:r>
      <w:r w:rsidR="00353BFC">
        <w:rPr>
          <w:rFonts w:cs="Times New Roman"/>
          <w:color w:val="000000"/>
          <w:lang w:val="en-US"/>
        </w:rPr>
        <w:t>ld that is always already there”</w:t>
      </w:r>
      <w:r w:rsidRPr="00CE0D0F">
        <w:rPr>
          <w:rFonts w:cs="Times New Roman"/>
          <w:color w:val="000000"/>
          <w:lang w:val="en-US"/>
        </w:rPr>
        <w:t xml:space="preserve">, is not made entirely clear. Merleau-Ponty, for his part, would see this as a criticism informed by </w:t>
      </w:r>
      <w:r w:rsidR="00856AD6">
        <w:rPr>
          <w:rFonts w:cs="Times New Roman"/>
          <w:color w:val="000000"/>
          <w:lang w:val="en-US"/>
        </w:rPr>
        <w:t>“</w:t>
      </w:r>
      <w:r w:rsidRPr="00E00CFE">
        <w:rPr>
          <w:rFonts w:cs="Times New Roman"/>
          <w:color w:val="000000"/>
          <w:lang w:val="en-US"/>
        </w:rPr>
        <w:t>Intellectualist</w:t>
      </w:r>
      <w:r w:rsidR="00856AD6">
        <w:rPr>
          <w:rFonts w:cs="Times New Roman"/>
          <w:color w:val="000000"/>
          <w:lang w:val="en-US"/>
        </w:rPr>
        <w:t>”</w:t>
      </w:r>
      <w:r w:rsidRPr="00CE0D0F">
        <w:rPr>
          <w:rFonts w:cs="Times New Roman"/>
          <w:color w:val="000000"/>
          <w:lang w:val="en-US"/>
        </w:rPr>
        <w:t xml:space="preserve"> confusions about the nature of perception and of the perceived world. </w:t>
      </w:r>
      <w:r w:rsidR="00E00CFE" w:rsidRPr="00E00CFE">
        <w:rPr>
          <w:rFonts w:cs="Times New Roman"/>
          <w:color w:val="000000"/>
          <w:lang w:val="en-US"/>
        </w:rPr>
        <w:t xml:space="preserve">The basic problem with the Intellectualist approach for Merleau-Ponty is that it misunderstands perception because it attempts to model perception on </w:t>
      </w:r>
      <w:proofErr w:type="spellStart"/>
      <w:r w:rsidR="00E00CFE" w:rsidRPr="00E00CFE">
        <w:rPr>
          <w:rFonts w:cs="Times New Roman"/>
          <w:color w:val="000000"/>
          <w:lang w:val="en-US"/>
        </w:rPr>
        <w:t>judgement</w:t>
      </w:r>
      <w:proofErr w:type="spellEnd"/>
      <w:r w:rsidR="00E00CFE" w:rsidRPr="00E00CFE">
        <w:rPr>
          <w:rFonts w:cs="Times New Roman"/>
          <w:color w:val="000000"/>
          <w:lang w:val="en-US"/>
        </w:rPr>
        <w:t xml:space="preserve">, where to perceive an object is to </w:t>
      </w:r>
      <w:r w:rsidR="00363505" w:rsidRPr="00E00CFE">
        <w:rPr>
          <w:rFonts w:cs="Times New Roman"/>
          <w:color w:val="000000"/>
          <w:lang w:val="en-US"/>
        </w:rPr>
        <w:t>synthesize</w:t>
      </w:r>
      <w:r w:rsidR="00E00CFE" w:rsidRPr="00E00CFE">
        <w:rPr>
          <w:rFonts w:cs="Times New Roman"/>
          <w:color w:val="000000"/>
          <w:lang w:val="en-US"/>
        </w:rPr>
        <w:t xml:space="preserve"> a set of sensations under a category. With Kant, i</w:t>
      </w:r>
      <w:r w:rsidR="00B92D4E">
        <w:rPr>
          <w:rFonts w:cs="Times New Roman"/>
          <w:color w:val="000000"/>
          <w:lang w:val="en-US"/>
        </w:rPr>
        <w:t>t holds the view that “</w:t>
      </w:r>
      <w:r w:rsidR="00E00CFE" w:rsidRPr="00E00CFE">
        <w:rPr>
          <w:rFonts w:cs="Times New Roman"/>
          <w:color w:val="000000"/>
          <w:lang w:val="en-US"/>
        </w:rPr>
        <w:t>intuiti</w:t>
      </w:r>
      <w:r w:rsidR="00B92D4E">
        <w:rPr>
          <w:rFonts w:cs="Times New Roman"/>
          <w:color w:val="000000"/>
          <w:lang w:val="en-US"/>
        </w:rPr>
        <w:t>ons without concepts are blind”</w:t>
      </w:r>
      <w:r w:rsidR="00D662BC">
        <w:rPr>
          <w:rFonts w:cs="Times New Roman"/>
          <w:color w:val="000000"/>
          <w:lang w:val="en-US"/>
        </w:rPr>
        <w:t>.</w:t>
      </w:r>
      <w:r w:rsidR="00CF2F40" w:rsidRPr="00CE0D0F">
        <w:rPr>
          <w:rFonts w:cs="Times New Roman"/>
          <w:color w:val="000000"/>
          <w:vertAlign w:val="superscript"/>
          <w:lang w:val="en-US"/>
        </w:rPr>
        <w:footnoteReference w:id="14"/>
      </w:r>
      <w:r w:rsidR="00E00CFE" w:rsidRPr="00E00CFE">
        <w:rPr>
          <w:rFonts w:cs="Times New Roman"/>
          <w:color w:val="000000"/>
          <w:lang w:val="en-US"/>
        </w:rPr>
        <w:t xml:space="preserve"> On this type of view, to perceive an object is to supplement our sensations via an act of </w:t>
      </w:r>
      <w:proofErr w:type="spellStart"/>
      <w:r w:rsidR="00E00CFE" w:rsidRPr="00E00CFE">
        <w:rPr>
          <w:rFonts w:cs="Times New Roman"/>
          <w:color w:val="000000"/>
          <w:lang w:val="en-US"/>
        </w:rPr>
        <w:t>judgement</w:t>
      </w:r>
      <w:proofErr w:type="spellEnd"/>
      <w:r w:rsidR="00E00CFE" w:rsidRPr="00E00CFE">
        <w:rPr>
          <w:rFonts w:cs="Times New Roman"/>
          <w:color w:val="000000"/>
          <w:lang w:val="en-US"/>
        </w:rPr>
        <w:t xml:space="preserve"> that </w:t>
      </w:r>
      <w:r w:rsidR="00363505" w:rsidRPr="00E00CFE">
        <w:rPr>
          <w:rFonts w:cs="Times New Roman"/>
          <w:color w:val="000000"/>
          <w:lang w:val="en-US"/>
        </w:rPr>
        <w:t>synthesizes</w:t>
      </w:r>
      <w:r w:rsidR="00E00CFE" w:rsidRPr="00E00CFE">
        <w:rPr>
          <w:rFonts w:cs="Times New Roman"/>
          <w:color w:val="000000"/>
          <w:lang w:val="en-US"/>
        </w:rPr>
        <w:t xml:space="preserve"> those sensations as a unified object. However, in viewing perception as an act of </w:t>
      </w:r>
      <w:proofErr w:type="spellStart"/>
      <w:r w:rsidR="00E00CFE" w:rsidRPr="00E00CFE">
        <w:rPr>
          <w:rFonts w:cs="Times New Roman"/>
          <w:color w:val="000000"/>
          <w:lang w:val="en-US"/>
        </w:rPr>
        <w:t>judgement</w:t>
      </w:r>
      <w:proofErr w:type="spellEnd"/>
      <w:r w:rsidR="00E00CFE" w:rsidRPr="00E00CFE">
        <w:rPr>
          <w:rFonts w:cs="Times New Roman"/>
          <w:color w:val="000000"/>
          <w:lang w:val="en-US"/>
        </w:rPr>
        <w:t xml:space="preserve"> in this way, the Intellectualist pays insufficient attention to what our perceptual experience is actually like – the way that objects and world are dynamically and progressively constituted in relation to an active corporeal subject. Merleau-Ponty’s approach replaces Kant’s analysis of the object of experience with </w:t>
      </w:r>
      <w:r w:rsidR="00902FA6">
        <w:rPr>
          <w:rFonts w:cs="Times New Roman"/>
          <w:color w:val="000000"/>
          <w:lang w:val="en-US"/>
        </w:rPr>
        <w:t>a</w:t>
      </w:r>
      <w:r w:rsidR="00E00CFE" w:rsidRPr="00E00CFE">
        <w:rPr>
          <w:rFonts w:cs="Times New Roman"/>
          <w:color w:val="000000"/>
          <w:lang w:val="en-US"/>
        </w:rPr>
        <w:t xml:space="preserve"> </w:t>
      </w:r>
      <w:r w:rsidR="00902FA6" w:rsidRPr="00E00CFE">
        <w:rPr>
          <w:rFonts w:cs="Times New Roman"/>
          <w:color w:val="000000"/>
          <w:lang w:val="en-US"/>
        </w:rPr>
        <w:t>phenomenological</w:t>
      </w:r>
      <w:r w:rsidR="00E00CFE" w:rsidRPr="00E00CFE">
        <w:rPr>
          <w:rFonts w:cs="Times New Roman"/>
          <w:color w:val="000000"/>
          <w:lang w:val="en-US"/>
        </w:rPr>
        <w:t xml:space="preserve"> </w:t>
      </w:r>
      <w:r w:rsidR="00902FA6">
        <w:rPr>
          <w:rFonts w:cs="Times New Roman"/>
          <w:color w:val="000000"/>
          <w:lang w:val="en-US"/>
        </w:rPr>
        <w:t>account</w:t>
      </w:r>
      <w:r w:rsidR="00E00CFE" w:rsidRPr="00E00CFE">
        <w:rPr>
          <w:rFonts w:cs="Times New Roman"/>
          <w:color w:val="000000"/>
          <w:lang w:val="en-US"/>
        </w:rPr>
        <w:t xml:space="preserve"> of the object </w:t>
      </w:r>
      <w:r w:rsidR="00E00CFE" w:rsidRPr="00221452">
        <w:rPr>
          <w:rFonts w:cs="Times New Roman"/>
          <w:i/>
          <w:color w:val="000000"/>
          <w:lang w:val="en-US"/>
        </w:rPr>
        <w:t>as it is experienced</w:t>
      </w:r>
      <w:r w:rsidR="00E00CFE" w:rsidRPr="00E00CFE">
        <w:rPr>
          <w:rFonts w:cs="Times New Roman"/>
          <w:color w:val="000000"/>
          <w:lang w:val="en-US"/>
        </w:rPr>
        <w:t>.</w:t>
      </w:r>
      <w:r w:rsidR="00902FA6">
        <w:rPr>
          <w:rFonts w:cs="Times New Roman"/>
          <w:color w:val="000000"/>
          <w:lang w:val="en-US"/>
        </w:rPr>
        <w:t xml:space="preserve"> </w:t>
      </w:r>
    </w:p>
    <w:p w:rsidR="00C347F4" w:rsidRPr="00CE0D0F" w:rsidRDefault="00902FA6" w:rsidP="00B3313B">
      <w:pPr>
        <w:autoSpaceDE w:val="0"/>
        <w:autoSpaceDN w:val="0"/>
        <w:adjustRightInd w:val="0"/>
        <w:spacing w:line="480" w:lineRule="auto"/>
        <w:rPr>
          <w:rFonts w:cs="Times New Roman"/>
          <w:color w:val="000000"/>
          <w:lang w:val="en-US"/>
        </w:rPr>
      </w:pPr>
      <w:r>
        <w:rPr>
          <w:rFonts w:cs="Times New Roman"/>
          <w:color w:val="000000"/>
          <w:lang w:val="en-US"/>
        </w:rPr>
        <w:t xml:space="preserve">Based </w:t>
      </w:r>
      <w:r w:rsidR="00A761C2">
        <w:rPr>
          <w:rFonts w:cs="Times New Roman"/>
          <w:color w:val="000000"/>
          <w:lang w:val="en-US"/>
        </w:rPr>
        <w:t xml:space="preserve">on </w:t>
      </w:r>
      <w:r>
        <w:rPr>
          <w:rFonts w:cs="Times New Roman"/>
          <w:color w:val="000000"/>
          <w:lang w:val="en-US"/>
        </w:rPr>
        <w:t>his</w:t>
      </w:r>
      <w:r w:rsidR="00A761C2">
        <w:rPr>
          <w:rFonts w:cs="Times New Roman"/>
          <w:color w:val="000000"/>
          <w:lang w:val="en-US"/>
        </w:rPr>
        <w:t xml:space="preserve"> phenomenological</w:t>
      </w:r>
      <w:r w:rsidR="006B018C">
        <w:rPr>
          <w:rFonts w:cs="Times New Roman"/>
          <w:color w:val="000000"/>
          <w:lang w:val="en-US"/>
        </w:rPr>
        <w:t xml:space="preserve"> account</w:t>
      </w:r>
      <w:r>
        <w:rPr>
          <w:rFonts w:cs="Times New Roman"/>
          <w:color w:val="000000"/>
          <w:lang w:val="en-US"/>
        </w:rPr>
        <w:t xml:space="preserve"> he</w:t>
      </w:r>
      <w:r w:rsidR="00C347F4" w:rsidRPr="00CE0D0F">
        <w:rPr>
          <w:rFonts w:cs="Times New Roman"/>
          <w:color w:val="000000"/>
          <w:lang w:val="en-US"/>
        </w:rPr>
        <w:t xml:space="preserve"> argue</w:t>
      </w:r>
      <w:r>
        <w:rPr>
          <w:rFonts w:cs="Times New Roman"/>
          <w:color w:val="000000"/>
          <w:lang w:val="en-US"/>
        </w:rPr>
        <w:t>s</w:t>
      </w:r>
      <w:r w:rsidR="00C347F4" w:rsidRPr="00CE0D0F">
        <w:rPr>
          <w:rFonts w:cs="Times New Roman"/>
          <w:color w:val="000000"/>
          <w:lang w:val="en-US"/>
        </w:rPr>
        <w:t xml:space="preserve"> that the n</w:t>
      </w:r>
      <w:r w:rsidR="001D0CB7">
        <w:rPr>
          <w:rFonts w:cs="Times New Roman"/>
          <w:color w:val="000000"/>
          <w:lang w:val="en-US"/>
        </w:rPr>
        <w:t>otion that the “formed-content”</w:t>
      </w:r>
      <w:r w:rsidR="00C347F4" w:rsidRPr="00CE0D0F">
        <w:rPr>
          <w:rFonts w:cs="Times New Roman"/>
          <w:color w:val="000000"/>
          <w:lang w:val="en-US"/>
        </w:rPr>
        <w:t xml:space="preserve"> structure that comprise</w:t>
      </w:r>
      <w:r w:rsidR="001D0CB7">
        <w:rPr>
          <w:rFonts w:cs="Times New Roman"/>
          <w:color w:val="000000"/>
          <w:lang w:val="en-US"/>
        </w:rPr>
        <w:t>s the world (“</w:t>
      </w:r>
      <w:r w:rsidR="00C347F4" w:rsidRPr="00CE0D0F">
        <w:rPr>
          <w:rFonts w:cs="Times New Roman"/>
          <w:color w:val="000000"/>
          <w:lang w:val="en-US"/>
        </w:rPr>
        <w:t>a whole already pregn</w:t>
      </w:r>
      <w:r w:rsidR="001D0CB7">
        <w:rPr>
          <w:rFonts w:cs="Times New Roman"/>
          <w:color w:val="000000"/>
          <w:lang w:val="en-US"/>
        </w:rPr>
        <w:t>ant with an irreducible meaning”</w:t>
      </w:r>
      <w:r w:rsidR="00C347F4" w:rsidRPr="00CE0D0F">
        <w:rPr>
          <w:rFonts w:cs="Times New Roman"/>
          <w:color w:val="000000"/>
          <w:vertAlign w:val="superscript"/>
          <w:lang w:val="en-US"/>
        </w:rPr>
        <w:footnoteReference w:id="15"/>
      </w:r>
      <w:r w:rsidR="00C347F4" w:rsidRPr="00CE0D0F">
        <w:rPr>
          <w:rFonts w:cs="Times New Roman"/>
          <w:color w:val="000000"/>
          <w:lang w:val="en-US"/>
        </w:rPr>
        <w:t>), and the objects within it, could be made entirely clear is based on failing to grasp the significance of the constraints placed on the reach of rationality due to its intri</w:t>
      </w:r>
      <w:r w:rsidR="007345DD">
        <w:rPr>
          <w:rFonts w:cs="Times New Roman"/>
          <w:color w:val="000000"/>
          <w:lang w:val="en-US"/>
        </w:rPr>
        <w:t xml:space="preserve">nsic </w:t>
      </w:r>
      <w:proofErr w:type="spellStart"/>
      <w:r w:rsidR="007345DD">
        <w:rPr>
          <w:rFonts w:cs="Times New Roman"/>
          <w:color w:val="000000"/>
          <w:lang w:val="en-US"/>
        </w:rPr>
        <w:t>situatedness</w:t>
      </w:r>
      <w:proofErr w:type="spellEnd"/>
      <w:r w:rsidR="007345DD">
        <w:rPr>
          <w:rFonts w:cs="Times New Roman"/>
          <w:color w:val="000000"/>
          <w:lang w:val="en-US"/>
        </w:rPr>
        <w:t>. B</w:t>
      </w:r>
      <w:r w:rsidR="001D0CB7">
        <w:rPr>
          <w:rFonts w:cs="Times New Roman"/>
          <w:color w:val="000000"/>
          <w:lang w:val="en-US"/>
        </w:rPr>
        <w:t>y implicitly “</w:t>
      </w:r>
      <w:r w:rsidR="00C347F4" w:rsidRPr="00CE0D0F">
        <w:rPr>
          <w:rFonts w:cs="Times New Roman"/>
          <w:color w:val="000000"/>
          <w:lang w:val="en-US"/>
        </w:rPr>
        <w:t>postulating a knowled</w:t>
      </w:r>
      <w:r w:rsidR="001D0CB7">
        <w:rPr>
          <w:rFonts w:cs="Times New Roman"/>
          <w:color w:val="000000"/>
          <w:lang w:val="en-US"/>
        </w:rPr>
        <w:t>ge rendered totally explicit”</w:t>
      </w:r>
      <w:r w:rsidR="00690B36">
        <w:rPr>
          <w:rFonts w:cs="Times New Roman"/>
          <w:color w:val="000000"/>
          <w:lang w:val="en-US"/>
        </w:rPr>
        <w:t>, says Merleau-Ponty,</w:t>
      </w:r>
      <w:r w:rsidR="008C7FED">
        <w:rPr>
          <w:rFonts w:cs="Times New Roman"/>
          <w:color w:val="000000"/>
          <w:lang w:val="en-US"/>
        </w:rPr>
        <w:t xml:space="preserve"> [the Kantian intellectualist view]</w:t>
      </w:r>
      <w:r w:rsidR="001D0CB7">
        <w:rPr>
          <w:rFonts w:cs="Times New Roman"/>
          <w:color w:val="000000"/>
          <w:lang w:val="en-US"/>
        </w:rPr>
        <w:t xml:space="preserve"> instantiates an unjustified “</w:t>
      </w:r>
      <w:r w:rsidR="00C347F4" w:rsidRPr="00CE0D0F">
        <w:rPr>
          <w:rFonts w:cs="Times New Roman"/>
          <w:i/>
          <w:iCs/>
          <w:color w:val="000000"/>
          <w:lang w:val="en-US"/>
        </w:rPr>
        <w:t xml:space="preserve">presumption </w:t>
      </w:r>
      <w:r w:rsidR="001D0CB7">
        <w:rPr>
          <w:rFonts w:cs="Times New Roman"/>
          <w:color w:val="000000"/>
          <w:lang w:val="en-US"/>
        </w:rPr>
        <w:t>on reason’s part”</w:t>
      </w:r>
      <w:r w:rsidR="00D662BC">
        <w:rPr>
          <w:rFonts w:cs="Times New Roman"/>
          <w:color w:val="000000"/>
          <w:lang w:val="en-US"/>
        </w:rPr>
        <w:t>.</w:t>
      </w:r>
      <w:r w:rsidR="00C347F4" w:rsidRPr="00CE0D0F">
        <w:rPr>
          <w:rFonts w:cs="Times New Roman"/>
          <w:color w:val="000000"/>
          <w:vertAlign w:val="superscript"/>
          <w:lang w:val="en-US"/>
        </w:rPr>
        <w:footnoteReference w:id="16"/>
      </w:r>
      <w:r w:rsidR="00C347F4" w:rsidRPr="00CE0D0F">
        <w:rPr>
          <w:rFonts w:cs="Times New Roman"/>
          <w:color w:val="000000"/>
          <w:lang w:val="en-US"/>
        </w:rPr>
        <w:t xml:space="preserve"> The </w:t>
      </w:r>
      <w:r w:rsidR="00DB2419">
        <w:rPr>
          <w:rFonts w:cs="Times New Roman"/>
          <w:color w:val="000000"/>
          <w:lang w:val="en-US"/>
        </w:rPr>
        <w:t xml:space="preserve">lived phenomenological </w:t>
      </w:r>
      <w:r w:rsidR="001D0CB7">
        <w:rPr>
          <w:rFonts w:cs="Times New Roman"/>
          <w:color w:val="000000"/>
          <w:lang w:val="en-US"/>
        </w:rPr>
        <w:t>world that is “</w:t>
      </w:r>
      <w:r w:rsidR="00C347F4" w:rsidRPr="00CE0D0F">
        <w:rPr>
          <w:rFonts w:cs="Times New Roman"/>
          <w:color w:val="000000"/>
          <w:lang w:val="en-US"/>
        </w:rPr>
        <w:t>always already th</w:t>
      </w:r>
      <w:r w:rsidR="001D0CB7">
        <w:rPr>
          <w:rFonts w:cs="Times New Roman"/>
          <w:color w:val="000000"/>
          <w:lang w:val="en-US"/>
        </w:rPr>
        <w:t>ere”</w:t>
      </w:r>
      <w:r w:rsidR="00CE3C77">
        <w:rPr>
          <w:rStyle w:val="FootnoteReference"/>
          <w:rFonts w:cs="Times New Roman"/>
          <w:color w:val="000000"/>
          <w:lang w:val="en-US"/>
        </w:rPr>
        <w:footnoteReference w:id="17"/>
      </w:r>
      <w:r w:rsidR="008B6084">
        <w:rPr>
          <w:rFonts w:cs="Times New Roman"/>
          <w:color w:val="000000"/>
          <w:lang w:val="en-US"/>
        </w:rPr>
        <w:t xml:space="preserve"> before we reflect on it</w:t>
      </w:r>
      <w:r w:rsidR="00C347F4" w:rsidRPr="00CE0D0F">
        <w:rPr>
          <w:rFonts w:cs="Times New Roman"/>
          <w:color w:val="000000"/>
          <w:lang w:val="en-US"/>
        </w:rPr>
        <w:t xml:space="preserve"> is a primitive experiential dimension that represents our primordial contact with, and participation in, being. As such, it necessarily re</w:t>
      </w:r>
      <w:r w:rsidR="006768CA">
        <w:rPr>
          <w:rFonts w:cs="Times New Roman"/>
          <w:color w:val="000000"/>
          <w:lang w:val="en-US"/>
        </w:rPr>
        <w:t xml:space="preserve">sists a total explication. Thus, for him, </w:t>
      </w:r>
      <w:r w:rsidR="00C347F4" w:rsidRPr="00CE0D0F">
        <w:rPr>
          <w:rFonts w:cs="Times New Roman"/>
          <w:color w:val="000000"/>
          <w:lang w:val="en-US"/>
        </w:rPr>
        <w:t xml:space="preserve">the </w:t>
      </w:r>
      <w:r w:rsidR="006768CA">
        <w:rPr>
          <w:rFonts w:cs="Times New Roman"/>
          <w:color w:val="000000"/>
          <w:lang w:val="en-US"/>
        </w:rPr>
        <w:t xml:space="preserve">intellectualist’s </w:t>
      </w:r>
      <w:r w:rsidR="00C347F4" w:rsidRPr="00CE0D0F">
        <w:rPr>
          <w:rFonts w:cs="Times New Roman"/>
          <w:color w:val="000000"/>
          <w:lang w:val="en-US"/>
        </w:rPr>
        <w:t>form/c</w:t>
      </w:r>
      <w:r w:rsidR="00852C96">
        <w:rPr>
          <w:rFonts w:cs="Times New Roman"/>
          <w:color w:val="000000"/>
          <w:lang w:val="en-US"/>
        </w:rPr>
        <w:t xml:space="preserve">ontent </w:t>
      </w:r>
      <w:proofErr w:type="spellStart"/>
      <w:r w:rsidR="00852C96">
        <w:rPr>
          <w:rFonts w:cs="Times New Roman"/>
          <w:color w:val="000000"/>
          <w:lang w:val="en-US"/>
        </w:rPr>
        <w:t>binarism</w:t>
      </w:r>
      <w:proofErr w:type="spellEnd"/>
      <w:r w:rsidR="00852C96">
        <w:rPr>
          <w:rFonts w:cs="Times New Roman"/>
          <w:color w:val="000000"/>
          <w:lang w:val="en-US"/>
        </w:rPr>
        <w:t xml:space="preserve"> is </w:t>
      </w:r>
      <w:r w:rsidR="003E07CD">
        <w:rPr>
          <w:rFonts w:cs="Times New Roman"/>
          <w:color w:val="000000"/>
          <w:lang w:val="en-US"/>
        </w:rPr>
        <w:t>one</w:t>
      </w:r>
      <w:r w:rsidR="00C347F4" w:rsidRPr="00CE0D0F">
        <w:rPr>
          <w:rFonts w:cs="Times New Roman"/>
          <w:color w:val="000000"/>
          <w:lang w:val="en-US"/>
        </w:rPr>
        <w:t xml:space="preserve"> that he does not feel obliged to </w:t>
      </w:r>
      <w:proofErr w:type="spellStart"/>
      <w:r w:rsidR="00C347F4" w:rsidRPr="00CE0D0F">
        <w:rPr>
          <w:rFonts w:cs="Times New Roman"/>
          <w:color w:val="000000"/>
          <w:lang w:val="en-US"/>
        </w:rPr>
        <w:t>theorise</w:t>
      </w:r>
      <w:proofErr w:type="spellEnd"/>
      <w:r w:rsidR="00C347F4" w:rsidRPr="00CE0D0F">
        <w:rPr>
          <w:rFonts w:cs="Times New Roman"/>
          <w:color w:val="000000"/>
          <w:lang w:val="en-US"/>
        </w:rPr>
        <w:t xml:space="preserve"> the structure of pre-objective being in terms of. This is because the </w:t>
      </w:r>
      <w:r w:rsidR="00363505" w:rsidRPr="00CE0D0F">
        <w:rPr>
          <w:rFonts w:cs="Times New Roman"/>
          <w:color w:val="000000"/>
          <w:lang w:val="en-US"/>
        </w:rPr>
        <w:t>characterization</w:t>
      </w:r>
      <w:r w:rsidR="00C347F4" w:rsidRPr="00CE0D0F">
        <w:rPr>
          <w:rFonts w:cs="Times New Roman"/>
          <w:color w:val="000000"/>
          <w:lang w:val="en-US"/>
        </w:rPr>
        <w:t xml:space="preserve"> of pre-objectivity is in the last analysis answerable to the content and structure of our lived experience rather than </w:t>
      </w:r>
      <w:r w:rsidR="001D0CB7">
        <w:rPr>
          <w:rFonts w:cs="Times New Roman"/>
          <w:color w:val="000000"/>
          <w:lang w:val="en-US"/>
        </w:rPr>
        <w:t>to “</w:t>
      </w:r>
      <w:proofErr w:type="spellStart"/>
      <w:r w:rsidR="001D0CB7">
        <w:rPr>
          <w:rFonts w:cs="Times New Roman"/>
          <w:color w:val="000000"/>
          <w:lang w:val="en-US"/>
        </w:rPr>
        <w:t>logicist</w:t>
      </w:r>
      <w:proofErr w:type="spellEnd"/>
      <w:r w:rsidR="001D0CB7">
        <w:rPr>
          <w:rFonts w:cs="Times New Roman"/>
          <w:color w:val="000000"/>
          <w:lang w:val="en-US"/>
        </w:rPr>
        <w:t>”</w:t>
      </w:r>
      <w:r w:rsidR="00C347F4" w:rsidRPr="00CE0D0F">
        <w:rPr>
          <w:rFonts w:cs="Times New Roman"/>
          <w:color w:val="000000"/>
          <w:lang w:val="en-US"/>
        </w:rPr>
        <w:t xml:space="preserve"> either/or </w:t>
      </w:r>
      <w:proofErr w:type="spellStart"/>
      <w:r w:rsidR="00C347F4" w:rsidRPr="00CE0D0F">
        <w:rPr>
          <w:rFonts w:cs="Times New Roman"/>
          <w:color w:val="000000"/>
          <w:lang w:val="en-US"/>
        </w:rPr>
        <w:t>categorial</w:t>
      </w:r>
      <w:proofErr w:type="spellEnd"/>
      <w:r w:rsidR="00C347F4" w:rsidRPr="00CE0D0F">
        <w:rPr>
          <w:rFonts w:cs="Times New Roman"/>
          <w:color w:val="000000"/>
          <w:lang w:val="en-US"/>
        </w:rPr>
        <w:t xml:space="preserve"> frameworks</w:t>
      </w:r>
      <w:r w:rsidR="00DE36F1">
        <w:rPr>
          <w:rFonts w:cs="Times New Roman"/>
          <w:color w:val="000000"/>
          <w:lang w:val="en-US"/>
        </w:rPr>
        <w:t>.</w:t>
      </w:r>
      <w:r w:rsidR="00987413" w:rsidRPr="00CE0D0F">
        <w:rPr>
          <w:rFonts w:cs="Times New Roman"/>
          <w:color w:val="000000"/>
          <w:vertAlign w:val="superscript"/>
          <w:lang w:val="en-US"/>
        </w:rPr>
        <w:footnoteReference w:id="18"/>
      </w:r>
      <w:r w:rsidR="00C347F4" w:rsidRPr="00CE0D0F">
        <w:rPr>
          <w:rFonts w:cs="Times New Roman"/>
          <w:color w:val="000000"/>
          <w:lang w:val="en-US"/>
        </w:rPr>
        <w:t xml:space="preserve"> Only a dialectical type of reason can capture the nature of the form/content relation manifested in the formed-content structure of perceptual phenomena.</w:t>
      </w:r>
    </w:p>
    <w:p w:rsidR="006121D8" w:rsidRPr="00CE0D0F" w:rsidRDefault="00C347F4" w:rsidP="00B3313B">
      <w:pPr>
        <w:autoSpaceDE w:val="0"/>
        <w:autoSpaceDN w:val="0"/>
        <w:adjustRightInd w:val="0"/>
        <w:spacing w:after="400" w:line="480" w:lineRule="auto"/>
        <w:rPr>
          <w:rFonts w:cs="Times New Roman"/>
          <w:color w:val="000000"/>
          <w:lang w:val="en-US"/>
        </w:rPr>
      </w:pPr>
      <w:r w:rsidRPr="00CE0D0F">
        <w:rPr>
          <w:rFonts w:cs="Times New Roman"/>
          <w:lang w:val="en-US"/>
        </w:rPr>
        <w:t>Merleau-Ponty’s identification of the philosopher</w:t>
      </w:r>
      <w:r w:rsidR="001D0CB7">
        <w:rPr>
          <w:rFonts w:cs="Times New Roman"/>
          <w:lang w:val="en-US"/>
        </w:rPr>
        <w:t>’s role as the revealer of the “immanent logic of experience”</w:t>
      </w:r>
      <w:r w:rsidRPr="00CE0D0F">
        <w:rPr>
          <w:rFonts w:cs="Times New Roman"/>
          <w:lang w:val="en-US"/>
        </w:rPr>
        <w:t xml:space="preserve"> necessitates his fundamental rejection of </w:t>
      </w:r>
      <w:r w:rsidR="00FA09EF">
        <w:rPr>
          <w:rFonts w:cs="Times New Roman"/>
          <w:lang w:val="en-US"/>
        </w:rPr>
        <w:t>what Gardner calls the</w:t>
      </w:r>
      <w:r w:rsidR="00A07917">
        <w:rPr>
          <w:rFonts w:cs="Times New Roman"/>
          <w:lang w:val="en-US"/>
        </w:rPr>
        <w:t xml:space="preserve"> “reproach of ambivalence”</w:t>
      </w:r>
      <w:r w:rsidRPr="006121D8">
        <w:rPr>
          <w:rFonts w:cs="Times New Roman"/>
          <w:lang w:val="en-US"/>
        </w:rPr>
        <w:t>.</w:t>
      </w:r>
      <w:r w:rsidRPr="00CE0D0F">
        <w:rPr>
          <w:rFonts w:cs="Times New Roman"/>
          <w:lang w:val="en-US"/>
        </w:rPr>
        <w:t xml:space="preserve"> </w:t>
      </w:r>
      <w:r w:rsidR="00FD708E">
        <w:rPr>
          <w:rFonts w:cs="Times New Roman"/>
          <w:lang w:val="en-US"/>
        </w:rPr>
        <w:t xml:space="preserve">As </w:t>
      </w:r>
      <w:r w:rsidR="00E214FF">
        <w:rPr>
          <w:rFonts w:cs="Times New Roman"/>
          <w:color w:val="000000"/>
          <w:lang w:val="en-US"/>
        </w:rPr>
        <w:t>Gardner points out</w:t>
      </w:r>
      <w:r w:rsidR="00FD708E">
        <w:rPr>
          <w:rFonts w:cs="Times New Roman"/>
          <w:color w:val="000000"/>
          <w:lang w:val="en-US"/>
        </w:rPr>
        <w:t>,</w:t>
      </w:r>
      <w:r w:rsidR="006121D8" w:rsidRPr="00CE0D0F">
        <w:rPr>
          <w:rFonts w:cs="Times New Roman"/>
          <w:color w:val="000000"/>
          <w:lang w:val="en-US"/>
        </w:rPr>
        <w:t xml:space="preserve"> Merleau-Ponty holds the Hegelian view that:</w:t>
      </w:r>
    </w:p>
    <w:p w:rsidR="006121D8" w:rsidRPr="00CE0D0F" w:rsidRDefault="006121D8" w:rsidP="00B3313B">
      <w:pPr>
        <w:autoSpaceDE w:val="0"/>
        <w:autoSpaceDN w:val="0"/>
        <w:adjustRightInd w:val="0"/>
        <w:spacing w:after="400" w:line="480" w:lineRule="auto"/>
        <w:ind w:left="720"/>
        <w:rPr>
          <w:rFonts w:cs="Times New Roman"/>
          <w:color w:val="000000"/>
          <w:lang w:val="en-US"/>
        </w:rPr>
      </w:pPr>
      <w:r w:rsidRPr="00CE0D0F">
        <w:rPr>
          <w:rFonts w:cs="Times New Roman"/>
          <w:color w:val="000000"/>
          <w:lang w:val="en-US"/>
        </w:rPr>
        <w:t xml:space="preserve">… </w:t>
      </w:r>
      <w:proofErr w:type="gramStart"/>
      <w:r w:rsidRPr="00CE0D0F">
        <w:rPr>
          <w:rFonts w:cs="Times New Roman"/>
          <w:color w:val="000000"/>
          <w:lang w:val="en-US"/>
        </w:rPr>
        <w:t>we</w:t>
      </w:r>
      <w:proofErr w:type="gramEnd"/>
      <w:r w:rsidRPr="00CE0D0F">
        <w:rPr>
          <w:rFonts w:cs="Times New Roman"/>
          <w:color w:val="000000"/>
          <w:lang w:val="en-US"/>
        </w:rPr>
        <w:t xml:space="preserve"> should reject the </w:t>
      </w:r>
      <w:r w:rsidRPr="006B5109">
        <w:rPr>
          <w:rFonts w:cs="Times New Roman"/>
          <w:color w:val="000000"/>
          <w:lang w:val="en-US"/>
        </w:rPr>
        <w:t>‘reproach of ambivalence’</w:t>
      </w:r>
      <w:r w:rsidRPr="00CE0D0F">
        <w:rPr>
          <w:rFonts w:cs="Times New Roman"/>
          <w:color w:val="000000"/>
          <w:lang w:val="en-US"/>
        </w:rPr>
        <w:t>, i.e. that we should regard antinomy as a philosophical discovery, and not as a failure of philosophical thought showing the need to withdraw our logically contradictory description of the world</w:t>
      </w:r>
      <w:r w:rsidR="00DE36F1">
        <w:rPr>
          <w:rFonts w:cs="Times New Roman"/>
          <w:color w:val="000000"/>
          <w:lang w:val="en-US"/>
        </w:rPr>
        <w:t>.</w:t>
      </w:r>
      <w:r w:rsidRPr="00CE0D0F">
        <w:rPr>
          <w:rFonts w:cs="Times New Roman"/>
          <w:color w:val="000000"/>
          <w:vertAlign w:val="superscript"/>
          <w:lang w:val="en-US"/>
        </w:rPr>
        <w:footnoteReference w:id="19"/>
      </w:r>
      <w:r w:rsidRPr="00CE0D0F">
        <w:rPr>
          <w:rFonts w:cs="Times New Roman"/>
          <w:color w:val="000000"/>
          <w:lang w:val="en-US"/>
        </w:rPr>
        <w:t xml:space="preserve"> </w:t>
      </w:r>
    </w:p>
    <w:p w:rsidR="00C347F4" w:rsidRPr="00CE0D0F" w:rsidRDefault="00B638C6" w:rsidP="00B3313B">
      <w:pPr>
        <w:autoSpaceDE w:val="0"/>
        <w:autoSpaceDN w:val="0"/>
        <w:adjustRightInd w:val="0"/>
        <w:spacing w:line="480" w:lineRule="auto"/>
        <w:rPr>
          <w:rFonts w:cs="Times New Roman"/>
          <w:lang w:val="en-US"/>
        </w:rPr>
      </w:pPr>
      <w:r>
        <w:rPr>
          <w:rFonts w:cs="Times New Roman"/>
          <w:lang w:val="en-US"/>
        </w:rPr>
        <w:t>Although Merleau-Ponty</w:t>
      </w:r>
      <w:r w:rsidR="00C347F4" w:rsidRPr="00CE0D0F">
        <w:rPr>
          <w:rFonts w:cs="Times New Roman"/>
          <w:lang w:val="en-US"/>
        </w:rPr>
        <w:t xml:space="preserve"> provides no explicit account of his adoption of this key move, it is clear that he assents to the view that </w:t>
      </w:r>
      <w:r w:rsidR="00C347F4" w:rsidRPr="00111EA2">
        <w:rPr>
          <w:rFonts w:cs="Times New Roman"/>
          <w:lang w:val="en-US"/>
        </w:rPr>
        <w:t>the dialectical embracing of what are traditionally understood to be antinomies is appropriate for the philosophical level of thinking because this move is adequately phenomenologically grounded. Its appropriateness is further demonstrated by the way that it enables us to overcome irresolvable traditional philosophical problems.</w:t>
      </w:r>
      <w:r w:rsidR="00C347F4" w:rsidRPr="00CE0D0F">
        <w:rPr>
          <w:rFonts w:cs="Times New Roman"/>
          <w:lang w:val="en-US"/>
        </w:rPr>
        <w:t xml:space="preserve"> </w:t>
      </w:r>
    </w:p>
    <w:p w:rsidR="00C347F4" w:rsidRPr="00CE0D0F" w:rsidRDefault="00C347F4" w:rsidP="00B3313B">
      <w:pPr>
        <w:autoSpaceDE w:val="0"/>
        <w:autoSpaceDN w:val="0"/>
        <w:adjustRightInd w:val="0"/>
        <w:spacing w:after="400" w:line="480" w:lineRule="auto"/>
        <w:rPr>
          <w:rFonts w:cs="Times New Roman"/>
          <w:lang w:val="en-US"/>
        </w:rPr>
      </w:pPr>
      <w:r w:rsidRPr="00CE0D0F">
        <w:rPr>
          <w:rFonts w:cs="Times New Roman"/>
          <w:lang w:val="en-US"/>
        </w:rPr>
        <w:t>Although Merleau-Ponty understands the dialectical nature of the world differently from Hegel, his dialectical conception of reason has its origin in Hegel’s critique</w:t>
      </w:r>
      <w:r w:rsidR="00A07917">
        <w:rPr>
          <w:rFonts w:cs="Times New Roman"/>
          <w:lang w:val="en-US"/>
        </w:rPr>
        <w:t xml:space="preserve"> of Kant’s distinction between “the understanding” and “Reason”</w:t>
      </w:r>
      <w:r w:rsidRPr="00CE0D0F">
        <w:rPr>
          <w:rFonts w:cs="Times New Roman"/>
          <w:lang w:val="en-US"/>
        </w:rPr>
        <w:t xml:space="preserve">. Attacking the legitimacy of this distinction, Hegel advocates a kind of thinking that is not constrained by this core Kantian schema. In the </w:t>
      </w:r>
      <w:r w:rsidRPr="00CE0D0F">
        <w:rPr>
          <w:rFonts w:cs="Times New Roman"/>
          <w:i/>
          <w:iCs/>
          <w:lang w:val="en-US"/>
        </w:rPr>
        <w:t>Critique of Pure Reason</w:t>
      </w:r>
      <w:r w:rsidRPr="00CE0D0F">
        <w:rPr>
          <w:rFonts w:cs="Times New Roman"/>
          <w:lang w:val="en-US"/>
        </w:rPr>
        <w:t xml:space="preserve"> Kant argues that our cognitive capacities are empirically constrained in such a way that only possible objects of experience are capable of becoming possible objects of knowledge. The understanding is the faculty through which we can acquire knowledge of the objects of experience. Reason, in contrast, is the faculty that seeks, but can never achieve, knowledge of an experience-transcendent reality. Thus in its application in the speculative metaphysical philosophies of the Rationalists it becomes a faculty that leads to unjustifiable conceptual constructions. Merleau-Ponty interprets Hegel as advocating a s</w:t>
      </w:r>
      <w:r w:rsidR="0078616F">
        <w:rPr>
          <w:rFonts w:cs="Times New Roman"/>
          <w:lang w:val="en-US"/>
        </w:rPr>
        <w:t>peculative rational faculty, a “</w:t>
      </w:r>
      <w:r w:rsidRPr="00CE0D0F">
        <w:rPr>
          <w:rFonts w:cs="Times New Roman"/>
          <w:lang w:val="en-US"/>
        </w:rPr>
        <w:t>quasi-Kantian Reason (</w:t>
      </w:r>
      <w:proofErr w:type="spellStart"/>
      <w:r w:rsidRPr="00CE0D0F">
        <w:rPr>
          <w:rFonts w:cs="Times New Roman"/>
          <w:i/>
          <w:iCs/>
          <w:lang w:val="en-US"/>
        </w:rPr>
        <w:t>Vernunft</w:t>
      </w:r>
      <w:proofErr w:type="spellEnd"/>
      <w:r w:rsidRPr="00CE0D0F">
        <w:rPr>
          <w:rFonts w:cs="Times New Roman"/>
          <w:iCs/>
          <w:lang w:val="en-US"/>
        </w:rPr>
        <w:t>)</w:t>
      </w:r>
      <w:r w:rsidR="0078616F">
        <w:rPr>
          <w:rFonts w:cs="Times New Roman"/>
          <w:lang w:val="en-US"/>
        </w:rPr>
        <w:t>”</w:t>
      </w:r>
      <w:r w:rsidRPr="00CE0D0F">
        <w:rPr>
          <w:rFonts w:cs="Times New Roman"/>
          <w:lang w:val="en-US"/>
        </w:rPr>
        <w:t xml:space="preserve"> as Stephen Priest puts it</w:t>
      </w:r>
      <w:r w:rsidR="00832138">
        <w:rPr>
          <w:rFonts w:cs="Times New Roman"/>
          <w:lang w:val="en-US"/>
        </w:rPr>
        <w:t>.</w:t>
      </w:r>
      <w:r w:rsidRPr="00CE0D0F">
        <w:rPr>
          <w:rFonts w:cs="Times New Roman"/>
          <w:vertAlign w:val="superscript"/>
          <w:lang w:val="en-US"/>
        </w:rPr>
        <w:footnoteReference w:id="20"/>
      </w:r>
      <w:r w:rsidRPr="00CE0D0F">
        <w:rPr>
          <w:rFonts w:cs="Times New Roman"/>
          <w:lang w:val="en-US"/>
        </w:rPr>
        <w:t xml:space="preserve"> Thus we see Merleau-Ponty arguing that Hegel has a conceptio</w:t>
      </w:r>
      <w:r w:rsidR="003421F7">
        <w:rPr>
          <w:rFonts w:cs="Times New Roman"/>
          <w:lang w:val="en-US"/>
        </w:rPr>
        <w:t>n of “Reason”</w:t>
      </w:r>
      <w:r w:rsidRPr="00CE0D0F">
        <w:rPr>
          <w:rFonts w:cs="Times New Roman"/>
          <w:lang w:val="en-US"/>
        </w:rPr>
        <w:t xml:space="preserve"> that is:</w:t>
      </w:r>
    </w:p>
    <w:p w:rsidR="00C347F4" w:rsidRPr="00CE0D0F" w:rsidRDefault="00C347F4" w:rsidP="00B3313B">
      <w:pPr>
        <w:autoSpaceDE w:val="0"/>
        <w:autoSpaceDN w:val="0"/>
        <w:adjustRightInd w:val="0"/>
        <w:spacing w:after="400" w:line="480" w:lineRule="auto"/>
        <w:ind w:left="720"/>
        <w:rPr>
          <w:rFonts w:cs="Times New Roman"/>
          <w:lang w:val="en-US"/>
        </w:rPr>
      </w:pPr>
      <w:r w:rsidRPr="00CE0D0F">
        <w:rPr>
          <w:rFonts w:cs="Times New Roman"/>
          <w:lang w:val="en-US"/>
        </w:rPr>
        <w:t>… broader than the understanding, which can respect the variety and singularity of individual consciousnesses, civilizations, ways of thinking, and historical contingency, but which nevertheless does not give up the attempt to master them in order to guide them back to their own truth</w:t>
      </w:r>
      <w:r w:rsidR="00832138">
        <w:rPr>
          <w:rFonts w:cs="Times New Roman"/>
          <w:lang w:val="en-US"/>
        </w:rPr>
        <w:t>.</w:t>
      </w:r>
      <w:r w:rsidRPr="00CE0D0F">
        <w:rPr>
          <w:rFonts w:cs="Times New Roman"/>
          <w:vertAlign w:val="superscript"/>
          <w:lang w:val="en-US"/>
        </w:rPr>
        <w:footnoteReference w:id="21"/>
      </w:r>
      <w:r w:rsidRPr="00CE0D0F">
        <w:rPr>
          <w:rFonts w:cs="Times New Roman"/>
          <w:lang w:val="en-US"/>
        </w:rPr>
        <w:t xml:space="preserve"> </w:t>
      </w:r>
    </w:p>
    <w:p w:rsidR="00C347F4" w:rsidRDefault="00C347F4" w:rsidP="00B3313B">
      <w:pPr>
        <w:autoSpaceDE w:val="0"/>
        <w:autoSpaceDN w:val="0"/>
        <w:adjustRightInd w:val="0"/>
        <w:spacing w:line="480" w:lineRule="auto"/>
        <w:rPr>
          <w:rFonts w:cs="Times New Roman"/>
          <w:lang w:val="en-US"/>
        </w:rPr>
      </w:pPr>
      <w:r w:rsidRPr="00CE0D0F">
        <w:rPr>
          <w:rFonts w:cs="Times New Roman"/>
          <w:lang w:val="en-US"/>
        </w:rPr>
        <w:t xml:space="preserve">However, in Merleau-Ponty’s version it is not applied in the service of </w:t>
      </w:r>
      <w:proofErr w:type="gramStart"/>
      <w:r w:rsidRPr="00CE0D0F">
        <w:rPr>
          <w:rFonts w:cs="Times New Roman"/>
          <w:lang w:val="en-US"/>
        </w:rPr>
        <w:t>an absolute</w:t>
      </w:r>
      <w:proofErr w:type="gramEnd"/>
      <w:r w:rsidRPr="00CE0D0F">
        <w:rPr>
          <w:rFonts w:cs="Times New Roman"/>
          <w:lang w:val="en-US"/>
        </w:rPr>
        <w:t xml:space="preserve"> idealist </w:t>
      </w:r>
      <w:r w:rsidRPr="00515895">
        <w:rPr>
          <w:rFonts w:cs="Times New Roman"/>
          <w:lang w:val="en-US"/>
        </w:rPr>
        <w:t>metaphysics</w:t>
      </w:r>
      <w:r w:rsidR="00FE21D2" w:rsidRPr="00515895">
        <w:rPr>
          <w:rFonts w:cs="Times New Roman"/>
          <w:lang w:val="en-US"/>
        </w:rPr>
        <w:t xml:space="preserve">, as is the case for Hegel on </w:t>
      </w:r>
      <w:proofErr w:type="spellStart"/>
      <w:r w:rsidR="00FE21D2" w:rsidRPr="00515895">
        <w:rPr>
          <w:rFonts w:cs="Times New Roman"/>
          <w:lang w:val="en-US"/>
        </w:rPr>
        <w:t>Merleau-Ponty’s</w:t>
      </w:r>
      <w:proofErr w:type="spellEnd"/>
      <w:r w:rsidR="00FE21D2" w:rsidRPr="00515895">
        <w:rPr>
          <w:rFonts w:cs="Times New Roman"/>
          <w:lang w:val="en-US"/>
        </w:rPr>
        <w:t xml:space="preserve"> reading</w:t>
      </w:r>
      <w:r w:rsidRPr="00515895">
        <w:rPr>
          <w:rFonts w:cs="Times New Roman"/>
          <w:lang w:val="en-US"/>
        </w:rPr>
        <w:t>.</w:t>
      </w:r>
      <w:r w:rsidRPr="00CE0D0F">
        <w:rPr>
          <w:rFonts w:cs="Times New Roman"/>
          <w:lang w:val="en-US"/>
        </w:rPr>
        <w:t xml:space="preserve"> Instead it is constrained through the phenomenological </w:t>
      </w:r>
      <w:r w:rsidRPr="00B07B62">
        <w:rPr>
          <w:rFonts w:cs="Times New Roman"/>
          <w:lang w:val="en-US"/>
        </w:rPr>
        <w:t>principle of evidence</w:t>
      </w:r>
      <w:r w:rsidR="00B07B62">
        <w:rPr>
          <w:rFonts w:cs="Times New Roman"/>
          <w:lang w:val="en-US"/>
        </w:rPr>
        <w:t xml:space="preserve"> - </w:t>
      </w:r>
      <w:r w:rsidR="00B07B62" w:rsidRPr="00B07B62">
        <w:rPr>
          <w:rFonts w:cs="Times New Roman"/>
          <w:lang w:val="en-US"/>
        </w:rPr>
        <w:t>the stipulation that all theoretical constructions be grounded by phenomenological evidence</w:t>
      </w:r>
      <w:r w:rsidR="00B07B62">
        <w:rPr>
          <w:rFonts w:cs="Times New Roman"/>
          <w:lang w:val="en-US"/>
        </w:rPr>
        <w:t xml:space="preserve"> -</w:t>
      </w:r>
      <w:r w:rsidRPr="00B07B62">
        <w:rPr>
          <w:rFonts w:cs="Times New Roman"/>
          <w:lang w:val="en-US"/>
        </w:rPr>
        <w:t xml:space="preserve"> </w:t>
      </w:r>
      <w:r w:rsidRPr="00CE0D0F">
        <w:rPr>
          <w:rFonts w:cs="Times New Roman"/>
          <w:lang w:val="en-US"/>
        </w:rPr>
        <w:t xml:space="preserve">and pressed into the service of existential ontology, the search for the </w:t>
      </w:r>
      <w:r w:rsidRPr="00CE0D0F">
        <w:rPr>
          <w:rFonts w:cs="Times New Roman"/>
          <w:i/>
          <w:iCs/>
          <w:lang w:val="en-US"/>
        </w:rPr>
        <w:t>concrete</w:t>
      </w:r>
      <w:r w:rsidRPr="00CE0D0F">
        <w:rPr>
          <w:rFonts w:cs="Times New Roman"/>
          <w:lang w:val="en-US"/>
        </w:rPr>
        <w:t xml:space="preserve"> existential structures of human being.</w:t>
      </w:r>
    </w:p>
    <w:p w:rsidR="00187259" w:rsidRDefault="00187259" w:rsidP="00B3313B">
      <w:pPr>
        <w:autoSpaceDE w:val="0"/>
        <w:autoSpaceDN w:val="0"/>
        <w:adjustRightInd w:val="0"/>
        <w:spacing w:line="480" w:lineRule="auto"/>
        <w:rPr>
          <w:rFonts w:cs="Times New Roman"/>
          <w:b/>
          <w:lang w:val="en-US"/>
        </w:rPr>
      </w:pPr>
    </w:p>
    <w:p w:rsidR="00187259" w:rsidRPr="00187259" w:rsidRDefault="00187259" w:rsidP="00B3313B">
      <w:pPr>
        <w:autoSpaceDE w:val="0"/>
        <w:autoSpaceDN w:val="0"/>
        <w:adjustRightInd w:val="0"/>
        <w:spacing w:line="480" w:lineRule="auto"/>
        <w:rPr>
          <w:rFonts w:cs="Times New Roman"/>
          <w:b/>
          <w:lang w:val="en-US"/>
        </w:rPr>
      </w:pPr>
      <w:r w:rsidRPr="00723CA0">
        <w:rPr>
          <w:rFonts w:cs="Times New Roman"/>
          <w:b/>
          <w:i/>
          <w:lang w:val="en-US"/>
        </w:rPr>
        <w:t>Geist</w:t>
      </w:r>
      <w:r>
        <w:rPr>
          <w:rFonts w:cs="Times New Roman"/>
          <w:b/>
          <w:lang w:val="en-US"/>
        </w:rPr>
        <w:t xml:space="preserve">, Dialectics and </w:t>
      </w:r>
      <w:r w:rsidRPr="00723CA0">
        <w:rPr>
          <w:rFonts w:cs="Times New Roman"/>
          <w:b/>
          <w:lang w:val="en-US"/>
        </w:rPr>
        <w:t>Absolute Knowing</w:t>
      </w:r>
    </w:p>
    <w:p w:rsidR="002D7BA8" w:rsidRDefault="00C347F4" w:rsidP="00B3313B">
      <w:pPr>
        <w:autoSpaceDE w:val="0"/>
        <w:autoSpaceDN w:val="0"/>
        <w:adjustRightInd w:val="0"/>
        <w:spacing w:line="480" w:lineRule="auto"/>
        <w:rPr>
          <w:rFonts w:cs="Times New Roman"/>
          <w:lang w:val="en-US"/>
        </w:rPr>
      </w:pPr>
      <w:r w:rsidRPr="00CE0D0F">
        <w:rPr>
          <w:rFonts w:cs="Times New Roman"/>
          <w:lang w:val="en-US"/>
        </w:rPr>
        <w:t>Merleau-Ponty claims that the most fruitful way to interpret Hegel’s philosophy is through the lens of existential phenomenology. Thus</w:t>
      </w:r>
      <w:r w:rsidR="001D7FA1">
        <w:rPr>
          <w:rFonts w:cs="Times New Roman"/>
          <w:lang w:val="en-US"/>
        </w:rPr>
        <w:t>, he suggests that we ought to “</w:t>
      </w:r>
      <w:r w:rsidRPr="00CE0D0F">
        <w:rPr>
          <w:rFonts w:cs="Times New Roman"/>
          <w:lang w:val="en-US"/>
        </w:rPr>
        <w:t>base his logic on his phenomenology and not</w:t>
      </w:r>
      <w:r w:rsidR="001D7FA1">
        <w:rPr>
          <w:rFonts w:cs="Times New Roman"/>
          <w:lang w:val="en-US"/>
        </w:rPr>
        <w:t xml:space="preserve"> his phenomenology on his logic”</w:t>
      </w:r>
      <w:r w:rsidR="00D40057">
        <w:rPr>
          <w:rFonts w:cs="Times New Roman"/>
          <w:lang w:val="en-US"/>
        </w:rPr>
        <w:t>.</w:t>
      </w:r>
      <w:r w:rsidRPr="00CE0D0F">
        <w:rPr>
          <w:rFonts w:cs="Times New Roman"/>
          <w:vertAlign w:val="superscript"/>
          <w:lang w:val="en-US"/>
        </w:rPr>
        <w:footnoteReference w:id="22"/>
      </w:r>
      <w:r w:rsidRPr="00CE0D0F">
        <w:rPr>
          <w:rFonts w:cs="Times New Roman"/>
          <w:lang w:val="en-US"/>
        </w:rPr>
        <w:t xml:space="preserve"> This inverts Hegel’s own understanding of his philosophy where the logic is the key to understanding the true meaning of the phenomenology. This inversion</w:t>
      </w:r>
      <w:r w:rsidR="00FC4D8A">
        <w:rPr>
          <w:rFonts w:cs="Times New Roman"/>
          <w:lang w:val="en-US"/>
        </w:rPr>
        <w:t>, however,</w:t>
      </w:r>
      <w:r w:rsidRPr="00CE0D0F">
        <w:rPr>
          <w:rFonts w:cs="Times New Roman"/>
          <w:lang w:val="en-US"/>
        </w:rPr>
        <w:t xml:space="preserve"> is consistent with Merleau-Ponty’s central thesis of the </w:t>
      </w:r>
      <w:r w:rsidR="00701DF5">
        <w:rPr>
          <w:rFonts w:cs="Times New Roman"/>
          <w:lang w:val="en-US"/>
        </w:rPr>
        <w:t>“</w:t>
      </w:r>
      <w:r w:rsidRPr="00C96EB3">
        <w:rPr>
          <w:rFonts w:cs="Times New Roman"/>
          <w:lang w:val="en-US"/>
        </w:rPr>
        <w:t>primacy of perception</w:t>
      </w:r>
      <w:r w:rsidR="00701DF5">
        <w:rPr>
          <w:rFonts w:cs="Times New Roman"/>
          <w:lang w:val="en-US"/>
        </w:rPr>
        <w:t>”</w:t>
      </w:r>
      <w:r w:rsidRPr="00CE0D0F">
        <w:rPr>
          <w:rFonts w:cs="Times New Roman"/>
          <w:lang w:val="en-US"/>
        </w:rPr>
        <w:t xml:space="preserve"> and his philosophy of the concrete where all ontological claims </w:t>
      </w:r>
      <w:r w:rsidRPr="00CE0D0F">
        <w:rPr>
          <w:rFonts w:cs="Times New Roman"/>
        </w:rPr>
        <w:t>a</w:t>
      </w:r>
      <w:r w:rsidRPr="00CE0D0F">
        <w:rPr>
          <w:rFonts w:cs="Times New Roman"/>
          <w:lang w:val="en-US"/>
        </w:rPr>
        <w:t xml:space="preserve">re understood to rest on </w:t>
      </w:r>
      <w:r w:rsidRPr="00CE0D0F">
        <w:rPr>
          <w:rFonts w:cs="Times New Roman"/>
        </w:rPr>
        <w:t>a</w:t>
      </w:r>
      <w:r w:rsidRPr="00CE0D0F">
        <w:rPr>
          <w:rFonts w:cs="Times New Roman"/>
          <w:lang w:val="en-US"/>
        </w:rPr>
        <w:t xml:space="preserve"> phenomenological grounding</w:t>
      </w:r>
      <w:r w:rsidR="00D40057">
        <w:rPr>
          <w:rFonts w:cs="Times New Roman"/>
          <w:lang w:val="en-US"/>
        </w:rPr>
        <w:t>.</w:t>
      </w:r>
      <w:r w:rsidR="00C96EB3" w:rsidRPr="00CE0D0F">
        <w:rPr>
          <w:rFonts w:cs="Times New Roman"/>
          <w:vertAlign w:val="superscript"/>
          <w:lang w:val="en-US"/>
        </w:rPr>
        <w:footnoteReference w:id="23"/>
      </w:r>
    </w:p>
    <w:p w:rsidR="00C347F4" w:rsidRPr="004B1E1B" w:rsidRDefault="004B1E1B" w:rsidP="00B3313B">
      <w:pPr>
        <w:autoSpaceDE w:val="0"/>
        <w:autoSpaceDN w:val="0"/>
        <w:adjustRightInd w:val="0"/>
        <w:spacing w:line="480" w:lineRule="auto"/>
        <w:rPr>
          <w:rFonts w:cs="Times New Roman"/>
          <w:b/>
          <w:lang w:val="en-US"/>
        </w:rPr>
      </w:pPr>
      <w:proofErr w:type="spellStart"/>
      <w:r w:rsidRPr="00696E75">
        <w:rPr>
          <w:rFonts w:cs="Times New Roman"/>
          <w:lang w:val="en-US"/>
        </w:rPr>
        <w:t>Merleau-Ponty’s</w:t>
      </w:r>
      <w:proofErr w:type="spellEnd"/>
      <w:r w:rsidRPr="00696E75">
        <w:rPr>
          <w:rFonts w:cs="Times New Roman"/>
          <w:lang w:val="en-US"/>
        </w:rPr>
        <w:t xml:space="preserve"> </w:t>
      </w:r>
      <w:r w:rsidR="001C1EDD" w:rsidRPr="00696E75">
        <w:rPr>
          <w:rFonts w:cs="Times New Roman"/>
          <w:lang w:val="en-US"/>
        </w:rPr>
        <w:t>interpretation</w:t>
      </w:r>
      <w:r w:rsidRPr="00696E75">
        <w:rPr>
          <w:rFonts w:cs="Times New Roman"/>
          <w:lang w:val="en-US"/>
        </w:rPr>
        <w:t xml:space="preserve"> of</w:t>
      </w:r>
      <w:r w:rsidR="002D7BA8" w:rsidRPr="00696E75">
        <w:rPr>
          <w:rFonts w:cs="Times New Roman"/>
          <w:lang w:val="en-US"/>
        </w:rPr>
        <w:t xml:space="preserve"> Hegel’s </w:t>
      </w:r>
      <w:r w:rsidR="00774EFB" w:rsidRPr="00696E75">
        <w:rPr>
          <w:rFonts w:cs="Times New Roman"/>
          <w:lang w:val="en-US"/>
        </w:rPr>
        <w:t>metaphysics</w:t>
      </w:r>
      <w:r w:rsidR="006C3AEF" w:rsidRPr="00696E75">
        <w:rPr>
          <w:rFonts w:cs="Times New Roman"/>
          <w:lang w:val="en-US"/>
        </w:rPr>
        <w:t xml:space="preserve"> is</w:t>
      </w:r>
      <w:r w:rsidR="002D7BA8" w:rsidRPr="00696E75">
        <w:rPr>
          <w:rFonts w:cs="Times New Roman"/>
          <w:lang w:val="en-US"/>
        </w:rPr>
        <w:t xml:space="preserve"> </w:t>
      </w:r>
      <w:r w:rsidR="00515895" w:rsidRPr="00696E75">
        <w:rPr>
          <w:rFonts w:cs="Times New Roman"/>
          <w:lang w:val="en-US"/>
        </w:rPr>
        <w:t>a version of</w:t>
      </w:r>
      <w:r w:rsidRPr="00696E75">
        <w:rPr>
          <w:rFonts w:cs="Times New Roman"/>
          <w:lang w:val="en-US"/>
        </w:rPr>
        <w:t xml:space="preserve"> </w:t>
      </w:r>
      <w:r w:rsidR="00774EFB" w:rsidRPr="00696E75">
        <w:rPr>
          <w:rFonts w:cs="Times New Roman"/>
          <w:lang w:val="en-US"/>
        </w:rPr>
        <w:t xml:space="preserve">what </w:t>
      </w:r>
      <w:r w:rsidR="00350D93" w:rsidRPr="00696E75">
        <w:rPr>
          <w:rFonts w:cs="Times New Roman"/>
          <w:lang w:val="en-US"/>
        </w:rPr>
        <w:t>is often referred to as</w:t>
      </w:r>
      <w:r w:rsidR="00774EFB" w:rsidRPr="00696E75">
        <w:rPr>
          <w:rFonts w:cs="Times New Roman"/>
          <w:lang w:val="en-US"/>
        </w:rPr>
        <w:t xml:space="preserve"> the traditional </w:t>
      </w:r>
      <w:r w:rsidR="00397B3B" w:rsidRPr="00696E75">
        <w:rPr>
          <w:rFonts w:cs="Times New Roman"/>
          <w:lang w:val="en-US"/>
        </w:rPr>
        <w:t xml:space="preserve">metaphysical </w:t>
      </w:r>
      <w:r w:rsidR="00DE3B99" w:rsidRPr="00696E75">
        <w:rPr>
          <w:rFonts w:cs="Times New Roman"/>
          <w:lang w:val="en-US"/>
        </w:rPr>
        <w:t>view</w:t>
      </w:r>
      <w:r w:rsidR="00D370AC" w:rsidRPr="00696E75">
        <w:rPr>
          <w:rStyle w:val="FootnoteReference"/>
          <w:rFonts w:cs="Times New Roman"/>
          <w:lang w:val="en-US"/>
        </w:rPr>
        <w:footnoteReference w:id="24"/>
      </w:r>
      <w:r w:rsidR="00774EFB" w:rsidRPr="00696E75">
        <w:rPr>
          <w:rFonts w:cs="Times New Roman"/>
          <w:lang w:val="en-US"/>
        </w:rPr>
        <w:t>.</w:t>
      </w:r>
      <w:r w:rsidR="00035323" w:rsidRPr="00696E75">
        <w:rPr>
          <w:rFonts w:cs="Times New Roman"/>
          <w:lang w:val="en-US"/>
        </w:rPr>
        <w:t xml:space="preserve"> This reading</w:t>
      </w:r>
      <w:r w:rsidRPr="00696E75">
        <w:rPr>
          <w:rFonts w:cs="Times New Roman"/>
          <w:lang w:val="en-US"/>
        </w:rPr>
        <w:t xml:space="preserve"> view</w:t>
      </w:r>
      <w:r w:rsidR="001C1EDD" w:rsidRPr="00696E75">
        <w:rPr>
          <w:rFonts w:cs="Times New Roman"/>
          <w:lang w:val="en-US"/>
        </w:rPr>
        <w:t>s</w:t>
      </w:r>
      <w:r w:rsidRPr="00696E75">
        <w:rPr>
          <w:rFonts w:cs="Times New Roman"/>
          <w:lang w:val="en-US"/>
        </w:rPr>
        <w:t xml:space="preserve"> Hegel</w:t>
      </w:r>
      <w:r w:rsidR="00701DF5" w:rsidRPr="00696E75">
        <w:rPr>
          <w:rFonts w:cs="Times New Roman"/>
          <w:lang w:val="en-US"/>
        </w:rPr>
        <w:t xml:space="preserve"> </w:t>
      </w:r>
      <w:r w:rsidRPr="00696E75">
        <w:rPr>
          <w:rFonts w:cs="Times New Roman"/>
          <w:lang w:val="en-US"/>
        </w:rPr>
        <w:t>as</w:t>
      </w:r>
      <w:r>
        <w:rPr>
          <w:rFonts w:cs="Times New Roman"/>
          <w:lang w:val="en-US"/>
        </w:rPr>
        <w:t xml:space="preserve"> </w:t>
      </w:r>
      <w:proofErr w:type="gramStart"/>
      <w:r>
        <w:rPr>
          <w:rFonts w:cs="Times New Roman"/>
          <w:lang w:val="en-US"/>
        </w:rPr>
        <w:t>arguing that</w:t>
      </w:r>
      <w:proofErr w:type="gramEnd"/>
      <w:r w:rsidR="00701DF5">
        <w:rPr>
          <w:rFonts w:cs="Times New Roman"/>
          <w:lang w:val="en-US"/>
        </w:rPr>
        <w:t xml:space="preserve"> “</w:t>
      </w:r>
      <w:r w:rsidR="00C347F4" w:rsidRPr="00CE0D0F">
        <w:rPr>
          <w:rFonts w:cs="Times New Roman"/>
          <w:lang w:val="en-US"/>
        </w:rPr>
        <w:t>the separation of the material and the immaterial can be explained only on the basi</w:t>
      </w:r>
      <w:r w:rsidR="00701DF5">
        <w:rPr>
          <w:rFonts w:cs="Times New Roman"/>
          <w:lang w:val="en-US"/>
        </w:rPr>
        <w:t>s of the original unity of both”</w:t>
      </w:r>
      <w:r w:rsidR="00600ADB">
        <w:rPr>
          <w:rFonts w:cs="Times New Roman"/>
          <w:lang w:val="en-US"/>
        </w:rPr>
        <w:t>.</w:t>
      </w:r>
      <w:r w:rsidR="00C347F4" w:rsidRPr="00CE0D0F">
        <w:rPr>
          <w:rFonts w:cs="Times New Roman"/>
          <w:vertAlign w:val="superscript"/>
          <w:lang w:val="en-US"/>
        </w:rPr>
        <w:footnoteReference w:id="25"/>
      </w:r>
      <w:r>
        <w:rPr>
          <w:rFonts w:cs="Times New Roman"/>
          <w:lang w:val="en-US"/>
        </w:rPr>
        <w:t xml:space="preserve"> However, </w:t>
      </w:r>
      <w:r w:rsidR="00C347F4" w:rsidRPr="00CE0D0F">
        <w:rPr>
          <w:rFonts w:cs="Times New Roman"/>
          <w:lang w:val="en-US"/>
        </w:rPr>
        <w:t>the relationship between body and spirit (</w:t>
      </w:r>
      <w:r w:rsidR="00C347F4" w:rsidRPr="00CE0D0F">
        <w:rPr>
          <w:rFonts w:cs="Times New Roman"/>
          <w:i/>
          <w:iCs/>
          <w:lang w:val="en-US"/>
        </w:rPr>
        <w:t>Geist</w:t>
      </w:r>
      <w:r w:rsidR="00C347F4" w:rsidRPr="00CE0D0F">
        <w:rPr>
          <w:rFonts w:cs="Times New Roman"/>
          <w:lang w:val="en-US"/>
        </w:rPr>
        <w:t xml:space="preserve">) is a relationship between a particular and a universal, thus: body and universal </w:t>
      </w:r>
      <w:r w:rsidR="00C347F4" w:rsidRPr="00CE0D0F">
        <w:rPr>
          <w:rFonts w:cs="Times New Roman"/>
          <w:i/>
          <w:iCs/>
          <w:lang w:val="en-US"/>
        </w:rPr>
        <w:t>Geist</w:t>
      </w:r>
      <w:r w:rsidR="00C347F4" w:rsidRPr="00CE0D0F">
        <w:rPr>
          <w:rFonts w:cs="Times New Roman"/>
          <w:lang w:val="en-US"/>
        </w:rPr>
        <w:t xml:space="preserve">. </w:t>
      </w:r>
      <w:r w:rsidR="00C347F4" w:rsidRPr="00CE0D0F">
        <w:rPr>
          <w:rFonts w:cs="Times New Roman"/>
        </w:rPr>
        <w:t>It is impossible to translate the German word ‘</w:t>
      </w:r>
      <w:r w:rsidR="00C347F4" w:rsidRPr="00CE0D0F">
        <w:rPr>
          <w:rFonts w:cs="Times New Roman"/>
          <w:i/>
          <w:iCs/>
        </w:rPr>
        <w:t>Geist</w:t>
      </w:r>
      <w:r w:rsidR="00C347F4" w:rsidRPr="00CE0D0F">
        <w:rPr>
          <w:rFonts w:cs="Times New Roman"/>
        </w:rPr>
        <w:t>’ into English and retain all of its resonances. The two main ways it has been rendered are</w:t>
      </w:r>
      <w:r w:rsidR="00C347F4" w:rsidRPr="00CE0D0F">
        <w:rPr>
          <w:rFonts w:cs="Times New Roman"/>
          <w:vertAlign w:val="superscript"/>
        </w:rPr>
        <w:t xml:space="preserve"> </w:t>
      </w:r>
      <w:r w:rsidR="00DF17A4">
        <w:rPr>
          <w:rFonts w:cs="Times New Roman"/>
        </w:rPr>
        <w:t>“spirit” or “mind”. The term “spirit” has divine connotations while “mind”</w:t>
      </w:r>
      <w:r w:rsidR="00C347F4" w:rsidRPr="00CE0D0F">
        <w:rPr>
          <w:rFonts w:cs="Times New Roman"/>
        </w:rPr>
        <w:t xml:space="preserve"> represents the mental as it is commonly understood, in contrast to the physic</w:t>
      </w:r>
      <w:r w:rsidR="00C347F4" w:rsidRPr="00696E75">
        <w:rPr>
          <w:rFonts w:cs="Times New Roman"/>
        </w:rPr>
        <w:t xml:space="preserve">al. </w:t>
      </w:r>
      <w:r w:rsidR="00382801" w:rsidRPr="00696E75">
        <w:rPr>
          <w:rFonts w:cs="Times New Roman"/>
        </w:rPr>
        <w:t>The</w:t>
      </w:r>
      <w:r w:rsidR="009752F2" w:rsidRPr="00696E75">
        <w:rPr>
          <w:rFonts w:cs="Times New Roman"/>
        </w:rPr>
        <w:t xml:space="preserve"> traditional view </w:t>
      </w:r>
      <w:r w:rsidR="00382801" w:rsidRPr="00696E75">
        <w:rPr>
          <w:rFonts w:cs="Times New Roman"/>
        </w:rPr>
        <w:t>holds that b</w:t>
      </w:r>
      <w:r w:rsidR="00C347F4" w:rsidRPr="00696E75">
        <w:rPr>
          <w:rFonts w:cs="Times New Roman"/>
        </w:rPr>
        <w:t>oth</w:t>
      </w:r>
      <w:r w:rsidR="00382801" w:rsidRPr="00696E75">
        <w:rPr>
          <w:rFonts w:cs="Times New Roman"/>
        </w:rPr>
        <w:t xml:space="preserve"> meanings</w:t>
      </w:r>
      <w:r w:rsidR="00C347F4" w:rsidRPr="00696E75">
        <w:rPr>
          <w:rFonts w:cs="Times New Roman"/>
        </w:rPr>
        <w:t xml:space="preserve"> are </w:t>
      </w:r>
      <w:r w:rsidR="004A3C5B" w:rsidRPr="00696E75">
        <w:rPr>
          <w:rFonts w:cs="Times New Roman"/>
        </w:rPr>
        <w:t>involved</w:t>
      </w:r>
      <w:r w:rsidR="00C347F4" w:rsidRPr="00696E75">
        <w:rPr>
          <w:rFonts w:cs="Times New Roman"/>
        </w:rPr>
        <w:t xml:space="preserve"> in</w:t>
      </w:r>
      <w:r w:rsidR="002A6AD3" w:rsidRPr="00696E75">
        <w:rPr>
          <w:rFonts w:cs="Times New Roman"/>
        </w:rPr>
        <w:t xml:space="preserve"> Hegel’s</w:t>
      </w:r>
      <w:r w:rsidR="00C347F4" w:rsidRPr="00696E75">
        <w:rPr>
          <w:rFonts w:cs="Times New Roman"/>
        </w:rPr>
        <w:t xml:space="preserve"> conceptio</w:t>
      </w:r>
      <w:r w:rsidR="00B422D9" w:rsidRPr="00696E75">
        <w:rPr>
          <w:rFonts w:cs="Times New Roman"/>
        </w:rPr>
        <w:t xml:space="preserve">n </w:t>
      </w:r>
      <w:r w:rsidR="00B422D9">
        <w:rPr>
          <w:rFonts w:cs="Times New Roman"/>
        </w:rPr>
        <w:t>of, as Peter Singer puts it, “</w:t>
      </w:r>
      <w:r w:rsidR="00C347F4" w:rsidRPr="00CE0D0F">
        <w:rPr>
          <w:rFonts w:cs="Times New Roman"/>
        </w:rPr>
        <w:t>an over-arching collective Mind that is an active force throughout history, and of which all individual minds—that is, all human beings, considered in</w:t>
      </w:r>
      <w:r w:rsidR="00B422D9">
        <w:rPr>
          <w:rFonts w:cs="Times New Roman"/>
        </w:rPr>
        <w:t xml:space="preserve"> their mental aspect—are a part”</w:t>
      </w:r>
      <w:r w:rsidR="00600ADB">
        <w:rPr>
          <w:rFonts w:cs="Times New Roman"/>
        </w:rPr>
        <w:t>.</w:t>
      </w:r>
      <w:r w:rsidR="00C347F4" w:rsidRPr="00CE0D0F">
        <w:rPr>
          <w:rFonts w:cs="Times New Roman"/>
          <w:vertAlign w:val="superscript"/>
        </w:rPr>
        <w:footnoteReference w:id="26"/>
      </w:r>
      <w:r w:rsidR="00C347F4" w:rsidRPr="00CE0D0F">
        <w:rPr>
          <w:rFonts w:cs="Times New Roman"/>
        </w:rPr>
        <w:t xml:space="preserve"> </w:t>
      </w:r>
    </w:p>
    <w:p w:rsidR="00C347F4" w:rsidRPr="00A24181" w:rsidRDefault="00C347F4" w:rsidP="00B3313B">
      <w:pPr>
        <w:autoSpaceDE w:val="0"/>
        <w:autoSpaceDN w:val="0"/>
        <w:adjustRightInd w:val="0"/>
        <w:spacing w:after="400" w:line="480" w:lineRule="auto"/>
        <w:rPr>
          <w:rFonts w:cs="Times New Roman"/>
          <w:lang w:val="en-US"/>
        </w:rPr>
      </w:pPr>
      <w:r w:rsidRPr="00A24181">
        <w:rPr>
          <w:rFonts w:cs="Times New Roman"/>
          <w:lang w:val="en-US"/>
        </w:rPr>
        <w:t xml:space="preserve">On </w:t>
      </w:r>
      <w:r w:rsidR="0076638E" w:rsidRPr="00A24181">
        <w:rPr>
          <w:rFonts w:cs="Times New Roman"/>
          <w:lang w:val="en-US"/>
        </w:rPr>
        <w:t xml:space="preserve">this reading of </w:t>
      </w:r>
      <w:r w:rsidR="003767EC" w:rsidRPr="00A24181">
        <w:rPr>
          <w:rFonts w:cs="Times New Roman"/>
          <w:lang w:val="en-US"/>
        </w:rPr>
        <w:t xml:space="preserve">Hegel </w:t>
      </w:r>
      <w:r w:rsidRPr="00A24181">
        <w:rPr>
          <w:rFonts w:cs="Times New Roman"/>
          <w:lang w:val="en-US"/>
        </w:rPr>
        <w:t xml:space="preserve">the physical world is </w:t>
      </w:r>
      <w:r w:rsidR="003767EC" w:rsidRPr="00A24181">
        <w:rPr>
          <w:rFonts w:cs="Times New Roman"/>
          <w:lang w:val="en-US"/>
        </w:rPr>
        <w:t xml:space="preserve">viewed as </w:t>
      </w:r>
      <w:r w:rsidRPr="00A24181">
        <w:rPr>
          <w:rFonts w:cs="Times New Roman"/>
          <w:lang w:val="en-US"/>
        </w:rPr>
        <w:t xml:space="preserve">an expression of universal </w:t>
      </w:r>
      <w:r w:rsidRPr="00A24181">
        <w:rPr>
          <w:rFonts w:cs="Times New Roman"/>
          <w:i/>
          <w:iCs/>
          <w:lang w:val="en-US"/>
        </w:rPr>
        <w:t>Geist</w:t>
      </w:r>
      <w:r w:rsidRPr="00A24181">
        <w:rPr>
          <w:rFonts w:cs="Times New Roman"/>
          <w:lang w:val="en-US"/>
        </w:rPr>
        <w:t>. For example he says:</w:t>
      </w:r>
    </w:p>
    <w:p w:rsidR="00C347F4" w:rsidRPr="00CE0D0F" w:rsidRDefault="00C347F4" w:rsidP="00800202">
      <w:pPr>
        <w:autoSpaceDE w:val="0"/>
        <w:autoSpaceDN w:val="0"/>
        <w:adjustRightInd w:val="0"/>
        <w:spacing w:line="480" w:lineRule="auto"/>
        <w:ind w:left="720"/>
        <w:rPr>
          <w:rFonts w:cs="Times New Roman"/>
          <w:lang w:val="en-US"/>
        </w:rPr>
      </w:pPr>
      <w:r w:rsidRPr="00CE0D0F">
        <w:rPr>
          <w:rFonts w:cs="Times New Roman"/>
          <w:lang w:val="en-US"/>
        </w:rPr>
        <w:t xml:space="preserve">In truth the immaterial is not related to the material as particular to a particular but as the true </w:t>
      </w:r>
      <w:proofErr w:type="gramStart"/>
      <w:r w:rsidRPr="00CE0D0F">
        <w:rPr>
          <w:rFonts w:cs="Times New Roman"/>
          <w:lang w:val="en-US"/>
        </w:rPr>
        <w:t>universal which overarches</w:t>
      </w:r>
      <w:proofErr w:type="gramEnd"/>
      <w:r w:rsidRPr="00CE0D0F">
        <w:rPr>
          <w:rFonts w:cs="Times New Roman"/>
          <w:lang w:val="en-US"/>
        </w:rPr>
        <w:t xml:space="preserve"> and embraces particularity is related to the particular; the particular material thing in its isolation has no truth, no independence in face of the immaterial</w:t>
      </w:r>
      <w:r w:rsidR="00600ADB">
        <w:rPr>
          <w:rFonts w:cs="Times New Roman"/>
          <w:lang w:val="en-US"/>
        </w:rPr>
        <w:t>.</w:t>
      </w:r>
      <w:r w:rsidRPr="00CE0D0F">
        <w:rPr>
          <w:rFonts w:cs="Times New Roman"/>
          <w:vertAlign w:val="superscript"/>
          <w:lang w:val="en-US"/>
        </w:rPr>
        <w:footnoteReference w:id="27"/>
      </w:r>
      <w:r w:rsidRPr="00CE0D0F">
        <w:rPr>
          <w:rFonts w:cs="Times New Roman"/>
          <w:lang w:val="en-US"/>
        </w:rPr>
        <w:t xml:space="preserve"> </w:t>
      </w:r>
    </w:p>
    <w:p w:rsidR="00C347F4" w:rsidRPr="00CE0D0F" w:rsidRDefault="00C347F4" w:rsidP="00B3313B">
      <w:pPr>
        <w:autoSpaceDE w:val="0"/>
        <w:autoSpaceDN w:val="0"/>
        <w:adjustRightInd w:val="0"/>
        <w:spacing w:after="400" w:line="480" w:lineRule="auto"/>
        <w:rPr>
          <w:rFonts w:cs="Times New Roman"/>
          <w:lang w:val="en-US"/>
        </w:rPr>
      </w:pPr>
      <w:r w:rsidRPr="00CE0D0F">
        <w:rPr>
          <w:rFonts w:cs="Times New Roman"/>
          <w:lang w:val="en-US"/>
        </w:rPr>
        <w:t xml:space="preserve">Nevertheless, </w:t>
      </w:r>
      <w:r w:rsidRPr="00CE0D0F">
        <w:rPr>
          <w:rFonts w:cs="Times New Roman"/>
          <w:i/>
          <w:iCs/>
          <w:lang w:val="en-US"/>
        </w:rPr>
        <w:t>Geist</w:t>
      </w:r>
      <w:r w:rsidRPr="00CE0D0F">
        <w:rPr>
          <w:rFonts w:cs="Times New Roman"/>
          <w:lang w:val="en-US"/>
        </w:rPr>
        <w:t xml:space="preserve"> cannot exist but through the physical through which it expresses itself and comes to know itself in a process of progressive historical </w:t>
      </w:r>
      <w:r w:rsidR="001B38A5" w:rsidRPr="00CE0D0F">
        <w:rPr>
          <w:rFonts w:cs="Times New Roman"/>
          <w:lang w:val="en-US"/>
        </w:rPr>
        <w:t>self-realization</w:t>
      </w:r>
      <w:r w:rsidRPr="00CE0D0F">
        <w:rPr>
          <w:rFonts w:cs="Times New Roman"/>
          <w:lang w:val="en-US"/>
        </w:rPr>
        <w:t xml:space="preserve">. Not, however, at the level of the individual but at the level of human collectivities through which </w:t>
      </w:r>
      <w:r w:rsidRPr="00CE0D0F">
        <w:rPr>
          <w:rFonts w:cs="Times New Roman"/>
          <w:i/>
          <w:lang w:val="en-US"/>
        </w:rPr>
        <w:t>Geist</w:t>
      </w:r>
      <w:r w:rsidRPr="00CE0D0F">
        <w:rPr>
          <w:rFonts w:cs="Times New Roman"/>
          <w:lang w:val="en-US"/>
        </w:rPr>
        <w:t xml:space="preserve"> is manifest and which evolves in a process of dialectical mo</w:t>
      </w:r>
      <w:r w:rsidR="008E6A95">
        <w:rPr>
          <w:rFonts w:cs="Times New Roman"/>
          <w:lang w:val="en-US"/>
        </w:rPr>
        <w:t>vement that Hegel refers to as “</w:t>
      </w:r>
      <w:proofErr w:type="spellStart"/>
      <w:r w:rsidR="008E6A95">
        <w:rPr>
          <w:rFonts w:cs="Times New Roman"/>
          <w:lang w:val="en-US"/>
        </w:rPr>
        <w:t>sublation</w:t>
      </w:r>
      <w:proofErr w:type="spellEnd"/>
      <w:r w:rsidR="008E6A95">
        <w:rPr>
          <w:rFonts w:cs="Times New Roman"/>
          <w:lang w:val="en-US"/>
        </w:rPr>
        <w:t>”</w:t>
      </w:r>
      <w:r w:rsidRPr="00CE0D0F">
        <w:rPr>
          <w:rFonts w:cs="Times New Roman"/>
          <w:lang w:val="en-US"/>
        </w:rPr>
        <w:t xml:space="preserve"> (</w:t>
      </w:r>
      <w:proofErr w:type="spellStart"/>
      <w:r w:rsidRPr="00CE0D0F">
        <w:rPr>
          <w:rFonts w:cs="Times New Roman"/>
          <w:i/>
          <w:iCs/>
          <w:lang w:val="en-US"/>
        </w:rPr>
        <w:t>Aufgehoben</w:t>
      </w:r>
      <w:proofErr w:type="spellEnd"/>
      <w:r w:rsidRPr="00CE0D0F">
        <w:rPr>
          <w:rFonts w:cs="Times New Roman"/>
          <w:i/>
          <w:iCs/>
          <w:lang w:val="en-US"/>
        </w:rPr>
        <w:t>)</w:t>
      </w:r>
      <w:r w:rsidRPr="00CE0D0F">
        <w:rPr>
          <w:rFonts w:cs="Times New Roman"/>
          <w:lang w:val="en-US"/>
        </w:rPr>
        <w:t xml:space="preserve">. </w:t>
      </w:r>
      <w:r w:rsidR="008E6A95">
        <w:rPr>
          <w:rFonts w:cs="Times New Roman"/>
        </w:rPr>
        <w:t>“</w:t>
      </w:r>
      <w:proofErr w:type="spellStart"/>
      <w:r w:rsidR="008E6A95">
        <w:rPr>
          <w:rFonts w:cs="Times New Roman"/>
        </w:rPr>
        <w:t>Sublation</w:t>
      </w:r>
      <w:proofErr w:type="spellEnd"/>
      <w:r w:rsidR="008E6A95">
        <w:rPr>
          <w:rFonts w:cs="Times New Roman"/>
        </w:rPr>
        <w:t>”</w:t>
      </w:r>
      <w:r w:rsidRPr="00CE0D0F">
        <w:rPr>
          <w:rFonts w:cs="Times New Roman"/>
        </w:rPr>
        <w:t xml:space="preserve"> is Hegel’s term that is intended to capture the movement of synthesis between two opposing or contradictory historical forms of human life and consciousness. As Robert </w:t>
      </w:r>
      <w:proofErr w:type="spellStart"/>
      <w:r w:rsidRPr="00CE0D0F">
        <w:rPr>
          <w:rFonts w:cs="Times New Roman"/>
        </w:rPr>
        <w:t>Sinnerbrink</w:t>
      </w:r>
      <w:proofErr w:type="spellEnd"/>
      <w:r w:rsidRPr="00CE0D0F">
        <w:rPr>
          <w:rFonts w:cs="Times New Roman"/>
        </w:rPr>
        <w:t xml:space="preserve"> observes, </w:t>
      </w:r>
      <w:r w:rsidRPr="00CE0D0F">
        <w:rPr>
          <w:rFonts w:cs="Times New Roman"/>
          <w:bCs/>
        </w:rPr>
        <w:t>Hegelian dialectics is:</w:t>
      </w:r>
    </w:p>
    <w:p w:rsidR="00C347F4" w:rsidRPr="00CE0D0F" w:rsidRDefault="00C347F4" w:rsidP="00B3313B">
      <w:pPr>
        <w:autoSpaceDE w:val="0"/>
        <w:autoSpaceDN w:val="0"/>
        <w:adjustRightInd w:val="0"/>
        <w:spacing w:after="400" w:line="480" w:lineRule="auto"/>
        <w:ind w:left="720"/>
        <w:rPr>
          <w:rFonts w:cs="Times New Roman"/>
          <w:bCs/>
          <w:color w:val="000000"/>
          <w:lang w:val="en-US"/>
        </w:rPr>
      </w:pPr>
      <w:r w:rsidRPr="00CE0D0F">
        <w:rPr>
          <w:rFonts w:cs="Times New Roman"/>
          <w:bCs/>
          <w:color w:val="000000"/>
          <w:lang w:val="en-US"/>
        </w:rPr>
        <w:t xml:space="preserve">… </w:t>
      </w:r>
      <w:proofErr w:type="gramStart"/>
      <w:r w:rsidRPr="00CE0D0F">
        <w:rPr>
          <w:rFonts w:cs="Times New Roman"/>
          <w:bCs/>
          <w:color w:val="000000"/>
          <w:lang w:val="en-US"/>
        </w:rPr>
        <w:t>the</w:t>
      </w:r>
      <w:proofErr w:type="gramEnd"/>
      <w:r w:rsidRPr="00CE0D0F">
        <w:rPr>
          <w:rFonts w:cs="Times New Roman"/>
          <w:bCs/>
          <w:color w:val="000000"/>
          <w:lang w:val="en-US"/>
        </w:rPr>
        <w:t xml:space="preserve"> attempt … to show the relatedness of opposing terms, the negative movement of thought from one determination [thesis] to its opposite [antithesis], and their synthesis within a more complex configuration of conceptual meaning. Dialectic thus underscores the role of </w:t>
      </w:r>
      <w:r w:rsidRPr="00CE0D0F">
        <w:rPr>
          <w:rFonts w:cs="Times New Roman"/>
          <w:bCs/>
          <w:i/>
          <w:iCs/>
          <w:color w:val="000000"/>
          <w:lang w:val="en-US"/>
        </w:rPr>
        <w:t>negation</w:t>
      </w:r>
      <w:r w:rsidRPr="00CE0D0F">
        <w:rPr>
          <w:rFonts w:cs="Times New Roman"/>
          <w:bCs/>
          <w:color w:val="000000"/>
          <w:lang w:val="en-US"/>
        </w:rPr>
        <w:t xml:space="preserve"> in the constitution of positivity (the new emerges out of the negation or </w:t>
      </w:r>
      <w:proofErr w:type="spellStart"/>
      <w:r w:rsidRPr="00CE0D0F">
        <w:rPr>
          <w:rFonts w:cs="Times New Roman"/>
          <w:bCs/>
          <w:color w:val="000000"/>
          <w:lang w:val="en-US"/>
        </w:rPr>
        <w:t>superceding</w:t>
      </w:r>
      <w:proofErr w:type="spellEnd"/>
      <w:r w:rsidRPr="00CE0D0F">
        <w:rPr>
          <w:rFonts w:cs="Times New Roman"/>
          <w:bCs/>
          <w:color w:val="000000"/>
          <w:lang w:val="en-US"/>
        </w:rPr>
        <w:t xml:space="preserve"> of the old)</w:t>
      </w:r>
      <w:r w:rsidR="000D17AB">
        <w:rPr>
          <w:rFonts w:cs="Times New Roman"/>
          <w:bCs/>
          <w:color w:val="000000"/>
          <w:lang w:val="en-US"/>
        </w:rPr>
        <w:t>.</w:t>
      </w:r>
      <w:r w:rsidRPr="00CE0D0F">
        <w:rPr>
          <w:rFonts w:cs="Times New Roman"/>
          <w:bCs/>
          <w:color w:val="000000"/>
          <w:vertAlign w:val="superscript"/>
          <w:lang w:val="en-US"/>
        </w:rPr>
        <w:footnoteReference w:id="28"/>
      </w:r>
    </w:p>
    <w:p w:rsidR="00C347F4" w:rsidRPr="00CE0D0F" w:rsidRDefault="00C347F4" w:rsidP="00B3313B">
      <w:pPr>
        <w:autoSpaceDE w:val="0"/>
        <w:autoSpaceDN w:val="0"/>
        <w:adjustRightInd w:val="0"/>
        <w:spacing w:line="480" w:lineRule="auto"/>
        <w:rPr>
          <w:rFonts w:cs="Times New Roman"/>
          <w:color w:val="000000"/>
          <w:lang w:val="en-US"/>
        </w:rPr>
      </w:pPr>
      <w:r w:rsidRPr="00CE0D0F">
        <w:rPr>
          <w:rFonts w:cs="Times New Roman"/>
          <w:color w:val="000000"/>
          <w:lang w:val="en-US"/>
        </w:rPr>
        <w:t xml:space="preserve">In Hegel’s dialectics the movement of historical forms of human life </w:t>
      </w:r>
      <w:r w:rsidR="009F5DCB">
        <w:rPr>
          <w:rFonts w:cs="Times New Roman"/>
          <w:color w:val="000000"/>
          <w:lang w:val="en-US"/>
        </w:rPr>
        <w:t>and consciousness proceeds via “</w:t>
      </w:r>
      <w:r w:rsidRPr="00CE0D0F">
        <w:rPr>
          <w:rFonts w:cs="Times New Roman"/>
          <w:color w:val="000000"/>
          <w:lang w:val="en-US"/>
        </w:rPr>
        <w:t xml:space="preserve">a determinate negation </w:t>
      </w:r>
      <w:r w:rsidR="009F5DCB">
        <w:rPr>
          <w:rFonts w:cs="Times New Roman"/>
          <w:color w:val="000000"/>
          <w:lang w:val="en-US"/>
        </w:rPr>
        <w:t>that both cancels and preserves”, a “‘</w:t>
      </w:r>
      <w:proofErr w:type="spellStart"/>
      <w:r w:rsidR="009F5DCB">
        <w:rPr>
          <w:rFonts w:cs="Times New Roman"/>
          <w:color w:val="000000"/>
          <w:lang w:val="en-US"/>
        </w:rPr>
        <w:t>supercession</w:t>
      </w:r>
      <w:proofErr w:type="spellEnd"/>
      <w:r w:rsidR="009F5DCB">
        <w:rPr>
          <w:rFonts w:cs="Times New Roman"/>
          <w:color w:val="000000"/>
          <w:lang w:val="en-US"/>
        </w:rPr>
        <w:t>’</w:t>
      </w:r>
      <w:r w:rsidRPr="00CE0D0F">
        <w:rPr>
          <w:rFonts w:cs="Times New Roman"/>
          <w:color w:val="000000"/>
          <w:lang w:val="en-US"/>
        </w:rPr>
        <w:t xml:space="preserve"> that </w:t>
      </w:r>
      <w:proofErr w:type="spellStart"/>
      <w:r w:rsidRPr="00CE0D0F">
        <w:rPr>
          <w:rFonts w:cs="Times New Roman"/>
          <w:color w:val="000000"/>
          <w:lang w:val="en-US"/>
        </w:rPr>
        <w:t>synthesises</w:t>
      </w:r>
      <w:proofErr w:type="spellEnd"/>
      <w:r w:rsidRPr="00CE0D0F">
        <w:rPr>
          <w:rFonts w:cs="Times New Roman"/>
          <w:color w:val="000000"/>
          <w:lang w:val="en-US"/>
        </w:rPr>
        <w:t xml:space="preserve"> opposing terms into a more integrated and complex ‘conceptual unity’</w:t>
      </w:r>
      <w:r w:rsidR="009F5DCB">
        <w:rPr>
          <w:rFonts w:cs="Times New Roman"/>
          <w:color w:val="000000"/>
          <w:lang w:val="en-US"/>
        </w:rPr>
        <w:t>”</w:t>
      </w:r>
      <w:r w:rsidR="000D17AB">
        <w:rPr>
          <w:rFonts w:cs="Times New Roman"/>
          <w:color w:val="000000"/>
          <w:lang w:val="en-US"/>
        </w:rPr>
        <w:t>.</w:t>
      </w:r>
      <w:r w:rsidRPr="00CE0D0F">
        <w:rPr>
          <w:rFonts w:cs="Times New Roman"/>
          <w:color w:val="000000"/>
          <w:vertAlign w:val="superscript"/>
          <w:lang w:val="en-US"/>
        </w:rPr>
        <w:footnoteReference w:id="29"/>
      </w:r>
      <w:r w:rsidRPr="00CE0D0F">
        <w:rPr>
          <w:rFonts w:cs="Times New Roman"/>
          <w:color w:val="000000"/>
          <w:lang w:val="en-US"/>
        </w:rPr>
        <w:t xml:space="preserve"> This is a process whereby a general historical form of life is grasped as generating a contradictory form contained within it and where, through a process of dynamic historical development, the two forms are subsumed and transformed (</w:t>
      </w:r>
      <w:proofErr w:type="spellStart"/>
      <w:r w:rsidRPr="00CE0D0F">
        <w:rPr>
          <w:rFonts w:cs="Times New Roman"/>
          <w:color w:val="000000"/>
          <w:lang w:val="en-US"/>
        </w:rPr>
        <w:t>sublated</w:t>
      </w:r>
      <w:proofErr w:type="spellEnd"/>
      <w:r w:rsidRPr="00CE0D0F">
        <w:rPr>
          <w:rFonts w:cs="Times New Roman"/>
          <w:color w:val="000000"/>
          <w:lang w:val="en-US"/>
        </w:rPr>
        <w:t xml:space="preserve">) via a new synthesis into a new form. This new form, in turn, contains its own contradictions, which will develop towards a new </w:t>
      </w:r>
      <w:proofErr w:type="spellStart"/>
      <w:r w:rsidRPr="00CE0D0F">
        <w:rPr>
          <w:rFonts w:cs="Times New Roman"/>
          <w:color w:val="000000"/>
          <w:lang w:val="en-US"/>
        </w:rPr>
        <w:t>sublation</w:t>
      </w:r>
      <w:proofErr w:type="spellEnd"/>
      <w:r w:rsidRPr="00CE0D0F">
        <w:rPr>
          <w:rFonts w:cs="Times New Roman"/>
          <w:color w:val="000000"/>
          <w:lang w:val="en-US"/>
        </w:rPr>
        <w:t>, and so on.</w:t>
      </w:r>
    </w:p>
    <w:p w:rsidR="00410BE5" w:rsidRDefault="00C347F4" w:rsidP="00B3313B">
      <w:pPr>
        <w:autoSpaceDE w:val="0"/>
        <w:autoSpaceDN w:val="0"/>
        <w:adjustRightInd w:val="0"/>
        <w:spacing w:line="480" w:lineRule="auto"/>
        <w:rPr>
          <w:rFonts w:cs="Times New Roman"/>
          <w:lang w:val="en-US"/>
        </w:rPr>
      </w:pPr>
      <w:r w:rsidRPr="00CE0D0F">
        <w:rPr>
          <w:rFonts w:cs="Times New Roman"/>
          <w:lang w:val="en-US"/>
        </w:rPr>
        <w:t xml:space="preserve">Hegel’s account of the process and the stages of the growing historical expression of </w:t>
      </w:r>
      <w:r w:rsidRPr="00CE0D0F">
        <w:rPr>
          <w:rFonts w:cs="Times New Roman"/>
          <w:i/>
          <w:lang w:val="en-US"/>
        </w:rPr>
        <w:t>Geist</w:t>
      </w:r>
      <w:r w:rsidRPr="00CE0D0F">
        <w:rPr>
          <w:rFonts w:cs="Times New Roman"/>
          <w:lang w:val="en-US"/>
        </w:rPr>
        <w:t xml:space="preserve"> in human activities in </w:t>
      </w:r>
      <w:r w:rsidRPr="00CE0D0F">
        <w:rPr>
          <w:rFonts w:cs="Times New Roman"/>
          <w:i/>
          <w:iCs/>
          <w:lang w:val="en-US"/>
        </w:rPr>
        <w:t>Phenomenology of Spirit</w:t>
      </w:r>
      <w:r w:rsidRPr="00CE0D0F">
        <w:rPr>
          <w:rFonts w:cs="Times New Roman"/>
          <w:lang w:val="en-US"/>
        </w:rPr>
        <w:t xml:space="preserve"> is complex as it is intended to be an account of all the stages of consciousness that Hegel thinks are possible. The details of this story, however, are not important for our purposes because Merleau-Ponty </w:t>
      </w:r>
      <w:r w:rsidRPr="00410BE5">
        <w:rPr>
          <w:rFonts w:cs="Times New Roman"/>
          <w:lang w:val="en-US"/>
        </w:rPr>
        <w:t>rejects</w:t>
      </w:r>
      <w:r w:rsidR="00F86307" w:rsidRPr="00410BE5">
        <w:rPr>
          <w:rFonts w:cs="Times New Roman"/>
          <w:lang w:val="en-US"/>
        </w:rPr>
        <w:t xml:space="preserve"> </w:t>
      </w:r>
      <w:r w:rsidR="00AF66FE" w:rsidRPr="00410BE5">
        <w:rPr>
          <w:rFonts w:cs="Times New Roman"/>
          <w:lang w:val="en-US"/>
        </w:rPr>
        <w:t xml:space="preserve">this aspect of </w:t>
      </w:r>
      <w:proofErr w:type="gramStart"/>
      <w:r w:rsidR="00AF66FE" w:rsidRPr="00410BE5">
        <w:rPr>
          <w:rFonts w:cs="Times New Roman"/>
          <w:lang w:val="en-US"/>
        </w:rPr>
        <w:t>Hegel</w:t>
      </w:r>
      <w:proofErr w:type="gramEnd"/>
      <w:r w:rsidR="00AF66FE" w:rsidRPr="00410BE5">
        <w:rPr>
          <w:rFonts w:cs="Times New Roman"/>
          <w:lang w:val="en-US"/>
        </w:rPr>
        <w:t xml:space="preserve"> as he understands it. That is, he rejects </w:t>
      </w:r>
      <w:r w:rsidR="003B0B0E" w:rsidRPr="00410BE5">
        <w:rPr>
          <w:rFonts w:cs="Times New Roman"/>
          <w:lang w:val="en-US"/>
        </w:rPr>
        <w:t>the conception</w:t>
      </w:r>
      <w:r w:rsidRPr="00410BE5">
        <w:rPr>
          <w:rFonts w:cs="Times New Roman"/>
          <w:lang w:val="en-US"/>
        </w:rPr>
        <w:t xml:space="preserve"> of the world as the expression of </w:t>
      </w:r>
      <w:proofErr w:type="spellStart"/>
      <w:r w:rsidRPr="00410BE5">
        <w:rPr>
          <w:rFonts w:cs="Times New Roman"/>
          <w:i/>
          <w:iCs/>
          <w:lang w:val="en-US"/>
        </w:rPr>
        <w:t>Geist</w:t>
      </w:r>
      <w:proofErr w:type="spellEnd"/>
      <w:r w:rsidR="00AB7280" w:rsidRPr="00410BE5">
        <w:rPr>
          <w:rFonts w:cs="Times New Roman"/>
          <w:lang w:val="en-US"/>
        </w:rPr>
        <w:t xml:space="preserve"> and</w:t>
      </w:r>
      <w:r w:rsidRPr="00410BE5">
        <w:rPr>
          <w:rFonts w:cs="Times New Roman"/>
          <w:lang w:val="en-US"/>
        </w:rPr>
        <w:t xml:space="preserve"> the account of the stages which Hegel claims the evolution of </w:t>
      </w:r>
      <w:r w:rsidRPr="00410BE5">
        <w:rPr>
          <w:rFonts w:cs="Times New Roman"/>
          <w:i/>
          <w:iCs/>
          <w:lang w:val="en-US"/>
        </w:rPr>
        <w:t>Geist</w:t>
      </w:r>
      <w:r w:rsidRPr="00410BE5">
        <w:rPr>
          <w:rFonts w:cs="Times New Roman"/>
          <w:lang w:val="en-US"/>
        </w:rPr>
        <w:t xml:space="preserve"> to involve.</w:t>
      </w:r>
      <w:r w:rsidRPr="00CE0D0F">
        <w:rPr>
          <w:rFonts w:cs="Times New Roman"/>
          <w:lang w:val="en-US"/>
        </w:rPr>
        <w:t xml:space="preserve"> </w:t>
      </w:r>
    </w:p>
    <w:p w:rsidR="00C347F4" w:rsidRDefault="00C347F4" w:rsidP="00B3313B">
      <w:pPr>
        <w:autoSpaceDE w:val="0"/>
        <w:autoSpaceDN w:val="0"/>
        <w:adjustRightInd w:val="0"/>
        <w:spacing w:line="480" w:lineRule="auto"/>
        <w:rPr>
          <w:rFonts w:cs="Times New Roman"/>
          <w:lang w:val="en-US"/>
        </w:rPr>
      </w:pPr>
    </w:p>
    <w:p w:rsidR="00394E79" w:rsidRPr="00505506" w:rsidRDefault="00505506" w:rsidP="00B3313B">
      <w:pPr>
        <w:autoSpaceDE w:val="0"/>
        <w:autoSpaceDN w:val="0"/>
        <w:adjustRightInd w:val="0"/>
        <w:spacing w:line="480" w:lineRule="auto"/>
        <w:rPr>
          <w:rFonts w:cs="Times New Roman"/>
          <w:b/>
          <w:lang w:val="en-US"/>
        </w:rPr>
      </w:pPr>
      <w:proofErr w:type="spellStart"/>
      <w:r>
        <w:rPr>
          <w:rFonts w:cs="Times New Roman"/>
          <w:b/>
          <w:lang w:val="en-US"/>
        </w:rPr>
        <w:t>Merleau-Ponty’</w:t>
      </w:r>
      <w:r w:rsidR="00D72C49">
        <w:rPr>
          <w:rFonts w:cs="Times New Roman"/>
          <w:b/>
          <w:lang w:val="en-US"/>
        </w:rPr>
        <w:t>s</w:t>
      </w:r>
      <w:proofErr w:type="spellEnd"/>
      <w:r w:rsidR="00D72C49">
        <w:rPr>
          <w:rFonts w:cs="Times New Roman"/>
          <w:b/>
          <w:lang w:val="en-US"/>
        </w:rPr>
        <w:t xml:space="preserve"> Appropriation and Hegel’s</w:t>
      </w:r>
      <w:r>
        <w:rPr>
          <w:rFonts w:cs="Times New Roman"/>
          <w:b/>
          <w:lang w:val="en-US"/>
        </w:rPr>
        <w:t xml:space="preserve"> </w:t>
      </w:r>
      <w:r w:rsidR="00F66926">
        <w:rPr>
          <w:rFonts w:cs="Times New Roman"/>
          <w:b/>
          <w:lang w:val="en-US"/>
        </w:rPr>
        <w:t>‘</w:t>
      </w:r>
      <w:r w:rsidR="00D72C49" w:rsidRPr="00723CA0">
        <w:rPr>
          <w:rFonts w:cs="Times New Roman"/>
          <w:b/>
          <w:lang w:val="en-US"/>
        </w:rPr>
        <w:t>Absolute Knowing</w:t>
      </w:r>
      <w:r w:rsidR="00F66926">
        <w:rPr>
          <w:rFonts w:cs="Times New Roman"/>
          <w:b/>
          <w:lang w:val="en-US"/>
        </w:rPr>
        <w:t>’</w:t>
      </w:r>
    </w:p>
    <w:p w:rsidR="00C347F4" w:rsidRPr="00CE0D0F" w:rsidRDefault="00C347F4" w:rsidP="00B3313B">
      <w:pPr>
        <w:autoSpaceDE w:val="0"/>
        <w:autoSpaceDN w:val="0"/>
        <w:adjustRightInd w:val="0"/>
        <w:spacing w:line="480" w:lineRule="auto"/>
        <w:rPr>
          <w:rFonts w:cs="Times New Roman"/>
        </w:rPr>
      </w:pPr>
      <w:r w:rsidRPr="00CE0D0F">
        <w:rPr>
          <w:rFonts w:cs="Times New Roman"/>
        </w:rPr>
        <w:tab/>
      </w:r>
      <w:r w:rsidR="00331320" w:rsidRPr="00D74C3B">
        <w:rPr>
          <w:rFonts w:cs="Times New Roman"/>
        </w:rPr>
        <w:t xml:space="preserve">On </w:t>
      </w:r>
      <w:proofErr w:type="spellStart"/>
      <w:r w:rsidR="00EB7652" w:rsidRPr="00D74C3B">
        <w:rPr>
          <w:rFonts w:cs="Times New Roman"/>
        </w:rPr>
        <w:t>Merleau-Ponty’s</w:t>
      </w:r>
      <w:proofErr w:type="spellEnd"/>
      <w:r w:rsidR="00EB7652" w:rsidRPr="00D74C3B">
        <w:rPr>
          <w:rFonts w:cs="Times New Roman"/>
        </w:rPr>
        <w:t xml:space="preserve"> reading</w:t>
      </w:r>
      <w:r w:rsidR="00331320" w:rsidRPr="00D74C3B">
        <w:rPr>
          <w:rFonts w:cs="Times New Roman"/>
        </w:rPr>
        <w:t xml:space="preserve"> </w:t>
      </w:r>
      <w:r w:rsidRPr="00D74C3B">
        <w:rPr>
          <w:rFonts w:cs="Times New Roman"/>
        </w:rPr>
        <w:t xml:space="preserve">Hegel </w:t>
      </w:r>
      <w:r w:rsidR="00331320" w:rsidRPr="00D74C3B">
        <w:rPr>
          <w:rFonts w:cs="Times New Roman"/>
        </w:rPr>
        <w:t xml:space="preserve">is taken to </w:t>
      </w:r>
      <w:r w:rsidRPr="00D74C3B">
        <w:rPr>
          <w:rFonts w:cs="Times New Roman"/>
        </w:rPr>
        <w:t xml:space="preserve">hold that the mental and the physical are </w:t>
      </w:r>
      <w:r w:rsidR="003C51A9" w:rsidRPr="00D74C3B">
        <w:rPr>
          <w:rFonts w:cs="Times New Roman"/>
        </w:rPr>
        <w:t>united in an ultimate reality: “</w:t>
      </w:r>
      <w:r w:rsidRPr="00D74C3B">
        <w:rPr>
          <w:rFonts w:cs="Times New Roman"/>
        </w:rPr>
        <w:t xml:space="preserve">universal </w:t>
      </w:r>
      <w:r w:rsidR="003C51A9" w:rsidRPr="00D74C3B">
        <w:rPr>
          <w:rFonts w:cs="Times New Roman"/>
          <w:i/>
        </w:rPr>
        <w:t>Geist”</w:t>
      </w:r>
      <w:r w:rsidRPr="00D74C3B">
        <w:rPr>
          <w:rFonts w:cs="Times New Roman"/>
        </w:rPr>
        <w:t xml:space="preserve">. </w:t>
      </w:r>
      <w:r w:rsidR="00EB7652" w:rsidRPr="00D74C3B">
        <w:rPr>
          <w:rFonts w:cs="Times New Roman"/>
        </w:rPr>
        <w:t xml:space="preserve">On this view </w:t>
      </w:r>
      <w:r w:rsidRPr="00D74C3B">
        <w:rPr>
          <w:rFonts w:cs="Times New Roman"/>
        </w:rPr>
        <w:t>He</w:t>
      </w:r>
      <w:r w:rsidR="00EB7652" w:rsidRPr="00D74C3B">
        <w:rPr>
          <w:rFonts w:cs="Times New Roman"/>
        </w:rPr>
        <w:t>gel</w:t>
      </w:r>
      <w:r w:rsidRPr="00D74C3B">
        <w:rPr>
          <w:rFonts w:cs="Times New Roman"/>
        </w:rPr>
        <w:t xml:space="preserve"> understands universal </w:t>
      </w:r>
      <w:r w:rsidRPr="00D74C3B">
        <w:rPr>
          <w:rFonts w:cs="Times New Roman"/>
          <w:i/>
        </w:rPr>
        <w:t>Geist</w:t>
      </w:r>
      <w:r w:rsidRPr="00D74C3B">
        <w:rPr>
          <w:rFonts w:cs="Times New Roman"/>
        </w:rPr>
        <w:t xml:space="preserve"> as the unity of all dialectical opposition, including particular and general. </w:t>
      </w:r>
      <w:r w:rsidRPr="00D74C3B">
        <w:rPr>
          <w:rFonts w:cs="Times New Roman"/>
          <w:i/>
        </w:rPr>
        <w:t>Geist</w:t>
      </w:r>
      <w:r w:rsidRPr="00D74C3B">
        <w:rPr>
          <w:rFonts w:cs="Times New Roman"/>
        </w:rPr>
        <w:t>, then, is in fact the totality of what ex</w:t>
      </w:r>
      <w:r w:rsidR="003C51A9" w:rsidRPr="00D74C3B">
        <w:rPr>
          <w:rFonts w:cs="Times New Roman"/>
        </w:rPr>
        <w:t>ists, as it really is. Hegel’s “absolute idealism”</w:t>
      </w:r>
      <w:r w:rsidRPr="00D74C3B">
        <w:rPr>
          <w:rFonts w:cs="Times New Roman"/>
        </w:rPr>
        <w:t xml:space="preserve"> is </w:t>
      </w:r>
      <w:r w:rsidR="0050044C" w:rsidRPr="00D74C3B">
        <w:rPr>
          <w:rFonts w:cs="Times New Roman"/>
        </w:rPr>
        <w:t>interpreted</w:t>
      </w:r>
      <w:r w:rsidR="00D35A49" w:rsidRPr="00D74C3B">
        <w:rPr>
          <w:rFonts w:cs="Times New Roman"/>
        </w:rPr>
        <w:t xml:space="preserve"> as</w:t>
      </w:r>
      <w:r w:rsidR="00CA5744">
        <w:rPr>
          <w:rFonts w:cs="Times New Roman"/>
        </w:rPr>
        <w:t xml:space="preserve"> </w:t>
      </w:r>
      <w:r w:rsidR="0050044C" w:rsidRPr="00D74C3B">
        <w:rPr>
          <w:rFonts w:cs="Times New Roman"/>
        </w:rPr>
        <w:t>reminiscent of pantheism because it is taken to</w:t>
      </w:r>
      <w:r w:rsidRPr="00D74C3B">
        <w:rPr>
          <w:rFonts w:cs="Times New Roman"/>
        </w:rPr>
        <w:t xml:space="preserve"> </w:t>
      </w:r>
      <w:r w:rsidR="0050044C" w:rsidRPr="00D74C3B">
        <w:rPr>
          <w:rFonts w:cs="Times New Roman"/>
        </w:rPr>
        <w:t>hold</w:t>
      </w:r>
      <w:r w:rsidRPr="00D74C3B">
        <w:rPr>
          <w:rFonts w:cs="Times New Roman"/>
        </w:rPr>
        <w:t xml:space="preserve"> that ultimately the individual minds of finite human beings are perspectives of one universal divine mind called </w:t>
      </w:r>
      <w:r w:rsidRPr="00D74C3B">
        <w:rPr>
          <w:rFonts w:cs="Times New Roman"/>
          <w:i/>
        </w:rPr>
        <w:t>Geist</w:t>
      </w:r>
      <w:r w:rsidR="005831C1" w:rsidRPr="00D74C3B">
        <w:rPr>
          <w:rFonts w:cs="Times New Roman"/>
        </w:rPr>
        <w:t>:</w:t>
      </w:r>
      <w:r w:rsidR="003C51A9" w:rsidRPr="00D74C3B">
        <w:rPr>
          <w:rFonts w:cs="Times New Roman"/>
        </w:rPr>
        <w:t xml:space="preserve"> “</w:t>
      </w:r>
      <w:r w:rsidRPr="00D74C3B">
        <w:rPr>
          <w:rFonts w:cs="Times New Roman"/>
        </w:rPr>
        <w:t>Spirit is this absolute substance which is the unity of the different i</w:t>
      </w:r>
      <w:r w:rsidR="003C51A9" w:rsidRPr="00D74C3B">
        <w:rPr>
          <w:rFonts w:cs="Times New Roman"/>
        </w:rPr>
        <w:t>ndependent self-consciousnesses”</w:t>
      </w:r>
      <w:r w:rsidR="009A487A" w:rsidRPr="00D74C3B">
        <w:rPr>
          <w:rFonts w:cs="Times New Roman"/>
        </w:rPr>
        <w:t>.</w:t>
      </w:r>
      <w:r w:rsidRPr="00D74C3B">
        <w:rPr>
          <w:rFonts w:cs="Times New Roman"/>
          <w:vertAlign w:val="superscript"/>
        </w:rPr>
        <w:footnoteReference w:id="30"/>
      </w:r>
      <w:r w:rsidR="00C20F3D" w:rsidRPr="00D74C3B">
        <w:rPr>
          <w:rFonts w:cs="Times New Roman"/>
        </w:rPr>
        <w:t xml:space="preserve"> </w:t>
      </w:r>
      <w:r w:rsidR="000D059E" w:rsidRPr="00D74C3B">
        <w:rPr>
          <w:rFonts w:cs="Times New Roman"/>
        </w:rPr>
        <w:t>Hegel</w:t>
      </w:r>
      <w:r w:rsidR="00C20F3D" w:rsidRPr="00D74C3B">
        <w:rPr>
          <w:rFonts w:cs="Times New Roman"/>
        </w:rPr>
        <w:t xml:space="preserve"> is</w:t>
      </w:r>
      <w:r w:rsidRPr="00D74C3B">
        <w:rPr>
          <w:rFonts w:cs="Times New Roman"/>
        </w:rPr>
        <w:t xml:space="preserve"> also</w:t>
      </w:r>
      <w:r w:rsidR="00EF5A5D" w:rsidRPr="00D74C3B">
        <w:rPr>
          <w:rFonts w:cs="Times New Roman"/>
        </w:rPr>
        <w:t xml:space="preserve"> taken to hold</w:t>
      </w:r>
      <w:r w:rsidR="00FA6C4B" w:rsidRPr="00D74C3B">
        <w:rPr>
          <w:rFonts w:cs="Times New Roman"/>
        </w:rPr>
        <w:t xml:space="preserve"> the view</w:t>
      </w:r>
      <w:r w:rsidRPr="00D74C3B">
        <w:rPr>
          <w:rFonts w:cs="Times New Roman"/>
        </w:rPr>
        <w:t xml:space="preserve"> that at each higher stage of development </w:t>
      </w:r>
      <w:r w:rsidRPr="00D74C3B">
        <w:rPr>
          <w:rFonts w:cs="Times New Roman"/>
          <w:i/>
        </w:rPr>
        <w:t>Geist</w:t>
      </w:r>
      <w:r w:rsidRPr="00D74C3B">
        <w:rPr>
          <w:rFonts w:cs="Times New Roman"/>
        </w:rPr>
        <w:t xml:space="preserve"> comes closer to understanding itself. The culmination of this historical process</w:t>
      </w:r>
      <w:r w:rsidR="00CB55E4" w:rsidRPr="00D74C3B">
        <w:rPr>
          <w:rFonts w:cs="Times New Roman"/>
        </w:rPr>
        <w:t xml:space="preserve"> </w:t>
      </w:r>
      <w:r w:rsidR="00E56690" w:rsidRPr="00D74C3B">
        <w:rPr>
          <w:rFonts w:cs="Times New Roman"/>
        </w:rPr>
        <w:t>is “Absolute knowing”</w:t>
      </w:r>
      <w:r w:rsidRPr="00D74C3B">
        <w:rPr>
          <w:rFonts w:cs="Times New Roman"/>
        </w:rPr>
        <w:t xml:space="preserve"> (</w:t>
      </w:r>
      <w:r w:rsidRPr="00D74C3B">
        <w:rPr>
          <w:rFonts w:cs="Times New Roman"/>
          <w:i/>
          <w:iCs/>
        </w:rPr>
        <w:t xml:space="preserve">Absolute </w:t>
      </w:r>
      <w:proofErr w:type="spellStart"/>
      <w:r w:rsidRPr="00D74C3B">
        <w:rPr>
          <w:rFonts w:cs="Times New Roman"/>
          <w:i/>
          <w:iCs/>
        </w:rPr>
        <w:t>Wissen</w:t>
      </w:r>
      <w:proofErr w:type="spellEnd"/>
      <w:r w:rsidRPr="00D74C3B">
        <w:rPr>
          <w:rFonts w:cs="Times New Roman"/>
        </w:rPr>
        <w:t xml:space="preserve">), whereby there is a </w:t>
      </w:r>
      <w:r w:rsidR="00E56690" w:rsidRPr="00D74C3B">
        <w:rPr>
          <w:rFonts w:cs="Times New Roman"/>
        </w:rPr>
        <w:t>“</w:t>
      </w:r>
      <w:r w:rsidRPr="00D74C3B">
        <w:rPr>
          <w:rFonts w:cs="Times New Roman"/>
        </w:rPr>
        <w:t>‘unity of thought</w:t>
      </w:r>
      <w:r w:rsidRPr="00CE0D0F">
        <w:rPr>
          <w:rFonts w:cs="Times New Roman"/>
        </w:rPr>
        <w:t xml:space="preserve"> and being’ and </w:t>
      </w:r>
      <w:r w:rsidR="00E56690">
        <w:rPr>
          <w:rFonts w:cs="Times New Roman"/>
        </w:rPr>
        <w:t>Spirit … knows itself as Spirit”</w:t>
      </w:r>
      <w:r w:rsidR="009A487A">
        <w:rPr>
          <w:rFonts w:cs="Times New Roman"/>
        </w:rPr>
        <w:t>.</w:t>
      </w:r>
      <w:r w:rsidRPr="00CE0D0F">
        <w:rPr>
          <w:rFonts w:cs="Times New Roman"/>
          <w:vertAlign w:val="superscript"/>
        </w:rPr>
        <w:footnoteReference w:id="31"/>
      </w:r>
      <w:r w:rsidRPr="00CE0D0F">
        <w:rPr>
          <w:rFonts w:cs="Times New Roman"/>
        </w:rPr>
        <w:t xml:space="preserve"> In Hegel’s conception of absolute knowing, as Stephen Priest puts it: </w:t>
      </w:r>
    </w:p>
    <w:p w:rsidR="00C347F4" w:rsidRPr="00CE0D0F" w:rsidRDefault="00C347F4" w:rsidP="00B3313B">
      <w:pPr>
        <w:autoSpaceDE w:val="0"/>
        <w:autoSpaceDN w:val="0"/>
        <w:adjustRightInd w:val="0"/>
        <w:spacing w:after="400" w:line="480" w:lineRule="auto"/>
        <w:ind w:left="720"/>
        <w:rPr>
          <w:rFonts w:cs="Times New Roman"/>
          <w:lang w:val="en-US"/>
        </w:rPr>
      </w:pPr>
      <w:r w:rsidRPr="00CE0D0F">
        <w:rPr>
          <w:rFonts w:cs="Times New Roman"/>
          <w:lang w:val="en-US"/>
        </w:rPr>
        <w:t xml:space="preserve">… </w:t>
      </w:r>
      <w:proofErr w:type="gramStart"/>
      <w:r w:rsidRPr="00CE0D0F">
        <w:rPr>
          <w:rFonts w:cs="Times New Roman"/>
          <w:lang w:val="en-US"/>
        </w:rPr>
        <w:t>there</w:t>
      </w:r>
      <w:proofErr w:type="gramEnd"/>
      <w:r w:rsidRPr="00CE0D0F">
        <w:rPr>
          <w:rFonts w:cs="Times New Roman"/>
          <w:lang w:val="en-US"/>
        </w:rPr>
        <w:t xml:space="preserve"> is no difference between what is </w:t>
      </w:r>
      <w:r w:rsidRPr="00CE0D0F">
        <w:rPr>
          <w:rFonts w:cs="Times New Roman"/>
          <w:i/>
          <w:iCs/>
          <w:lang w:val="en-US"/>
        </w:rPr>
        <w:t xml:space="preserve">knowing what it is </w:t>
      </w:r>
      <w:r w:rsidRPr="00CE0D0F">
        <w:rPr>
          <w:rFonts w:cs="Times New Roman"/>
          <w:lang w:val="en-US"/>
        </w:rPr>
        <w:t xml:space="preserve">and what is </w:t>
      </w:r>
      <w:r w:rsidRPr="00CE0D0F">
        <w:rPr>
          <w:rFonts w:cs="Times New Roman"/>
          <w:i/>
          <w:iCs/>
          <w:lang w:val="en-US"/>
        </w:rPr>
        <w:t xml:space="preserve">being what it is: </w:t>
      </w:r>
      <w:r w:rsidRPr="00CE0D0F">
        <w:rPr>
          <w:rFonts w:cs="Times New Roman"/>
          <w:lang w:val="en-US"/>
        </w:rPr>
        <w:t xml:space="preserve">it is what it knows and it knows what it is. All the various dialectical structures of consciousness and self-consciousness are subsumed or </w:t>
      </w:r>
      <w:proofErr w:type="spellStart"/>
      <w:r w:rsidRPr="00CE0D0F">
        <w:rPr>
          <w:rFonts w:cs="Times New Roman"/>
          <w:i/>
          <w:iCs/>
          <w:lang w:val="en-US"/>
        </w:rPr>
        <w:t>aufgehoben</w:t>
      </w:r>
      <w:proofErr w:type="spellEnd"/>
      <w:r w:rsidRPr="00CE0D0F">
        <w:rPr>
          <w:rFonts w:cs="Times New Roman"/>
          <w:i/>
          <w:iCs/>
          <w:lang w:val="en-US"/>
        </w:rPr>
        <w:t xml:space="preserve"> </w:t>
      </w:r>
      <w:r w:rsidRPr="00CE0D0F">
        <w:rPr>
          <w:rFonts w:cs="Times New Roman"/>
          <w:lang w:val="en-US"/>
        </w:rPr>
        <w:t>into the ultimate speculative synthesis of subjectivity and objectivity, epistemology and ontology</w:t>
      </w:r>
      <w:r w:rsidR="006148BE">
        <w:rPr>
          <w:rFonts w:cs="Times New Roman"/>
          <w:lang w:val="en-US"/>
        </w:rPr>
        <w:t>.</w:t>
      </w:r>
      <w:r w:rsidRPr="00CE0D0F">
        <w:rPr>
          <w:rFonts w:cs="Times New Roman"/>
          <w:vertAlign w:val="superscript"/>
          <w:lang w:val="en-US"/>
        </w:rPr>
        <w:footnoteReference w:id="32"/>
      </w:r>
    </w:p>
    <w:p w:rsidR="00C347F4" w:rsidRPr="00CE0D0F" w:rsidRDefault="00C347F4" w:rsidP="00B3313B">
      <w:pPr>
        <w:autoSpaceDE w:val="0"/>
        <w:autoSpaceDN w:val="0"/>
        <w:adjustRightInd w:val="0"/>
        <w:spacing w:line="480" w:lineRule="auto"/>
        <w:rPr>
          <w:rFonts w:cs="Times New Roman"/>
          <w:lang w:val="en-US"/>
        </w:rPr>
      </w:pPr>
      <w:r w:rsidRPr="00CE0D0F">
        <w:rPr>
          <w:rFonts w:cs="Times New Roman"/>
          <w:lang w:val="en-US"/>
        </w:rPr>
        <w:t>This id</w:t>
      </w:r>
      <w:r w:rsidR="00E56690">
        <w:rPr>
          <w:rFonts w:cs="Times New Roman"/>
          <w:lang w:val="en-US"/>
        </w:rPr>
        <w:t>entity of knowing and being in “Absolute knowing”</w:t>
      </w:r>
      <w:r w:rsidRPr="00CE0D0F">
        <w:rPr>
          <w:rFonts w:cs="Times New Roman"/>
          <w:lang w:val="en-US"/>
        </w:rPr>
        <w:t xml:space="preserve"> </w:t>
      </w:r>
      <w:r w:rsidRPr="00CE0D0F">
        <w:rPr>
          <w:rFonts w:cs="Times New Roman"/>
        </w:rPr>
        <w:t>–</w:t>
      </w:r>
      <w:r w:rsidRPr="00CE0D0F">
        <w:rPr>
          <w:rFonts w:cs="Times New Roman"/>
          <w:lang w:val="en-US"/>
        </w:rPr>
        <w:t xml:space="preserve"> the claim that consciousness and that which </w:t>
      </w:r>
      <w:r w:rsidRPr="00D74C3B">
        <w:rPr>
          <w:rFonts w:cs="Times New Roman"/>
          <w:lang w:val="en-US"/>
        </w:rPr>
        <w:t xml:space="preserve">exists are ultimately identical </w:t>
      </w:r>
      <w:r w:rsidRPr="00D74C3B">
        <w:rPr>
          <w:rFonts w:cs="Times New Roman"/>
        </w:rPr>
        <w:t>–</w:t>
      </w:r>
      <w:r w:rsidRPr="00D74C3B">
        <w:rPr>
          <w:rFonts w:cs="Times New Roman"/>
          <w:lang w:val="en-US"/>
        </w:rPr>
        <w:t xml:space="preserve"> is why Hegel’s ideal</w:t>
      </w:r>
      <w:r w:rsidR="00E56690" w:rsidRPr="00D74C3B">
        <w:rPr>
          <w:rFonts w:cs="Times New Roman"/>
          <w:lang w:val="en-US"/>
        </w:rPr>
        <w:t xml:space="preserve">ist position is </w:t>
      </w:r>
      <w:r w:rsidR="0071371C" w:rsidRPr="00D74C3B">
        <w:rPr>
          <w:rFonts w:cs="Times New Roman"/>
          <w:lang w:val="en-US"/>
        </w:rPr>
        <w:t>taken to be an</w:t>
      </w:r>
      <w:r w:rsidR="00E56690" w:rsidRPr="00D74C3B">
        <w:rPr>
          <w:rFonts w:cs="Times New Roman"/>
          <w:lang w:val="en-US"/>
        </w:rPr>
        <w:t xml:space="preserve"> “absolute idealism”</w:t>
      </w:r>
      <w:r w:rsidRPr="00D74C3B">
        <w:rPr>
          <w:rFonts w:cs="Times New Roman"/>
          <w:lang w:val="en-US"/>
        </w:rPr>
        <w:t>.</w:t>
      </w:r>
      <w:r w:rsidRPr="00CE0D0F">
        <w:rPr>
          <w:rFonts w:cs="Times New Roman"/>
          <w:lang w:val="en-US"/>
        </w:rPr>
        <w:t xml:space="preserve">  </w:t>
      </w:r>
    </w:p>
    <w:p w:rsidR="00C347F4" w:rsidRPr="00CE0D0F" w:rsidRDefault="00C347F4" w:rsidP="00B3313B">
      <w:pPr>
        <w:autoSpaceDE w:val="0"/>
        <w:autoSpaceDN w:val="0"/>
        <w:adjustRightInd w:val="0"/>
        <w:spacing w:after="400" w:line="480" w:lineRule="auto"/>
        <w:rPr>
          <w:rFonts w:cs="Times New Roman"/>
          <w:lang w:val="en-US"/>
        </w:rPr>
      </w:pPr>
      <w:r w:rsidRPr="00CE0D0F">
        <w:rPr>
          <w:rFonts w:cs="Times New Roman"/>
          <w:lang w:val="en-US"/>
        </w:rPr>
        <w:t>Merlea</w:t>
      </w:r>
      <w:r w:rsidR="00CD3F2E">
        <w:rPr>
          <w:rFonts w:cs="Times New Roman"/>
          <w:lang w:val="en-US"/>
        </w:rPr>
        <w:t>u-Ponty rejects Hegel’s “absolute idealism” with its concept of “</w:t>
      </w:r>
      <w:r w:rsidRPr="00CE0D0F">
        <w:rPr>
          <w:rFonts w:cs="Times New Roman"/>
          <w:lang w:val="en-US"/>
        </w:rPr>
        <w:t xml:space="preserve">universal </w:t>
      </w:r>
      <w:r w:rsidRPr="00CE0D0F">
        <w:rPr>
          <w:rFonts w:cs="Times New Roman"/>
          <w:i/>
          <w:iCs/>
          <w:lang w:val="en-US"/>
        </w:rPr>
        <w:t>Geist</w:t>
      </w:r>
      <w:r w:rsidR="00CD3F2E">
        <w:rPr>
          <w:rFonts w:cs="Times New Roman"/>
          <w:lang w:val="en-US"/>
        </w:rPr>
        <w:t>”</w:t>
      </w:r>
      <w:r w:rsidRPr="00CE0D0F">
        <w:rPr>
          <w:rFonts w:cs="Times New Roman"/>
          <w:lang w:val="en-US"/>
        </w:rPr>
        <w:t>, believing that Hegel fails to appreciate the significance of the insights that his phenomenology helps to reveal. The most important</w:t>
      </w:r>
      <w:r w:rsidR="00CD3F2E">
        <w:rPr>
          <w:rFonts w:cs="Times New Roman"/>
          <w:lang w:val="en-US"/>
        </w:rPr>
        <w:t xml:space="preserve"> of these is that the concrete “</w:t>
      </w:r>
      <w:r w:rsidRPr="00CE0D0F">
        <w:rPr>
          <w:rFonts w:cs="Times New Roman"/>
          <w:lang w:val="en-US"/>
        </w:rPr>
        <w:t>incarnati</w:t>
      </w:r>
      <w:r w:rsidR="00CD3F2E">
        <w:rPr>
          <w:rFonts w:cs="Times New Roman"/>
          <w:lang w:val="en-US"/>
        </w:rPr>
        <w:t>on”</w:t>
      </w:r>
      <w:r w:rsidRPr="00CE0D0F">
        <w:rPr>
          <w:rFonts w:cs="Times New Roman"/>
          <w:lang w:val="en-US"/>
        </w:rPr>
        <w:t xml:space="preserve"> of consciousness in a cultural and historical situation places constraints on human experience and thus on human knowledge. For Merleau-Ponty, following Kierkegaard, the metaphysical aspect of Hegel’s philosophy that </w:t>
      </w:r>
      <w:r w:rsidR="005A137E">
        <w:rPr>
          <w:rFonts w:cs="Times New Roman"/>
          <w:lang w:val="en-US"/>
        </w:rPr>
        <w:t>I</w:t>
      </w:r>
      <w:r w:rsidRPr="00CE0D0F">
        <w:rPr>
          <w:rFonts w:cs="Times New Roman"/>
          <w:lang w:val="en-US"/>
        </w:rPr>
        <w:t xml:space="preserve"> have been </w:t>
      </w:r>
      <w:r w:rsidR="005A137E">
        <w:rPr>
          <w:rFonts w:cs="Times New Roman"/>
          <w:lang w:val="en-US"/>
        </w:rPr>
        <w:t>describing</w:t>
      </w:r>
      <w:r w:rsidR="00CD3F2E">
        <w:rPr>
          <w:rFonts w:cs="Times New Roman"/>
          <w:lang w:val="en-US"/>
        </w:rPr>
        <w:t xml:space="preserve"> “</w:t>
      </w:r>
      <w:r w:rsidRPr="00CE0D0F">
        <w:rPr>
          <w:rFonts w:cs="Times New Roman"/>
          <w:lang w:val="en-US"/>
        </w:rPr>
        <w:t>offers us nothing but a ‘palace of ideas</w:t>
      </w:r>
      <w:r w:rsidR="00CD3F2E">
        <w:rPr>
          <w:rFonts w:cs="Times New Roman"/>
          <w:lang w:val="en-US"/>
        </w:rPr>
        <w:t>’</w:t>
      </w:r>
      <w:r w:rsidRPr="00CE0D0F">
        <w:rPr>
          <w:rFonts w:cs="Times New Roman"/>
          <w:lang w:val="en-US"/>
        </w:rPr>
        <w:t xml:space="preserve"> … where all historical antitheses ar</w:t>
      </w:r>
      <w:r w:rsidR="00CD3F2E">
        <w:rPr>
          <w:rFonts w:cs="Times New Roman"/>
          <w:lang w:val="en-US"/>
        </w:rPr>
        <w:t>e overcome, but only by thought”</w:t>
      </w:r>
      <w:r w:rsidR="006148BE">
        <w:rPr>
          <w:rFonts w:cs="Times New Roman"/>
          <w:lang w:val="en-US"/>
        </w:rPr>
        <w:t>.</w:t>
      </w:r>
      <w:r w:rsidRPr="00CE0D0F">
        <w:rPr>
          <w:rFonts w:cs="Times New Roman"/>
          <w:vertAlign w:val="superscript"/>
          <w:lang w:val="en-US"/>
        </w:rPr>
        <w:footnoteReference w:id="33"/>
      </w:r>
      <w:r w:rsidRPr="00CE0D0F">
        <w:rPr>
          <w:rFonts w:cs="Times New Roman"/>
          <w:lang w:val="en-US"/>
        </w:rPr>
        <w:t xml:space="preserve"> As Hubert Dreyfus observes</w:t>
      </w:r>
      <w:r w:rsidR="007B75F6" w:rsidRPr="00D74C3B">
        <w:rPr>
          <w:rFonts w:cs="Times New Roman"/>
          <w:lang w:val="en-US"/>
        </w:rPr>
        <w:t xml:space="preserve">, in </w:t>
      </w:r>
      <w:proofErr w:type="spellStart"/>
      <w:r w:rsidR="007B75F6" w:rsidRPr="00D74C3B">
        <w:rPr>
          <w:rFonts w:cs="Times New Roman"/>
          <w:lang w:val="en-US"/>
        </w:rPr>
        <w:t>Merleau-Ponty’s</w:t>
      </w:r>
      <w:proofErr w:type="spellEnd"/>
      <w:r w:rsidR="007B75F6" w:rsidRPr="00D74C3B">
        <w:rPr>
          <w:rFonts w:cs="Times New Roman"/>
          <w:lang w:val="en-US"/>
        </w:rPr>
        <w:t xml:space="preserve"> view</w:t>
      </w:r>
      <w:r w:rsidRPr="00D74C3B">
        <w:rPr>
          <w:rFonts w:cs="Times New Roman"/>
          <w:lang w:val="en-US"/>
        </w:rPr>
        <w:t>:</w:t>
      </w:r>
    </w:p>
    <w:p w:rsidR="00C347F4" w:rsidRPr="00CE0D0F" w:rsidRDefault="00C347F4" w:rsidP="00B3313B">
      <w:pPr>
        <w:autoSpaceDE w:val="0"/>
        <w:autoSpaceDN w:val="0"/>
        <w:adjustRightInd w:val="0"/>
        <w:spacing w:after="400" w:line="480" w:lineRule="auto"/>
        <w:ind w:left="720"/>
        <w:rPr>
          <w:rFonts w:cs="Times New Roman"/>
          <w:lang w:val="en-US"/>
        </w:rPr>
      </w:pPr>
      <w:r w:rsidRPr="00CE0D0F">
        <w:rPr>
          <w:rFonts w:cs="Times New Roman"/>
          <w:lang w:val="en-US"/>
        </w:rPr>
        <w:t>Hegel attempts to overcome the incompleteness and contradictions in individual experience by absorbing the individual in a universal harmony, thus eliminating the incarnate perceiver … who raised the original difficulties</w:t>
      </w:r>
      <w:r w:rsidR="001A5630">
        <w:rPr>
          <w:rFonts w:cs="Times New Roman"/>
          <w:lang w:val="en-US"/>
        </w:rPr>
        <w:t>.</w:t>
      </w:r>
      <w:r w:rsidRPr="00CE0D0F">
        <w:rPr>
          <w:rFonts w:cs="Times New Roman"/>
          <w:vertAlign w:val="superscript"/>
          <w:lang w:val="en-US"/>
        </w:rPr>
        <w:footnoteReference w:id="34"/>
      </w:r>
    </w:p>
    <w:p w:rsidR="00C347F4" w:rsidRPr="00CE0D0F" w:rsidRDefault="00C347F4" w:rsidP="00B3313B">
      <w:pPr>
        <w:autoSpaceDE w:val="0"/>
        <w:autoSpaceDN w:val="0"/>
        <w:adjustRightInd w:val="0"/>
        <w:spacing w:after="400" w:line="480" w:lineRule="auto"/>
        <w:rPr>
          <w:rFonts w:cs="Times New Roman"/>
          <w:lang w:val="en-US"/>
        </w:rPr>
      </w:pPr>
      <w:r w:rsidRPr="00CE0D0F">
        <w:rPr>
          <w:rFonts w:cs="Times New Roman"/>
          <w:lang w:val="en-US"/>
        </w:rPr>
        <w:t>Merleau-Ponty views this part of his philosophy as deeply misguided arguing that:</w:t>
      </w:r>
    </w:p>
    <w:p w:rsidR="00C347F4" w:rsidRPr="00CE0D0F" w:rsidRDefault="00C347F4" w:rsidP="00B3313B">
      <w:pPr>
        <w:autoSpaceDE w:val="0"/>
        <w:autoSpaceDN w:val="0"/>
        <w:adjustRightInd w:val="0"/>
        <w:spacing w:after="400" w:line="480" w:lineRule="auto"/>
        <w:ind w:left="720"/>
        <w:rPr>
          <w:rFonts w:cs="Times New Roman"/>
          <w:lang w:val="en-US"/>
        </w:rPr>
      </w:pPr>
      <w:r w:rsidRPr="00CE0D0F">
        <w:rPr>
          <w:rFonts w:cs="Times New Roman"/>
          <w:lang w:val="en-US"/>
        </w:rPr>
        <w:t>Insofar as he reduced history to the history of the spirit, Hegel found the final synthesis heralded and guaranteed in his own consciousness, in his certainty at having understood history completely; and in the very realization of his philosophy. How could he help being optimistic, when history was consciousness’s return to itself and the internal logic of the idea as he lived it in himself testified to the necessity of this return and to man's possibility of attaining totality and freedom from anxiety?</w:t>
      </w:r>
      <w:r w:rsidRPr="00CE0D0F">
        <w:rPr>
          <w:rFonts w:cs="Times New Roman"/>
          <w:vertAlign w:val="superscript"/>
          <w:lang w:val="en-US"/>
        </w:rPr>
        <w:footnoteReference w:id="35"/>
      </w:r>
    </w:p>
    <w:p w:rsidR="00C347F4" w:rsidRPr="00CE0D0F" w:rsidRDefault="00C347F4" w:rsidP="00B3313B">
      <w:pPr>
        <w:autoSpaceDE w:val="0"/>
        <w:autoSpaceDN w:val="0"/>
        <w:adjustRightInd w:val="0"/>
        <w:spacing w:after="400" w:line="480" w:lineRule="auto"/>
        <w:rPr>
          <w:rFonts w:cs="Times New Roman"/>
          <w:lang w:val="en-US"/>
        </w:rPr>
      </w:pPr>
      <w:r w:rsidRPr="00CE0D0F">
        <w:rPr>
          <w:rFonts w:cs="Times New Roman"/>
          <w:lang w:val="en-US"/>
        </w:rPr>
        <w:t>Whereas, by contrast, existential philosophy:</w:t>
      </w:r>
    </w:p>
    <w:p w:rsidR="00C347F4" w:rsidRPr="00CE0D0F" w:rsidRDefault="00C347F4" w:rsidP="00B3313B">
      <w:pPr>
        <w:autoSpaceDE w:val="0"/>
        <w:autoSpaceDN w:val="0"/>
        <w:adjustRightInd w:val="0"/>
        <w:spacing w:after="400" w:line="480" w:lineRule="auto"/>
        <w:ind w:left="720"/>
        <w:rPr>
          <w:rFonts w:cs="Times New Roman"/>
          <w:lang w:val="en-US"/>
        </w:rPr>
      </w:pPr>
      <w:r w:rsidRPr="00CE0D0F">
        <w:rPr>
          <w:rFonts w:cs="Times New Roman"/>
          <w:lang w:val="en-US"/>
        </w:rPr>
        <w:t xml:space="preserve">… </w:t>
      </w:r>
      <w:proofErr w:type="gramStart"/>
      <w:r w:rsidRPr="00CE0D0F">
        <w:rPr>
          <w:rFonts w:cs="Times New Roman"/>
          <w:lang w:val="en-US"/>
        </w:rPr>
        <w:t>which</w:t>
      </w:r>
      <w:proofErr w:type="gramEnd"/>
      <w:r w:rsidRPr="00CE0D0F">
        <w:rPr>
          <w:rFonts w:cs="Times New Roman"/>
          <w:lang w:val="en-US"/>
        </w:rPr>
        <w:t xml:space="preserve"> renounces absolute Spirit as history's motive force, and which admits no other reason in things than that revealed by their meeting and interaction, could not affirm </w:t>
      </w:r>
      <w:r w:rsidRPr="00CE0D0F">
        <w:rPr>
          <w:rFonts w:cs="Times New Roman"/>
          <w:i/>
          <w:iCs/>
          <w:lang w:val="en-US"/>
        </w:rPr>
        <w:t>a priori</w:t>
      </w:r>
      <w:r w:rsidRPr="00CE0D0F">
        <w:rPr>
          <w:rFonts w:cs="Times New Roman"/>
          <w:lang w:val="en-US"/>
        </w:rPr>
        <w:t xml:space="preserve"> man's possibility for wholeness, postulate a final synthesis resolving all contradictions or affirm its inevitable realization</w:t>
      </w:r>
      <w:r w:rsidR="00562BDC">
        <w:rPr>
          <w:rFonts w:cs="Times New Roman"/>
          <w:lang w:val="en-US"/>
        </w:rPr>
        <w:t>.</w:t>
      </w:r>
      <w:r w:rsidRPr="00CE0D0F">
        <w:rPr>
          <w:rFonts w:cs="Times New Roman"/>
          <w:vertAlign w:val="superscript"/>
          <w:lang w:val="en-US"/>
        </w:rPr>
        <w:footnoteReference w:id="36"/>
      </w:r>
    </w:p>
    <w:p w:rsidR="004F16D6" w:rsidRPr="00CE0D0F" w:rsidRDefault="00C347F4" w:rsidP="00B3313B">
      <w:pPr>
        <w:autoSpaceDE w:val="0"/>
        <w:autoSpaceDN w:val="0"/>
        <w:adjustRightInd w:val="0"/>
        <w:spacing w:line="480" w:lineRule="auto"/>
        <w:rPr>
          <w:rFonts w:cs="Times New Roman"/>
          <w:lang w:val="en-US"/>
        </w:rPr>
      </w:pPr>
      <w:r w:rsidRPr="00CE0D0F">
        <w:rPr>
          <w:rFonts w:cs="Times New Roman"/>
          <w:lang w:val="en-US"/>
        </w:rPr>
        <w:t xml:space="preserve">Hegel doesn’t learn the lesson that phenomenology teaches us about how the perspectival and </w:t>
      </w:r>
      <w:proofErr w:type="spellStart"/>
      <w:r w:rsidRPr="00CE0D0F">
        <w:rPr>
          <w:rFonts w:cs="Times New Roman"/>
          <w:lang w:val="en-US"/>
        </w:rPr>
        <w:t>incompletable</w:t>
      </w:r>
      <w:proofErr w:type="spellEnd"/>
      <w:r w:rsidRPr="00CE0D0F">
        <w:rPr>
          <w:rFonts w:cs="Times New Roman"/>
          <w:lang w:val="en-US"/>
        </w:rPr>
        <w:t xml:space="preserve"> nature of perceptual experience cancels the possibility of any necessary meaning and direction in historical experience. Hegel’s view of a meaning that is implicit in all experience that will in the end be made fully explicit overcomes the contingency and </w:t>
      </w:r>
      <w:proofErr w:type="spellStart"/>
      <w:r w:rsidRPr="00CE0D0F">
        <w:rPr>
          <w:rFonts w:cs="Times New Roman"/>
          <w:lang w:val="en-US"/>
        </w:rPr>
        <w:t>perspectivality</w:t>
      </w:r>
      <w:proofErr w:type="spellEnd"/>
      <w:r w:rsidRPr="00CE0D0F">
        <w:rPr>
          <w:rFonts w:cs="Times New Roman"/>
          <w:lang w:val="en-US"/>
        </w:rPr>
        <w:t xml:space="preserve"> of our lived perceptual experience. As Merleau-Ponty has shown us, we are irreducibly embodied beings and the contingency of our perceptual experience is at the base of all of our cultural activities and </w:t>
      </w:r>
      <w:proofErr w:type="spellStart"/>
      <w:r w:rsidRPr="00CE0D0F">
        <w:rPr>
          <w:rFonts w:cs="Times New Roman"/>
          <w:lang w:val="en-US"/>
        </w:rPr>
        <w:t>endeavours</w:t>
      </w:r>
      <w:proofErr w:type="spellEnd"/>
      <w:r w:rsidRPr="00CE0D0F">
        <w:rPr>
          <w:rFonts w:cs="Times New Roman"/>
          <w:lang w:val="en-US"/>
        </w:rPr>
        <w:t xml:space="preserve">. It follows from this that there can be no justification for claims regarding an ultimate achievement of social or cosmic order in Hegel’s sense. </w:t>
      </w:r>
    </w:p>
    <w:p w:rsidR="00C347F4" w:rsidRPr="00CE0D0F" w:rsidRDefault="00C347F4" w:rsidP="00B3313B">
      <w:pPr>
        <w:autoSpaceDE w:val="0"/>
        <w:autoSpaceDN w:val="0"/>
        <w:adjustRightInd w:val="0"/>
        <w:spacing w:after="400" w:line="480" w:lineRule="auto"/>
        <w:rPr>
          <w:rFonts w:cs="Times New Roman"/>
          <w:lang w:val="en-US"/>
        </w:rPr>
      </w:pPr>
      <w:r w:rsidRPr="00CE0D0F">
        <w:rPr>
          <w:rFonts w:cs="Times New Roman"/>
          <w:lang w:val="en-US"/>
        </w:rPr>
        <w:t>The degree of transformation that Hegel’s ide</w:t>
      </w:r>
      <w:r w:rsidRPr="00CE0D0F">
        <w:rPr>
          <w:rFonts w:cs="Times New Roman"/>
        </w:rPr>
        <w:t>a</w:t>
      </w:r>
      <w:r w:rsidRPr="00CE0D0F">
        <w:rPr>
          <w:rFonts w:cs="Times New Roman"/>
          <w:lang w:val="en-US"/>
        </w:rPr>
        <w:t>s undergo in Merleau-Ponty’s appropriation is exemplified in the fact that he is capable of making the</w:t>
      </w:r>
      <w:r w:rsidRPr="00CE0D0F">
        <w:rPr>
          <w:rFonts w:cs="Times New Roman"/>
        </w:rPr>
        <w:t xml:space="preserve"> suggestion that </w:t>
      </w:r>
      <w:r w:rsidR="00F07113">
        <w:rPr>
          <w:rFonts w:cs="Times New Roman"/>
          <w:lang w:val="en-US"/>
        </w:rPr>
        <w:t>we should read Hegel’s “Absolute knowing”</w:t>
      </w:r>
      <w:r w:rsidRPr="00CE0D0F">
        <w:rPr>
          <w:rFonts w:cs="Times New Roman"/>
          <w:lang w:val="en-US"/>
        </w:rPr>
        <w:t xml:space="preserve"> (</w:t>
      </w:r>
      <w:r w:rsidRPr="00CE0D0F">
        <w:rPr>
          <w:rFonts w:cs="Times New Roman"/>
          <w:i/>
          <w:iCs/>
          <w:lang w:val="en-US"/>
        </w:rPr>
        <w:t xml:space="preserve">Absolute </w:t>
      </w:r>
      <w:proofErr w:type="spellStart"/>
      <w:r w:rsidRPr="00CE0D0F">
        <w:rPr>
          <w:rFonts w:cs="Times New Roman"/>
          <w:i/>
          <w:iCs/>
          <w:lang w:val="en-US"/>
        </w:rPr>
        <w:t>Wissen</w:t>
      </w:r>
      <w:proofErr w:type="spellEnd"/>
      <w:r w:rsidRPr="00CE0D0F">
        <w:rPr>
          <w:rFonts w:cs="Times New Roman"/>
          <w:i/>
          <w:iCs/>
          <w:lang w:val="en-US"/>
        </w:rPr>
        <w:t xml:space="preserve">) </w:t>
      </w:r>
      <w:r w:rsidRPr="00CE0D0F">
        <w:rPr>
          <w:rFonts w:cs="Times New Roman"/>
          <w:lang w:val="en-US"/>
        </w:rPr>
        <w:t>in existentialist terms:</w:t>
      </w:r>
    </w:p>
    <w:p w:rsidR="00C347F4" w:rsidRPr="00CE0D0F" w:rsidRDefault="00C347F4" w:rsidP="00B3313B">
      <w:pPr>
        <w:autoSpaceDE w:val="0"/>
        <w:autoSpaceDN w:val="0"/>
        <w:adjustRightInd w:val="0"/>
        <w:spacing w:after="400" w:line="480" w:lineRule="auto"/>
        <w:ind w:left="720"/>
        <w:rPr>
          <w:rFonts w:cs="Times New Roman"/>
          <w:lang w:val="en-US"/>
        </w:rPr>
      </w:pPr>
      <w:r w:rsidRPr="00CE0D0F">
        <w:rPr>
          <w:rFonts w:cs="Times New Roman"/>
          <w:lang w:val="en-US"/>
        </w:rPr>
        <w:t>Absolute knowledge, the final stage in the evolution of the spirit as phenomenon wherein consciousness at last becomes equal to its spontaneous life and regains its self-possession, is perhaps not a philosophy but a way of life</w:t>
      </w:r>
      <w:r w:rsidR="003A5BFD">
        <w:rPr>
          <w:rFonts w:cs="Times New Roman"/>
          <w:lang w:val="en-US"/>
        </w:rPr>
        <w:t>.</w:t>
      </w:r>
      <w:r w:rsidRPr="00CE0D0F">
        <w:rPr>
          <w:rFonts w:cs="Times New Roman"/>
          <w:vertAlign w:val="superscript"/>
          <w:lang w:val="en-US"/>
        </w:rPr>
        <w:footnoteReference w:id="37"/>
      </w:r>
      <w:r w:rsidRPr="00CE0D0F">
        <w:rPr>
          <w:rFonts w:cs="Times New Roman"/>
          <w:lang w:val="en-US"/>
        </w:rPr>
        <w:t xml:space="preserve"> </w:t>
      </w:r>
    </w:p>
    <w:p w:rsidR="00C347F4" w:rsidRPr="00CE0D0F" w:rsidRDefault="00C347F4" w:rsidP="00B3313B">
      <w:pPr>
        <w:autoSpaceDE w:val="0"/>
        <w:autoSpaceDN w:val="0"/>
        <w:adjustRightInd w:val="0"/>
        <w:spacing w:line="480" w:lineRule="auto"/>
        <w:rPr>
          <w:rFonts w:cs="Times New Roman"/>
          <w:lang w:val="en-US"/>
        </w:rPr>
      </w:pPr>
      <w:r w:rsidRPr="00CE0D0F">
        <w:rPr>
          <w:rFonts w:cs="Times New Roman"/>
          <w:lang w:val="en-US"/>
        </w:rPr>
        <w:t>By any standards this is an extremel</w:t>
      </w:r>
      <w:r w:rsidR="00D77F46">
        <w:rPr>
          <w:rFonts w:cs="Times New Roman"/>
          <w:lang w:val="en-US"/>
        </w:rPr>
        <w:t>y unorthodox interpretation of “Absolute knowing”</w:t>
      </w:r>
      <w:r w:rsidRPr="00CE0D0F">
        <w:rPr>
          <w:rFonts w:cs="Times New Roman"/>
          <w:lang w:val="en-US"/>
        </w:rPr>
        <w:t xml:space="preserve"> that goes very much against the grain of Hegel’s thought. It is, however, a powerful example of Me</w:t>
      </w:r>
      <w:r w:rsidR="00142E9E">
        <w:rPr>
          <w:rFonts w:cs="Times New Roman"/>
          <w:lang w:val="en-US"/>
        </w:rPr>
        <w:t>rleau-Ponty’s “</w:t>
      </w:r>
      <w:proofErr w:type="spellStart"/>
      <w:r w:rsidR="00142E9E">
        <w:rPr>
          <w:rFonts w:cs="Times New Roman"/>
          <w:lang w:val="en-US"/>
        </w:rPr>
        <w:t>existentializ</w:t>
      </w:r>
      <w:r w:rsidR="00D77F46">
        <w:rPr>
          <w:rFonts w:cs="Times New Roman"/>
          <w:lang w:val="en-US"/>
        </w:rPr>
        <w:t>ing</w:t>
      </w:r>
      <w:proofErr w:type="spellEnd"/>
      <w:r w:rsidR="00D77F46">
        <w:rPr>
          <w:rFonts w:cs="Times New Roman"/>
          <w:lang w:val="en-US"/>
        </w:rPr>
        <w:t>”</w:t>
      </w:r>
      <w:r w:rsidRPr="00CE0D0F">
        <w:rPr>
          <w:rFonts w:cs="Times New Roman"/>
          <w:lang w:val="en-US"/>
        </w:rPr>
        <w:t xml:space="preserve"> of Hegel. And what it begins to illustrate for us is the pattern by which Merleau-Ponty brings together existential and Hegelian concepts in his</w:t>
      </w:r>
      <w:r w:rsidR="000C18C8">
        <w:rPr>
          <w:rFonts w:cs="Times New Roman"/>
          <w:lang w:val="en-US"/>
        </w:rPr>
        <w:t xml:space="preserve"> attempt to formulate a phenomenological</w:t>
      </w:r>
      <w:r w:rsidRPr="00CE0D0F">
        <w:rPr>
          <w:rFonts w:cs="Times New Roman"/>
          <w:lang w:val="en-US"/>
        </w:rPr>
        <w:t xml:space="preserve"> ontology. He brings them together in order that the Hegelian concepts be recast, giving them </w:t>
      </w:r>
      <w:r w:rsidRPr="00CE0D0F">
        <w:rPr>
          <w:rFonts w:cs="Times New Roman"/>
        </w:rPr>
        <w:t xml:space="preserve">a </w:t>
      </w:r>
      <w:r w:rsidRPr="00CE0D0F">
        <w:rPr>
          <w:rFonts w:cs="Times New Roman"/>
          <w:lang w:val="en-US"/>
        </w:rPr>
        <w:t>thoroughly existential reading designed to flesh out and enhance his fundamentally existential view. Thus it is suggested, in line with his existentialist emphasis on lived experience and on</w:t>
      </w:r>
      <w:r w:rsidR="003B7A3F">
        <w:rPr>
          <w:rFonts w:cs="Times New Roman"/>
          <w:lang w:val="en-US"/>
        </w:rPr>
        <w:t xml:space="preserve"> action, that “absolute knowing”</w:t>
      </w:r>
      <w:r w:rsidRPr="00CE0D0F">
        <w:rPr>
          <w:rFonts w:cs="Times New Roman"/>
          <w:lang w:val="en-US"/>
        </w:rPr>
        <w:t xml:space="preserve"> is interpreted in terms of an experience that cannot be intellectually grasped but instead mu</w:t>
      </w:r>
      <w:r w:rsidR="00A8000F">
        <w:rPr>
          <w:rFonts w:cs="Times New Roman"/>
          <w:lang w:val="en-US"/>
        </w:rPr>
        <w:t>st be lived. This rendering of “absolute knowing”</w:t>
      </w:r>
      <w:r w:rsidRPr="00CE0D0F">
        <w:rPr>
          <w:rFonts w:cs="Times New Roman"/>
          <w:lang w:val="en-US"/>
        </w:rPr>
        <w:t xml:space="preserve"> is not so much </w:t>
      </w:r>
      <w:r w:rsidRPr="00CE0D0F">
        <w:rPr>
          <w:rFonts w:cs="Times New Roman"/>
        </w:rPr>
        <w:t xml:space="preserve">an </w:t>
      </w:r>
      <w:r w:rsidRPr="00CE0D0F">
        <w:rPr>
          <w:rFonts w:cs="Times New Roman"/>
          <w:i/>
        </w:rPr>
        <w:t>incorporation</w:t>
      </w:r>
      <w:r w:rsidRPr="00CE0D0F">
        <w:rPr>
          <w:rFonts w:cs="Times New Roman"/>
        </w:rPr>
        <w:t xml:space="preserve"> of the idea as a </w:t>
      </w:r>
      <w:r w:rsidRPr="00CE0D0F">
        <w:rPr>
          <w:rFonts w:cs="Times New Roman"/>
          <w:i/>
        </w:rPr>
        <w:t>transformation</w:t>
      </w:r>
      <w:r w:rsidRPr="00CE0D0F">
        <w:rPr>
          <w:rFonts w:cs="Times New Roman"/>
        </w:rPr>
        <w:t xml:space="preserve">. </w:t>
      </w:r>
      <w:r w:rsidRPr="00CE0D0F">
        <w:rPr>
          <w:rFonts w:cs="Times New Roman"/>
          <w:lang w:val="en-US"/>
        </w:rPr>
        <w:t>Merleau-Ponty does not go on to work out this suggestion in any detail and what he is perhaps really up to here is attempting to draw Hegelian scholars into an appreciation of the phenomenological concept of the depth and richness of pre-objective lived perceptual experience in powerful terms with which they are familiar</w:t>
      </w:r>
      <w:r w:rsidR="003814C6">
        <w:rPr>
          <w:rFonts w:cs="Times New Roman"/>
          <w:lang w:val="en-US"/>
        </w:rPr>
        <w:t>.</w:t>
      </w:r>
      <w:r w:rsidR="007E1EDD" w:rsidRPr="00CE0D0F">
        <w:rPr>
          <w:rFonts w:cs="Times New Roman"/>
          <w:vertAlign w:val="superscript"/>
          <w:lang w:val="en-US"/>
        </w:rPr>
        <w:footnoteReference w:id="38"/>
      </w:r>
      <w:r w:rsidRPr="00CE0D0F">
        <w:rPr>
          <w:rFonts w:cs="Times New Roman"/>
          <w:lang w:val="en-US"/>
        </w:rPr>
        <w:t xml:space="preserve"> Thus, indicating where they really ought to be looking if they wish to see a genuine – lived </w:t>
      </w:r>
      <w:r w:rsidRPr="00CE0D0F">
        <w:rPr>
          <w:rFonts w:cs="Times New Roman"/>
        </w:rPr>
        <w:t>–</w:t>
      </w:r>
      <w:r w:rsidRPr="00CE0D0F">
        <w:rPr>
          <w:rFonts w:cs="Times New Roman"/>
          <w:lang w:val="en-US"/>
        </w:rPr>
        <w:t xml:space="preserve"> overcoming of the conceptual contradictions that exercise philosophers in the European tradition. </w:t>
      </w:r>
    </w:p>
    <w:p w:rsidR="00042A8A" w:rsidRDefault="00142E9E" w:rsidP="00B3313B">
      <w:pPr>
        <w:spacing w:line="480" w:lineRule="auto"/>
        <w:rPr>
          <w:rFonts w:cs="Times New Roman"/>
          <w:lang w:val="en-US"/>
        </w:rPr>
      </w:pPr>
      <w:r>
        <w:rPr>
          <w:rFonts w:cs="Times New Roman"/>
          <w:lang w:val="en-US"/>
        </w:rPr>
        <w:t xml:space="preserve">Merleau-Ponty’s </w:t>
      </w:r>
      <w:proofErr w:type="spellStart"/>
      <w:r>
        <w:rPr>
          <w:rFonts w:cs="Times New Roman"/>
          <w:lang w:val="en-US"/>
        </w:rPr>
        <w:t>existentializ</w:t>
      </w:r>
      <w:r w:rsidR="00C347F4" w:rsidRPr="00CE0D0F">
        <w:rPr>
          <w:rFonts w:cs="Times New Roman"/>
          <w:lang w:val="en-US"/>
        </w:rPr>
        <w:t>ing</w:t>
      </w:r>
      <w:proofErr w:type="spellEnd"/>
      <w:r w:rsidR="00C347F4" w:rsidRPr="00CE0D0F">
        <w:rPr>
          <w:rFonts w:cs="Times New Roman"/>
          <w:lang w:val="en-US"/>
        </w:rPr>
        <w:t xml:space="preserve"> of this Hegelian concept is not simply the suggestion of a way that we might read Hegel in order to get a fuller appreciation of Hegel, but rather represents the morphing of Hegel into Merleau-Ponty, so to speak. What the suggestion really </w:t>
      </w:r>
      <w:r w:rsidR="00C347F4" w:rsidRPr="00CE0D0F">
        <w:rPr>
          <w:rFonts w:cs="Times New Roman"/>
        </w:rPr>
        <w:t>a</w:t>
      </w:r>
      <w:r w:rsidR="00C347F4" w:rsidRPr="00CE0D0F">
        <w:rPr>
          <w:rFonts w:cs="Times New Roman"/>
          <w:lang w:val="en-US"/>
        </w:rPr>
        <w:t xml:space="preserve">mounts to is </w:t>
      </w:r>
      <w:r w:rsidR="00C347F4" w:rsidRPr="00CE0D0F">
        <w:rPr>
          <w:rFonts w:cs="Times New Roman"/>
        </w:rPr>
        <w:t>an indication</w:t>
      </w:r>
      <w:r w:rsidR="00C347F4" w:rsidRPr="00CE0D0F">
        <w:rPr>
          <w:rFonts w:cs="Times New Roman"/>
          <w:lang w:val="en-US"/>
        </w:rPr>
        <w:t xml:space="preserve"> that the philosopher who attends to pre-objective lived experience finds an experiential structure that shares certain qual</w:t>
      </w:r>
      <w:r w:rsidR="00A8000F">
        <w:rPr>
          <w:rFonts w:cs="Times New Roman"/>
          <w:lang w:val="en-US"/>
        </w:rPr>
        <w:t>ities that Hegel attributes to “Absolute knowing”</w:t>
      </w:r>
      <w:r w:rsidR="00C347F4" w:rsidRPr="00CE0D0F">
        <w:rPr>
          <w:rFonts w:cs="Times New Roman"/>
          <w:lang w:val="en-US"/>
        </w:rPr>
        <w:t xml:space="preserve">. Namely, it is an existential unity (being-in-the-world) that is prior to the subject-object distinction. It is also an </w:t>
      </w:r>
      <w:r w:rsidR="00E27636">
        <w:rPr>
          <w:rFonts w:cs="Times New Roman"/>
          <w:lang w:val="en-US"/>
        </w:rPr>
        <w:t>existential unity of being and “knowing”</w:t>
      </w:r>
      <w:r w:rsidR="00C347F4" w:rsidRPr="00CE0D0F">
        <w:rPr>
          <w:rFonts w:cs="Times New Roman"/>
          <w:lang w:val="en-US"/>
        </w:rPr>
        <w:t xml:space="preserve"> in the sense that pre-objective perception involves simultaneously an intentional and ontological relation with the world: a pre-reflective intentional relation and an existential relation. It is both our access to being via the percei</w:t>
      </w:r>
      <w:r w:rsidR="00942329">
        <w:rPr>
          <w:rFonts w:cs="Times New Roman"/>
          <w:lang w:val="en-US"/>
        </w:rPr>
        <w:t>ved world as well as a kind of “knowing”</w:t>
      </w:r>
      <w:r w:rsidR="00C347F4" w:rsidRPr="00CE0D0F">
        <w:rPr>
          <w:rFonts w:cs="Times New Roman"/>
          <w:lang w:val="en-US"/>
        </w:rPr>
        <w:t xml:space="preserve"> that we live. We don’t just grasp being reflectively but rather we </w:t>
      </w:r>
      <w:r w:rsidR="00C347F4" w:rsidRPr="00CE0D0F">
        <w:rPr>
          <w:rFonts w:cs="Times New Roman"/>
          <w:i/>
          <w:iCs/>
          <w:lang w:val="en-US"/>
        </w:rPr>
        <w:t xml:space="preserve">live being </w:t>
      </w:r>
      <w:r w:rsidR="00C347F4" w:rsidRPr="00CE0D0F">
        <w:rPr>
          <w:rFonts w:cs="Times New Roman"/>
          <w:lang w:val="en-US"/>
        </w:rPr>
        <w:t>in the body-world relation, and our pre-reflective grasp of the per</w:t>
      </w:r>
      <w:r w:rsidR="00DA4BBE">
        <w:rPr>
          <w:rFonts w:cs="Times New Roman"/>
          <w:lang w:val="en-US"/>
        </w:rPr>
        <w:t>ceived world is a kind of “</w:t>
      </w:r>
      <w:proofErr w:type="spellStart"/>
      <w:r w:rsidR="00C347F4" w:rsidRPr="00CE0D0F">
        <w:rPr>
          <w:rFonts w:cs="Times New Roman"/>
          <w:lang w:val="en-US"/>
        </w:rPr>
        <w:t>antepredicative</w:t>
      </w:r>
      <w:proofErr w:type="spellEnd"/>
      <w:r w:rsidR="00C347F4" w:rsidRPr="00CE0D0F">
        <w:rPr>
          <w:rFonts w:cs="Times New Roman"/>
          <w:lang w:val="en-US"/>
        </w:rPr>
        <w:t xml:space="preserve"> </w:t>
      </w:r>
      <w:r w:rsidR="00DA4BBE">
        <w:rPr>
          <w:rFonts w:cs="Times New Roman"/>
          <w:i/>
          <w:iCs/>
          <w:lang w:val="en-US"/>
        </w:rPr>
        <w:t>knowledge”</w:t>
      </w:r>
      <w:r w:rsidR="00C347F4" w:rsidRPr="00CE0D0F">
        <w:rPr>
          <w:rFonts w:cs="Times New Roman"/>
          <w:lang w:val="en-US"/>
        </w:rPr>
        <w:t>’</w:t>
      </w:r>
      <w:r w:rsidR="003814C6">
        <w:rPr>
          <w:rFonts w:cs="Times New Roman"/>
          <w:lang w:val="en-US"/>
        </w:rPr>
        <w:t>.</w:t>
      </w:r>
      <w:r w:rsidR="00C347F4" w:rsidRPr="00CE0D0F">
        <w:rPr>
          <w:rFonts w:cs="Times New Roman"/>
          <w:vertAlign w:val="superscript"/>
          <w:lang w:val="en-US"/>
        </w:rPr>
        <w:footnoteReference w:id="39"/>
      </w:r>
      <w:r w:rsidR="00C347F4" w:rsidRPr="00CE0D0F">
        <w:rPr>
          <w:rFonts w:cs="Times New Roman"/>
          <w:lang w:val="en-US"/>
        </w:rPr>
        <w:t xml:space="preserve"> Thus, Merleau-Ponty talks </w:t>
      </w:r>
      <w:r w:rsidR="00C347F4" w:rsidRPr="00CE0D0F">
        <w:rPr>
          <w:rFonts w:cs="Times New Roman"/>
        </w:rPr>
        <w:t>a</w:t>
      </w:r>
      <w:r w:rsidR="00C347F4" w:rsidRPr="00CE0D0F">
        <w:rPr>
          <w:rFonts w:cs="Times New Roman"/>
          <w:lang w:val="en-US"/>
        </w:rPr>
        <w:t xml:space="preserve">bout the philosopher </w:t>
      </w:r>
      <w:r w:rsidR="00C347F4" w:rsidRPr="00CE0D0F">
        <w:rPr>
          <w:rFonts w:cs="Times New Roman"/>
        </w:rPr>
        <w:t>as</w:t>
      </w:r>
      <w:r w:rsidR="00C347F4" w:rsidRPr="00CE0D0F">
        <w:rPr>
          <w:rFonts w:cs="Times New Roman"/>
          <w:lang w:val="en-US"/>
        </w:rPr>
        <w:t xml:space="preserve"> attempting to capture in reflection o</w:t>
      </w:r>
      <w:r w:rsidR="00520510">
        <w:rPr>
          <w:rFonts w:cs="Times New Roman"/>
          <w:lang w:val="en-US"/>
        </w:rPr>
        <w:t>ur lived pre-reflective bodily “complicity”</w:t>
      </w:r>
      <w:r w:rsidR="00C347F4" w:rsidRPr="00CE0D0F">
        <w:rPr>
          <w:rFonts w:cs="Times New Roman"/>
          <w:lang w:val="en-US"/>
        </w:rPr>
        <w:t xml:space="preserve"> with the world, </w:t>
      </w:r>
      <w:r w:rsidR="00AC629D">
        <w:rPr>
          <w:rFonts w:cs="Times New Roman"/>
        </w:rPr>
        <w:t>a primordial “pact”</w:t>
      </w:r>
      <w:r w:rsidR="00C347F4" w:rsidRPr="00CE0D0F">
        <w:rPr>
          <w:rFonts w:cs="Times New Roman"/>
        </w:rPr>
        <w:t xml:space="preserve"> of which our pre-reflective bodi</w:t>
      </w:r>
      <w:r w:rsidR="00934E33">
        <w:rPr>
          <w:rFonts w:cs="Times New Roman"/>
        </w:rPr>
        <w:t>ly being “knows”</w:t>
      </w:r>
      <w:r w:rsidR="00C347F4" w:rsidRPr="00CE0D0F">
        <w:rPr>
          <w:rFonts w:cs="Times New Roman"/>
        </w:rPr>
        <w:t xml:space="preserve"> more than we do from our explicit reflective stance towards it.</w:t>
      </w:r>
    </w:p>
    <w:p w:rsidR="00042A8A" w:rsidRPr="00042A8A" w:rsidRDefault="00042A8A" w:rsidP="00B3313B">
      <w:pPr>
        <w:spacing w:line="480" w:lineRule="auto"/>
        <w:rPr>
          <w:rFonts w:cs="Times New Roman"/>
          <w:b/>
          <w:lang w:val="en-US"/>
        </w:rPr>
      </w:pPr>
      <w:r w:rsidRPr="00042A8A">
        <w:rPr>
          <w:rFonts w:cs="Times New Roman"/>
          <w:b/>
          <w:lang w:val="en-US"/>
        </w:rPr>
        <w:t xml:space="preserve">The Three Principal Senses of Dialectic in </w:t>
      </w:r>
      <w:r w:rsidRPr="00042A8A">
        <w:rPr>
          <w:rFonts w:cs="Times New Roman"/>
          <w:b/>
          <w:i/>
          <w:lang w:val="en-US"/>
        </w:rPr>
        <w:t>Phenomenology of Perception</w:t>
      </w:r>
    </w:p>
    <w:p w:rsidR="00CE41C5" w:rsidRDefault="00C347F4" w:rsidP="00B3313B">
      <w:pPr>
        <w:spacing w:line="480" w:lineRule="auto"/>
        <w:rPr>
          <w:rFonts w:cs="Times New Roman"/>
          <w:lang w:val="en-US"/>
        </w:rPr>
      </w:pPr>
      <w:r w:rsidRPr="00CE0D0F">
        <w:rPr>
          <w:rFonts w:cs="Times New Roman"/>
          <w:lang w:val="en-US"/>
        </w:rPr>
        <w:t>Although Merleau-Pont</w:t>
      </w:r>
      <w:r w:rsidR="00AC1DA9">
        <w:rPr>
          <w:rFonts w:cs="Times New Roman"/>
          <w:lang w:val="en-US"/>
        </w:rPr>
        <w:t xml:space="preserve">y’s brazen </w:t>
      </w:r>
      <w:proofErr w:type="spellStart"/>
      <w:r w:rsidR="00AC1DA9">
        <w:rPr>
          <w:rFonts w:cs="Times New Roman"/>
          <w:lang w:val="en-US"/>
        </w:rPr>
        <w:t>existentializ</w:t>
      </w:r>
      <w:r w:rsidR="00817201">
        <w:rPr>
          <w:rFonts w:cs="Times New Roman"/>
          <w:lang w:val="en-US"/>
        </w:rPr>
        <w:t>ing</w:t>
      </w:r>
      <w:proofErr w:type="spellEnd"/>
      <w:r w:rsidR="00817201">
        <w:rPr>
          <w:rFonts w:cs="Times New Roman"/>
          <w:lang w:val="en-US"/>
        </w:rPr>
        <w:t xml:space="preserve"> of “absolute knowing”</w:t>
      </w:r>
      <w:r w:rsidRPr="00CE0D0F">
        <w:rPr>
          <w:rFonts w:cs="Times New Roman"/>
          <w:lang w:val="en-US"/>
        </w:rPr>
        <w:t xml:space="preserve"> serves to indicate something of the way that Merleau-Ponty treats Hegelian concepts in his transformative appropriation, nothing theoretically substantive rests on this suggestion. If we turn to the issue of dialectics, however, the same cannot be said. </w:t>
      </w:r>
      <w:r w:rsidR="00486F19">
        <w:rPr>
          <w:rFonts w:cs="Times New Roman"/>
          <w:lang w:val="en-US"/>
        </w:rPr>
        <w:t>Merleau-Ponty</w:t>
      </w:r>
      <w:r w:rsidR="00486F19" w:rsidRPr="00CE0D0F">
        <w:rPr>
          <w:rFonts w:cs="Times New Roman"/>
          <w:lang w:val="en-US"/>
        </w:rPr>
        <w:t xml:space="preserve"> </w:t>
      </w:r>
      <w:r w:rsidR="0089705E" w:rsidRPr="0089705E">
        <w:rPr>
          <w:rFonts w:cs="Times New Roman"/>
          <w:lang w:val="en-US"/>
        </w:rPr>
        <w:t xml:space="preserve">incorporates dialectics within an existential-phenomenological framework </w:t>
      </w:r>
      <w:r w:rsidR="00817201">
        <w:rPr>
          <w:rFonts w:cs="Times New Roman"/>
          <w:lang w:val="en-US"/>
        </w:rPr>
        <w:t xml:space="preserve">in order to </w:t>
      </w:r>
      <w:proofErr w:type="gramStart"/>
      <w:r w:rsidR="00817201">
        <w:rPr>
          <w:rFonts w:cs="Times New Roman"/>
          <w:lang w:val="en-US"/>
        </w:rPr>
        <w:t>provide a “</w:t>
      </w:r>
      <w:proofErr w:type="gramEnd"/>
      <w:r w:rsidR="00817201">
        <w:rPr>
          <w:rFonts w:cs="Times New Roman"/>
          <w:lang w:val="en-US"/>
        </w:rPr>
        <w:t>logic”</w:t>
      </w:r>
      <w:r w:rsidRPr="00CE0D0F">
        <w:rPr>
          <w:rFonts w:cs="Times New Roman"/>
          <w:lang w:val="en-US"/>
        </w:rPr>
        <w:t xml:space="preserve"> </w:t>
      </w:r>
      <w:r w:rsidRPr="00CE0D0F">
        <w:rPr>
          <w:rFonts w:cs="Times New Roman"/>
        </w:rPr>
        <w:t>–</w:t>
      </w:r>
      <w:r w:rsidRPr="00CE0D0F">
        <w:rPr>
          <w:rFonts w:cs="Times New Roman"/>
          <w:lang w:val="en-US"/>
        </w:rPr>
        <w:t xml:space="preserve"> a kind of thinking </w:t>
      </w:r>
      <w:r w:rsidRPr="00CE0D0F">
        <w:rPr>
          <w:rFonts w:cs="Times New Roman"/>
        </w:rPr>
        <w:t>–</w:t>
      </w:r>
      <w:r w:rsidRPr="00CE0D0F">
        <w:rPr>
          <w:rFonts w:cs="Times New Roman"/>
          <w:lang w:val="en-US"/>
        </w:rPr>
        <w:t xml:space="preserve"> that is appropriate to the task of describing the phenomena and their relations as revealed to the phenomenologist. So when he talks of his fundamental existential categories as dialectical, what he is claiming is that dialectics is the only way to express the structures that are present in our dynamic lived experience. But this is the case </w:t>
      </w:r>
      <w:r w:rsidRPr="00CE0D0F">
        <w:rPr>
          <w:rFonts w:cs="Times New Roman"/>
          <w:i/>
          <w:lang w:val="en-US"/>
        </w:rPr>
        <w:t>only</w:t>
      </w:r>
      <w:r w:rsidRPr="00CE0D0F">
        <w:rPr>
          <w:rFonts w:cs="Times New Roman"/>
          <w:lang w:val="en-US"/>
        </w:rPr>
        <w:t xml:space="preserve"> if we reconfigure dialectical thought, strictly constrainin</w:t>
      </w:r>
      <w:r w:rsidR="00C04A67">
        <w:rPr>
          <w:rFonts w:cs="Times New Roman"/>
          <w:lang w:val="en-US"/>
        </w:rPr>
        <w:t>g it by “the principle of phenomenology”. So “dialectical unity”</w:t>
      </w:r>
      <w:r w:rsidRPr="00CE0D0F">
        <w:rPr>
          <w:rFonts w:cs="Times New Roman"/>
          <w:lang w:val="en-US"/>
        </w:rPr>
        <w:t xml:space="preserve"> in Merleau-Ponty’s existentialist sense is not the same thing as Hegel’s </w:t>
      </w:r>
      <w:proofErr w:type="spellStart"/>
      <w:r w:rsidRPr="00CE0D0F">
        <w:rPr>
          <w:rFonts w:cs="Times New Roman"/>
          <w:lang w:val="en-US"/>
        </w:rPr>
        <w:t>sublation</w:t>
      </w:r>
      <w:proofErr w:type="spellEnd"/>
      <w:r w:rsidRPr="00CE0D0F">
        <w:rPr>
          <w:rFonts w:cs="Times New Roman"/>
          <w:lang w:val="en-US"/>
        </w:rPr>
        <w:t xml:space="preserve"> (</w:t>
      </w:r>
      <w:proofErr w:type="spellStart"/>
      <w:r w:rsidRPr="00CE0D0F">
        <w:rPr>
          <w:rFonts w:cs="Times New Roman"/>
          <w:i/>
          <w:iCs/>
          <w:lang w:val="en-US"/>
        </w:rPr>
        <w:t>aufheben</w:t>
      </w:r>
      <w:proofErr w:type="spellEnd"/>
      <w:r w:rsidR="004C1A2D">
        <w:rPr>
          <w:rFonts w:cs="Times New Roman"/>
          <w:lang w:val="en-US"/>
        </w:rPr>
        <w:t>). In Hegel, a “dialectical unity”</w:t>
      </w:r>
      <w:r w:rsidRPr="00CE0D0F">
        <w:rPr>
          <w:rFonts w:cs="Times New Roman"/>
          <w:lang w:val="en-US"/>
        </w:rPr>
        <w:t xml:space="preserve"> is born out of an antinomy that is subsumed in a historical proc</w:t>
      </w:r>
      <w:r w:rsidR="004C1A2D">
        <w:rPr>
          <w:rFonts w:cs="Times New Roman"/>
          <w:lang w:val="en-US"/>
        </w:rPr>
        <w:t>ess of “</w:t>
      </w:r>
      <w:proofErr w:type="spellStart"/>
      <w:r w:rsidR="004C1A2D">
        <w:rPr>
          <w:rFonts w:cs="Times New Roman"/>
          <w:lang w:val="en-US"/>
        </w:rPr>
        <w:t>sublation</w:t>
      </w:r>
      <w:proofErr w:type="spellEnd"/>
      <w:r w:rsidR="004C1A2D">
        <w:rPr>
          <w:rFonts w:cs="Times New Roman"/>
          <w:lang w:val="en-US"/>
        </w:rPr>
        <w:t>”</w:t>
      </w:r>
      <w:r w:rsidRPr="00CE0D0F">
        <w:rPr>
          <w:rFonts w:cs="Times New Roman"/>
          <w:lang w:val="en-US"/>
        </w:rPr>
        <w:t>, that involves</w:t>
      </w:r>
      <w:r w:rsidRPr="00CE0D0F">
        <w:rPr>
          <w:rFonts w:cs="Times New Roman"/>
          <w:b/>
          <w:bCs/>
          <w:lang w:val="en-US"/>
        </w:rPr>
        <w:t xml:space="preserve"> </w:t>
      </w:r>
      <w:r w:rsidR="00BC3CF2">
        <w:rPr>
          <w:rFonts w:cs="Times New Roman"/>
        </w:rPr>
        <w:t>a “determinate negation” that “cancels and preserves”</w:t>
      </w:r>
      <w:r w:rsidRPr="00CE0D0F">
        <w:rPr>
          <w:rFonts w:cs="Times New Roman"/>
        </w:rPr>
        <w:t xml:space="preserve">, synthesising opposing terms into a more complex </w:t>
      </w:r>
      <w:r w:rsidRPr="00D60D68">
        <w:rPr>
          <w:rFonts w:cs="Times New Roman"/>
        </w:rPr>
        <w:t>unity.</w:t>
      </w:r>
      <w:r w:rsidRPr="00D60D68">
        <w:rPr>
          <w:rFonts w:cs="Times New Roman"/>
          <w:bCs/>
          <w:lang w:val="en-US"/>
        </w:rPr>
        <w:t xml:space="preserve"> </w:t>
      </w:r>
      <w:r w:rsidRPr="00D60D68">
        <w:rPr>
          <w:rFonts w:cs="Times New Roman"/>
          <w:lang w:val="en-US"/>
        </w:rPr>
        <w:t>This is not the case for Merleau-Ponty because of the ontological primacy of the pre-objective perceived world</w:t>
      </w:r>
      <w:r w:rsidR="00D60D68" w:rsidRPr="00D60D68">
        <w:rPr>
          <w:rFonts w:cs="Times New Roman"/>
          <w:lang w:val="en-US"/>
        </w:rPr>
        <w:t>, the world of our lived experience prior to the distinctions of subject and object</w:t>
      </w:r>
      <w:r w:rsidRPr="00D60D68">
        <w:rPr>
          <w:rFonts w:cs="Times New Roman"/>
          <w:lang w:val="en-US"/>
        </w:rPr>
        <w:t>.</w:t>
      </w:r>
      <w:r w:rsidRPr="00CE0D0F">
        <w:rPr>
          <w:rFonts w:cs="Times New Roman"/>
          <w:lang w:val="en-US"/>
        </w:rPr>
        <w:t xml:space="preserve"> </w:t>
      </w:r>
    </w:p>
    <w:p w:rsidR="00CE41C5" w:rsidRDefault="00CE41C5" w:rsidP="00CE41C5">
      <w:pPr>
        <w:spacing w:line="480" w:lineRule="auto"/>
        <w:rPr>
          <w:rFonts w:cs="Times New Roman"/>
          <w:b/>
          <w:lang w:val="en-US"/>
        </w:rPr>
      </w:pPr>
    </w:p>
    <w:p w:rsidR="00CE41C5" w:rsidRDefault="00CE41C5" w:rsidP="00CE41C5">
      <w:pPr>
        <w:spacing w:line="480" w:lineRule="auto"/>
        <w:rPr>
          <w:rFonts w:cs="Times New Roman"/>
          <w:b/>
          <w:lang w:val="en-US"/>
        </w:rPr>
      </w:pPr>
      <w:r>
        <w:rPr>
          <w:rFonts w:cs="Times New Roman"/>
          <w:b/>
          <w:lang w:val="en-US"/>
        </w:rPr>
        <w:t>Sense</w:t>
      </w:r>
      <w:r w:rsidRPr="00046CE5">
        <w:rPr>
          <w:rFonts w:cs="Times New Roman"/>
          <w:b/>
          <w:lang w:val="en-US"/>
        </w:rPr>
        <w:t xml:space="preserve"> </w:t>
      </w:r>
      <w:r>
        <w:rPr>
          <w:rFonts w:cs="Times New Roman"/>
          <w:b/>
          <w:lang w:val="en-US"/>
        </w:rPr>
        <w:t xml:space="preserve">1 </w:t>
      </w:r>
      <w:r w:rsidRPr="00046CE5">
        <w:rPr>
          <w:rFonts w:cs="Times New Roman"/>
          <w:b/>
          <w:lang w:val="en-US"/>
        </w:rPr>
        <w:t>(the d</w:t>
      </w:r>
      <w:r>
        <w:rPr>
          <w:rFonts w:cs="Times New Roman"/>
          <w:b/>
          <w:lang w:val="en-US"/>
        </w:rPr>
        <w:t>ialectic of objective thought) and</w:t>
      </w:r>
      <w:r w:rsidRPr="00046CE5">
        <w:t xml:space="preserve"> </w:t>
      </w:r>
      <w:r>
        <w:rPr>
          <w:rFonts w:cs="Times New Roman"/>
          <w:b/>
          <w:lang w:val="en-US"/>
        </w:rPr>
        <w:t>Sense 2</w:t>
      </w:r>
      <w:r w:rsidRPr="00046CE5">
        <w:rPr>
          <w:rFonts w:cs="Times New Roman"/>
          <w:b/>
          <w:lang w:val="en-US"/>
        </w:rPr>
        <w:t xml:space="preserve"> (exis</w:t>
      </w:r>
      <w:r>
        <w:rPr>
          <w:rFonts w:cs="Times New Roman"/>
          <w:b/>
          <w:lang w:val="en-US"/>
        </w:rPr>
        <w:t>tential-dialectical categories)</w:t>
      </w:r>
    </w:p>
    <w:p w:rsidR="00CE41C5" w:rsidRPr="008277E0" w:rsidRDefault="0028373C" w:rsidP="00CE41C5">
      <w:pPr>
        <w:spacing w:line="480" w:lineRule="auto"/>
        <w:rPr>
          <w:rFonts w:cs="Times New Roman"/>
          <w:lang w:val="en-US"/>
        </w:rPr>
      </w:pPr>
      <w:proofErr w:type="spellStart"/>
      <w:r>
        <w:rPr>
          <w:rFonts w:cs="Times New Roman"/>
          <w:lang w:val="en-US"/>
        </w:rPr>
        <w:t>Merleau-Ponty</w:t>
      </w:r>
      <w:proofErr w:type="spellEnd"/>
      <w:r>
        <w:rPr>
          <w:rFonts w:cs="Times New Roman"/>
          <w:lang w:val="en-US"/>
        </w:rPr>
        <w:t xml:space="preserve"> argues that</w:t>
      </w:r>
      <w:r w:rsidR="00C347F4" w:rsidRPr="00CE0D0F">
        <w:rPr>
          <w:rFonts w:cs="Times New Roman"/>
          <w:lang w:val="en-US"/>
        </w:rPr>
        <w:t xml:space="preserve"> it is the nature of the pre-objective perceived world to produce an </w:t>
      </w:r>
      <w:r w:rsidR="00C347F4" w:rsidRPr="00D60D68">
        <w:rPr>
          <w:rFonts w:cs="Times New Roman"/>
          <w:lang w:val="en-US"/>
        </w:rPr>
        <w:t xml:space="preserve">antinomy of </w:t>
      </w:r>
      <w:r w:rsidR="00AB6AAB">
        <w:rPr>
          <w:rFonts w:cs="Times New Roman"/>
          <w:lang w:val="en-US"/>
        </w:rPr>
        <w:t>“</w:t>
      </w:r>
      <w:r w:rsidR="00C347F4" w:rsidRPr="00D60D68">
        <w:rPr>
          <w:rFonts w:cs="Times New Roman"/>
          <w:lang w:val="en-US"/>
        </w:rPr>
        <w:t>objective thought</w:t>
      </w:r>
      <w:r w:rsidR="00AB6AAB">
        <w:rPr>
          <w:rFonts w:cs="Times New Roman"/>
          <w:lang w:val="en-US"/>
        </w:rPr>
        <w:t>”</w:t>
      </w:r>
      <w:r w:rsidR="00C347F4" w:rsidRPr="00CE0D0F">
        <w:rPr>
          <w:rFonts w:cs="Times New Roman"/>
          <w:lang w:val="en-US"/>
        </w:rPr>
        <w:t xml:space="preserve"> (the antinomy of Empiricism and Intellectualism</w:t>
      </w:r>
      <w:r w:rsidR="00F20455" w:rsidRPr="00CE0D0F">
        <w:rPr>
          <w:rFonts w:cs="Times New Roman"/>
          <w:vertAlign w:val="superscript"/>
          <w:lang w:val="en-US"/>
        </w:rPr>
        <w:footnoteReference w:id="40"/>
      </w:r>
      <w:r w:rsidR="00C347F4" w:rsidRPr="00CE0D0F">
        <w:rPr>
          <w:rFonts w:cs="Times New Roman"/>
          <w:lang w:val="en-US"/>
        </w:rPr>
        <w:t xml:space="preserve">, realism and idealism), as it draws on the either/or </w:t>
      </w:r>
      <w:proofErr w:type="spellStart"/>
      <w:r w:rsidR="00C347F4" w:rsidRPr="00CE0D0F">
        <w:rPr>
          <w:rFonts w:cs="Times New Roman"/>
          <w:lang w:val="en-US"/>
        </w:rPr>
        <w:t>binaristic</w:t>
      </w:r>
      <w:proofErr w:type="spellEnd"/>
      <w:r w:rsidR="00C347F4" w:rsidRPr="00CE0D0F">
        <w:rPr>
          <w:rFonts w:cs="Times New Roman"/>
          <w:lang w:val="en-US"/>
        </w:rPr>
        <w:t xml:space="preserve"> structure inherent </w:t>
      </w:r>
      <w:r w:rsidR="00C347F4" w:rsidRPr="006C05E7">
        <w:rPr>
          <w:rFonts w:cs="Times New Roman"/>
          <w:lang w:val="en-US"/>
        </w:rPr>
        <w:t>in objective thought</w:t>
      </w:r>
      <w:r w:rsidR="00C347F4" w:rsidRPr="00CE0D0F">
        <w:rPr>
          <w:rFonts w:cs="Times New Roman"/>
          <w:lang w:val="en-US"/>
        </w:rPr>
        <w:t xml:space="preserve"> to represent our lived experience. This </w:t>
      </w:r>
      <w:proofErr w:type="spellStart"/>
      <w:r w:rsidR="00C347F4" w:rsidRPr="00CE0D0F">
        <w:rPr>
          <w:rFonts w:cs="Times New Roman"/>
          <w:lang w:val="en-US"/>
        </w:rPr>
        <w:t>antinomial</w:t>
      </w:r>
      <w:proofErr w:type="spellEnd"/>
      <w:r w:rsidR="00C347F4" w:rsidRPr="00CE0D0F">
        <w:rPr>
          <w:rFonts w:cs="Times New Roman"/>
          <w:lang w:val="en-US"/>
        </w:rPr>
        <w:t xml:space="preserve"> structure is a necessary feature of our natural existence due to the fact that we </w:t>
      </w:r>
      <w:r w:rsidR="00C347F4" w:rsidRPr="001522C6">
        <w:rPr>
          <w:rFonts w:cs="Times New Roman"/>
          <w:lang w:val="en-US"/>
        </w:rPr>
        <w:t xml:space="preserve">live in the </w:t>
      </w:r>
      <w:r w:rsidR="00AB6AAB">
        <w:rPr>
          <w:rFonts w:cs="Times New Roman"/>
          <w:lang w:val="en-US"/>
        </w:rPr>
        <w:t>“</w:t>
      </w:r>
      <w:r w:rsidR="00C347F4" w:rsidRPr="001522C6">
        <w:rPr>
          <w:rFonts w:cs="Times New Roman"/>
          <w:lang w:val="en-US"/>
        </w:rPr>
        <w:t>natural attitude</w:t>
      </w:r>
      <w:r w:rsidR="00AB6AAB">
        <w:rPr>
          <w:rFonts w:cs="Times New Roman"/>
          <w:lang w:val="en-US"/>
        </w:rPr>
        <w:t>”</w:t>
      </w:r>
      <w:r w:rsidR="00C347F4" w:rsidRPr="001522C6">
        <w:rPr>
          <w:rFonts w:cs="Times New Roman"/>
          <w:lang w:val="en-US"/>
        </w:rPr>
        <w:t>.</w:t>
      </w:r>
      <w:r w:rsidR="00C347F4" w:rsidRPr="00CE0D0F">
        <w:rPr>
          <w:rFonts w:cs="Times New Roman"/>
          <w:lang w:val="en-US"/>
        </w:rPr>
        <w:t xml:space="preserve"> </w:t>
      </w:r>
      <w:r w:rsidR="00896634" w:rsidRPr="00896634">
        <w:rPr>
          <w:rFonts w:cs="Times New Roman"/>
          <w:lang w:val="en-US"/>
        </w:rPr>
        <w:t>Merleau-Ponty describes our natural attitude as involving</w:t>
      </w:r>
      <w:r w:rsidR="00AB6AAB">
        <w:rPr>
          <w:rFonts w:cs="Times New Roman"/>
          <w:lang w:val="en-US"/>
        </w:rPr>
        <w:t xml:space="preserve"> a fundamental pre-predicative “faith”</w:t>
      </w:r>
      <w:r w:rsidR="00896634" w:rsidRPr="00896634">
        <w:rPr>
          <w:rFonts w:cs="Times New Roman"/>
          <w:lang w:val="en-US"/>
        </w:rPr>
        <w:t xml:space="preserve"> – a kind of primitive perceptual understanding that ther</w:t>
      </w:r>
      <w:r w:rsidR="00D00BD0">
        <w:rPr>
          <w:rFonts w:cs="Times New Roman"/>
          <w:lang w:val="en-US"/>
        </w:rPr>
        <w:t>e exists a subject-independent “real world”</w:t>
      </w:r>
      <w:r w:rsidR="00896634" w:rsidRPr="00896634">
        <w:rPr>
          <w:rFonts w:cs="Times New Roman"/>
          <w:lang w:val="en-US"/>
        </w:rPr>
        <w:t xml:space="preserve"> out there wholly independent of human enquirers. Objective thought, or objectivism, is said to grow out of the natural attitude as we use our intrinsic tendency to understand perception on the model of objects </w:t>
      </w:r>
      <w:r w:rsidR="00896634">
        <w:rPr>
          <w:rFonts w:cs="Times New Roman"/>
          <w:lang w:val="en-US"/>
        </w:rPr>
        <w:t>as the</w:t>
      </w:r>
      <w:r w:rsidR="00896634" w:rsidRPr="00896634">
        <w:rPr>
          <w:rFonts w:cs="Times New Roman"/>
          <w:lang w:val="en-US"/>
        </w:rPr>
        <w:t xml:space="preserve"> basis</w:t>
      </w:r>
      <w:r w:rsidR="00896634">
        <w:rPr>
          <w:rFonts w:cs="Times New Roman"/>
          <w:lang w:val="en-US"/>
        </w:rPr>
        <w:t xml:space="preserve"> on which</w:t>
      </w:r>
      <w:r w:rsidR="00896634" w:rsidRPr="00896634">
        <w:rPr>
          <w:rFonts w:cs="Times New Roman"/>
          <w:lang w:val="en-US"/>
        </w:rPr>
        <w:t xml:space="preserve"> to </w:t>
      </w:r>
      <w:r w:rsidR="00EE1278" w:rsidRPr="00896634">
        <w:rPr>
          <w:rFonts w:cs="Times New Roman"/>
          <w:lang w:val="en-US"/>
        </w:rPr>
        <w:t>theorize</w:t>
      </w:r>
      <w:r w:rsidR="00896634" w:rsidRPr="00896634">
        <w:rPr>
          <w:rFonts w:cs="Times New Roman"/>
          <w:lang w:val="en-US"/>
        </w:rPr>
        <w:t xml:space="preserve"> the world in the natural sciences.</w:t>
      </w:r>
      <w:r w:rsidR="00073965">
        <w:rPr>
          <w:rFonts w:cs="Times New Roman"/>
          <w:lang w:val="en-US"/>
        </w:rPr>
        <w:t xml:space="preserve"> </w:t>
      </w:r>
      <w:r w:rsidR="007D72F6">
        <w:rPr>
          <w:rFonts w:cs="Times New Roman"/>
          <w:lang w:val="en-US"/>
        </w:rPr>
        <w:t xml:space="preserve">And when we attempt to provide a </w:t>
      </w:r>
      <w:r w:rsidR="007D72F6" w:rsidRPr="00730B1A">
        <w:rPr>
          <w:rFonts w:cs="Times New Roman"/>
          <w:i/>
          <w:lang w:val="en-US"/>
        </w:rPr>
        <w:t>philosophical</w:t>
      </w:r>
      <w:r w:rsidR="007D72F6">
        <w:rPr>
          <w:rFonts w:cs="Times New Roman"/>
          <w:lang w:val="en-US"/>
        </w:rPr>
        <w:t xml:space="preserve"> grounding to the sciences t</w:t>
      </w:r>
      <w:r w:rsidR="00073965">
        <w:rPr>
          <w:rFonts w:cs="Times New Roman"/>
          <w:lang w:val="en-US"/>
        </w:rPr>
        <w:t xml:space="preserve">his </w:t>
      </w:r>
      <w:r w:rsidR="00E44EE6">
        <w:rPr>
          <w:rFonts w:cs="Times New Roman"/>
          <w:lang w:val="en-US"/>
        </w:rPr>
        <w:t xml:space="preserve">form of thinking </w:t>
      </w:r>
      <w:r w:rsidR="00073965">
        <w:rPr>
          <w:rFonts w:cs="Times New Roman"/>
          <w:lang w:val="en-US"/>
        </w:rPr>
        <w:t xml:space="preserve">produces a sharp subject-object divide </w:t>
      </w:r>
      <w:r w:rsidR="007210C2">
        <w:rPr>
          <w:rFonts w:cs="Times New Roman"/>
          <w:lang w:val="en-US"/>
        </w:rPr>
        <w:t>that</w:t>
      </w:r>
      <w:r w:rsidR="001F0446">
        <w:rPr>
          <w:rFonts w:cs="Times New Roman"/>
          <w:lang w:val="en-US"/>
        </w:rPr>
        <w:t xml:space="preserve"> inevitably </w:t>
      </w:r>
      <w:r w:rsidR="00CB4C97">
        <w:rPr>
          <w:rFonts w:cs="Times New Roman"/>
          <w:lang w:val="en-US"/>
        </w:rPr>
        <w:t>produces an irreconcilable</w:t>
      </w:r>
      <w:r w:rsidR="00073965">
        <w:rPr>
          <w:rFonts w:cs="Times New Roman"/>
          <w:lang w:val="en-US"/>
        </w:rPr>
        <w:t xml:space="preserve"> antinomy</w:t>
      </w:r>
      <w:r w:rsidR="00CB4C97">
        <w:rPr>
          <w:rFonts w:cs="Times New Roman"/>
          <w:lang w:val="en-US"/>
        </w:rPr>
        <w:t>, classically in the form of Rationalism and empiricism</w:t>
      </w:r>
      <w:r w:rsidR="001F0446">
        <w:rPr>
          <w:rFonts w:cs="Times New Roman"/>
          <w:lang w:val="en-US"/>
        </w:rPr>
        <w:t>.</w:t>
      </w:r>
    </w:p>
    <w:p w:rsidR="00C347F4" w:rsidRPr="001C516D" w:rsidRDefault="00C347F4" w:rsidP="001C516D">
      <w:pPr>
        <w:autoSpaceDE w:val="0"/>
        <w:autoSpaceDN w:val="0"/>
        <w:adjustRightInd w:val="0"/>
        <w:spacing w:line="480" w:lineRule="auto"/>
        <w:rPr>
          <w:rFonts w:cs="Times New Roman"/>
          <w:color w:val="000000"/>
          <w:lang w:val="en-US"/>
        </w:rPr>
      </w:pPr>
      <w:proofErr w:type="spellStart"/>
      <w:r w:rsidRPr="00CE0D0F">
        <w:rPr>
          <w:rFonts w:cs="Times New Roman"/>
          <w:color w:val="000000"/>
          <w:lang w:val="en-US"/>
        </w:rPr>
        <w:t>Merleau-Ponty’s</w:t>
      </w:r>
      <w:proofErr w:type="spellEnd"/>
      <w:r w:rsidRPr="00CE0D0F">
        <w:rPr>
          <w:rFonts w:cs="Times New Roman"/>
          <w:color w:val="000000"/>
          <w:lang w:val="en-US"/>
        </w:rPr>
        <w:t xml:space="preserve"> account of the relation between Empiricism and Intellectualism as they try to make sense of pre-objective being is an example of how he uses a dialectical strategy of argument. In </w:t>
      </w:r>
      <w:r w:rsidRPr="00CE0D0F">
        <w:rPr>
          <w:rFonts w:cs="Times New Roman"/>
          <w:i/>
          <w:color w:val="000000"/>
          <w:lang w:val="en-US"/>
        </w:rPr>
        <w:t>Phenomenology of Perception</w:t>
      </w:r>
      <w:r w:rsidRPr="00CE0D0F">
        <w:rPr>
          <w:rFonts w:cs="Times New Roman"/>
          <w:color w:val="000000"/>
          <w:lang w:val="en-US"/>
        </w:rPr>
        <w:t xml:space="preserve"> </w:t>
      </w:r>
      <w:proofErr w:type="spellStart"/>
      <w:r w:rsidRPr="00CE0D0F">
        <w:rPr>
          <w:rFonts w:cs="Times New Roman"/>
          <w:color w:val="000000"/>
          <w:lang w:val="en-US"/>
        </w:rPr>
        <w:t>Merleau-Ponty</w:t>
      </w:r>
      <w:proofErr w:type="spellEnd"/>
      <w:r w:rsidRPr="00CE0D0F">
        <w:rPr>
          <w:rFonts w:cs="Times New Roman"/>
          <w:color w:val="000000"/>
          <w:lang w:val="en-US"/>
        </w:rPr>
        <w:t xml:space="preserve"> doesn’t simply proceed by asserting and defending the position that he advocates. Rather, he addresses each successive topic in the book via a description and analysis that outlines familiar approaches to the p</w:t>
      </w:r>
      <w:r w:rsidR="00551AE1">
        <w:rPr>
          <w:rFonts w:cs="Times New Roman"/>
          <w:color w:val="000000"/>
          <w:lang w:val="en-US"/>
        </w:rPr>
        <w:t>henomenon in question and then “measures”</w:t>
      </w:r>
      <w:r w:rsidRPr="00CE0D0F">
        <w:rPr>
          <w:rFonts w:cs="Times New Roman"/>
          <w:color w:val="000000"/>
          <w:lang w:val="en-US"/>
        </w:rPr>
        <w:t xml:space="preserve"> them in relation to the phenomenon they purport to explain. Doing this allows them to demonstrate their own inadequacies. Merleau-Ponty first describes an Empiricist account of the phenomenon in question, where the subject is held to be inherently passive and acted on by an objective external world. </w:t>
      </w:r>
      <w:r w:rsidR="00300686" w:rsidRPr="00CE0D0F">
        <w:rPr>
          <w:rFonts w:cs="Times New Roman"/>
          <w:color w:val="000000"/>
          <w:lang w:val="en-US"/>
        </w:rPr>
        <w:t>Analyzing</w:t>
      </w:r>
      <w:r w:rsidRPr="00CE0D0F">
        <w:rPr>
          <w:rFonts w:cs="Times New Roman"/>
          <w:color w:val="000000"/>
          <w:lang w:val="en-US"/>
        </w:rPr>
        <w:t xml:space="preserve"> this account in relation to the phenomenon that it purports to explain reveals an insufficient account of the contribution of subjectivity. He then turns to an Intellectualist account as an alternative, where the subject is viewed as inherently active, constituting the world of experience. </w:t>
      </w:r>
      <w:r w:rsidR="00300686" w:rsidRPr="00CE0D0F">
        <w:rPr>
          <w:rFonts w:cs="Times New Roman"/>
          <w:color w:val="000000"/>
          <w:lang w:val="en-US"/>
        </w:rPr>
        <w:t>Analyzing</w:t>
      </w:r>
      <w:r w:rsidRPr="00CE0D0F">
        <w:rPr>
          <w:rFonts w:cs="Times New Roman"/>
          <w:color w:val="000000"/>
          <w:lang w:val="en-US"/>
        </w:rPr>
        <w:t xml:space="preserve"> this account in relation to the phenomenon that it purports to explain reveals an insufficient account of the contribution of the body and the world, the passive dimension of the phenomena. Merleau-Ponty then argues, as John </w:t>
      </w:r>
      <w:proofErr w:type="spellStart"/>
      <w:r w:rsidRPr="00CE0D0F">
        <w:rPr>
          <w:rFonts w:cs="Times New Roman"/>
          <w:color w:val="000000"/>
          <w:lang w:val="en-US"/>
        </w:rPr>
        <w:t>Russon</w:t>
      </w:r>
      <w:proofErr w:type="spellEnd"/>
      <w:r w:rsidRPr="00CE0D0F">
        <w:rPr>
          <w:rFonts w:cs="Times New Roman"/>
          <w:color w:val="000000"/>
          <w:lang w:val="en-US"/>
        </w:rPr>
        <w:t xml:space="preserve"> points out, that:</w:t>
      </w:r>
    </w:p>
    <w:p w:rsidR="00C347F4" w:rsidRPr="00CE0D0F" w:rsidRDefault="00C347F4" w:rsidP="00B3313B">
      <w:pPr>
        <w:spacing w:after="400" w:line="480" w:lineRule="auto"/>
        <w:ind w:left="720"/>
        <w:rPr>
          <w:rFonts w:cs="Times New Roman"/>
          <w:color w:val="000000"/>
        </w:rPr>
      </w:pPr>
      <w:r w:rsidRPr="00CE0D0F">
        <w:rPr>
          <w:rFonts w:cs="Times New Roman"/>
          <w:color w:val="000000"/>
        </w:rPr>
        <w:t xml:space="preserve">… </w:t>
      </w:r>
      <w:proofErr w:type="gramStart"/>
      <w:r w:rsidRPr="00CE0D0F">
        <w:rPr>
          <w:rFonts w:cs="Times New Roman"/>
          <w:color w:val="000000"/>
        </w:rPr>
        <w:t>the</w:t>
      </w:r>
      <w:proofErr w:type="gramEnd"/>
      <w:r w:rsidRPr="00CE0D0F">
        <w:rPr>
          <w:rFonts w:cs="Times New Roman"/>
          <w:color w:val="000000"/>
        </w:rPr>
        <w:t xml:space="preserve"> positive characteristics of the phenomenon revealed through these accounts, together with their mutual insufficiencies, are then shown to point to the need for a third form of accounting for the phenomenon that reveals the subject (and </w:t>
      </w:r>
      <w:r w:rsidRPr="00CE0D0F">
        <w:rPr>
          <w:rFonts w:cs="Times New Roman"/>
          <w:i/>
          <w:iCs/>
          <w:color w:val="000000"/>
        </w:rPr>
        <w:t xml:space="preserve">mutatis mutandis </w:t>
      </w:r>
      <w:r w:rsidRPr="00CE0D0F">
        <w:rPr>
          <w:rFonts w:cs="Times New Roman"/>
          <w:color w:val="000000"/>
        </w:rPr>
        <w:t>the object) to be being-in-the-world, a condition that … necessarily underlies and makes possible the sorts of attitudes that [E]</w:t>
      </w:r>
      <w:proofErr w:type="spellStart"/>
      <w:r w:rsidRPr="00CE0D0F">
        <w:rPr>
          <w:rFonts w:cs="Times New Roman"/>
          <w:color w:val="000000"/>
        </w:rPr>
        <w:t>mpiricism</w:t>
      </w:r>
      <w:proofErr w:type="spellEnd"/>
      <w:r w:rsidRPr="00CE0D0F">
        <w:rPr>
          <w:rFonts w:cs="Times New Roman"/>
          <w:color w:val="000000"/>
        </w:rPr>
        <w:t xml:space="preserve"> and [Intellectualism] presume to be primary</w:t>
      </w:r>
      <w:r w:rsidR="003814C6">
        <w:rPr>
          <w:rFonts w:cs="Times New Roman"/>
          <w:color w:val="000000"/>
        </w:rPr>
        <w:t>.</w:t>
      </w:r>
      <w:r w:rsidRPr="00CE0D0F">
        <w:rPr>
          <w:rFonts w:cs="Times New Roman"/>
          <w:color w:val="000000"/>
          <w:vertAlign w:val="superscript"/>
        </w:rPr>
        <w:footnoteReference w:id="41"/>
      </w:r>
    </w:p>
    <w:p w:rsidR="00153CC7" w:rsidRDefault="00C347F4" w:rsidP="00B3313B">
      <w:pPr>
        <w:spacing w:line="480" w:lineRule="auto"/>
        <w:rPr>
          <w:rFonts w:cs="Times New Roman"/>
        </w:rPr>
      </w:pPr>
      <w:r w:rsidRPr="00CE0D0F">
        <w:rPr>
          <w:rFonts w:cs="Times New Roman"/>
        </w:rPr>
        <w:t xml:space="preserve">By thinking - from within - through the implications of one-sided accounts Merleau-Ponty shows how they are both in need of supplementation by what they exclude as opposite. But he </w:t>
      </w:r>
      <w:r w:rsidR="00551AE1">
        <w:rPr>
          <w:rFonts w:cs="Times New Roman"/>
        </w:rPr>
        <w:t>then goes on to show how these “objectivist”</w:t>
      </w:r>
      <w:r w:rsidRPr="00CE0D0F">
        <w:rPr>
          <w:rFonts w:cs="Times New Roman"/>
        </w:rPr>
        <w:t xml:space="preserve"> accounts are locked in an </w:t>
      </w:r>
      <w:proofErr w:type="spellStart"/>
      <w:r w:rsidRPr="00CE0D0F">
        <w:rPr>
          <w:rFonts w:cs="Times New Roman"/>
        </w:rPr>
        <w:t>antinomial</w:t>
      </w:r>
      <w:proofErr w:type="spellEnd"/>
      <w:r w:rsidRPr="00CE0D0F">
        <w:rPr>
          <w:rFonts w:cs="Times New Roman"/>
        </w:rPr>
        <w:t xml:space="preserve"> relationship with each other because their meaning derives from a more basic form of experience that is not defined in terms of the antithesis that characterises the two opposites, and which provides their conditions of possibility. So the move from objective thought to existential-phenomenological thought involves a dialectical interplay between the claims of Empirici</w:t>
      </w:r>
      <w:r w:rsidR="00551AE1">
        <w:rPr>
          <w:rFonts w:cs="Times New Roman"/>
        </w:rPr>
        <w:t>sm and Intellectualism that is “resolved”</w:t>
      </w:r>
      <w:r w:rsidRPr="00CE0D0F">
        <w:rPr>
          <w:rFonts w:cs="Times New Roman"/>
        </w:rPr>
        <w:t xml:space="preserve"> in th</w:t>
      </w:r>
      <w:r w:rsidR="00551AE1">
        <w:rPr>
          <w:rFonts w:cs="Times New Roman"/>
        </w:rPr>
        <w:t>e move to existentialism: a “</w:t>
      </w:r>
      <w:r w:rsidRPr="00CE0D0F">
        <w:rPr>
          <w:rFonts w:cs="Times New Roman"/>
        </w:rPr>
        <w:t>third form o</w:t>
      </w:r>
      <w:r w:rsidR="00551AE1">
        <w:rPr>
          <w:rFonts w:cs="Times New Roman"/>
        </w:rPr>
        <w:t>f accounting for the phenomenon”</w:t>
      </w:r>
      <w:r w:rsidRPr="00CE0D0F">
        <w:rPr>
          <w:rFonts w:cs="Times New Roman"/>
        </w:rPr>
        <w:t>. However, it is i</w:t>
      </w:r>
      <w:r w:rsidR="00551AE1">
        <w:rPr>
          <w:rFonts w:cs="Times New Roman"/>
        </w:rPr>
        <w:t>mportant to emphasise that the “resolution”</w:t>
      </w:r>
      <w:r w:rsidRPr="00CE0D0F">
        <w:rPr>
          <w:rFonts w:cs="Times New Roman"/>
        </w:rPr>
        <w:t xml:space="preserve"> of the </w:t>
      </w:r>
      <w:proofErr w:type="spellStart"/>
      <w:r w:rsidRPr="00CE0D0F">
        <w:rPr>
          <w:rFonts w:cs="Times New Roman"/>
        </w:rPr>
        <w:t>antinomial</w:t>
      </w:r>
      <w:proofErr w:type="spellEnd"/>
      <w:r w:rsidRPr="00CE0D0F">
        <w:rPr>
          <w:rFonts w:cs="Times New Roman"/>
        </w:rPr>
        <w:t xml:space="preserve"> structure of objective thought is achieved through the phenomenology of the pre-reflective perceived world. The argument is that what phenomenological description finds is that the</w:t>
      </w:r>
      <w:r w:rsidR="00551AE1">
        <w:rPr>
          <w:rFonts w:cs="Times New Roman"/>
        </w:rPr>
        <w:t xml:space="preserve"> antinomies are always already “overcome”</w:t>
      </w:r>
      <w:r w:rsidRPr="00CE0D0F">
        <w:rPr>
          <w:rFonts w:cs="Times New Roman"/>
        </w:rPr>
        <w:t xml:space="preserve"> at this pre-objective level of experience. This is because at this level we experience ourselves, not as Cartesian souls in mechanical bodies, but as</w:t>
      </w:r>
      <w:r w:rsidRPr="00365B01">
        <w:rPr>
          <w:rFonts w:cs="Times New Roman"/>
        </w:rPr>
        <w:t xml:space="preserve"> </w:t>
      </w:r>
      <w:r w:rsidR="00551AE1">
        <w:rPr>
          <w:rFonts w:cs="Times New Roman"/>
        </w:rPr>
        <w:t>“</w:t>
      </w:r>
      <w:r w:rsidRPr="00365B01">
        <w:rPr>
          <w:rFonts w:cs="Times New Roman"/>
        </w:rPr>
        <w:t>body-subjects</w:t>
      </w:r>
      <w:r w:rsidR="00551AE1">
        <w:rPr>
          <w:rFonts w:cs="Times New Roman"/>
        </w:rPr>
        <w:t>”</w:t>
      </w:r>
      <w:r w:rsidRPr="00365B01">
        <w:rPr>
          <w:rFonts w:cs="Times New Roman"/>
        </w:rPr>
        <w:t>.</w:t>
      </w:r>
      <w:r w:rsidRPr="00CE0D0F">
        <w:rPr>
          <w:rFonts w:cs="Times New Roman"/>
        </w:rPr>
        <w:t xml:space="preserve"> </w:t>
      </w:r>
      <w:r w:rsidR="00E34ABD" w:rsidRPr="00E34ABD">
        <w:rPr>
          <w:rFonts w:cs="Times New Roman"/>
        </w:rPr>
        <w:t xml:space="preserve">Merleau-Ponty holds that a central expression of our fundamental ontological ambiguity can be seen in our experience of the </w:t>
      </w:r>
      <w:r w:rsidR="00250ABF">
        <w:rPr>
          <w:rFonts w:cs="Times New Roman"/>
        </w:rPr>
        <w:t>“</w:t>
      </w:r>
      <w:r w:rsidR="00E34ABD" w:rsidRPr="00E34ABD">
        <w:rPr>
          <w:rFonts w:cs="Times New Roman"/>
        </w:rPr>
        <w:t>lived body</w:t>
      </w:r>
      <w:r w:rsidR="00250ABF">
        <w:rPr>
          <w:rFonts w:cs="Times New Roman"/>
        </w:rPr>
        <w:t>”</w:t>
      </w:r>
      <w:r w:rsidR="00E34ABD" w:rsidRPr="00E34ABD">
        <w:rPr>
          <w:rFonts w:cs="Times New Roman"/>
        </w:rPr>
        <w:t>. The body is lived by me as being ambiguou</w:t>
      </w:r>
      <w:r w:rsidR="00250ABF">
        <w:rPr>
          <w:rFonts w:cs="Times New Roman"/>
        </w:rPr>
        <w:t>s between the notion of a pure “subject”</w:t>
      </w:r>
      <w:r w:rsidR="00E34ABD" w:rsidRPr="00E34ABD">
        <w:rPr>
          <w:rFonts w:cs="Times New Roman"/>
        </w:rPr>
        <w:t xml:space="preserve"> (a pur</w:t>
      </w:r>
      <w:r w:rsidR="00250ABF">
        <w:rPr>
          <w:rFonts w:cs="Times New Roman"/>
        </w:rPr>
        <w:t>e consciousness) and a pure “object”</w:t>
      </w:r>
      <w:r w:rsidR="00E34ABD" w:rsidRPr="00E34ABD">
        <w:rPr>
          <w:rFonts w:cs="Times New Roman"/>
        </w:rPr>
        <w:t xml:space="preserve"> (in the sense of an extended substance). What phenomenological investigation reveals is that the body that we live cannot be </w:t>
      </w:r>
      <w:r w:rsidR="005A0BE8">
        <w:rPr>
          <w:rFonts w:cs="Times New Roman"/>
        </w:rPr>
        <w:t xml:space="preserve">adequately </w:t>
      </w:r>
      <w:r w:rsidR="00E34ABD" w:rsidRPr="00E34ABD">
        <w:rPr>
          <w:rFonts w:cs="Times New Roman"/>
        </w:rPr>
        <w:t>characterised by either of these basic concepts of objective thought. Hence, Merleau-Ponty argues, only an existential dialectic can do that. Thus we have the ontological category – the exis</w:t>
      </w:r>
      <w:r w:rsidR="00250ABF">
        <w:rPr>
          <w:rFonts w:cs="Times New Roman"/>
        </w:rPr>
        <w:t>tential-dialectical category – “body-subject”</w:t>
      </w:r>
      <w:r w:rsidR="00E34ABD" w:rsidRPr="00E34ABD">
        <w:rPr>
          <w:rFonts w:cs="Times New Roman"/>
        </w:rPr>
        <w:t xml:space="preserve"> to express the irresolvable ambig</w:t>
      </w:r>
      <w:r w:rsidR="00250ABF">
        <w:rPr>
          <w:rFonts w:cs="Times New Roman"/>
        </w:rPr>
        <w:t>uity that we live, as we are a “perceiving/perceived”</w:t>
      </w:r>
      <w:r w:rsidR="00E34ABD" w:rsidRPr="00E34ABD">
        <w:rPr>
          <w:rFonts w:cs="Times New Roman"/>
        </w:rPr>
        <w:t>. I phenomenally experience my body as I live through it, as that through which there is a perceptual world. And yet in the way that others can perceive my body as an ex</w:t>
      </w:r>
      <w:r w:rsidR="004129E2">
        <w:rPr>
          <w:rFonts w:cs="Times New Roman"/>
        </w:rPr>
        <w:t>teriority in the world, I am a “perceived”</w:t>
      </w:r>
      <w:r w:rsidR="00E34ABD" w:rsidRPr="00E34ABD">
        <w:rPr>
          <w:rFonts w:cs="Times New Roman"/>
        </w:rPr>
        <w:t xml:space="preserve"> for others. Thus I am a perceiving/perceived</w:t>
      </w:r>
      <w:r w:rsidR="0017155D">
        <w:rPr>
          <w:rFonts w:cs="Times New Roman"/>
        </w:rPr>
        <w:t xml:space="preserve">. </w:t>
      </w:r>
    </w:p>
    <w:p w:rsidR="00C347F4" w:rsidRPr="00CE0D0F" w:rsidRDefault="0017155D" w:rsidP="00B3313B">
      <w:pPr>
        <w:spacing w:line="480" w:lineRule="auto"/>
        <w:rPr>
          <w:rFonts w:cs="Times New Roman"/>
        </w:rPr>
      </w:pPr>
      <w:r>
        <w:rPr>
          <w:rFonts w:cs="Times New Roman"/>
        </w:rPr>
        <w:t>Likewise,</w:t>
      </w:r>
      <w:r w:rsidR="00C347F4" w:rsidRPr="00CE0D0F">
        <w:rPr>
          <w:rFonts w:cs="Times New Roman"/>
        </w:rPr>
        <w:t xml:space="preserve"> we experience the world not as completely independent from us, as a totality of objects, but as the </w:t>
      </w:r>
      <w:proofErr w:type="spellStart"/>
      <w:r w:rsidR="00C347F4" w:rsidRPr="00AD2F11">
        <w:rPr>
          <w:rFonts w:cs="Times New Roman"/>
        </w:rPr>
        <w:t>horizonal</w:t>
      </w:r>
      <w:proofErr w:type="spellEnd"/>
      <w:r w:rsidR="00C347F4" w:rsidRPr="00AD2F11">
        <w:rPr>
          <w:rFonts w:cs="Times New Roman"/>
        </w:rPr>
        <w:t xml:space="preserve"> and </w:t>
      </w:r>
      <w:proofErr w:type="spellStart"/>
      <w:r w:rsidR="00C347F4" w:rsidRPr="00AD2F11">
        <w:rPr>
          <w:rFonts w:cs="Times New Roman"/>
        </w:rPr>
        <w:t>perspectival</w:t>
      </w:r>
      <w:proofErr w:type="spellEnd"/>
      <w:r w:rsidR="00C347F4" w:rsidRPr="00CE0D0F">
        <w:rPr>
          <w:rFonts w:cs="Times New Roman"/>
        </w:rPr>
        <w:t xml:space="preserve"> phenomenological world </w:t>
      </w:r>
      <w:r w:rsidR="00A8414E">
        <w:rPr>
          <w:rFonts w:cs="Times New Roman"/>
        </w:rPr>
        <w:t>of our concrete experience – a “world-for-us”</w:t>
      </w:r>
      <w:r w:rsidR="00C347F4" w:rsidRPr="00CE0D0F">
        <w:rPr>
          <w:rFonts w:cs="Times New Roman"/>
        </w:rPr>
        <w:t>.</w:t>
      </w:r>
      <w:r w:rsidR="00153CC7">
        <w:rPr>
          <w:rFonts w:cs="Times New Roman"/>
        </w:rPr>
        <w:t xml:space="preserve"> W</w:t>
      </w:r>
      <w:r w:rsidR="00C347F4" w:rsidRPr="00CE0D0F">
        <w:rPr>
          <w:rFonts w:cs="Times New Roman"/>
        </w:rPr>
        <w:t xml:space="preserve">e do not experience objects as absolute and subject-independent things-in-themselves; rather, we experience objects </w:t>
      </w:r>
      <w:proofErr w:type="spellStart"/>
      <w:r w:rsidR="00C347F4" w:rsidRPr="00CE0D0F">
        <w:rPr>
          <w:rFonts w:cs="Times New Roman"/>
        </w:rPr>
        <w:t>perspectivally</w:t>
      </w:r>
      <w:proofErr w:type="spellEnd"/>
      <w:r w:rsidR="00C347F4" w:rsidRPr="00CE0D0F">
        <w:rPr>
          <w:rFonts w:cs="Times New Roman"/>
        </w:rPr>
        <w:t xml:space="preserve">, as a </w:t>
      </w:r>
      <w:r w:rsidR="00C347F4" w:rsidRPr="00AD2F11">
        <w:rPr>
          <w:rFonts w:cs="Times New Roman"/>
        </w:rPr>
        <w:t>transcendence in immanence,</w:t>
      </w:r>
      <w:r w:rsidR="000A531B">
        <w:rPr>
          <w:rFonts w:cs="Times New Roman"/>
        </w:rPr>
        <w:t xml:space="preserve"> an “</w:t>
      </w:r>
      <w:r w:rsidR="003143BF">
        <w:rPr>
          <w:rFonts w:cs="Times New Roman"/>
        </w:rPr>
        <w:t>in-itself-for-us”</w:t>
      </w:r>
      <w:r w:rsidR="003814C6">
        <w:rPr>
          <w:rFonts w:cs="Times New Roman"/>
        </w:rPr>
        <w:t>.</w:t>
      </w:r>
      <w:r w:rsidR="00C347F4" w:rsidRPr="00CE0D0F">
        <w:rPr>
          <w:rFonts w:cs="Times New Roman"/>
          <w:vertAlign w:val="superscript"/>
          <w:lang w:val="en-US"/>
        </w:rPr>
        <w:footnoteReference w:id="42"/>
      </w:r>
      <w:r w:rsidR="00153CC7">
        <w:rPr>
          <w:rFonts w:cs="Times New Roman"/>
        </w:rPr>
        <w:t xml:space="preserve"> </w:t>
      </w:r>
      <w:r w:rsidR="00153CC7" w:rsidRPr="00153CC7">
        <w:rPr>
          <w:rFonts w:cs="Times New Roman"/>
        </w:rPr>
        <w:t>In connection with this is the existential-dialectical structure of the body/world relation. Merleau-Ponty’s phil</w:t>
      </w:r>
      <w:r w:rsidR="00153CC7">
        <w:rPr>
          <w:rFonts w:cs="Times New Roman"/>
        </w:rPr>
        <w:t xml:space="preserve">osophy is ‘dialectical’ in the sense that he </w:t>
      </w:r>
      <w:r w:rsidR="003143BF">
        <w:rPr>
          <w:rFonts w:cs="Times New Roman"/>
        </w:rPr>
        <w:t>sees</w:t>
      </w:r>
      <w:r w:rsidR="00153CC7" w:rsidRPr="00153CC7">
        <w:rPr>
          <w:rFonts w:cs="Times New Roman"/>
        </w:rPr>
        <w:t xml:space="preserve"> the relatio</w:t>
      </w:r>
      <w:r w:rsidR="003143BF">
        <w:rPr>
          <w:rFonts w:cs="Times New Roman"/>
        </w:rPr>
        <w:t>ns between humans and the world</w:t>
      </w:r>
      <w:r w:rsidR="00153CC7" w:rsidRPr="00153CC7">
        <w:rPr>
          <w:rFonts w:cs="Times New Roman"/>
        </w:rPr>
        <w:t xml:space="preserve"> as consisting in a complex and inextricable </w:t>
      </w:r>
      <w:r w:rsidR="003143BF">
        <w:rPr>
          <w:rFonts w:cs="Times New Roman"/>
        </w:rPr>
        <w:t>“intertwining”</w:t>
      </w:r>
      <w:r w:rsidR="00153CC7" w:rsidRPr="00153CC7">
        <w:rPr>
          <w:rFonts w:cs="Times New Roman"/>
        </w:rPr>
        <w:t xml:space="preserve"> b</w:t>
      </w:r>
      <w:r w:rsidR="00153CC7">
        <w:rPr>
          <w:rFonts w:cs="Times New Roman"/>
        </w:rPr>
        <w:t>etween body and world</w:t>
      </w:r>
      <w:r w:rsidR="00153CC7" w:rsidRPr="00153CC7">
        <w:rPr>
          <w:rFonts w:cs="Times New Roman"/>
        </w:rPr>
        <w:t xml:space="preserve">. </w:t>
      </w:r>
      <w:r w:rsidR="00153CC7">
        <w:rPr>
          <w:rFonts w:cs="Times New Roman"/>
        </w:rPr>
        <w:t xml:space="preserve">Merleau-Ponty </w:t>
      </w:r>
      <w:r w:rsidR="00153CC7" w:rsidRPr="00153CC7">
        <w:rPr>
          <w:rFonts w:cs="Times New Roman"/>
        </w:rPr>
        <w:t>rejects the (Cartesian) assumption that the world and the subject are ontologically separable. What phenomenological investigation reveals is that all of our experience is fundamentally world-oriented, through our pre-reflective intentional relation. There can be no objects of experience except through our taking up of those objects as figures standing out against a background, or world, which is essential for them being the objects that</w:t>
      </w:r>
      <w:r w:rsidR="006B1614">
        <w:rPr>
          <w:rFonts w:cs="Times New Roman"/>
        </w:rPr>
        <w:t xml:space="preserve"> they are. The world for us is “always already there”</w:t>
      </w:r>
      <w:r w:rsidR="00153CC7" w:rsidRPr="00153CC7">
        <w:rPr>
          <w:rFonts w:cs="Times New Roman"/>
        </w:rPr>
        <w:t>; we are consciousness-for-a-world. Likewise</w:t>
      </w:r>
      <w:r w:rsidR="00A94B24">
        <w:rPr>
          <w:rFonts w:cs="Times New Roman"/>
        </w:rPr>
        <w:t xml:space="preserve"> there can be no conception of “world”</w:t>
      </w:r>
      <w:r w:rsidR="00153CC7" w:rsidRPr="00153CC7">
        <w:rPr>
          <w:rFonts w:cs="Times New Roman"/>
        </w:rPr>
        <w:t xml:space="preserve"> but through the body-subject’s capacities for having a world. A world is that which is structured in relation to the bodily explorations of a motor-intentional subject. Thus Merleau-Ponty’s philosophical strategy for dealing with the irremovable ambiguity of the body/world relation is to conceptualise it, on phenomenological grounds, as the exi</w:t>
      </w:r>
      <w:r w:rsidR="000D6745">
        <w:rPr>
          <w:rFonts w:cs="Times New Roman"/>
        </w:rPr>
        <w:t>stential-dialectical structure “being-in-the-world”</w:t>
      </w:r>
      <w:r w:rsidR="00153CC7" w:rsidRPr="00153CC7">
        <w:rPr>
          <w:rFonts w:cs="Times New Roman"/>
        </w:rPr>
        <w:t xml:space="preserve">.   </w:t>
      </w:r>
    </w:p>
    <w:p w:rsidR="00C347F4" w:rsidRPr="00CE0D0F" w:rsidRDefault="00C347F4" w:rsidP="00B3313B">
      <w:pPr>
        <w:autoSpaceDE w:val="0"/>
        <w:autoSpaceDN w:val="0"/>
        <w:adjustRightInd w:val="0"/>
        <w:spacing w:line="480" w:lineRule="auto"/>
        <w:rPr>
          <w:rFonts w:cs="Times New Roman"/>
          <w:lang w:val="en-US"/>
        </w:rPr>
      </w:pPr>
      <w:r w:rsidRPr="00CE0D0F">
        <w:rPr>
          <w:rFonts w:cs="Times New Roman"/>
          <w:lang w:val="en-US"/>
        </w:rPr>
        <w:t xml:space="preserve">Merleau-Ponty’s references to Hegel do not always make his position immediately clear and are written in a way that invites misunderstanding. For example, he argues in relation to the opposition of </w:t>
      </w:r>
      <w:r w:rsidR="00F066CF">
        <w:rPr>
          <w:rFonts w:cs="Times New Roman"/>
          <w:lang w:val="en-US"/>
        </w:rPr>
        <w:t>“</w:t>
      </w:r>
      <w:r w:rsidRPr="00CE0D0F">
        <w:rPr>
          <w:rFonts w:cs="Times New Roman"/>
          <w:lang w:val="en-US"/>
        </w:rPr>
        <w:t>being-for-itself</w:t>
      </w:r>
      <w:r w:rsidR="00F066CF">
        <w:rPr>
          <w:rFonts w:cs="Times New Roman"/>
          <w:lang w:val="en-US"/>
        </w:rPr>
        <w:t>”</w:t>
      </w:r>
      <w:r w:rsidRPr="00CE0D0F">
        <w:rPr>
          <w:rFonts w:cs="Times New Roman"/>
          <w:lang w:val="en-US"/>
        </w:rPr>
        <w:t xml:space="preserve"> and </w:t>
      </w:r>
      <w:r w:rsidR="00F066CF">
        <w:rPr>
          <w:rFonts w:cs="Times New Roman"/>
          <w:lang w:val="en-US"/>
        </w:rPr>
        <w:t>“</w:t>
      </w:r>
      <w:r w:rsidRPr="00CE0D0F">
        <w:rPr>
          <w:rFonts w:cs="Times New Roman"/>
          <w:lang w:val="en-US"/>
        </w:rPr>
        <w:t>being-in-itself</w:t>
      </w:r>
      <w:r w:rsidR="00F066CF">
        <w:rPr>
          <w:rFonts w:cs="Times New Roman"/>
          <w:lang w:val="en-US"/>
        </w:rPr>
        <w:t>”</w:t>
      </w:r>
      <w:r w:rsidRPr="00CE0D0F">
        <w:rPr>
          <w:rFonts w:cs="Times New Roman"/>
          <w:lang w:val="en-US"/>
        </w:rPr>
        <w:t xml:space="preserve"> that:</w:t>
      </w:r>
    </w:p>
    <w:p w:rsidR="00C347F4" w:rsidRPr="00CE0D0F" w:rsidRDefault="00C347F4" w:rsidP="00B3313B">
      <w:pPr>
        <w:autoSpaceDE w:val="0"/>
        <w:autoSpaceDN w:val="0"/>
        <w:adjustRightInd w:val="0"/>
        <w:spacing w:after="400" w:line="480" w:lineRule="auto"/>
        <w:ind w:left="720"/>
        <w:rPr>
          <w:rFonts w:cs="Times New Roman"/>
          <w:lang w:val="en-US"/>
        </w:rPr>
      </w:pPr>
      <w:r w:rsidRPr="00CE0D0F">
        <w:rPr>
          <w:rFonts w:cs="Times New Roman"/>
          <w:lang w:val="en-US"/>
        </w:rPr>
        <w:t xml:space="preserve">The synthesis of </w:t>
      </w:r>
      <w:r w:rsidRPr="00CE0D0F">
        <w:rPr>
          <w:rFonts w:cs="Times New Roman"/>
          <w:i/>
          <w:iCs/>
          <w:lang w:val="en-US"/>
        </w:rPr>
        <w:t xml:space="preserve">in itself </w:t>
      </w:r>
      <w:r w:rsidRPr="00CE0D0F">
        <w:rPr>
          <w:rFonts w:cs="Times New Roman"/>
          <w:lang w:val="en-US"/>
        </w:rPr>
        <w:t xml:space="preserve">and </w:t>
      </w:r>
      <w:r w:rsidRPr="00CE0D0F">
        <w:rPr>
          <w:rFonts w:cs="Times New Roman"/>
          <w:i/>
          <w:iCs/>
          <w:lang w:val="en-US"/>
        </w:rPr>
        <w:t xml:space="preserve">for itself </w:t>
      </w:r>
      <w:r w:rsidRPr="00CE0D0F">
        <w:rPr>
          <w:rFonts w:cs="Times New Roman"/>
          <w:lang w:val="en-US"/>
        </w:rPr>
        <w:t xml:space="preserve">which brings Hegelian freedom into being has, however, its truth. In a sense, </w:t>
      </w:r>
      <w:r w:rsidRPr="00CE0D0F">
        <w:rPr>
          <w:rFonts w:cs="Times New Roman"/>
          <w:i/>
          <w:iCs/>
          <w:lang w:val="en-US"/>
        </w:rPr>
        <w:t>it is the very definition of existence</w:t>
      </w:r>
      <w:r w:rsidRPr="00CE0D0F">
        <w:rPr>
          <w:rFonts w:cs="Times New Roman"/>
          <w:lang w:val="en-US"/>
        </w:rPr>
        <w:t xml:space="preserve">, since it is </w:t>
      </w:r>
      <w:proofErr w:type="gramStart"/>
      <w:r w:rsidRPr="00CE0D0F">
        <w:rPr>
          <w:rFonts w:cs="Times New Roman"/>
          <w:lang w:val="en-US"/>
        </w:rPr>
        <w:t>effected</w:t>
      </w:r>
      <w:proofErr w:type="gramEnd"/>
      <w:r w:rsidRPr="00CE0D0F">
        <w:rPr>
          <w:rFonts w:cs="Times New Roman"/>
          <w:lang w:val="en-US"/>
        </w:rPr>
        <w:t xml:space="preserve"> at every moment before our eyes in the phenomenon of presence, only to be quickly re-enacted, since it does not conjure away our finitude</w:t>
      </w:r>
      <w:r w:rsidR="001449EC">
        <w:rPr>
          <w:rFonts w:cs="Times New Roman"/>
          <w:lang w:val="en-US"/>
        </w:rPr>
        <w:t>.</w:t>
      </w:r>
      <w:r w:rsidRPr="00CE0D0F">
        <w:rPr>
          <w:rFonts w:cs="Times New Roman"/>
          <w:vertAlign w:val="superscript"/>
          <w:lang w:val="en-US"/>
        </w:rPr>
        <w:footnoteReference w:id="43"/>
      </w:r>
    </w:p>
    <w:p w:rsidR="00C347F4" w:rsidRPr="00CE0D0F" w:rsidRDefault="00F22335" w:rsidP="00B3313B">
      <w:pPr>
        <w:autoSpaceDE w:val="0"/>
        <w:autoSpaceDN w:val="0"/>
        <w:adjustRightInd w:val="0"/>
        <w:spacing w:line="480" w:lineRule="auto"/>
        <w:rPr>
          <w:rFonts w:cs="Times New Roman"/>
          <w:lang w:val="en-US"/>
        </w:rPr>
      </w:pPr>
      <w:r>
        <w:rPr>
          <w:rFonts w:cs="Times New Roman"/>
          <w:lang w:val="en-US"/>
        </w:rPr>
        <w:t>So, for Merleau-Ponty “</w:t>
      </w:r>
      <w:r w:rsidR="00C347F4" w:rsidRPr="00CE0D0F">
        <w:rPr>
          <w:rFonts w:cs="Times New Roman"/>
          <w:lang w:val="en-US"/>
        </w:rPr>
        <w:t xml:space="preserve">the lived </w:t>
      </w:r>
      <w:r>
        <w:rPr>
          <w:rFonts w:cs="Times New Roman"/>
          <w:lang w:val="en-US"/>
        </w:rPr>
        <w:t>synthesis of subject and object” is “</w:t>
      </w:r>
      <w:r w:rsidR="00C347F4" w:rsidRPr="00CE0D0F">
        <w:rPr>
          <w:rFonts w:cs="Times New Roman"/>
          <w:lang w:val="en-US"/>
        </w:rPr>
        <w:t>effect</w:t>
      </w:r>
      <w:r>
        <w:rPr>
          <w:rFonts w:cs="Times New Roman"/>
          <w:lang w:val="en-US"/>
        </w:rPr>
        <w:t>ed every moment before our eyes”</w:t>
      </w:r>
      <w:r w:rsidR="00C347F4" w:rsidRPr="00CE0D0F">
        <w:rPr>
          <w:rFonts w:cs="Times New Roman"/>
          <w:lang w:val="en-US"/>
        </w:rPr>
        <w:t xml:space="preserve"> in our pre-objective experience precisely because we are </w:t>
      </w:r>
      <w:proofErr w:type="gramStart"/>
      <w:r w:rsidR="00C347F4" w:rsidRPr="00462AC2">
        <w:rPr>
          <w:rFonts w:cs="Times New Roman"/>
          <w:lang w:val="en-US"/>
        </w:rPr>
        <w:t>a transcendence</w:t>
      </w:r>
      <w:proofErr w:type="gramEnd"/>
      <w:r w:rsidR="00C347F4" w:rsidRPr="00462AC2">
        <w:rPr>
          <w:rFonts w:cs="Times New Roman"/>
          <w:lang w:val="en-US"/>
        </w:rPr>
        <w:t xml:space="preserve"> toward a world, not a pure subject. </w:t>
      </w:r>
      <w:r w:rsidR="00F9106E">
        <w:rPr>
          <w:rFonts w:cs="Times New Roman"/>
          <w:lang w:val="en-US"/>
        </w:rPr>
        <w:t>But this is also because “the world”</w:t>
      </w:r>
      <w:r w:rsidR="00C347F4" w:rsidRPr="00CE0D0F">
        <w:rPr>
          <w:rFonts w:cs="Times New Roman"/>
          <w:lang w:val="en-US"/>
        </w:rPr>
        <w:t xml:space="preserve"> defies the status of pure object </w:t>
      </w:r>
      <w:r w:rsidR="002C7154">
        <w:rPr>
          <w:rFonts w:cs="Times New Roman"/>
          <w:lang w:val="en-US"/>
        </w:rPr>
        <w:t>due to</w:t>
      </w:r>
      <w:r w:rsidR="00C347F4" w:rsidRPr="00CE0D0F">
        <w:rPr>
          <w:rFonts w:cs="Times New Roman"/>
          <w:lang w:val="en-US"/>
        </w:rPr>
        <w:t xml:space="preserve"> its </w:t>
      </w:r>
      <w:r w:rsidR="00C347F4" w:rsidRPr="00462AC2">
        <w:rPr>
          <w:rFonts w:cs="Times New Roman"/>
          <w:lang w:val="en-US"/>
        </w:rPr>
        <w:t>co-constitutional role</w:t>
      </w:r>
      <w:r w:rsidR="00C347F4" w:rsidRPr="00CE0D0F">
        <w:rPr>
          <w:rFonts w:cs="Times New Roman"/>
          <w:lang w:val="en-US"/>
        </w:rPr>
        <w:t xml:space="preserve"> with respect to the perceived wor</w:t>
      </w:r>
      <w:r w:rsidR="00F9106E">
        <w:rPr>
          <w:rFonts w:cs="Times New Roman"/>
          <w:lang w:val="en-US"/>
        </w:rPr>
        <w:t>ld. This primordial process is “</w:t>
      </w:r>
      <w:r w:rsidR="00C347F4" w:rsidRPr="00CE0D0F">
        <w:rPr>
          <w:rFonts w:cs="Times New Roman"/>
          <w:lang w:val="en-US"/>
        </w:rPr>
        <w:t>t</w:t>
      </w:r>
      <w:r w:rsidR="00F9106E">
        <w:rPr>
          <w:rFonts w:cs="Times New Roman"/>
          <w:lang w:val="en-US"/>
        </w:rPr>
        <w:t>he very definition of existence”</w:t>
      </w:r>
      <w:r w:rsidR="00C347F4" w:rsidRPr="00CE0D0F">
        <w:rPr>
          <w:rFonts w:cs="Times New Roman"/>
          <w:lang w:val="en-US"/>
        </w:rPr>
        <w:t xml:space="preserve">.  </w:t>
      </w:r>
    </w:p>
    <w:p w:rsidR="00C347F4" w:rsidRPr="00CE0D0F" w:rsidRDefault="00C347F4" w:rsidP="00B3313B">
      <w:pPr>
        <w:autoSpaceDE w:val="0"/>
        <w:autoSpaceDN w:val="0"/>
        <w:adjustRightInd w:val="0"/>
        <w:spacing w:line="480" w:lineRule="auto"/>
        <w:rPr>
          <w:rFonts w:cs="Times New Roman"/>
          <w:lang w:val="en-US"/>
        </w:rPr>
      </w:pPr>
      <w:r w:rsidRPr="00CE0D0F">
        <w:rPr>
          <w:rFonts w:cs="Times New Roman"/>
          <w:lang w:val="en-US"/>
        </w:rPr>
        <w:t>Merleau-Ponty’s reference to Hegel here is, however, potentially misleadin</w:t>
      </w:r>
      <w:r w:rsidR="00C9667F">
        <w:rPr>
          <w:rFonts w:cs="Times New Roman"/>
          <w:lang w:val="en-US"/>
        </w:rPr>
        <w:t>g. This is because his talk of “</w:t>
      </w:r>
      <w:r w:rsidRPr="00CE0D0F">
        <w:rPr>
          <w:rFonts w:cs="Times New Roman"/>
          <w:lang w:val="en-US"/>
        </w:rPr>
        <w:t xml:space="preserve">the synthesis of </w:t>
      </w:r>
      <w:r w:rsidRPr="00CE0D0F">
        <w:rPr>
          <w:rFonts w:cs="Times New Roman"/>
          <w:i/>
          <w:iCs/>
          <w:lang w:val="en-US"/>
        </w:rPr>
        <w:t xml:space="preserve">in itself </w:t>
      </w:r>
      <w:r w:rsidRPr="00CE0D0F">
        <w:rPr>
          <w:rFonts w:cs="Times New Roman"/>
          <w:lang w:val="en-US"/>
        </w:rPr>
        <w:t xml:space="preserve">and </w:t>
      </w:r>
      <w:r w:rsidRPr="00CE0D0F">
        <w:rPr>
          <w:rFonts w:cs="Times New Roman"/>
          <w:i/>
          <w:iCs/>
          <w:lang w:val="en-US"/>
        </w:rPr>
        <w:t>for itself</w:t>
      </w:r>
      <w:r w:rsidR="00C9667F">
        <w:rPr>
          <w:rFonts w:cs="Times New Roman"/>
          <w:iCs/>
          <w:lang w:val="en-US"/>
        </w:rPr>
        <w:t xml:space="preserve">” </w:t>
      </w:r>
      <w:r w:rsidR="00BE1DB4">
        <w:rPr>
          <w:rFonts w:cs="Times New Roman"/>
          <w:iCs/>
          <w:lang w:val="en-US"/>
        </w:rPr>
        <w:t>as</w:t>
      </w:r>
      <w:r w:rsidRPr="00CE0D0F">
        <w:rPr>
          <w:rFonts w:cs="Times New Roman"/>
          <w:i/>
          <w:iCs/>
          <w:lang w:val="en-US"/>
        </w:rPr>
        <w:t xml:space="preserve"> </w:t>
      </w:r>
      <w:r w:rsidRPr="00CE0D0F">
        <w:rPr>
          <w:rFonts w:cs="Times New Roman"/>
          <w:lang w:val="en-US"/>
        </w:rPr>
        <w:t xml:space="preserve">having </w:t>
      </w:r>
      <w:r w:rsidR="00CB77ED">
        <w:rPr>
          <w:rFonts w:cs="Times New Roman"/>
          <w:lang w:val="en-US"/>
        </w:rPr>
        <w:t>“</w:t>
      </w:r>
      <w:r w:rsidR="00BE1DB4">
        <w:rPr>
          <w:rFonts w:cs="Times New Roman"/>
          <w:lang w:val="en-US"/>
        </w:rPr>
        <w:t>its truth”</w:t>
      </w:r>
      <w:r w:rsidRPr="00CE0D0F">
        <w:rPr>
          <w:rFonts w:cs="Times New Roman"/>
          <w:lang w:val="en-US"/>
        </w:rPr>
        <w:t xml:space="preserve"> might be taken to suggest two separate</w:t>
      </w:r>
      <w:r w:rsidRPr="00CE0D0F">
        <w:rPr>
          <w:rFonts w:cs="Times New Roman"/>
          <w:b/>
          <w:bCs/>
          <w:lang w:val="en-US"/>
        </w:rPr>
        <w:t xml:space="preserve"> </w:t>
      </w:r>
      <w:r w:rsidRPr="00CE0D0F">
        <w:rPr>
          <w:rFonts w:cs="Times New Roman"/>
          <w:lang w:val="en-US"/>
        </w:rPr>
        <w:t xml:space="preserve">parts that are coming together and being </w:t>
      </w:r>
      <w:r w:rsidR="0053115B" w:rsidRPr="00CE0D0F">
        <w:rPr>
          <w:rFonts w:cs="Times New Roman"/>
          <w:lang w:val="en-US"/>
        </w:rPr>
        <w:t>synthesized</w:t>
      </w:r>
      <w:r w:rsidRPr="00CE0D0F">
        <w:rPr>
          <w:rFonts w:cs="Times New Roman"/>
          <w:lang w:val="en-US"/>
        </w:rPr>
        <w:t xml:space="preserve">. But this is not what Merleau-Ponty </w:t>
      </w:r>
      <w:r w:rsidR="00CB77ED">
        <w:rPr>
          <w:rFonts w:cs="Times New Roman"/>
          <w:lang w:val="en-US"/>
        </w:rPr>
        <w:t>means. The key phrase here is: “</w:t>
      </w:r>
      <w:r w:rsidRPr="00CE0D0F">
        <w:rPr>
          <w:rFonts w:cs="Times New Roman"/>
          <w:lang w:val="en-US"/>
        </w:rPr>
        <w:t xml:space="preserve">the synthesis of </w:t>
      </w:r>
      <w:r w:rsidRPr="00CE0D0F">
        <w:rPr>
          <w:rFonts w:cs="Times New Roman"/>
          <w:iCs/>
          <w:lang w:val="en-US"/>
        </w:rPr>
        <w:t xml:space="preserve">in itself </w:t>
      </w:r>
      <w:r w:rsidRPr="00CE0D0F">
        <w:rPr>
          <w:rFonts w:cs="Times New Roman"/>
          <w:lang w:val="en-US"/>
        </w:rPr>
        <w:t xml:space="preserve">and </w:t>
      </w:r>
      <w:r w:rsidR="00CB77ED">
        <w:rPr>
          <w:rFonts w:cs="Times New Roman"/>
          <w:iCs/>
          <w:lang w:val="en-US"/>
        </w:rPr>
        <w:t>for itself”</w:t>
      </w:r>
      <w:r w:rsidR="00CB77ED">
        <w:rPr>
          <w:rFonts w:cs="Times New Roman"/>
          <w:lang w:val="en-US"/>
        </w:rPr>
        <w:t xml:space="preserve"> is an idea that “</w:t>
      </w:r>
      <w:r w:rsidRPr="00CE0D0F">
        <w:rPr>
          <w:rFonts w:cs="Times New Roman"/>
          <w:i/>
          <w:lang w:val="en-US"/>
        </w:rPr>
        <w:t>has</w:t>
      </w:r>
      <w:r w:rsidRPr="00CE0D0F">
        <w:rPr>
          <w:rFonts w:cs="Times New Roman"/>
          <w:lang w:val="en-US"/>
        </w:rPr>
        <w:t xml:space="preserve"> </w:t>
      </w:r>
      <w:r w:rsidRPr="00CE0D0F">
        <w:rPr>
          <w:rFonts w:cs="Times New Roman"/>
          <w:i/>
          <w:lang w:val="en-US"/>
        </w:rPr>
        <w:t>its truth</w:t>
      </w:r>
      <w:r w:rsidR="00CB77ED">
        <w:rPr>
          <w:rFonts w:cs="Times New Roman"/>
          <w:lang w:val="en-US"/>
        </w:rPr>
        <w:t>”</w:t>
      </w:r>
      <w:r w:rsidR="000F2A9B">
        <w:rPr>
          <w:rFonts w:cs="Times New Roman"/>
          <w:lang w:val="en-US"/>
        </w:rPr>
        <w:t>. By “having its truth”</w:t>
      </w:r>
      <w:r w:rsidRPr="00CE0D0F">
        <w:rPr>
          <w:rFonts w:cs="Times New Roman"/>
          <w:lang w:val="en-US"/>
        </w:rPr>
        <w:t xml:space="preserve"> Merleau-Ponty means that, in as much as the Hegelian idea of speculative identity articulates a theme that his phenomenology more truly captures in its account of the body-subject as being-in-the-world, it is approximating to our true ontological structure. Being-in-the-world is the fundamental ontological concept for Merleau-Ponty, expressing a primordial existential unity</w:t>
      </w:r>
      <w:r w:rsidR="007A66E7">
        <w:rPr>
          <w:rFonts w:cs="Times New Roman"/>
          <w:lang w:val="en-US"/>
        </w:rPr>
        <w:t>. There are in actuality no “opposites”</w:t>
      </w:r>
      <w:r w:rsidRPr="00CE0D0F">
        <w:rPr>
          <w:rFonts w:cs="Times New Roman"/>
          <w:lang w:val="en-US"/>
        </w:rPr>
        <w:t xml:space="preserve"> here because, strictly speaking, the two putative parts (</w:t>
      </w:r>
      <w:r w:rsidRPr="00CE0D0F">
        <w:rPr>
          <w:rFonts w:cs="Times New Roman"/>
          <w:i/>
          <w:iCs/>
          <w:lang w:val="en-US"/>
        </w:rPr>
        <w:t>for-itself/in-itself</w:t>
      </w:r>
      <w:r w:rsidRPr="00CE0D0F">
        <w:rPr>
          <w:rFonts w:cs="Times New Roman"/>
          <w:lang w:val="en-US"/>
        </w:rPr>
        <w:t xml:space="preserve">) do not exist. They are, in fact, a product of viewing the issue from the perspective of objective thought. In reality the terms capture two inseparable moments of a primordial existential whole. </w:t>
      </w:r>
    </w:p>
    <w:p w:rsidR="00C347F4" w:rsidRPr="00CE0D0F" w:rsidRDefault="00C347F4" w:rsidP="00B3313B">
      <w:pPr>
        <w:autoSpaceDE w:val="0"/>
        <w:autoSpaceDN w:val="0"/>
        <w:adjustRightInd w:val="0"/>
        <w:spacing w:after="400" w:line="480" w:lineRule="auto"/>
        <w:rPr>
          <w:rFonts w:cs="Times New Roman"/>
          <w:lang w:val="en-US"/>
        </w:rPr>
      </w:pPr>
      <w:r w:rsidRPr="00CE0D0F">
        <w:rPr>
          <w:rFonts w:cs="Times New Roman"/>
          <w:lang w:val="en-US"/>
        </w:rPr>
        <w:t>Merlea</w:t>
      </w:r>
      <w:r w:rsidR="0067306A">
        <w:rPr>
          <w:rFonts w:cs="Times New Roman"/>
          <w:lang w:val="en-US"/>
        </w:rPr>
        <w:t>u-Ponty uses the concept of an “existential-dialectical unity”</w:t>
      </w:r>
      <w:r w:rsidRPr="00CE0D0F">
        <w:rPr>
          <w:rFonts w:cs="Times New Roman"/>
          <w:lang w:val="en-US"/>
        </w:rPr>
        <w:t xml:space="preserve"> to </w:t>
      </w:r>
      <w:proofErr w:type="spellStart"/>
      <w:r w:rsidRPr="00CE0D0F">
        <w:rPr>
          <w:rFonts w:cs="Times New Roman"/>
          <w:lang w:val="en-US"/>
        </w:rPr>
        <w:t>characterise</w:t>
      </w:r>
      <w:proofErr w:type="spellEnd"/>
      <w:r w:rsidRPr="00CE0D0F">
        <w:rPr>
          <w:rFonts w:cs="Times New Roman"/>
          <w:lang w:val="en-US"/>
        </w:rPr>
        <w:t xml:space="preserve"> this primordial existential whole. This is because it consists of two distinguishable, though ultimately inseparable, </w:t>
      </w:r>
      <w:r w:rsidR="00D12186">
        <w:rPr>
          <w:rFonts w:cs="Times New Roman"/>
          <w:lang w:val="en-US"/>
        </w:rPr>
        <w:t>aspects. On this view “unity”</w:t>
      </w:r>
      <w:r w:rsidRPr="00CE0D0F">
        <w:rPr>
          <w:rFonts w:cs="Times New Roman"/>
          <w:lang w:val="en-US"/>
        </w:rPr>
        <w:t xml:space="preserve"> has to</w:t>
      </w:r>
      <w:r w:rsidR="00D12186">
        <w:rPr>
          <w:rFonts w:cs="Times New Roman"/>
          <w:lang w:val="en-US"/>
        </w:rPr>
        <w:t xml:space="preserve"> be understood in the sense of “dialectically dependent”</w:t>
      </w:r>
      <w:r w:rsidRPr="00CE0D0F">
        <w:rPr>
          <w:rFonts w:cs="Times New Roman"/>
          <w:lang w:val="en-US"/>
        </w:rPr>
        <w:t xml:space="preserve">. As Stephen Priest puts it: </w:t>
      </w:r>
    </w:p>
    <w:p w:rsidR="00C347F4" w:rsidRPr="00CE0D0F" w:rsidRDefault="00C347F4" w:rsidP="00B3313B">
      <w:pPr>
        <w:autoSpaceDE w:val="0"/>
        <w:autoSpaceDN w:val="0"/>
        <w:adjustRightInd w:val="0"/>
        <w:spacing w:after="400" w:line="480" w:lineRule="auto"/>
        <w:ind w:left="720"/>
        <w:rPr>
          <w:rFonts w:cs="Times New Roman"/>
          <w:lang w:val="en-US"/>
        </w:rPr>
      </w:pPr>
      <w:r w:rsidRPr="00CE0D0F">
        <w:rPr>
          <w:rFonts w:cs="Times New Roman"/>
          <w:lang w:val="en-US"/>
        </w:rPr>
        <w:t xml:space="preserve">… </w:t>
      </w:r>
      <w:proofErr w:type="gramStart"/>
      <w:r w:rsidRPr="00CE0D0F">
        <w:rPr>
          <w:rFonts w:cs="Times New Roman"/>
          <w:lang w:val="en-US"/>
        </w:rPr>
        <w:t>a</w:t>
      </w:r>
      <w:proofErr w:type="gramEnd"/>
      <w:r w:rsidRPr="00CE0D0F">
        <w:rPr>
          <w:rFonts w:cs="Times New Roman"/>
          <w:lang w:val="en-US"/>
        </w:rPr>
        <w:t xml:space="preserve"> and b are dialectically dependent if and only if not a then not b and if not b then not a. Then we have the thesis that there is no subject without a world and a situation and no world and no situation without a subject. Subject on the one hand and world or situat</w:t>
      </w:r>
      <w:r w:rsidR="005A4701">
        <w:rPr>
          <w:rFonts w:cs="Times New Roman"/>
          <w:lang w:val="en-US"/>
        </w:rPr>
        <w:t>ion on the other hand are then “identical”</w:t>
      </w:r>
      <w:r w:rsidRPr="00CE0D0F">
        <w:rPr>
          <w:rFonts w:cs="Times New Roman"/>
          <w:lang w:val="en-US"/>
        </w:rPr>
        <w:t xml:space="preserve"> in the sense that they are parts of a single existential whole, or primordial existential unity</w:t>
      </w:r>
      <w:r w:rsidR="001449EC">
        <w:rPr>
          <w:rFonts w:cs="Times New Roman"/>
          <w:lang w:val="en-US"/>
        </w:rPr>
        <w:t>.</w:t>
      </w:r>
      <w:r w:rsidRPr="00CE0D0F">
        <w:rPr>
          <w:rFonts w:cs="Times New Roman"/>
          <w:vertAlign w:val="superscript"/>
          <w:lang w:val="en-US"/>
        </w:rPr>
        <w:footnoteReference w:id="44"/>
      </w:r>
      <w:r w:rsidRPr="00CE0D0F">
        <w:rPr>
          <w:rFonts w:cs="Times New Roman"/>
          <w:lang w:val="en-US"/>
        </w:rPr>
        <w:t xml:space="preserve"> </w:t>
      </w:r>
    </w:p>
    <w:p w:rsidR="00C347F4" w:rsidRPr="00CE0D0F" w:rsidRDefault="00C347F4" w:rsidP="00B3313B">
      <w:pPr>
        <w:autoSpaceDE w:val="0"/>
        <w:autoSpaceDN w:val="0"/>
        <w:adjustRightInd w:val="0"/>
        <w:spacing w:line="480" w:lineRule="auto"/>
        <w:rPr>
          <w:rFonts w:cs="Times New Roman"/>
          <w:lang w:val="en-US"/>
        </w:rPr>
      </w:pPr>
      <w:r w:rsidRPr="00CE0D0F">
        <w:rPr>
          <w:rFonts w:cs="Times New Roman"/>
          <w:lang w:val="en-US"/>
        </w:rPr>
        <w:t xml:space="preserve">Paradoxical though this is, says Merleau-Ponty, it is precisely what phenomenology reveals to us. </w:t>
      </w:r>
    </w:p>
    <w:p w:rsidR="00046CE5" w:rsidRDefault="00C347F4" w:rsidP="00B3313B">
      <w:pPr>
        <w:autoSpaceDE w:val="0"/>
        <w:autoSpaceDN w:val="0"/>
        <w:adjustRightInd w:val="0"/>
        <w:spacing w:line="480" w:lineRule="auto"/>
        <w:rPr>
          <w:rFonts w:cs="Times New Roman"/>
          <w:lang w:val="en-US"/>
        </w:rPr>
      </w:pPr>
      <w:r w:rsidRPr="00CE0D0F">
        <w:rPr>
          <w:rFonts w:cs="Times New Roman"/>
          <w:lang w:val="en-US"/>
        </w:rPr>
        <w:t>The foregoing discussion has specified two of</w:t>
      </w:r>
      <w:r w:rsidR="005E25AF">
        <w:rPr>
          <w:rFonts w:cs="Times New Roman"/>
          <w:lang w:val="en-US"/>
        </w:rPr>
        <w:t xml:space="preserve"> the three principal senses of “dialectic”</w:t>
      </w:r>
      <w:r w:rsidRPr="00CE0D0F">
        <w:rPr>
          <w:rFonts w:cs="Times New Roman"/>
          <w:lang w:val="en-US"/>
        </w:rPr>
        <w:t xml:space="preserve"> for Merleau-</w:t>
      </w:r>
      <w:r w:rsidRPr="00AC564A">
        <w:rPr>
          <w:rFonts w:cs="Times New Roman"/>
          <w:lang w:val="en-US"/>
        </w:rPr>
        <w:t>Ponty. The first sense is that of a dialectical form of argument that articulates the dialectical relations</w:t>
      </w:r>
      <w:r w:rsidRPr="00CE0D0F">
        <w:rPr>
          <w:rFonts w:cs="Times New Roman"/>
          <w:lang w:val="en-US"/>
        </w:rPr>
        <w:t xml:space="preserve"> between Empiricism </w:t>
      </w:r>
      <w:r w:rsidR="005E25AF">
        <w:rPr>
          <w:rFonts w:cs="Times New Roman"/>
          <w:lang w:val="en-US"/>
        </w:rPr>
        <w:t>and Intellectualism, and their “</w:t>
      </w:r>
      <w:r w:rsidRPr="00CE0D0F">
        <w:rPr>
          <w:rFonts w:cs="Times New Roman"/>
          <w:lang w:val="en-US"/>
        </w:rPr>
        <w:t>ove</w:t>
      </w:r>
      <w:r w:rsidR="005E25AF">
        <w:rPr>
          <w:rFonts w:cs="Times New Roman"/>
          <w:lang w:val="en-US"/>
        </w:rPr>
        <w:t>rcoming”</w:t>
      </w:r>
      <w:r w:rsidRPr="00CE0D0F">
        <w:rPr>
          <w:rFonts w:cs="Times New Roman"/>
          <w:lang w:val="en-US"/>
        </w:rPr>
        <w:t xml:space="preserve"> in the phenomenology of pre-objective lived experience. This is Merleau-Ponty’s dialectic of object t</w:t>
      </w:r>
      <w:r w:rsidR="005E25AF">
        <w:rPr>
          <w:rFonts w:cs="Times New Roman"/>
          <w:lang w:val="en-US"/>
        </w:rPr>
        <w:t>hought. The role that the term “dialectic”</w:t>
      </w:r>
      <w:r w:rsidRPr="00CE0D0F">
        <w:rPr>
          <w:rFonts w:cs="Times New Roman"/>
          <w:lang w:val="en-US"/>
        </w:rPr>
        <w:t xml:space="preserve"> is playing here is that it expresses both a) the structure of the argument and b) the structure of the relation between subject and object that his argument articulates. Basically, if you follow Empiricism through to its conceptual limits then you get Intellectualism and vice versa, provided that you are thinking within the framework of objective thought. Only by going beyond objective thought are you able to make sense o</w:t>
      </w:r>
      <w:r w:rsidR="005E25AF">
        <w:rPr>
          <w:rFonts w:cs="Times New Roman"/>
          <w:lang w:val="en-US"/>
        </w:rPr>
        <w:t>f its existential ground. So a “dialectic of objective thought”</w:t>
      </w:r>
      <w:r w:rsidRPr="00CE0D0F">
        <w:rPr>
          <w:rFonts w:cs="Times New Roman"/>
          <w:lang w:val="en-US"/>
        </w:rPr>
        <w:t xml:space="preserve"> points us in the direction of the existential ground.</w:t>
      </w:r>
    </w:p>
    <w:p w:rsidR="006251E8" w:rsidRDefault="009705A8" w:rsidP="00B3313B">
      <w:pPr>
        <w:autoSpaceDE w:val="0"/>
        <w:autoSpaceDN w:val="0"/>
        <w:adjustRightInd w:val="0"/>
        <w:spacing w:line="480" w:lineRule="auto"/>
        <w:rPr>
          <w:rFonts w:cs="Times New Roman"/>
          <w:lang w:val="en-US"/>
        </w:rPr>
      </w:pPr>
      <w:r>
        <w:rPr>
          <w:rFonts w:cs="Times New Roman"/>
          <w:lang w:val="en-US"/>
        </w:rPr>
        <w:t>W</w:t>
      </w:r>
      <w:r w:rsidR="00C347F4" w:rsidRPr="00CE0D0F">
        <w:rPr>
          <w:rFonts w:cs="Times New Roman"/>
          <w:lang w:val="en-US"/>
        </w:rPr>
        <w:t xml:space="preserve">hen we arrive at that ground </w:t>
      </w:r>
      <w:r w:rsidR="00C347F4" w:rsidRPr="00AC564A">
        <w:rPr>
          <w:rFonts w:cs="Times New Roman"/>
          <w:lang w:val="en-US"/>
        </w:rPr>
        <w:t>the second principal</w:t>
      </w:r>
      <w:r w:rsidR="00C347F4" w:rsidRPr="00AC564A">
        <w:rPr>
          <w:rFonts w:cs="Times New Roman"/>
          <w:b/>
          <w:lang w:val="en-US"/>
        </w:rPr>
        <w:t xml:space="preserve"> </w:t>
      </w:r>
      <w:r w:rsidR="00C347F4" w:rsidRPr="00AC564A">
        <w:rPr>
          <w:rFonts w:cs="Times New Roman"/>
          <w:lang w:val="en-US"/>
        </w:rPr>
        <w:t>use of</w:t>
      </w:r>
      <w:r w:rsidR="00463C2E">
        <w:rPr>
          <w:rFonts w:cs="Times New Roman"/>
          <w:lang w:val="en-US"/>
        </w:rPr>
        <w:t xml:space="preserve"> “dialectic”</w:t>
      </w:r>
      <w:r w:rsidR="00C347F4" w:rsidRPr="00CE0D0F">
        <w:rPr>
          <w:rFonts w:cs="Times New Roman"/>
          <w:lang w:val="en-US"/>
        </w:rPr>
        <w:t xml:space="preserve"> serves to </w:t>
      </w:r>
      <w:proofErr w:type="spellStart"/>
      <w:r w:rsidR="00C347F4" w:rsidRPr="00CE0D0F">
        <w:rPr>
          <w:rFonts w:cs="Times New Roman"/>
          <w:lang w:val="en-US"/>
        </w:rPr>
        <w:t>characterise</w:t>
      </w:r>
      <w:proofErr w:type="spellEnd"/>
      <w:r w:rsidR="00FA343C">
        <w:rPr>
          <w:rFonts w:cs="Times New Roman"/>
          <w:lang w:val="en-US"/>
        </w:rPr>
        <w:t xml:space="preserve"> the nature of the</w:t>
      </w:r>
      <w:r w:rsidR="00C347F4" w:rsidRPr="00CE0D0F">
        <w:rPr>
          <w:rFonts w:cs="Times New Roman"/>
          <w:lang w:val="en-US"/>
        </w:rPr>
        <w:t xml:space="preserve"> ground. This usage operates in the articulation </w:t>
      </w:r>
      <w:r w:rsidR="00463C2E">
        <w:rPr>
          <w:rFonts w:cs="Times New Roman"/>
          <w:lang w:val="en-US"/>
        </w:rPr>
        <w:t>of the existential-dialectical “unities”</w:t>
      </w:r>
      <w:r w:rsidR="00FB27B8">
        <w:rPr>
          <w:rFonts w:cs="Times New Roman"/>
          <w:lang w:val="en-US"/>
        </w:rPr>
        <w:t xml:space="preserve"> of “body-subject” and “being-in-the-world”</w:t>
      </w:r>
      <w:r w:rsidR="00C347F4" w:rsidRPr="00CE0D0F">
        <w:rPr>
          <w:rFonts w:cs="Times New Roman"/>
          <w:lang w:val="en-US"/>
        </w:rPr>
        <w:t xml:space="preserve">, beyond the constraints of objective thought. These distinct usages, taken together, </w:t>
      </w:r>
      <w:r w:rsidR="00FB27B8">
        <w:rPr>
          <w:rFonts w:cs="Times New Roman"/>
          <w:lang w:val="en-US"/>
        </w:rPr>
        <w:t>illustrate how “pre-objective being”</w:t>
      </w:r>
      <w:r w:rsidR="00C347F4" w:rsidRPr="00CE0D0F">
        <w:rPr>
          <w:rFonts w:cs="Times New Roman"/>
          <w:lang w:val="en-US"/>
        </w:rPr>
        <w:t xml:space="preserve"> functions as </w:t>
      </w:r>
      <w:r w:rsidR="00C347F4" w:rsidRPr="00CE0D0F">
        <w:rPr>
          <w:rFonts w:cs="Times New Roman"/>
          <w:i/>
          <w:iCs/>
          <w:lang w:val="en-US"/>
        </w:rPr>
        <w:t>both</w:t>
      </w:r>
      <w:r w:rsidR="00C347F4" w:rsidRPr="00CE0D0F">
        <w:rPr>
          <w:rFonts w:cs="Times New Roman"/>
          <w:lang w:val="en-US"/>
        </w:rPr>
        <w:t xml:space="preserve"> mediating term </w:t>
      </w:r>
      <w:r w:rsidR="00C347F4" w:rsidRPr="00CE0D0F">
        <w:rPr>
          <w:rFonts w:cs="Times New Roman"/>
          <w:i/>
          <w:iCs/>
          <w:lang w:val="en-US"/>
        </w:rPr>
        <w:t>and</w:t>
      </w:r>
      <w:r w:rsidR="00C347F4" w:rsidRPr="00CE0D0F">
        <w:rPr>
          <w:rFonts w:cs="Times New Roman"/>
          <w:b/>
          <w:bCs/>
          <w:lang w:val="en-US"/>
        </w:rPr>
        <w:t xml:space="preserve"> </w:t>
      </w:r>
      <w:r w:rsidR="00C347F4" w:rsidRPr="00CE0D0F">
        <w:rPr>
          <w:rFonts w:cs="Times New Roman"/>
          <w:lang w:val="en-US"/>
        </w:rPr>
        <w:t xml:space="preserve">ground simultaneously. However, in its role as mediator, it is emphatically not mediating two genuinely separate individual things (bodies and minds, subjects and objects), rather it </w:t>
      </w:r>
      <w:r w:rsidR="00C347F4" w:rsidRPr="00CE0D0F">
        <w:rPr>
          <w:rFonts w:cs="Times New Roman"/>
          <w:i/>
          <w:iCs/>
          <w:lang w:val="en-US"/>
        </w:rPr>
        <w:t>appears to be</w:t>
      </w:r>
      <w:r w:rsidR="00C347F4" w:rsidRPr="00CE0D0F">
        <w:rPr>
          <w:rFonts w:cs="Times New Roman"/>
          <w:lang w:val="en-US"/>
        </w:rPr>
        <w:t xml:space="preserve"> when we approach the issue </w:t>
      </w:r>
      <w:r w:rsidR="00C347F4" w:rsidRPr="00CE0D0F">
        <w:rPr>
          <w:rFonts w:cs="Times New Roman"/>
          <w:i/>
          <w:lang w:val="en-US"/>
        </w:rPr>
        <w:t>from the perspective of objective thought</w:t>
      </w:r>
      <w:r w:rsidR="00C347F4" w:rsidRPr="00CE0D0F">
        <w:rPr>
          <w:rFonts w:cs="Times New Roman"/>
          <w:lang w:val="en-US"/>
        </w:rPr>
        <w:t>. And approaching the issue from the perspective of objective thought is something that we inevitably have to do because we live in the natural attitude. So, in relation to the role of pre-objective being as existential ground, it should now be clear that in the formulation of basic ontological categories and relations it is the existential mode of interpretation that is the more fundamental usage. This is because the existential-dialectical relations that are articu</w:t>
      </w:r>
      <w:r w:rsidR="00DF56AF">
        <w:rPr>
          <w:rFonts w:cs="Times New Roman"/>
          <w:lang w:val="en-US"/>
        </w:rPr>
        <w:t>lated in the ontological terms “body-subject” and “being-in-the-world”</w:t>
      </w:r>
      <w:r w:rsidR="00C347F4" w:rsidRPr="00CE0D0F">
        <w:rPr>
          <w:rFonts w:cs="Times New Roman"/>
          <w:lang w:val="en-US"/>
        </w:rPr>
        <w:t xml:space="preserve"> provide the conditions of possibility for the dialectic of objective thought played out in the contest between Empiricism and Intellectualism. Thus, the second principal usage (existential-dialectical categories) underpins the first (the dialectic of objective thought).  </w:t>
      </w:r>
    </w:p>
    <w:p w:rsidR="00FC1822" w:rsidRPr="006251E8" w:rsidRDefault="00FC1822" w:rsidP="00B3313B">
      <w:pPr>
        <w:autoSpaceDE w:val="0"/>
        <w:autoSpaceDN w:val="0"/>
        <w:adjustRightInd w:val="0"/>
        <w:spacing w:line="480" w:lineRule="auto"/>
        <w:rPr>
          <w:rFonts w:cs="Times New Roman"/>
          <w:lang w:val="en-US"/>
        </w:rPr>
      </w:pPr>
    </w:p>
    <w:p w:rsidR="00393511" w:rsidRPr="00BD06E0" w:rsidRDefault="00BD06E0" w:rsidP="00B3313B">
      <w:pPr>
        <w:autoSpaceDE w:val="0"/>
        <w:autoSpaceDN w:val="0"/>
        <w:adjustRightInd w:val="0"/>
        <w:spacing w:line="480" w:lineRule="auto"/>
        <w:rPr>
          <w:rFonts w:cs="Times New Roman"/>
          <w:b/>
        </w:rPr>
      </w:pPr>
      <w:r w:rsidRPr="00BD06E0">
        <w:rPr>
          <w:rFonts w:cs="Times New Roman"/>
          <w:b/>
        </w:rPr>
        <w:t>Sense 3</w:t>
      </w:r>
      <w:r>
        <w:rPr>
          <w:rFonts w:cs="Times New Roman"/>
          <w:b/>
        </w:rPr>
        <w:t xml:space="preserve"> (</w:t>
      </w:r>
      <w:r w:rsidR="0025772D" w:rsidRPr="0025772D">
        <w:rPr>
          <w:rFonts w:cs="Times New Roman"/>
          <w:b/>
        </w:rPr>
        <w:t xml:space="preserve">the dialectic at the level of language and </w:t>
      </w:r>
      <w:r w:rsidR="00C00822">
        <w:rPr>
          <w:rFonts w:cs="Times New Roman"/>
          <w:b/>
        </w:rPr>
        <w:t>culture</w:t>
      </w:r>
      <w:r w:rsidR="0025772D">
        <w:rPr>
          <w:rFonts w:cs="Times New Roman"/>
          <w:b/>
        </w:rPr>
        <w:t>)</w:t>
      </w:r>
    </w:p>
    <w:p w:rsidR="00C347F4" w:rsidRPr="00CE0D0F" w:rsidRDefault="0023681E" w:rsidP="00B3313B">
      <w:pPr>
        <w:autoSpaceDE w:val="0"/>
        <w:autoSpaceDN w:val="0"/>
        <w:adjustRightInd w:val="0"/>
        <w:spacing w:after="400" w:line="480" w:lineRule="auto"/>
        <w:rPr>
          <w:rFonts w:cs="Times New Roman"/>
          <w:u w:val="single"/>
        </w:rPr>
      </w:pPr>
      <w:r>
        <w:rPr>
          <w:rFonts w:cs="Times New Roman"/>
        </w:rPr>
        <w:t>T</w:t>
      </w:r>
      <w:r w:rsidR="00C347F4" w:rsidRPr="00CE0D0F">
        <w:rPr>
          <w:rFonts w:cs="Times New Roman"/>
        </w:rPr>
        <w:t xml:space="preserve">he </w:t>
      </w:r>
      <w:r w:rsidR="00C347F4" w:rsidRPr="006C7F3E">
        <w:rPr>
          <w:rFonts w:cs="Times New Roman"/>
        </w:rPr>
        <w:t>third</w:t>
      </w:r>
      <w:r w:rsidR="00C347F4" w:rsidRPr="00CE0D0F">
        <w:rPr>
          <w:rFonts w:cs="Times New Roman"/>
        </w:rPr>
        <w:t xml:space="preserve"> of the three principal usage</w:t>
      </w:r>
      <w:r w:rsidR="009547B3">
        <w:rPr>
          <w:rFonts w:cs="Times New Roman"/>
        </w:rPr>
        <w:t>s of dialectic in Merleau-Ponty is</w:t>
      </w:r>
      <w:r w:rsidR="00C347F4" w:rsidRPr="00CE0D0F">
        <w:rPr>
          <w:rFonts w:cs="Times New Roman"/>
        </w:rPr>
        <w:t xml:space="preserve"> the dialectic at the level of language and culture. It is this dialectic that Taylor Carman refers to when he says that for Merleau-Ponty dialectic: </w:t>
      </w:r>
    </w:p>
    <w:p w:rsidR="00C347F4" w:rsidRPr="00CE0D0F" w:rsidRDefault="00C347F4" w:rsidP="00B3313B">
      <w:pPr>
        <w:autoSpaceDE w:val="0"/>
        <w:autoSpaceDN w:val="0"/>
        <w:adjustRightInd w:val="0"/>
        <w:spacing w:after="400" w:line="480" w:lineRule="auto"/>
        <w:ind w:left="720"/>
        <w:rPr>
          <w:rFonts w:cs="Times New Roman"/>
        </w:rPr>
      </w:pPr>
      <w:r w:rsidRPr="00CE0D0F">
        <w:rPr>
          <w:rFonts w:cs="Times New Roman"/>
        </w:rPr>
        <w:t>… seems to consist in a kind of holism, an appreciation of the superficiality of familiar dualisms, the mutual dependence of their terms, and the way in which new forms of understanding emerge not by direct confirmation or refutation of considered judgments, but fluidly and unpredictably through transformations in our ways of being in the world</w:t>
      </w:r>
      <w:r w:rsidR="001449EC">
        <w:rPr>
          <w:rFonts w:cs="Times New Roman"/>
        </w:rPr>
        <w:t>.</w:t>
      </w:r>
      <w:r w:rsidRPr="00CE0D0F">
        <w:rPr>
          <w:rFonts w:cs="Times New Roman"/>
          <w:vertAlign w:val="superscript"/>
          <w:lang w:val="en-US"/>
        </w:rPr>
        <w:footnoteReference w:id="45"/>
      </w:r>
    </w:p>
    <w:p w:rsidR="00C347F4" w:rsidRPr="00CE0D0F" w:rsidRDefault="00C347F4" w:rsidP="00B3313B">
      <w:pPr>
        <w:autoSpaceDE w:val="0"/>
        <w:autoSpaceDN w:val="0"/>
        <w:adjustRightInd w:val="0"/>
        <w:spacing w:line="480" w:lineRule="auto"/>
        <w:rPr>
          <w:rFonts w:cs="Times New Roman"/>
        </w:rPr>
      </w:pPr>
      <w:r w:rsidRPr="00CE0D0F">
        <w:rPr>
          <w:rFonts w:cs="Times New Roman"/>
        </w:rPr>
        <w:t xml:space="preserve">This existential-dialectic addresses an irresolvable ambiguity revealed in the phenomenology of cultural experience. Our cultural experience is fundamentally a historical experience, and </w:t>
      </w:r>
      <w:r w:rsidRPr="00CE0D0F">
        <w:rPr>
          <w:rFonts w:cs="Times New Roman"/>
          <w:bCs/>
          <w:lang w:val="en-US"/>
        </w:rPr>
        <w:t xml:space="preserve">history is also ambiguous between </w:t>
      </w:r>
      <w:proofErr w:type="gramStart"/>
      <w:r w:rsidRPr="00CE0D0F">
        <w:rPr>
          <w:rFonts w:cs="Times New Roman"/>
          <w:bCs/>
          <w:lang w:val="en-US"/>
        </w:rPr>
        <w:t>objective</w:t>
      </w:r>
      <w:proofErr w:type="gramEnd"/>
      <w:r w:rsidRPr="00CE0D0F">
        <w:rPr>
          <w:rFonts w:cs="Times New Roman"/>
          <w:bCs/>
          <w:lang w:val="en-US"/>
        </w:rPr>
        <w:t xml:space="preserve"> and subjective. This is because events of the past come to be understood only through particular human interpretations, and these interpretations of past events go on to influence future events. So while we in a sense </w:t>
      </w:r>
      <w:r w:rsidR="00974BA9">
        <w:rPr>
          <w:rFonts w:cs="Times New Roman"/>
          <w:bCs/>
          <w:lang w:val="en-US"/>
        </w:rPr>
        <w:t>“</w:t>
      </w:r>
      <w:r w:rsidRPr="00CE0D0F">
        <w:rPr>
          <w:rFonts w:cs="Times New Roman"/>
          <w:i/>
        </w:rPr>
        <w:t>receive</w:t>
      </w:r>
      <w:r w:rsidR="00974BA9">
        <w:rPr>
          <w:rFonts w:cs="Times New Roman"/>
        </w:rPr>
        <w:t>” a “heritage of ideas” that are, as such, “</w:t>
      </w:r>
      <w:r w:rsidRPr="00CE0D0F">
        <w:rPr>
          <w:rFonts w:cs="Times New Roman"/>
        </w:rPr>
        <w:t>externa</w:t>
      </w:r>
      <w:r w:rsidR="00974BA9">
        <w:rPr>
          <w:rFonts w:cs="Times New Roman"/>
        </w:rPr>
        <w:t>l” to us, this “external”</w:t>
      </w:r>
      <w:r w:rsidRPr="00CE0D0F">
        <w:rPr>
          <w:rFonts w:cs="Times New Roman"/>
        </w:rPr>
        <w:t xml:space="preserve"> heritage </w:t>
      </w:r>
      <w:r w:rsidR="00607B9F">
        <w:rPr>
          <w:rFonts w:cs="Times New Roman"/>
        </w:rPr>
        <w:t>is only accessible through our “subjective”</w:t>
      </w:r>
      <w:r w:rsidRPr="00CE0D0F">
        <w:rPr>
          <w:rFonts w:cs="Times New Roman"/>
        </w:rPr>
        <w:t xml:space="preserve"> inte</w:t>
      </w:r>
      <w:r w:rsidR="00607B9F">
        <w:rPr>
          <w:rFonts w:cs="Times New Roman"/>
        </w:rPr>
        <w:t>rpretations, which necessarily “inject”</w:t>
      </w:r>
      <w:r w:rsidR="00686DCE">
        <w:rPr>
          <w:rFonts w:cs="Times New Roman"/>
        </w:rPr>
        <w:t xml:space="preserve"> our “</w:t>
      </w:r>
      <w:r w:rsidRPr="00CE0D0F">
        <w:rPr>
          <w:rFonts w:cs="Times New Roman"/>
        </w:rPr>
        <w:t>own and always dif</w:t>
      </w:r>
      <w:r w:rsidR="00686DCE">
        <w:rPr>
          <w:rFonts w:cs="Times New Roman"/>
        </w:rPr>
        <w:t>ferent way of being into [them]”</w:t>
      </w:r>
      <w:r w:rsidR="00C45A46">
        <w:rPr>
          <w:rFonts w:cs="Times New Roman"/>
        </w:rPr>
        <w:t>.</w:t>
      </w:r>
      <w:r w:rsidRPr="00CE0D0F">
        <w:rPr>
          <w:rFonts w:cs="Times New Roman"/>
          <w:vertAlign w:val="superscript"/>
        </w:rPr>
        <w:footnoteReference w:id="46"/>
      </w:r>
      <w:r w:rsidRPr="00CE0D0F">
        <w:rPr>
          <w:rFonts w:cs="Times New Roman"/>
        </w:rPr>
        <w:t xml:space="preserve"> S</w:t>
      </w:r>
      <w:r w:rsidR="005D793E">
        <w:rPr>
          <w:rFonts w:cs="Times New Roman"/>
        </w:rPr>
        <w:t>o as Merleau-Ponty puts it, in “taking up”</w:t>
      </w:r>
      <w:r w:rsidRPr="00CE0D0F">
        <w:rPr>
          <w:rFonts w:cs="Times New Roman"/>
        </w:rPr>
        <w:t xml:space="preserve"> a cultural tradition of thought</w:t>
      </w:r>
      <w:r w:rsidR="005D793E">
        <w:rPr>
          <w:rFonts w:cs="Times New Roman"/>
        </w:rPr>
        <w:t xml:space="preserve"> we “</w:t>
      </w:r>
      <w:r w:rsidRPr="00CE0D0F">
        <w:rPr>
          <w:rFonts w:cs="Times New Roman"/>
        </w:rPr>
        <w:t>[transform] it by the very f</w:t>
      </w:r>
      <w:r w:rsidR="005D793E">
        <w:rPr>
          <w:rFonts w:cs="Times New Roman"/>
        </w:rPr>
        <w:t>act that [we] come … to know it”</w:t>
      </w:r>
      <w:r w:rsidR="00C45A46">
        <w:rPr>
          <w:rFonts w:cs="Times New Roman"/>
        </w:rPr>
        <w:t>.</w:t>
      </w:r>
      <w:r w:rsidRPr="00CE0D0F">
        <w:rPr>
          <w:rFonts w:cs="Times New Roman"/>
          <w:vertAlign w:val="superscript"/>
        </w:rPr>
        <w:footnoteReference w:id="47"/>
      </w:r>
      <w:r w:rsidR="005D793E">
        <w:rPr>
          <w:rFonts w:cs="Times New Roman"/>
        </w:rPr>
        <w:t xml:space="preserve"> And so “</w:t>
      </w:r>
      <w:r w:rsidRPr="00CE0D0F">
        <w:rPr>
          <w:rFonts w:cs="Times New Roman"/>
        </w:rPr>
        <w:t>new forms of understanding emerge not by direct confirmation or refutation of considered judgments, but fluidly and unpredictably through transformations in our ways of being in th</w:t>
      </w:r>
      <w:r w:rsidR="005D793E">
        <w:rPr>
          <w:rFonts w:cs="Times New Roman"/>
        </w:rPr>
        <w:t>e world”</w:t>
      </w:r>
      <w:r w:rsidR="00130073">
        <w:rPr>
          <w:rFonts w:cs="Times New Roman"/>
        </w:rPr>
        <w:t>.</w:t>
      </w:r>
      <w:r w:rsidRPr="00CE0D0F">
        <w:rPr>
          <w:rFonts w:cs="Times New Roman"/>
          <w:vertAlign w:val="superscript"/>
          <w:lang w:val="en-US"/>
        </w:rPr>
        <w:footnoteReference w:id="48"/>
      </w:r>
      <w:r w:rsidR="005D793E">
        <w:rPr>
          <w:rFonts w:cs="Times New Roman"/>
        </w:rPr>
        <w:t xml:space="preserve"> The “fluidity” and “unpredictability”</w:t>
      </w:r>
      <w:r w:rsidRPr="00CE0D0F">
        <w:rPr>
          <w:rFonts w:cs="Times New Roman"/>
        </w:rPr>
        <w:t xml:space="preserve"> of cultural change are a function of the int</w:t>
      </w:r>
      <w:r w:rsidR="005D793E">
        <w:rPr>
          <w:rFonts w:cs="Times New Roman"/>
        </w:rPr>
        <w:t>rinsically creative process of “taking up”</w:t>
      </w:r>
      <w:r w:rsidRPr="00CE0D0F">
        <w:rPr>
          <w:rFonts w:cs="Times New Roman"/>
        </w:rPr>
        <w:t xml:space="preserve"> a tradition of thought or cultural practice. Only a dialectical existentialism, argues Merleau-Ponty, could possibly do justice to this ambiguous structure of our lived experience. This is because it accounts for the way that we, as individuals, must make the cultural tr</w:t>
      </w:r>
      <w:r w:rsidR="005D793E">
        <w:rPr>
          <w:rFonts w:cs="Times New Roman"/>
        </w:rPr>
        <w:t>adition in which we are raised “our own”</w:t>
      </w:r>
      <w:r w:rsidRPr="00CE0D0F">
        <w:rPr>
          <w:rFonts w:cs="Times New Roman"/>
        </w:rPr>
        <w:t xml:space="preserve"> through the appropriation of </w:t>
      </w:r>
      <w:r w:rsidR="005D793E">
        <w:rPr>
          <w:rFonts w:cs="Times New Roman"/>
        </w:rPr>
        <w:t>its beliefs and practices – by “</w:t>
      </w:r>
      <w:r w:rsidRPr="00CE0D0F">
        <w:rPr>
          <w:rFonts w:cs="Times New Roman"/>
        </w:rPr>
        <w:t>tak</w:t>
      </w:r>
      <w:r w:rsidR="005D793E">
        <w:rPr>
          <w:rFonts w:cs="Times New Roman"/>
        </w:rPr>
        <w:t>ing them up”</w:t>
      </w:r>
      <w:r w:rsidRPr="00CE0D0F">
        <w:rPr>
          <w:rFonts w:cs="Times New Roman"/>
        </w:rPr>
        <w:t xml:space="preserve"> as Merleau-P</w:t>
      </w:r>
      <w:r w:rsidR="005D793E">
        <w:rPr>
          <w:rFonts w:cs="Times New Roman"/>
        </w:rPr>
        <w:t>onty puts it. And because this “take up”</w:t>
      </w:r>
      <w:r w:rsidRPr="00CE0D0F">
        <w:rPr>
          <w:rFonts w:cs="Times New Roman"/>
        </w:rPr>
        <w:t xml:space="preserve"> occurs at the individual level by an active participating subject, as opposed to a subject who is the passive receptacle of cultural tradition, it is, as </w:t>
      </w:r>
      <w:r w:rsidR="002147F3">
        <w:rPr>
          <w:rFonts w:cs="Times New Roman"/>
        </w:rPr>
        <w:t>Merleau-Ponty</w:t>
      </w:r>
      <w:r w:rsidRPr="00CE0D0F">
        <w:rPr>
          <w:rFonts w:cs="Times New Roman"/>
        </w:rPr>
        <w:t xml:space="preserve"> observes, an </w:t>
      </w:r>
      <w:r w:rsidR="00716BC1">
        <w:rPr>
          <w:rFonts w:cs="Times New Roman"/>
        </w:rPr>
        <w:t>intrinsically creative process</w:t>
      </w:r>
      <w:r w:rsidRPr="00CE0D0F">
        <w:rPr>
          <w:rFonts w:cs="Times New Roman"/>
        </w:rPr>
        <w:t xml:space="preserve">. </w:t>
      </w:r>
    </w:p>
    <w:p w:rsidR="00716EF1" w:rsidRDefault="00C347F4" w:rsidP="00B3313B">
      <w:pPr>
        <w:autoSpaceDE w:val="0"/>
        <w:autoSpaceDN w:val="0"/>
        <w:adjustRightInd w:val="0"/>
        <w:spacing w:line="480" w:lineRule="auto"/>
        <w:rPr>
          <w:rFonts w:cs="Times New Roman"/>
          <w:lang w:val="en-US"/>
        </w:rPr>
      </w:pPr>
      <w:r w:rsidRPr="00CE0D0F">
        <w:rPr>
          <w:rFonts w:cs="Times New Roman"/>
          <w:lang w:val="en-US"/>
        </w:rPr>
        <w:t>It is important to note here that when Merleau-Ponty deploys dialectics in order to account for cultural change, this dialectical historical change at the level of human culture is nevertheless underpinned by his more fundamental ontological categories (body-subject, being-in-th</w:t>
      </w:r>
      <w:r w:rsidR="005D793E">
        <w:rPr>
          <w:rFonts w:cs="Times New Roman"/>
          <w:lang w:val="en-US"/>
        </w:rPr>
        <w:t>e-world, also the object as an “in-itself-for-us”</w:t>
      </w:r>
      <w:r w:rsidRPr="00CE0D0F">
        <w:rPr>
          <w:rFonts w:cs="Times New Roman"/>
          <w:vertAlign w:val="superscript"/>
          <w:lang w:val="en-US"/>
        </w:rPr>
        <w:footnoteReference w:id="49"/>
      </w:r>
      <w:r w:rsidRPr="00CE0D0F">
        <w:rPr>
          <w:rFonts w:cs="Times New Roman"/>
          <w:lang w:val="en-US"/>
        </w:rPr>
        <w:t xml:space="preserve">). So, again, the dialectics are constrained by the existential phenomenology, forming an existential-dialectical conception of cultural change. </w:t>
      </w:r>
    </w:p>
    <w:p w:rsidR="003C7084" w:rsidRPr="003C7084" w:rsidRDefault="003C7084" w:rsidP="00B3313B">
      <w:pPr>
        <w:autoSpaceDE w:val="0"/>
        <w:autoSpaceDN w:val="0"/>
        <w:adjustRightInd w:val="0"/>
        <w:spacing w:line="480" w:lineRule="auto"/>
        <w:rPr>
          <w:rFonts w:cs="Times New Roman"/>
          <w:lang w:val="en-US"/>
        </w:rPr>
      </w:pPr>
    </w:p>
    <w:p w:rsidR="00A82430" w:rsidRDefault="00DF120D" w:rsidP="00B3313B">
      <w:pPr>
        <w:autoSpaceDE w:val="0"/>
        <w:autoSpaceDN w:val="0"/>
        <w:adjustRightInd w:val="0"/>
        <w:spacing w:line="480" w:lineRule="auto"/>
        <w:rPr>
          <w:rFonts w:cs="Times New Roman"/>
          <w:b/>
          <w:lang w:val="en-US"/>
        </w:rPr>
      </w:pPr>
      <w:r>
        <w:rPr>
          <w:rFonts w:cs="Times New Roman"/>
          <w:b/>
          <w:lang w:val="en-US"/>
        </w:rPr>
        <w:t>Conclusion</w:t>
      </w:r>
    </w:p>
    <w:p w:rsidR="002B1FDE" w:rsidRPr="00F517AD" w:rsidRDefault="00A96584" w:rsidP="00B3313B">
      <w:pPr>
        <w:autoSpaceDE w:val="0"/>
        <w:autoSpaceDN w:val="0"/>
        <w:adjustRightInd w:val="0"/>
        <w:spacing w:line="480" w:lineRule="auto"/>
        <w:rPr>
          <w:rFonts w:cs="Times New Roman"/>
          <w:bCs/>
          <w:color w:val="000000"/>
          <w:lang w:val="en-US"/>
        </w:rPr>
      </w:pPr>
      <w:r>
        <w:rPr>
          <w:rFonts w:cs="Times New Roman"/>
          <w:bCs/>
          <w:color w:val="000000"/>
          <w:lang w:val="en-US"/>
        </w:rPr>
        <w:t xml:space="preserve">In this article I </w:t>
      </w:r>
      <w:r w:rsidR="00C457FC" w:rsidRPr="00CE0D0F">
        <w:rPr>
          <w:rFonts w:cs="Times New Roman"/>
          <w:bCs/>
          <w:color w:val="000000"/>
          <w:lang w:val="en-US"/>
        </w:rPr>
        <w:t>have pointed out the unique way in which Merleau</w:t>
      </w:r>
      <w:r w:rsidR="00FF19EC">
        <w:rPr>
          <w:rFonts w:cs="Times New Roman"/>
          <w:bCs/>
          <w:color w:val="000000"/>
          <w:lang w:val="en-US"/>
        </w:rPr>
        <w:t>-Ponty combines the concept of “dialectics”</w:t>
      </w:r>
      <w:r w:rsidR="00C457FC" w:rsidRPr="00CE0D0F">
        <w:rPr>
          <w:rFonts w:cs="Times New Roman"/>
          <w:bCs/>
          <w:color w:val="000000"/>
          <w:lang w:val="en-US"/>
        </w:rPr>
        <w:t xml:space="preserve"> within the frame of his existential ontology. He does this in order to articulate the fundamentally ambiguous nature of the lived world that the phenomenology of</w:t>
      </w:r>
      <w:r w:rsidR="00FF14BA">
        <w:rPr>
          <w:rFonts w:cs="Times New Roman"/>
          <w:bCs/>
          <w:color w:val="000000"/>
          <w:lang w:val="en-US"/>
        </w:rPr>
        <w:t xml:space="preserve"> perceptual experience reveals. </w:t>
      </w:r>
      <w:r w:rsidR="002B1FDE" w:rsidRPr="00CE0D0F">
        <w:rPr>
          <w:rFonts w:cs="Times New Roman"/>
          <w:color w:val="000000"/>
          <w:lang w:val="en-US"/>
        </w:rPr>
        <w:t>Merleau-Ponty’s use of dialectics</w:t>
      </w:r>
      <w:r w:rsidR="002B1FDE">
        <w:rPr>
          <w:rFonts w:cs="Times New Roman"/>
          <w:color w:val="000000"/>
          <w:lang w:val="en-US"/>
        </w:rPr>
        <w:t xml:space="preserve"> is such that the term</w:t>
      </w:r>
      <w:r w:rsidR="002B1FDE" w:rsidRPr="00CE0D0F">
        <w:rPr>
          <w:rFonts w:cs="Times New Roman"/>
          <w:color w:val="000000"/>
          <w:lang w:val="en-US"/>
        </w:rPr>
        <w:t xml:space="preserve"> can be very misleading to interpreters of his position if we fail to grasp the way in which his usage is distinct from Hegel’s. The incorporation of dialectics as a means to articulate his view of the lived body-subject as finite, historical and situated decisively transforms the meaning of dialectics from its original Hegelian conception</w:t>
      </w:r>
      <w:r w:rsidR="002B1FDE" w:rsidRPr="00586B97">
        <w:rPr>
          <w:rFonts w:cs="Times New Roman"/>
          <w:color w:val="000000"/>
          <w:lang w:val="en-US"/>
        </w:rPr>
        <w:t xml:space="preserve">. For Hegel history is understood as the </w:t>
      </w:r>
      <w:r w:rsidR="000B0CDE" w:rsidRPr="00586B97">
        <w:rPr>
          <w:rFonts w:cs="Times New Roman"/>
          <w:color w:val="000000"/>
          <w:lang w:val="en-US"/>
        </w:rPr>
        <w:t>realization</w:t>
      </w:r>
      <w:r w:rsidR="002B1FDE" w:rsidRPr="00586B97">
        <w:rPr>
          <w:rFonts w:cs="Times New Roman"/>
          <w:color w:val="000000"/>
          <w:lang w:val="en-US"/>
        </w:rPr>
        <w:t xml:space="preserve"> of reason, and individual historical events are viewed as expressing logical relations between ideas.</w:t>
      </w:r>
      <w:r w:rsidR="002B1FDE" w:rsidRPr="00CE0D0F">
        <w:rPr>
          <w:rFonts w:cs="Times New Roman"/>
          <w:color w:val="000000"/>
          <w:lang w:val="en-US"/>
        </w:rPr>
        <w:t xml:space="preserve"> Merleau-Ponty, by contrast, understands history as an open-ended process that is without any intrinsic direction. This is because he understands historical events and processes as being grounded in the concrete historicity of lived individuals, and those individuals always have the creative capacity to reinterpret their history and their present situation and thus the freedom to redirect their future course. </w:t>
      </w:r>
    </w:p>
    <w:p w:rsidR="00017964" w:rsidRPr="00CE0D0F" w:rsidRDefault="00C347F4" w:rsidP="00B3313B">
      <w:pPr>
        <w:autoSpaceDE w:val="0"/>
        <w:autoSpaceDN w:val="0"/>
        <w:adjustRightInd w:val="0"/>
        <w:spacing w:line="480" w:lineRule="auto"/>
        <w:rPr>
          <w:rFonts w:cs="Times New Roman"/>
          <w:lang w:val="en-US"/>
        </w:rPr>
      </w:pPr>
      <w:r w:rsidRPr="00CE0D0F">
        <w:rPr>
          <w:rFonts w:cs="Times New Roman"/>
          <w:lang w:val="en-US"/>
        </w:rPr>
        <w:t>As I have argued, Merleau-Ponty’s philosophy in</w:t>
      </w:r>
      <w:r w:rsidR="00FF19EC">
        <w:rPr>
          <w:rFonts w:cs="Times New Roman"/>
          <w:lang w:val="en-US"/>
        </w:rPr>
        <w:t>volves three principle uses of “dialectic”</w:t>
      </w:r>
      <w:r w:rsidRPr="00CE0D0F">
        <w:rPr>
          <w:rFonts w:cs="Times New Roman"/>
          <w:lang w:val="en-US"/>
        </w:rPr>
        <w:t xml:space="preserve">. The first is his dialectic of objective thought which uses a dialectical form of argument to articulate the dialectical relation between the </w:t>
      </w:r>
      <w:proofErr w:type="spellStart"/>
      <w:r w:rsidRPr="00CE0D0F">
        <w:rPr>
          <w:rFonts w:cs="Times New Roman"/>
          <w:lang w:val="en-US"/>
        </w:rPr>
        <w:t>antinomial</w:t>
      </w:r>
      <w:proofErr w:type="spellEnd"/>
      <w:r w:rsidRPr="00CE0D0F">
        <w:rPr>
          <w:rFonts w:cs="Times New Roman"/>
          <w:lang w:val="en-US"/>
        </w:rPr>
        <w:t xml:space="preserve"> theoretical forms of Empiricism </w:t>
      </w:r>
      <w:r w:rsidR="00BA3A64">
        <w:rPr>
          <w:rFonts w:cs="Times New Roman"/>
          <w:lang w:val="en-US"/>
        </w:rPr>
        <w:t>and Intellectualism, and their “overcoming”</w:t>
      </w:r>
      <w:r w:rsidRPr="00CE0D0F">
        <w:rPr>
          <w:rFonts w:cs="Times New Roman"/>
          <w:lang w:val="en-US"/>
        </w:rPr>
        <w:t xml:space="preserve"> in the phenomenology of pre-objective lived experience. Secondly, the exploration of the pre-objective leads to the formulation of existential-dialectical categories intended to capture the ontologi</w:t>
      </w:r>
      <w:r w:rsidR="00D1468B">
        <w:rPr>
          <w:rFonts w:cs="Times New Roman"/>
          <w:lang w:val="en-US"/>
        </w:rPr>
        <w:t>cal structure of the “body-subject” as “being-in-the-world”</w:t>
      </w:r>
      <w:r w:rsidRPr="00CE0D0F">
        <w:rPr>
          <w:rFonts w:cs="Times New Roman"/>
          <w:lang w:val="en-US"/>
        </w:rPr>
        <w:t xml:space="preserve">. And thirdly, the concrete </w:t>
      </w:r>
      <w:proofErr w:type="spellStart"/>
      <w:r w:rsidRPr="00CE0D0F">
        <w:rPr>
          <w:rFonts w:cs="Times New Roman"/>
          <w:lang w:val="en-US"/>
        </w:rPr>
        <w:t>situatedness</w:t>
      </w:r>
      <w:proofErr w:type="spellEnd"/>
      <w:r w:rsidRPr="00CE0D0F">
        <w:rPr>
          <w:rFonts w:cs="Times New Roman"/>
          <w:lang w:val="en-US"/>
        </w:rPr>
        <w:t xml:space="preserve"> of the subject in a cultural context is expressed in terms of </w:t>
      </w:r>
      <w:proofErr w:type="gramStart"/>
      <w:r w:rsidRPr="00CE0D0F">
        <w:rPr>
          <w:rFonts w:cs="Times New Roman"/>
          <w:lang w:val="en-US"/>
        </w:rPr>
        <w:t>a dialectic</w:t>
      </w:r>
      <w:proofErr w:type="gramEnd"/>
      <w:r w:rsidRPr="00CE0D0F">
        <w:rPr>
          <w:rFonts w:cs="Times New Roman"/>
          <w:lang w:val="en-US"/>
        </w:rPr>
        <w:t xml:space="preserve"> at the level of </w:t>
      </w:r>
      <w:r w:rsidR="00C00822">
        <w:rPr>
          <w:rFonts w:cs="Times New Roman"/>
          <w:lang w:val="en-US"/>
        </w:rPr>
        <w:t xml:space="preserve">language </w:t>
      </w:r>
      <w:r w:rsidRPr="00CE0D0F">
        <w:rPr>
          <w:rFonts w:cs="Times New Roman"/>
          <w:lang w:val="en-US"/>
        </w:rPr>
        <w:t>and</w:t>
      </w:r>
      <w:r w:rsidR="00C00822" w:rsidRPr="00C00822">
        <w:rPr>
          <w:rFonts w:cs="Times New Roman"/>
          <w:lang w:val="en-US"/>
        </w:rPr>
        <w:t xml:space="preserve"> </w:t>
      </w:r>
      <w:r w:rsidR="00C00822" w:rsidRPr="00CE0D0F">
        <w:rPr>
          <w:rFonts w:cs="Times New Roman"/>
          <w:lang w:val="en-US"/>
        </w:rPr>
        <w:t>culture</w:t>
      </w:r>
      <w:r w:rsidRPr="00CE0D0F">
        <w:rPr>
          <w:rFonts w:cs="Times New Roman"/>
          <w:lang w:val="en-US"/>
        </w:rPr>
        <w:t>, a dialectic of cultural transmission and change as individuals modify their culture in the very process of reproducing it.</w:t>
      </w:r>
    </w:p>
    <w:p w:rsidR="00C347F4" w:rsidRPr="00CE0D0F" w:rsidRDefault="00894449" w:rsidP="00B3313B">
      <w:pPr>
        <w:autoSpaceDE w:val="0"/>
        <w:autoSpaceDN w:val="0"/>
        <w:adjustRightInd w:val="0"/>
        <w:spacing w:line="480" w:lineRule="auto"/>
        <w:rPr>
          <w:rFonts w:cs="Times New Roman"/>
          <w:lang w:val="en-US"/>
        </w:rPr>
      </w:pPr>
      <w:r>
        <w:rPr>
          <w:rFonts w:cs="Times New Roman"/>
        </w:rPr>
        <w:t>W</w:t>
      </w:r>
      <w:r w:rsidR="00C347F4" w:rsidRPr="00CE0D0F">
        <w:rPr>
          <w:rFonts w:cs="Times New Roman"/>
        </w:rPr>
        <w:t xml:space="preserve">ith respect to method Merleau-Ponty holds that dialectics is not only appropriate for </w:t>
      </w:r>
      <w:r w:rsidR="00C347F4" w:rsidRPr="00CE0D0F">
        <w:rPr>
          <w:rFonts w:cs="Times New Roman"/>
          <w:i/>
          <w:iCs/>
        </w:rPr>
        <w:t>phenomenological description</w:t>
      </w:r>
      <w:r w:rsidR="00C347F4" w:rsidRPr="00CE0D0F">
        <w:rPr>
          <w:rFonts w:cs="Times New Roman"/>
        </w:rPr>
        <w:t xml:space="preserve"> but, more generally, a dialectical conception is built into an existentialist view of reason that is appropriate for </w:t>
      </w:r>
      <w:r w:rsidR="00C347F4" w:rsidRPr="00CE0D0F">
        <w:rPr>
          <w:rFonts w:cs="Times New Roman"/>
          <w:i/>
          <w:iCs/>
        </w:rPr>
        <w:t>ontological theorising</w:t>
      </w:r>
      <w:r w:rsidR="002B4DD5">
        <w:rPr>
          <w:rFonts w:cs="Times New Roman"/>
        </w:rPr>
        <w:t>. So</w:t>
      </w:r>
      <w:r w:rsidR="00C347F4" w:rsidRPr="00CE0D0F">
        <w:rPr>
          <w:rFonts w:cs="Times New Roman"/>
        </w:rPr>
        <w:t xml:space="preserve"> in spite of its Hegelian origin and general form, it should now be clear that Merleau-Ponty’s existentialist conception of reason is, as Herbert </w:t>
      </w:r>
      <w:proofErr w:type="spellStart"/>
      <w:r w:rsidR="00C347F4" w:rsidRPr="00CE0D0F">
        <w:rPr>
          <w:rFonts w:cs="Times New Roman"/>
        </w:rPr>
        <w:t>Spiegelberg</w:t>
      </w:r>
      <w:proofErr w:type="spellEnd"/>
      <w:r w:rsidR="00C347F4" w:rsidRPr="00CE0D0F">
        <w:rPr>
          <w:rFonts w:cs="Times New Roman"/>
        </w:rPr>
        <w:t xml:space="preserve"> points out, most definitely</w:t>
      </w:r>
      <w:r w:rsidR="00D01A58">
        <w:rPr>
          <w:rFonts w:cs="Times New Roman"/>
          <w:lang w:val="en-US"/>
        </w:rPr>
        <w:t xml:space="preserve"> “</w:t>
      </w:r>
      <w:r w:rsidR="00C347F4" w:rsidRPr="00CE0D0F">
        <w:rPr>
          <w:rFonts w:cs="Times New Roman"/>
          <w:lang w:val="en-US"/>
        </w:rPr>
        <w:t xml:space="preserve">not that of Hegelian logic which is intelligible through </w:t>
      </w:r>
      <w:r w:rsidR="00D01A58">
        <w:rPr>
          <w:rFonts w:cs="Times New Roman"/>
          <w:lang w:val="en-US"/>
        </w:rPr>
        <w:t>and through and self-sufficient”</w:t>
      </w:r>
      <w:r w:rsidR="00E970F6">
        <w:rPr>
          <w:rFonts w:cs="Times New Roman"/>
          <w:lang w:val="en-US"/>
        </w:rPr>
        <w:t>.</w:t>
      </w:r>
      <w:r w:rsidR="00C347F4" w:rsidRPr="00CE0D0F">
        <w:rPr>
          <w:rFonts w:cs="Times New Roman"/>
          <w:vertAlign w:val="superscript"/>
          <w:lang w:val="en-US"/>
        </w:rPr>
        <w:footnoteReference w:id="50"/>
      </w:r>
      <w:r w:rsidR="00C347F4" w:rsidRPr="00CE0D0F">
        <w:rPr>
          <w:rFonts w:cs="Times New Roman"/>
          <w:lang w:val="en-US"/>
        </w:rPr>
        <w:t xml:space="preserve"> Rather, in line with Merleau-Ponty’s inversion of priorities, the rational structure of the world, and thus what he considers a viable conception of reason, is understood to derive from the order and structure encountered in lived perceptual experience. </w:t>
      </w:r>
    </w:p>
    <w:p w:rsidR="00C347F4" w:rsidRPr="00CE0D0F" w:rsidRDefault="00C347F4" w:rsidP="00B3313B">
      <w:pPr>
        <w:spacing w:after="400" w:line="480" w:lineRule="auto"/>
        <w:rPr>
          <w:rFonts w:cs="Times New Roman"/>
          <w:lang w:val="en-US"/>
        </w:rPr>
      </w:pPr>
      <w:r w:rsidRPr="00CE0D0F">
        <w:rPr>
          <w:rFonts w:cs="Times New Roman"/>
          <w:lang w:val="en-US"/>
        </w:rPr>
        <w:t>Consistent with Merleau-Ponty’s view that being always exceeds the capaci</w:t>
      </w:r>
      <w:r w:rsidR="00623B4B">
        <w:rPr>
          <w:rFonts w:cs="Times New Roman"/>
          <w:lang w:val="en-US"/>
        </w:rPr>
        <w:t>ties of reason, he speaks of a “mystery of reason”</w:t>
      </w:r>
      <w:r w:rsidRPr="00CE0D0F">
        <w:rPr>
          <w:rFonts w:cs="Times New Roman"/>
          <w:lang w:val="en-US"/>
        </w:rPr>
        <w:t xml:space="preserve"> and asserts that:</w:t>
      </w:r>
    </w:p>
    <w:p w:rsidR="00C347F4" w:rsidRPr="00CE0D0F" w:rsidRDefault="00C347F4" w:rsidP="00B3313B">
      <w:pPr>
        <w:autoSpaceDE w:val="0"/>
        <w:autoSpaceDN w:val="0"/>
        <w:adjustRightInd w:val="0"/>
        <w:spacing w:after="400" w:line="480" w:lineRule="auto"/>
        <w:ind w:left="720"/>
        <w:rPr>
          <w:rFonts w:cs="Times New Roman"/>
        </w:rPr>
      </w:pPr>
      <w:r w:rsidRPr="00CE0D0F">
        <w:rPr>
          <w:rFonts w:cs="Times New Roman"/>
          <w:lang w:val="en-US"/>
        </w:rPr>
        <w:t xml:space="preserve">Rationality is precisely proportioned to the experiences in which it is disclosed. To say that there exists rationality is to say that perspectives blend, perceptions confirm each other, </w:t>
      </w:r>
      <w:proofErr w:type="gramStart"/>
      <w:r w:rsidRPr="00CE0D0F">
        <w:rPr>
          <w:rFonts w:cs="Times New Roman"/>
          <w:lang w:val="en-US"/>
        </w:rPr>
        <w:t>a</w:t>
      </w:r>
      <w:proofErr w:type="gramEnd"/>
      <w:r w:rsidRPr="00CE0D0F">
        <w:rPr>
          <w:rFonts w:cs="Times New Roman"/>
          <w:lang w:val="en-US"/>
        </w:rPr>
        <w:t xml:space="preserve"> meaning emerges</w:t>
      </w:r>
      <w:r w:rsidR="00E970F6">
        <w:rPr>
          <w:rFonts w:cs="Times New Roman"/>
          <w:lang w:val="en-US"/>
        </w:rPr>
        <w:t>.</w:t>
      </w:r>
      <w:r w:rsidRPr="00CE0D0F">
        <w:rPr>
          <w:rFonts w:cs="Times New Roman"/>
          <w:vertAlign w:val="superscript"/>
          <w:lang w:val="en-US"/>
        </w:rPr>
        <w:footnoteReference w:id="51"/>
      </w:r>
    </w:p>
    <w:p w:rsidR="00C347F4" w:rsidRPr="00CE0D0F" w:rsidRDefault="00051ACD" w:rsidP="00B3313B">
      <w:pPr>
        <w:spacing w:line="480" w:lineRule="auto"/>
        <w:rPr>
          <w:rFonts w:cs="Times New Roman"/>
          <w:lang w:val="en-US"/>
        </w:rPr>
      </w:pPr>
      <w:r>
        <w:rPr>
          <w:rFonts w:cs="Times New Roman"/>
        </w:rPr>
        <w:t xml:space="preserve">With </w:t>
      </w:r>
      <w:r w:rsidR="00CE1581">
        <w:rPr>
          <w:rFonts w:cs="Times New Roman"/>
        </w:rPr>
        <w:t>his</w:t>
      </w:r>
      <w:r w:rsidR="000600AB">
        <w:rPr>
          <w:rFonts w:cs="Times New Roman"/>
        </w:rPr>
        <w:t xml:space="preserve"> “</w:t>
      </w:r>
      <w:proofErr w:type="spellStart"/>
      <w:r w:rsidR="000600AB">
        <w:rPr>
          <w:rFonts w:cs="Times New Roman"/>
        </w:rPr>
        <w:t>existentializ</w:t>
      </w:r>
      <w:r w:rsidR="00623B4B">
        <w:rPr>
          <w:rFonts w:cs="Times New Roman"/>
        </w:rPr>
        <w:t>ed</w:t>
      </w:r>
      <w:proofErr w:type="spellEnd"/>
      <w:r w:rsidR="00623B4B">
        <w:rPr>
          <w:rFonts w:cs="Times New Roman"/>
        </w:rPr>
        <w:t>”</w:t>
      </w:r>
      <w:r w:rsidR="00C347F4" w:rsidRPr="00CE0D0F">
        <w:rPr>
          <w:rFonts w:cs="Times New Roman"/>
        </w:rPr>
        <w:t xml:space="preserve"> version of a </w:t>
      </w:r>
      <w:r>
        <w:rPr>
          <w:rFonts w:cs="Times New Roman"/>
        </w:rPr>
        <w:t xml:space="preserve">Hegelian conception of reason, </w:t>
      </w:r>
      <w:r w:rsidR="00623B4B">
        <w:rPr>
          <w:rFonts w:cs="Times New Roman"/>
          <w:lang w:val="en-US"/>
        </w:rPr>
        <w:t>Merleau-Ponty asserts, “</w:t>
      </w:r>
      <w:r w:rsidR="00C347F4" w:rsidRPr="00CE0D0F">
        <w:rPr>
          <w:rFonts w:cs="Times New Roman"/>
          <w:lang w:val="en-US"/>
        </w:rPr>
        <w:t>the philosopher’s thinking is sufficiently conscious not to anticipate itself and endow its own results</w:t>
      </w:r>
      <w:r w:rsidR="00623B4B">
        <w:rPr>
          <w:rFonts w:cs="Times New Roman"/>
          <w:lang w:val="en-US"/>
        </w:rPr>
        <w:t xml:space="preserve"> with reified form in the world”</w:t>
      </w:r>
      <w:r w:rsidR="00E970F6">
        <w:rPr>
          <w:rFonts w:cs="Times New Roman"/>
          <w:lang w:val="en-US"/>
        </w:rPr>
        <w:t>.</w:t>
      </w:r>
      <w:r w:rsidR="00C347F4" w:rsidRPr="00CE0D0F">
        <w:rPr>
          <w:rFonts w:cs="Times New Roman"/>
          <w:vertAlign w:val="superscript"/>
          <w:lang w:val="en-US"/>
        </w:rPr>
        <w:footnoteReference w:id="52"/>
      </w:r>
      <w:r w:rsidR="00C347F4" w:rsidRPr="00CE0D0F">
        <w:rPr>
          <w:rFonts w:cs="Times New Roman"/>
          <w:lang w:val="en-US"/>
        </w:rPr>
        <w:t xml:space="preserve"> The philosopher, on this </w:t>
      </w:r>
      <w:r w:rsidR="00E10A1B">
        <w:rPr>
          <w:rFonts w:cs="Times New Roman"/>
          <w:lang w:val="en-US"/>
        </w:rPr>
        <w:t>view</w:t>
      </w:r>
      <w:r w:rsidR="000B0408">
        <w:rPr>
          <w:rFonts w:cs="Times New Roman"/>
          <w:lang w:val="en-US"/>
        </w:rPr>
        <w:t>, seeks to “</w:t>
      </w:r>
      <w:r w:rsidR="00C347F4" w:rsidRPr="00CE0D0F">
        <w:rPr>
          <w:rFonts w:cs="Times New Roman"/>
          <w:lang w:val="en-US"/>
        </w:rPr>
        <w:t xml:space="preserve">conceive the world, others and </w:t>
      </w:r>
      <w:proofErr w:type="gramStart"/>
      <w:r w:rsidR="00C347F4" w:rsidRPr="00CE0D0F">
        <w:rPr>
          <w:rFonts w:cs="Times New Roman"/>
          <w:lang w:val="en-US"/>
        </w:rPr>
        <w:t>himself</w:t>
      </w:r>
      <w:proofErr w:type="gramEnd"/>
      <w:r w:rsidR="000B0408">
        <w:rPr>
          <w:rFonts w:cs="Times New Roman"/>
          <w:lang w:val="en-US"/>
        </w:rPr>
        <w:t xml:space="preserve"> and their interrelations” but he does not “</w:t>
      </w:r>
      <w:r w:rsidR="00C347F4" w:rsidRPr="00CE0D0F">
        <w:rPr>
          <w:rFonts w:cs="Times New Roman"/>
          <w:lang w:val="en-US"/>
        </w:rPr>
        <w:t>rediscov</w:t>
      </w:r>
      <w:r w:rsidR="000B0408">
        <w:rPr>
          <w:rFonts w:cs="Times New Roman"/>
          <w:lang w:val="en-US"/>
        </w:rPr>
        <w:t>er an already given rationality”</w:t>
      </w:r>
      <w:r w:rsidR="00C347F4" w:rsidRPr="00CE0D0F">
        <w:rPr>
          <w:rFonts w:cs="Times New Roman"/>
          <w:lang w:val="en-US"/>
        </w:rPr>
        <w:t xml:space="preserve">. Rather, the world, others and </w:t>
      </w:r>
      <w:r w:rsidR="000B0408">
        <w:rPr>
          <w:rFonts w:cs="Times New Roman"/>
          <w:lang w:val="en-US"/>
        </w:rPr>
        <w:t>self, and their interrelations “establish themselves”, and thus “establish rationality”</w:t>
      </w:r>
      <w:r w:rsidR="00C347F4" w:rsidRPr="00CE0D0F">
        <w:rPr>
          <w:rFonts w:cs="Times New Roman"/>
          <w:lang w:val="en-US"/>
        </w:rPr>
        <w:t>, by:</w:t>
      </w:r>
    </w:p>
    <w:p w:rsidR="00C347F4" w:rsidRPr="00CE0D0F" w:rsidRDefault="00C347F4" w:rsidP="00B3313B">
      <w:pPr>
        <w:spacing w:line="480" w:lineRule="auto"/>
        <w:rPr>
          <w:rFonts w:cs="Times New Roman"/>
          <w:lang w:val="en-US"/>
        </w:rPr>
      </w:pPr>
    </w:p>
    <w:p w:rsidR="00C347F4" w:rsidRPr="00CE0D0F" w:rsidRDefault="00C347F4" w:rsidP="00B3313B">
      <w:pPr>
        <w:spacing w:after="400" w:line="480" w:lineRule="auto"/>
        <w:ind w:left="720"/>
        <w:rPr>
          <w:rFonts w:cs="Times New Roman"/>
          <w:lang w:val="en-US"/>
        </w:rPr>
      </w:pPr>
      <w:r w:rsidRPr="00CE0D0F">
        <w:rPr>
          <w:rFonts w:cs="Times New Roman"/>
          <w:lang w:val="en-US"/>
        </w:rPr>
        <w:t xml:space="preserve">… </w:t>
      </w:r>
      <w:proofErr w:type="gramStart"/>
      <w:r w:rsidRPr="00CE0D0F">
        <w:rPr>
          <w:rFonts w:cs="Times New Roman"/>
          <w:lang w:val="en-US"/>
        </w:rPr>
        <w:t>an</w:t>
      </w:r>
      <w:proofErr w:type="gramEnd"/>
      <w:r w:rsidRPr="00CE0D0F">
        <w:rPr>
          <w:rFonts w:cs="Times New Roman"/>
          <w:lang w:val="en-US"/>
        </w:rPr>
        <w:t xml:space="preserve"> act of initiative which has no guarantee in being, its justification resting entirely on the effective power which it confers on us of taking our own history upon ourselves</w:t>
      </w:r>
      <w:r w:rsidR="00F25B9A">
        <w:rPr>
          <w:rFonts w:cs="Times New Roman"/>
          <w:lang w:val="en-US"/>
        </w:rPr>
        <w:t>.</w:t>
      </w:r>
      <w:r w:rsidRPr="00CE0D0F">
        <w:rPr>
          <w:rFonts w:cs="Times New Roman"/>
          <w:vertAlign w:val="superscript"/>
          <w:lang w:val="en-US"/>
        </w:rPr>
        <w:footnoteReference w:id="53"/>
      </w:r>
      <w:r w:rsidRPr="00CE0D0F">
        <w:rPr>
          <w:rFonts w:cs="Times New Roman"/>
          <w:lang w:val="en-US"/>
        </w:rPr>
        <w:t xml:space="preserve"> </w:t>
      </w:r>
    </w:p>
    <w:p w:rsidR="00C347F4" w:rsidRPr="00CE0D0F" w:rsidRDefault="00C347F4" w:rsidP="00B3313B">
      <w:pPr>
        <w:spacing w:after="400" w:line="480" w:lineRule="auto"/>
        <w:rPr>
          <w:rFonts w:cs="Times New Roman"/>
          <w:lang w:val="en-US"/>
        </w:rPr>
      </w:pPr>
      <w:r w:rsidRPr="00CE0D0F">
        <w:rPr>
          <w:rFonts w:cs="Times New Roman"/>
          <w:lang w:val="en-US"/>
        </w:rPr>
        <w:t xml:space="preserve">This helps to bring out the sense of Merleau-Ponty’s </w:t>
      </w:r>
      <w:r w:rsidRPr="00CE0D0F">
        <w:rPr>
          <w:rFonts w:cs="Times New Roman"/>
          <w:i/>
          <w:iCs/>
          <w:lang w:val="en-US"/>
        </w:rPr>
        <w:t>prima facie</w:t>
      </w:r>
      <w:r w:rsidRPr="00CE0D0F">
        <w:rPr>
          <w:rFonts w:cs="Times New Roman"/>
          <w:lang w:val="en-US"/>
        </w:rPr>
        <w:t xml:space="preserve"> opaque claim in the Preface</w:t>
      </w:r>
      <w:r w:rsidR="008D58B0">
        <w:rPr>
          <w:rFonts w:cs="Times New Roman"/>
          <w:lang w:val="en-US"/>
        </w:rPr>
        <w:t xml:space="preserve"> to </w:t>
      </w:r>
      <w:r w:rsidR="008D58B0" w:rsidRPr="008D58B0">
        <w:rPr>
          <w:rFonts w:cs="Times New Roman"/>
          <w:i/>
          <w:lang w:val="en-US"/>
        </w:rPr>
        <w:t>Phenomenology of Perception</w:t>
      </w:r>
      <w:r w:rsidRPr="00CE0D0F">
        <w:rPr>
          <w:rFonts w:cs="Times New Roman"/>
          <w:lang w:val="en-US"/>
        </w:rPr>
        <w:t xml:space="preserve"> that:</w:t>
      </w:r>
    </w:p>
    <w:p w:rsidR="00C347F4" w:rsidRPr="00CE0D0F" w:rsidRDefault="00C347F4" w:rsidP="00B3313B">
      <w:pPr>
        <w:autoSpaceDE w:val="0"/>
        <w:autoSpaceDN w:val="0"/>
        <w:adjustRightInd w:val="0"/>
        <w:spacing w:after="400" w:line="480" w:lineRule="auto"/>
        <w:ind w:left="720"/>
        <w:rPr>
          <w:rFonts w:cs="Times New Roman"/>
          <w:lang w:val="en-US"/>
        </w:rPr>
      </w:pPr>
      <w:r w:rsidRPr="00CE0D0F">
        <w:rPr>
          <w:rFonts w:cs="Times New Roman"/>
          <w:lang w:val="en-US"/>
        </w:rPr>
        <w:t>The phenomenological world is not the bringing to explicit expression of a pre-existing being, but the laying down of being. Philosophy is not the reflection of a pre-existing truth, but, like art, the act of bringing truth into being</w:t>
      </w:r>
      <w:r w:rsidR="00F25B9A">
        <w:rPr>
          <w:rFonts w:cs="Times New Roman"/>
          <w:lang w:val="en-US"/>
        </w:rPr>
        <w:t>.</w:t>
      </w:r>
      <w:r w:rsidRPr="00CE0D0F">
        <w:rPr>
          <w:rFonts w:cs="Times New Roman"/>
          <w:vertAlign w:val="superscript"/>
          <w:lang w:val="en-US"/>
        </w:rPr>
        <w:footnoteReference w:id="54"/>
      </w:r>
    </w:p>
    <w:p w:rsidR="00160225" w:rsidRDefault="00A24BCA" w:rsidP="00B3313B">
      <w:pPr>
        <w:autoSpaceDE w:val="0"/>
        <w:autoSpaceDN w:val="0"/>
        <w:adjustRightInd w:val="0"/>
        <w:spacing w:line="480" w:lineRule="auto"/>
        <w:rPr>
          <w:rFonts w:cs="Times New Roman"/>
          <w:lang w:val="en-US"/>
        </w:rPr>
      </w:pPr>
      <w:r>
        <w:rPr>
          <w:rFonts w:cs="Times New Roman"/>
          <w:lang w:val="en-US"/>
        </w:rPr>
        <w:t>So truth is “brought into being”</w:t>
      </w:r>
      <w:r w:rsidR="00C347F4" w:rsidRPr="00CE0D0F">
        <w:rPr>
          <w:rFonts w:cs="Times New Roman"/>
          <w:lang w:val="en-US"/>
        </w:rPr>
        <w:t xml:space="preserve"> in a similar way that an artwork is created. That is, it involves unique historical acts that represent a unique confluence of forces, and that is contingent upon the structure of human being and the structure of language and culture through whi</w:t>
      </w:r>
      <w:r>
        <w:rPr>
          <w:rFonts w:cs="Times New Roman"/>
          <w:lang w:val="en-US"/>
        </w:rPr>
        <w:t>ch it is articulated. So it is “a laying down of being”</w:t>
      </w:r>
      <w:r w:rsidR="00C347F4" w:rsidRPr="00CE0D0F">
        <w:rPr>
          <w:rFonts w:cs="Times New Roman"/>
          <w:lang w:val="en-US"/>
        </w:rPr>
        <w:t xml:space="preserve"> in the sense that ratio</w:t>
      </w:r>
      <w:r w:rsidR="00001BEC">
        <w:rPr>
          <w:rFonts w:cs="Times New Roman"/>
          <w:lang w:val="en-US"/>
        </w:rPr>
        <w:t>nality and truth do not simply “pre-exist”</w:t>
      </w:r>
      <w:r w:rsidR="00C347F4" w:rsidRPr="00CE0D0F">
        <w:rPr>
          <w:rFonts w:cs="Times New Roman"/>
          <w:lang w:val="en-US"/>
        </w:rPr>
        <w:t xml:space="preserve"> our experience – there to be discovered. Rather, they are constituted </w:t>
      </w:r>
      <w:r w:rsidR="00C347F4" w:rsidRPr="00CE0D0F">
        <w:rPr>
          <w:rFonts w:cs="Times New Roman"/>
          <w:i/>
          <w:iCs/>
          <w:lang w:val="en-US"/>
        </w:rPr>
        <w:t>through</w:t>
      </w:r>
      <w:r w:rsidR="00C347F4" w:rsidRPr="00CE0D0F">
        <w:rPr>
          <w:rFonts w:cs="Times New Roman"/>
          <w:lang w:val="en-US"/>
        </w:rPr>
        <w:t xml:space="preserve"> the subject in his co-constitutive relation with being. </w:t>
      </w:r>
    </w:p>
    <w:p w:rsidR="00C347F4" w:rsidRPr="00CE0D0F" w:rsidRDefault="00C347F4" w:rsidP="00B3313B">
      <w:pPr>
        <w:autoSpaceDE w:val="0"/>
        <w:autoSpaceDN w:val="0"/>
        <w:adjustRightInd w:val="0"/>
        <w:spacing w:line="480" w:lineRule="auto"/>
        <w:rPr>
          <w:rFonts w:cs="Times New Roman"/>
          <w:lang w:val="en-US"/>
        </w:rPr>
      </w:pPr>
      <w:r w:rsidRPr="00CE0D0F">
        <w:rPr>
          <w:rFonts w:cs="Times New Roman"/>
          <w:lang w:val="en-US"/>
        </w:rPr>
        <w:t>And if oppo</w:t>
      </w:r>
      <w:r w:rsidR="00C71E1F">
        <w:rPr>
          <w:rFonts w:cs="Times New Roman"/>
          <w:lang w:val="en-US"/>
        </w:rPr>
        <w:t>nents raise the question as to “</w:t>
      </w:r>
      <w:r w:rsidRPr="00CE0D0F">
        <w:rPr>
          <w:rFonts w:cs="Times New Roman"/>
          <w:lang w:val="en-US"/>
        </w:rPr>
        <w:t xml:space="preserve">how this creation is </w:t>
      </w:r>
      <w:r w:rsidRPr="00CE0D0F">
        <w:rPr>
          <w:rFonts w:cs="Times New Roman"/>
          <w:i/>
          <w:iCs/>
          <w:lang w:val="en-US"/>
        </w:rPr>
        <w:t>possible</w:t>
      </w:r>
      <w:r w:rsidR="00C71E1F">
        <w:rPr>
          <w:rFonts w:cs="Times New Roman"/>
          <w:lang w:val="en-US"/>
        </w:rPr>
        <w:t>” and whether it “</w:t>
      </w:r>
      <w:r w:rsidRPr="00CE0D0F">
        <w:rPr>
          <w:rFonts w:cs="Times New Roman"/>
          <w:lang w:val="en-US"/>
        </w:rPr>
        <w:t xml:space="preserve">does not recapture </w:t>
      </w:r>
      <w:r w:rsidR="00C71E1F">
        <w:rPr>
          <w:rFonts w:cs="Times New Roman"/>
          <w:lang w:val="en-US"/>
        </w:rPr>
        <w:t>in things a pre-existing Reason”</w:t>
      </w:r>
      <w:r w:rsidRPr="00CE0D0F">
        <w:rPr>
          <w:rFonts w:cs="Times New Roman"/>
          <w:lang w:val="en-US"/>
        </w:rPr>
        <w:t>, the answer is that:</w:t>
      </w:r>
    </w:p>
    <w:p w:rsidR="00C347F4" w:rsidRPr="00CE0D0F" w:rsidRDefault="00C347F4" w:rsidP="00B3313B">
      <w:pPr>
        <w:autoSpaceDE w:val="0"/>
        <w:autoSpaceDN w:val="0"/>
        <w:adjustRightInd w:val="0"/>
        <w:spacing w:line="480" w:lineRule="auto"/>
        <w:rPr>
          <w:rFonts w:cs="Times New Roman"/>
          <w:lang w:val="en-US"/>
        </w:rPr>
      </w:pPr>
    </w:p>
    <w:p w:rsidR="00C347F4" w:rsidRPr="00CE0D0F" w:rsidRDefault="00C347F4" w:rsidP="00B3313B">
      <w:pPr>
        <w:autoSpaceDE w:val="0"/>
        <w:autoSpaceDN w:val="0"/>
        <w:adjustRightInd w:val="0"/>
        <w:spacing w:after="400" w:line="480" w:lineRule="auto"/>
        <w:ind w:left="720"/>
        <w:rPr>
          <w:rFonts w:cs="Times New Roman"/>
          <w:lang w:val="en-US"/>
        </w:rPr>
      </w:pPr>
      <w:r w:rsidRPr="00CE0D0F">
        <w:rPr>
          <w:rFonts w:cs="Times New Roman"/>
          <w:lang w:val="en-US"/>
        </w:rPr>
        <w:t xml:space="preserve">… </w:t>
      </w:r>
      <w:proofErr w:type="gramStart"/>
      <w:r w:rsidRPr="00CE0D0F">
        <w:rPr>
          <w:rFonts w:cs="Times New Roman"/>
          <w:lang w:val="en-US"/>
        </w:rPr>
        <w:t>the</w:t>
      </w:r>
      <w:proofErr w:type="gramEnd"/>
      <w:r w:rsidRPr="00CE0D0F">
        <w:rPr>
          <w:rFonts w:cs="Times New Roman"/>
          <w:lang w:val="en-US"/>
        </w:rPr>
        <w:t xml:space="preserve"> only pre-existent Logos is the world itself, and that the philosophy which brings it into visible existence does not begin by being </w:t>
      </w:r>
      <w:r w:rsidRPr="00CE0D0F">
        <w:rPr>
          <w:rFonts w:cs="Times New Roman"/>
          <w:i/>
          <w:iCs/>
          <w:lang w:val="en-US"/>
        </w:rPr>
        <w:t>possible</w:t>
      </w:r>
      <w:r w:rsidRPr="00CE0D0F">
        <w:rPr>
          <w:rFonts w:cs="Times New Roman"/>
          <w:lang w:val="en-US"/>
        </w:rPr>
        <w:t>; it is actual or real like the world of which it is a part</w:t>
      </w:r>
      <w:r w:rsidR="00F25B9A">
        <w:rPr>
          <w:rFonts w:cs="Times New Roman"/>
          <w:lang w:val="en-US"/>
        </w:rPr>
        <w:t>.</w:t>
      </w:r>
      <w:r w:rsidRPr="00CE0D0F">
        <w:rPr>
          <w:rFonts w:cs="Times New Roman"/>
          <w:vertAlign w:val="superscript"/>
          <w:lang w:val="en-US"/>
        </w:rPr>
        <w:footnoteReference w:id="55"/>
      </w:r>
      <w:r w:rsidRPr="00CE0D0F">
        <w:rPr>
          <w:rFonts w:cs="Times New Roman"/>
          <w:lang w:val="en-US"/>
        </w:rPr>
        <w:t xml:space="preserve"> </w:t>
      </w:r>
    </w:p>
    <w:p w:rsidR="00C347F4" w:rsidRPr="00CE0D0F" w:rsidRDefault="00C347F4" w:rsidP="00B3313B">
      <w:pPr>
        <w:autoSpaceDE w:val="0"/>
        <w:autoSpaceDN w:val="0"/>
        <w:adjustRightInd w:val="0"/>
        <w:spacing w:after="400" w:line="480" w:lineRule="auto"/>
        <w:rPr>
          <w:rFonts w:cs="Times New Roman"/>
          <w:lang w:val="en-US"/>
        </w:rPr>
      </w:pPr>
      <w:r w:rsidRPr="00CE0D0F">
        <w:rPr>
          <w:rFonts w:cs="Times New Roman"/>
          <w:lang w:val="en-US"/>
        </w:rPr>
        <w:t>Here we can see Merleau-Ponty’s dialectical conception of reason connect with hi</w:t>
      </w:r>
      <w:r w:rsidR="00F7674D">
        <w:rPr>
          <w:rFonts w:cs="Times New Roman"/>
          <w:lang w:val="en-US"/>
        </w:rPr>
        <w:t>s existentialist emphasis on a “</w:t>
      </w:r>
      <w:r w:rsidRPr="00CE0D0F">
        <w:rPr>
          <w:rFonts w:cs="Times New Roman"/>
          <w:lang w:val="en-US"/>
        </w:rPr>
        <w:t>phenomenological positivism which</w:t>
      </w:r>
      <w:r w:rsidR="00F7674D">
        <w:rPr>
          <w:rFonts w:cs="Times New Roman"/>
          <w:lang w:val="en-US"/>
        </w:rPr>
        <w:t xml:space="preserve"> bases the possible on the real”</w:t>
      </w:r>
      <w:r w:rsidR="00810F8D">
        <w:rPr>
          <w:rFonts w:cs="Times New Roman"/>
          <w:lang w:val="en-US"/>
        </w:rPr>
        <w:t>.</w:t>
      </w:r>
      <w:r w:rsidRPr="00CE0D0F">
        <w:rPr>
          <w:rFonts w:cs="Times New Roman"/>
          <w:vertAlign w:val="superscript"/>
          <w:lang w:val="en-US"/>
        </w:rPr>
        <w:footnoteReference w:id="56"/>
      </w:r>
      <w:r w:rsidRPr="00CE0D0F">
        <w:rPr>
          <w:rFonts w:cs="Times New Roman"/>
          <w:lang w:val="en-US"/>
        </w:rPr>
        <w:t xml:space="preserve"> It is this unique combination of views that allows him to declare that:</w:t>
      </w:r>
    </w:p>
    <w:p w:rsidR="00C347F4" w:rsidRPr="00CE0D0F" w:rsidRDefault="00C347F4" w:rsidP="00B3313B">
      <w:pPr>
        <w:autoSpaceDE w:val="0"/>
        <w:autoSpaceDN w:val="0"/>
        <w:adjustRightInd w:val="0"/>
        <w:spacing w:after="400" w:line="480" w:lineRule="auto"/>
        <w:ind w:left="720"/>
        <w:rPr>
          <w:rFonts w:cs="Times New Roman"/>
          <w:lang w:val="en-US"/>
        </w:rPr>
      </w:pPr>
      <w:r w:rsidRPr="00CE0D0F">
        <w:rPr>
          <w:rFonts w:cs="Times New Roman"/>
          <w:lang w:val="en-US"/>
        </w:rPr>
        <w:t xml:space="preserve">Rationality is not a </w:t>
      </w:r>
      <w:r w:rsidRPr="00CE0D0F">
        <w:rPr>
          <w:rFonts w:cs="Times New Roman"/>
          <w:i/>
          <w:iCs/>
          <w:lang w:val="en-US"/>
        </w:rPr>
        <w:t>problem</w:t>
      </w:r>
      <w:r w:rsidRPr="00CE0D0F">
        <w:rPr>
          <w:rFonts w:cs="Times New Roman"/>
          <w:lang w:val="en-US"/>
        </w:rPr>
        <w:t>. There is behind it no unknown quantity which has to be determined by deduction, or, beginning with it, demonstrated inductively. We witness every minute the miracle of related experience, and yet nobody knows better than we do how this miracle is worked, for we are ourselves this network of relationships. The world and reason are not problematical. We may say, if we wish, that they are mysterious, but their mystery defines them …</w:t>
      </w:r>
      <w:r w:rsidRPr="00CE0D0F">
        <w:rPr>
          <w:rFonts w:cs="Times New Roman"/>
          <w:vertAlign w:val="superscript"/>
          <w:lang w:val="en-US"/>
        </w:rPr>
        <w:footnoteReference w:id="57"/>
      </w:r>
    </w:p>
    <w:p w:rsidR="00C457FC" w:rsidRPr="00573A96" w:rsidRDefault="00C347F4" w:rsidP="00B3313B">
      <w:pPr>
        <w:autoSpaceDE w:val="0"/>
        <w:autoSpaceDN w:val="0"/>
        <w:adjustRightInd w:val="0"/>
        <w:spacing w:line="480" w:lineRule="auto"/>
        <w:rPr>
          <w:rFonts w:cs="Times New Roman"/>
          <w:b/>
          <w:bCs/>
          <w:color w:val="000000"/>
          <w:lang w:val="en-US"/>
        </w:rPr>
      </w:pPr>
      <w:r w:rsidRPr="00CE0D0F">
        <w:rPr>
          <w:rFonts w:cs="Times New Roman"/>
          <w:color w:val="000000"/>
          <w:lang w:val="en-US"/>
        </w:rPr>
        <w:t>Reason is not viewed as a problem for Merleau-Ponty p</w:t>
      </w:r>
      <w:r w:rsidR="00951A35">
        <w:rPr>
          <w:rFonts w:cs="Times New Roman"/>
          <w:color w:val="000000"/>
          <w:lang w:val="en-US"/>
        </w:rPr>
        <w:t>recisely because he holds that “</w:t>
      </w:r>
      <w:r w:rsidRPr="00CE0D0F">
        <w:rPr>
          <w:rFonts w:cs="Times New Roman"/>
          <w:color w:val="000000"/>
          <w:lang w:val="en-US"/>
        </w:rPr>
        <w:t>the sense of things must emerge from their own dynamism, and cannot be measured by some alie</w:t>
      </w:r>
      <w:r w:rsidR="00951A35">
        <w:rPr>
          <w:rFonts w:cs="Times New Roman"/>
          <w:color w:val="000000"/>
          <w:lang w:val="en-US"/>
        </w:rPr>
        <w:t>n, pre-defined, static ‘reason’”</w:t>
      </w:r>
      <w:r w:rsidR="00810F8D">
        <w:rPr>
          <w:rFonts w:cs="Times New Roman"/>
          <w:color w:val="000000"/>
          <w:lang w:val="en-US"/>
        </w:rPr>
        <w:t>.</w:t>
      </w:r>
      <w:r w:rsidRPr="00CE0D0F">
        <w:rPr>
          <w:rFonts w:cs="Times New Roman"/>
          <w:color w:val="000000"/>
          <w:vertAlign w:val="superscript"/>
          <w:lang w:val="en-US"/>
        </w:rPr>
        <w:footnoteReference w:id="58"/>
      </w:r>
      <w:r w:rsidRPr="00CE0D0F">
        <w:rPr>
          <w:rFonts w:cs="Times New Roman"/>
          <w:color w:val="000000"/>
          <w:lang w:val="en-US"/>
        </w:rPr>
        <w:t xml:space="preserve"> This dynamic, dialectical conception of reason is, in his view, the core of his Hegelian debt. Hegel was the first to ‘explore the irrational and integrate it into an expa</w:t>
      </w:r>
      <w:r w:rsidR="007E4F89">
        <w:rPr>
          <w:rFonts w:cs="Times New Roman"/>
          <w:color w:val="000000"/>
          <w:lang w:val="en-US"/>
        </w:rPr>
        <w:t>nded reason’ and Merleau-Ponty “</w:t>
      </w:r>
      <w:r w:rsidRPr="00CE0D0F">
        <w:rPr>
          <w:rFonts w:cs="Times New Roman"/>
          <w:color w:val="000000"/>
          <w:lang w:val="en-US"/>
        </w:rPr>
        <w:t>takes u</w:t>
      </w:r>
      <w:r w:rsidR="007E4F89">
        <w:rPr>
          <w:rFonts w:cs="Times New Roman"/>
          <w:color w:val="000000"/>
          <w:lang w:val="en-US"/>
        </w:rPr>
        <w:t>p” this new model of “</w:t>
      </w:r>
      <w:r w:rsidRPr="00CE0D0F">
        <w:rPr>
          <w:rFonts w:cs="Times New Roman"/>
          <w:color w:val="000000"/>
          <w:lang w:val="en-US"/>
        </w:rPr>
        <w:t>Reason,</w:t>
      </w:r>
      <w:r w:rsidR="007E4F89">
        <w:rPr>
          <w:rFonts w:cs="Times New Roman"/>
          <w:color w:val="000000"/>
          <w:lang w:val="en-US"/>
        </w:rPr>
        <w:t xml:space="preserve"> broader than the understanding”</w:t>
      </w:r>
      <w:r w:rsidRPr="00CE0D0F">
        <w:rPr>
          <w:rFonts w:cs="Times New Roman"/>
          <w:color w:val="000000"/>
          <w:lang w:val="en-US"/>
        </w:rPr>
        <w:t xml:space="preserve"> that provides the philosopher with a rat</w:t>
      </w:r>
      <w:r w:rsidR="007E4F89">
        <w:rPr>
          <w:rFonts w:cs="Times New Roman"/>
          <w:color w:val="000000"/>
          <w:lang w:val="en-US"/>
        </w:rPr>
        <w:t>ionality capable of respecting “</w:t>
      </w:r>
      <w:r w:rsidRPr="00CE0D0F">
        <w:rPr>
          <w:rFonts w:cs="Times New Roman"/>
          <w:color w:val="000000"/>
          <w:lang w:val="en-US"/>
        </w:rPr>
        <w:t>the variety and singularity of individual consciousnesses, civilizations, ways of think</w:t>
      </w:r>
      <w:r w:rsidR="007E4F89">
        <w:rPr>
          <w:rFonts w:cs="Times New Roman"/>
          <w:color w:val="000000"/>
          <w:lang w:val="en-US"/>
        </w:rPr>
        <w:t>ing, and historical contingency”</w:t>
      </w:r>
      <w:r w:rsidR="00810F8D">
        <w:rPr>
          <w:rFonts w:cs="Times New Roman"/>
          <w:color w:val="000000"/>
          <w:lang w:val="en-US"/>
        </w:rPr>
        <w:t>.</w:t>
      </w:r>
      <w:r w:rsidRPr="00CE0D0F">
        <w:rPr>
          <w:rFonts w:cs="Times New Roman"/>
          <w:color w:val="000000"/>
          <w:vertAlign w:val="superscript"/>
          <w:lang w:val="en-US"/>
        </w:rPr>
        <w:footnoteReference w:id="59"/>
      </w:r>
      <w:r w:rsidRPr="00CE0D0F">
        <w:rPr>
          <w:rFonts w:cs="Times New Roman"/>
          <w:color w:val="000000"/>
          <w:lang w:val="en-US"/>
        </w:rPr>
        <w:t xml:space="preserve"> This dialectical conception of reason is, he holds, only brought to fruition in the context of existential phenomenology. This is because in the attempt to do justice to the singularity of nature and of embodied being, in all its richness and complexity, we discover that a new type of open-ended dialectic is required. This existential dialectic refuses Hegel’s </w:t>
      </w:r>
      <w:proofErr w:type="spellStart"/>
      <w:r w:rsidRPr="00CE0D0F">
        <w:rPr>
          <w:rFonts w:cs="Times New Roman"/>
          <w:color w:val="000000"/>
          <w:lang w:val="en-US"/>
        </w:rPr>
        <w:t>totalising</w:t>
      </w:r>
      <w:proofErr w:type="spellEnd"/>
      <w:r w:rsidRPr="00CE0D0F">
        <w:rPr>
          <w:rFonts w:cs="Times New Roman"/>
          <w:color w:val="000000"/>
          <w:lang w:val="en-US"/>
        </w:rPr>
        <w:t xml:space="preserve"> syn</w:t>
      </w:r>
      <w:r w:rsidR="00507609">
        <w:rPr>
          <w:rFonts w:cs="Times New Roman"/>
          <w:color w:val="000000"/>
          <w:lang w:val="en-US"/>
        </w:rPr>
        <w:t xml:space="preserve">thesis and, instead, </w:t>
      </w:r>
      <w:proofErr w:type="spellStart"/>
      <w:r w:rsidR="00507609">
        <w:rPr>
          <w:rFonts w:cs="Times New Roman"/>
          <w:color w:val="000000"/>
          <w:lang w:val="en-US"/>
        </w:rPr>
        <w:t>centres</w:t>
      </w:r>
      <w:proofErr w:type="spellEnd"/>
      <w:r w:rsidR="00507609">
        <w:rPr>
          <w:rFonts w:cs="Times New Roman"/>
          <w:color w:val="000000"/>
          <w:lang w:val="en-US"/>
        </w:rPr>
        <w:t xml:space="preserve"> on </w:t>
      </w:r>
      <w:r w:rsidR="008C60D9">
        <w:rPr>
          <w:rFonts w:cs="Times New Roman"/>
          <w:color w:val="000000"/>
          <w:lang w:val="en-US"/>
        </w:rPr>
        <w:t>the</w:t>
      </w:r>
      <w:r w:rsidRPr="00CE0D0F">
        <w:rPr>
          <w:rFonts w:cs="Times New Roman"/>
          <w:color w:val="000000"/>
          <w:lang w:val="en-US"/>
        </w:rPr>
        <w:t xml:space="preserve"> thr</w:t>
      </w:r>
      <w:r w:rsidR="00507609">
        <w:rPr>
          <w:rFonts w:cs="Times New Roman"/>
          <w:color w:val="000000"/>
          <w:lang w:val="en-US"/>
        </w:rPr>
        <w:t>ee principal usages</w:t>
      </w:r>
      <w:r w:rsidR="008C60D9">
        <w:rPr>
          <w:rFonts w:cs="Times New Roman"/>
          <w:color w:val="000000"/>
          <w:lang w:val="en-US"/>
        </w:rPr>
        <w:t xml:space="preserve"> I have outlined</w:t>
      </w:r>
      <w:r w:rsidR="00507609">
        <w:rPr>
          <w:rFonts w:cs="Times New Roman"/>
          <w:color w:val="000000"/>
          <w:lang w:val="en-US"/>
        </w:rPr>
        <w:t>.</w:t>
      </w:r>
      <w:r w:rsidRPr="00CE0D0F">
        <w:rPr>
          <w:rFonts w:cs="Times New Roman"/>
          <w:color w:val="000000"/>
          <w:lang w:val="en-US"/>
        </w:rPr>
        <w:t xml:space="preserve"> For only this model of rationality is adequate to the task of capturing the dynamic structure of the pre-objective body/world relation, as well as the dynamic structure of reciprocal constitution between individual and cultural context.</w:t>
      </w:r>
    </w:p>
    <w:p w:rsidR="00044766" w:rsidRPr="00622C35" w:rsidRDefault="004B7850" w:rsidP="00B3313B">
      <w:pPr>
        <w:spacing w:line="480" w:lineRule="auto"/>
        <w:rPr>
          <w:rFonts w:ascii="Calibri" w:hAnsi="Calibri" w:cs="Arial"/>
          <w:b/>
          <w:sz w:val="24"/>
          <w:szCs w:val="24"/>
        </w:rPr>
      </w:pPr>
      <w:r w:rsidRPr="007440F4">
        <w:rPr>
          <w:rFonts w:ascii="Calibri" w:hAnsi="Calibri" w:cs="Arial"/>
          <w:b/>
          <w:sz w:val="24"/>
          <w:szCs w:val="24"/>
        </w:rPr>
        <w:t>References</w:t>
      </w:r>
    </w:p>
    <w:p w:rsidR="004B7850" w:rsidRPr="00EA69BC" w:rsidRDefault="004B7850" w:rsidP="00B3313B">
      <w:pPr>
        <w:tabs>
          <w:tab w:val="left" w:pos="2550"/>
        </w:tabs>
        <w:spacing w:line="480" w:lineRule="auto"/>
        <w:rPr>
          <w:rFonts w:cs="Times New Roman"/>
        </w:rPr>
      </w:pPr>
      <w:r w:rsidRPr="00EA69BC">
        <w:rPr>
          <w:rFonts w:cs="Times New Roman"/>
        </w:rPr>
        <w:t xml:space="preserve">Carman, Taylor. </w:t>
      </w:r>
      <w:r w:rsidRPr="00EA69BC">
        <w:rPr>
          <w:rFonts w:cs="Times New Roman"/>
          <w:i/>
          <w:iCs/>
        </w:rPr>
        <w:t>Merleau-Ponty</w:t>
      </w:r>
      <w:r w:rsidRPr="00EA69BC">
        <w:rPr>
          <w:rFonts w:cs="Times New Roman"/>
        </w:rPr>
        <w:t>. London: Routledge, 2008.</w:t>
      </w:r>
    </w:p>
    <w:p w:rsidR="00622C35" w:rsidRPr="00EA69BC" w:rsidRDefault="00622C35" w:rsidP="00B3313B">
      <w:pPr>
        <w:tabs>
          <w:tab w:val="left" w:pos="2550"/>
        </w:tabs>
        <w:spacing w:line="480" w:lineRule="auto"/>
        <w:rPr>
          <w:rFonts w:cs="Times New Roman"/>
          <w:b/>
        </w:rPr>
      </w:pPr>
      <w:proofErr w:type="spellStart"/>
      <w:r w:rsidRPr="00EA69BC">
        <w:rPr>
          <w:rFonts w:cs="Times New Roman"/>
          <w:lang w:val="en-US"/>
        </w:rPr>
        <w:t>Cerbone</w:t>
      </w:r>
      <w:proofErr w:type="spellEnd"/>
      <w:r w:rsidRPr="00EA69BC">
        <w:rPr>
          <w:rFonts w:cs="Times New Roman"/>
          <w:lang w:val="en-US"/>
        </w:rPr>
        <w:t xml:space="preserve">, David R. </w:t>
      </w:r>
      <w:r w:rsidRPr="00EA69BC">
        <w:rPr>
          <w:rFonts w:cs="Times New Roman"/>
          <w:i/>
        </w:rPr>
        <w:t>Understanding Phenomenology</w:t>
      </w:r>
      <w:r w:rsidRPr="00EA69BC">
        <w:rPr>
          <w:rFonts w:cs="Times New Roman"/>
        </w:rPr>
        <w:t>. Chesham: Acumen, 2006.</w:t>
      </w:r>
    </w:p>
    <w:p w:rsidR="004B7850" w:rsidRPr="00EA69BC" w:rsidRDefault="003A1425" w:rsidP="00B3313B">
      <w:pPr>
        <w:spacing w:line="480" w:lineRule="auto"/>
        <w:rPr>
          <w:rFonts w:cs="Arial"/>
        </w:rPr>
      </w:pPr>
      <w:r>
        <w:rPr>
          <w:rFonts w:cs="Arial"/>
        </w:rPr>
        <w:t xml:space="preserve">Gardner, Sebastian. </w:t>
      </w:r>
      <w:proofErr w:type="gramStart"/>
      <w:r>
        <w:rPr>
          <w:rFonts w:cs="Arial"/>
        </w:rPr>
        <w:t>“</w:t>
      </w:r>
      <w:r w:rsidR="004B7850" w:rsidRPr="00EA69BC">
        <w:rPr>
          <w:rFonts w:cs="Arial"/>
        </w:rPr>
        <w:t>Merleau-Ponty's Tran</w:t>
      </w:r>
      <w:r>
        <w:rPr>
          <w:rFonts w:cs="Arial"/>
        </w:rPr>
        <w:t>scendental Theory of Perception”</w:t>
      </w:r>
      <w:r w:rsidR="004B7850" w:rsidRPr="00EA69BC">
        <w:rPr>
          <w:rFonts w:cs="Arial"/>
        </w:rPr>
        <w:t>.</w:t>
      </w:r>
      <w:proofErr w:type="gramEnd"/>
      <w:r w:rsidR="004B7850" w:rsidRPr="00EA69BC">
        <w:rPr>
          <w:rFonts w:cs="Arial"/>
        </w:rPr>
        <w:t xml:space="preserve"> </w:t>
      </w:r>
      <w:proofErr w:type="gramStart"/>
      <w:r w:rsidR="001C468D" w:rsidRPr="001C468D">
        <w:rPr>
          <w:rFonts w:cs="Arial"/>
        </w:rPr>
        <w:t>Available at http://sas-space.sas.ac.uk/375/.</w:t>
      </w:r>
      <w:proofErr w:type="gramEnd"/>
      <w:r w:rsidR="001C468D" w:rsidRPr="001C468D">
        <w:rPr>
          <w:rFonts w:cs="Arial"/>
        </w:rPr>
        <w:t xml:space="preserve"> </w:t>
      </w:r>
    </w:p>
    <w:p w:rsidR="00622C35" w:rsidRPr="00EA69BC" w:rsidRDefault="00622C35" w:rsidP="00B3313B">
      <w:pPr>
        <w:tabs>
          <w:tab w:val="left" w:pos="2550"/>
        </w:tabs>
        <w:spacing w:line="480" w:lineRule="auto"/>
        <w:rPr>
          <w:rFonts w:cs="Times New Roman"/>
          <w:i/>
          <w:iCs/>
        </w:rPr>
      </w:pPr>
      <w:r w:rsidRPr="00EA69BC">
        <w:rPr>
          <w:rFonts w:cs="Times New Roman"/>
        </w:rPr>
        <w:t xml:space="preserve">Hammond, Michael, Jane </w:t>
      </w:r>
      <w:proofErr w:type="spellStart"/>
      <w:r w:rsidRPr="00EA69BC">
        <w:rPr>
          <w:rFonts w:cs="Times New Roman"/>
        </w:rPr>
        <w:t>Howarth</w:t>
      </w:r>
      <w:proofErr w:type="spellEnd"/>
      <w:r w:rsidRPr="00EA69BC">
        <w:rPr>
          <w:rFonts w:cs="Times New Roman"/>
        </w:rPr>
        <w:t xml:space="preserve"> and Russell </w:t>
      </w:r>
      <w:proofErr w:type="spellStart"/>
      <w:r w:rsidRPr="00EA69BC">
        <w:rPr>
          <w:rFonts w:cs="Times New Roman"/>
        </w:rPr>
        <w:t>Keat</w:t>
      </w:r>
      <w:proofErr w:type="spellEnd"/>
      <w:r w:rsidRPr="00EA69BC">
        <w:rPr>
          <w:rFonts w:cs="Times New Roman"/>
        </w:rPr>
        <w:t xml:space="preserve">. </w:t>
      </w:r>
      <w:r w:rsidRPr="00EA69BC">
        <w:rPr>
          <w:rFonts w:cs="Times New Roman"/>
          <w:i/>
          <w:iCs/>
        </w:rPr>
        <w:t>Understanding Phenomenology</w:t>
      </w:r>
      <w:r w:rsidRPr="00EA69BC">
        <w:rPr>
          <w:rFonts w:cs="Times New Roman"/>
          <w:iCs/>
        </w:rPr>
        <w:t>.</w:t>
      </w:r>
      <w:r w:rsidRPr="00EA69BC">
        <w:rPr>
          <w:rFonts w:cs="Times New Roman"/>
          <w:i/>
          <w:iCs/>
        </w:rPr>
        <w:t xml:space="preserve"> </w:t>
      </w:r>
      <w:r w:rsidRPr="00EA69BC">
        <w:rPr>
          <w:rFonts w:cs="Times New Roman"/>
        </w:rPr>
        <w:t>Oxford: Blackwell, 1991.</w:t>
      </w:r>
    </w:p>
    <w:p w:rsidR="0054404C" w:rsidRPr="00EA69BC" w:rsidRDefault="0054404C" w:rsidP="00B3313B">
      <w:pPr>
        <w:tabs>
          <w:tab w:val="left" w:pos="2550"/>
        </w:tabs>
        <w:spacing w:line="480" w:lineRule="auto"/>
        <w:rPr>
          <w:rFonts w:cs="Times New Roman"/>
          <w:lang w:val="en-US"/>
        </w:rPr>
      </w:pPr>
      <w:r w:rsidRPr="00EA69BC">
        <w:rPr>
          <w:rFonts w:cs="Times New Roman"/>
        </w:rPr>
        <w:t xml:space="preserve">Hegel, Georg. </w:t>
      </w:r>
      <w:r w:rsidRPr="00EA69BC">
        <w:rPr>
          <w:rFonts w:cs="Times New Roman"/>
          <w:i/>
          <w:iCs/>
          <w:lang w:val="en-US"/>
        </w:rPr>
        <w:t>Phenomenology of Spirit</w:t>
      </w:r>
      <w:r w:rsidRPr="00EA69BC">
        <w:rPr>
          <w:rFonts w:cs="Times New Roman"/>
          <w:iCs/>
          <w:lang w:val="en-US"/>
        </w:rPr>
        <w:t>,</w:t>
      </w:r>
      <w:r w:rsidRPr="00EA69BC">
        <w:rPr>
          <w:rFonts w:cs="Times New Roman"/>
          <w:i/>
          <w:iCs/>
          <w:lang w:val="en-US"/>
        </w:rPr>
        <w:t xml:space="preserve"> </w:t>
      </w:r>
      <w:r w:rsidRPr="00EA69BC">
        <w:rPr>
          <w:rFonts w:cs="Times New Roman"/>
          <w:lang w:val="en-US"/>
        </w:rPr>
        <w:t>translated. A.V. Miller. Oxford: Oxford University Press, 1979.</w:t>
      </w:r>
    </w:p>
    <w:p w:rsidR="004B7850" w:rsidRPr="00EA69BC" w:rsidRDefault="004B7850" w:rsidP="00B3313B">
      <w:pPr>
        <w:tabs>
          <w:tab w:val="left" w:pos="2550"/>
        </w:tabs>
        <w:spacing w:line="480" w:lineRule="auto"/>
        <w:rPr>
          <w:rFonts w:cs="Times New Roman"/>
          <w:lang w:val="en-US"/>
        </w:rPr>
      </w:pPr>
      <w:r w:rsidRPr="00EA69BC">
        <w:rPr>
          <w:rFonts w:cs="Times New Roman"/>
          <w:lang w:val="en-US"/>
        </w:rPr>
        <w:t xml:space="preserve">Kant, Immanuel. </w:t>
      </w:r>
      <w:r w:rsidRPr="00EA69BC">
        <w:rPr>
          <w:rFonts w:cs="Times New Roman"/>
          <w:i/>
          <w:lang w:val="en-US"/>
        </w:rPr>
        <w:t>Critique of Pure Reason</w:t>
      </w:r>
      <w:r w:rsidRPr="00EA69BC">
        <w:rPr>
          <w:rFonts w:cs="Times New Roman"/>
          <w:lang w:val="en-US"/>
        </w:rPr>
        <w:t xml:space="preserve"> (2nd edition), translated by N. Kemp Smith. London: Macmillan, 1933.</w:t>
      </w:r>
    </w:p>
    <w:p w:rsidR="00622C35" w:rsidRPr="00EA69BC" w:rsidRDefault="00622C35" w:rsidP="00B3313B">
      <w:pPr>
        <w:tabs>
          <w:tab w:val="left" w:pos="2550"/>
        </w:tabs>
        <w:spacing w:line="480" w:lineRule="auto"/>
        <w:rPr>
          <w:rFonts w:cs="Times New Roman"/>
        </w:rPr>
      </w:pPr>
      <w:proofErr w:type="spellStart"/>
      <w:r w:rsidRPr="00EA69BC">
        <w:rPr>
          <w:rFonts w:cs="Times New Roman"/>
          <w:lang w:val="en-US"/>
        </w:rPr>
        <w:t>Macann</w:t>
      </w:r>
      <w:proofErr w:type="spellEnd"/>
      <w:r w:rsidRPr="00EA69BC">
        <w:rPr>
          <w:rFonts w:cs="Times New Roman"/>
          <w:lang w:val="en-US"/>
        </w:rPr>
        <w:t xml:space="preserve"> Christopher. </w:t>
      </w:r>
      <w:r w:rsidRPr="00EA69BC">
        <w:rPr>
          <w:rFonts w:cs="Times New Roman"/>
          <w:i/>
          <w:lang w:val="en-US"/>
        </w:rPr>
        <w:t>Four Phenomenological Philosophers: Husserl, Heidegger, Sartre, Merleau-Ponty</w:t>
      </w:r>
      <w:r w:rsidRPr="00EA69BC">
        <w:rPr>
          <w:rFonts w:cs="Times New Roman"/>
          <w:lang w:val="en-US"/>
        </w:rPr>
        <w:t>. London: Routledge, 1993</w:t>
      </w:r>
    </w:p>
    <w:p w:rsidR="004B7850" w:rsidRPr="00EA69BC" w:rsidRDefault="004B7850" w:rsidP="00B3313B">
      <w:pPr>
        <w:spacing w:line="480" w:lineRule="auto"/>
        <w:rPr>
          <w:rFonts w:cs="Arial"/>
        </w:rPr>
      </w:pPr>
      <w:proofErr w:type="spellStart"/>
      <w:proofErr w:type="gramStart"/>
      <w:r w:rsidRPr="00EA69BC">
        <w:rPr>
          <w:rFonts w:cs="Arial"/>
        </w:rPr>
        <w:t>Merleau-Ponty</w:t>
      </w:r>
      <w:proofErr w:type="spellEnd"/>
      <w:r w:rsidRPr="00EA69BC">
        <w:rPr>
          <w:rFonts w:cs="Arial"/>
        </w:rPr>
        <w:t>, Maurice.</w:t>
      </w:r>
      <w:proofErr w:type="gramEnd"/>
      <w:r w:rsidRPr="00EA69BC">
        <w:rPr>
          <w:rFonts w:cs="Arial"/>
        </w:rPr>
        <w:t xml:space="preserve"> </w:t>
      </w:r>
      <w:r w:rsidRPr="00EA69BC">
        <w:rPr>
          <w:rFonts w:cs="Arial"/>
          <w:i/>
        </w:rPr>
        <w:t>Phenomenology of Perception</w:t>
      </w:r>
      <w:r w:rsidRPr="00EA69BC">
        <w:rPr>
          <w:rFonts w:cs="Arial"/>
        </w:rPr>
        <w:t>, translated by Colin Smith. London: Routledge, 2002.</w:t>
      </w:r>
    </w:p>
    <w:p w:rsidR="004B7850" w:rsidRPr="00EA69BC" w:rsidRDefault="004B7850" w:rsidP="00B3313B">
      <w:pPr>
        <w:tabs>
          <w:tab w:val="left" w:pos="2550"/>
        </w:tabs>
        <w:spacing w:line="480" w:lineRule="auto"/>
        <w:rPr>
          <w:rFonts w:cs="Times New Roman"/>
          <w:lang w:val="en-US"/>
        </w:rPr>
      </w:pPr>
      <w:r w:rsidRPr="00EA69BC">
        <w:rPr>
          <w:rFonts w:cs="Times New Roman"/>
          <w:lang w:val="en-US"/>
        </w:rPr>
        <w:t xml:space="preserve">Merleau-Ponty, Maurice. </w:t>
      </w:r>
      <w:r w:rsidRPr="00EA69BC">
        <w:rPr>
          <w:rFonts w:cs="Times New Roman"/>
          <w:i/>
          <w:iCs/>
          <w:lang w:val="en-US"/>
        </w:rPr>
        <w:t>The Primacy of Perception and Other Essays on Phenomenological Psychology, the Philosophy of Art, History and Politics</w:t>
      </w:r>
      <w:r w:rsidRPr="00EA69BC">
        <w:rPr>
          <w:rFonts w:cs="Times New Roman"/>
          <w:lang w:val="en-US"/>
        </w:rPr>
        <w:t>, edited by J. M. Edie. Evanston, IL: Northwestern University Press, 1964.</w:t>
      </w:r>
    </w:p>
    <w:p w:rsidR="00044766" w:rsidRDefault="00044766" w:rsidP="00B3313B">
      <w:pPr>
        <w:tabs>
          <w:tab w:val="left" w:pos="2550"/>
        </w:tabs>
        <w:spacing w:line="480" w:lineRule="auto"/>
        <w:rPr>
          <w:rFonts w:cs="Times New Roman"/>
          <w:lang w:val="en-US"/>
        </w:rPr>
      </w:pPr>
      <w:r w:rsidRPr="00EA69BC">
        <w:rPr>
          <w:rFonts w:cs="Times New Roman"/>
          <w:lang w:val="en-US"/>
        </w:rPr>
        <w:t xml:space="preserve">Merleau-Ponty, Maurice. </w:t>
      </w:r>
      <w:proofErr w:type="gramStart"/>
      <w:r w:rsidRPr="00EA69BC">
        <w:rPr>
          <w:rFonts w:cs="Times New Roman"/>
          <w:i/>
          <w:lang w:val="en-US"/>
        </w:rPr>
        <w:t>Sense and Non-Sense</w:t>
      </w:r>
      <w:r w:rsidRPr="00EA69BC">
        <w:rPr>
          <w:rFonts w:cs="Times New Roman"/>
          <w:lang w:val="en-US"/>
        </w:rPr>
        <w:t>.</w:t>
      </w:r>
      <w:proofErr w:type="gramEnd"/>
      <w:r w:rsidRPr="00EA69BC">
        <w:rPr>
          <w:rFonts w:cs="Times New Roman"/>
          <w:lang w:val="en-US"/>
        </w:rPr>
        <w:t xml:space="preserve"> Evanston IL: Northwestern University Press, 1964.</w:t>
      </w:r>
    </w:p>
    <w:p w:rsidR="006E58FA" w:rsidRPr="00EA69BC" w:rsidRDefault="006E58FA" w:rsidP="00B3313B">
      <w:pPr>
        <w:tabs>
          <w:tab w:val="left" w:pos="2550"/>
        </w:tabs>
        <w:spacing w:line="480" w:lineRule="auto"/>
        <w:rPr>
          <w:rFonts w:cs="Times New Roman"/>
          <w:lang w:val="en-US"/>
        </w:rPr>
      </w:pPr>
      <w:r w:rsidRPr="00CE0D0F">
        <w:rPr>
          <w:rFonts w:cs="Times New Roman"/>
          <w:lang w:val="en-US"/>
        </w:rPr>
        <w:t xml:space="preserve">Merleau-Ponty, Maurice. </w:t>
      </w:r>
      <w:proofErr w:type="gramStart"/>
      <w:r w:rsidRPr="00CE0D0F">
        <w:rPr>
          <w:rFonts w:cs="Times New Roman"/>
          <w:i/>
          <w:iCs/>
          <w:lang w:val="en-US"/>
        </w:rPr>
        <w:t>Signs</w:t>
      </w:r>
      <w:r w:rsidRPr="00CE0D0F">
        <w:rPr>
          <w:rFonts w:cs="Times New Roman"/>
          <w:lang w:val="en-US"/>
        </w:rPr>
        <w:t xml:space="preserve">, translated by R. C. </w:t>
      </w:r>
      <w:proofErr w:type="spellStart"/>
      <w:r w:rsidRPr="00CE0D0F">
        <w:rPr>
          <w:rFonts w:cs="Times New Roman"/>
          <w:lang w:val="en-US"/>
        </w:rPr>
        <w:t>McCleary</w:t>
      </w:r>
      <w:proofErr w:type="spellEnd"/>
      <w:r w:rsidRPr="00CE0D0F">
        <w:rPr>
          <w:rFonts w:cs="Times New Roman"/>
          <w:lang w:val="en-US"/>
        </w:rPr>
        <w:t>.</w:t>
      </w:r>
      <w:proofErr w:type="gramEnd"/>
      <w:r w:rsidRPr="00CE0D0F">
        <w:rPr>
          <w:rFonts w:cs="Times New Roman"/>
          <w:lang w:val="en-US"/>
        </w:rPr>
        <w:t xml:space="preserve"> Evanston, IL: Northwestern University Press, 1964.</w:t>
      </w:r>
    </w:p>
    <w:p w:rsidR="00AE0765" w:rsidRDefault="00F75E7F" w:rsidP="00B3313B">
      <w:pPr>
        <w:tabs>
          <w:tab w:val="left" w:pos="2550"/>
        </w:tabs>
        <w:spacing w:line="480" w:lineRule="auto"/>
        <w:rPr>
          <w:rFonts w:cs="Times New Roman"/>
          <w:lang w:val="en-US"/>
        </w:rPr>
      </w:pPr>
      <w:proofErr w:type="gramStart"/>
      <w:r>
        <w:rPr>
          <w:rFonts w:cs="Times New Roman"/>
          <w:lang w:val="en-US"/>
        </w:rPr>
        <w:t>Priest, Stephen.</w:t>
      </w:r>
      <w:proofErr w:type="gramEnd"/>
      <w:r w:rsidR="004B7850" w:rsidRPr="00EA69BC">
        <w:rPr>
          <w:rFonts w:cs="Times New Roman"/>
          <w:lang w:val="en-US"/>
        </w:rPr>
        <w:t xml:space="preserve"> </w:t>
      </w:r>
      <w:r w:rsidR="004B7850" w:rsidRPr="00EA69BC">
        <w:rPr>
          <w:rFonts w:cs="Times New Roman"/>
          <w:i/>
          <w:iCs/>
          <w:lang w:val="en-US"/>
        </w:rPr>
        <w:t xml:space="preserve">Merleau-Ponty. </w:t>
      </w:r>
      <w:r w:rsidR="004B7850" w:rsidRPr="00EA69BC">
        <w:rPr>
          <w:rFonts w:cs="Times New Roman"/>
          <w:lang w:val="en-US"/>
        </w:rPr>
        <w:t>London: Routledge, 1998.</w:t>
      </w:r>
    </w:p>
    <w:p w:rsidR="004B7850" w:rsidRPr="00EA69BC" w:rsidRDefault="00F75E7F" w:rsidP="00B3313B">
      <w:pPr>
        <w:tabs>
          <w:tab w:val="left" w:pos="2550"/>
        </w:tabs>
        <w:spacing w:line="480" w:lineRule="auto"/>
        <w:rPr>
          <w:rFonts w:cs="Times New Roman"/>
          <w:lang w:val="en-US"/>
        </w:rPr>
      </w:pPr>
      <w:r>
        <w:rPr>
          <w:rFonts w:cs="Times New Roman"/>
          <w:lang w:val="en-US"/>
        </w:rPr>
        <w:t>Redding, Paul.</w:t>
      </w:r>
      <w:r w:rsidR="00AE0765" w:rsidRPr="00AE0765">
        <w:rPr>
          <w:rFonts w:cs="Times New Roman"/>
          <w:lang w:val="en-US"/>
        </w:rPr>
        <w:t xml:space="preserve"> </w:t>
      </w:r>
      <w:r w:rsidR="00B4260B">
        <w:rPr>
          <w:rFonts w:cs="Times New Roman"/>
          <w:lang w:val="en-US"/>
        </w:rPr>
        <w:t>"Georg Wilhelm Friedrich Hegel". In</w:t>
      </w:r>
      <w:r w:rsidR="00AE0765" w:rsidRPr="00AE0765">
        <w:rPr>
          <w:rFonts w:cs="Times New Roman"/>
          <w:lang w:val="en-US"/>
        </w:rPr>
        <w:t xml:space="preserve"> </w:t>
      </w:r>
      <w:r w:rsidR="00AE0765" w:rsidRPr="00AE0765">
        <w:rPr>
          <w:rFonts w:cs="Times New Roman"/>
          <w:i/>
          <w:iCs/>
          <w:lang w:val="en-US"/>
        </w:rPr>
        <w:t xml:space="preserve">The Stanford Encyclopedia of Philosophy </w:t>
      </w:r>
      <w:r w:rsidR="00AE0765" w:rsidRPr="00AE0765">
        <w:rPr>
          <w:rFonts w:cs="Times New Roman"/>
          <w:lang w:val="en-US"/>
        </w:rPr>
        <w:t xml:space="preserve">(Spring 2014 Edition), Edward N. </w:t>
      </w:r>
      <w:proofErr w:type="spellStart"/>
      <w:r w:rsidR="00AE0765" w:rsidRPr="00AE0765">
        <w:rPr>
          <w:rFonts w:cs="Times New Roman"/>
          <w:lang w:val="en-US"/>
        </w:rPr>
        <w:t>Zalta</w:t>
      </w:r>
      <w:proofErr w:type="spellEnd"/>
      <w:r w:rsidR="00AE0765" w:rsidRPr="00AE0765">
        <w:rPr>
          <w:rFonts w:cs="Times New Roman"/>
          <w:lang w:val="en-US"/>
        </w:rPr>
        <w:t> (</w:t>
      </w:r>
      <w:r w:rsidR="00AE0765">
        <w:rPr>
          <w:rFonts w:cs="Times New Roman"/>
          <w:lang w:val="en-US"/>
        </w:rPr>
        <w:t xml:space="preserve">ed.), URL = </w:t>
      </w:r>
      <w:r w:rsidR="00AE0765" w:rsidRPr="00AE0765">
        <w:rPr>
          <w:rFonts w:cs="Times New Roman"/>
          <w:lang w:val="en-US"/>
        </w:rPr>
        <w:t>&lt;http://plato.stanford.edu/archives/spr2014/entries/hegel/&gt;.</w:t>
      </w:r>
      <w:r w:rsidR="004B7850" w:rsidRPr="00EA69BC">
        <w:rPr>
          <w:rFonts w:cs="Times New Roman"/>
          <w:lang w:val="en-US"/>
        </w:rPr>
        <w:t xml:space="preserve"> </w:t>
      </w:r>
    </w:p>
    <w:p w:rsidR="00622C35" w:rsidRPr="00EA69BC" w:rsidRDefault="00622C35" w:rsidP="00B3313B">
      <w:pPr>
        <w:tabs>
          <w:tab w:val="left" w:pos="2550"/>
        </w:tabs>
        <w:spacing w:line="480" w:lineRule="auto"/>
        <w:rPr>
          <w:rFonts w:cs="Times New Roman"/>
          <w:lang w:val="en-US"/>
        </w:rPr>
      </w:pPr>
      <w:proofErr w:type="spellStart"/>
      <w:proofErr w:type="gramStart"/>
      <w:r w:rsidRPr="00EA69BC">
        <w:rPr>
          <w:rFonts w:cs="Times New Roman"/>
          <w:lang w:val="en-US"/>
        </w:rPr>
        <w:t>Romdenh-Romluc</w:t>
      </w:r>
      <w:proofErr w:type="spellEnd"/>
      <w:r w:rsidRPr="00EA69BC">
        <w:rPr>
          <w:rFonts w:cs="Times New Roman"/>
          <w:lang w:val="en-US"/>
        </w:rPr>
        <w:t xml:space="preserve">, </w:t>
      </w:r>
      <w:proofErr w:type="spellStart"/>
      <w:r w:rsidRPr="00EA69BC">
        <w:rPr>
          <w:rFonts w:cs="Times New Roman"/>
          <w:lang w:val="en-US"/>
        </w:rPr>
        <w:t>Komarine</w:t>
      </w:r>
      <w:proofErr w:type="spellEnd"/>
      <w:r w:rsidRPr="00EA69BC">
        <w:rPr>
          <w:rFonts w:cs="Times New Roman"/>
          <w:lang w:val="en-US"/>
        </w:rPr>
        <w:t>.</w:t>
      </w:r>
      <w:proofErr w:type="gramEnd"/>
      <w:r w:rsidRPr="00EA69BC">
        <w:rPr>
          <w:rFonts w:cs="Times New Roman"/>
          <w:lang w:val="en-US"/>
        </w:rPr>
        <w:t xml:space="preserve"> </w:t>
      </w:r>
      <w:proofErr w:type="gramStart"/>
      <w:r w:rsidRPr="00EA69BC">
        <w:rPr>
          <w:rFonts w:cs="Times New Roman"/>
          <w:i/>
          <w:lang w:val="en-US"/>
        </w:rPr>
        <w:t>Merleau-Ponty and Phenomenology of Perception</w:t>
      </w:r>
      <w:r w:rsidRPr="00EA69BC">
        <w:rPr>
          <w:rFonts w:cs="Times New Roman"/>
          <w:lang w:val="en-US"/>
        </w:rPr>
        <w:t>.</w:t>
      </w:r>
      <w:proofErr w:type="gramEnd"/>
      <w:r w:rsidRPr="00EA69BC">
        <w:rPr>
          <w:rFonts w:cs="Times New Roman"/>
          <w:lang w:val="en-US"/>
        </w:rPr>
        <w:t xml:space="preserve"> London: Routledge, 2010.</w:t>
      </w:r>
    </w:p>
    <w:p w:rsidR="004B7850" w:rsidRPr="00EA69BC" w:rsidRDefault="003A1425" w:rsidP="00B3313B">
      <w:pPr>
        <w:tabs>
          <w:tab w:val="left" w:pos="2550"/>
        </w:tabs>
        <w:spacing w:line="480" w:lineRule="auto"/>
        <w:rPr>
          <w:rFonts w:cs="Times New Roman"/>
        </w:rPr>
      </w:pPr>
      <w:proofErr w:type="spellStart"/>
      <w:r>
        <w:rPr>
          <w:rFonts w:cs="Times New Roman"/>
        </w:rPr>
        <w:t>Russon</w:t>
      </w:r>
      <w:proofErr w:type="spellEnd"/>
      <w:r>
        <w:rPr>
          <w:rFonts w:cs="Times New Roman"/>
        </w:rPr>
        <w:t>, John. “</w:t>
      </w:r>
      <w:r w:rsidR="004B7850" w:rsidRPr="00EA69BC">
        <w:rPr>
          <w:rFonts w:cs="Times New Roman"/>
        </w:rPr>
        <w:t xml:space="preserve">Dialectic, Difference and the Other: The </w:t>
      </w:r>
      <w:proofErr w:type="spellStart"/>
      <w:r w:rsidR="004B7850" w:rsidRPr="00EA69BC">
        <w:rPr>
          <w:rFonts w:cs="Times New Roman"/>
        </w:rPr>
        <w:t>Hegelianizing</w:t>
      </w:r>
      <w:proofErr w:type="spellEnd"/>
      <w:r w:rsidR="004B7850" w:rsidRPr="00EA69BC">
        <w:rPr>
          <w:rFonts w:cs="Times New Roman"/>
        </w:rPr>
        <w:t xml:space="preserve"> of French Phe</w:t>
      </w:r>
      <w:r>
        <w:rPr>
          <w:rFonts w:cs="Times New Roman"/>
        </w:rPr>
        <w:t>nomenology”</w:t>
      </w:r>
      <w:r w:rsidR="004B7850" w:rsidRPr="00EA69BC">
        <w:rPr>
          <w:rFonts w:cs="Times New Roman"/>
        </w:rPr>
        <w:t xml:space="preserve">. </w:t>
      </w:r>
      <w:proofErr w:type="gramStart"/>
      <w:r w:rsidR="004B7850" w:rsidRPr="00EA69BC">
        <w:rPr>
          <w:rFonts w:cs="Times New Roman"/>
        </w:rPr>
        <w:t xml:space="preserve">In </w:t>
      </w:r>
      <w:r w:rsidR="004B7850" w:rsidRPr="00EA69BC">
        <w:rPr>
          <w:rFonts w:cs="Times New Roman"/>
          <w:i/>
        </w:rPr>
        <w:t>The History of Continental Philosophy Volume 4.</w:t>
      </w:r>
      <w:proofErr w:type="gramEnd"/>
      <w:r w:rsidR="004B7850" w:rsidRPr="00EA69BC">
        <w:rPr>
          <w:rFonts w:cs="Times New Roman"/>
          <w:i/>
        </w:rPr>
        <w:t xml:space="preserve"> Phenomenology: Responses and </w:t>
      </w:r>
      <w:r w:rsidR="004B7850" w:rsidRPr="00EA69BC">
        <w:rPr>
          <w:rFonts w:cs="Times New Roman"/>
        </w:rPr>
        <w:t xml:space="preserve">Developments, edited by Leonard </w:t>
      </w:r>
      <w:proofErr w:type="spellStart"/>
      <w:r w:rsidR="004B7850" w:rsidRPr="00EA69BC">
        <w:rPr>
          <w:rFonts w:cs="Times New Roman"/>
        </w:rPr>
        <w:t>Lawlor</w:t>
      </w:r>
      <w:proofErr w:type="spellEnd"/>
      <w:r w:rsidR="004B7850" w:rsidRPr="00EA69BC">
        <w:rPr>
          <w:rFonts w:cs="Times New Roman"/>
        </w:rPr>
        <w:t>. Chicago: University of Chicago Press, 2010.</w:t>
      </w:r>
    </w:p>
    <w:p w:rsidR="00F75E7F" w:rsidRDefault="004B7850" w:rsidP="00B3313B">
      <w:pPr>
        <w:tabs>
          <w:tab w:val="left" w:pos="2550"/>
        </w:tabs>
        <w:spacing w:line="480" w:lineRule="auto"/>
        <w:rPr>
          <w:rFonts w:cs="Times New Roman"/>
        </w:rPr>
      </w:pPr>
      <w:proofErr w:type="spellStart"/>
      <w:r w:rsidRPr="00EA69BC">
        <w:rPr>
          <w:rFonts w:cs="Times New Roman"/>
        </w:rPr>
        <w:t>Sinnerbrink</w:t>
      </w:r>
      <w:proofErr w:type="spellEnd"/>
      <w:r w:rsidRPr="00EA69BC">
        <w:rPr>
          <w:rFonts w:cs="Times New Roman"/>
        </w:rPr>
        <w:t xml:space="preserve">, Robert. </w:t>
      </w:r>
      <w:r w:rsidRPr="00EA69BC">
        <w:rPr>
          <w:rFonts w:cs="Times New Roman"/>
          <w:i/>
        </w:rPr>
        <w:t>Understanding Hegelianism</w:t>
      </w:r>
      <w:r w:rsidRPr="00EA69BC">
        <w:rPr>
          <w:rFonts w:cs="Times New Roman"/>
        </w:rPr>
        <w:t xml:space="preserve">. </w:t>
      </w:r>
      <w:proofErr w:type="spellStart"/>
      <w:r w:rsidRPr="00EA69BC">
        <w:rPr>
          <w:rFonts w:cs="Times New Roman"/>
        </w:rPr>
        <w:t>Stocksfield</w:t>
      </w:r>
      <w:proofErr w:type="spellEnd"/>
      <w:r w:rsidRPr="00EA69BC">
        <w:rPr>
          <w:rFonts w:cs="Times New Roman"/>
        </w:rPr>
        <w:t>: Acumen, 2007.</w:t>
      </w:r>
    </w:p>
    <w:p w:rsidR="004B7850" w:rsidRPr="00EA69BC" w:rsidRDefault="00F75E7F" w:rsidP="00B3313B">
      <w:pPr>
        <w:tabs>
          <w:tab w:val="left" w:pos="2550"/>
        </w:tabs>
        <w:spacing w:line="480" w:lineRule="auto"/>
        <w:rPr>
          <w:rFonts w:cs="Times New Roman"/>
        </w:rPr>
      </w:pPr>
      <w:r>
        <w:rPr>
          <w:rFonts w:cs="Times New Roman"/>
        </w:rPr>
        <w:t>Singer, Peter</w:t>
      </w:r>
      <w:r w:rsidR="00235106">
        <w:rPr>
          <w:rFonts w:cs="Times New Roman"/>
          <w:szCs w:val="20"/>
        </w:rPr>
        <w:t>.</w:t>
      </w:r>
      <w:r>
        <w:rPr>
          <w:rFonts w:cs="Times New Roman"/>
          <w:szCs w:val="20"/>
        </w:rPr>
        <w:t xml:space="preserve"> “Hegel”</w:t>
      </w:r>
      <w:r w:rsidR="00E40F04">
        <w:rPr>
          <w:rFonts w:cs="Times New Roman"/>
          <w:szCs w:val="20"/>
        </w:rPr>
        <w:t>. I</w:t>
      </w:r>
      <w:r w:rsidRPr="00BE064E">
        <w:rPr>
          <w:rFonts w:cs="Times New Roman"/>
          <w:szCs w:val="20"/>
        </w:rPr>
        <w:t xml:space="preserve">n </w:t>
      </w:r>
      <w:r w:rsidRPr="00BE064E">
        <w:rPr>
          <w:rFonts w:cs="Times New Roman"/>
          <w:i/>
          <w:iCs/>
          <w:szCs w:val="20"/>
        </w:rPr>
        <w:t>The Oxford Companion to Philosophy</w:t>
      </w:r>
      <w:r w:rsidRPr="00BE064E">
        <w:rPr>
          <w:rFonts w:cs="Times New Roman"/>
          <w:iCs/>
          <w:szCs w:val="20"/>
        </w:rPr>
        <w:t xml:space="preserve">, </w:t>
      </w:r>
      <w:r w:rsidR="00E40F04">
        <w:rPr>
          <w:rFonts w:cs="Times New Roman"/>
          <w:iCs/>
          <w:szCs w:val="20"/>
        </w:rPr>
        <w:t xml:space="preserve">edited by </w:t>
      </w:r>
      <w:r w:rsidRPr="00BE064E">
        <w:rPr>
          <w:rFonts w:cs="Times New Roman"/>
          <w:iCs/>
          <w:szCs w:val="20"/>
        </w:rPr>
        <w:t xml:space="preserve">Ted </w:t>
      </w:r>
      <w:proofErr w:type="spellStart"/>
      <w:r w:rsidRPr="00BE064E">
        <w:rPr>
          <w:rFonts w:cs="Times New Roman"/>
          <w:iCs/>
          <w:szCs w:val="20"/>
        </w:rPr>
        <w:t>Honderich</w:t>
      </w:r>
      <w:proofErr w:type="spellEnd"/>
      <w:r w:rsidR="00E40F04">
        <w:rPr>
          <w:rFonts w:cs="Times New Roman"/>
          <w:iCs/>
          <w:szCs w:val="20"/>
        </w:rPr>
        <w:t>.</w:t>
      </w:r>
      <w:r w:rsidRPr="00BE064E">
        <w:rPr>
          <w:rFonts w:cs="Times New Roman"/>
          <w:iCs/>
          <w:szCs w:val="20"/>
        </w:rPr>
        <w:t xml:space="preserve"> </w:t>
      </w:r>
      <w:r w:rsidRPr="00BE064E">
        <w:rPr>
          <w:rFonts w:cs="Times New Roman"/>
          <w:szCs w:val="20"/>
        </w:rPr>
        <w:t>Oxford: O</w:t>
      </w:r>
      <w:r w:rsidR="00E40F04">
        <w:rPr>
          <w:rFonts w:cs="Times New Roman"/>
          <w:szCs w:val="20"/>
        </w:rPr>
        <w:t>xford University Press, 1995</w:t>
      </w:r>
      <w:r>
        <w:rPr>
          <w:rFonts w:cs="Times New Roman"/>
          <w:szCs w:val="20"/>
        </w:rPr>
        <w:t>.</w:t>
      </w:r>
    </w:p>
    <w:p w:rsidR="00B00681" w:rsidRPr="006E58FA" w:rsidRDefault="004B7850" w:rsidP="00B3313B">
      <w:pPr>
        <w:tabs>
          <w:tab w:val="left" w:pos="2550"/>
        </w:tabs>
        <w:spacing w:line="480" w:lineRule="auto"/>
        <w:rPr>
          <w:rFonts w:cs="Times New Roman"/>
        </w:rPr>
      </w:pPr>
      <w:proofErr w:type="spellStart"/>
      <w:r w:rsidRPr="00EA69BC">
        <w:rPr>
          <w:rFonts w:cs="Times New Roman"/>
        </w:rPr>
        <w:t>Spiegelberg</w:t>
      </w:r>
      <w:proofErr w:type="spellEnd"/>
      <w:r w:rsidRPr="00EA69BC">
        <w:rPr>
          <w:rFonts w:cs="Times New Roman"/>
        </w:rPr>
        <w:t xml:space="preserve">, Herbert. </w:t>
      </w:r>
      <w:r w:rsidRPr="00EA69BC">
        <w:rPr>
          <w:rFonts w:cs="Times New Roman"/>
          <w:i/>
          <w:iCs/>
        </w:rPr>
        <w:t>The Phenomenological Movement</w:t>
      </w:r>
      <w:r w:rsidRPr="00EA69BC">
        <w:rPr>
          <w:rFonts w:cs="Times New Roman"/>
        </w:rPr>
        <w:t xml:space="preserve"> (3rd revised and enlarged edition). The</w:t>
      </w:r>
      <w:r w:rsidR="006E58FA">
        <w:rPr>
          <w:rFonts w:cs="Times New Roman"/>
        </w:rPr>
        <w:t xml:space="preserve"> Hague: </w:t>
      </w:r>
      <w:proofErr w:type="spellStart"/>
      <w:r w:rsidR="006E58FA">
        <w:rPr>
          <w:rFonts w:cs="Times New Roman"/>
        </w:rPr>
        <w:t>Martinus</w:t>
      </w:r>
      <w:proofErr w:type="spellEnd"/>
      <w:r w:rsidR="006E58FA">
        <w:rPr>
          <w:rFonts w:cs="Times New Roman"/>
        </w:rPr>
        <w:t xml:space="preserve"> </w:t>
      </w:r>
      <w:proofErr w:type="spellStart"/>
      <w:r w:rsidR="006E58FA">
        <w:rPr>
          <w:rFonts w:cs="Times New Roman"/>
        </w:rPr>
        <w:t>Nijhoff</w:t>
      </w:r>
      <w:proofErr w:type="spellEnd"/>
      <w:r w:rsidR="006E58FA">
        <w:rPr>
          <w:rFonts w:cs="Times New Roman"/>
        </w:rPr>
        <w:t>, 1981.</w:t>
      </w:r>
    </w:p>
    <w:sectPr w:rsidR="00B00681" w:rsidRPr="006E58FA" w:rsidSect="00907D61">
      <w:footerReference w:type="default" r:id="rId7"/>
      <w:pgSz w:w="11906" w:h="16838"/>
      <w:pgMar w:top="1418" w:right="1440" w:bottom="1440" w:left="144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E614A" w:rsidRDefault="003E614A" w:rsidP="00C347F4">
      <w:pPr>
        <w:spacing w:after="0" w:line="240" w:lineRule="auto"/>
      </w:pPr>
      <w:r>
        <w:separator/>
      </w:r>
    </w:p>
  </w:endnote>
  <w:endnote w:type="continuationSeparator" w:id="1">
    <w:p w:rsidR="003E614A" w:rsidRDefault="003E614A" w:rsidP="00C34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129205401"/>
      <w:docPartObj>
        <w:docPartGallery w:val="Page Numbers (Bottom of Page)"/>
        <w:docPartUnique/>
      </w:docPartObj>
    </w:sdtPr>
    <w:sdtEndPr>
      <w:rPr>
        <w:noProof/>
      </w:rPr>
    </w:sdtEndPr>
    <w:sdtContent>
      <w:p w:rsidR="003E614A" w:rsidRDefault="003E614A">
        <w:pPr>
          <w:pStyle w:val="Footer"/>
          <w:jc w:val="right"/>
        </w:pPr>
        <w:fldSimple w:instr=" PAGE   \* MERGEFORMAT ">
          <w:r w:rsidR="003F6F43">
            <w:rPr>
              <w:noProof/>
            </w:rPr>
            <w:t>1</w:t>
          </w:r>
        </w:fldSimple>
      </w:p>
    </w:sdtContent>
  </w:sdt>
  <w:p w:rsidR="003E614A" w:rsidRDefault="003E614A">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E614A" w:rsidRDefault="003E614A" w:rsidP="00C347F4">
      <w:pPr>
        <w:spacing w:after="0" w:line="240" w:lineRule="auto"/>
      </w:pPr>
      <w:r>
        <w:separator/>
      </w:r>
    </w:p>
  </w:footnote>
  <w:footnote w:type="continuationSeparator" w:id="1">
    <w:p w:rsidR="003E614A" w:rsidRDefault="003E614A" w:rsidP="00C347F4">
      <w:pPr>
        <w:spacing w:after="0" w:line="240" w:lineRule="auto"/>
      </w:pPr>
      <w:r>
        <w:continuationSeparator/>
      </w:r>
    </w:p>
  </w:footnote>
  <w:footnote w:id="2">
    <w:p w:rsidR="003E614A" w:rsidRPr="00A86794" w:rsidRDefault="003E614A" w:rsidP="00A86794">
      <w:pPr>
        <w:spacing w:line="240" w:lineRule="auto"/>
        <w:rPr>
          <w:rFonts w:cs="Arial"/>
        </w:rPr>
      </w:pPr>
      <w:r w:rsidRPr="00F460F8">
        <w:rPr>
          <w:rStyle w:val="FootnoteReference"/>
          <w:rFonts w:cs="Times New Roman"/>
          <w:sz w:val="20"/>
          <w:szCs w:val="20"/>
        </w:rPr>
        <w:footnoteRef/>
      </w:r>
      <w:r w:rsidRPr="00F460F8">
        <w:rPr>
          <w:rFonts w:cs="Times New Roman"/>
          <w:sz w:val="20"/>
          <w:szCs w:val="20"/>
        </w:rPr>
        <w:t xml:space="preserve"> </w:t>
      </w:r>
      <w:r w:rsidRPr="00A86794">
        <w:rPr>
          <w:rFonts w:cs="Times New Roman"/>
          <w:sz w:val="20"/>
          <w:szCs w:val="20"/>
        </w:rPr>
        <w:t xml:space="preserve">See, for example: </w:t>
      </w:r>
      <w:r w:rsidRPr="00A86794">
        <w:rPr>
          <w:rFonts w:cs="Times New Roman"/>
          <w:sz w:val="20"/>
          <w:szCs w:val="20"/>
          <w:lang w:val="en-US"/>
        </w:rPr>
        <w:t xml:space="preserve">Stephen Priest, </w:t>
      </w:r>
      <w:proofErr w:type="spellStart"/>
      <w:r w:rsidRPr="00A86794">
        <w:rPr>
          <w:rFonts w:cs="Times New Roman"/>
          <w:i/>
          <w:iCs/>
          <w:sz w:val="20"/>
          <w:szCs w:val="20"/>
        </w:rPr>
        <w:t>Merleau-Ponty</w:t>
      </w:r>
      <w:proofErr w:type="spellEnd"/>
      <w:r w:rsidRPr="00A86794">
        <w:rPr>
          <w:rFonts w:cs="Times New Roman"/>
          <w:iCs/>
          <w:sz w:val="20"/>
          <w:szCs w:val="20"/>
        </w:rPr>
        <w:t>,</w:t>
      </w:r>
      <w:r w:rsidRPr="00A86794">
        <w:rPr>
          <w:rFonts w:cs="Times New Roman"/>
          <w:i/>
          <w:iCs/>
          <w:sz w:val="20"/>
          <w:szCs w:val="20"/>
        </w:rPr>
        <w:t xml:space="preserve"> </w:t>
      </w:r>
      <w:r w:rsidRPr="00A86794">
        <w:rPr>
          <w:rFonts w:cs="Times New Roman"/>
          <w:sz w:val="20"/>
          <w:szCs w:val="20"/>
        </w:rPr>
        <w:t xml:space="preserve">(London: </w:t>
      </w:r>
      <w:proofErr w:type="spellStart"/>
      <w:r w:rsidRPr="00A86794">
        <w:rPr>
          <w:rFonts w:cs="Times New Roman"/>
          <w:sz w:val="20"/>
          <w:szCs w:val="20"/>
        </w:rPr>
        <w:t>Routledge</w:t>
      </w:r>
      <w:proofErr w:type="spellEnd"/>
      <w:r w:rsidRPr="00A86794">
        <w:rPr>
          <w:rFonts w:cs="Times New Roman"/>
          <w:sz w:val="20"/>
          <w:szCs w:val="20"/>
        </w:rPr>
        <w:t>, 1998)</w:t>
      </w:r>
      <w:proofErr w:type="gramStart"/>
      <w:r w:rsidRPr="00A86794">
        <w:rPr>
          <w:rFonts w:cs="Times New Roman"/>
          <w:sz w:val="20"/>
          <w:szCs w:val="20"/>
        </w:rPr>
        <w:t>;  John</w:t>
      </w:r>
      <w:proofErr w:type="gramEnd"/>
      <w:r w:rsidRPr="00A86794">
        <w:rPr>
          <w:rFonts w:cs="Times New Roman"/>
          <w:sz w:val="20"/>
          <w:szCs w:val="20"/>
        </w:rPr>
        <w:t xml:space="preserve"> </w:t>
      </w:r>
      <w:proofErr w:type="spellStart"/>
      <w:r w:rsidRPr="00A86794">
        <w:rPr>
          <w:rFonts w:cs="Times New Roman"/>
          <w:sz w:val="20"/>
          <w:szCs w:val="20"/>
        </w:rPr>
        <w:t>Russon</w:t>
      </w:r>
      <w:proofErr w:type="spellEnd"/>
      <w:r w:rsidRPr="00A86794">
        <w:rPr>
          <w:rFonts w:cs="Times New Roman"/>
          <w:sz w:val="20"/>
          <w:szCs w:val="20"/>
        </w:rPr>
        <w:t xml:space="preserve">, “Dialectic, Difference and the Other: The </w:t>
      </w:r>
      <w:proofErr w:type="spellStart"/>
      <w:r w:rsidRPr="00A86794">
        <w:rPr>
          <w:rFonts w:cs="Times New Roman"/>
          <w:sz w:val="20"/>
          <w:szCs w:val="20"/>
        </w:rPr>
        <w:t>Hegelianizing</w:t>
      </w:r>
      <w:proofErr w:type="spellEnd"/>
      <w:r w:rsidRPr="00A86794">
        <w:rPr>
          <w:rFonts w:cs="Times New Roman"/>
          <w:sz w:val="20"/>
          <w:szCs w:val="20"/>
        </w:rPr>
        <w:t xml:space="preserve"> of French Phenomenology” in </w:t>
      </w:r>
      <w:r w:rsidRPr="00A86794">
        <w:rPr>
          <w:rFonts w:cs="Times New Roman"/>
          <w:i/>
          <w:sz w:val="20"/>
          <w:szCs w:val="20"/>
        </w:rPr>
        <w:t>The History of Continental Philosophy Volume 4. Phenomenology: Responses and Developments</w:t>
      </w:r>
      <w:r w:rsidRPr="00A86794">
        <w:rPr>
          <w:rFonts w:cs="Times New Roman"/>
          <w:sz w:val="20"/>
          <w:szCs w:val="20"/>
        </w:rPr>
        <w:t xml:space="preserve">, Leonard </w:t>
      </w:r>
      <w:proofErr w:type="spellStart"/>
      <w:r w:rsidRPr="00A86794">
        <w:rPr>
          <w:rFonts w:cs="Times New Roman"/>
          <w:sz w:val="20"/>
          <w:szCs w:val="20"/>
        </w:rPr>
        <w:t>Lawlor</w:t>
      </w:r>
      <w:proofErr w:type="spellEnd"/>
      <w:r w:rsidRPr="00A86794">
        <w:rPr>
          <w:rFonts w:cs="Times New Roman"/>
          <w:sz w:val="20"/>
          <w:szCs w:val="20"/>
        </w:rPr>
        <w:t xml:space="preserve"> (ed.) (Chicago: University of Chicago Press, 2010); Taylor Carman, </w:t>
      </w:r>
      <w:proofErr w:type="spellStart"/>
      <w:r w:rsidRPr="00A86794">
        <w:rPr>
          <w:rFonts w:cs="Times New Roman"/>
          <w:i/>
          <w:iCs/>
          <w:sz w:val="20"/>
          <w:szCs w:val="20"/>
        </w:rPr>
        <w:t>Merleau-Ponty</w:t>
      </w:r>
      <w:proofErr w:type="spellEnd"/>
      <w:r w:rsidRPr="00A86794">
        <w:rPr>
          <w:rFonts w:cs="Times New Roman"/>
          <w:sz w:val="20"/>
          <w:szCs w:val="20"/>
        </w:rPr>
        <w:t xml:space="preserve"> (London: </w:t>
      </w:r>
      <w:proofErr w:type="spellStart"/>
      <w:r w:rsidRPr="00A86794">
        <w:rPr>
          <w:rFonts w:cs="Times New Roman"/>
          <w:sz w:val="20"/>
          <w:szCs w:val="20"/>
        </w:rPr>
        <w:t>Routledge</w:t>
      </w:r>
      <w:proofErr w:type="spellEnd"/>
      <w:r w:rsidRPr="00A86794">
        <w:rPr>
          <w:rFonts w:cs="Times New Roman"/>
          <w:sz w:val="20"/>
          <w:szCs w:val="20"/>
        </w:rPr>
        <w:t xml:space="preserve">, 2008); Dermot Moran, </w:t>
      </w:r>
      <w:r w:rsidRPr="00A86794">
        <w:rPr>
          <w:rFonts w:cs="Times New Roman"/>
          <w:i/>
          <w:sz w:val="20"/>
          <w:szCs w:val="20"/>
        </w:rPr>
        <w:t>Introduction to Phenomenology</w:t>
      </w:r>
      <w:r w:rsidRPr="00A86794">
        <w:rPr>
          <w:rFonts w:cs="Times New Roman"/>
          <w:sz w:val="20"/>
          <w:szCs w:val="20"/>
        </w:rPr>
        <w:t xml:space="preserve">, (London: </w:t>
      </w:r>
      <w:proofErr w:type="spellStart"/>
      <w:r w:rsidRPr="00A86794">
        <w:rPr>
          <w:rFonts w:cs="Times New Roman"/>
          <w:sz w:val="20"/>
          <w:szCs w:val="20"/>
        </w:rPr>
        <w:t>Routledge</w:t>
      </w:r>
      <w:proofErr w:type="spellEnd"/>
      <w:r w:rsidRPr="00A86794">
        <w:rPr>
          <w:rFonts w:cs="Times New Roman"/>
          <w:sz w:val="20"/>
          <w:szCs w:val="20"/>
        </w:rPr>
        <w:t>. 2000); Sebastian Gardner, “</w:t>
      </w:r>
      <w:proofErr w:type="spellStart"/>
      <w:r w:rsidRPr="00A86794">
        <w:rPr>
          <w:rFonts w:cs="Times New Roman"/>
          <w:iCs/>
          <w:sz w:val="20"/>
          <w:szCs w:val="20"/>
        </w:rPr>
        <w:t>Merleau-Ponty's</w:t>
      </w:r>
      <w:proofErr w:type="spellEnd"/>
      <w:r w:rsidRPr="00A86794">
        <w:rPr>
          <w:rFonts w:cs="Times New Roman"/>
          <w:iCs/>
          <w:sz w:val="20"/>
          <w:szCs w:val="20"/>
        </w:rPr>
        <w:t xml:space="preserve"> Transcendental Theory of Perception”, </w:t>
      </w:r>
      <w:r>
        <w:rPr>
          <w:rFonts w:cs="Times New Roman"/>
          <w:iCs/>
          <w:sz w:val="20"/>
          <w:szCs w:val="20"/>
        </w:rPr>
        <w:t xml:space="preserve">(2007). </w:t>
      </w:r>
      <w:r w:rsidRPr="00A86794">
        <w:rPr>
          <w:rFonts w:cs="Arial"/>
          <w:sz w:val="20"/>
        </w:rPr>
        <w:t xml:space="preserve">Available at </w:t>
      </w:r>
      <w:r>
        <w:rPr>
          <w:rFonts w:cs="Arial"/>
          <w:sz w:val="20"/>
        </w:rPr>
        <w:t>http://sas-space.sas.ac.uk/375/</w:t>
      </w:r>
    </w:p>
  </w:footnote>
  <w:footnote w:id="3">
    <w:p w:rsidR="003E614A" w:rsidRPr="00F460F8" w:rsidRDefault="003E614A" w:rsidP="00BA34D2">
      <w:pPr>
        <w:spacing w:after="0" w:line="240" w:lineRule="auto"/>
        <w:contextualSpacing/>
        <w:rPr>
          <w:rFonts w:cs="Times New Roman"/>
          <w:sz w:val="20"/>
          <w:szCs w:val="20"/>
        </w:rPr>
      </w:pPr>
      <w:r w:rsidRPr="00F460F8">
        <w:rPr>
          <w:rStyle w:val="FootnoteReference"/>
          <w:rFonts w:cs="Times New Roman"/>
          <w:sz w:val="20"/>
          <w:szCs w:val="20"/>
        </w:rPr>
        <w:footnoteRef/>
      </w:r>
      <w:r w:rsidRPr="00F460F8">
        <w:rPr>
          <w:rFonts w:cs="Times New Roman"/>
          <w:sz w:val="20"/>
          <w:szCs w:val="20"/>
        </w:rPr>
        <w:t xml:space="preserve"> </w:t>
      </w:r>
      <w:r w:rsidRPr="009B57D2">
        <w:rPr>
          <w:rFonts w:cs="Times New Roman"/>
          <w:sz w:val="20"/>
          <w:szCs w:val="20"/>
        </w:rPr>
        <w:t xml:space="preserve">See, for example: Hammond, </w:t>
      </w:r>
      <w:proofErr w:type="spellStart"/>
      <w:r w:rsidRPr="009B57D2">
        <w:rPr>
          <w:rFonts w:cs="Times New Roman"/>
          <w:sz w:val="20"/>
          <w:szCs w:val="20"/>
        </w:rPr>
        <w:t>Howarth</w:t>
      </w:r>
      <w:proofErr w:type="spellEnd"/>
      <w:r w:rsidRPr="009B57D2">
        <w:rPr>
          <w:rFonts w:cs="Times New Roman"/>
          <w:sz w:val="20"/>
          <w:szCs w:val="20"/>
        </w:rPr>
        <w:t xml:space="preserve"> and </w:t>
      </w:r>
      <w:proofErr w:type="spellStart"/>
      <w:r w:rsidRPr="009B57D2">
        <w:rPr>
          <w:rFonts w:cs="Times New Roman"/>
          <w:sz w:val="20"/>
          <w:szCs w:val="20"/>
        </w:rPr>
        <w:t>Keat</w:t>
      </w:r>
      <w:proofErr w:type="spellEnd"/>
      <w:r w:rsidRPr="009B57D2">
        <w:rPr>
          <w:rFonts w:cs="Times New Roman"/>
          <w:sz w:val="20"/>
          <w:szCs w:val="20"/>
        </w:rPr>
        <w:t xml:space="preserve">, </w:t>
      </w:r>
      <w:r w:rsidRPr="009B57D2">
        <w:rPr>
          <w:rFonts w:cs="Times New Roman"/>
          <w:i/>
          <w:iCs/>
          <w:sz w:val="20"/>
          <w:szCs w:val="20"/>
        </w:rPr>
        <w:t>Understanding Phenomenology</w:t>
      </w:r>
      <w:r w:rsidRPr="009B57D2">
        <w:rPr>
          <w:rFonts w:cs="Times New Roman"/>
          <w:iCs/>
          <w:sz w:val="20"/>
          <w:szCs w:val="20"/>
        </w:rPr>
        <w:t xml:space="preserve"> </w:t>
      </w:r>
      <w:r w:rsidRPr="009B57D2">
        <w:rPr>
          <w:rFonts w:cs="Times New Roman"/>
          <w:sz w:val="20"/>
          <w:szCs w:val="20"/>
        </w:rPr>
        <w:t xml:space="preserve">(Oxford: Blackwell, 1991); </w:t>
      </w:r>
      <w:proofErr w:type="spellStart"/>
      <w:r w:rsidRPr="009B57D2">
        <w:rPr>
          <w:rFonts w:cs="Times New Roman"/>
          <w:sz w:val="20"/>
          <w:szCs w:val="20"/>
        </w:rPr>
        <w:t>Komarine</w:t>
      </w:r>
      <w:proofErr w:type="spellEnd"/>
      <w:r w:rsidRPr="009B57D2">
        <w:rPr>
          <w:rFonts w:cs="Times New Roman"/>
          <w:sz w:val="20"/>
          <w:szCs w:val="20"/>
        </w:rPr>
        <w:t xml:space="preserve"> </w:t>
      </w:r>
      <w:proofErr w:type="spellStart"/>
      <w:r w:rsidRPr="009B57D2">
        <w:rPr>
          <w:rFonts w:cs="Times New Roman"/>
          <w:sz w:val="20"/>
          <w:szCs w:val="20"/>
        </w:rPr>
        <w:t>Romdenh-Romluc</w:t>
      </w:r>
      <w:proofErr w:type="spellEnd"/>
      <w:r w:rsidRPr="009B57D2">
        <w:rPr>
          <w:rFonts w:cs="Times New Roman"/>
          <w:sz w:val="20"/>
          <w:szCs w:val="20"/>
        </w:rPr>
        <w:t xml:space="preserve">, </w:t>
      </w:r>
      <w:r w:rsidRPr="009B57D2">
        <w:rPr>
          <w:rFonts w:cs="Times New Roman"/>
          <w:i/>
          <w:sz w:val="20"/>
          <w:szCs w:val="20"/>
        </w:rPr>
        <w:t>Merleau-Ponty and Phenomenology of Perception</w:t>
      </w:r>
      <w:r w:rsidRPr="009B57D2">
        <w:rPr>
          <w:rFonts w:cs="Times New Roman"/>
          <w:sz w:val="20"/>
          <w:szCs w:val="20"/>
        </w:rPr>
        <w:t>,</w:t>
      </w:r>
      <w:r w:rsidRPr="009B57D2">
        <w:rPr>
          <w:rFonts w:cs="Times New Roman"/>
          <w:i/>
          <w:sz w:val="20"/>
          <w:szCs w:val="20"/>
        </w:rPr>
        <w:t xml:space="preserve"> </w:t>
      </w:r>
      <w:r w:rsidRPr="009B57D2">
        <w:rPr>
          <w:rFonts w:cs="Times New Roman"/>
          <w:sz w:val="20"/>
          <w:szCs w:val="20"/>
        </w:rPr>
        <w:t xml:space="preserve">(London: Routledge, 2010); Christopher </w:t>
      </w:r>
      <w:proofErr w:type="spellStart"/>
      <w:r w:rsidRPr="009B57D2">
        <w:rPr>
          <w:rFonts w:cs="Times New Roman"/>
          <w:sz w:val="20"/>
          <w:szCs w:val="20"/>
        </w:rPr>
        <w:t>Macann</w:t>
      </w:r>
      <w:proofErr w:type="spellEnd"/>
      <w:r w:rsidRPr="009B57D2">
        <w:rPr>
          <w:rFonts w:cs="Times New Roman"/>
          <w:sz w:val="20"/>
          <w:szCs w:val="20"/>
        </w:rPr>
        <w:t xml:space="preserve">, </w:t>
      </w:r>
      <w:r w:rsidRPr="009B57D2">
        <w:rPr>
          <w:rFonts w:cs="Times New Roman"/>
          <w:i/>
          <w:sz w:val="20"/>
          <w:szCs w:val="20"/>
        </w:rPr>
        <w:t>Four Phenomenological Philosophers: Husserl, Heidegger, Sartre, Merleau-Ponty</w:t>
      </w:r>
      <w:r w:rsidRPr="009B57D2">
        <w:rPr>
          <w:rFonts w:cs="Times New Roman"/>
          <w:sz w:val="20"/>
          <w:szCs w:val="20"/>
        </w:rPr>
        <w:t xml:space="preserve"> (London: Routledge, 1993);</w:t>
      </w:r>
      <w:r w:rsidRPr="009B57D2">
        <w:rPr>
          <w:rFonts w:cs="Times New Roman"/>
          <w:b/>
          <w:sz w:val="20"/>
          <w:szCs w:val="20"/>
        </w:rPr>
        <w:t xml:space="preserve"> </w:t>
      </w:r>
      <w:r w:rsidRPr="009B57D2">
        <w:rPr>
          <w:rFonts w:cs="Times New Roman"/>
          <w:sz w:val="20"/>
          <w:szCs w:val="20"/>
        </w:rPr>
        <w:t xml:space="preserve">David </w:t>
      </w:r>
      <w:proofErr w:type="spellStart"/>
      <w:r w:rsidRPr="009B57D2">
        <w:rPr>
          <w:rFonts w:cs="Times New Roman"/>
          <w:sz w:val="20"/>
          <w:szCs w:val="20"/>
        </w:rPr>
        <w:t>Cerbone</w:t>
      </w:r>
      <w:proofErr w:type="spellEnd"/>
      <w:r w:rsidRPr="009B57D2">
        <w:rPr>
          <w:rFonts w:cs="Times New Roman"/>
          <w:sz w:val="20"/>
          <w:szCs w:val="20"/>
        </w:rPr>
        <w:t xml:space="preserve">, </w:t>
      </w:r>
      <w:r w:rsidRPr="009B57D2">
        <w:rPr>
          <w:rFonts w:cs="Times New Roman"/>
          <w:i/>
          <w:sz w:val="20"/>
          <w:szCs w:val="20"/>
        </w:rPr>
        <w:t>Understanding Phenomenology</w:t>
      </w:r>
      <w:r w:rsidRPr="009B57D2">
        <w:rPr>
          <w:rFonts w:cs="Times New Roman"/>
          <w:sz w:val="20"/>
          <w:szCs w:val="20"/>
        </w:rPr>
        <w:t xml:space="preserve"> (Chesham: Acumen, 2006).</w:t>
      </w:r>
    </w:p>
  </w:footnote>
  <w:footnote w:id="4">
    <w:p w:rsidR="003E614A" w:rsidRPr="00F460F8" w:rsidRDefault="003E614A" w:rsidP="00D40934">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r w:rsidRPr="009B57D2">
        <w:rPr>
          <w:rFonts w:asciiTheme="minorHAnsi" w:hAnsiTheme="minorHAnsi" w:cs="Times New Roman"/>
          <w:szCs w:val="20"/>
        </w:rPr>
        <w:t xml:space="preserve">Herbert </w:t>
      </w:r>
      <w:proofErr w:type="spellStart"/>
      <w:r w:rsidRPr="009B57D2">
        <w:rPr>
          <w:rFonts w:asciiTheme="minorHAnsi" w:hAnsiTheme="minorHAnsi" w:cs="Times New Roman"/>
          <w:szCs w:val="20"/>
        </w:rPr>
        <w:t>Spiegelberg</w:t>
      </w:r>
      <w:proofErr w:type="spellEnd"/>
      <w:r w:rsidRPr="009B57D2">
        <w:rPr>
          <w:rFonts w:asciiTheme="minorHAnsi" w:hAnsiTheme="minorHAnsi" w:cs="Times New Roman"/>
          <w:szCs w:val="20"/>
        </w:rPr>
        <w:t xml:space="preserve">, </w:t>
      </w:r>
      <w:r w:rsidRPr="009B57D2">
        <w:rPr>
          <w:rFonts w:asciiTheme="minorHAnsi" w:hAnsiTheme="minorHAnsi" w:cs="Times New Roman"/>
          <w:i/>
          <w:iCs/>
          <w:szCs w:val="20"/>
        </w:rPr>
        <w:t>The Phenomenological Movement</w:t>
      </w:r>
      <w:r w:rsidRPr="009B57D2">
        <w:rPr>
          <w:rFonts w:asciiTheme="minorHAnsi" w:hAnsiTheme="minorHAnsi" w:cs="Times New Roman"/>
          <w:szCs w:val="20"/>
        </w:rPr>
        <w:t xml:space="preserve">, </w:t>
      </w:r>
      <w:r w:rsidRPr="009B57D2">
        <w:rPr>
          <w:rFonts w:asciiTheme="minorHAnsi" w:hAnsiTheme="minorHAnsi" w:cs="Times New Roman"/>
          <w:color w:val="000000"/>
          <w:szCs w:val="20"/>
        </w:rPr>
        <w:t xml:space="preserve">3rd rev. and enlarged edition, (The Hague: </w:t>
      </w:r>
      <w:proofErr w:type="spellStart"/>
      <w:r w:rsidRPr="009B57D2">
        <w:rPr>
          <w:rFonts w:asciiTheme="minorHAnsi" w:hAnsiTheme="minorHAnsi" w:cs="Times New Roman"/>
          <w:color w:val="000000"/>
          <w:szCs w:val="20"/>
        </w:rPr>
        <w:t>Martinus</w:t>
      </w:r>
      <w:proofErr w:type="spellEnd"/>
      <w:r w:rsidRPr="009B57D2">
        <w:rPr>
          <w:rFonts w:asciiTheme="minorHAnsi" w:hAnsiTheme="minorHAnsi" w:cs="Times New Roman"/>
          <w:color w:val="000000"/>
          <w:szCs w:val="20"/>
        </w:rPr>
        <w:t xml:space="preserve"> </w:t>
      </w:r>
      <w:proofErr w:type="spellStart"/>
      <w:r w:rsidRPr="009B57D2">
        <w:rPr>
          <w:rFonts w:asciiTheme="minorHAnsi" w:hAnsiTheme="minorHAnsi" w:cs="Times New Roman"/>
          <w:color w:val="000000"/>
          <w:szCs w:val="20"/>
        </w:rPr>
        <w:t>Nijhoff</w:t>
      </w:r>
      <w:proofErr w:type="spellEnd"/>
      <w:r w:rsidRPr="009B57D2">
        <w:rPr>
          <w:rFonts w:asciiTheme="minorHAnsi" w:hAnsiTheme="minorHAnsi" w:cs="Times New Roman"/>
          <w:color w:val="000000"/>
          <w:szCs w:val="20"/>
        </w:rPr>
        <w:t xml:space="preserve">, 1981), </w:t>
      </w:r>
      <w:r w:rsidRPr="009B57D2">
        <w:rPr>
          <w:rFonts w:asciiTheme="minorHAnsi" w:hAnsiTheme="minorHAnsi" w:cs="Times New Roman"/>
          <w:szCs w:val="20"/>
        </w:rPr>
        <w:t>548.</w:t>
      </w:r>
    </w:p>
  </w:footnote>
  <w:footnote w:id="5">
    <w:p w:rsidR="003E614A" w:rsidRPr="00F460F8" w:rsidRDefault="003E614A" w:rsidP="002863A3">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r w:rsidRPr="009B57D2">
        <w:rPr>
          <w:rFonts w:asciiTheme="minorHAnsi" w:hAnsiTheme="minorHAnsi" w:cs="Times New Roman"/>
          <w:szCs w:val="20"/>
        </w:rPr>
        <w:t>There is another story to be told here about Merleau-Ponty and specifically Marxian dialectics but the focus on Hegel is sufficient for the purposes of this article.</w:t>
      </w:r>
    </w:p>
  </w:footnote>
  <w:footnote w:id="6">
    <w:p w:rsidR="003E614A" w:rsidRPr="00F460F8" w:rsidRDefault="003E614A" w:rsidP="00C347F4">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r w:rsidRPr="00BE064E">
        <w:rPr>
          <w:rFonts w:asciiTheme="minorHAnsi" w:hAnsiTheme="minorHAnsi" w:cs="Times New Roman"/>
          <w:szCs w:val="20"/>
        </w:rPr>
        <w:t>Maurice Merleau-</w:t>
      </w:r>
      <w:r>
        <w:rPr>
          <w:rFonts w:asciiTheme="minorHAnsi" w:hAnsiTheme="minorHAnsi" w:cs="Times New Roman"/>
          <w:szCs w:val="20"/>
        </w:rPr>
        <w:t>Ponty, “Hegel’s Existentialism”</w:t>
      </w:r>
      <w:r w:rsidRPr="00BE064E">
        <w:rPr>
          <w:rFonts w:asciiTheme="minorHAnsi" w:hAnsiTheme="minorHAnsi" w:cs="Times New Roman"/>
          <w:szCs w:val="20"/>
        </w:rPr>
        <w:t xml:space="preserve"> in </w:t>
      </w:r>
      <w:r w:rsidRPr="00BE064E">
        <w:rPr>
          <w:rFonts w:asciiTheme="minorHAnsi" w:hAnsiTheme="minorHAnsi" w:cs="Times New Roman"/>
          <w:i/>
          <w:iCs/>
          <w:szCs w:val="20"/>
        </w:rPr>
        <w:t>Sense and Non-Sense</w:t>
      </w:r>
      <w:r w:rsidRPr="00BE064E">
        <w:rPr>
          <w:rFonts w:asciiTheme="minorHAnsi" w:hAnsiTheme="minorHAnsi" w:cs="Times New Roman"/>
          <w:szCs w:val="20"/>
        </w:rPr>
        <w:t xml:space="preserve">, (Evanston IL: </w:t>
      </w:r>
      <w:proofErr w:type="spellStart"/>
      <w:r w:rsidRPr="00BE064E">
        <w:rPr>
          <w:rFonts w:asciiTheme="minorHAnsi" w:hAnsiTheme="minorHAnsi" w:cs="Times New Roman"/>
          <w:szCs w:val="20"/>
        </w:rPr>
        <w:t>Northwestern</w:t>
      </w:r>
      <w:proofErr w:type="spellEnd"/>
      <w:r w:rsidRPr="00BE064E">
        <w:rPr>
          <w:rFonts w:asciiTheme="minorHAnsi" w:hAnsiTheme="minorHAnsi" w:cs="Times New Roman"/>
          <w:szCs w:val="20"/>
        </w:rPr>
        <w:t xml:space="preserve"> University Press, 1964), 63.</w:t>
      </w:r>
    </w:p>
  </w:footnote>
  <w:footnote w:id="7">
    <w:p w:rsidR="003E614A" w:rsidRPr="00951185" w:rsidRDefault="003E614A" w:rsidP="00951185">
      <w:pPr>
        <w:spacing w:after="0" w:line="240" w:lineRule="auto"/>
        <w:contextualSpacing/>
        <w:rPr>
          <w:rFonts w:cs="Times New Roman"/>
          <w:sz w:val="20"/>
          <w:szCs w:val="20"/>
        </w:rPr>
      </w:pPr>
      <w:r w:rsidRPr="00F460F8">
        <w:rPr>
          <w:rStyle w:val="FootnoteReference"/>
          <w:rFonts w:cs="Times New Roman"/>
          <w:szCs w:val="20"/>
        </w:rPr>
        <w:footnoteRef/>
      </w:r>
      <w:r w:rsidRPr="00F460F8">
        <w:rPr>
          <w:rFonts w:cs="Times New Roman"/>
          <w:szCs w:val="20"/>
        </w:rPr>
        <w:t xml:space="preserve"> </w:t>
      </w:r>
      <w:proofErr w:type="gramStart"/>
      <w:r w:rsidRPr="00F460F8">
        <w:rPr>
          <w:rFonts w:cs="Times New Roman"/>
          <w:sz w:val="20"/>
          <w:szCs w:val="20"/>
        </w:rPr>
        <w:t>Merleau</w:t>
      </w:r>
      <w:r>
        <w:rPr>
          <w:rFonts w:cs="Times New Roman"/>
          <w:sz w:val="20"/>
          <w:szCs w:val="20"/>
        </w:rPr>
        <w:t xml:space="preserve">-Ponty, “Hegel’s Existentialism”, </w:t>
      </w:r>
      <w:r w:rsidRPr="00F460F8">
        <w:rPr>
          <w:rFonts w:cs="Times New Roman"/>
          <w:sz w:val="20"/>
          <w:szCs w:val="20"/>
        </w:rPr>
        <w:t>63.</w:t>
      </w:r>
      <w:proofErr w:type="gramEnd"/>
    </w:p>
  </w:footnote>
  <w:footnote w:id="8">
    <w:p w:rsidR="003E614A" w:rsidRPr="00F460F8" w:rsidRDefault="003E614A" w:rsidP="00C347F4">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proofErr w:type="gramStart"/>
      <w:r>
        <w:rPr>
          <w:rFonts w:asciiTheme="minorHAnsi" w:hAnsiTheme="minorHAnsi" w:cs="Times New Roman"/>
          <w:szCs w:val="20"/>
        </w:rPr>
        <w:t>Merleau-Ponty, “Author’s Preface”</w:t>
      </w:r>
      <w:r w:rsidRPr="00BE064E">
        <w:rPr>
          <w:rFonts w:asciiTheme="minorHAnsi" w:hAnsiTheme="minorHAnsi" w:cs="Times New Roman"/>
          <w:szCs w:val="20"/>
        </w:rPr>
        <w:t xml:space="preserve"> in </w:t>
      </w:r>
      <w:r w:rsidRPr="00BE064E">
        <w:rPr>
          <w:rFonts w:asciiTheme="minorHAnsi" w:hAnsiTheme="minorHAnsi" w:cs="Times New Roman"/>
          <w:i/>
          <w:iCs/>
          <w:szCs w:val="20"/>
        </w:rPr>
        <w:t>Sense and Non-Sense</w:t>
      </w:r>
      <w:r w:rsidRPr="00BE064E">
        <w:rPr>
          <w:rFonts w:asciiTheme="minorHAnsi" w:hAnsiTheme="minorHAnsi" w:cs="Times New Roman"/>
          <w:iCs/>
          <w:szCs w:val="20"/>
        </w:rPr>
        <w:t>,</w:t>
      </w:r>
      <w:r>
        <w:rPr>
          <w:rFonts w:asciiTheme="minorHAnsi" w:hAnsiTheme="minorHAnsi" w:cs="Times New Roman"/>
          <w:szCs w:val="20"/>
        </w:rPr>
        <w:t xml:space="preserve"> </w:t>
      </w:r>
      <w:r w:rsidRPr="00BE064E">
        <w:rPr>
          <w:rFonts w:asciiTheme="minorHAnsi" w:hAnsiTheme="minorHAnsi" w:cs="Times New Roman"/>
          <w:szCs w:val="20"/>
        </w:rPr>
        <w:t>3.</w:t>
      </w:r>
      <w:proofErr w:type="gramEnd"/>
    </w:p>
  </w:footnote>
  <w:footnote w:id="9">
    <w:p w:rsidR="003E614A" w:rsidRDefault="003E614A" w:rsidP="00CE3C77">
      <w:pPr>
        <w:pStyle w:val="FootnoteText"/>
        <w:ind w:firstLine="0"/>
      </w:pPr>
      <w:r>
        <w:rPr>
          <w:rStyle w:val="FootnoteReference"/>
        </w:rPr>
        <w:footnoteRef/>
      </w:r>
      <w:r>
        <w:t xml:space="preserve"> </w:t>
      </w:r>
      <w:proofErr w:type="spellStart"/>
      <w:proofErr w:type="gramStart"/>
      <w:r w:rsidRPr="00261CFD">
        <w:rPr>
          <w:rFonts w:asciiTheme="minorHAnsi" w:hAnsiTheme="minorHAnsi" w:cs="Times New Roman"/>
          <w:iCs/>
          <w:szCs w:val="20"/>
        </w:rPr>
        <w:t>Merleau-Ponty</w:t>
      </w:r>
      <w:proofErr w:type="spellEnd"/>
      <w:r w:rsidRPr="00261CFD">
        <w:rPr>
          <w:rFonts w:asciiTheme="minorHAnsi" w:hAnsiTheme="minorHAnsi" w:cs="Times New Roman"/>
          <w:iCs/>
          <w:szCs w:val="20"/>
        </w:rPr>
        <w:t>, “Hegel’s Existentialism”, 64.</w:t>
      </w:r>
      <w:proofErr w:type="gramEnd"/>
    </w:p>
  </w:footnote>
  <w:footnote w:id="10">
    <w:p w:rsidR="003E614A" w:rsidRPr="005722A8" w:rsidRDefault="003E614A" w:rsidP="005722A8">
      <w:pPr>
        <w:spacing w:after="0" w:line="240" w:lineRule="auto"/>
        <w:contextualSpacing/>
        <w:rPr>
          <w:rFonts w:cs="Times New Roman"/>
          <w:sz w:val="20"/>
          <w:szCs w:val="20"/>
        </w:rPr>
      </w:pPr>
      <w:r w:rsidRPr="00F460F8">
        <w:rPr>
          <w:rStyle w:val="FootnoteReference"/>
          <w:rFonts w:cs="Times New Roman"/>
          <w:szCs w:val="20"/>
        </w:rPr>
        <w:footnoteRef/>
      </w:r>
      <w:r w:rsidRPr="00F460F8">
        <w:rPr>
          <w:rFonts w:cs="Times New Roman"/>
          <w:szCs w:val="20"/>
        </w:rPr>
        <w:t xml:space="preserve"> </w:t>
      </w:r>
      <w:proofErr w:type="gramStart"/>
      <w:r w:rsidRPr="00F460F8">
        <w:rPr>
          <w:rFonts w:cs="Times New Roman"/>
          <w:sz w:val="20"/>
          <w:szCs w:val="20"/>
        </w:rPr>
        <w:t>Merleau</w:t>
      </w:r>
      <w:r>
        <w:rPr>
          <w:rFonts w:cs="Times New Roman"/>
          <w:sz w:val="20"/>
          <w:szCs w:val="20"/>
        </w:rPr>
        <w:t>-Ponty, “Hegel’s Existentialism”, 64</w:t>
      </w:r>
      <w:r w:rsidRPr="00F460F8">
        <w:rPr>
          <w:rFonts w:cs="Times New Roman"/>
          <w:sz w:val="20"/>
          <w:szCs w:val="20"/>
        </w:rPr>
        <w:t>.</w:t>
      </w:r>
      <w:proofErr w:type="gramEnd"/>
    </w:p>
  </w:footnote>
  <w:footnote w:id="11">
    <w:p w:rsidR="003E614A" w:rsidRPr="00875CEE" w:rsidRDefault="003E614A" w:rsidP="00875CEE">
      <w:pPr>
        <w:spacing w:after="0" w:line="240" w:lineRule="auto"/>
        <w:contextualSpacing/>
        <w:rPr>
          <w:rFonts w:cs="Times New Roman"/>
          <w:sz w:val="20"/>
          <w:szCs w:val="20"/>
        </w:rPr>
      </w:pPr>
      <w:r w:rsidRPr="00F460F8">
        <w:rPr>
          <w:rStyle w:val="FootnoteReference"/>
          <w:rFonts w:cs="Times New Roman"/>
          <w:szCs w:val="20"/>
        </w:rPr>
        <w:footnoteRef/>
      </w:r>
      <w:r w:rsidRPr="00F460F8">
        <w:rPr>
          <w:rFonts w:cs="Times New Roman"/>
          <w:szCs w:val="20"/>
        </w:rPr>
        <w:t xml:space="preserve"> </w:t>
      </w:r>
      <w:proofErr w:type="gramStart"/>
      <w:r w:rsidRPr="00F460F8">
        <w:rPr>
          <w:rFonts w:cs="Times New Roman"/>
          <w:sz w:val="20"/>
          <w:szCs w:val="20"/>
        </w:rPr>
        <w:t>Merleau</w:t>
      </w:r>
      <w:r>
        <w:rPr>
          <w:rFonts w:cs="Times New Roman"/>
          <w:sz w:val="20"/>
          <w:szCs w:val="20"/>
        </w:rPr>
        <w:t>-Ponty, “Hegel’s Existentialism”, 65.</w:t>
      </w:r>
      <w:proofErr w:type="gramEnd"/>
    </w:p>
  </w:footnote>
  <w:footnote w:id="12">
    <w:p w:rsidR="003E614A" w:rsidRPr="00F460F8" w:rsidRDefault="003E614A" w:rsidP="00C347F4">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proofErr w:type="gramStart"/>
      <w:r w:rsidRPr="00875CEE">
        <w:rPr>
          <w:rFonts w:asciiTheme="minorHAnsi" w:hAnsiTheme="minorHAnsi" w:cs="Times New Roman"/>
          <w:iCs/>
          <w:szCs w:val="20"/>
        </w:rPr>
        <w:t>Merleau-Ponty, “Hegel’s Existentialism”, 65</w:t>
      </w:r>
      <w:r>
        <w:rPr>
          <w:rFonts w:asciiTheme="minorHAnsi" w:hAnsiTheme="minorHAnsi" w:cs="Times New Roman"/>
          <w:iCs/>
          <w:szCs w:val="20"/>
        </w:rPr>
        <w:t>.</w:t>
      </w:r>
      <w:proofErr w:type="gramEnd"/>
    </w:p>
  </w:footnote>
  <w:footnote w:id="13">
    <w:p w:rsidR="003E614A" w:rsidRPr="00F460F8" w:rsidRDefault="003E614A" w:rsidP="00C347F4">
      <w:pPr>
        <w:spacing w:after="0" w:line="240" w:lineRule="auto"/>
        <w:contextualSpacing/>
        <w:rPr>
          <w:rFonts w:cs="Times New Roman"/>
          <w:iCs/>
          <w:sz w:val="20"/>
          <w:szCs w:val="20"/>
        </w:rPr>
      </w:pPr>
      <w:r w:rsidRPr="00F460F8">
        <w:rPr>
          <w:rStyle w:val="FootnoteReference"/>
          <w:rFonts w:cs="Times New Roman"/>
          <w:sz w:val="20"/>
          <w:szCs w:val="20"/>
        </w:rPr>
        <w:footnoteRef/>
      </w:r>
      <w:r>
        <w:rPr>
          <w:rFonts w:cs="Times New Roman"/>
          <w:sz w:val="20"/>
          <w:szCs w:val="20"/>
        </w:rPr>
        <w:t xml:space="preserve"> </w:t>
      </w:r>
      <w:proofErr w:type="gramStart"/>
      <w:r w:rsidRPr="00515895">
        <w:rPr>
          <w:rFonts w:cs="Times New Roman"/>
          <w:sz w:val="20"/>
          <w:szCs w:val="20"/>
        </w:rPr>
        <w:t>Gardner, “</w:t>
      </w:r>
      <w:r w:rsidRPr="00515895">
        <w:rPr>
          <w:rFonts w:cs="Times New Roman"/>
          <w:iCs/>
          <w:sz w:val="20"/>
          <w:szCs w:val="20"/>
        </w:rPr>
        <w:t>Merleau-Ponty's Transcendental Theory of Perception”,</w:t>
      </w:r>
      <w:r w:rsidRPr="00515895">
        <w:rPr>
          <w:rFonts w:cs="Times New Roman"/>
          <w:sz w:val="20"/>
          <w:szCs w:val="20"/>
        </w:rPr>
        <w:t xml:space="preserve"> 28.</w:t>
      </w:r>
      <w:proofErr w:type="gramEnd"/>
    </w:p>
  </w:footnote>
  <w:footnote w:id="14">
    <w:p w:rsidR="003E614A" w:rsidRPr="00F460F8" w:rsidRDefault="003E614A" w:rsidP="00CF2F40">
      <w:pPr>
        <w:spacing w:after="0" w:line="240" w:lineRule="auto"/>
        <w:contextualSpacing/>
        <w:rPr>
          <w:rFonts w:cs="Times New Roman"/>
          <w:iCs/>
          <w:sz w:val="20"/>
          <w:szCs w:val="20"/>
        </w:rPr>
      </w:pPr>
      <w:r w:rsidRPr="00F460F8">
        <w:rPr>
          <w:rStyle w:val="FootnoteReference"/>
          <w:rFonts w:cs="Times New Roman"/>
          <w:sz w:val="20"/>
          <w:szCs w:val="20"/>
        </w:rPr>
        <w:footnoteRef/>
      </w:r>
      <w:r w:rsidRPr="00F460F8">
        <w:rPr>
          <w:rFonts w:cs="Times New Roman"/>
          <w:sz w:val="20"/>
          <w:szCs w:val="20"/>
        </w:rPr>
        <w:t xml:space="preserve"> </w:t>
      </w:r>
      <w:r w:rsidRPr="00CF2F40">
        <w:rPr>
          <w:rFonts w:cs="Times New Roman"/>
          <w:sz w:val="20"/>
          <w:szCs w:val="20"/>
        </w:rPr>
        <w:t xml:space="preserve">Immanuel Kant, </w:t>
      </w:r>
      <w:r w:rsidRPr="00CF2F40">
        <w:rPr>
          <w:rFonts w:cs="Times New Roman"/>
          <w:i/>
          <w:sz w:val="20"/>
          <w:szCs w:val="20"/>
        </w:rPr>
        <w:t>Critique of Pure Reason</w:t>
      </w:r>
      <w:r w:rsidRPr="00CF2F40">
        <w:rPr>
          <w:rFonts w:cs="Times New Roman"/>
          <w:sz w:val="20"/>
          <w:szCs w:val="20"/>
        </w:rPr>
        <w:t>, B 75.</w:t>
      </w:r>
    </w:p>
  </w:footnote>
  <w:footnote w:id="15">
    <w:p w:rsidR="003E614A" w:rsidRPr="00F460F8" w:rsidRDefault="003E614A" w:rsidP="00C347F4">
      <w:pPr>
        <w:spacing w:after="0" w:line="240" w:lineRule="auto"/>
        <w:contextualSpacing/>
        <w:rPr>
          <w:rFonts w:cs="Times New Roman"/>
          <w:iCs/>
          <w:sz w:val="20"/>
          <w:szCs w:val="20"/>
        </w:rPr>
      </w:pPr>
      <w:r w:rsidRPr="00F460F8">
        <w:rPr>
          <w:rStyle w:val="FootnoteReference"/>
          <w:rFonts w:cs="Times New Roman"/>
          <w:sz w:val="20"/>
          <w:szCs w:val="20"/>
        </w:rPr>
        <w:footnoteRef/>
      </w:r>
      <w:r w:rsidRPr="00F460F8">
        <w:rPr>
          <w:rFonts w:cs="Times New Roman"/>
          <w:sz w:val="20"/>
          <w:szCs w:val="20"/>
        </w:rPr>
        <w:t xml:space="preserve"> </w:t>
      </w:r>
      <w:proofErr w:type="gramStart"/>
      <w:r w:rsidRPr="00F460F8">
        <w:rPr>
          <w:rFonts w:cs="Times New Roman"/>
          <w:sz w:val="20"/>
          <w:szCs w:val="20"/>
        </w:rPr>
        <w:t xml:space="preserve">Merleau-Ponty, </w:t>
      </w:r>
      <w:r w:rsidRPr="00F460F8">
        <w:rPr>
          <w:rFonts w:cs="Times New Roman"/>
          <w:i/>
          <w:iCs/>
          <w:sz w:val="20"/>
          <w:szCs w:val="20"/>
        </w:rPr>
        <w:t>Phenomenology of Perception</w:t>
      </w:r>
      <w:r w:rsidRPr="00F460F8">
        <w:rPr>
          <w:rFonts w:cs="Times New Roman"/>
          <w:iCs/>
          <w:sz w:val="20"/>
          <w:szCs w:val="20"/>
        </w:rPr>
        <w:t>,</w:t>
      </w:r>
      <w:r>
        <w:rPr>
          <w:rFonts w:cs="Times New Roman"/>
          <w:sz w:val="20"/>
          <w:szCs w:val="20"/>
        </w:rPr>
        <w:t xml:space="preserve"> </w:t>
      </w:r>
      <w:r w:rsidRPr="00F460F8">
        <w:rPr>
          <w:rFonts w:cs="Times New Roman"/>
          <w:sz w:val="20"/>
          <w:szCs w:val="20"/>
        </w:rPr>
        <w:t>25.</w:t>
      </w:r>
      <w:proofErr w:type="gramEnd"/>
    </w:p>
  </w:footnote>
  <w:footnote w:id="16">
    <w:p w:rsidR="003E614A" w:rsidRPr="00F460F8" w:rsidRDefault="003E614A" w:rsidP="00C347F4">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proofErr w:type="gramStart"/>
      <w:r w:rsidRPr="002B67E2">
        <w:rPr>
          <w:rFonts w:asciiTheme="minorHAnsi" w:hAnsiTheme="minorHAnsi" w:cs="Times New Roman"/>
          <w:iCs/>
          <w:szCs w:val="20"/>
        </w:rPr>
        <w:t>Merleau-Ponty</w:t>
      </w:r>
      <w:r w:rsidRPr="002B67E2">
        <w:rPr>
          <w:rFonts w:asciiTheme="minorHAnsi" w:hAnsiTheme="minorHAnsi" w:cs="Times New Roman"/>
          <w:i/>
          <w:iCs/>
          <w:szCs w:val="20"/>
        </w:rPr>
        <w:t xml:space="preserve">, Phenomenology of Perception, </w:t>
      </w:r>
      <w:r w:rsidRPr="00BE064E">
        <w:rPr>
          <w:rFonts w:asciiTheme="minorHAnsi" w:hAnsiTheme="minorHAnsi" w:cs="Times New Roman"/>
          <w:szCs w:val="20"/>
        </w:rPr>
        <w:t>73.</w:t>
      </w:r>
      <w:proofErr w:type="gramEnd"/>
    </w:p>
  </w:footnote>
  <w:footnote w:id="17">
    <w:p w:rsidR="003E614A" w:rsidRDefault="003E614A" w:rsidP="00CE3C77">
      <w:pPr>
        <w:pStyle w:val="FootnoteText"/>
        <w:ind w:firstLine="0"/>
      </w:pPr>
      <w:r>
        <w:rPr>
          <w:rStyle w:val="FootnoteReference"/>
        </w:rPr>
        <w:footnoteRef/>
      </w:r>
      <w:r>
        <w:t xml:space="preserve"> </w:t>
      </w:r>
      <w:proofErr w:type="spellStart"/>
      <w:proofErr w:type="gramStart"/>
      <w:r w:rsidRPr="001F7EDF">
        <w:rPr>
          <w:rFonts w:asciiTheme="minorHAnsi" w:hAnsiTheme="minorHAnsi" w:cs="Times New Roman"/>
          <w:iCs/>
          <w:szCs w:val="20"/>
        </w:rPr>
        <w:t>Merleau-Ponty</w:t>
      </w:r>
      <w:proofErr w:type="spellEnd"/>
      <w:r w:rsidRPr="001F7EDF">
        <w:rPr>
          <w:rFonts w:asciiTheme="minorHAnsi" w:hAnsiTheme="minorHAnsi" w:cs="Times New Roman"/>
          <w:i/>
          <w:iCs/>
          <w:szCs w:val="20"/>
        </w:rPr>
        <w:t xml:space="preserve">, Phenomenology of Perception, </w:t>
      </w:r>
      <w:r>
        <w:rPr>
          <w:rFonts w:asciiTheme="minorHAnsi" w:hAnsiTheme="minorHAnsi" w:cs="Times New Roman"/>
          <w:szCs w:val="20"/>
        </w:rPr>
        <w:t>vii.</w:t>
      </w:r>
      <w:proofErr w:type="gramEnd"/>
      <w:r>
        <w:rPr>
          <w:rFonts w:asciiTheme="minorHAnsi" w:hAnsiTheme="minorHAnsi" w:cs="Times New Roman"/>
          <w:szCs w:val="20"/>
        </w:rPr>
        <w:t xml:space="preserve"> </w:t>
      </w:r>
    </w:p>
  </w:footnote>
  <w:footnote w:id="18">
    <w:p w:rsidR="003E614A" w:rsidRPr="005A602B" w:rsidRDefault="003E614A" w:rsidP="00564B4E">
      <w:pPr>
        <w:autoSpaceDE w:val="0"/>
        <w:autoSpaceDN w:val="0"/>
        <w:adjustRightInd w:val="0"/>
        <w:spacing w:after="0" w:line="240" w:lineRule="auto"/>
        <w:rPr>
          <w:rFonts w:cs="Times New Roman"/>
          <w:sz w:val="20"/>
          <w:szCs w:val="20"/>
        </w:rPr>
      </w:pPr>
      <w:r w:rsidRPr="00F460F8">
        <w:rPr>
          <w:rStyle w:val="FootnoteReference"/>
          <w:rFonts w:cs="Times New Roman"/>
          <w:szCs w:val="20"/>
        </w:rPr>
        <w:footnoteRef/>
      </w:r>
      <w:r w:rsidRPr="00F460F8">
        <w:rPr>
          <w:rFonts w:cs="Times New Roman"/>
          <w:szCs w:val="20"/>
        </w:rPr>
        <w:t xml:space="preserve"> </w:t>
      </w:r>
      <w:r>
        <w:rPr>
          <w:rFonts w:cs="Times New Roman"/>
          <w:sz w:val="20"/>
          <w:szCs w:val="20"/>
        </w:rPr>
        <w:t>“</w:t>
      </w:r>
      <w:proofErr w:type="spellStart"/>
      <w:r>
        <w:rPr>
          <w:rFonts w:cs="Times New Roman"/>
          <w:sz w:val="20"/>
          <w:szCs w:val="20"/>
        </w:rPr>
        <w:t>L</w:t>
      </w:r>
      <w:r w:rsidRPr="00564B4E">
        <w:rPr>
          <w:rFonts w:cs="Times New Roman"/>
          <w:sz w:val="20"/>
          <w:szCs w:val="20"/>
        </w:rPr>
        <w:t>ogicism</w:t>
      </w:r>
      <w:proofErr w:type="spellEnd"/>
      <w:r>
        <w:rPr>
          <w:rFonts w:cs="Times New Roman"/>
          <w:sz w:val="20"/>
          <w:szCs w:val="20"/>
        </w:rPr>
        <w:t xml:space="preserve">” is </w:t>
      </w:r>
      <w:proofErr w:type="spellStart"/>
      <w:r>
        <w:rPr>
          <w:rFonts w:cs="Times New Roman"/>
          <w:sz w:val="20"/>
          <w:szCs w:val="20"/>
        </w:rPr>
        <w:t>Merleau-Ponty’s</w:t>
      </w:r>
      <w:proofErr w:type="spellEnd"/>
      <w:r>
        <w:rPr>
          <w:rFonts w:cs="Times New Roman"/>
          <w:sz w:val="20"/>
          <w:szCs w:val="20"/>
        </w:rPr>
        <w:t xml:space="preserve"> term referring to a philosophy that</w:t>
      </w:r>
      <w:r w:rsidRPr="00564B4E">
        <w:rPr>
          <w:rFonts w:cs="Times New Roman"/>
          <w:sz w:val="20"/>
          <w:szCs w:val="20"/>
        </w:rPr>
        <w:t xml:space="preserve"> places an unjustified emphasis on</w:t>
      </w:r>
      <w:r>
        <w:rPr>
          <w:rFonts w:cs="Times New Roman"/>
          <w:sz w:val="20"/>
          <w:szCs w:val="20"/>
        </w:rPr>
        <w:t xml:space="preserve"> an autonomous rationality, and </w:t>
      </w:r>
      <w:r w:rsidRPr="00564B4E">
        <w:rPr>
          <w:rFonts w:cs="Times New Roman"/>
          <w:sz w:val="20"/>
          <w:szCs w:val="20"/>
        </w:rPr>
        <w:t>on the universal applicability of syllogistic logi</w:t>
      </w:r>
      <w:r>
        <w:rPr>
          <w:rFonts w:cs="Times New Roman"/>
          <w:sz w:val="20"/>
          <w:szCs w:val="20"/>
        </w:rPr>
        <w:t xml:space="preserve">cal categories unconstrained by </w:t>
      </w:r>
      <w:r w:rsidRPr="00564B4E">
        <w:rPr>
          <w:rFonts w:cs="Times New Roman"/>
          <w:sz w:val="20"/>
          <w:szCs w:val="20"/>
        </w:rPr>
        <w:t>experiential context.</w:t>
      </w:r>
    </w:p>
  </w:footnote>
  <w:footnote w:id="19">
    <w:p w:rsidR="003E614A" w:rsidRPr="00F460F8" w:rsidRDefault="003E614A" w:rsidP="006121D8">
      <w:pPr>
        <w:pStyle w:val="FootnoteText"/>
        <w:spacing w:after="0"/>
        <w:ind w:firstLine="0"/>
        <w:contextualSpacing/>
        <w:rPr>
          <w:rFonts w:cs="Times New Roman"/>
          <w:szCs w:val="20"/>
        </w:rPr>
      </w:pPr>
      <w:r w:rsidRPr="00F460F8">
        <w:rPr>
          <w:rStyle w:val="FootnoteReference"/>
          <w:szCs w:val="20"/>
        </w:rPr>
        <w:footnoteRef/>
      </w:r>
      <w:r w:rsidRPr="00F460F8">
        <w:rPr>
          <w:rFonts w:cs="Times New Roman"/>
          <w:szCs w:val="20"/>
        </w:rPr>
        <w:t xml:space="preserve"> </w:t>
      </w:r>
      <w:proofErr w:type="gramStart"/>
      <w:r w:rsidRPr="00515895">
        <w:rPr>
          <w:rFonts w:asciiTheme="minorHAnsi" w:hAnsiTheme="minorHAnsi" w:cs="Times New Roman"/>
          <w:szCs w:val="20"/>
        </w:rPr>
        <w:t>Gardner, “</w:t>
      </w:r>
      <w:r w:rsidRPr="00515895">
        <w:rPr>
          <w:rFonts w:asciiTheme="minorHAnsi" w:hAnsiTheme="minorHAnsi" w:cs="Times New Roman"/>
          <w:iCs/>
          <w:szCs w:val="20"/>
        </w:rPr>
        <w:t>Merleau-Ponty's Transcendental Theory of Perception”,</w:t>
      </w:r>
      <w:r w:rsidRPr="00515895">
        <w:rPr>
          <w:rFonts w:asciiTheme="minorHAnsi" w:hAnsiTheme="minorHAnsi" w:cs="Times New Roman"/>
          <w:szCs w:val="20"/>
        </w:rPr>
        <w:t xml:space="preserve"> 30.</w:t>
      </w:r>
      <w:proofErr w:type="gramEnd"/>
    </w:p>
  </w:footnote>
  <w:footnote w:id="20">
    <w:p w:rsidR="003E614A" w:rsidRPr="00F460F8" w:rsidRDefault="003E614A" w:rsidP="00C347F4">
      <w:pPr>
        <w:autoSpaceDE w:val="0"/>
        <w:autoSpaceDN w:val="0"/>
        <w:adjustRightInd w:val="0"/>
        <w:spacing w:after="0" w:line="240" w:lineRule="auto"/>
        <w:contextualSpacing/>
        <w:rPr>
          <w:rFonts w:cs="Times New Roman"/>
          <w:sz w:val="20"/>
          <w:szCs w:val="20"/>
        </w:rPr>
      </w:pPr>
      <w:r w:rsidRPr="00F460F8">
        <w:rPr>
          <w:rStyle w:val="FootnoteReference"/>
          <w:rFonts w:cs="Times New Roman"/>
          <w:sz w:val="20"/>
          <w:szCs w:val="20"/>
        </w:rPr>
        <w:footnoteRef/>
      </w:r>
      <w:r w:rsidRPr="00F460F8">
        <w:rPr>
          <w:rFonts w:cs="Times New Roman"/>
          <w:sz w:val="20"/>
          <w:szCs w:val="20"/>
        </w:rPr>
        <w:t xml:space="preserve"> </w:t>
      </w:r>
      <w:proofErr w:type="gramStart"/>
      <w:r w:rsidRPr="00F460F8">
        <w:rPr>
          <w:rFonts w:cs="Times New Roman"/>
          <w:sz w:val="20"/>
          <w:szCs w:val="20"/>
          <w:lang w:val="en-US"/>
        </w:rPr>
        <w:t xml:space="preserve">Priest, </w:t>
      </w:r>
      <w:r w:rsidRPr="00F460F8">
        <w:rPr>
          <w:rFonts w:cs="Times New Roman"/>
          <w:i/>
          <w:iCs/>
          <w:sz w:val="20"/>
          <w:szCs w:val="20"/>
        </w:rPr>
        <w:t>Merleau-Ponty</w:t>
      </w:r>
      <w:r w:rsidRPr="00F460F8">
        <w:rPr>
          <w:rFonts w:cs="Times New Roman"/>
          <w:iCs/>
          <w:sz w:val="20"/>
          <w:szCs w:val="20"/>
        </w:rPr>
        <w:t>,</w:t>
      </w:r>
      <w:r>
        <w:rPr>
          <w:rFonts w:cs="Times New Roman"/>
          <w:i/>
          <w:iCs/>
          <w:sz w:val="20"/>
          <w:szCs w:val="20"/>
        </w:rPr>
        <w:t xml:space="preserve"> </w:t>
      </w:r>
      <w:r w:rsidRPr="00F460F8">
        <w:rPr>
          <w:rFonts w:cs="Times New Roman"/>
          <w:sz w:val="20"/>
          <w:szCs w:val="20"/>
        </w:rPr>
        <w:t>38.</w:t>
      </w:r>
      <w:proofErr w:type="gramEnd"/>
    </w:p>
  </w:footnote>
  <w:footnote w:id="21">
    <w:p w:rsidR="003E614A" w:rsidRPr="00F460F8" w:rsidRDefault="003E614A" w:rsidP="00C347F4">
      <w:pPr>
        <w:spacing w:after="0" w:line="240" w:lineRule="auto"/>
        <w:contextualSpacing/>
        <w:rPr>
          <w:rFonts w:cs="Times New Roman"/>
          <w:sz w:val="20"/>
          <w:szCs w:val="20"/>
        </w:rPr>
      </w:pPr>
      <w:r w:rsidRPr="00F460F8">
        <w:rPr>
          <w:rStyle w:val="FootnoteReference"/>
          <w:rFonts w:cs="Times New Roman"/>
          <w:sz w:val="20"/>
          <w:szCs w:val="20"/>
        </w:rPr>
        <w:footnoteRef/>
      </w:r>
      <w:r>
        <w:rPr>
          <w:rFonts w:cs="Times New Roman"/>
          <w:sz w:val="20"/>
          <w:szCs w:val="20"/>
        </w:rPr>
        <w:t xml:space="preserve"> </w:t>
      </w:r>
      <w:proofErr w:type="gramStart"/>
      <w:r>
        <w:rPr>
          <w:rFonts w:cs="Times New Roman"/>
          <w:sz w:val="20"/>
          <w:szCs w:val="20"/>
        </w:rPr>
        <w:t xml:space="preserve">Merleau-Ponty, “Hegel’s Existentialism”, </w:t>
      </w:r>
      <w:r w:rsidRPr="00F460F8">
        <w:rPr>
          <w:rFonts w:cs="Times New Roman"/>
          <w:sz w:val="20"/>
          <w:szCs w:val="20"/>
        </w:rPr>
        <w:t>63.</w:t>
      </w:r>
      <w:proofErr w:type="gramEnd"/>
    </w:p>
  </w:footnote>
  <w:footnote w:id="22">
    <w:p w:rsidR="003E614A" w:rsidRPr="00F460F8" w:rsidRDefault="003E614A" w:rsidP="00C347F4">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r>
        <w:rPr>
          <w:rFonts w:asciiTheme="minorHAnsi" w:hAnsiTheme="minorHAnsi" w:cs="Times New Roman"/>
          <w:szCs w:val="20"/>
        </w:rPr>
        <w:t>Maurice Merleau-Ponty, “The Battle over Existentialism”</w:t>
      </w:r>
      <w:r w:rsidRPr="00BE064E">
        <w:rPr>
          <w:rFonts w:asciiTheme="minorHAnsi" w:hAnsiTheme="minorHAnsi" w:cs="Times New Roman"/>
          <w:szCs w:val="20"/>
        </w:rPr>
        <w:t xml:space="preserve"> in </w:t>
      </w:r>
      <w:r w:rsidRPr="00BE064E">
        <w:rPr>
          <w:rFonts w:asciiTheme="minorHAnsi" w:hAnsiTheme="minorHAnsi" w:cs="Times New Roman"/>
          <w:i/>
          <w:iCs/>
          <w:szCs w:val="20"/>
        </w:rPr>
        <w:t>Sense and Non-Sense</w:t>
      </w:r>
      <w:r>
        <w:rPr>
          <w:rFonts w:asciiTheme="minorHAnsi" w:hAnsiTheme="minorHAnsi" w:cs="Times New Roman"/>
          <w:szCs w:val="20"/>
        </w:rPr>
        <w:t xml:space="preserve">, </w:t>
      </w:r>
      <w:r w:rsidRPr="00BE064E">
        <w:rPr>
          <w:rFonts w:asciiTheme="minorHAnsi" w:hAnsiTheme="minorHAnsi" w:cs="Times New Roman"/>
          <w:szCs w:val="20"/>
          <w:lang w:val="en-US"/>
        </w:rPr>
        <w:t>81.</w:t>
      </w:r>
    </w:p>
  </w:footnote>
  <w:footnote w:id="23">
    <w:p w:rsidR="003E614A" w:rsidRPr="00374EBF" w:rsidRDefault="003E614A" w:rsidP="00374EBF">
      <w:pPr>
        <w:autoSpaceDE w:val="0"/>
        <w:autoSpaceDN w:val="0"/>
        <w:adjustRightInd w:val="0"/>
        <w:spacing w:after="0" w:line="240" w:lineRule="auto"/>
        <w:rPr>
          <w:rFonts w:ascii="TimesNewRomanPSMT" w:hAnsi="TimesNewRomanPSMT" w:cs="TimesNewRomanPSMT"/>
          <w:sz w:val="24"/>
          <w:szCs w:val="24"/>
        </w:rPr>
      </w:pPr>
      <w:r w:rsidRPr="00F460F8">
        <w:rPr>
          <w:rStyle w:val="FootnoteReference"/>
          <w:rFonts w:cs="Times New Roman"/>
          <w:szCs w:val="20"/>
        </w:rPr>
        <w:footnoteRef/>
      </w:r>
      <w:r w:rsidRPr="00F460F8">
        <w:rPr>
          <w:rFonts w:cs="Times New Roman"/>
          <w:szCs w:val="20"/>
        </w:rPr>
        <w:t xml:space="preserve"> </w:t>
      </w:r>
      <w:r>
        <w:rPr>
          <w:rFonts w:cs="TimesNewRomanPSMT"/>
          <w:sz w:val="20"/>
          <w:szCs w:val="20"/>
        </w:rPr>
        <w:t>Merleau-Ponty’s thesis of the “primacy of perception”</w:t>
      </w:r>
      <w:r w:rsidRPr="00BE064E">
        <w:rPr>
          <w:rFonts w:cs="TimesNewRomanPSMT"/>
          <w:sz w:val="20"/>
          <w:szCs w:val="20"/>
        </w:rPr>
        <w:t xml:space="preserve"> holds that being is revealed to us directly in our </w:t>
      </w:r>
      <w:proofErr w:type="spellStart"/>
      <w:r w:rsidRPr="00BE064E">
        <w:rPr>
          <w:rFonts w:cs="TimesNewRomanPSMT"/>
          <w:sz w:val="20"/>
          <w:szCs w:val="20"/>
        </w:rPr>
        <w:t>preobjective</w:t>
      </w:r>
      <w:proofErr w:type="spellEnd"/>
      <w:r w:rsidRPr="00BE064E">
        <w:rPr>
          <w:rFonts w:cs="TimesNewRomanPSMT"/>
          <w:sz w:val="20"/>
          <w:szCs w:val="20"/>
        </w:rPr>
        <w:t xml:space="preserve"> lived perceptual experience and that it is this primordial level of experience that we need an ac</w:t>
      </w:r>
      <w:r>
        <w:rPr>
          <w:rFonts w:cs="TimesNewRomanPSMT"/>
          <w:sz w:val="20"/>
          <w:szCs w:val="20"/>
        </w:rPr>
        <w:t>count of, giving it a properly “</w:t>
      </w:r>
      <w:r w:rsidRPr="00BE064E">
        <w:rPr>
          <w:rFonts w:cs="TimesNewRomanPSMT"/>
          <w:sz w:val="20"/>
          <w:szCs w:val="20"/>
        </w:rPr>
        <w:t>philosoph</w:t>
      </w:r>
      <w:r>
        <w:rPr>
          <w:rFonts w:cs="TimesNewRomanPSMT"/>
          <w:sz w:val="20"/>
          <w:szCs w:val="20"/>
        </w:rPr>
        <w:t>ical status”</w:t>
      </w:r>
      <w:r w:rsidRPr="00BE064E">
        <w:rPr>
          <w:rFonts w:cs="TimesNewRomanPSMT"/>
          <w:sz w:val="20"/>
          <w:szCs w:val="20"/>
        </w:rPr>
        <w:t xml:space="preserve">. The claim has two key aspects: the </w:t>
      </w:r>
      <w:r w:rsidRPr="00BE064E">
        <w:rPr>
          <w:rFonts w:cs="TimesNewRomanPS-ItalicMT"/>
          <w:i/>
          <w:iCs/>
          <w:sz w:val="20"/>
          <w:szCs w:val="20"/>
        </w:rPr>
        <w:t xml:space="preserve">epistemological </w:t>
      </w:r>
      <w:r w:rsidRPr="00BE064E">
        <w:rPr>
          <w:rFonts w:cs="TimesNewRomanPSMT"/>
          <w:sz w:val="20"/>
          <w:szCs w:val="20"/>
        </w:rPr>
        <w:t xml:space="preserve">primacy of perception – in Merleau-Ponty’s phenomenological sense of perception – and the </w:t>
      </w:r>
      <w:r w:rsidRPr="00BE064E">
        <w:rPr>
          <w:rFonts w:cs="TimesNewRomanPS-ItalicMT"/>
          <w:i/>
          <w:iCs/>
          <w:sz w:val="20"/>
          <w:szCs w:val="20"/>
        </w:rPr>
        <w:t xml:space="preserve">ontological </w:t>
      </w:r>
      <w:r w:rsidRPr="00BE064E">
        <w:rPr>
          <w:rFonts w:cs="TimesNewRomanPSMT"/>
          <w:sz w:val="20"/>
          <w:szCs w:val="20"/>
        </w:rPr>
        <w:t>primacy of phenomena.</w:t>
      </w:r>
      <w:r>
        <w:rPr>
          <w:rFonts w:ascii="TimesNewRomanPSMT" w:hAnsi="TimesNewRomanPSMT" w:cs="TimesNewRomanPSMT"/>
          <w:sz w:val="20"/>
          <w:szCs w:val="20"/>
        </w:rPr>
        <w:t xml:space="preserve">  </w:t>
      </w:r>
    </w:p>
  </w:footnote>
  <w:footnote w:id="24">
    <w:p w:rsidR="003E614A" w:rsidRDefault="003E614A" w:rsidP="00D370AC">
      <w:pPr>
        <w:pStyle w:val="FootnoteText"/>
        <w:ind w:firstLine="0"/>
      </w:pPr>
      <w:r>
        <w:rPr>
          <w:rStyle w:val="FootnoteReference"/>
        </w:rPr>
        <w:footnoteRef/>
      </w:r>
      <w:r>
        <w:t xml:space="preserve"> </w:t>
      </w:r>
      <w:r w:rsidRPr="00515895">
        <w:rPr>
          <w:rFonts w:asciiTheme="minorHAnsi" w:hAnsiTheme="minorHAnsi"/>
        </w:rPr>
        <w:t xml:space="preserve">For a useful schematization of contemporary Hegel interpretation, including a clear statement of the traditional metaphysical view, see: </w:t>
      </w:r>
      <w:r w:rsidRPr="00515895">
        <w:rPr>
          <w:rFonts w:asciiTheme="minorHAnsi" w:hAnsiTheme="minorHAnsi" w:cs="Times"/>
          <w:color w:val="141414"/>
          <w:szCs w:val="30"/>
          <w:lang w:val="en-US"/>
        </w:rPr>
        <w:t>Paul</w:t>
      </w:r>
      <w:r>
        <w:rPr>
          <w:rFonts w:asciiTheme="minorHAnsi" w:hAnsiTheme="minorHAnsi" w:cs="Times"/>
          <w:color w:val="141414"/>
          <w:szCs w:val="30"/>
          <w:lang w:val="en-US"/>
        </w:rPr>
        <w:t xml:space="preserve"> Redding</w:t>
      </w:r>
      <w:r w:rsidRPr="00D370AC">
        <w:rPr>
          <w:rFonts w:asciiTheme="minorHAnsi" w:hAnsiTheme="minorHAnsi" w:cs="Times"/>
          <w:color w:val="141414"/>
          <w:szCs w:val="30"/>
          <w:lang w:val="en-US"/>
        </w:rPr>
        <w:t xml:space="preserve">, "Georg Wilhelm Friedrich Hegel", </w:t>
      </w:r>
      <w:r w:rsidRPr="00D370AC">
        <w:rPr>
          <w:rFonts w:asciiTheme="minorHAnsi" w:hAnsiTheme="minorHAnsi" w:cs="Times"/>
          <w:i/>
          <w:iCs/>
          <w:color w:val="141414"/>
          <w:szCs w:val="30"/>
          <w:lang w:val="en-US"/>
        </w:rPr>
        <w:t xml:space="preserve">The Stanford Encyclopedia of Philosophy </w:t>
      </w:r>
      <w:r w:rsidRPr="00D370AC">
        <w:rPr>
          <w:rFonts w:asciiTheme="minorHAnsi" w:hAnsiTheme="minorHAnsi" w:cs="Times"/>
          <w:color w:val="141414"/>
          <w:szCs w:val="30"/>
          <w:lang w:val="en-US"/>
        </w:rPr>
        <w:t xml:space="preserve">(Spring 2014 Edition), Edward N. </w:t>
      </w:r>
      <w:proofErr w:type="spellStart"/>
      <w:r w:rsidRPr="00D370AC">
        <w:rPr>
          <w:rFonts w:asciiTheme="minorHAnsi" w:hAnsiTheme="minorHAnsi" w:cs="Times"/>
          <w:color w:val="141414"/>
          <w:szCs w:val="30"/>
          <w:lang w:val="en-US"/>
        </w:rPr>
        <w:t>Zalta</w:t>
      </w:r>
      <w:proofErr w:type="spellEnd"/>
      <w:r w:rsidRPr="00D370AC">
        <w:rPr>
          <w:rFonts w:asciiTheme="minorHAnsi" w:hAnsiTheme="minorHAnsi" w:cs="Times"/>
          <w:color w:val="141414"/>
          <w:szCs w:val="30"/>
          <w:lang w:val="en-US"/>
        </w:rPr>
        <w:t> (ed.), URL = &lt;http://plato.stanford.edu/archives/spr2014/entries/hegel/&gt;.</w:t>
      </w:r>
    </w:p>
  </w:footnote>
  <w:footnote w:id="25">
    <w:p w:rsidR="003E614A" w:rsidRPr="00F460F8" w:rsidRDefault="003E614A" w:rsidP="00C347F4">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r w:rsidRPr="00BE064E">
        <w:rPr>
          <w:rFonts w:asciiTheme="minorHAnsi" w:hAnsiTheme="minorHAnsi" w:cs="Times New Roman"/>
          <w:szCs w:val="20"/>
        </w:rPr>
        <w:t xml:space="preserve">Georg </w:t>
      </w:r>
      <w:r w:rsidRPr="00BE064E">
        <w:rPr>
          <w:rFonts w:asciiTheme="minorHAnsi" w:hAnsiTheme="minorHAnsi" w:cs="Times New Roman"/>
          <w:szCs w:val="20"/>
          <w:lang w:val="en-US"/>
        </w:rPr>
        <w:t>Hegel,</w:t>
      </w:r>
      <w:r w:rsidRPr="00BE064E">
        <w:rPr>
          <w:rFonts w:asciiTheme="minorHAnsi" w:hAnsiTheme="minorHAnsi" w:cs="Times New Roman"/>
          <w:i/>
          <w:iCs/>
          <w:szCs w:val="20"/>
          <w:lang w:val="en-US"/>
        </w:rPr>
        <w:t xml:space="preserve"> Phenomenology of Spirit</w:t>
      </w:r>
      <w:r w:rsidRPr="00BE064E">
        <w:rPr>
          <w:rFonts w:asciiTheme="minorHAnsi" w:hAnsiTheme="minorHAnsi" w:cs="Times New Roman"/>
          <w:iCs/>
          <w:szCs w:val="20"/>
          <w:lang w:val="en-US"/>
        </w:rPr>
        <w:t xml:space="preserve">, </w:t>
      </w:r>
      <w:r w:rsidRPr="00BE064E">
        <w:rPr>
          <w:rFonts w:asciiTheme="minorHAnsi" w:hAnsiTheme="minorHAnsi" w:cs="Times New Roman"/>
          <w:szCs w:val="20"/>
          <w:lang w:val="en-US"/>
        </w:rPr>
        <w:t>A.V. Miller (trans.) (Oxford: Oxford University Press, 1979),</w:t>
      </w:r>
      <w:r w:rsidRPr="00BE064E">
        <w:rPr>
          <w:rFonts w:asciiTheme="minorHAnsi" w:hAnsiTheme="minorHAnsi" w:cs="Times New Roman"/>
          <w:szCs w:val="20"/>
        </w:rPr>
        <w:t xml:space="preserve"> §389n</w:t>
      </w:r>
      <w:r w:rsidRPr="00F460F8">
        <w:rPr>
          <w:rFonts w:cs="Times New Roman"/>
          <w:szCs w:val="20"/>
        </w:rPr>
        <w:t>.</w:t>
      </w:r>
    </w:p>
  </w:footnote>
  <w:footnote w:id="26">
    <w:p w:rsidR="003E614A" w:rsidRPr="004550D0" w:rsidRDefault="003E614A" w:rsidP="00115E89">
      <w:pPr>
        <w:pStyle w:val="FootnoteText"/>
        <w:spacing w:after="0"/>
        <w:ind w:firstLine="0"/>
        <w:contextualSpacing/>
        <w:rPr>
          <w:rFonts w:cs="Times New Roman"/>
          <w:b/>
          <w:szCs w:val="20"/>
        </w:rPr>
      </w:pPr>
      <w:r w:rsidRPr="00F460F8">
        <w:rPr>
          <w:rStyle w:val="FootnoteReference"/>
          <w:rFonts w:cs="Times New Roman"/>
          <w:szCs w:val="20"/>
        </w:rPr>
        <w:footnoteRef/>
      </w:r>
      <w:r w:rsidRPr="00F460F8">
        <w:rPr>
          <w:rFonts w:cs="Times New Roman"/>
          <w:szCs w:val="20"/>
        </w:rPr>
        <w:t xml:space="preserve"> </w:t>
      </w:r>
      <w:r>
        <w:rPr>
          <w:rFonts w:asciiTheme="minorHAnsi" w:hAnsiTheme="minorHAnsi" w:cs="Times New Roman"/>
          <w:szCs w:val="20"/>
        </w:rPr>
        <w:t>Peter Singer, “Hegel”</w:t>
      </w:r>
      <w:r w:rsidRPr="00BE064E">
        <w:rPr>
          <w:rFonts w:asciiTheme="minorHAnsi" w:hAnsiTheme="minorHAnsi" w:cs="Times New Roman"/>
          <w:szCs w:val="20"/>
        </w:rPr>
        <w:t xml:space="preserve"> in </w:t>
      </w:r>
      <w:r w:rsidRPr="00BE064E">
        <w:rPr>
          <w:rFonts w:asciiTheme="minorHAnsi" w:hAnsiTheme="minorHAnsi" w:cs="Times New Roman"/>
          <w:i/>
          <w:iCs/>
          <w:szCs w:val="20"/>
        </w:rPr>
        <w:t>The Oxford Companion to Philosophy</w:t>
      </w:r>
      <w:r w:rsidRPr="00BE064E">
        <w:rPr>
          <w:rFonts w:asciiTheme="minorHAnsi" w:hAnsiTheme="minorHAnsi" w:cs="Times New Roman"/>
          <w:iCs/>
          <w:szCs w:val="20"/>
        </w:rPr>
        <w:t xml:space="preserve">, Ted </w:t>
      </w:r>
      <w:proofErr w:type="spellStart"/>
      <w:r w:rsidRPr="00BE064E">
        <w:rPr>
          <w:rFonts w:asciiTheme="minorHAnsi" w:hAnsiTheme="minorHAnsi" w:cs="Times New Roman"/>
          <w:iCs/>
          <w:szCs w:val="20"/>
        </w:rPr>
        <w:t>Honderich</w:t>
      </w:r>
      <w:proofErr w:type="spellEnd"/>
      <w:r w:rsidRPr="00BE064E">
        <w:rPr>
          <w:rFonts w:asciiTheme="minorHAnsi" w:hAnsiTheme="minorHAnsi" w:cs="Times New Roman"/>
          <w:iCs/>
          <w:szCs w:val="20"/>
        </w:rPr>
        <w:t xml:space="preserve"> (ed.)</w:t>
      </w:r>
      <w:r w:rsidRPr="00BE064E">
        <w:rPr>
          <w:rFonts w:asciiTheme="minorHAnsi" w:hAnsiTheme="minorHAnsi" w:cs="Times New Roman"/>
          <w:szCs w:val="20"/>
        </w:rPr>
        <w:t xml:space="preserve"> (Oxford: O</w:t>
      </w:r>
      <w:r>
        <w:rPr>
          <w:rFonts w:asciiTheme="minorHAnsi" w:hAnsiTheme="minorHAnsi" w:cs="Times New Roman"/>
          <w:szCs w:val="20"/>
        </w:rPr>
        <w:t xml:space="preserve">xford University Press, 1995), </w:t>
      </w:r>
      <w:r w:rsidRPr="00BE064E">
        <w:rPr>
          <w:rFonts w:asciiTheme="minorHAnsi" w:hAnsiTheme="minorHAnsi" w:cs="Times New Roman"/>
          <w:szCs w:val="20"/>
        </w:rPr>
        <w:t>342</w:t>
      </w:r>
      <w:r>
        <w:rPr>
          <w:rFonts w:asciiTheme="minorHAnsi" w:hAnsiTheme="minorHAnsi" w:cs="Times New Roman"/>
          <w:szCs w:val="20"/>
        </w:rPr>
        <w:t xml:space="preserve">. </w:t>
      </w:r>
      <w:r w:rsidRPr="00873CBF">
        <w:rPr>
          <w:rFonts w:asciiTheme="minorHAnsi" w:hAnsiTheme="minorHAnsi" w:cs="Times New Roman"/>
          <w:szCs w:val="20"/>
        </w:rPr>
        <w:t xml:space="preserve">cf. </w:t>
      </w:r>
      <w:proofErr w:type="spellStart"/>
      <w:r w:rsidRPr="00873CBF">
        <w:rPr>
          <w:rFonts w:asciiTheme="minorHAnsi" w:hAnsiTheme="minorHAnsi" w:cs="Times New Roman"/>
          <w:szCs w:val="20"/>
        </w:rPr>
        <w:t>Merleau-Ponty’s</w:t>
      </w:r>
      <w:proofErr w:type="spellEnd"/>
      <w:r w:rsidRPr="00873CBF">
        <w:rPr>
          <w:rFonts w:asciiTheme="minorHAnsi" w:hAnsiTheme="minorHAnsi" w:cs="Times New Roman"/>
          <w:szCs w:val="20"/>
        </w:rPr>
        <w:t xml:space="preserve"> talk of Hegel’s ‘absolute Spirit as history's motive force’ in </w:t>
      </w:r>
      <w:proofErr w:type="spellStart"/>
      <w:r w:rsidRPr="00873CBF">
        <w:rPr>
          <w:rFonts w:asciiTheme="minorHAnsi" w:hAnsiTheme="minorHAnsi" w:cs="Times New Roman"/>
          <w:szCs w:val="20"/>
        </w:rPr>
        <w:t>Merleau-Ponty</w:t>
      </w:r>
      <w:proofErr w:type="spellEnd"/>
      <w:r w:rsidRPr="00873CBF">
        <w:rPr>
          <w:rFonts w:asciiTheme="minorHAnsi" w:hAnsiTheme="minorHAnsi" w:cs="Times New Roman"/>
          <w:szCs w:val="20"/>
        </w:rPr>
        <w:t xml:space="preserve">, “The Battle over Existentialism”, </w:t>
      </w:r>
      <w:r w:rsidRPr="00873CBF">
        <w:rPr>
          <w:rFonts w:asciiTheme="minorHAnsi" w:hAnsiTheme="minorHAnsi" w:cs="Times New Roman"/>
          <w:szCs w:val="20"/>
          <w:lang w:val="en-US"/>
        </w:rPr>
        <w:t>81.</w:t>
      </w:r>
      <w:r w:rsidRPr="00873CBF">
        <w:rPr>
          <w:rFonts w:asciiTheme="minorHAnsi" w:hAnsiTheme="minorHAnsi" w:cs="Times New Roman"/>
          <w:szCs w:val="20"/>
        </w:rPr>
        <w:t xml:space="preserve"> Likewise, his talk of the </w:t>
      </w:r>
      <w:r>
        <w:rPr>
          <w:rFonts w:asciiTheme="minorHAnsi" w:hAnsiTheme="minorHAnsi" w:cs="Times New Roman"/>
          <w:szCs w:val="20"/>
        </w:rPr>
        <w:t>‘“</w:t>
      </w:r>
      <w:r w:rsidRPr="00873CBF">
        <w:rPr>
          <w:rFonts w:asciiTheme="minorHAnsi" w:hAnsiTheme="minorHAnsi" w:cs="Times New Roman"/>
          <w:szCs w:val="20"/>
        </w:rPr>
        <w:t>World Spirit”</w:t>
      </w:r>
      <w:r>
        <w:rPr>
          <w:rFonts w:asciiTheme="minorHAnsi" w:hAnsiTheme="minorHAnsi" w:cs="Times New Roman"/>
          <w:szCs w:val="20"/>
        </w:rPr>
        <w:t>’</w:t>
      </w:r>
      <w:r w:rsidRPr="00873CBF">
        <w:rPr>
          <w:rFonts w:asciiTheme="minorHAnsi" w:hAnsiTheme="minorHAnsi" w:cs="Times New Roman"/>
          <w:szCs w:val="20"/>
        </w:rPr>
        <w:t xml:space="preserve"> as ‘that cunning spirit which leads men without their knowing it and makes them accomplish its own designs’. </w:t>
      </w:r>
      <w:proofErr w:type="spellStart"/>
      <w:proofErr w:type="gramStart"/>
      <w:r w:rsidRPr="00873CBF">
        <w:rPr>
          <w:rFonts w:asciiTheme="minorHAnsi" w:hAnsiTheme="minorHAnsi" w:cs="Times New Roman"/>
          <w:szCs w:val="20"/>
        </w:rPr>
        <w:t>Merleau-Ponty</w:t>
      </w:r>
      <w:proofErr w:type="spellEnd"/>
      <w:r w:rsidRPr="00873CBF">
        <w:rPr>
          <w:rFonts w:asciiTheme="minorHAnsi" w:hAnsiTheme="minorHAnsi" w:cs="Times New Roman"/>
          <w:szCs w:val="20"/>
        </w:rPr>
        <w:t>, “Marxism and Philosophy”, 128.</w:t>
      </w:r>
      <w:proofErr w:type="gramEnd"/>
    </w:p>
  </w:footnote>
  <w:footnote w:id="27">
    <w:p w:rsidR="003E614A" w:rsidRPr="00F460F8" w:rsidRDefault="003E614A" w:rsidP="00C347F4">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r>
        <w:rPr>
          <w:rFonts w:asciiTheme="minorHAnsi" w:hAnsiTheme="minorHAnsi" w:cs="Times New Roman"/>
          <w:szCs w:val="20"/>
          <w:lang w:val="en-US"/>
        </w:rPr>
        <w:t>Hegel,</w:t>
      </w:r>
      <w:r w:rsidRPr="00BE064E">
        <w:rPr>
          <w:rFonts w:asciiTheme="minorHAnsi" w:hAnsiTheme="minorHAnsi" w:cs="Times New Roman"/>
          <w:i/>
          <w:iCs/>
          <w:szCs w:val="20"/>
          <w:lang w:val="en-US"/>
        </w:rPr>
        <w:t xml:space="preserve"> Phenomenology of Spirit</w:t>
      </w:r>
      <w:r w:rsidRPr="00BE064E">
        <w:rPr>
          <w:rFonts w:asciiTheme="minorHAnsi" w:hAnsiTheme="minorHAnsi" w:cs="Times New Roman"/>
          <w:iCs/>
          <w:szCs w:val="20"/>
          <w:lang w:val="en-US"/>
        </w:rPr>
        <w:t>,</w:t>
      </w:r>
      <w:r w:rsidRPr="00BE064E">
        <w:rPr>
          <w:rFonts w:asciiTheme="minorHAnsi" w:hAnsiTheme="minorHAnsi" w:cs="Times New Roman"/>
          <w:i/>
          <w:iCs/>
          <w:szCs w:val="20"/>
          <w:lang w:val="en-US"/>
        </w:rPr>
        <w:t xml:space="preserve"> </w:t>
      </w:r>
      <w:r w:rsidRPr="00BE064E">
        <w:rPr>
          <w:rFonts w:asciiTheme="minorHAnsi" w:hAnsiTheme="minorHAnsi" w:cs="Times New Roman"/>
          <w:szCs w:val="20"/>
        </w:rPr>
        <w:t>§389n.</w:t>
      </w:r>
    </w:p>
  </w:footnote>
  <w:footnote w:id="28">
    <w:p w:rsidR="003E614A" w:rsidRPr="00F460F8" w:rsidRDefault="003E614A" w:rsidP="00C347F4">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r w:rsidRPr="00DF3FEB">
        <w:rPr>
          <w:rFonts w:asciiTheme="minorHAnsi" w:hAnsiTheme="minorHAnsi" w:cs="Times New Roman"/>
          <w:szCs w:val="20"/>
        </w:rPr>
        <w:t xml:space="preserve">Robert </w:t>
      </w:r>
      <w:proofErr w:type="spellStart"/>
      <w:r w:rsidRPr="00DF3FEB">
        <w:rPr>
          <w:rFonts w:asciiTheme="minorHAnsi" w:hAnsiTheme="minorHAnsi" w:cs="Times New Roman"/>
          <w:szCs w:val="20"/>
        </w:rPr>
        <w:t>Sinnerbrink</w:t>
      </w:r>
      <w:proofErr w:type="spellEnd"/>
      <w:r w:rsidRPr="00DF3FEB">
        <w:rPr>
          <w:rFonts w:asciiTheme="minorHAnsi" w:hAnsiTheme="minorHAnsi" w:cs="Times New Roman"/>
          <w:szCs w:val="20"/>
        </w:rPr>
        <w:t xml:space="preserve">, </w:t>
      </w:r>
      <w:r w:rsidRPr="00DF3FEB">
        <w:rPr>
          <w:rFonts w:asciiTheme="minorHAnsi" w:hAnsiTheme="minorHAnsi" w:cs="Times New Roman"/>
          <w:i/>
          <w:szCs w:val="20"/>
        </w:rPr>
        <w:t>Understanding Hegelianism</w:t>
      </w:r>
      <w:r w:rsidRPr="00DF3FEB">
        <w:rPr>
          <w:rFonts w:asciiTheme="minorHAnsi" w:hAnsiTheme="minorHAnsi" w:cs="Times New Roman"/>
          <w:szCs w:val="20"/>
        </w:rPr>
        <w:t xml:space="preserve"> (</w:t>
      </w:r>
      <w:proofErr w:type="spellStart"/>
      <w:r w:rsidRPr="00DF3FEB">
        <w:rPr>
          <w:rFonts w:asciiTheme="minorHAnsi" w:hAnsiTheme="minorHAnsi" w:cs="Times New Roman"/>
          <w:szCs w:val="20"/>
        </w:rPr>
        <w:t>Stocksfield</w:t>
      </w:r>
      <w:proofErr w:type="spellEnd"/>
      <w:r w:rsidRPr="00DF3FEB">
        <w:rPr>
          <w:rFonts w:asciiTheme="minorHAnsi" w:hAnsiTheme="minorHAnsi" w:cs="Times New Roman"/>
          <w:szCs w:val="20"/>
        </w:rPr>
        <w:t xml:space="preserve">: </w:t>
      </w:r>
      <w:r w:rsidRPr="00DF3FEB">
        <w:rPr>
          <w:rFonts w:asciiTheme="minorHAnsi" w:hAnsiTheme="minorHAnsi" w:cs="Times New Roman"/>
          <w:color w:val="000000"/>
          <w:szCs w:val="20"/>
        </w:rPr>
        <w:t>Acumen, 2007)</w:t>
      </w:r>
      <w:r>
        <w:rPr>
          <w:rFonts w:asciiTheme="minorHAnsi" w:hAnsiTheme="minorHAnsi" w:cs="Times New Roman"/>
          <w:szCs w:val="20"/>
        </w:rPr>
        <w:t xml:space="preserve">, </w:t>
      </w:r>
      <w:r w:rsidRPr="00DF3FEB">
        <w:rPr>
          <w:rFonts w:asciiTheme="minorHAnsi" w:hAnsiTheme="minorHAnsi" w:cs="Times New Roman"/>
          <w:szCs w:val="20"/>
        </w:rPr>
        <w:t>166.</w:t>
      </w:r>
    </w:p>
  </w:footnote>
  <w:footnote w:id="29">
    <w:p w:rsidR="003E614A" w:rsidRPr="00F460F8" w:rsidRDefault="003E614A" w:rsidP="00C347F4">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proofErr w:type="spellStart"/>
      <w:r w:rsidRPr="00DF3FEB">
        <w:rPr>
          <w:rFonts w:asciiTheme="minorHAnsi" w:hAnsiTheme="minorHAnsi" w:cs="Times New Roman"/>
          <w:szCs w:val="20"/>
        </w:rPr>
        <w:t>Sinnerbrink</w:t>
      </w:r>
      <w:proofErr w:type="spellEnd"/>
      <w:r w:rsidRPr="00DF3FEB">
        <w:rPr>
          <w:rFonts w:asciiTheme="minorHAnsi" w:hAnsiTheme="minorHAnsi" w:cs="Times New Roman"/>
          <w:szCs w:val="20"/>
        </w:rPr>
        <w:t xml:space="preserve">, </w:t>
      </w:r>
      <w:r w:rsidRPr="00DF3FEB">
        <w:rPr>
          <w:rFonts w:asciiTheme="minorHAnsi" w:hAnsiTheme="minorHAnsi" w:cs="Times New Roman"/>
          <w:i/>
          <w:szCs w:val="20"/>
        </w:rPr>
        <w:t>Understanding Hegelianism</w:t>
      </w:r>
      <w:r>
        <w:rPr>
          <w:rFonts w:asciiTheme="minorHAnsi" w:hAnsiTheme="minorHAnsi" w:cs="Times New Roman"/>
          <w:szCs w:val="20"/>
        </w:rPr>
        <w:t xml:space="preserve">, </w:t>
      </w:r>
      <w:r w:rsidRPr="00DF3FEB">
        <w:rPr>
          <w:rFonts w:asciiTheme="minorHAnsi" w:hAnsiTheme="minorHAnsi" w:cs="Times New Roman"/>
          <w:szCs w:val="20"/>
        </w:rPr>
        <w:t>166.</w:t>
      </w:r>
    </w:p>
  </w:footnote>
  <w:footnote w:id="30">
    <w:p w:rsidR="003E614A" w:rsidRPr="00F460F8" w:rsidRDefault="003E614A" w:rsidP="00C347F4">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r w:rsidRPr="00DF3FEB">
        <w:rPr>
          <w:rFonts w:asciiTheme="minorHAnsi" w:hAnsiTheme="minorHAnsi" w:cs="Times New Roman"/>
          <w:szCs w:val="20"/>
          <w:lang w:val="en-US"/>
        </w:rPr>
        <w:t>Hegel,</w:t>
      </w:r>
      <w:r w:rsidRPr="00DF3FEB">
        <w:rPr>
          <w:rFonts w:asciiTheme="minorHAnsi" w:hAnsiTheme="minorHAnsi" w:cs="Times New Roman"/>
          <w:i/>
          <w:iCs/>
          <w:szCs w:val="20"/>
          <w:lang w:val="en-US"/>
        </w:rPr>
        <w:t xml:space="preserve"> Phenomenology of Spirit</w:t>
      </w:r>
      <w:r w:rsidRPr="00DF3FEB">
        <w:rPr>
          <w:rFonts w:asciiTheme="minorHAnsi" w:hAnsiTheme="minorHAnsi" w:cs="Times New Roman"/>
          <w:iCs/>
          <w:szCs w:val="20"/>
          <w:lang w:val="en-US"/>
        </w:rPr>
        <w:t xml:space="preserve">, </w:t>
      </w:r>
      <w:r w:rsidRPr="00DF3FEB">
        <w:rPr>
          <w:rFonts w:asciiTheme="minorHAnsi" w:hAnsiTheme="minorHAnsi" w:cs="Times New Roman"/>
          <w:szCs w:val="20"/>
        </w:rPr>
        <w:t>110.</w:t>
      </w:r>
    </w:p>
  </w:footnote>
  <w:footnote w:id="31">
    <w:p w:rsidR="003E614A" w:rsidRPr="00F460F8" w:rsidRDefault="003E614A" w:rsidP="00C347F4">
      <w:pPr>
        <w:spacing w:after="0" w:line="240" w:lineRule="auto"/>
        <w:contextualSpacing/>
        <w:rPr>
          <w:rFonts w:cs="Times New Roman"/>
          <w:sz w:val="20"/>
          <w:szCs w:val="20"/>
        </w:rPr>
      </w:pPr>
      <w:r w:rsidRPr="00F460F8">
        <w:rPr>
          <w:rStyle w:val="FootnoteReference"/>
          <w:rFonts w:cs="Times New Roman"/>
          <w:sz w:val="20"/>
          <w:szCs w:val="20"/>
        </w:rPr>
        <w:footnoteRef/>
      </w:r>
      <w:r w:rsidRPr="00F460F8">
        <w:rPr>
          <w:rFonts w:cs="Times New Roman"/>
          <w:sz w:val="20"/>
          <w:szCs w:val="20"/>
        </w:rPr>
        <w:t xml:space="preserve"> </w:t>
      </w:r>
      <w:r w:rsidRPr="00035E4F">
        <w:rPr>
          <w:rFonts w:cs="Times New Roman"/>
          <w:sz w:val="20"/>
          <w:szCs w:val="20"/>
        </w:rPr>
        <w:t>Hegel, Pheno</w:t>
      </w:r>
      <w:r>
        <w:rPr>
          <w:rFonts w:cs="Times New Roman"/>
          <w:sz w:val="20"/>
          <w:szCs w:val="20"/>
        </w:rPr>
        <w:t xml:space="preserve">menology of Spirit, </w:t>
      </w:r>
      <w:r w:rsidRPr="00DF3FEB">
        <w:rPr>
          <w:rFonts w:cs="Times New Roman"/>
          <w:sz w:val="20"/>
          <w:szCs w:val="20"/>
        </w:rPr>
        <w:t>493.</w:t>
      </w:r>
    </w:p>
  </w:footnote>
  <w:footnote w:id="32">
    <w:p w:rsidR="003E614A" w:rsidRPr="00F460F8" w:rsidRDefault="003E614A" w:rsidP="00C347F4">
      <w:pPr>
        <w:autoSpaceDE w:val="0"/>
        <w:autoSpaceDN w:val="0"/>
        <w:adjustRightInd w:val="0"/>
        <w:spacing w:after="0" w:line="240" w:lineRule="auto"/>
        <w:contextualSpacing/>
        <w:rPr>
          <w:rFonts w:cs="Times New Roman"/>
          <w:sz w:val="20"/>
          <w:szCs w:val="20"/>
        </w:rPr>
      </w:pPr>
      <w:r w:rsidRPr="00F460F8">
        <w:rPr>
          <w:rStyle w:val="FootnoteReference"/>
          <w:rFonts w:cs="Times New Roman"/>
          <w:sz w:val="20"/>
          <w:szCs w:val="20"/>
        </w:rPr>
        <w:footnoteRef/>
      </w:r>
      <w:r w:rsidRPr="00F460F8">
        <w:rPr>
          <w:rFonts w:cs="Times New Roman"/>
          <w:sz w:val="20"/>
          <w:szCs w:val="20"/>
        </w:rPr>
        <w:t xml:space="preserve"> </w:t>
      </w:r>
      <w:proofErr w:type="gramStart"/>
      <w:r w:rsidRPr="00F460F8">
        <w:rPr>
          <w:rFonts w:cs="Times New Roman"/>
          <w:sz w:val="20"/>
          <w:szCs w:val="20"/>
          <w:lang w:val="en-US"/>
        </w:rPr>
        <w:t xml:space="preserve">Priest, </w:t>
      </w:r>
      <w:r w:rsidRPr="00F460F8">
        <w:rPr>
          <w:rFonts w:cs="Times New Roman"/>
          <w:i/>
          <w:iCs/>
          <w:sz w:val="20"/>
          <w:szCs w:val="20"/>
        </w:rPr>
        <w:t>Merleau-Ponty</w:t>
      </w:r>
      <w:r w:rsidRPr="00F460F8">
        <w:rPr>
          <w:rFonts w:cs="Times New Roman"/>
          <w:iCs/>
          <w:sz w:val="20"/>
          <w:szCs w:val="20"/>
        </w:rPr>
        <w:t>,</w:t>
      </w:r>
      <w:r>
        <w:rPr>
          <w:rFonts w:cs="Times New Roman"/>
          <w:i/>
          <w:iCs/>
          <w:sz w:val="20"/>
          <w:szCs w:val="20"/>
        </w:rPr>
        <w:t xml:space="preserve"> </w:t>
      </w:r>
      <w:r w:rsidRPr="00F460F8">
        <w:rPr>
          <w:rFonts w:cs="Times New Roman"/>
          <w:sz w:val="20"/>
          <w:szCs w:val="20"/>
        </w:rPr>
        <w:t>40.</w:t>
      </w:r>
      <w:proofErr w:type="gramEnd"/>
      <w:r w:rsidRPr="00F460F8">
        <w:rPr>
          <w:rFonts w:cs="Times New Roman"/>
          <w:sz w:val="20"/>
          <w:szCs w:val="20"/>
        </w:rPr>
        <w:t xml:space="preserve"> </w:t>
      </w:r>
      <w:proofErr w:type="spellStart"/>
      <w:r w:rsidRPr="00F460F8">
        <w:rPr>
          <w:rFonts w:cs="Times New Roman"/>
          <w:sz w:val="20"/>
          <w:szCs w:val="20"/>
        </w:rPr>
        <w:t>cf</w:t>
      </w:r>
      <w:proofErr w:type="spellEnd"/>
      <w:r w:rsidRPr="00F460F8">
        <w:rPr>
          <w:rFonts w:cs="Times New Roman"/>
          <w:sz w:val="20"/>
          <w:szCs w:val="20"/>
        </w:rPr>
        <w:t xml:space="preserve">: </w:t>
      </w:r>
      <w:r w:rsidRPr="00F460F8">
        <w:rPr>
          <w:rFonts w:cs="Times New Roman"/>
          <w:sz w:val="20"/>
          <w:szCs w:val="20"/>
          <w:lang w:val="en-US"/>
        </w:rPr>
        <w:t>Hegel,</w:t>
      </w:r>
      <w:r w:rsidRPr="00F460F8">
        <w:rPr>
          <w:rFonts w:cs="Times New Roman"/>
          <w:i/>
          <w:iCs/>
          <w:sz w:val="20"/>
          <w:szCs w:val="20"/>
          <w:lang w:val="en-US"/>
        </w:rPr>
        <w:t xml:space="preserve"> Phenomenology of Spirit</w:t>
      </w:r>
      <w:r w:rsidRPr="00F460F8">
        <w:rPr>
          <w:rFonts w:cs="Times New Roman"/>
          <w:iCs/>
          <w:sz w:val="20"/>
          <w:szCs w:val="20"/>
          <w:lang w:val="en-US"/>
        </w:rPr>
        <w:t xml:space="preserve">, </w:t>
      </w:r>
      <w:r w:rsidRPr="00F460F8">
        <w:rPr>
          <w:rFonts w:cs="Times New Roman"/>
          <w:sz w:val="20"/>
          <w:szCs w:val="20"/>
          <w:lang w:val="en-US"/>
        </w:rPr>
        <w:t>490.</w:t>
      </w:r>
    </w:p>
  </w:footnote>
  <w:footnote w:id="33">
    <w:p w:rsidR="003E614A" w:rsidRPr="00F460F8" w:rsidRDefault="003E614A" w:rsidP="00C347F4">
      <w:pPr>
        <w:spacing w:after="0" w:line="240" w:lineRule="auto"/>
        <w:contextualSpacing/>
        <w:rPr>
          <w:rFonts w:cs="Times New Roman"/>
          <w:sz w:val="20"/>
          <w:szCs w:val="20"/>
        </w:rPr>
      </w:pPr>
      <w:r w:rsidRPr="00F460F8">
        <w:rPr>
          <w:rStyle w:val="FootnoteReference"/>
          <w:rFonts w:cs="Times New Roman"/>
          <w:sz w:val="20"/>
          <w:szCs w:val="20"/>
        </w:rPr>
        <w:footnoteRef/>
      </w:r>
      <w:r w:rsidRPr="00F460F8">
        <w:rPr>
          <w:rFonts w:cs="Times New Roman"/>
          <w:sz w:val="20"/>
          <w:szCs w:val="20"/>
        </w:rPr>
        <w:t xml:space="preserve"> </w:t>
      </w:r>
      <w:proofErr w:type="gramStart"/>
      <w:r w:rsidRPr="00F460F8">
        <w:rPr>
          <w:rFonts w:cs="Times New Roman"/>
          <w:sz w:val="20"/>
          <w:szCs w:val="20"/>
        </w:rPr>
        <w:t>Merleau</w:t>
      </w:r>
      <w:r>
        <w:rPr>
          <w:rFonts w:cs="Times New Roman"/>
          <w:sz w:val="20"/>
          <w:szCs w:val="20"/>
        </w:rPr>
        <w:t xml:space="preserve">-Ponty, “Hegel’s Existentialism”, </w:t>
      </w:r>
      <w:r w:rsidRPr="00F460F8">
        <w:rPr>
          <w:rFonts w:cs="Times New Roman"/>
          <w:sz w:val="20"/>
          <w:szCs w:val="20"/>
        </w:rPr>
        <w:t>64.</w:t>
      </w:r>
      <w:proofErr w:type="gramEnd"/>
    </w:p>
  </w:footnote>
  <w:footnote w:id="34">
    <w:p w:rsidR="003E614A" w:rsidRPr="00F460F8" w:rsidRDefault="003E614A" w:rsidP="00C347F4">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r>
        <w:rPr>
          <w:rFonts w:asciiTheme="minorHAnsi" w:hAnsiTheme="minorHAnsi" w:cs="Times New Roman"/>
          <w:szCs w:val="20"/>
        </w:rPr>
        <w:t>Hubert Dreyfus, “Editor's Introduction”</w:t>
      </w:r>
      <w:r w:rsidRPr="00DF3FEB">
        <w:rPr>
          <w:rFonts w:asciiTheme="minorHAnsi" w:hAnsiTheme="minorHAnsi" w:cs="Times New Roman"/>
          <w:szCs w:val="20"/>
        </w:rPr>
        <w:t xml:space="preserve"> in </w:t>
      </w:r>
      <w:r w:rsidRPr="00DF3FEB">
        <w:rPr>
          <w:rFonts w:asciiTheme="minorHAnsi" w:hAnsiTheme="minorHAnsi" w:cs="Times New Roman"/>
          <w:i/>
          <w:iCs/>
          <w:szCs w:val="20"/>
        </w:rPr>
        <w:t>Sense and Non-Sense</w:t>
      </w:r>
      <w:r w:rsidRPr="00DF3FEB">
        <w:rPr>
          <w:rFonts w:asciiTheme="minorHAnsi" w:hAnsiTheme="minorHAnsi" w:cs="Times New Roman"/>
          <w:iCs/>
          <w:szCs w:val="20"/>
        </w:rPr>
        <w:t>,</w:t>
      </w:r>
      <w:r>
        <w:rPr>
          <w:rFonts w:asciiTheme="minorHAnsi" w:hAnsiTheme="minorHAnsi" w:cs="Times New Roman"/>
          <w:szCs w:val="20"/>
        </w:rPr>
        <w:t xml:space="preserve"> </w:t>
      </w:r>
      <w:r w:rsidRPr="00DF3FEB">
        <w:rPr>
          <w:rFonts w:asciiTheme="minorHAnsi" w:hAnsiTheme="minorHAnsi" w:cs="Times New Roman"/>
          <w:szCs w:val="20"/>
        </w:rPr>
        <w:t>xviii.</w:t>
      </w:r>
    </w:p>
  </w:footnote>
  <w:footnote w:id="35">
    <w:p w:rsidR="003E614A" w:rsidRPr="00F460F8" w:rsidRDefault="003E614A" w:rsidP="00C347F4">
      <w:pPr>
        <w:spacing w:after="0" w:line="240" w:lineRule="auto"/>
        <w:contextualSpacing/>
        <w:rPr>
          <w:rFonts w:cs="Times New Roman"/>
          <w:sz w:val="20"/>
          <w:szCs w:val="20"/>
        </w:rPr>
      </w:pPr>
      <w:r w:rsidRPr="00F460F8">
        <w:rPr>
          <w:rStyle w:val="FootnoteReference"/>
          <w:rFonts w:cs="Times New Roman"/>
          <w:sz w:val="20"/>
          <w:szCs w:val="20"/>
        </w:rPr>
        <w:footnoteRef/>
      </w:r>
      <w:r>
        <w:rPr>
          <w:rFonts w:cs="Times New Roman"/>
          <w:sz w:val="20"/>
          <w:szCs w:val="20"/>
        </w:rPr>
        <w:t xml:space="preserve"> </w:t>
      </w:r>
      <w:proofErr w:type="gramStart"/>
      <w:r>
        <w:rPr>
          <w:rFonts w:cs="Times New Roman"/>
          <w:sz w:val="20"/>
          <w:szCs w:val="20"/>
        </w:rPr>
        <w:t xml:space="preserve">Merleau-Ponty, “The Battle over Existentialism”, </w:t>
      </w:r>
      <w:r w:rsidRPr="00F460F8">
        <w:rPr>
          <w:rFonts w:cs="Times New Roman"/>
          <w:sz w:val="20"/>
          <w:szCs w:val="20"/>
          <w:lang w:val="en-US"/>
        </w:rPr>
        <w:t>81.</w:t>
      </w:r>
      <w:proofErr w:type="gramEnd"/>
    </w:p>
  </w:footnote>
  <w:footnote w:id="36">
    <w:p w:rsidR="003E614A" w:rsidRPr="00126027" w:rsidRDefault="003E614A" w:rsidP="00C347F4">
      <w:pPr>
        <w:pStyle w:val="FootnoteText"/>
        <w:spacing w:after="0"/>
        <w:ind w:firstLine="0"/>
        <w:contextualSpacing/>
        <w:rPr>
          <w:rFonts w:asciiTheme="minorHAnsi" w:hAnsiTheme="minorHAnsi" w:cs="Times New Roman"/>
          <w:szCs w:val="20"/>
        </w:rPr>
      </w:pPr>
      <w:r w:rsidRPr="00F460F8">
        <w:rPr>
          <w:rStyle w:val="FootnoteReference"/>
          <w:rFonts w:cs="Times New Roman"/>
          <w:szCs w:val="20"/>
        </w:rPr>
        <w:footnoteRef/>
      </w:r>
      <w:r w:rsidRPr="00F460F8">
        <w:rPr>
          <w:rFonts w:cs="Times New Roman"/>
          <w:szCs w:val="20"/>
        </w:rPr>
        <w:t xml:space="preserve"> </w:t>
      </w:r>
      <w:proofErr w:type="gramStart"/>
      <w:r w:rsidRPr="00126027">
        <w:rPr>
          <w:rFonts w:asciiTheme="minorHAnsi" w:hAnsiTheme="minorHAnsi" w:cs="Times New Roman"/>
          <w:szCs w:val="20"/>
        </w:rPr>
        <w:t xml:space="preserve">Merleau-Ponty, “The Battle over Existentialism”, </w:t>
      </w:r>
      <w:r w:rsidRPr="00126027">
        <w:rPr>
          <w:rFonts w:asciiTheme="minorHAnsi" w:hAnsiTheme="minorHAnsi" w:cs="Times New Roman"/>
          <w:szCs w:val="20"/>
          <w:lang w:val="en-US"/>
        </w:rPr>
        <w:t>81.</w:t>
      </w:r>
      <w:proofErr w:type="gramEnd"/>
    </w:p>
  </w:footnote>
  <w:footnote w:id="37">
    <w:p w:rsidR="003E614A" w:rsidRPr="00F460F8" w:rsidRDefault="003E614A" w:rsidP="00C347F4">
      <w:pPr>
        <w:spacing w:after="0" w:line="240" w:lineRule="auto"/>
        <w:contextualSpacing/>
        <w:rPr>
          <w:rFonts w:cs="Times New Roman"/>
          <w:sz w:val="20"/>
          <w:szCs w:val="20"/>
        </w:rPr>
      </w:pPr>
      <w:r w:rsidRPr="00F460F8">
        <w:rPr>
          <w:rStyle w:val="FootnoteReference"/>
          <w:rFonts w:cs="Times New Roman"/>
          <w:sz w:val="20"/>
          <w:szCs w:val="20"/>
        </w:rPr>
        <w:footnoteRef/>
      </w:r>
      <w:r w:rsidRPr="00F460F8">
        <w:rPr>
          <w:rFonts w:cs="Times New Roman"/>
          <w:sz w:val="20"/>
          <w:szCs w:val="20"/>
        </w:rPr>
        <w:t xml:space="preserve"> </w:t>
      </w:r>
      <w:proofErr w:type="gramStart"/>
      <w:r w:rsidRPr="00F460F8">
        <w:rPr>
          <w:rFonts w:cs="Times New Roman"/>
          <w:sz w:val="20"/>
          <w:szCs w:val="20"/>
        </w:rPr>
        <w:t>Merleau</w:t>
      </w:r>
      <w:r>
        <w:rPr>
          <w:rFonts w:cs="Times New Roman"/>
          <w:sz w:val="20"/>
          <w:szCs w:val="20"/>
        </w:rPr>
        <w:t xml:space="preserve">-Ponty, “Hegel’s Existentialism”, </w:t>
      </w:r>
      <w:r w:rsidRPr="00F460F8">
        <w:rPr>
          <w:rFonts w:cs="Times New Roman"/>
          <w:sz w:val="20"/>
          <w:szCs w:val="20"/>
        </w:rPr>
        <w:t>64.</w:t>
      </w:r>
      <w:proofErr w:type="gramEnd"/>
    </w:p>
  </w:footnote>
  <w:footnote w:id="38">
    <w:p w:rsidR="003E614A" w:rsidRPr="007E1EDD" w:rsidRDefault="003E614A" w:rsidP="007E1EDD">
      <w:pPr>
        <w:autoSpaceDE w:val="0"/>
        <w:autoSpaceDN w:val="0"/>
        <w:adjustRightInd w:val="0"/>
        <w:spacing w:after="0" w:line="240" w:lineRule="auto"/>
        <w:contextualSpacing/>
        <w:rPr>
          <w:rFonts w:cs="Times New Roman"/>
          <w:sz w:val="20"/>
          <w:szCs w:val="20"/>
          <w:lang w:val="en-US"/>
        </w:rPr>
      </w:pPr>
      <w:r w:rsidRPr="00F460F8">
        <w:rPr>
          <w:rStyle w:val="FootnoteReference"/>
          <w:rFonts w:cs="Times New Roman"/>
          <w:sz w:val="20"/>
          <w:szCs w:val="20"/>
        </w:rPr>
        <w:footnoteRef/>
      </w:r>
      <w:r w:rsidRPr="00F460F8">
        <w:rPr>
          <w:rFonts w:cs="Times New Roman"/>
          <w:sz w:val="20"/>
          <w:szCs w:val="20"/>
        </w:rPr>
        <w:t xml:space="preserve"> </w:t>
      </w:r>
      <w:r>
        <w:rPr>
          <w:rFonts w:cs="Times New Roman"/>
          <w:sz w:val="20"/>
          <w:szCs w:val="20"/>
        </w:rPr>
        <w:t xml:space="preserve">“Hegel’s Existentialism” </w:t>
      </w:r>
      <w:r w:rsidRPr="00F460F8">
        <w:rPr>
          <w:rFonts w:cs="Times New Roman"/>
          <w:sz w:val="20"/>
          <w:szCs w:val="20"/>
        </w:rPr>
        <w:t>was occasioned by</w:t>
      </w:r>
      <w:r w:rsidRPr="00F460F8">
        <w:rPr>
          <w:rFonts w:cs="Times New Roman"/>
          <w:sz w:val="20"/>
          <w:szCs w:val="20"/>
          <w:lang w:val="en-US"/>
        </w:rPr>
        <w:t xml:space="preserve"> Je</w:t>
      </w:r>
      <w:r w:rsidRPr="00F460F8">
        <w:rPr>
          <w:rFonts w:cs="Times New Roman"/>
          <w:sz w:val="20"/>
          <w:szCs w:val="20"/>
        </w:rPr>
        <w:t>a</w:t>
      </w:r>
      <w:r w:rsidRPr="00F460F8">
        <w:rPr>
          <w:rFonts w:cs="Times New Roman"/>
          <w:sz w:val="20"/>
          <w:szCs w:val="20"/>
          <w:lang w:val="en-US"/>
        </w:rPr>
        <w:t xml:space="preserve">n </w:t>
      </w:r>
      <w:proofErr w:type="spellStart"/>
      <w:r w:rsidRPr="00F460F8">
        <w:rPr>
          <w:rFonts w:cs="Times New Roman"/>
          <w:sz w:val="20"/>
          <w:szCs w:val="20"/>
          <w:lang w:val="en-US"/>
        </w:rPr>
        <w:t>Hyppolite's</w:t>
      </w:r>
      <w:proofErr w:type="spellEnd"/>
      <w:r w:rsidRPr="00F460F8">
        <w:rPr>
          <w:rFonts w:cs="Times New Roman"/>
          <w:sz w:val="20"/>
          <w:szCs w:val="20"/>
          <w:lang w:val="en-US"/>
        </w:rPr>
        <w:t xml:space="preserve"> lecture of the same title, delivered on February 16, 1947,</w:t>
      </w:r>
      <w:r>
        <w:rPr>
          <w:rFonts w:cs="Times New Roman"/>
          <w:sz w:val="20"/>
          <w:szCs w:val="20"/>
          <w:lang w:val="en-US"/>
        </w:rPr>
        <w:t xml:space="preserve"> </w:t>
      </w:r>
      <w:r w:rsidRPr="00F460F8">
        <w:rPr>
          <w:rFonts w:cs="Times New Roman"/>
          <w:sz w:val="20"/>
          <w:szCs w:val="20"/>
          <w:lang w:val="en-US"/>
        </w:rPr>
        <w:t xml:space="preserve">to </w:t>
      </w:r>
      <w:proofErr w:type="spellStart"/>
      <w:r w:rsidRPr="00F460F8">
        <w:rPr>
          <w:rFonts w:cs="Times New Roman"/>
          <w:i/>
          <w:sz w:val="20"/>
          <w:szCs w:val="20"/>
          <w:lang w:val="en-US"/>
        </w:rPr>
        <w:t>l'Institut</w:t>
      </w:r>
      <w:proofErr w:type="spellEnd"/>
      <w:r w:rsidRPr="00F460F8">
        <w:rPr>
          <w:rFonts w:cs="Times New Roman"/>
          <w:i/>
          <w:sz w:val="20"/>
          <w:szCs w:val="20"/>
          <w:lang w:val="en-US"/>
        </w:rPr>
        <w:t xml:space="preserve"> </w:t>
      </w:r>
      <w:proofErr w:type="spellStart"/>
      <w:r w:rsidRPr="00F460F8">
        <w:rPr>
          <w:rFonts w:cs="Times New Roman"/>
          <w:i/>
          <w:sz w:val="20"/>
          <w:szCs w:val="20"/>
          <w:lang w:val="en-US"/>
        </w:rPr>
        <w:t>d'Études</w:t>
      </w:r>
      <w:proofErr w:type="spellEnd"/>
      <w:r w:rsidRPr="00F460F8">
        <w:rPr>
          <w:rFonts w:cs="Times New Roman"/>
          <w:i/>
          <w:sz w:val="20"/>
          <w:szCs w:val="20"/>
          <w:lang w:val="en-US"/>
        </w:rPr>
        <w:t xml:space="preserve"> </w:t>
      </w:r>
      <w:proofErr w:type="spellStart"/>
      <w:r w:rsidRPr="00F460F8">
        <w:rPr>
          <w:rFonts w:cs="Times New Roman"/>
          <w:i/>
          <w:sz w:val="20"/>
          <w:szCs w:val="20"/>
          <w:lang w:val="en-US"/>
        </w:rPr>
        <w:t>Germaniques</w:t>
      </w:r>
      <w:proofErr w:type="spellEnd"/>
      <w:r w:rsidRPr="00F460F8">
        <w:rPr>
          <w:rFonts w:cs="Times New Roman"/>
          <w:sz w:val="20"/>
          <w:szCs w:val="20"/>
          <w:lang w:val="en-US"/>
        </w:rPr>
        <w:t xml:space="preserve">. </w:t>
      </w:r>
      <w:proofErr w:type="spellStart"/>
      <w:r>
        <w:rPr>
          <w:rFonts w:cs="Times New Roman"/>
          <w:sz w:val="20"/>
          <w:szCs w:val="20"/>
          <w:lang w:val="en-US"/>
        </w:rPr>
        <w:t>cf</w:t>
      </w:r>
      <w:proofErr w:type="spellEnd"/>
      <w:r>
        <w:rPr>
          <w:rFonts w:cs="Times New Roman"/>
          <w:sz w:val="20"/>
          <w:szCs w:val="20"/>
          <w:lang w:val="en-US"/>
        </w:rPr>
        <w:t>: “</w:t>
      </w:r>
      <w:r w:rsidRPr="00F460F8">
        <w:rPr>
          <w:rFonts w:cs="Times New Roman"/>
          <w:sz w:val="20"/>
          <w:szCs w:val="20"/>
          <w:lang w:val="en-US"/>
        </w:rPr>
        <w:t xml:space="preserve">The great interest of </w:t>
      </w:r>
      <w:proofErr w:type="spellStart"/>
      <w:r w:rsidRPr="00F460F8">
        <w:rPr>
          <w:rFonts w:cs="Times New Roman"/>
          <w:sz w:val="20"/>
          <w:szCs w:val="20"/>
          <w:lang w:val="en-US"/>
        </w:rPr>
        <w:t>Hyppolite's</w:t>
      </w:r>
      <w:proofErr w:type="spellEnd"/>
      <w:r w:rsidRPr="00F460F8">
        <w:rPr>
          <w:rFonts w:cs="Times New Roman"/>
          <w:sz w:val="20"/>
          <w:szCs w:val="20"/>
          <w:lang w:val="en-US"/>
        </w:rPr>
        <w:t xml:space="preserve"> lecture is that, as far as existentialism is concerned, it begins the translation which will illuminate the dis</w:t>
      </w:r>
      <w:r>
        <w:rPr>
          <w:rFonts w:cs="Times New Roman"/>
          <w:sz w:val="20"/>
          <w:szCs w:val="20"/>
          <w:lang w:val="en-US"/>
        </w:rPr>
        <w:t>cussions of our time”</w:t>
      </w:r>
      <w:r w:rsidRPr="00F460F8">
        <w:rPr>
          <w:rFonts w:cs="Times New Roman"/>
          <w:sz w:val="20"/>
          <w:szCs w:val="20"/>
          <w:lang w:val="en-US"/>
        </w:rPr>
        <w:t xml:space="preserve">. </w:t>
      </w:r>
      <w:proofErr w:type="gramStart"/>
      <w:r w:rsidRPr="00F460F8">
        <w:rPr>
          <w:rFonts w:cs="Times New Roman"/>
          <w:sz w:val="20"/>
          <w:szCs w:val="20"/>
        </w:rPr>
        <w:t>Merleau</w:t>
      </w:r>
      <w:r>
        <w:rPr>
          <w:rFonts w:cs="Times New Roman"/>
          <w:sz w:val="20"/>
          <w:szCs w:val="20"/>
        </w:rPr>
        <w:t xml:space="preserve">-Ponty, “Hegel’s Existentialism”, </w:t>
      </w:r>
      <w:r w:rsidRPr="00F460F8">
        <w:rPr>
          <w:rFonts w:cs="Times New Roman"/>
          <w:sz w:val="20"/>
          <w:szCs w:val="20"/>
        </w:rPr>
        <w:t>64.</w:t>
      </w:r>
      <w:proofErr w:type="gramEnd"/>
    </w:p>
  </w:footnote>
  <w:footnote w:id="39">
    <w:p w:rsidR="003E614A" w:rsidRPr="00F460F8" w:rsidRDefault="003E614A" w:rsidP="00C347F4">
      <w:pPr>
        <w:spacing w:after="0" w:line="240" w:lineRule="auto"/>
        <w:contextualSpacing/>
        <w:rPr>
          <w:rFonts w:cs="Times New Roman"/>
          <w:iCs/>
          <w:sz w:val="20"/>
          <w:szCs w:val="20"/>
        </w:rPr>
      </w:pPr>
      <w:r w:rsidRPr="00F460F8">
        <w:rPr>
          <w:rStyle w:val="FootnoteReference"/>
          <w:rFonts w:cs="Times New Roman"/>
          <w:sz w:val="20"/>
          <w:szCs w:val="20"/>
        </w:rPr>
        <w:footnoteRef/>
      </w:r>
      <w:r w:rsidRPr="00F460F8">
        <w:rPr>
          <w:rFonts w:cs="Times New Roman"/>
          <w:sz w:val="20"/>
          <w:szCs w:val="20"/>
        </w:rPr>
        <w:t xml:space="preserve"> Merleau-Ponty, </w:t>
      </w:r>
      <w:r w:rsidRPr="00F460F8">
        <w:rPr>
          <w:rFonts w:cs="Times New Roman"/>
          <w:i/>
          <w:iCs/>
          <w:sz w:val="20"/>
          <w:szCs w:val="20"/>
        </w:rPr>
        <w:t>Phenomenology of Perception</w:t>
      </w:r>
      <w:r w:rsidRPr="00F460F8">
        <w:rPr>
          <w:rFonts w:cs="Times New Roman"/>
          <w:iCs/>
          <w:sz w:val="20"/>
          <w:szCs w:val="20"/>
        </w:rPr>
        <w:t>,</w:t>
      </w:r>
      <w:r>
        <w:rPr>
          <w:rFonts w:cs="Times New Roman"/>
          <w:sz w:val="20"/>
          <w:szCs w:val="20"/>
        </w:rPr>
        <w:t xml:space="preserve"> </w:t>
      </w:r>
      <w:r w:rsidRPr="00F460F8">
        <w:rPr>
          <w:rFonts w:cs="Times New Roman"/>
          <w:sz w:val="20"/>
          <w:szCs w:val="20"/>
        </w:rPr>
        <w:t>82 (italics added).</w:t>
      </w:r>
    </w:p>
  </w:footnote>
  <w:footnote w:id="40">
    <w:p w:rsidR="003E614A" w:rsidRPr="007E1EDD" w:rsidRDefault="003E614A" w:rsidP="00F20455">
      <w:pPr>
        <w:autoSpaceDE w:val="0"/>
        <w:autoSpaceDN w:val="0"/>
        <w:adjustRightInd w:val="0"/>
        <w:spacing w:after="0" w:line="240" w:lineRule="auto"/>
        <w:contextualSpacing/>
        <w:rPr>
          <w:rFonts w:cs="Times New Roman"/>
          <w:sz w:val="20"/>
          <w:szCs w:val="20"/>
          <w:lang w:val="en-US"/>
        </w:rPr>
      </w:pPr>
      <w:r w:rsidRPr="00F460F8">
        <w:rPr>
          <w:rStyle w:val="FootnoteReference"/>
          <w:rFonts w:cs="Times New Roman"/>
          <w:sz w:val="20"/>
          <w:szCs w:val="20"/>
        </w:rPr>
        <w:footnoteRef/>
      </w:r>
      <w:r w:rsidRPr="00F460F8">
        <w:rPr>
          <w:rFonts w:cs="Times New Roman"/>
          <w:sz w:val="20"/>
          <w:szCs w:val="20"/>
        </w:rPr>
        <w:t xml:space="preserve"> </w:t>
      </w:r>
      <w:r w:rsidRPr="00F20455">
        <w:rPr>
          <w:rFonts w:cs="Times New Roman"/>
          <w:sz w:val="20"/>
          <w:szCs w:val="20"/>
        </w:rPr>
        <w:t>I follow Gardner in capitalising these terms in order to indicate that I am referring to Me</w:t>
      </w:r>
      <w:r>
        <w:rPr>
          <w:rFonts w:cs="Times New Roman"/>
          <w:sz w:val="20"/>
          <w:szCs w:val="20"/>
        </w:rPr>
        <w:t>rleau-Ponty’s technical usage. “Empiricism”</w:t>
      </w:r>
      <w:r w:rsidRPr="00F20455">
        <w:rPr>
          <w:rFonts w:cs="Times New Roman"/>
          <w:sz w:val="20"/>
          <w:szCs w:val="20"/>
        </w:rPr>
        <w:t xml:space="preserve"> refers to classical empiricist philosophy, psychology that draws </w:t>
      </w:r>
      <w:r>
        <w:rPr>
          <w:rFonts w:cs="Times New Roman"/>
          <w:sz w:val="20"/>
          <w:szCs w:val="20"/>
        </w:rPr>
        <w:t>on it, and scientific realism. “Intellectualism”</w:t>
      </w:r>
      <w:r w:rsidRPr="00F20455">
        <w:rPr>
          <w:rFonts w:cs="Times New Roman"/>
          <w:sz w:val="20"/>
          <w:szCs w:val="20"/>
        </w:rPr>
        <w:t xml:space="preserve"> denotes Kant’s philosophy, psychology that draws on it, 17th century Rationalism and 20th century French neo-Kantianism.</w:t>
      </w:r>
    </w:p>
  </w:footnote>
  <w:footnote w:id="41">
    <w:p w:rsidR="003E614A" w:rsidRPr="00F460F8" w:rsidRDefault="003E614A" w:rsidP="00C347F4">
      <w:pPr>
        <w:spacing w:after="0" w:line="240" w:lineRule="auto"/>
        <w:contextualSpacing/>
        <w:rPr>
          <w:rFonts w:cs="Times New Roman"/>
          <w:sz w:val="20"/>
          <w:szCs w:val="20"/>
        </w:rPr>
      </w:pPr>
      <w:r w:rsidRPr="00F460F8">
        <w:rPr>
          <w:rStyle w:val="FootnoteReference"/>
          <w:rFonts w:cs="Times New Roman"/>
          <w:sz w:val="20"/>
          <w:szCs w:val="20"/>
        </w:rPr>
        <w:footnoteRef/>
      </w:r>
      <w:r>
        <w:rPr>
          <w:rFonts w:cs="Times New Roman"/>
          <w:sz w:val="20"/>
          <w:szCs w:val="20"/>
        </w:rPr>
        <w:t xml:space="preserve"> </w:t>
      </w:r>
      <w:proofErr w:type="spellStart"/>
      <w:r>
        <w:rPr>
          <w:rFonts w:cs="Times New Roman"/>
          <w:sz w:val="20"/>
          <w:szCs w:val="20"/>
        </w:rPr>
        <w:t>Russon</w:t>
      </w:r>
      <w:proofErr w:type="spellEnd"/>
      <w:r>
        <w:rPr>
          <w:rFonts w:cs="Times New Roman"/>
          <w:sz w:val="20"/>
          <w:szCs w:val="20"/>
        </w:rPr>
        <w:t>, “</w:t>
      </w:r>
      <w:r w:rsidRPr="00F460F8">
        <w:rPr>
          <w:rFonts w:cs="Times New Roman"/>
          <w:sz w:val="20"/>
          <w:szCs w:val="20"/>
        </w:rPr>
        <w:t>Dial</w:t>
      </w:r>
      <w:r>
        <w:rPr>
          <w:rFonts w:cs="Times New Roman"/>
          <w:sz w:val="20"/>
          <w:szCs w:val="20"/>
        </w:rPr>
        <w:t>ectic, Difference and the Other”</w:t>
      </w:r>
      <w:r w:rsidRPr="00F460F8">
        <w:rPr>
          <w:rFonts w:cs="Times New Roman"/>
          <w:sz w:val="20"/>
          <w:szCs w:val="20"/>
        </w:rPr>
        <w:t xml:space="preserve">, </w:t>
      </w:r>
      <w:r w:rsidRPr="00F460F8">
        <w:rPr>
          <w:rFonts w:cs="Times New Roman"/>
          <w:color w:val="000000"/>
          <w:sz w:val="20"/>
          <w:szCs w:val="20"/>
        </w:rPr>
        <w:t>32-33.</w:t>
      </w:r>
    </w:p>
  </w:footnote>
  <w:footnote w:id="42">
    <w:p w:rsidR="003E614A" w:rsidRPr="00F460F8" w:rsidRDefault="003E614A" w:rsidP="00C347F4">
      <w:pPr>
        <w:spacing w:after="0" w:line="240" w:lineRule="auto"/>
        <w:contextualSpacing/>
        <w:rPr>
          <w:rFonts w:cs="Times New Roman"/>
          <w:iCs/>
          <w:sz w:val="20"/>
          <w:szCs w:val="20"/>
        </w:rPr>
      </w:pPr>
      <w:r w:rsidRPr="00F460F8">
        <w:rPr>
          <w:rStyle w:val="FootnoteReference"/>
          <w:rFonts w:cs="Times New Roman"/>
          <w:sz w:val="20"/>
          <w:szCs w:val="20"/>
        </w:rPr>
        <w:footnoteRef/>
      </w:r>
      <w:r w:rsidRPr="00F460F8">
        <w:rPr>
          <w:rFonts w:cs="Times New Roman"/>
          <w:sz w:val="20"/>
          <w:szCs w:val="20"/>
        </w:rPr>
        <w:t xml:space="preserve"> </w:t>
      </w:r>
      <w:proofErr w:type="gramStart"/>
      <w:r w:rsidRPr="00F460F8">
        <w:rPr>
          <w:rFonts w:cs="Times New Roman"/>
          <w:sz w:val="20"/>
          <w:szCs w:val="20"/>
        </w:rPr>
        <w:t xml:space="preserve">Merleau-Ponty, </w:t>
      </w:r>
      <w:r w:rsidRPr="00F460F8">
        <w:rPr>
          <w:rFonts w:cs="Times New Roman"/>
          <w:i/>
          <w:iCs/>
          <w:sz w:val="20"/>
          <w:szCs w:val="20"/>
        </w:rPr>
        <w:t>Phenomenology of Perception</w:t>
      </w:r>
      <w:r w:rsidRPr="00F460F8">
        <w:rPr>
          <w:rFonts w:cs="Times New Roman"/>
          <w:iCs/>
          <w:sz w:val="20"/>
          <w:szCs w:val="20"/>
        </w:rPr>
        <w:t>,</w:t>
      </w:r>
      <w:r>
        <w:rPr>
          <w:rFonts w:cs="Times New Roman"/>
          <w:sz w:val="20"/>
          <w:szCs w:val="20"/>
        </w:rPr>
        <w:t xml:space="preserve"> </w:t>
      </w:r>
      <w:r w:rsidRPr="00F460F8">
        <w:rPr>
          <w:rFonts w:cs="Times New Roman"/>
          <w:sz w:val="20"/>
          <w:szCs w:val="20"/>
        </w:rPr>
        <w:t>375.</w:t>
      </w:r>
      <w:proofErr w:type="gramEnd"/>
    </w:p>
  </w:footnote>
  <w:footnote w:id="43">
    <w:p w:rsidR="003E614A" w:rsidRPr="00E62B19" w:rsidRDefault="003E614A" w:rsidP="00E62B19">
      <w:r w:rsidRPr="00F460F8">
        <w:rPr>
          <w:rStyle w:val="FootnoteReference"/>
          <w:rFonts w:cs="Times New Roman"/>
          <w:szCs w:val="20"/>
        </w:rPr>
        <w:footnoteRef/>
      </w:r>
      <w:r w:rsidRPr="00F460F8">
        <w:rPr>
          <w:rFonts w:cs="Times New Roman"/>
          <w:szCs w:val="20"/>
        </w:rPr>
        <w:t xml:space="preserve"> </w:t>
      </w:r>
      <w:r w:rsidRPr="00E62B19">
        <w:rPr>
          <w:rFonts w:cs="Times New Roman"/>
          <w:sz w:val="20"/>
          <w:szCs w:val="20"/>
        </w:rPr>
        <w:t xml:space="preserve">Merleau-Ponty, </w:t>
      </w:r>
      <w:r w:rsidRPr="00E62B19">
        <w:rPr>
          <w:rFonts w:cs="Times New Roman"/>
          <w:i/>
          <w:iCs/>
          <w:sz w:val="20"/>
          <w:szCs w:val="20"/>
        </w:rPr>
        <w:t>Phenomenology of Perception</w:t>
      </w:r>
      <w:r w:rsidRPr="00E62B19">
        <w:rPr>
          <w:rFonts w:cs="Times New Roman"/>
          <w:iCs/>
          <w:sz w:val="20"/>
          <w:szCs w:val="20"/>
        </w:rPr>
        <w:t xml:space="preserve">, </w:t>
      </w:r>
      <w:r w:rsidRPr="00E62B19">
        <w:rPr>
          <w:rFonts w:cs="Times New Roman"/>
          <w:sz w:val="20"/>
          <w:szCs w:val="20"/>
        </w:rPr>
        <w:t xml:space="preserve">528 </w:t>
      </w:r>
      <w:r w:rsidRPr="00E62B19">
        <w:rPr>
          <w:rFonts w:cs="Times New Roman"/>
          <w:sz w:val="20"/>
          <w:szCs w:val="20"/>
          <w:lang w:val="en-US"/>
        </w:rPr>
        <w:t>(italics added).</w:t>
      </w:r>
    </w:p>
  </w:footnote>
  <w:footnote w:id="44">
    <w:p w:rsidR="003E614A" w:rsidRPr="00F460F8" w:rsidRDefault="003E614A" w:rsidP="00C347F4">
      <w:pPr>
        <w:autoSpaceDE w:val="0"/>
        <w:autoSpaceDN w:val="0"/>
        <w:adjustRightInd w:val="0"/>
        <w:spacing w:after="0" w:line="240" w:lineRule="auto"/>
        <w:contextualSpacing/>
        <w:rPr>
          <w:rFonts w:cs="Times New Roman"/>
          <w:sz w:val="20"/>
          <w:szCs w:val="20"/>
        </w:rPr>
      </w:pPr>
      <w:r w:rsidRPr="00F460F8">
        <w:rPr>
          <w:rStyle w:val="FootnoteReference"/>
          <w:rFonts w:cs="Times New Roman"/>
          <w:sz w:val="20"/>
          <w:szCs w:val="20"/>
        </w:rPr>
        <w:footnoteRef/>
      </w:r>
      <w:r w:rsidRPr="00F460F8">
        <w:rPr>
          <w:rFonts w:cs="Times New Roman"/>
          <w:sz w:val="20"/>
          <w:szCs w:val="20"/>
        </w:rPr>
        <w:t xml:space="preserve"> </w:t>
      </w:r>
      <w:proofErr w:type="gramStart"/>
      <w:r w:rsidRPr="00F460F8">
        <w:rPr>
          <w:rFonts w:cs="Times New Roman"/>
          <w:sz w:val="20"/>
          <w:szCs w:val="20"/>
          <w:lang w:val="en-US"/>
        </w:rPr>
        <w:t xml:space="preserve">Priest, </w:t>
      </w:r>
      <w:r w:rsidRPr="00F460F8">
        <w:rPr>
          <w:rFonts w:cs="Times New Roman"/>
          <w:i/>
          <w:iCs/>
          <w:sz w:val="20"/>
          <w:szCs w:val="20"/>
        </w:rPr>
        <w:t>Merleau-Ponty</w:t>
      </w:r>
      <w:r>
        <w:rPr>
          <w:rFonts w:cs="Times New Roman"/>
          <w:iCs/>
          <w:sz w:val="20"/>
          <w:szCs w:val="20"/>
        </w:rPr>
        <w:t xml:space="preserve">, </w:t>
      </w:r>
      <w:r w:rsidRPr="00F460F8">
        <w:rPr>
          <w:rFonts w:cs="Times New Roman"/>
          <w:iCs/>
          <w:sz w:val="20"/>
          <w:szCs w:val="20"/>
        </w:rPr>
        <w:t>50.</w:t>
      </w:r>
      <w:proofErr w:type="gramEnd"/>
    </w:p>
  </w:footnote>
  <w:footnote w:id="45">
    <w:p w:rsidR="003E614A" w:rsidRPr="00F460F8" w:rsidRDefault="003E614A" w:rsidP="00C347F4">
      <w:pPr>
        <w:spacing w:after="0" w:line="240" w:lineRule="auto"/>
        <w:contextualSpacing/>
        <w:rPr>
          <w:rFonts w:cs="Times New Roman"/>
          <w:iCs/>
          <w:sz w:val="20"/>
          <w:szCs w:val="20"/>
        </w:rPr>
      </w:pPr>
      <w:r w:rsidRPr="00F460F8">
        <w:rPr>
          <w:rStyle w:val="FootnoteReference"/>
          <w:rFonts w:cs="Times New Roman"/>
          <w:sz w:val="20"/>
          <w:szCs w:val="20"/>
        </w:rPr>
        <w:footnoteRef/>
      </w:r>
      <w:r w:rsidRPr="00F460F8">
        <w:rPr>
          <w:rFonts w:cs="Times New Roman"/>
          <w:sz w:val="20"/>
          <w:szCs w:val="20"/>
        </w:rPr>
        <w:t xml:space="preserve"> </w:t>
      </w:r>
      <w:r w:rsidRPr="00F460F8">
        <w:rPr>
          <w:rFonts w:cs="Times New Roman"/>
          <w:iCs/>
          <w:sz w:val="20"/>
          <w:szCs w:val="20"/>
        </w:rPr>
        <w:t>Carman,</w:t>
      </w:r>
      <w:r w:rsidRPr="00F460F8">
        <w:rPr>
          <w:rFonts w:cs="Times New Roman"/>
          <w:i/>
          <w:iCs/>
          <w:sz w:val="20"/>
          <w:szCs w:val="20"/>
        </w:rPr>
        <w:t xml:space="preserve"> Merleau-Ponty</w:t>
      </w:r>
      <w:r w:rsidRPr="00F460F8">
        <w:rPr>
          <w:rFonts w:cs="Times New Roman"/>
          <w:iCs/>
          <w:sz w:val="20"/>
          <w:szCs w:val="20"/>
        </w:rPr>
        <w:t>,</w:t>
      </w:r>
      <w:r w:rsidRPr="00F460F8">
        <w:rPr>
          <w:rFonts w:cs="Times New Roman"/>
          <w:i/>
          <w:iCs/>
          <w:sz w:val="20"/>
          <w:szCs w:val="20"/>
        </w:rPr>
        <w:t xml:space="preserve"> </w:t>
      </w:r>
      <w:r w:rsidRPr="00F460F8">
        <w:rPr>
          <w:rFonts w:cs="Times New Roman"/>
          <w:sz w:val="20"/>
          <w:szCs w:val="20"/>
        </w:rPr>
        <w:t>171.</w:t>
      </w:r>
    </w:p>
  </w:footnote>
  <w:footnote w:id="46">
    <w:p w:rsidR="003E614A" w:rsidRPr="005D4930" w:rsidRDefault="003E614A" w:rsidP="005D4930">
      <w:pPr>
        <w:spacing w:after="0" w:line="240" w:lineRule="auto"/>
        <w:contextualSpacing/>
        <w:rPr>
          <w:rFonts w:cs="Times New Roman"/>
          <w:sz w:val="20"/>
          <w:szCs w:val="20"/>
        </w:rPr>
      </w:pPr>
      <w:r w:rsidRPr="00F460F8">
        <w:rPr>
          <w:rStyle w:val="FootnoteReference"/>
          <w:rFonts w:cs="Times New Roman"/>
          <w:sz w:val="20"/>
          <w:szCs w:val="20"/>
        </w:rPr>
        <w:footnoteRef/>
      </w:r>
      <w:r>
        <w:rPr>
          <w:rFonts w:cs="Times New Roman"/>
          <w:sz w:val="20"/>
          <w:szCs w:val="20"/>
        </w:rPr>
        <w:t xml:space="preserve"> </w:t>
      </w:r>
      <w:proofErr w:type="gramStart"/>
      <w:r>
        <w:rPr>
          <w:rFonts w:cs="Times New Roman"/>
          <w:sz w:val="20"/>
          <w:szCs w:val="20"/>
        </w:rPr>
        <w:t>Merleau-Ponty, “Man and Adversity” in</w:t>
      </w:r>
      <w:r w:rsidRPr="006E58FA">
        <w:rPr>
          <w:rFonts w:cs="Times New Roman"/>
          <w:sz w:val="20"/>
          <w:szCs w:val="20"/>
        </w:rPr>
        <w:t xml:space="preserve"> </w:t>
      </w:r>
      <w:r w:rsidRPr="006E58FA">
        <w:rPr>
          <w:rFonts w:cs="Times New Roman"/>
          <w:i/>
          <w:sz w:val="20"/>
          <w:szCs w:val="20"/>
        </w:rPr>
        <w:t>Signs</w:t>
      </w:r>
      <w:r>
        <w:rPr>
          <w:rFonts w:cs="Times New Roman"/>
          <w:sz w:val="20"/>
          <w:szCs w:val="20"/>
        </w:rPr>
        <w:t>,</w:t>
      </w:r>
      <w:r w:rsidRPr="006E58FA">
        <w:rPr>
          <w:rFonts w:cs="Times New Roman"/>
          <w:sz w:val="20"/>
          <w:szCs w:val="20"/>
        </w:rPr>
        <w:t xml:space="preserve"> (Evanston, IL: </w:t>
      </w:r>
      <w:proofErr w:type="spellStart"/>
      <w:r w:rsidRPr="006E58FA">
        <w:rPr>
          <w:rFonts w:cs="Times New Roman"/>
          <w:sz w:val="20"/>
          <w:szCs w:val="20"/>
        </w:rPr>
        <w:t>Northwester</w:t>
      </w:r>
      <w:r>
        <w:rPr>
          <w:rFonts w:cs="Times New Roman"/>
          <w:sz w:val="20"/>
          <w:szCs w:val="20"/>
        </w:rPr>
        <w:t>n</w:t>
      </w:r>
      <w:proofErr w:type="spellEnd"/>
      <w:r>
        <w:rPr>
          <w:rFonts w:cs="Times New Roman"/>
          <w:sz w:val="20"/>
          <w:szCs w:val="20"/>
        </w:rPr>
        <w:t xml:space="preserve"> University Press, 1964), 224</w:t>
      </w:r>
      <w:r w:rsidRPr="006E58FA">
        <w:rPr>
          <w:rFonts w:cs="Times New Roman"/>
          <w:sz w:val="20"/>
          <w:szCs w:val="20"/>
        </w:rPr>
        <w:t>.</w:t>
      </w:r>
      <w:proofErr w:type="gramEnd"/>
    </w:p>
  </w:footnote>
  <w:footnote w:id="47">
    <w:p w:rsidR="003E614A" w:rsidRPr="00F460F8" w:rsidRDefault="003E614A" w:rsidP="00C347F4">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proofErr w:type="gramStart"/>
      <w:r w:rsidRPr="000819DC">
        <w:rPr>
          <w:rFonts w:asciiTheme="minorHAnsi" w:hAnsiTheme="minorHAnsi" w:cs="Times New Roman"/>
          <w:szCs w:val="20"/>
        </w:rPr>
        <w:t>Merleau-Ponty, “Man and Adversity”</w:t>
      </w:r>
      <w:r>
        <w:rPr>
          <w:rFonts w:asciiTheme="minorHAnsi" w:hAnsiTheme="minorHAnsi" w:cs="Times New Roman"/>
          <w:szCs w:val="20"/>
        </w:rPr>
        <w:t xml:space="preserve">, </w:t>
      </w:r>
      <w:r w:rsidRPr="000819DC">
        <w:rPr>
          <w:rFonts w:asciiTheme="minorHAnsi" w:hAnsiTheme="minorHAnsi" w:cs="Times New Roman"/>
          <w:szCs w:val="20"/>
        </w:rPr>
        <w:t>224.</w:t>
      </w:r>
      <w:proofErr w:type="gramEnd"/>
      <w:r w:rsidRPr="00F460F8">
        <w:rPr>
          <w:rFonts w:cs="Times New Roman"/>
          <w:szCs w:val="20"/>
          <w:lang w:val="en-US"/>
        </w:rPr>
        <w:t xml:space="preserve"> </w:t>
      </w:r>
    </w:p>
  </w:footnote>
  <w:footnote w:id="48">
    <w:p w:rsidR="003E614A" w:rsidRPr="00F460F8" w:rsidRDefault="003E614A" w:rsidP="00C347F4">
      <w:pPr>
        <w:spacing w:after="0" w:line="240" w:lineRule="auto"/>
        <w:contextualSpacing/>
        <w:rPr>
          <w:rFonts w:cs="Times New Roman"/>
          <w:iCs/>
          <w:sz w:val="20"/>
          <w:szCs w:val="20"/>
        </w:rPr>
      </w:pPr>
      <w:r w:rsidRPr="00F460F8">
        <w:rPr>
          <w:rStyle w:val="FootnoteReference"/>
          <w:rFonts w:cs="Times New Roman"/>
          <w:sz w:val="20"/>
          <w:szCs w:val="20"/>
        </w:rPr>
        <w:footnoteRef/>
      </w:r>
      <w:r w:rsidRPr="00F460F8">
        <w:rPr>
          <w:rFonts w:cs="Times New Roman"/>
          <w:sz w:val="20"/>
          <w:szCs w:val="20"/>
        </w:rPr>
        <w:t xml:space="preserve"> </w:t>
      </w:r>
      <w:r w:rsidRPr="00F460F8">
        <w:rPr>
          <w:rFonts w:cs="Times New Roman"/>
          <w:iCs/>
          <w:sz w:val="20"/>
          <w:szCs w:val="20"/>
        </w:rPr>
        <w:t>Carman,</w:t>
      </w:r>
      <w:r w:rsidRPr="00F460F8">
        <w:rPr>
          <w:rFonts w:cs="Times New Roman"/>
          <w:i/>
          <w:iCs/>
          <w:sz w:val="20"/>
          <w:szCs w:val="20"/>
        </w:rPr>
        <w:t xml:space="preserve"> Merleau-Ponty</w:t>
      </w:r>
      <w:r w:rsidRPr="00F460F8">
        <w:rPr>
          <w:rFonts w:cs="Times New Roman"/>
          <w:iCs/>
          <w:sz w:val="20"/>
          <w:szCs w:val="20"/>
        </w:rPr>
        <w:t>,</w:t>
      </w:r>
      <w:r w:rsidRPr="00F460F8">
        <w:rPr>
          <w:rFonts w:cs="Times New Roman"/>
          <w:i/>
          <w:iCs/>
          <w:sz w:val="20"/>
          <w:szCs w:val="20"/>
        </w:rPr>
        <w:t xml:space="preserve"> </w:t>
      </w:r>
      <w:r w:rsidRPr="00F460F8">
        <w:rPr>
          <w:rFonts w:cs="Times New Roman"/>
          <w:sz w:val="20"/>
          <w:szCs w:val="20"/>
        </w:rPr>
        <w:t>171.</w:t>
      </w:r>
    </w:p>
  </w:footnote>
  <w:footnote w:id="49">
    <w:p w:rsidR="003E614A" w:rsidRPr="00F460F8" w:rsidRDefault="003E614A" w:rsidP="00C347F4">
      <w:pPr>
        <w:spacing w:after="0" w:line="240" w:lineRule="auto"/>
        <w:contextualSpacing/>
        <w:rPr>
          <w:rFonts w:cs="Times New Roman"/>
          <w:iCs/>
          <w:sz w:val="20"/>
          <w:szCs w:val="20"/>
        </w:rPr>
      </w:pPr>
      <w:r w:rsidRPr="00F460F8">
        <w:rPr>
          <w:rStyle w:val="FootnoteReference"/>
          <w:rFonts w:cs="Times New Roman"/>
          <w:sz w:val="20"/>
          <w:szCs w:val="20"/>
        </w:rPr>
        <w:footnoteRef/>
      </w:r>
      <w:r w:rsidRPr="00F460F8">
        <w:rPr>
          <w:rFonts w:cs="Times New Roman"/>
          <w:sz w:val="20"/>
          <w:szCs w:val="20"/>
        </w:rPr>
        <w:t xml:space="preserve"> </w:t>
      </w:r>
      <w:proofErr w:type="gramStart"/>
      <w:r w:rsidRPr="00F460F8">
        <w:rPr>
          <w:rFonts w:cs="Times New Roman"/>
          <w:sz w:val="20"/>
          <w:szCs w:val="20"/>
        </w:rPr>
        <w:t xml:space="preserve">Merleau-Ponty, </w:t>
      </w:r>
      <w:r w:rsidRPr="00F460F8">
        <w:rPr>
          <w:rFonts w:cs="Times New Roman"/>
          <w:i/>
          <w:iCs/>
          <w:sz w:val="20"/>
          <w:szCs w:val="20"/>
        </w:rPr>
        <w:t>Phenomenology of Perception</w:t>
      </w:r>
      <w:r w:rsidRPr="00F460F8">
        <w:rPr>
          <w:rFonts w:cs="Times New Roman"/>
          <w:iCs/>
          <w:sz w:val="20"/>
          <w:szCs w:val="20"/>
        </w:rPr>
        <w:t xml:space="preserve">, </w:t>
      </w:r>
      <w:r w:rsidRPr="00F460F8">
        <w:rPr>
          <w:rFonts w:cs="Times New Roman"/>
          <w:sz w:val="20"/>
          <w:szCs w:val="20"/>
        </w:rPr>
        <w:t>375.</w:t>
      </w:r>
      <w:proofErr w:type="gramEnd"/>
    </w:p>
  </w:footnote>
  <w:footnote w:id="50">
    <w:p w:rsidR="003E614A" w:rsidRPr="00F460F8" w:rsidRDefault="003E614A" w:rsidP="00C347F4">
      <w:pPr>
        <w:spacing w:after="0" w:line="240" w:lineRule="auto"/>
        <w:contextualSpacing/>
        <w:rPr>
          <w:rFonts w:cs="Times New Roman"/>
          <w:sz w:val="20"/>
          <w:szCs w:val="20"/>
        </w:rPr>
      </w:pPr>
      <w:r w:rsidRPr="00F460F8">
        <w:rPr>
          <w:rStyle w:val="FootnoteReference"/>
          <w:rFonts w:cs="Times New Roman"/>
          <w:sz w:val="20"/>
          <w:szCs w:val="20"/>
        </w:rPr>
        <w:footnoteRef/>
      </w:r>
      <w:r w:rsidRPr="00F460F8">
        <w:rPr>
          <w:rFonts w:cs="Times New Roman"/>
          <w:sz w:val="20"/>
          <w:szCs w:val="20"/>
        </w:rPr>
        <w:t xml:space="preserve"> </w:t>
      </w:r>
      <w:proofErr w:type="spellStart"/>
      <w:proofErr w:type="gramStart"/>
      <w:r w:rsidRPr="00F460F8">
        <w:rPr>
          <w:rFonts w:cs="Times New Roman"/>
          <w:sz w:val="20"/>
          <w:szCs w:val="20"/>
        </w:rPr>
        <w:t>Spiegelberg</w:t>
      </w:r>
      <w:proofErr w:type="spellEnd"/>
      <w:r w:rsidRPr="00F460F8">
        <w:rPr>
          <w:rFonts w:cs="Times New Roman"/>
          <w:sz w:val="20"/>
          <w:szCs w:val="20"/>
        </w:rPr>
        <w:t xml:space="preserve">, </w:t>
      </w:r>
      <w:r w:rsidRPr="00F460F8">
        <w:rPr>
          <w:rFonts w:cs="Times New Roman"/>
          <w:i/>
          <w:iCs/>
          <w:sz w:val="20"/>
          <w:szCs w:val="20"/>
        </w:rPr>
        <w:t>The Phenomenological Movement</w:t>
      </w:r>
      <w:r>
        <w:rPr>
          <w:rFonts w:cs="Times New Roman"/>
          <w:sz w:val="20"/>
          <w:szCs w:val="20"/>
        </w:rPr>
        <w:t xml:space="preserve">, </w:t>
      </w:r>
      <w:r w:rsidRPr="00F460F8">
        <w:rPr>
          <w:rFonts w:cs="Times New Roman"/>
          <w:sz w:val="20"/>
          <w:szCs w:val="20"/>
        </w:rPr>
        <w:t>534.</w:t>
      </w:r>
      <w:proofErr w:type="gramEnd"/>
    </w:p>
  </w:footnote>
  <w:footnote w:id="51">
    <w:p w:rsidR="003E614A" w:rsidRPr="00F460F8" w:rsidRDefault="003E614A" w:rsidP="00C347F4">
      <w:pPr>
        <w:spacing w:after="0" w:line="240" w:lineRule="auto"/>
        <w:contextualSpacing/>
        <w:rPr>
          <w:rFonts w:cs="Times New Roman"/>
          <w:iCs/>
          <w:sz w:val="20"/>
          <w:szCs w:val="20"/>
        </w:rPr>
      </w:pPr>
      <w:r w:rsidRPr="00F460F8">
        <w:rPr>
          <w:rStyle w:val="FootnoteReference"/>
          <w:rFonts w:cs="Times New Roman"/>
          <w:sz w:val="20"/>
          <w:szCs w:val="20"/>
        </w:rPr>
        <w:footnoteRef/>
      </w:r>
      <w:r w:rsidRPr="00F460F8">
        <w:rPr>
          <w:rFonts w:cs="Times New Roman"/>
          <w:sz w:val="20"/>
          <w:szCs w:val="20"/>
        </w:rPr>
        <w:t xml:space="preserve"> </w:t>
      </w:r>
      <w:proofErr w:type="gramStart"/>
      <w:r w:rsidRPr="00F460F8">
        <w:rPr>
          <w:rFonts w:cs="Times New Roman"/>
          <w:sz w:val="20"/>
          <w:szCs w:val="20"/>
        </w:rPr>
        <w:t xml:space="preserve">Merleau-Ponty, </w:t>
      </w:r>
      <w:r w:rsidRPr="00F460F8">
        <w:rPr>
          <w:rFonts w:cs="Times New Roman"/>
          <w:i/>
          <w:iCs/>
          <w:sz w:val="20"/>
          <w:szCs w:val="20"/>
        </w:rPr>
        <w:t>Phenomenology of Perception</w:t>
      </w:r>
      <w:r w:rsidRPr="00F460F8">
        <w:rPr>
          <w:rFonts w:cs="Times New Roman"/>
          <w:iCs/>
          <w:sz w:val="20"/>
          <w:szCs w:val="20"/>
        </w:rPr>
        <w:t xml:space="preserve">, </w:t>
      </w:r>
      <w:r w:rsidRPr="00F460F8">
        <w:rPr>
          <w:rFonts w:cs="Times New Roman"/>
          <w:sz w:val="20"/>
          <w:szCs w:val="20"/>
        </w:rPr>
        <w:t>xxii.</w:t>
      </w:r>
      <w:proofErr w:type="gramEnd"/>
    </w:p>
  </w:footnote>
  <w:footnote w:id="52">
    <w:p w:rsidR="003E614A" w:rsidRPr="00F460F8" w:rsidRDefault="003E614A" w:rsidP="00C347F4">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proofErr w:type="gramStart"/>
      <w:r w:rsidRPr="00187376">
        <w:rPr>
          <w:rFonts w:asciiTheme="minorHAnsi" w:hAnsiTheme="minorHAnsi" w:cs="Times New Roman"/>
          <w:iCs/>
          <w:szCs w:val="20"/>
        </w:rPr>
        <w:t>Merleau-Ponty,</w:t>
      </w:r>
      <w:r w:rsidRPr="00187376">
        <w:rPr>
          <w:rFonts w:asciiTheme="minorHAnsi" w:hAnsiTheme="minorHAnsi" w:cs="Times New Roman"/>
          <w:i/>
          <w:iCs/>
          <w:szCs w:val="20"/>
        </w:rPr>
        <w:t xml:space="preserve"> Phenomenology of Perception, </w:t>
      </w:r>
      <w:r w:rsidRPr="00187376">
        <w:rPr>
          <w:rFonts w:asciiTheme="minorHAnsi" w:hAnsiTheme="minorHAnsi" w:cs="Times New Roman"/>
          <w:iCs/>
          <w:szCs w:val="20"/>
        </w:rPr>
        <w:t>xxii.</w:t>
      </w:r>
      <w:proofErr w:type="gramEnd"/>
    </w:p>
  </w:footnote>
  <w:footnote w:id="53">
    <w:p w:rsidR="003E614A" w:rsidRPr="00187376" w:rsidRDefault="003E614A" w:rsidP="00C347F4">
      <w:pPr>
        <w:spacing w:after="0" w:line="240" w:lineRule="auto"/>
        <w:contextualSpacing/>
        <w:rPr>
          <w:rFonts w:cs="Times New Roman"/>
          <w:sz w:val="20"/>
          <w:szCs w:val="20"/>
        </w:rPr>
      </w:pPr>
      <w:r w:rsidRPr="00F460F8">
        <w:rPr>
          <w:rStyle w:val="FootnoteReference"/>
          <w:rFonts w:cs="Times New Roman"/>
          <w:sz w:val="20"/>
          <w:szCs w:val="20"/>
        </w:rPr>
        <w:footnoteRef/>
      </w:r>
      <w:r w:rsidRPr="00F460F8">
        <w:rPr>
          <w:rFonts w:cs="Times New Roman"/>
          <w:sz w:val="20"/>
          <w:szCs w:val="20"/>
        </w:rPr>
        <w:t xml:space="preserve"> </w:t>
      </w:r>
      <w:proofErr w:type="gramStart"/>
      <w:r w:rsidRPr="00F460F8">
        <w:rPr>
          <w:rFonts w:cs="Times New Roman"/>
          <w:sz w:val="20"/>
          <w:szCs w:val="20"/>
        </w:rPr>
        <w:t xml:space="preserve">Merleau-Ponty, </w:t>
      </w:r>
      <w:r w:rsidRPr="00F460F8">
        <w:rPr>
          <w:rFonts w:cs="Times New Roman"/>
          <w:i/>
          <w:iCs/>
          <w:sz w:val="20"/>
          <w:szCs w:val="20"/>
        </w:rPr>
        <w:t>Phenomenology of Perception</w:t>
      </w:r>
      <w:r w:rsidRPr="00F460F8">
        <w:rPr>
          <w:rFonts w:cs="Times New Roman"/>
          <w:iCs/>
          <w:sz w:val="20"/>
          <w:szCs w:val="20"/>
        </w:rPr>
        <w:t xml:space="preserve">, </w:t>
      </w:r>
      <w:r w:rsidRPr="00F460F8">
        <w:rPr>
          <w:rFonts w:cs="Times New Roman"/>
          <w:sz w:val="20"/>
          <w:szCs w:val="20"/>
        </w:rPr>
        <w:t>xxii.</w:t>
      </w:r>
      <w:proofErr w:type="gramEnd"/>
    </w:p>
  </w:footnote>
  <w:footnote w:id="54">
    <w:p w:rsidR="003E614A" w:rsidRPr="00F460F8" w:rsidRDefault="003E614A" w:rsidP="00C347F4">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proofErr w:type="gramStart"/>
      <w:r w:rsidRPr="00331CCE">
        <w:rPr>
          <w:rFonts w:asciiTheme="minorHAnsi" w:hAnsiTheme="minorHAnsi" w:cs="Times New Roman"/>
          <w:szCs w:val="20"/>
        </w:rPr>
        <w:t xml:space="preserve">Merleau-Ponty, </w:t>
      </w:r>
      <w:r w:rsidRPr="00331CCE">
        <w:rPr>
          <w:rFonts w:asciiTheme="minorHAnsi" w:hAnsiTheme="minorHAnsi" w:cs="Times New Roman"/>
          <w:i/>
          <w:iCs/>
          <w:szCs w:val="20"/>
        </w:rPr>
        <w:t>Phenomenology of Perception</w:t>
      </w:r>
      <w:r w:rsidRPr="00331CCE">
        <w:rPr>
          <w:rFonts w:asciiTheme="minorHAnsi" w:hAnsiTheme="minorHAnsi" w:cs="Times New Roman"/>
          <w:iCs/>
          <w:szCs w:val="20"/>
        </w:rPr>
        <w:t xml:space="preserve">, </w:t>
      </w:r>
      <w:r w:rsidRPr="00331CCE">
        <w:rPr>
          <w:rFonts w:asciiTheme="minorHAnsi" w:hAnsiTheme="minorHAnsi" w:cs="Times New Roman"/>
          <w:szCs w:val="20"/>
        </w:rPr>
        <w:t>xxii.</w:t>
      </w:r>
      <w:proofErr w:type="gramEnd"/>
    </w:p>
  </w:footnote>
  <w:footnote w:id="55">
    <w:p w:rsidR="003E614A" w:rsidRPr="009E0448" w:rsidRDefault="003E614A" w:rsidP="00C347F4">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proofErr w:type="gramStart"/>
      <w:r w:rsidRPr="00331CCE">
        <w:rPr>
          <w:rFonts w:asciiTheme="minorHAnsi" w:hAnsiTheme="minorHAnsi" w:cs="Times New Roman"/>
          <w:szCs w:val="20"/>
        </w:rPr>
        <w:t xml:space="preserve">Merleau-Ponty, </w:t>
      </w:r>
      <w:r w:rsidRPr="00331CCE">
        <w:rPr>
          <w:rFonts w:asciiTheme="minorHAnsi" w:hAnsiTheme="minorHAnsi" w:cs="Times New Roman"/>
          <w:i/>
          <w:iCs/>
          <w:szCs w:val="20"/>
        </w:rPr>
        <w:t>Phenomenology of Perception</w:t>
      </w:r>
      <w:r w:rsidRPr="00331CCE">
        <w:rPr>
          <w:rFonts w:asciiTheme="minorHAnsi" w:hAnsiTheme="minorHAnsi" w:cs="Times New Roman"/>
          <w:iCs/>
          <w:szCs w:val="20"/>
        </w:rPr>
        <w:t xml:space="preserve">, </w:t>
      </w:r>
      <w:r w:rsidRPr="00331CCE">
        <w:rPr>
          <w:rFonts w:asciiTheme="minorHAnsi" w:hAnsiTheme="minorHAnsi" w:cs="Times New Roman"/>
          <w:szCs w:val="20"/>
        </w:rPr>
        <w:t>xxii.</w:t>
      </w:r>
      <w:proofErr w:type="gramEnd"/>
    </w:p>
  </w:footnote>
  <w:footnote w:id="56">
    <w:p w:rsidR="003E614A" w:rsidRPr="00F460F8" w:rsidRDefault="003E614A" w:rsidP="00C347F4">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proofErr w:type="gramStart"/>
      <w:r w:rsidRPr="00331CCE">
        <w:rPr>
          <w:rFonts w:asciiTheme="minorHAnsi" w:hAnsiTheme="minorHAnsi" w:cs="Times New Roman"/>
          <w:szCs w:val="20"/>
        </w:rPr>
        <w:t xml:space="preserve">Merleau-Ponty, </w:t>
      </w:r>
      <w:r w:rsidRPr="00331CCE">
        <w:rPr>
          <w:rFonts w:asciiTheme="minorHAnsi" w:hAnsiTheme="minorHAnsi" w:cs="Times New Roman"/>
          <w:i/>
          <w:iCs/>
          <w:szCs w:val="20"/>
        </w:rPr>
        <w:t>Phenomenology of Perception</w:t>
      </w:r>
      <w:r w:rsidRPr="00331CCE">
        <w:rPr>
          <w:rFonts w:asciiTheme="minorHAnsi" w:hAnsiTheme="minorHAnsi" w:cs="Times New Roman"/>
          <w:iCs/>
          <w:szCs w:val="20"/>
        </w:rPr>
        <w:t xml:space="preserve">, </w:t>
      </w:r>
      <w:r w:rsidRPr="00331CCE">
        <w:rPr>
          <w:rFonts w:asciiTheme="minorHAnsi" w:hAnsiTheme="minorHAnsi" w:cs="Times New Roman"/>
          <w:szCs w:val="20"/>
        </w:rPr>
        <w:t>xix</w:t>
      </w:r>
      <w:r>
        <w:rPr>
          <w:rFonts w:asciiTheme="minorHAnsi" w:hAnsiTheme="minorHAnsi" w:cs="Times New Roman"/>
          <w:szCs w:val="20"/>
        </w:rPr>
        <w:t>.</w:t>
      </w:r>
      <w:proofErr w:type="gramEnd"/>
    </w:p>
  </w:footnote>
  <w:footnote w:id="57">
    <w:p w:rsidR="003E614A" w:rsidRPr="00F460F8" w:rsidRDefault="003E614A" w:rsidP="00C347F4">
      <w:pPr>
        <w:pStyle w:val="FootnoteText"/>
        <w:spacing w:after="0"/>
        <w:ind w:firstLine="0"/>
        <w:contextualSpacing/>
        <w:rPr>
          <w:rFonts w:cs="Times New Roman"/>
          <w:szCs w:val="20"/>
        </w:rPr>
      </w:pPr>
      <w:r w:rsidRPr="00F460F8">
        <w:rPr>
          <w:rStyle w:val="FootnoteReference"/>
          <w:rFonts w:cs="Times New Roman"/>
          <w:szCs w:val="20"/>
        </w:rPr>
        <w:footnoteRef/>
      </w:r>
      <w:r w:rsidRPr="00F460F8">
        <w:rPr>
          <w:rFonts w:cs="Times New Roman"/>
          <w:szCs w:val="20"/>
        </w:rPr>
        <w:t xml:space="preserve"> </w:t>
      </w:r>
      <w:proofErr w:type="gramStart"/>
      <w:r w:rsidRPr="00331CCE">
        <w:rPr>
          <w:rFonts w:asciiTheme="minorHAnsi" w:hAnsiTheme="minorHAnsi" w:cs="Times New Roman"/>
          <w:szCs w:val="20"/>
        </w:rPr>
        <w:t xml:space="preserve">Merleau-Ponty, </w:t>
      </w:r>
      <w:r w:rsidRPr="00331CCE">
        <w:rPr>
          <w:rFonts w:asciiTheme="minorHAnsi" w:hAnsiTheme="minorHAnsi" w:cs="Times New Roman"/>
          <w:i/>
          <w:iCs/>
          <w:szCs w:val="20"/>
        </w:rPr>
        <w:t>Phenomenology of Perception</w:t>
      </w:r>
      <w:r w:rsidRPr="00331CCE">
        <w:rPr>
          <w:rFonts w:asciiTheme="minorHAnsi" w:hAnsiTheme="minorHAnsi" w:cs="Times New Roman"/>
          <w:iCs/>
          <w:szCs w:val="20"/>
        </w:rPr>
        <w:t xml:space="preserve">, </w:t>
      </w:r>
      <w:r>
        <w:rPr>
          <w:rFonts w:asciiTheme="minorHAnsi" w:hAnsiTheme="minorHAnsi" w:cs="Times New Roman"/>
          <w:szCs w:val="20"/>
        </w:rPr>
        <w:t>x</w:t>
      </w:r>
      <w:r w:rsidRPr="00FE0599">
        <w:rPr>
          <w:rFonts w:asciiTheme="minorHAnsi" w:hAnsiTheme="minorHAnsi" w:cs="Times New Roman"/>
          <w:szCs w:val="20"/>
        </w:rPr>
        <w:t>xxiii.</w:t>
      </w:r>
      <w:proofErr w:type="gramEnd"/>
    </w:p>
  </w:footnote>
  <w:footnote w:id="58">
    <w:p w:rsidR="003E614A" w:rsidRPr="00FE0599" w:rsidRDefault="003E614A" w:rsidP="00C347F4">
      <w:pPr>
        <w:spacing w:after="0" w:line="240" w:lineRule="auto"/>
        <w:contextualSpacing/>
        <w:rPr>
          <w:rFonts w:cs="Times New Roman"/>
          <w:color w:val="000000"/>
          <w:sz w:val="20"/>
          <w:szCs w:val="20"/>
        </w:rPr>
      </w:pPr>
      <w:r w:rsidRPr="00F460F8">
        <w:rPr>
          <w:rStyle w:val="FootnoteReference"/>
          <w:rFonts w:cs="Times New Roman"/>
          <w:sz w:val="20"/>
          <w:szCs w:val="20"/>
        </w:rPr>
        <w:footnoteRef/>
      </w:r>
      <w:r>
        <w:rPr>
          <w:rFonts w:cs="Times New Roman"/>
          <w:sz w:val="20"/>
          <w:szCs w:val="20"/>
        </w:rPr>
        <w:t xml:space="preserve"> </w:t>
      </w:r>
      <w:proofErr w:type="spellStart"/>
      <w:proofErr w:type="gramStart"/>
      <w:r>
        <w:rPr>
          <w:rFonts w:cs="Times New Roman"/>
          <w:sz w:val="20"/>
          <w:szCs w:val="20"/>
        </w:rPr>
        <w:t>Russon</w:t>
      </w:r>
      <w:proofErr w:type="spellEnd"/>
      <w:r>
        <w:rPr>
          <w:rFonts w:cs="Times New Roman"/>
          <w:sz w:val="20"/>
          <w:szCs w:val="20"/>
        </w:rPr>
        <w:t>, “</w:t>
      </w:r>
      <w:r w:rsidRPr="00F460F8">
        <w:rPr>
          <w:rFonts w:cs="Times New Roman"/>
          <w:sz w:val="20"/>
          <w:szCs w:val="20"/>
        </w:rPr>
        <w:t>Dial</w:t>
      </w:r>
      <w:r>
        <w:rPr>
          <w:rFonts w:cs="Times New Roman"/>
          <w:sz w:val="20"/>
          <w:szCs w:val="20"/>
        </w:rPr>
        <w:t>ectic, Difference and the Other”</w:t>
      </w:r>
      <w:r w:rsidRPr="00F460F8">
        <w:rPr>
          <w:rFonts w:cs="Times New Roman"/>
          <w:sz w:val="20"/>
          <w:szCs w:val="20"/>
        </w:rPr>
        <w:t xml:space="preserve">, </w:t>
      </w:r>
      <w:r w:rsidRPr="00F460F8">
        <w:rPr>
          <w:rFonts w:cs="Times New Roman"/>
          <w:color w:val="000000"/>
          <w:sz w:val="20"/>
          <w:szCs w:val="20"/>
        </w:rPr>
        <w:t>21.</w:t>
      </w:r>
      <w:proofErr w:type="gramEnd"/>
    </w:p>
  </w:footnote>
  <w:footnote w:id="59">
    <w:p w:rsidR="003E614A" w:rsidRPr="00F460F8" w:rsidRDefault="003E614A" w:rsidP="00C347F4">
      <w:pPr>
        <w:spacing w:after="0" w:line="240" w:lineRule="auto"/>
        <w:contextualSpacing/>
        <w:rPr>
          <w:rFonts w:cs="Times New Roman"/>
          <w:sz w:val="20"/>
          <w:szCs w:val="20"/>
        </w:rPr>
      </w:pPr>
      <w:r w:rsidRPr="00F460F8">
        <w:rPr>
          <w:rStyle w:val="FootnoteReference"/>
          <w:rFonts w:cs="Times New Roman"/>
          <w:sz w:val="20"/>
          <w:szCs w:val="20"/>
        </w:rPr>
        <w:footnoteRef/>
      </w:r>
      <w:r>
        <w:rPr>
          <w:rFonts w:cs="Times New Roman"/>
          <w:sz w:val="20"/>
          <w:szCs w:val="20"/>
        </w:rPr>
        <w:t xml:space="preserve"> Merleau-Ponty, “Hegel’s Existentialism”, </w:t>
      </w:r>
      <w:r w:rsidRPr="00F460F8">
        <w:rPr>
          <w:rFonts w:cs="Times New Roman"/>
          <w:sz w:val="20"/>
          <w:szCs w:val="20"/>
        </w:rPr>
        <w:t>63.</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4955C5C"/>
    <w:multiLevelType w:val="hybridMultilevel"/>
    <w:tmpl w:val="DCB0ED64"/>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oNotTrackMoves/>
  <w:defaultTabStop w:val="720"/>
  <w:characterSpacingControl w:val="doNotCompress"/>
  <w:footnotePr>
    <w:footnote w:id="0"/>
    <w:footnote w:id="1"/>
  </w:footnotePr>
  <w:endnotePr>
    <w:endnote w:id="0"/>
    <w:endnote w:id="1"/>
  </w:endnotePr>
  <w:compat/>
  <w:rsids>
    <w:rsidRoot w:val="00C347F4"/>
    <w:rsid w:val="00001BEC"/>
    <w:rsid w:val="00014D42"/>
    <w:rsid w:val="0001594D"/>
    <w:rsid w:val="00017964"/>
    <w:rsid w:val="00021A33"/>
    <w:rsid w:val="00025CC6"/>
    <w:rsid w:val="00031C85"/>
    <w:rsid w:val="00033966"/>
    <w:rsid w:val="00034136"/>
    <w:rsid w:val="000350AB"/>
    <w:rsid w:val="00035323"/>
    <w:rsid w:val="00035888"/>
    <w:rsid w:val="00035E4F"/>
    <w:rsid w:val="00042A8A"/>
    <w:rsid w:val="00044766"/>
    <w:rsid w:val="000454C1"/>
    <w:rsid w:val="00046CE5"/>
    <w:rsid w:val="00047357"/>
    <w:rsid w:val="000478A4"/>
    <w:rsid w:val="00047EAC"/>
    <w:rsid w:val="00050B69"/>
    <w:rsid w:val="00051ACD"/>
    <w:rsid w:val="00054ED2"/>
    <w:rsid w:val="00057F54"/>
    <w:rsid w:val="000600AB"/>
    <w:rsid w:val="0006226B"/>
    <w:rsid w:val="00065857"/>
    <w:rsid w:val="00065A68"/>
    <w:rsid w:val="00066FAC"/>
    <w:rsid w:val="00067580"/>
    <w:rsid w:val="000675AB"/>
    <w:rsid w:val="00070621"/>
    <w:rsid w:val="000733A0"/>
    <w:rsid w:val="00073965"/>
    <w:rsid w:val="0007532D"/>
    <w:rsid w:val="00077FA6"/>
    <w:rsid w:val="000819DC"/>
    <w:rsid w:val="00084245"/>
    <w:rsid w:val="000854A6"/>
    <w:rsid w:val="00086184"/>
    <w:rsid w:val="00086B83"/>
    <w:rsid w:val="00091B8F"/>
    <w:rsid w:val="00092AA0"/>
    <w:rsid w:val="00094965"/>
    <w:rsid w:val="000950DD"/>
    <w:rsid w:val="000A531B"/>
    <w:rsid w:val="000A5C3D"/>
    <w:rsid w:val="000B0408"/>
    <w:rsid w:val="000B0CDE"/>
    <w:rsid w:val="000B1059"/>
    <w:rsid w:val="000B3B46"/>
    <w:rsid w:val="000B6B78"/>
    <w:rsid w:val="000C18C8"/>
    <w:rsid w:val="000C19B7"/>
    <w:rsid w:val="000C3817"/>
    <w:rsid w:val="000C3FC7"/>
    <w:rsid w:val="000C403C"/>
    <w:rsid w:val="000C4367"/>
    <w:rsid w:val="000C4C82"/>
    <w:rsid w:val="000D059E"/>
    <w:rsid w:val="000D17AB"/>
    <w:rsid w:val="000D2B20"/>
    <w:rsid w:val="000D448D"/>
    <w:rsid w:val="000D464F"/>
    <w:rsid w:val="000D5B4F"/>
    <w:rsid w:val="000D6745"/>
    <w:rsid w:val="000D7827"/>
    <w:rsid w:val="000E7329"/>
    <w:rsid w:val="000F2A9B"/>
    <w:rsid w:val="000F7BE0"/>
    <w:rsid w:val="001030BF"/>
    <w:rsid w:val="00106775"/>
    <w:rsid w:val="00106E15"/>
    <w:rsid w:val="001109DB"/>
    <w:rsid w:val="00111EA2"/>
    <w:rsid w:val="001129C5"/>
    <w:rsid w:val="0011400F"/>
    <w:rsid w:val="00114B6A"/>
    <w:rsid w:val="001155F2"/>
    <w:rsid w:val="00115E89"/>
    <w:rsid w:val="00116916"/>
    <w:rsid w:val="00116FE7"/>
    <w:rsid w:val="001219F9"/>
    <w:rsid w:val="00121E63"/>
    <w:rsid w:val="00125697"/>
    <w:rsid w:val="00126027"/>
    <w:rsid w:val="00127C0C"/>
    <w:rsid w:val="00130073"/>
    <w:rsid w:val="001340DD"/>
    <w:rsid w:val="0013412E"/>
    <w:rsid w:val="00136C4F"/>
    <w:rsid w:val="00141379"/>
    <w:rsid w:val="00141718"/>
    <w:rsid w:val="00142E9E"/>
    <w:rsid w:val="001449EC"/>
    <w:rsid w:val="0014613F"/>
    <w:rsid w:val="001479BC"/>
    <w:rsid w:val="00151D6D"/>
    <w:rsid w:val="00152114"/>
    <w:rsid w:val="001522C6"/>
    <w:rsid w:val="00153CC7"/>
    <w:rsid w:val="001567B0"/>
    <w:rsid w:val="00160225"/>
    <w:rsid w:val="00160455"/>
    <w:rsid w:val="0016172F"/>
    <w:rsid w:val="00162306"/>
    <w:rsid w:val="00164AC5"/>
    <w:rsid w:val="001670AB"/>
    <w:rsid w:val="001710F7"/>
    <w:rsid w:val="0017155D"/>
    <w:rsid w:val="00172D6A"/>
    <w:rsid w:val="00172EAB"/>
    <w:rsid w:val="0017507C"/>
    <w:rsid w:val="00180E45"/>
    <w:rsid w:val="00182805"/>
    <w:rsid w:val="00183950"/>
    <w:rsid w:val="001862A6"/>
    <w:rsid w:val="001866E6"/>
    <w:rsid w:val="00187259"/>
    <w:rsid w:val="00187376"/>
    <w:rsid w:val="00190E88"/>
    <w:rsid w:val="00192B42"/>
    <w:rsid w:val="001A0244"/>
    <w:rsid w:val="001A1A10"/>
    <w:rsid w:val="001A341B"/>
    <w:rsid w:val="001A4A50"/>
    <w:rsid w:val="001A5630"/>
    <w:rsid w:val="001A7296"/>
    <w:rsid w:val="001B2614"/>
    <w:rsid w:val="001B2FF0"/>
    <w:rsid w:val="001B38A5"/>
    <w:rsid w:val="001C052F"/>
    <w:rsid w:val="001C11FC"/>
    <w:rsid w:val="001C1EDD"/>
    <w:rsid w:val="001C468D"/>
    <w:rsid w:val="001C4BF8"/>
    <w:rsid w:val="001C516D"/>
    <w:rsid w:val="001C6CBB"/>
    <w:rsid w:val="001C7792"/>
    <w:rsid w:val="001D0CB7"/>
    <w:rsid w:val="001D15BC"/>
    <w:rsid w:val="001D18AE"/>
    <w:rsid w:val="001D55EB"/>
    <w:rsid w:val="001D585C"/>
    <w:rsid w:val="001D7FA1"/>
    <w:rsid w:val="001E0B01"/>
    <w:rsid w:val="001E158A"/>
    <w:rsid w:val="001E1996"/>
    <w:rsid w:val="001E6A26"/>
    <w:rsid w:val="001E7950"/>
    <w:rsid w:val="001E7AE9"/>
    <w:rsid w:val="001F0446"/>
    <w:rsid w:val="001F2D70"/>
    <w:rsid w:val="001F4DDD"/>
    <w:rsid w:val="001F7EDF"/>
    <w:rsid w:val="00202531"/>
    <w:rsid w:val="002026CB"/>
    <w:rsid w:val="00202FAA"/>
    <w:rsid w:val="00205D47"/>
    <w:rsid w:val="00207E21"/>
    <w:rsid w:val="0021090C"/>
    <w:rsid w:val="00213D29"/>
    <w:rsid w:val="002147F3"/>
    <w:rsid w:val="0021717B"/>
    <w:rsid w:val="0021747B"/>
    <w:rsid w:val="00221452"/>
    <w:rsid w:val="00225993"/>
    <w:rsid w:val="002277BF"/>
    <w:rsid w:val="0023004F"/>
    <w:rsid w:val="0023028A"/>
    <w:rsid w:val="0023313F"/>
    <w:rsid w:val="00233644"/>
    <w:rsid w:val="00234B90"/>
    <w:rsid w:val="00235106"/>
    <w:rsid w:val="0023681E"/>
    <w:rsid w:val="0024265A"/>
    <w:rsid w:val="00243D66"/>
    <w:rsid w:val="00250ABF"/>
    <w:rsid w:val="002513C6"/>
    <w:rsid w:val="002559BF"/>
    <w:rsid w:val="0025772D"/>
    <w:rsid w:val="00261CFD"/>
    <w:rsid w:val="002647A1"/>
    <w:rsid w:val="0027326F"/>
    <w:rsid w:val="00273B29"/>
    <w:rsid w:val="00273D97"/>
    <w:rsid w:val="00273DD2"/>
    <w:rsid w:val="002819C4"/>
    <w:rsid w:val="00282AE6"/>
    <w:rsid w:val="0028373C"/>
    <w:rsid w:val="002863A3"/>
    <w:rsid w:val="00286E11"/>
    <w:rsid w:val="00287D7C"/>
    <w:rsid w:val="0029511D"/>
    <w:rsid w:val="002952F3"/>
    <w:rsid w:val="00295418"/>
    <w:rsid w:val="00296D60"/>
    <w:rsid w:val="002A0B13"/>
    <w:rsid w:val="002A2111"/>
    <w:rsid w:val="002A31FA"/>
    <w:rsid w:val="002A5FAD"/>
    <w:rsid w:val="002A6AD3"/>
    <w:rsid w:val="002B056C"/>
    <w:rsid w:val="002B0D43"/>
    <w:rsid w:val="002B1FDE"/>
    <w:rsid w:val="002B467C"/>
    <w:rsid w:val="002B4DD5"/>
    <w:rsid w:val="002B67E2"/>
    <w:rsid w:val="002B6C8D"/>
    <w:rsid w:val="002C192E"/>
    <w:rsid w:val="002C7154"/>
    <w:rsid w:val="002C7765"/>
    <w:rsid w:val="002D2FD9"/>
    <w:rsid w:val="002D3266"/>
    <w:rsid w:val="002D7934"/>
    <w:rsid w:val="002D7BA8"/>
    <w:rsid w:val="002E195E"/>
    <w:rsid w:val="002E324E"/>
    <w:rsid w:val="002E40AF"/>
    <w:rsid w:val="002E592B"/>
    <w:rsid w:val="002F0762"/>
    <w:rsid w:val="002F283C"/>
    <w:rsid w:val="002F3B9F"/>
    <w:rsid w:val="002F4EB9"/>
    <w:rsid w:val="00300686"/>
    <w:rsid w:val="00300EFC"/>
    <w:rsid w:val="0030104A"/>
    <w:rsid w:val="003044EB"/>
    <w:rsid w:val="00305BAA"/>
    <w:rsid w:val="00307695"/>
    <w:rsid w:val="003135CF"/>
    <w:rsid w:val="003143BF"/>
    <w:rsid w:val="00322309"/>
    <w:rsid w:val="0032318E"/>
    <w:rsid w:val="00327886"/>
    <w:rsid w:val="00331183"/>
    <w:rsid w:val="00331320"/>
    <w:rsid w:val="00331CCE"/>
    <w:rsid w:val="003324EF"/>
    <w:rsid w:val="003421F7"/>
    <w:rsid w:val="00344B97"/>
    <w:rsid w:val="00350BEE"/>
    <w:rsid w:val="00350D93"/>
    <w:rsid w:val="00351E06"/>
    <w:rsid w:val="00351E3D"/>
    <w:rsid w:val="00353720"/>
    <w:rsid w:val="00353BFC"/>
    <w:rsid w:val="003573F3"/>
    <w:rsid w:val="00363505"/>
    <w:rsid w:val="00365B01"/>
    <w:rsid w:val="003736ED"/>
    <w:rsid w:val="00374EBF"/>
    <w:rsid w:val="003767EC"/>
    <w:rsid w:val="00377C9F"/>
    <w:rsid w:val="003813A6"/>
    <w:rsid w:val="003814C6"/>
    <w:rsid w:val="003819F7"/>
    <w:rsid w:val="00382801"/>
    <w:rsid w:val="003865DC"/>
    <w:rsid w:val="00387514"/>
    <w:rsid w:val="00390DD1"/>
    <w:rsid w:val="00392DCD"/>
    <w:rsid w:val="00393511"/>
    <w:rsid w:val="00394E79"/>
    <w:rsid w:val="00395AB2"/>
    <w:rsid w:val="00397B3B"/>
    <w:rsid w:val="003A0571"/>
    <w:rsid w:val="003A1425"/>
    <w:rsid w:val="003A5BFD"/>
    <w:rsid w:val="003A5F17"/>
    <w:rsid w:val="003A629A"/>
    <w:rsid w:val="003B0B0E"/>
    <w:rsid w:val="003B1EC9"/>
    <w:rsid w:val="003B2855"/>
    <w:rsid w:val="003B4B65"/>
    <w:rsid w:val="003B7A3F"/>
    <w:rsid w:val="003B7DA4"/>
    <w:rsid w:val="003C08A2"/>
    <w:rsid w:val="003C51A9"/>
    <w:rsid w:val="003C7084"/>
    <w:rsid w:val="003C7932"/>
    <w:rsid w:val="003D3E58"/>
    <w:rsid w:val="003E07CD"/>
    <w:rsid w:val="003E23C5"/>
    <w:rsid w:val="003E5B1E"/>
    <w:rsid w:val="003E614A"/>
    <w:rsid w:val="003F2955"/>
    <w:rsid w:val="003F4907"/>
    <w:rsid w:val="003F4CBC"/>
    <w:rsid w:val="003F6F43"/>
    <w:rsid w:val="004019F5"/>
    <w:rsid w:val="00402EF7"/>
    <w:rsid w:val="00405753"/>
    <w:rsid w:val="00407282"/>
    <w:rsid w:val="00410BE5"/>
    <w:rsid w:val="004129E2"/>
    <w:rsid w:val="00412D56"/>
    <w:rsid w:val="00414873"/>
    <w:rsid w:val="00414DBE"/>
    <w:rsid w:val="00415EC5"/>
    <w:rsid w:val="004166F8"/>
    <w:rsid w:val="00425E8D"/>
    <w:rsid w:val="004269BF"/>
    <w:rsid w:val="004312C2"/>
    <w:rsid w:val="00433716"/>
    <w:rsid w:val="0043576C"/>
    <w:rsid w:val="00436052"/>
    <w:rsid w:val="00443A60"/>
    <w:rsid w:val="00444F5E"/>
    <w:rsid w:val="004460A7"/>
    <w:rsid w:val="00446E2B"/>
    <w:rsid w:val="0044725A"/>
    <w:rsid w:val="00447C89"/>
    <w:rsid w:val="00453137"/>
    <w:rsid w:val="004550D0"/>
    <w:rsid w:val="00461C49"/>
    <w:rsid w:val="0046219B"/>
    <w:rsid w:val="004623D0"/>
    <w:rsid w:val="004628D7"/>
    <w:rsid w:val="00462AC2"/>
    <w:rsid w:val="00463C2E"/>
    <w:rsid w:val="004678F2"/>
    <w:rsid w:val="004732A6"/>
    <w:rsid w:val="00474B47"/>
    <w:rsid w:val="0047607C"/>
    <w:rsid w:val="004858FD"/>
    <w:rsid w:val="00486F19"/>
    <w:rsid w:val="004916D2"/>
    <w:rsid w:val="00493650"/>
    <w:rsid w:val="004A11FE"/>
    <w:rsid w:val="004A37EC"/>
    <w:rsid w:val="004A3C5B"/>
    <w:rsid w:val="004A6188"/>
    <w:rsid w:val="004A6193"/>
    <w:rsid w:val="004B071D"/>
    <w:rsid w:val="004B1E1B"/>
    <w:rsid w:val="004B45BE"/>
    <w:rsid w:val="004B764C"/>
    <w:rsid w:val="004B7850"/>
    <w:rsid w:val="004C1A2D"/>
    <w:rsid w:val="004C2A7C"/>
    <w:rsid w:val="004C38BA"/>
    <w:rsid w:val="004C3C0E"/>
    <w:rsid w:val="004C420B"/>
    <w:rsid w:val="004C500E"/>
    <w:rsid w:val="004D1709"/>
    <w:rsid w:val="004E0FEB"/>
    <w:rsid w:val="004E3CBE"/>
    <w:rsid w:val="004E5DBB"/>
    <w:rsid w:val="004F16D6"/>
    <w:rsid w:val="004F46FA"/>
    <w:rsid w:val="0050044C"/>
    <w:rsid w:val="00500BBD"/>
    <w:rsid w:val="00505506"/>
    <w:rsid w:val="00506AAC"/>
    <w:rsid w:val="00507609"/>
    <w:rsid w:val="0050793E"/>
    <w:rsid w:val="00513B98"/>
    <w:rsid w:val="00515895"/>
    <w:rsid w:val="0051594F"/>
    <w:rsid w:val="00517F9C"/>
    <w:rsid w:val="00520510"/>
    <w:rsid w:val="005207B1"/>
    <w:rsid w:val="00521C10"/>
    <w:rsid w:val="00524F70"/>
    <w:rsid w:val="00530509"/>
    <w:rsid w:val="00530AAD"/>
    <w:rsid w:val="0053115B"/>
    <w:rsid w:val="00532F92"/>
    <w:rsid w:val="00533BCE"/>
    <w:rsid w:val="005340FF"/>
    <w:rsid w:val="005413AE"/>
    <w:rsid w:val="0054404C"/>
    <w:rsid w:val="00544C17"/>
    <w:rsid w:val="00546D30"/>
    <w:rsid w:val="00547500"/>
    <w:rsid w:val="00551AE1"/>
    <w:rsid w:val="00552005"/>
    <w:rsid w:val="005579D5"/>
    <w:rsid w:val="00562397"/>
    <w:rsid w:val="00562804"/>
    <w:rsid w:val="00562BDC"/>
    <w:rsid w:val="00563478"/>
    <w:rsid w:val="00563D4C"/>
    <w:rsid w:val="00564B4E"/>
    <w:rsid w:val="00564F93"/>
    <w:rsid w:val="005651ED"/>
    <w:rsid w:val="00565E12"/>
    <w:rsid w:val="00566320"/>
    <w:rsid w:val="00567E1E"/>
    <w:rsid w:val="005722A8"/>
    <w:rsid w:val="005724A2"/>
    <w:rsid w:val="00573A96"/>
    <w:rsid w:val="00576A7A"/>
    <w:rsid w:val="00582F9C"/>
    <w:rsid w:val="005831C1"/>
    <w:rsid w:val="00585E88"/>
    <w:rsid w:val="00586B97"/>
    <w:rsid w:val="0059420A"/>
    <w:rsid w:val="0059486A"/>
    <w:rsid w:val="0059795D"/>
    <w:rsid w:val="005A0BE8"/>
    <w:rsid w:val="005A137E"/>
    <w:rsid w:val="005A17FF"/>
    <w:rsid w:val="005A4701"/>
    <w:rsid w:val="005A602B"/>
    <w:rsid w:val="005B176E"/>
    <w:rsid w:val="005B2AC9"/>
    <w:rsid w:val="005B4919"/>
    <w:rsid w:val="005B6274"/>
    <w:rsid w:val="005B6351"/>
    <w:rsid w:val="005B6565"/>
    <w:rsid w:val="005B6D80"/>
    <w:rsid w:val="005C11DC"/>
    <w:rsid w:val="005C4162"/>
    <w:rsid w:val="005D2E95"/>
    <w:rsid w:val="005D4930"/>
    <w:rsid w:val="005D59AF"/>
    <w:rsid w:val="005D6DC8"/>
    <w:rsid w:val="005D6F97"/>
    <w:rsid w:val="005D793E"/>
    <w:rsid w:val="005E0778"/>
    <w:rsid w:val="005E09AC"/>
    <w:rsid w:val="005E25AF"/>
    <w:rsid w:val="005F4AC0"/>
    <w:rsid w:val="005F50D0"/>
    <w:rsid w:val="005F5302"/>
    <w:rsid w:val="00600ADB"/>
    <w:rsid w:val="006010CE"/>
    <w:rsid w:val="006029C9"/>
    <w:rsid w:val="00607641"/>
    <w:rsid w:val="00607B9F"/>
    <w:rsid w:val="006121D8"/>
    <w:rsid w:val="006148BE"/>
    <w:rsid w:val="0062080B"/>
    <w:rsid w:val="00622C35"/>
    <w:rsid w:val="00623B4B"/>
    <w:rsid w:val="0062410F"/>
    <w:rsid w:val="006251E8"/>
    <w:rsid w:val="00625430"/>
    <w:rsid w:val="0062728D"/>
    <w:rsid w:val="006306D3"/>
    <w:rsid w:val="0063277F"/>
    <w:rsid w:val="00632F02"/>
    <w:rsid w:val="006371AD"/>
    <w:rsid w:val="006405A3"/>
    <w:rsid w:val="00640B8B"/>
    <w:rsid w:val="00640FA9"/>
    <w:rsid w:val="006454EB"/>
    <w:rsid w:val="00656E08"/>
    <w:rsid w:val="006571F8"/>
    <w:rsid w:val="00662825"/>
    <w:rsid w:val="00663AD1"/>
    <w:rsid w:val="00664C47"/>
    <w:rsid w:val="00666942"/>
    <w:rsid w:val="0067306A"/>
    <w:rsid w:val="0067416B"/>
    <w:rsid w:val="00675803"/>
    <w:rsid w:val="006768CA"/>
    <w:rsid w:val="00676D98"/>
    <w:rsid w:val="006803B1"/>
    <w:rsid w:val="006829C4"/>
    <w:rsid w:val="00686DCE"/>
    <w:rsid w:val="00690B36"/>
    <w:rsid w:val="00691B8E"/>
    <w:rsid w:val="00693C32"/>
    <w:rsid w:val="00696E75"/>
    <w:rsid w:val="006A3F29"/>
    <w:rsid w:val="006B018C"/>
    <w:rsid w:val="006B1079"/>
    <w:rsid w:val="006B1553"/>
    <w:rsid w:val="006B1614"/>
    <w:rsid w:val="006B3102"/>
    <w:rsid w:val="006B3724"/>
    <w:rsid w:val="006B4C1E"/>
    <w:rsid w:val="006B5109"/>
    <w:rsid w:val="006C05E7"/>
    <w:rsid w:val="006C3AEF"/>
    <w:rsid w:val="006C7F3E"/>
    <w:rsid w:val="006D716B"/>
    <w:rsid w:val="006E1ECD"/>
    <w:rsid w:val="006E58FA"/>
    <w:rsid w:val="006F04FE"/>
    <w:rsid w:val="006F0A57"/>
    <w:rsid w:val="006F11FE"/>
    <w:rsid w:val="006F3984"/>
    <w:rsid w:val="006F7945"/>
    <w:rsid w:val="007003D5"/>
    <w:rsid w:val="00701318"/>
    <w:rsid w:val="00701DF5"/>
    <w:rsid w:val="0070671A"/>
    <w:rsid w:val="0071371C"/>
    <w:rsid w:val="00713D95"/>
    <w:rsid w:val="00716BC1"/>
    <w:rsid w:val="00716EF1"/>
    <w:rsid w:val="00720E64"/>
    <w:rsid w:val="007210C2"/>
    <w:rsid w:val="00723CA0"/>
    <w:rsid w:val="007260E2"/>
    <w:rsid w:val="00727DE7"/>
    <w:rsid w:val="00730B1A"/>
    <w:rsid w:val="0073129D"/>
    <w:rsid w:val="007345DD"/>
    <w:rsid w:val="00741A69"/>
    <w:rsid w:val="00742418"/>
    <w:rsid w:val="007438AD"/>
    <w:rsid w:val="0074766D"/>
    <w:rsid w:val="00747B7B"/>
    <w:rsid w:val="00750811"/>
    <w:rsid w:val="007529B4"/>
    <w:rsid w:val="00755888"/>
    <w:rsid w:val="00755F2C"/>
    <w:rsid w:val="00756FE4"/>
    <w:rsid w:val="007607F5"/>
    <w:rsid w:val="00765D18"/>
    <w:rsid w:val="0076628C"/>
    <w:rsid w:val="0076638E"/>
    <w:rsid w:val="007679D1"/>
    <w:rsid w:val="00774EFB"/>
    <w:rsid w:val="00782D02"/>
    <w:rsid w:val="0078491C"/>
    <w:rsid w:val="007858F4"/>
    <w:rsid w:val="0078616F"/>
    <w:rsid w:val="00787A77"/>
    <w:rsid w:val="00790968"/>
    <w:rsid w:val="00793081"/>
    <w:rsid w:val="00797638"/>
    <w:rsid w:val="007A1A71"/>
    <w:rsid w:val="007A233E"/>
    <w:rsid w:val="007A324C"/>
    <w:rsid w:val="007A66E7"/>
    <w:rsid w:val="007A7344"/>
    <w:rsid w:val="007B25A4"/>
    <w:rsid w:val="007B3C60"/>
    <w:rsid w:val="007B75F6"/>
    <w:rsid w:val="007C2E14"/>
    <w:rsid w:val="007D1DC0"/>
    <w:rsid w:val="007D28A5"/>
    <w:rsid w:val="007D607E"/>
    <w:rsid w:val="007D700D"/>
    <w:rsid w:val="007D72F6"/>
    <w:rsid w:val="007E1EDD"/>
    <w:rsid w:val="007E4F89"/>
    <w:rsid w:val="007E5E70"/>
    <w:rsid w:val="007F27AC"/>
    <w:rsid w:val="007F5CFC"/>
    <w:rsid w:val="007F70E2"/>
    <w:rsid w:val="00800202"/>
    <w:rsid w:val="0080191A"/>
    <w:rsid w:val="00804ECC"/>
    <w:rsid w:val="008051A7"/>
    <w:rsid w:val="00810F8D"/>
    <w:rsid w:val="00811C8B"/>
    <w:rsid w:val="0081320E"/>
    <w:rsid w:val="00816551"/>
    <w:rsid w:val="00817201"/>
    <w:rsid w:val="0081774D"/>
    <w:rsid w:val="00820896"/>
    <w:rsid w:val="00821065"/>
    <w:rsid w:val="008215FE"/>
    <w:rsid w:val="00821C17"/>
    <w:rsid w:val="008238A9"/>
    <w:rsid w:val="008277E0"/>
    <w:rsid w:val="00832138"/>
    <w:rsid w:val="00841BB8"/>
    <w:rsid w:val="008435E1"/>
    <w:rsid w:val="008469C9"/>
    <w:rsid w:val="00846F98"/>
    <w:rsid w:val="00852C96"/>
    <w:rsid w:val="0085330F"/>
    <w:rsid w:val="00854E55"/>
    <w:rsid w:val="00856AD6"/>
    <w:rsid w:val="00856B87"/>
    <w:rsid w:val="00856DEA"/>
    <w:rsid w:val="00863A06"/>
    <w:rsid w:val="00864213"/>
    <w:rsid w:val="008661A4"/>
    <w:rsid w:val="0086635F"/>
    <w:rsid w:val="00873CBF"/>
    <w:rsid w:val="0087537B"/>
    <w:rsid w:val="00875CEE"/>
    <w:rsid w:val="00882443"/>
    <w:rsid w:val="00884248"/>
    <w:rsid w:val="00886DC1"/>
    <w:rsid w:val="0088705F"/>
    <w:rsid w:val="00894449"/>
    <w:rsid w:val="00896634"/>
    <w:rsid w:val="00896C42"/>
    <w:rsid w:val="0089705E"/>
    <w:rsid w:val="008A51D2"/>
    <w:rsid w:val="008B098C"/>
    <w:rsid w:val="008B0A3B"/>
    <w:rsid w:val="008B4521"/>
    <w:rsid w:val="008B6084"/>
    <w:rsid w:val="008C430B"/>
    <w:rsid w:val="008C60D9"/>
    <w:rsid w:val="008C6924"/>
    <w:rsid w:val="008C7FED"/>
    <w:rsid w:val="008D0541"/>
    <w:rsid w:val="008D3BD5"/>
    <w:rsid w:val="008D58B0"/>
    <w:rsid w:val="008D5C3F"/>
    <w:rsid w:val="008D6C79"/>
    <w:rsid w:val="008D7098"/>
    <w:rsid w:val="008E0C2A"/>
    <w:rsid w:val="008E1218"/>
    <w:rsid w:val="008E583D"/>
    <w:rsid w:val="008E6A95"/>
    <w:rsid w:val="008F44A3"/>
    <w:rsid w:val="008F4D27"/>
    <w:rsid w:val="00900BB2"/>
    <w:rsid w:val="00902FA6"/>
    <w:rsid w:val="00904129"/>
    <w:rsid w:val="00905DEA"/>
    <w:rsid w:val="00907D61"/>
    <w:rsid w:val="009164CE"/>
    <w:rsid w:val="0092010A"/>
    <w:rsid w:val="00920522"/>
    <w:rsid w:val="00923E0C"/>
    <w:rsid w:val="00927B49"/>
    <w:rsid w:val="0093160D"/>
    <w:rsid w:val="00934E33"/>
    <w:rsid w:val="00936797"/>
    <w:rsid w:val="00942329"/>
    <w:rsid w:val="009426CD"/>
    <w:rsid w:val="00946DF9"/>
    <w:rsid w:val="00950DF7"/>
    <w:rsid w:val="00951185"/>
    <w:rsid w:val="0095118F"/>
    <w:rsid w:val="00951A35"/>
    <w:rsid w:val="00953333"/>
    <w:rsid w:val="009547B3"/>
    <w:rsid w:val="00956C9D"/>
    <w:rsid w:val="00962C72"/>
    <w:rsid w:val="009705A8"/>
    <w:rsid w:val="00970B22"/>
    <w:rsid w:val="009728BC"/>
    <w:rsid w:val="0097324E"/>
    <w:rsid w:val="00974BA9"/>
    <w:rsid w:val="009752F2"/>
    <w:rsid w:val="0097740F"/>
    <w:rsid w:val="00982761"/>
    <w:rsid w:val="00984220"/>
    <w:rsid w:val="0098555B"/>
    <w:rsid w:val="00987413"/>
    <w:rsid w:val="00990864"/>
    <w:rsid w:val="00994B1E"/>
    <w:rsid w:val="0099694F"/>
    <w:rsid w:val="009A3855"/>
    <w:rsid w:val="009A487A"/>
    <w:rsid w:val="009A6750"/>
    <w:rsid w:val="009B0A22"/>
    <w:rsid w:val="009B57D2"/>
    <w:rsid w:val="009C0021"/>
    <w:rsid w:val="009C0138"/>
    <w:rsid w:val="009C220F"/>
    <w:rsid w:val="009C2F84"/>
    <w:rsid w:val="009C3103"/>
    <w:rsid w:val="009C33F6"/>
    <w:rsid w:val="009D64D2"/>
    <w:rsid w:val="009E0448"/>
    <w:rsid w:val="009E42A3"/>
    <w:rsid w:val="009E4E7D"/>
    <w:rsid w:val="009E76F8"/>
    <w:rsid w:val="009F0B9E"/>
    <w:rsid w:val="009F4DDE"/>
    <w:rsid w:val="009F5185"/>
    <w:rsid w:val="009F5477"/>
    <w:rsid w:val="009F5DCB"/>
    <w:rsid w:val="00A008CC"/>
    <w:rsid w:val="00A00958"/>
    <w:rsid w:val="00A027D6"/>
    <w:rsid w:val="00A07917"/>
    <w:rsid w:val="00A106E1"/>
    <w:rsid w:val="00A110A0"/>
    <w:rsid w:val="00A12D12"/>
    <w:rsid w:val="00A14805"/>
    <w:rsid w:val="00A15C6F"/>
    <w:rsid w:val="00A16980"/>
    <w:rsid w:val="00A20946"/>
    <w:rsid w:val="00A21DE3"/>
    <w:rsid w:val="00A24181"/>
    <w:rsid w:val="00A24BCA"/>
    <w:rsid w:val="00A257D0"/>
    <w:rsid w:val="00A3162D"/>
    <w:rsid w:val="00A3495A"/>
    <w:rsid w:val="00A3537E"/>
    <w:rsid w:val="00A3685B"/>
    <w:rsid w:val="00A403FF"/>
    <w:rsid w:val="00A41002"/>
    <w:rsid w:val="00A415C1"/>
    <w:rsid w:val="00A520B6"/>
    <w:rsid w:val="00A526DD"/>
    <w:rsid w:val="00A5370B"/>
    <w:rsid w:val="00A53C9A"/>
    <w:rsid w:val="00A544EE"/>
    <w:rsid w:val="00A54D9B"/>
    <w:rsid w:val="00A72E19"/>
    <w:rsid w:val="00A73DEF"/>
    <w:rsid w:val="00A761C2"/>
    <w:rsid w:val="00A8000F"/>
    <w:rsid w:val="00A82430"/>
    <w:rsid w:val="00A8252B"/>
    <w:rsid w:val="00A8414E"/>
    <w:rsid w:val="00A86794"/>
    <w:rsid w:val="00A876DE"/>
    <w:rsid w:val="00A94B24"/>
    <w:rsid w:val="00A95A4C"/>
    <w:rsid w:val="00A96482"/>
    <w:rsid w:val="00A96584"/>
    <w:rsid w:val="00A96FA1"/>
    <w:rsid w:val="00AA03B4"/>
    <w:rsid w:val="00AA14FF"/>
    <w:rsid w:val="00AA4AB3"/>
    <w:rsid w:val="00AA5A7C"/>
    <w:rsid w:val="00AA7B74"/>
    <w:rsid w:val="00AB19D4"/>
    <w:rsid w:val="00AB3309"/>
    <w:rsid w:val="00AB3D30"/>
    <w:rsid w:val="00AB434B"/>
    <w:rsid w:val="00AB4614"/>
    <w:rsid w:val="00AB4867"/>
    <w:rsid w:val="00AB4E3E"/>
    <w:rsid w:val="00AB5234"/>
    <w:rsid w:val="00AB6AAB"/>
    <w:rsid w:val="00AB7280"/>
    <w:rsid w:val="00AC1DA9"/>
    <w:rsid w:val="00AC564A"/>
    <w:rsid w:val="00AC629D"/>
    <w:rsid w:val="00AD07B4"/>
    <w:rsid w:val="00AD2B11"/>
    <w:rsid w:val="00AD2F11"/>
    <w:rsid w:val="00AD4361"/>
    <w:rsid w:val="00AD4D36"/>
    <w:rsid w:val="00AD746D"/>
    <w:rsid w:val="00AD784C"/>
    <w:rsid w:val="00AE0765"/>
    <w:rsid w:val="00AE270C"/>
    <w:rsid w:val="00AE2A83"/>
    <w:rsid w:val="00AE78CD"/>
    <w:rsid w:val="00AE7F8C"/>
    <w:rsid w:val="00AF2B76"/>
    <w:rsid w:val="00AF3E8E"/>
    <w:rsid w:val="00AF40D1"/>
    <w:rsid w:val="00AF66FE"/>
    <w:rsid w:val="00AF6E42"/>
    <w:rsid w:val="00B00681"/>
    <w:rsid w:val="00B03E7F"/>
    <w:rsid w:val="00B07B62"/>
    <w:rsid w:val="00B11FCC"/>
    <w:rsid w:val="00B16193"/>
    <w:rsid w:val="00B2087B"/>
    <w:rsid w:val="00B24BDB"/>
    <w:rsid w:val="00B25DAA"/>
    <w:rsid w:val="00B25E1C"/>
    <w:rsid w:val="00B25EB9"/>
    <w:rsid w:val="00B3022F"/>
    <w:rsid w:val="00B3090D"/>
    <w:rsid w:val="00B30C74"/>
    <w:rsid w:val="00B319A9"/>
    <w:rsid w:val="00B3313B"/>
    <w:rsid w:val="00B375F8"/>
    <w:rsid w:val="00B40B7F"/>
    <w:rsid w:val="00B42046"/>
    <w:rsid w:val="00B422D9"/>
    <w:rsid w:val="00B4260B"/>
    <w:rsid w:val="00B45F52"/>
    <w:rsid w:val="00B47D68"/>
    <w:rsid w:val="00B501E2"/>
    <w:rsid w:val="00B52B81"/>
    <w:rsid w:val="00B52EFC"/>
    <w:rsid w:val="00B547DF"/>
    <w:rsid w:val="00B5580D"/>
    <w:rsid w:val="00B56077"/>
    <w:rsid w:val="00B57114"/>
    <w:rsid w:val="00B61B71"/>
    <w:rsid w:val="00B638C6"/>
    <w:rsid w:val="00B66619"/>
    <w:rsid w:val="00B718C1"/>
    <w:rsid w:val="00B742CE"/>
    <w:rsid w:val="00B82EAF"/>
    <w:rsid w:val="00B92D4E"/>
    <w:rsid w:val="00B95984"/>
    <w:rsid w:val="00BA111D"/>
    <w:rsid w:val="00BA34D2"/>
    <w:rsid w:val="00BA3A64"/>
    <w:rsid w:val="00BA3DB1"/>
    <w:rsid w:val="00BA7C6D"/>
    <w:rsid w:val="00BB37EC"/>
    <w:rsid w:val="00BB40E6"/>
    <w:rsid w:val="00BB4633"/>
    <w:rsid w:val="00BB629B"/>
    <w:rsid w:val="00BC018B"/>
    <w:rsid w:val="00BC2877"/>
    <w:rsid w:val="00BC3CF2"/>
    <w:rsid w:val="00BD06E0"/>
    <w:rsid w:val="00BD281B"/>
    <w:rsid w:val="00BD29AF"/>
    <w:rsid w:val="00BD3C3D"/>
    <w:rsid w:val="00BE064E"/>
    <w:rsid w:val="00BE1C2B"/>
    <w:rsid w:val="00BE1DB4"/>
    <w:rsid w:val="00BF6412"/>
    <w:rsid w:val="00C00822"/>
    <w:rsid w:val="00C02269"/>
    <w:rsid w:val="00C0295A"/>
    <w:rsid w:val="00C04317"/>
    <w:rsid w:val="00C04A67"/>
    <w:rsid w:val="00C118E9"/>
    <w:rsid w:val="00C12814"/>
    <w:rsid w:val="00C15091"/>
    <w:rsid w:val="00C17C00"/>
    <w:rsid w:val="00C20529"/>
    <w:rsid w:val="00C20CB0"/>
    <w:rsid w:val="00C20F3D"/>
    <w:rsid w:val="00C2414C"/>
    <w:rsid w:val="00C26F6A"/>
    <w:rsid w:val="00C347F4"/>
    <w:rsid w:val="00C410C0"/>
    <w:rsid w:val="00C42BE2"/>
    <w:rsid w:val="00C457FC"/>
    <w:rsid w:val="00C45A46"/>
    <w:rsid w:val="00C4695A"/>
    <w:rsid w:val="00C469AB"/>
    <w:rsid w:val="00C527DF"/>
    <w:rsid w:val="00C54C79"/>
    <w:rsid w:val="00C55F8D"/>
    <w:rsid w:val="00C57906"/>
    <w:rsid w:val="00C64A63"/>
    <w:rsid w:val="00C668B2"/>
    <w:rsid w:val="00C67C8D"/>
    <w:rsid w:val="00C71E1F"/>
    <w:rsid w:val="00C725B6"/>
    <w:rsid w:val="00C728B3"/>
    <w:rsid w:val="00C73814"/>
    <w:rsid w:val="00C77F60"/>
    <w:rsid w:val="00C80473"/>
    <w:rsid w:val="00C9045A"/>
    <w:rsid w:val="00C90F83"/>
    <w:rsid w:val="00C911E9"/>
    <w:rsid w:val="00C9667F"/>
    <w:rsid w:val="00C96EB3"/>
    <w:rsid w:val="00CA4907"/>
    <w:rsid w:val="00CA5744"/>
    <w:rsid w:val="00CA7122"/>
    <w:rsid w:val="00CB4C97"/>
    <w:rsid w:val="00CB55E4"/>
    <w:rsid w:val="00CB77ED"/>
    <w:rsid w:val="00CC1301"/>
    <w:rsid w:val="00CC372C"/>
    <w:rsid w:val="00CC5BAA"/>
    <w:rsid w:val="00CC7C1C"/>
    <w:rsid w:val="00CC7FF3"/>
    <w:rsid w:val="00CD36AA"/>
    <w:rsid w:val="00CD3F2E"/>
    <w:rsid w:val="00CD6398"/>
    <w:rsid w:val="00CE1581"/>
    <w:rsid w:val="00CE3C77"/>
    <w:rsid w:val="00CE3EF7"/>
    <w:rsid w:val="00CE41C5"/>
    <w:rsid w:val="00CF2AA3"/>
    <w:rsid w:val="00CF2F40"/>
    <w:rsid w:val="00D003B5"/>
    <w:rsid w:val="00D00BD0"/>
    <w:rsid w:val="00D01A58"/>
    <w:rsid w:val="00D01DBD"/>
    <w:rsid w:val="00D0481C"/>
    <w:rsid w:val="00D12186"/>
    <w:rsid w:val="00D1468B"/>
    <w:rsid w:val="00D15238"/>
    <w:rsid w:val="00D15C12"/>
    <w:rsid w:val="00D17A2B"/>
    <w:rsid w:val="00D23AA0"/>
    <w:rsid w:val="00D2617D"/>
    <w:rsid w:val="00D3093A"/>
    <w:rsid w:val="00D33479"/>
    <w:rsid w:val="00D33B77"/>
    <w:rsid w:val="00D33C95"/>
    <w:rsid w:val="00D35A49"/>
    <w:rsid w:val="00D370AC"/>
    <w:rsid w:val="00D40057"/>
    <w:rsid w:val="00D40934"/>
    <w:rsid w:val="00D40D15"/>
    <w:rsid w:val="00D42619"/>
    <w:rsid w:val="00D447F8"/>
    <w:rsid w:val="00D44C78"/>
    <w:rsid w:val="00D52084"/>
    <w:rsid w:val="00D52CF4"/>
    <w:rsid w:val="00D5307B"/>
    <w:rsid w:val="00D532A4"/>
    <w:rsid w:val="00D53564"/>
    <w:rsid w:val="00D5508D"/>
    <w:rsid w:val="00D60D68"/>
    <w:rsid w:val="00D620CF"/>
    <w:rsid w:val="00D65803"/>
    <w:rsid w:val="00D662BC"/>
    <w:rsid w:val="00D72755"/>
    <w:rsid w:val="00D72C49"/>
    <w:rsid w:val="00D72CD9"/>
    <w:rsid w:val="00D7302F"/>
    <w:rsid w:val="00D74C3B"/>
    <w:rsid w:val="00D75756"/>
    <w:rsid w:val="00D757C1"/>
    <w:rsid w:val="00D77A8A"/>
    <w:rsid w:val="00D77F46"/>
    <w:rsid w:val="00D86373"/>
    <w:rsid w:val="00D86F99"/>
    <w:rsid w:val="00D87FA9"/>
    <w:rsid w:val="00D90B89"/>
    <w:rsid w:val="00D91221"/>
    <w:rsid w:val="00DA217A"/>
    <w:rsid w:val="00DA340D"/>
    <w:rsid w:val="00DA3503"/>
    <w:rsid w:val="00DA405D"/>
    <w:rsid w:val="00DA4BBE"/>
    <w:rsid w:val="00DA584D"/>
    <w:rsid w:val="00DA6ED1"/>
    <w:rsid w:val="00DB2419"/>
    <w:rsid w:val="00DB4714"/>
    <w:rsid w:val="00DB698E"/>
    <w:rsid w:val="00DB735E"/>
    <w:rsid w:val="00DC03B0"/>
    <w:rsid w:val="00DC0798"/>
    <w:rsid w:val="00DC4BA0"/>
    <w:rsid w:val="00DC4F48"/>
    <w:rsid w:val="00DC580C"/>
    <w:rsid w:val="00DC639F"/>
    <w:rsid w:val="00DC642B"/>
    <w:rsid w:val="00DD0115"/>
    <w:rsid w:val="00DD3156"/>
    <w:rsid w:val="00DD3F27"/>
    <w:rsid w:val="00DD6609"/>
    <w:rsid w:val="00DD6A2A"/>
    <w:rsid w:val="00DD6B69"/>
    <w:rsid w:val="00DE1146"/>
    <w:rsid w:val="00DE2B7A"/>
    <w:rsid w:val="00DE2BB5"/>
    <w:rsid w:val="00DE36F1"/>
    <w:rsid w:val="00DE3B99"/>
    <w:rsid w:val="00DE55AC"/>
    <w:rsid w:val="00DF120D"/>
    <w:rsid w:val="00DF17A4"/>
    <w:rsid w:val="00DF27EB"/>
    <w:rsid w:val="00DF3FEB"/>
    <w:rsid w:val="00DF56AF"/>
    <w:rsid w:val="00DF56C3"/>
    <w:rsid w:val="00DF5917"/>
    <w:rsid w:val="00E00CFE"/>
    <w:rsid w:val="00E0111D"/>
    <w:rsid w:val="00E05613"/>
    <w:rsid w:val="00E060E8"/>
    <w:rsid w:val="00E07EB7"/>
    <w:rsid w:val="00E10A1B"/>
    <w:rsid w:val="00E11BBA"/>
    <w:rsid w:val="00E1316C"/>
    <w:rsid w:val="00E1382A"/>
    <w:rsid w:val="00E20C47"/>
    <w:rsid w:val="00E214FF"/>
    <w:rsid w:val="00E23B46"/>
    <w:rsid w:val="00E26E70"/>
    <w:rsid w:val="00E27636"/>
    <w:rsid w:val="00E31564"/>
    <w:rsid w:val="00E32EEE"/>
    <w:rsid w:val="00E34ABD"/>
    <w:rsid w:val="00E370FE"/>
    <w:rsid w:val="00E40F04"/>
    <w:rsid w:val="00E4173B"/>
    <w:rsid w:val="00E42B6A"/>
    <w:rsid w:val="00E44EE6"/>
    <w:rsid w:val="00E554ED"/>
    <w:rsid w:val="00E56690"/>
    <w:rsid w:val="00E614F5"/>
    <w:rsid w:val="00E624DB"/>
    <w:rsid w:val="00E62B19"/>
    <w:rsid w:val="00E707CC"/>
    <w:rsid w:val="00E746E4"/>
    <w:rsid w:val="00E8351B"/>
    <w:rsid w:val="00E84DF6"/>
    <w:rsid w:val="00E85781"/>
    <w:rsid w:val="00E86287"/>
    <w:rsid w:val="00E936F5"/>
    <w:rsid w:val="00E969DB"/>
    <w:rsid w:val="00E96EB7"/>
    <w:rsid w:val="00E970F6"/>
    <w:rsid w:val="00EA69BC"/>
    <w:rsid w:val="00EB14B7"/>
    <w:rsid w:val="00EB4B48"/>
    <w:rsid w:val="00EB6414"/>
    <w:rsid w:val="00EB7652"/>
    <w:rsid w:val="00EC23E1"/>
    <w:rsid w:val="00EC2CBE"/>
    <w:rsid w:val="00EC37BF"/>
    <w:rsid w:val="00ED3B35"/>
    <w:rsid w:val="00ED47A7"/>
    <w:rsid w:val="00ED4A98"/>
    <w:rsid w:val="00ED6894"/>
    <w:rsid w:val="00ED6C67"/>
    <w:rsid w:val="00ED70C5"/>
    <w:rsid w:val="00ED7B71"/>
    <w:rsid w:val="00EE1278"/>
    <w:rsid w:val="00EE20D6"/>
    <w:rsid w:val="00EE2709"/>
    <w:rsid w:val="00EE3B96"/>
    <w:rsid w:val="00EE7DD4"/>
    <w:rsid w:val="00EF3289"/>
    <w:rsid w:val="00EF5A5D"/>
    <w:rsid w:val="00F066CF"/>
    <w:rsid w:val="00F0704C"/>
    <w:rsid w:val="00F07113"/>
    <w:rsid w:val="00F17A68"/>
    <w:rsid w:val="00F20455"/>
    <w:rsid w:val="00F21902"/>
    <w:rsid w:val="00F22335"/>
    <w:rsid w:val="00F24AC9"/>
    <w:rsid w:val="00F25B9A"/>
    <w:rsid w:val="00F2718C"/>
    <w:rsid w:val="00F31EF1"/>
    <w:rsid w:val="00F3450F"/>
    <w:rsid w:val="00F34EF4"/>
    <w:rsid w:val="00F358B8"/>
    <w:rsid w:val="00F4395B"/>
    <w:rsid w:val="00F45C5F"/>
    <w:rsid w:val="00F517AD"/>
    <w:rsid w:val="00F53411"/>
    <w:rsid w:val="00F555A6"/>
    <w:rsid w:val="00F60CB5"/>
    <w:rsid w:val="00F6348E"/>
    <w:rsid w:val="00F63775"/>
    <w:rsid w:val="00F64D31"/>
    <w:rsid w:val="00F66926"/>
    <w:rsid w:val="00F756D3"/>
    <w:rsid w:val="00F75E7F"/>
    <w:rsid w:val="00F76465"/>
    <w:rsid w:val="00F7674D"/>
    <w:rsid w:val="00F83A08"/>
    <w:rsid w:val="00F85261"/>
    <w:rsid w:val="00F85AB7"/>
    <w:rsid w:val="00F86307"/>
    <w:rsid w:val="00F9106E"/>
    <w:rsid w:val="00F92ABC"/>
    <w:rsid w:val="00F9640D"/>
    <w:rsid w:val="00F96684"/>
    <w:rsid w:val="00F9786F"/>
    <w:rsid w:val="00FA09EF"/>
    <w:rsid w:val="00FA343C"/>
    <w:rsid w:val="00FA6C4B"/>
    <w:rsid w:val="00FB27B8"/>
    <w:rsid w:val="00FB49D2"/>
    <w:rsid w:val="00FB692C"/>
    <w:rsid w:val="00FC029D"/>
    <w:rsid w:val="00FC11DD"/>
    <w:rsid w:val="00FC1822"/>
    <w:rsid w:val="00FC1840"/>
    <w:rsid w:val="00FC4D8A"/>
    <w:rsid w:val="00FC56BE"/>
    <w:rsid w:val="00FC7FED"/>
    <w:rsid w:val="00FD07DE"/>
    <w:rsid w:val="00FD0AFC"/>
    <w:rsid w:val="00FD0E7A"/>
    <w:rsid w:val="00FD3D9D"/>
    <w:rsid w:val="00FD6162"/>
    <w:rsid w:val="00FD708E"/>
    <w:rsid w:val="00FE0599"/>
    <w:rsid w:val="00FE21D2"/>
    <w:rsid w:val="00FE448F"/>
    <w:rsid w:val="00FE76CA"/>
    <w:rsid w:val="00FF14BA"/>
    <w:rsid w:val="00FF19EC"/>
    <w:rsid w:val="00FF4D00"/>
    <w:rsid w:val="00FF4E73"/>
  </w:rsids>
  <m:mathPr>
    <m:mathFont m:val="Abadi MT Condensed Extra Bold"/>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5722A8"/>
  </w:style>
  <w:style w:type="paragraph" w:styleId="Heading1">
    <w:name w:val="heading 1"/>
    <w:basedOn w:val="Normal"/>
    <w:next w:val="Normal"/>
    <w:link w:val="Heading1Char"/>
    <w:uiPriority w:val="9"/>
    <w:qFormat/>
    <w:rsid w:val="00C347F4"/>
    <w:pPr>
      <w:keepNext/>
      <w:keepLines/>
      <w:spacing w:before="480" w:after="600" w:line="360" w:lineRule="auto"/>
      <w:ind w:firstLine="720"/>
      <w:outlineLvl w:val="0"/>
    </w:pPr>
    <w:rPr>
      <w:rFonts w:ascii="Times New Roman" w:eastAsiaTheme="majorEastAsia" w:hAnsi="Times New Roman" w:cstheme="majorBidi"/>
      <w:b/>
      <w:bCs/>
      <w:color w:val="000000" w:themeColor="text1"/>
      <w:sz w:val="32"/>
      <w:szCs w:val="32"/>
      <w:lang w:eastAsia="en-AU"/>
    </w:rPr>
  </w:style>
  <w:style w:type="paragraph" w:styleId="Heading2">
    <w:name w:val="heading 2"/>
    <w:basedOn w:val="Normal"/>
    <w:next w:val="Normal"/>
    <w:link w:val="Heading2Char"/>
    <w:uiPriority w:val="9"/>
    <w:unhideWhenUsed/>
    <w:qFormat/>
    <w:rsid w:val="00C347F4"/>
    <w:pPr>
      <w:keepNext/>
      <w:keepLines/>
      <w:spacing w:line="480" w:lineRule="auto"/>
      <w:ind w:firstLine="720"/>
      <w:outlineLvl w:val="1"/>
    </w:pPr>
    <w:rPr>
      <w:rFonts w:ascii="Times New Roman" w:eastAsiaTheme="majorEastAsia" w:hAnsi="Times New Roman" w:cs="Times New Roman"/>
      <w:b/>
      <w:bCs/>
      <w:color w:val="000000" w:themeColor="text1"/>
      <w:sz w:val="28"/>
      <w:szCs w:val="26"/>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347F4"/>
    <w:rPr>
      <w:rFonts w:ascii="Times New Roman" w:eastAsiaTheme="majorEastAsia" w:hAnsi="Times New Roman" w:cstheme="majorBidi"/>
      <w:b/>
      <w:bCs/>
      <w:color w:val="000000" w:themeColor="text1"/>
      <w:sz w:val="32"/>
      <w:szCs w:val="32"/>
      <w:lang w:eastAsia="en-AU"/>
    </w:rPr>
  </w:style>
  <w:style w:type="character" w:customStyle="1" w:styleId="Heading2Char">
    <w:name w:val="Heading 2 Char"/>
    <w:basedOn w:val="DefaultParagraphFont"/>
    <w:link w:val="Heading2"/>
    <w:uiPriority w:val="9"/>
    <w:rsid w:val="00C347F4"/>
    <w:rPr>
      <w:rFonts w:ascii="Times New Roman" w:eastAsiaTheme="majorEastAsia" w:hAnsi="Times New Roman" w:cs="Times New Roman"/>
      <w:b/>
      <w:bCs/>
      <w:color w:val="000000" w:themeColor="text1"/>
      <w:sz w:val="28"/>
      <w:szCs w:val="26"/>
      <w:lang w:val="en-US"/>
    </w:rPr>
  </w:style>
  <w:style w:type="paragraph" w:styleId="Header">
    <w:name w:val="header"/>
    <w:basedOn w:val="Normal"/>
    <w:link w:val="HeaderChar"/>
    <w:uiPriority w:val="99"/>
    <w:rsid w:val="00C347F4"/>
    <w:pPr>
      <w:tabs>
        <w:tab w:val="center" w:pos="4153"/>
        <w:tab w:val="right" w:pos="8306"/>
      </w:tabs>
      <w:spacing w:line="480" w:lineRule="auto"/>
      <w:ind w:firstLine="720"/>
    </w:pPr>
    <w:rPr>
      <w:rFonts w:ascii="Times New Roman" w:eastAsiaTheme="minorEastAsia" w:hAnsi="Times New Roman"/>
      <w:sz w:val="24"/>
      <w:szCs w:val="24"/>
      <w:lang w:eastAsia="en-AU"/>
    </w:rPr>
  </w:style>
  <w:style w:type="character" w:customStyle="1" w:styleId="HeaderChar">
    <w:name w:val="Header Char"/>
    <w:basedOn w:val="DefaultParagraphFont"/>
    <w:link w:val="Header"/>
    <w:uiPriority w:val="99"/>
    <w:rsid w:val="00C347F4"/>
    <w:rPr>
      <w:rFonts w:ascii="Times New Roman" w:eastAsiaTheme="minorEastAsia" w:hAnsi="Times New Roman"/>
      <w:sz w:val="24"/>
      <w:szCs w:val="24"/>
      <w:lang w:eastAsia="en-AU"/>
    </w:rPr>
  </w:style>
  <w:style w:type="paragraph" w:styleId="ListBullet">
    <w:name w:val="List Bullet"/>
    <w:aliases w:val="Bullet"/>
    <w:basedOn w:val="Normal"/>
    <w:autoRedefine/>
    <w:uiPriority w:val="99"/>
    <w:semiHidden/>
    <w:rsid w:val="00C347F4"/>
    <w:pPr>
      <w:numPr>
        <w:numId w:val="1"/>
      </w:numPr>
      <w:spacing w:line="480" w:lineRule="auto"/>
    </w:pPr>
    <w:rPr>
      <w:rFonts w:ascii="Verdana" w:eastAsiaTheme="minorEastAsia" w:hAnsi="Verdana"/>
      <w:sz w:val="20"/>
      <w:szCs w:val="24"/>
      <w:lang w:eastAsia="en-AU"/>
    </w:rPr>
  </w:style>
  <w:style w:type="character" w:styleId="FootnoteReference">
    <w:name w:val="footnote reference"/>
    <w:semiHidden/>
    <w:rsid w:val="00C347F4"/>
    <w:rPr>
      <w:vertAlign w:val="superscript"/>
    </w:rPr>
  </w:style>
  <w:style w:type="paragraph" w:styleId="FootnoteText">
    <w:name w:val="footnote text"/>
    <w:basedOn w:val="Normal"/>
    <w:link w:val="FootnoteTextChar"/>
    <w:semiHidden/>
    <w:rsid w:val="00C347F4"/>
    <w:pPr>
      <w:spacing w:line="240" w:lineRule="auto"/>
      <w:ind w:firstLine="720"/>
    </w:pPr>
    <w:rPr>
      <w:rFonts w:ascii="Times New Roman" w:eastAsiaTheme="minorEastAsia" w:hAnsi="Times New Roman"/>
      <w:sz w:val="20"/>
      <w:szCs w:val="24"/>
    </w:rPr>
  </w:style>
  <w:style w:type="character" w:customStyle="1" w:styleId="FootnoteTextChar">
    <w:name w:val="Footnote Text Char"/>
    <w:basedOn w:val="DefaultParagraphFont"/>
    <w:link w:val="FootnoteText"/>
    <w:semiHidden/>
    <w:rsid w:val="00C347F4"/>
    <w:rPr>
      <w:rFonts w:ascii="Times New Roman" w:eastAsiaTheme="minorEastAsia" w:hAnsi="Times New Roman"/>
      <w:sz w:val="20"/>
      <w:szCs w:val="24"/>
    </w:rPr>
  </w:style>
  <w:style w:type="paragraph" w:customStyle="1" w:styleId="Default">
    <w:name w:val="Default"/>
    <w:rsid w:val="00C347F4"/>
    <w:pPr>
      <w:autoSpaceDE w:val="0"/>
      <w:autoSpaceDN w:val="0"/>
      <w:adjustRightInd w:val="0"/>
      <w:spacing w:after="0" w:line="240" w:lineRule="auto"/>
    </w:pPr>
    <w:rPr>
      <w:rFonts w:eastAsiaTheme="minorEastAsia"/>
      <w:color w:val="000000"/>
      <w:sz w:val="24"/>
      <w:szCs w:val="24"/>
      <w:lang w:val="en-US"/>
    </w:rPr>
  </w:style>
  <w:style w:type="paragraph" w:styleId="BalloonText">
    <w:name w:val="Balloon Text"/>
    <w:basedOn w:val="Normal"/>
    <w:link w:val="BalloonTextChar"/>
    <w:uiPriority w:val="99"/>
    <w:semiHidden/>
    <w:unhideWhenUsed/>
    <w:rsid w:val="00C34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7F4"/>
    <w:rPr>
      <w:rFonts w:ascii="Tahoma" w:hAnsi="Tahoma" w:cs="Tahoma"/>
      <w:sz w:val="16"/>
      <w:szCs w:val="16"/>
    </w:rPr>
  </w:style>
  <w:style w:type="paragraph" w:styleId="ListParagraph">
    <w:name w:val="List Paragraph"/>
    <w:basedOn w:val="Normal"/>
    <w:uiPriority w:val="34"/>
    <w:qFormat/>
    <w:rsid w:val="00505506"/>
    <w:pPr>
      <w:ind w:left="720"/>
      <w:contextualSpacing/>
    </w:pPr>
  </w:style>
  <w:style w:type="paragraph" w:styleId="Footer">
    <w:name w:val="footer"/>
    <w:basedOn w:val="Normal"/>
    <w:link w:val="FooterChar"/>
    <w:uiPriority w:val="99"/>
    <w:unhideWhenUsed/>
    <w:rsid w:val="00907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D61"/>
  </w:style>
  <w:style w:type="paragraph" w:styleId="NormalWeb">
    <w:name w:val="Normal (Web)"/>
    <w:basedOn w:val="Normal"/>
    <w:rsid w:val="004550D0"/>
    <w:rPr>
      <w:rFonts w:ascii="Times New Roman" w:hAnsi="Times New Roman"/>
      <w:sz w:val="24"/>
      <w:szCs w:val="24"/>
    </w:rPr>
  </w:style>
  <w:style w:type="character" w:styleId="Hyperlink">
    <w:name w:val="Hyperlink"/>
    <w:basedOn w:val="DefaultParagraphFont"/>
    <w:rsid w:val="006306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2A8"/>
  </w:style>
  <w:style w:type="paragraph" w:styleId="Heading1">
    <w:name w:val="heading 1"/>
    <w:basedOn w:val="Normal"/>
    <w:next w:val="Normal"/>
    <w:link w:val="Heading1Char"/>
    <w:uiPriority w:val="9"/>
    <w:qFormat/>
    <w:rsid w:val="00C347F4"/>
    <w:pPr>
      <w:keepNext/>
      <w:keepLines/>
      <w:spacing w:before="480" w:after="600" w:line="360" w:lineRule="auto"/>
      <w:ind w:firstLine="720"/>
      <w:outlineLvl w:val="0"/>
    </w:pPr>
    <w:rPr>
      <w:rFonts w:ascii="Times New Roman" w:eastAsiaTheme="majorEastAsia" w:hAnsi="Times New Roman" w:cstheme="majorBidi"/>
      <w:b/>
      <w:bCs/>
      <w:color w:val="000000" w:themeColor="text1"/>
      <w:sz w:val="32"/>
      <w:szCs w:val="32"/>
      <w:lang w:eastAsia="en-AU"/>
    </w:rPr>
  </w:style>
  <w:style w:type="paragraph" w:styleId="Heading2">
    <w:name w:val="heading 2"/>
    <w:basedOn w:val="Normal"/>
    <w:next w:val="Normal"/>
    <w:link w:val="Heading2Char"/>
    <w:uiPriority w:val="9"/>
    <w:unhideWhenUsed/>
    <w:qFormat/>
    <w:rsid w:val="00C347F4"/>
    <w:pPr>
      <w:keepNext/>
      <w:keepLines/>
      <w:spacing w:line="480" w:lineRule="auto"/>
      <w:ind w:firstLine="720"/>
      <w:outlineLvl w:val="1"/>
    </w:pPr>
    <w:rPr>
      <w:rFonts w:ascii="Times New Roman" w:eastAsiaTheme="majorEastAsia" w:hAnsi="Times New Roman" w:cs="Times New Roman"/>
      <w:b/>
      <w:bCs/>
      <w:color w:val="000000" w:themeColor="text1"/>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7F4"/>
    <w:rPr>
      <w:rFonts w:ascii="Times New Roman" w:eastAsiaTheme="majorEastAsia" w:hAnsi="Times New Roman" w:cstheme="majorBidi"/>
      <w:b/>
      <w:bCs/>
      <w:color w:val="000000" w:themeColor="text1"/>
      <w:sz w:val="32"/>
      <w:szCs w:val="32"/>
      <w:lang w:eastAsia="en-AU"/>
    </w:rPr>
  </w:style>
  <w:style w:type="character" w:customStyle="1" w:styleId="Heading2Char">
    <w:name w:val="Heading 2 Char"/>
    <w:basedOn w:val="DefaultParagraphFont"/>
    <w:link w:val="Heading2"/>
    <w:uiPriority w:val="9"/>
    <w:rsid w:val="00C347F4"/>
    <w:rPr>
      <w:rFonts w:ascii="Times New Roman" w:eastAsiaTheme="majorEastAsia" w:hAnsi="Times New Roman" w:cs="Times New Roman"/>
      <w:b/>
      <w:bCs/>
      <w:color w:val="000000" w:themeColor="text1"/>
      <w:sz w:val="28"/>
      <w:szCs w:val="26"/>
      <w:lang w:val="en-US"/>
    </w:rPr>
  </w:style>
  <w:style w:type="paragraph" w:styleId="Header">
    <w:name w:val="header"/>
    <w:basedOn w:val="Normal"/>
    <w:link w:val="HeaderChar"/>
    <w:uiPriority w:val="99"/>
    <w:rsid w:val="00C347F4"/>
    <w:pPr>
      <w:tabs>
        <w:tab w:val="center" w:pos="4153"/>
        <w:tab w:val="right" w:pos="8306"/>
      </w:tabs>
      <w:spacing w:line="480" w:lineRule="auto"/>
      <w:ind w:firstLine="720"/>
    </w:pPr>
    <w:rPr>
      <w:rFonts w:ascii="Times New Roman" w:eastAsiaTheme="minorEastAsia" w:hAnsi="Times New Roman"/>
      <w:sz w:val="24"/>
      <w:szCs w:val="24"/>
      <w:lang w:eastAsia="en-AU"/>
    </w:rPr>
  </w:style>
  <w:style w:type="character" w:customStyle="1" w:styleId="HeaderChar">
    <w:name w:val="Header Char"/>
    <w:basedOn w:val="DefaultParagraphFont"/>
    <w:link w:val="Header"/>
    <w:uiPriority w:val="99"/>
    <w:rsid w:val="00C347F4"/>
    <w:rPr>
      <w:rFonts w:ascii="Times New Roman" w:eastAsiaTheme="minorEastAsia" w:hAnsi="Times New Roman"/>
      <w:sz w:val="24"/>
      <w:szCs w:val="24"/>
      <w:lang w:eastAsia="en-AU"/>
    </w:rPr>
  </w:style>
  <w:style w:type="paragraph" w:styleId="ListBullet">
    <w:name w:val="List Bullet"/>
    <w:aliases w:val="Bullet"/>
    <w:basedOn w:val="Normal"/>
    <w:autoRedefine/>
    <w:uiPriority w:val="99"/>
    <w:semiHidden/>
    <w:rsid w:val="00C347F4"/>
    <w:pPr>
      <w:numPr>
        <w:numId w:val="1"/>
      </w:numPr>
      <w:spacing w:line="480" w:lineRule="auto"/>
    </w:pPr>
    <w:rPr>
      <w:rFonts w:ascii="Verdana" w:eastAsiaTheme="minorEastAsia" w:hAnsi="Verdana"/>
      <w:sz w:val="20"/>
      <w:szCs w:val="24"/>
      <w:lang w:eastAsia="en-AU"/>
    </w:rPr>
  </w:style>
  <w:style w:type="character" w:styleId="FootnoteReference">
    <w:name w:val="footnote reference"/>
    <w:semiHidden/>
    <w:rsid w:val="00C347F4"/>
    <w:rPr>
      <w:vertAlign w:val="superscript"/>
    </w:rPr>
  </w:style>
  <w:style w:type="paragraph" w:styleId="FootnoteText">
    <w:name w:val="footnote text"/>
    <w:basedOn w:val="Normal"/>
    <w:link w:val="FootnoteTextChar"/>
    <w:semiHidden/>
    <w:rsid w:val="00C347F4"/>
    <w:pPr>
      <w:spacing w:line="240" w:lineRule="auto"/>
      <w:ind w:firstLine="720"/>
    </w:pPr>
    <w:rPr>
      <w:rFonts w:ascii="Times New Roman" w:eastAsiaTheme="minorEastAsia" w:hAnsi="Times New Roman"/>
      <w:sz w:val="20"/>
      <w:szCs w:val="24"/>
    </w:rPr>
  </w:style>
  <w:style w:type="character" w:customStyle="1" w:styleId="FootnoteTextChar">
    <w:name w:val="Footnote Text Char"/>
    <w:basedOn w:val="DefaultParagraphFont"/>
    <w:link w:val="FootnoteText"/>
    <w:semiHidden/>
    <w:rsid w:val="00C347F4"/>
    <w:rPr>
      <w:rFonts w:ascii="Times New Roman" w:eastAsiaTheme="minorEastAsia" w:hAnsi="Times New Roman"/>
      <w:sz w:val="20"/>
      <w:szCs w:val="24"/>
    </w:rPr>
  </w:style>
  <w:style w:type="paragraph" w:customStyle="1" w:styleId="Default">
    <w:name w:val="Default"/>
    <w:rsid w:val="00C347F4"/>
    <w:pPr>
      <w:autoSpaceDE w:val="0"/>
      <w:autoSpaceDN w:val="0"/>
      <w:adjustRightInd w:val="0"/>
      <w:spacing w:after="0" w:line="240" w:lineRule="auto"/>
    </w:pPr>
    <w:rPr>
      <w:rFonts w:eastAsiaTheme="minorEastAsia"/>
      <w:color w:val="000000"/>
      <w:sz w:val="24"/>
      <w:szCs w:val="24"/>
      <w:lang w:val="en-US"/>
    </w:rPr>
  </w:style>
  <w:style w:type="paragraph" w:styleId="BalloonText">
    <w:name w:val="Balloon Text"/>
    <w:basedOn w:val="Normal"/>
    <w:link w:val="BalloonTextChar"/>
    <w:uiPriority w:val="99"/>
    <w:semiHidden/>
    <w:unhideWhenUsed/>
    <w:rsid w:val="00C34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7F4"/>
    <w:rPr>
      <w:rFonts w:ascii="Tahoma" w:hAnsi="Tahoma" w:cs="Tahoma"/>
      <w:sz w:val="16"/>
      <w:szCs w:val="16"/>
    </w:rPr>
  </w:style>
  <w:style w:type="paragraph" w:styleId="ListParagraph">
    <w:name w:val="List Paragraph"/>
    <w:basedOn w:val="Normal"/>
    <w:uiPriority w:val="34"/>
    <w:qFormat/>
    <w:rsid w:val="00505506"/>
    <w:pPr>
      <w:ind w:left="720"/>
      <w:contextualSpacing/>
    </w:pPr>
  </w:style>
  <w:style w:type="paragraph" w:styleId="Footer">
    <w:name w:val="footer"/>
    <w:basedOn w:val="Normal"/>
    <w:link w:val="FooterChar"/>
    <w:uiPriority w:val="99"/>
    <w:unhideWhenUsed/>
    <w:rsid w:val="00907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D61"/>
  </w:style>
</w:styles>
</file>

<file path=word/webSettings.xml><?xml version="1.0" encoding="utf-8"?>
<w:webSettings xmlns:r="http://schemas.openxmlformats.org/officeDocument/2006/relationships" xmlns:w="http://schemas.openxmlformats.org/wordprocessingml/2006/main">
  <w:divs>
    <w:div w:id="481040273">
      <w:bodyDiv w:val="1"/>
      <w:marLeft w:val="0"/>
      <w:marRight w:val="0"/>
      <w:marTop w:val="0"/>
      <w:marBottom w:val="0"/>
      <w:divBdr>
        <w:top w:val="none" w:sz="0" w:space="0" w:color="auto"/>
        <w:left w:val="none" w:sz="0" w:space="0" w:color="auto"/>
        <w:bottom w:val="none" w:sz="0" w:space="0" w:color="auto"/>
        <w:right w:val="none" w:sz="0" w:space="0" w:color="auto"/>
      </w:divBdr>
      <w:divsChild>
        <w:div w:id="1961766619">
          <w:marLeft w:val="0"/>
          <w:marRight w:val="0"/>
          <w:marTop w:val="0"/>
          <w:marBottom w:val="0"/>
          <w:divBdr>
            <w:top w:val="none" w:sz="0" w:space="0" w:color="auto"/>
            <w:left w:val="none" w:sz="0" w:space="0" w:color="auto"/>
            <w:bottom w:val="none" w:sz="0" w:space="0" w:color="auto"/>
            <w:right w:val="none" w:sz="0" w:space="0" w:color="auto"/>
          </w:divBdr>
          <w:divsChild>
            <w:div w:id="163908238">
              <w:marLeft w:val="0"/>
              <w:marRight w:val="0"/>
              <w:marTop w:val="0"/>
              <w:marBottom w:val="0"/>
              <w:divBdr>
                <w:top w:val="none" w:sz="0" w:space="0" w:color="auto"/>
                <w:left w:val="none" w:sz="0" w:space="0" w:color="auto"/>
                <w:bottom w:val="none" w:sz="0" w:space="0" w:color="auto"/>
                <w:right w:val="none" w:sz="0" w:space="0" w:color="auto"/>
              </w:divBdr>
              <w:divsChild>
                <w:div w:id="2308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15054">
      <w:bodyDiv w:val="1"/>
      <w:marLeft w:val="0"/>
      <w:marRight w:val="0"/>
      <w:marTop w:val="0"/>
      <w:marBottom w:val="0"/>
      <w:divBdr>
        <w:top w:val="none" w:sz="0" w:space="0" w:color="auto"/>
        <w:left w:val="none" w:sz="0" w:space="0" w:color="auto"/>
        <w:bottom w:val="none" w:sz="0" w:space="0" w:color="auto"/>
        <w:right w:val="none" w:sz="0" w:space="0" w:color="auto"/>
      </w:divBdr>
      <w:divsChild>
        <w:div w:id="1542667104">
          <w:marLeft w:val="0"/>
          <w:marRight w:val="0"/>
          <w:marTop w:val="0"/>
          <w:marBottom w:val="0"/>
          <w:divBdr>
            <w:top w:val="none" w:sz="0" w:space="0" w:color="auto"/>
            <w:left w:val="none" w:sz="0" w:space="0" w:color="auto"/>
            <w:bottom w:val="none" w:sz="0" w:space="0" w:color="auto"/>
            <w:right w:val="none" w:sz="0" w:space="0" w:color="auto"/>
          </w:divBdr>
          <w:divsChild>
            <w:div w:id="1943996666">
              <w:marLeft w:val="0"/>
              <w:marRight w:val="0"/>
              <w:marTop w:val="0"/>
              <w:marBottom w:val="0"/>
              <w:divBdr>
                <w:top w:val="none" w:sz="0" w:space="0" w:color="auto"/>
                <w:left w:val="none" w:sz="0" w:space="0" w:color="auto"/>
                <w:bottom w:val="none" w:sz="0" w:space="0" w:color="auto"/>
                <w:right w:val="none" w:sz="0" w:space="0" w:color="auto"/>
              </w:divBdr>
              <w:divsChild>
                <w:div w:id="9788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28</Pages>
  <Words>7647</Words>
  <Characters>43588</Characters>
  <Application>Microsoft Word 12.0.0</Application>
  <DocSecurity>0</DocSecurity>
  <Lines>363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cjpo</dc:creator>
  <cp:lastModifiedBy>Chris</cp:lastModifiedBy>
  <cp:revision>125</cp:revision>
  <dcterms:created xsi:type="dcterms:W3CDTF">2015-05-04T02:23:00Z</dcterms:created>
  <dcterms:modified xsi:type="dcterms:W3CDTF">2015-05-17T02:42:00Z</dcterms:modified>
</cp:coreProperties>
</file>