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B99E" w14:textId="3A33D15C" w:rsidR="005F54F8" w:rsidRPr="00002F61" w:rsidRDefault="00000000" w:rsidP="005F54F8">
      <w:pPr>
        <w:spacing w:before="240" w:after="240"/>
        <w:jc w:val="center"/>
        <w:rPr>
          <w:rFonts w:ascii="Garamond" w:eastAsia="Garamond" w:hAnsi="Garamond" w:cs="Garamond"/>
          <w:sz w:val="24"/>
          <w:szCs w:val="24"/>
        </w:rPr>
      </w:pPr>
      <w:sdt>
        <w:sdtPr>
          <w:rPr>
            <w:rFonts w:ascii="Garamond" w:hAnsi="Garamond"/>
          </w:rPr>
          <w:tag w:val="goog_rdk_0"/>
          <w:id w:val="-1822654523"/>
          <w:showingPlcHdr/>
        </w:sdtPr>
        <w:sdtContent>
          <w:r w:rsidR="00BF3416" w:rsidRPr="00002F61">
            <w:rPr>
              <w:rFonts w:ascii="Garamond" w:hAnsi="Garamond"/>
            </w:rPr>
            <w:t xml:space="preserve">     </w:t>
          </w:r>
        </w:sdtContent>
      </w:sdt>
      <w:r w:rsidR="00980B62" w:rsidRPr="00002F61">
        <w:rPr>
          <w:rFonts w:ascii="Garamond" w:eastAsia="Garamond" w:hAnsi="Garamond" w:cs="Garamond"/>
          <w:sz w:val="24"/>
          <w:szCs w:val="24"/>
        </w:rPr>
        <w:t>Belief: Dumb, Cold, &amp; Cynical</w:t>
      </w:r>
    </w:p>
    <w:p w14:paraId="00000002" w14:textId="70F39341" w:rsidR="0053743A" w:rsidRDefault="00980B62">
      <w:pPr>
        <w:spacing w:before="240" w:after="240"/>
        <w:jc w:val="center"/>
        <w:rPr>
          <w:rFonts w:ascii="Garamond" w:eastAsia="Garamond" w:hAnsi="Garamond" w:cs="Garamond"/>
          <w:sz w:val="24"/>
          <w:szCs w:val="24"/>
        </w:rPr>
      </w:pPr>
      <w:r w:rsidRPr="00002F61">
        <w:rPr>
          <w:rFonts w:ascii="Garamond" w:eastAsia="Garamond" w:hAnsi="Garamond" w:cs="Garamond"/>
          <w:sz w:val="24"/>
          <w:szCs w:val="24"/>
        </w:rPr>
        <w:t>Nicolas Porot (Africa Institute for Research in Economics and Social Science, UM6P) &amp; Eric Mandelbaum (Baruch College &amp; The Graduate Center, CUNY)</w:t>
      </w:r>
    </w:p>
    <w:p w14:paraId="20C56E07" w14:textId="77777777" w:rsidR="005F54F8" w:rsidRDefault="005F54F8">
      <w:pPr>
        <w:spacing w:before="240" w:after="240"/>
        <w:jc w:val="center"/>
        <w:rPr>
          <w:rFonts w:ascii="Garamond" w:eastAsia="Garamond" w:hAnsi="Garamond" w:cs="Garamond"/>
          <w:sz w:val="24"/>
          <w:szCs w:val="24"/>
        </w:rPr>
      </w:pPr>
      <w:r>
        <w:rPr>
          <w:rFonts w:ascii="Garamond" w:eastAsia="Garamond" w:hAnsi="Garamond" w:cs="Garamond"/>
          <w:sz w:val="24"/>
          <w:szCs w:val="24"/>
        </w:rPr>
        <w:t xml:space="preserve">Forthcoming in </w:t>
      </w:r>
      <w:proofErr w:type="spellStart"/>
      <w:r>
        <w:rPr>
          <w:rFonts w:ascii="Garamond" w:eastAsia="Garamond" w:hAnsi="Garamond" w:cs="Garamond"/>
          <w:sz w:val="24"/>
          <w:szCs w:val="24"/>
        </w:rPr>
        <w:t>Schwitzgebel</w:t>
      </w:r>
      <w:proofErr w:type="spellEnd"/>
      <w:r>
        <w:rPr>
          <w:rFonts w:ascii="Garamond" w:eastAsia="Garamond" w:hAnsi="Garamond" w:cs="Garamond"/>
          <w:sz w:val="24"/>
          <w:szCs w:val="24"/>
        </w:rPr>
        <w:t xml:space="preserve">, E. &amp; Jong, J. </w:t>
      </w:r>
      <w:r>
        <w:rPr>
          <w:rFonts w:ascii="Garamond" w:eastAsia="Garamond" w:hAnsi="Garamond" w:cs="Garamond"/>
          <w:i/>
          <w:iCs/>
          <w:sz w:val="24"/>
          <w:szCs w:val="24"/>
        </w:rPr>
        <w:t>What is Belief?</w:t>
      </w:r>
      <w:r>
        <w:rPr>
          <w:rFonts w:ascii="Garamond" w:eastAsia="Garamond" w:hAnsi="Garamond" w:cs="Garamond"/>
          <w:sz w:val="24"/>
          <w:szCs w:val="24"/>
        </w:rPr>
        <w:t xml:space="preserve"> OUP. </w:t>
      </w:r>
    </w:p>
    <w:p w14:paraId="4B6526D7" w14:textId="6781F720" w:rsidR="005F54F8" w:rsidRPr="005F54F8" w:rsidRDefault="001D7C37">
      <w:pPr>
        <w:spacing w:before="240" w:after="240"/>
        <w:jc w:val="center"/>
        <w:rPr>
          <w:rFonts w:ascii="Garamond" w:eastAsia="Garamond" w:hAnsi="Garamond" w:cs="Garamond"/>
          <w:sz w:val="24"/>
          <w:szCs w:val="24"/>
        </w:rPr>
      </w:pPr>
      <w:r>
        <w:rPr>
          <w:rFonts w:ascii="Garamond" w:eastAsia="Garamond" w:hAnsi="Garamond" w:cs="Garamond"/>
          <w:sz w:val="24"/>
          <w:szCs w:val="24"/>
        </w:rPr>
        <w:t>This document</w:t>
      </w:r>
      <w:r>
        <w:rPr>
          <w:rFonts w:ascii="Garamond" w:eastAsia="Garamond" w:hAnsi="Garamond" w:cs="Garamond"/>
          <w:sz w:val="24"/>
          <w:szCs w:val="24"/>
        </w:rPr>
        <w:t xml:space="preserve"> </w:t>
      </w:r>
      <w:r>
        <w:rPr>
          <w:rFonts w:ascii="Garamond" w:eastAsia="Garamond" w:hAnsi="Garamond" w:cs="Garamond"/>
          <w:sz w:val="24"/>
          <w:szCs w:val="24"/>
        </w:rPr>
        <w:t>was u</w:t>
      </w:r>
      <w:r w:rsidR="005F54F8">
        <w:rPr>
          <w:rFonts w:ascii="Garamond" w:eastAsia="Garamond" w:hAnsi="Garamond" w:cs="Garamond"/>
          <w:sz w:val="24"/>
          <w:szCs w:val="24"/>
        </w:rPr>
        <w:t xml:space="preserve">ploaded to </w:t>
      </w:r>
      <w:proofErr w:type="spellStart"/>
      <w:r w:rsidR="005F54F8">
        <w:rPr>
          <w:rFonts w:ascii="Garamond" w:eastAsia="Garamond" w:hAnsi="Garamond" w:cs="Garamond"/>
          <w:sz w:val="24"/>
          <w:szCs w:val="24"/>
        </w:rPr>
        <w:t>PhilPapers</w:t>
      </w:r>
      <w:proofErr w:type="spellEnd"/>
      <w:r w:rsidR="005F54F8">
        <w:rPr>
          <w:rFonts w:ascii="Garamond" w:eastAsia="Garamond" w:hAnsi="Garamond" w:cs="Garamond"/>
          <w:sz w:val="24"/>
          <w:szCs w:val="24"/>
        </w:rPr>
        <w:t xml:space="preserve"> before copy</w:t>
      </w:r>
      <w:r w:rsidR="00BE5720">
        <w:rPr>
          <w:rFonts w:ascii="Garamond" w:eastAsia="Garamond" w:hAnsi="Garamond" w:cs="Garamond"/>
          <w:sz w:val="24"/>
          <w:szCs w:val="24"/>
        </w:rPr>
        <w:t xml:space="preserve"> </w:t>
      </w:r>
      <w:r w:rsidR="005F54F8">
        <w:rPr>
          <w:rFonts w:ascii="Garamond" w:eastAsia="Garamond" w:hAnsi="Garamond" w:cs="Garamond"/>
          <w:sz w:val="24"/>
          <w:szCs w:val="24"/>
        </w:rPr>
        <w:t>editing</w:t>
      </w:r>
      <w:r>
        <w:rPr>
          <w:rFonts w:ascii="Garamond" w:eastAsia="Garamond" w:hAnsi="Garamond" w:cs="Garamond"/>
          <w:sz w:val="24"/>
          <w:szCs w:val="24"/>
        </w:rPr>
        <w:t>.</w:t>
      </w:r>
    </w:p>
    <w:p w14:paraId="00000003"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 </w:t>
      </w:r>
    </w:p>
    <w:p w14:paraId="00000004" w14:textId="56B807DE"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People do not believe just anything. Few of us believe we really can get rich with just two hours of work a week from home</w:t>
      </w:r>
      <w:r w:rsidR="00AF5709" w:rsidRPr="00002F61">
        <w:rPr>
          <w:rFonts w:ascii="Garamond" w:eastAsia="Garamond" w:hAnsi="Garamond" w:cs="Garamond"/>
          <w:sz w:val="24"/>
          <w:szCs w:val="24"/>
        </w:rPr>
        <w:t xml:space="preserve"> by</w:t>
      </w:r>
      <w:r w:rsidRPr="00002F61">
        <w:rPr>
          <w:rFonts w:ascii="Garamond" w:eastAsia="Garamond" w:hAnsi="Garamond" w:cs="Garamond"/>
          <w:sz w:val="24"/>
          <w:szCs w:val="24"/>
        </w:rPr>
        <w:t xml:space="preserve"> placing </w:t>
      </w:r>
      <w:proofErr w:type="gramStart"/>
      <w:r w:rsidRPr="00002F61">
        <w:rPr>
          <w:rFonts w:ascii="Garamond" w:eastAsia="Garamond" w:hAnsi="Garamond" w:cs="Garamond"/>
          <w:sz w:val="24"/>
          <w:szCs w:val="24"/>
        </w:rPr>
        <w:t>tiny classified</w:t>
      </w:r>
      <w:proofErr w:type="gramEnd"/>
      <w:r w:rsidRPr="00002F61">
        <w:rPr>
          <w:rFonts w:ascii="Garamond" w:eastAsia="Garamond" w:hAnsi="Garamond" w:cs="Garamond"/>
          <w:sz w:val="24"/>
          <w:szCs w:val="24"/>
        </w:rPr>
        <w:t xml:space="preserve"> ads in the newspaper. People can also put their beliefs to rational ends</w:t>
      </w:r>
      <w:r w:rsidR="00533679" w:rsidRPr="00002F61">
        <w:rPr>
          <w:rFonts w:ascii="Garamond" w:eastAsia="Garamond" w:hAnsi="Garamond" w:cs="Garamond"/>
          <w:sz w:val="24"/>
          <w:szCs w:val="24"/>
        </w:rPr>
        <w:t xml:space="preserve">: if you </w:t>
      </w:r>
      <w:r w:rsidR="00D231B7" w:rsidRPr="00002F61">
        <w:rPr>
          <w:rFonts w:ascii="Garamond" w:eastAsia="Garamond" w:hAnsi="Garamond" w:cs="Garamond"/>
          <w:sz w:val="24"/>
          <w:szCs w:val="24"/>
        </w:rPr>
        <w:t xml:space="preserve">really </w:t>
      </w:r>
      <w:r w:rsidR="00533679" w:rsidRPr="00002F61">
        <w:rPr>
          <w:rFonts w:ascii="Garamond" w:eastAsia="Garamond" w:hAnsi="Garamond" w:cs="Garamond"/>
          <w:sz w:val="24"/>
          <w:szCs w:val="24"/>
        </w:rPr>
        <w:t xml:space="preserve">want more birds to come to your feeder, </w:t>
      </w:r>
      <w:r w:rsidR="00D231B7" w:rsidRPr="00002F61">
        <w:rPr>
          <w:rFonts w:ascii="Garamond" w:eastAsia="Garamond" w:hAnsi="Garamond" w:cs="Garamond"/>
          <w:sz w:val="24"/>
          <w:szCs w:val="24"/>
        </w:rPr>
        <w:t>sooner or later you</w:t>
      </w:r>
      <w:r w:rsidR="00FC3315" w:rsidRPr="00002F61">
        <w:rPr>
          <w:rFonts w:ascii="Garamond" w:eastAsia="Garamond" w:hAnsi="Garamond" w:cs="Garamond"/>
          <w:sz w:val="24"/>
          <w:szCs w:val="24"/>
        </w:rPr>
        <w:t xml:space="preserve"> wi</w:t>
      </w:r>
      <w:r w:rsidR="00D231B7" w:rsidRPr="00002F61">
        <w:rPr>
          <w:rFonts w:ascii="Garamond" w:eastAsia="Garamond" w:hAnsi="Garamond" w:cs="Garamond"/>
          <w:sz w:val="24"/>
          <w:szCs w:val="24"/>
        </w:rPr>
        <w:t xml:space="preserve">ll </w:t>
      </w:r>
      <w:r w:rsidR="00FC3315" w:rsidRPr="00002F61">
        <w:rPr>
          <w:rFonts w:ascii="Garamond" w:eastAsia="Garamond" w:hAnsi="Garamond" w:cs="Garamond"/>
          <w:sz w:val="24"/>
          <w:szCs w:val="24"/>
        </w:rPr>
        <w:t>realize</w:t>
      </w:r>
      <w:r w:rsidR="00D231B7" w:rsidRPr="00002F61">
        <w:rPr>
          <w:rFonts w:ascii="Garamond" w:eastAsia="Garamond" w:hAnsi="Garamond" w:cs="Garamond"/>
          <w:sz w:val="24"/>
          <w:szCs w:val="24"/>
        </w:rPr>
        <w:t xml:space="preserve"> that you should </w:t>
      </w:r>
      <w:r w:rsidR="00533679" w:rsidRPr="00002F61">
        <w:rPr>
          <w:rFonts w:ascii="Garamond" w:eastAsia="Garamond" w:hAnsi="Garamond" w:cs="Garamond"/>
          <w:sz w:val="24"/>
          <w:szCs w:val="24"/>
        </w:rPr>
        <w:t>add some seed to it</w:t>
      </w:r>
      <w:r w:rsidRPr="00002F61">
        <w:rPr>
          <w:rFonts w:ascii="Garamond" w:eastAsia="Garamond" w:hAnsi="Garamond" w:cs="Garamond"/>
          <w:sz w:val="24"/>
          <w:szCs w:val="24"/>
        </w:rPr>
        <w:t>. Yet often enough, people do believe some ver</w:t>
      </w:r>
      <w:sdt>
        <w:sdtPr>
          <w:rPr>
            <w:rFonts w:ascii="Garamond" w:hAnsi="Garamond"/>
          </w:rPr>
          <w:tag w:val="goog_rdk_2"/>
          <w:id w:val="-81910652"/>
        </w:sdtPr>
        <w:sdtContent/>
      </w:sdt>
      <w:r w:rsidRPr="00002F61">
        <w:rPr>
          <w:rFonts w:ascii="Garamond" w:eastAsia="Garamond" w:hAnsi="Garamond" w:cs="Garamond"/>
          <w:sz w:val="24"/>
          <w:szCs w:val="24"/>
        </w:rPr>
        <w:t xml:space="preserve">y dumb things, such as if the United States builds a wall on their southern border, Mexico will pay for it. </w:t>
      </w:r>
    </w:p>
    <w:p w14:paraId="00000005" w14:textId="101B6B30"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These features of belief are not inconsistent with one another, but their mutual presence calls for explanation. What is it that makes us shrewd in some situations, credulous in others, and seemingly impeccably rational in yet others? </w:t>
      </w:r>
      <w:sdt>
        <w:sdtPr>
          <w:rPr>
            <w:rFonts w:ascii="Garamond" w:hAnsi="Garamond"/>
          </w:rPr>
          <w:tag w:val="goog_rdk_3"/>
          <w:id w:val="-920870790"/>
        </w:sdtPr>
        <w:sdtContent/>
      </w:sdt>
      <w:r w:rsidRPr="00002F61">
        <w:rPr>
          <w:rFonts w:ascii="Garamond" w:eastAsia="Garamond" w:hAnsi="Garamond" w:cs="Garamond"/>
          <w:sz w:val="24"/>
          <w:szCs w:val="24"/>
        </w:rPr>
        <w:t xml:space="preserve">What is it about the cognitive processes underlying belief that makes it seem so multifaceted in the first place? One kind of reasonable response here, for example, would be to suggest that human competences are Bayes-approximative, and that appearances to the contrary are performance errors (Lieder &amp; Griffith 2020). Another would be to show that the appearance of </w:t>
      </w:r>
      <w:proofErr w:type="spellStart"/>
      <w:r w:rsidRPr="00002F61">
        <w:rPr>
          <w:rFonts w:ascii="Garamond" w:eastAsia="Garamond" w:hAnsi="Garamond" w:cs="Garamond"/>
          <w:sz w:val="24"/>
          <w:szCs w:val="24"/>
        </w:rPr>
        <w:t>multifacetedness</w:t>
      </w:r>
      <w:proofErr w:type="spellEnd"/>
      <w:r w:rsidRPr="00002F61">
        <w:rPr>
          <w:rFonts w:ascii="Garamond" w:eastAsia="Garamond" w:hAnsi="Garamond" w:cs="Garamond"/>
          <w:sz w:val="24"/>
          <w:szCs w:val="24"/>
        </w:rPr>
        <w:t xml:space="preserve"> is illusory: to write off the evidence for some of these features in favor of others. </w:t>
      </w:r>
      <w:sdt>
        <w:sdtPr>
          <w:rPr>
            <w:rFonts w:ascii="Garamond" w:hAnsi="Garamond"/>
          </w:rPr>
          <w:tag w:val="goog_rdk_4"/>
          <w:id w:val="1694503768"/>
        </w:sdtPr>
        <w:sdtContent/>
      </w:sdt>
      <w:r w:rsidRPr="00002F61">
        <w:rPr>
          <w:rFonts w:ascii="Garamond" w:eastAsia="Garamond" w:hAnsi="Garamond" w:cs="Garamond"/>
          <w:sz w:val="24"/>
          <w:szCs w:val="24"/>
        </w:rPr>
        <w:t xml:space="preserve">One might be suspicious of the case for human credulity, and thus favor cognitive shrewdness as a defining feature of human cognition (Mercier 2020); </w:t>
      </w:r>
      <w:sdt>
        <w:sdtPr>
          <w:rPr>
            <w:rFonts w:ascii="Garamond" w:hAnsi="Garamond"/>
          </w:rPr>
          <w:tag w:val="goog_rdk_5"/>
          <w:id w:val="149493006"/>
        </w:sdtPr>
        <w:sdtContent/>
      </w:sdt>
      <w:r w:rsidRPr="00002F61">
        <w:rPr>
          <w:rFonts w:ascii="Garamond" w:eastAsia="Garamond" w:hAnsi="Garamond" w:cs="Garamond"/>
          <w:sz w:val="24"/>
          <w:szCs w:val="24"/>
        </w:rPr>
        <w:t>or one might recast evidence for motivated reasoning in a more rationality-friendly light</w:t>
      </w:r>
      <w:r w:rsidR="0082038F" w:rsidRPr="00002F61">
        <w:rPr>
          <w:rFonts w:ascii="Garamond" w:eastAsia="Garamond" w:hAnsi="Garamond" w:cs="Garamond"/>
          <w:sz w:val="24"/>
          <w:szCs w:val="24"/>
        </w:rPr>
        <w:t xml:space="preserve"> (Kelly 2008)</w:t>
      </w:r>
      <w:r w:rsidRPr="00002F61">
        <w:rPr>
          <w:rFonts w:ascii="Garamond" w:eastAsia="Garamond" w:hAnsi="Garamond" w:cs="Garamond"/>
          <w:sz w:val="24"/>
          <w:szCs w:val="24"/>
        </w:rPr>
        <w:t xml:space="preserve">. </w:t>
      </w:r>
    </w:p>
    <w:p w14:paraId="00000006" w14:textId="607785DD"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The aim of this paper is to take a different strategy for explaining how the mind has these seemingly incongruous features: to present distinct mechanistic explanations of each of them. We propose that the cognitive architecture of belief includes processes that are (respectively) discerning, credulous, rational, and irrational. </w:t>
      </w:r>
      <w:r w:rsidR="00C13F08" w:rsidRPr="00002F61">
        <w:rPr>
          <w:rFonts w:ascii="Garamond" w:eastAsia="Garamond" w:hAnsi="Garamond" w:cs="Garamond"/>
          <w:sz w:val="24"/>
          <w:szCs w:val="24"/>
        </w:rPr>
        <w:t>T</w:t>
      </w:r>
      <w:r w:rsidRPr="00002F61">
        <w:rPr>
          <w:rFonts w:ascii="Garamond" w:eastAsia="Garamond" w:hAnsi="Garamond" w:cs="Garamond"/>
          <w:sz w:val="24"/>
          <w:szCs w:val="24"/>
        </w:rPr>
        <w:t xml:space="preserve">he fact that belief varies </w:t>
      </w:r>
      <w:proofErr w:type="gramStart"/>
      <w:r w:rsidRPr="00002F61">
        <w:rPr>
          <w:rFonts w:ascii="Garamond" w:eastAsia="Garamond" w:hAnsi="Garamond" w:cs="Garamond"/>
          <w:sz w:val="24"/>
          <w:szCs w:val="24"/>
        </w:rPr>
        <w:t>with regard to</w:t>
      </w:r>
      <w:proofErr w:type="gramEnd"/>
      <w:r w:rsidRPr="00002F61">
        <w:rPr>
          <w:rFonts w:ascii="Garamond" w:eastAsia="Garamond" w:hAnsi="Garamond" w:cs="Garamond"/>
          <w:sz w:val="24"/>
          <w:szCs w:val="24"/>
        </w:rPr>
        <w:t xml:space="preserve"> these features turns out to be unsurprising: its constituent mechanisms are each at different ends of those poles.</w:t>
      </w:r>
      <w:r w:rsidR="005A678C" w:rsidRPr="00002F61">
        <w:rPr>
          <w:rFonts w:ascii="Garamond" w:eastAsia="Garamond" w:hAnsi="Garamond" w:cs="Garamond"/>
          <w:sz w:val="24"/>
          <w:szCs w:val="24"/>
        </w:rPr>
        <w:t xml:space="preserve"> </w:t>
      </w:r>
      <w:r w:rsidR="00A608B1" w:rsidRPr="00002F61">
        <w:rPr>
          <w:rFonts w:ascii="Garamond" w:eastAsia="Garamond" w:hAnsi="Garamond" w:cs="Garamond"/>
          <w:sz w:val="24"/>
          <w:szCs w:val="24"/>
        </w:rPr>
        <w:t xml:space="preserve">The evidence we </w:t>
      </w:r>
      <w:r w:rsidR="00ED1DD7" w:rsidRPr="00002F61">
        <w:rPr>
          <w:rFonts w:ascii="Garamond" w:eastAsia="Garamond" w:hAnsi="Garamond" w:cs="Garamond"/>
          <w:sz w:val="24"/>
          <w:szCs w:val="24"/>
        </w:rPr>
        <w:t>provide</w:t>
      </w:r>
      <w:r w:rsidR="00A608B1" w:rsidRPr="00002F61">
        <w:rPr>
          <w:rFonts w:ascii="Garamond" w:eastAsia="Garamond" w:hAnsi="Garamond" w:cs="Garamond"/>
          <w:sz w:val="24"/>
          <w:szCs w:val="24"/>
        </w:rPr>
        <w:t xml:space="preserve"> for</w:t>
      </w:r>
      <w:r w:rsidR="00243119" w:rsidRPr="00002F61">
        <w:rPr>
          <w:rFonts w:ascii="Garamond" w:eastAsia="Garamond" w:hAnsi="Garamond" w:cs="Garamond"/>
          <w:sz w:val="24"/>
          <w:szCs w:val="24"/>
        </w:rPr>
        <w:t xml:space="preserve"> these </w:t>
      </w:r>
      <w:r w:rsidR="00202279" w:rsidRPr="00002F61">
        <w:rPr>
          <w:rFonts w:ascii="Garamond" w:eastAsia="Garamond" w:hAnsi="Garamond" w:cs="Garamond"/>
          <w:sz w:val="24"/>
          <w:szCs w:val="24"/>
        </w:rPr>
        <w:t>mechanisms</w:t>
      </w:r>
      <w:r w:rsidR="00243119" w:rsidRPr="00002F61">
        <w:rPr>
          <w:rFonts w:ascii="Garamond" w:eastAsia="Garamond" w:hAnsi="Garamond" w:cs="Garamond"/>
          <w:sz w:val="24"/>
          <w:szCs w:val="24"/>
        </w:rPr>
        <w:t xml:space="preserve"> </w:t>
      </w:r>
      <w:r w:rsidR="00202279" w:rsidRPr="00002F61">
        <w:rPr>
          <w:rFonts w:ascii="Garamond" w:eastAsia="Garamond" w:hAnsi="Garamond" w:cs="Garamond"/>
          <w:sz w:val="24"/>
          <w:szCs w:val="24"/>
        </w:rPr>
        <w:t xml:space="preserve">will </w:t>
      </w:r>
      <w:r w:rsidR="004B6D86" w:rsidRPr="00002F61">
        <w:rPr>
          <w:rFonts w:ascii="Garamond" w:eastAsia="Garamond" w:hAnsi="Garamond" w:cs="Garamond"/>
          <w:sz w:val="24"/>
          <w:szCs w:val="24"/>
        </w:rPr>
        <w:t xml:space="preserve">serve a dual function. It will both </w:t>
      </w:r>
      <w:r w:rsidR="000B6337" w:rsidRPr="00002F61">
        <w:rPr>
          <w:rFonts w:ascii="Garamond" w:eastAsia="Garamond" w:hAnsi="Garamond" w:cs="Garamond"/>
          <w:sz w:val="24"/>
          <w:szCs w:val="24"/>
        </w:rPr>
        <w:t>support our positive view, and build our</w:t>
      </w:r>
      <w:r w:rsidR="00ED1DD7" w:rsidRPr="00002F61">
        <w:rPr>
          <w:rFonts w:ascii="Garamond" w:eastAsia="Garamond" w:hAnsi="Garamond" w:cs="Garamond"/>
          <w:sz w:val="24"/>
          <w:szCs w:val="24"/>
        </w:rPr>
        <w:t xml:space="preserve"> </w:t>
      </w:r>
      <w:r w:rsidR="000B6337" w:rsidRPr="00002F61">
        <w:rPr>
          <w:rFonts w:ascii="Garamond" w:eastAsia="Garamond" w:hAnsi="Garamond" w:cs="Garamond"/>
          <w:sz w:val="24"/>
          <w:szCs w:val="24"/>
        </w:rPr>
        <w:t>case</w:t>
      </w:r>
      <w:r w:rsidR="00ED1DD7" w:rsidRPr="00002F61">
        <w:rPr>
          <w:rFonts w:ascii="Garamond" w:eastAsia="Garamond" w:hAnsi="Garamond" w:cs="Garamond"/>
          <w:sz w:val="24"/>
          <w:szCs w:val="24"/>
        </w:rPr>
        <w:t xml:space="preserve"> </w:t>
      </w:r>
      <w:r w:rsidR="00202279" w:rsidRPr="00002F61">
        <w:rPr>
          <w:rFonts w:ascii="Garamond" w:eastAsia="Garamond" w:hAnsi="Garamond" w:cs="Garamond"/>
          <w:sz w:val="24"/>
          <w:szCs w:val="24"/>
        </w:rPr>
        <w:t xml:space="preserve">against </w:t>
      </w:r>
      <w:r w:rsidR="0005774B" w:rsidRPr="00002F61">
        <w:rPr>
          <w:rFonts w:ascii="Garamond" w:eastAsia="Garamond" w:hAnsi="Garamond" w:cs="Garamond"/>
          <w:sz w:val="24"/>
          <w:szCs w:val="24"/>
        </w:rPr>
        <w:t xml:space="preserve">a handful of </w:t>
      </w:r>
      <w:r w:rsidR="00B72AC5" w:rsidRPr="00002F61">
        <w:rPr>
          <w:rFonts w:ascii="Garamond" w:eastAsia="Garamond" w:hAnsi="Garamond" w:cs="Garamond"/>
          <w:sz w:val="24"/>
          <w:szCs w:val="24"/>
        </w:rPr>
        <w:t xml:space="preserve">views that </w:t>
      </w:r>
      <w:r w:rsidR="00DC7458" w:rsidRPr="00002F61">
        <w:rPr>
          <w:rFonts w:ascii="Garamond" w:eastAsia="Garamond" w:hAnsi="Garamond" w:cs="Garamond"/>
          <w:sz w:val="24"/>
          <w:szCs w:val="24"/>
        </w:rPr>
        <w:t xml:space="preserve">downplay </w:t>
      </w:r>
      <w:r w:rsidR="0005774B" w:rsidRPr="00002F61">
        <w:rPr>
          <w:rFonts w:ascii="Garamond" w:eastAsia="Garamond" w:hAnsi="Garamond" w:cs="Garamond"/>
          <w:sz w:val="24"/>
          <w:szCs w:val="24"/>
        </w:rPr>
        <w:t>human credulity and irrationality</w:t>
      </w:r>
      <w:r w:rsidR="00B72AC5" w:rsidRPr="00002F61">
        <w:rPr>
          <w:rFonts w:ascii="Garamond" w:eastAsia="Garamond" w:hAnsi="Garamond" w:cs="Garamond"/>
          <w:sz w:val="24"/>
          <w:szCs w:val="24"/>
        </w:rPr>
        <w:t>.</w:t>
      </w:r>
    </w:p>
    <w:p w14:paraId="00000007" w14:textId="127B354E"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We group together these individual mechanisms to argue that belief has three archetypal features: </w:t>
      </w:r>
      <w:r w:rsidRPr="00002F61">
        <w:rPr>
          <w:rFonts w:ascii="Garamond" w:eastAsia="Garamond" w:hAnsi="Garamond" w:cs="Garamond"/>
          <w:i/>
          <w:sz w:val="24"/>
          <w:szCs w:val="24"/>
        </w:rPr>
        <w:t xml:space="preserve">dumbness, coldness, </w:t>
      </w:r>
      <w:r w:rsidRPr="00002F61">
        <w:rPr>
          <w:rFonts w:ascii="Garamond" w:eastAsia="Garamond" w:hAnsi="Garamond" w:cs="Garamond"/>
          <w:sz w:val="24"/>
          <w:szCs w:val="24"/>
        </w:rPr>
        <w:t>and</w:t>
      </w:r>
      <w:r w:rsidRPr="00002F61">
        <w:rPr>
          <w:rFonts w:ascii="Garamond" w:eastAsia="Garamond" w:hAnsi="Garamond" w:cs="Garamond"/>
          <w:i/>
          <w:sz w:val="24"/>
          <w:szCs w:val="24"/>
        </w:rPr>
        <w:t xml:space="preserve"> cynicism. </w:t>
      </w:r>
      <w:r w:rsidRPr="00002F61">
        <w:rPr>
          <w:rFonts w:ascii="Garamond" w:eastAsia="Garamond" w:hAnsi="Garamond" w:cs="Garamond"/>
          <w:sz w:val="24"/>
          <w:szCs w:val="24"/>
        </w:rPr>
        <w:t xml:space="preserve">Belief is dumb because the way we form beliefs is a brute, </w:t>
      </w:r>
      <w:r w:rsidR="00850A18" w:rsidRPr="00002F61">
        <w:rPr>
          <w:rFonts w:ascii="Garamond" w:eastAsia="Garamond" w:hAnsi="Garamond" w:cs="Garamond"/>
          <w:sz w:val="24"/>
          <w:szCs w:val="24"/>
        </w:rPr>
        <w:t>reflexive</w:t>
      </w:r>
      <w:r w:rsidRPr="00002F61">
        <w:rPr>
          <w:rFonts w:ascii="Garamond" w:eastAsia="Garamond" w:hAnsi="Garamond" w:cs="Garamond"/>
          <w:sz w:val="24"/>
          <w:szCs w:val="24"/>
        </w:rPr>
        <w:t xml:space="preserve">-like process; and because we sometimes resist changing beliefs that are at the core of how we see ourselves, even in the face of good evidence that those beliefs are false. It is cold because we seem to be pretty good at updating (at least some of) our beliefs in accordance with the evidence we have, </w:t>
      </w:r>
      <w:r w:rsidRPr="00002F61">
        <w:rPr>
          <w:rFonts w:ascii="Garamond" w:eastAsia="Garamond" w:hAnsi="Garamond" w:cs="Garamond"/>
          <w:sz w:val="24"/>
          <w:szCs w:val="24"/>
        </w:rPr>
        <w:lastRenderedPageBreak/>
        <w:t xml:space="preserve">as </w:t>
      </w:r>
      <w:r w:rsidR="00420433" w:rsidRPr="00002F61">
        <w:rPr>
          <w:rFonts w:ascii="Garamond" w:eastAsia="Garamond" w:hAnsi="Garamond" w:cs="Garamond"/>
          <w:sz w:val="24"/>
          <w:szCs w:val="24"/>
        </w:rPr>
        <w:t xml:space="preserve">normatively focused theories of belief </w:t>
      </w:r>
      <w:r w:rsidRPr="00002F61">
        <w:rPr>
          <w:rFonts w:ascii="Garamond" w:eastAsia="Garamond" w:hAnsi="Garamond" w:cs="Garamond"/>
          <w:sz w:val="24"/>
          <w:szCs w:val="24"/>
        </w:rPr>
        <w:t>prescribe. And it is cynical because despite our remarkable gullibility, we can still reject information that is implausible or of dubious provenance.</w:t>
      </w:r>
    </w:p>
    <w:p w14:paraId="00000008" w14:textId="659E3BE4"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In section 1, we describe a view of human cognition that explains how belief seems to be all of these different things. Then, in sections 2 and 3, we focus on alternative views of belief that have aimed to reduce belief to its cynical mechanisms, namely epistemic vigilance (Sperber et al. 2010; Mercier 2020), marketplaces of rationalization (Williams 2022), and beliefs as signals (Funkhouser 2017, 2022). While a constituent mechanism of belief really is cynical, these views neglect other mechanisms of belief that are not. The resulting view incorporates the observation that human cognition is cynical into a larger (less flattering) set of features and raises explanatory challenges for these other views. We end by offering ways forward to unite the differing camps of epistemic theorizing.</w:t>
      </w:r>
      <w:r w:rsidR="002D1B23" w:rsidRPr="00002F61">
        <w:rPr>
          <w:rFonts w:ascii="Garamond" w:eastAsia="Garamond" w:hAnsi="Garamond" w:cs="Garamond"/>
          <w:sz w:val="24"/>
          <w:szCs w:val="24"/>
        </w:rPr>
        <w:t xml:space="preserve"> </w:t>
      </w:r>
    </w:p>
    <w:p w14:paraId="00000009"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1.  An Architecture of Belief     </w:t>
      </w:r>
    </w:p>
    <w:p w14:paraId="0000000A" w14:textId="53C528AD"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We take as a starting point a psychofunctionalist account of belief. </w:t>
      </w:r>
      <w:sdt>
        <w:sdtPr>
          <w:rPr>
            <w:rFonts w:ascii="Garamond" w:hAnsi="Garamond"/>
          </w:rPr>
          <w:tag w:val="goog_rdk_6"/>
          <w:id w:val="1470785764"/>
        </w:sdtPr>
        <w:sdtContent/>
      </w:sdt>
      <w:r w:rsidRPr="00002F61">
        <w:rPr>
          <w:rFonts w:ascii="Garamond" w:eastAsia="Garamond" w:hAnsi="Garamond" w:cs="Garamond"/>
          <w:sz w:val="24"/>
          <w:szCs w:val="24"/>
        </w:rPr>
        <w:t>Belief is characterized by its actual causal role in cognition: its interactions with perceptual and other cognitive processes, its causal role in behavior, and so forth. This causal role is typically delineated by belief</w:t>
      </w:r>
      <w:sdt>
        <w:sdtPr>
          <w:rPr>
            <w:rFonts w:ascii="Garamond" w:hAnsi="Garamond"/>
          </w:rPr>
          <w:tag w:val="goog_rdk_7"/>
          <w:id w:val="1137293368"/>
        </w:sdtPr>
        <w:sdtContent>
          <w:r w:rsidRPr="00002F61">
            <w:rPr>
              <w:rFonts w:ascii="Garamond" w:eastAsia="Garamond" w:hAnsi="Garamond" w:cs="Garamond"/>
              <w:sz w:val="24"/>
              <w:szCs w:val="24"/>
            </w:rPr>
            <w:t>’</w:t>
          </w:r>
        </w:sdtContent>
      </w:sdt>
      <w:r w:rsidRPr="00002F61">
        <w:rPr>
          <w:rFonts w:ascii="Garamond" w:eastAsia="Garamond" w:hAnsi="Garamond" w:cs="Garamond"/>
          <w:sz w:val="24"/>
          <w:szCs w:val="24"/>
        </w:rPr>
        <w:t xml:space="preserve">s place in psychological laws, the laws describing belief’s behavior. </w:t>
      </w:r>
      <w:r w:rsidR="000D6EA4" w:rsidRPr="00002F61">
        <w:rPr>
          <w:rFonts w:ascii="Garamond" w:eastAsia="Garamond" w:hAnsi="Garamond" w:cs="Garamond"/>
          <w:sz w:val="24"/>
          <w:szCs w:val="24"/>
        </w:rPr>
        <w:t>B</w:t>
      </w:r>
      <w:r w:rsidRPr="00002F61">
        <w:rPr>
          <w:rFonts w:ascii="Garamond" w:eastAsia="Garamond" w:hAnsi="Garamond" w:cs="Garamond"/>
          <w:sz w:val="24"/>
          <w:szCs w:val="24"/>
        </w:rPr>
        <w:t>elief’s reality is</w:t>
      </w:r>
      <w:r w:rsidR="000D6EA4" w:rsidRPr="00002F61">
        <w:rPr>
          <w:rFonts w:ascii="Garamond" w:eastAsia="Garamond" w:hAnsi="Garamond" w:cs="Garamond"/>
          <w:sz w:val="24"/>
          <w:szCs w:val="24"/>
        </w:rPr>
        <w:t xml:space="preserve"> thus</w:t>
      </w:r>
      <w:r w:rsidRPr="00002F61">
        <w:rPr>
          <w:rFonts w:ascii="Garamond" w:eastAsia="Garamond" w:hAnsi="Garamond" w:cs="Garamond"/>
          <w:sz w:val="24"/>
          <w:szCs w:val="24"/>
        </w:rPr>
        <w:t xml:space="preserve"> an empirical question. If it should turn out that a posit or posits of cognitive science (typically: mental representations) resemble the folk psychological kind to a sufficient degree, then the folk psychological kind can be identified with the scientific one, cementing belief’s status in our scientific understanding of the world. The match need not be perfect: We might turn out to have been wrong about some features of belief, just as the discovery of gold’s atomic structure supposedly allowed us to tell gold from pyrite. But if it should turn out that no such posit makes the cut, then nothing can be identified with the folk kind, which (despite its then inexplicable usefulness in our day-to-day lives) goes the way of phlogiston, scientifically speaking.</w:t>
      </w:r>
    </w:p>
    <w:p w14:paraId="0000000B"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The rest of this section describes evidence for a cognitive architecture of belief that captures much (though not all) of the folk psychological role of belief.</w:t>
      </w:r>
    </w:p>
    <w:p w14:paraId="0000000C"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1.1 Dumb Belief Formation</w:t>
      </w:r>
    </w:p>
    <w:p w14:paraId="0000000D" w14:textId="362D55B0"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Forty-five years of research on the illusory truth effect (Hasher et al. 1977) ha</w:t>
      </w:r>
      <w:r w:rsidR="008E5E75" w:rsidRPr="00002F61">
        <w:rPr>
          <w:rFonts w:ascii="Garamond" w:eastAsia="Garamond" w:hAnsi="Garamond" w:cs="Garamond"/>
          <w:sz w:val="24"/>
          <w:szCs w:val="24"/>
        </w:rPr>
        <w:t>ve</w:t>
      </w:r>
      <w:r w:rsidRPr="00002F61">
        <w:rPr>
          <w:rFonts w:ascii="Garamond" w:eastAsia="Garamond" w:hAnsi="Garamond" w:cs="Garamond"/>
          <w:sz w:val="24"/>
          <w:szCs w:val="24"/>
        </w:rPr>
        <w:t xml:space="preserve"> shown that people believe claims simply through repeated exposure to them. Repetition can cause participants to </w:t>
      </w:r>
      <w:r w:rsidR="005972BB" w:rsidRPr="00002F61">
        <w:rPr>
          <w:rFonts w:ascii="Garamond" w:eastAsia="Garamond" w:hAnsi="Garamond" w:cs="Garamond"/>
          <w:sz w:val="24"/>
          <w:szCs w:val="24"/>
        </w:rPr>
        <w:t xml:space="preserve">assent </w:t>
      </w:r>
      <w:r w:rsidRPr="00002F61">
        <w:rPr>
          <w:rFonts w:ascii="Garamond" w:eastAsia="Garamond" w:hAnsi="Garamond" w:cs="Garamond"/>
          <w:sz w:val="24"/>
          <w:szCs w:val="24"/>
        </w:rPr>
        <w:t xml:space="preserve">to conspiracy theories (Béna et al. 2023), to fake news (Pennycook et al. 2018), to claims they know to be false (Fazio et al. 2015) or unlikely (Fazio et al. 2019); it can even increase truth ratings for sentences as plainly implausible as “The Earth is a perfect square” (Lacassagne et al. 2022). The simplest explanation of this effect is that mere exposure to information causes belief (cf. Bacon 1979, </w:t>
      </w:r>
      <w:proofErr w:type="spellStart"/>
      <w:r w:rsidRPr="00002F61">
        <w:rPr>
          <w:rFonts w:ascii="Garamond" w:eastAsia="Garamond" w:hAnsi="Garamond" w:cs="Garamond"/>
          <w:sz w:val="24"/>
          <w:szCs w:val="24"/>
        </w:rPr>
        <w:t>Unkelbach</w:t>
      </w:r>
      <w:proofErr w:type="spellEnd"/>
      <w:r w:rsidRPr="00002F61">
        <w:rPr>
          <w:rFonts w:ascii="Garamond" w:eastAsia="Garamond" w:hAnsi="Garamond" w:cs="Garamond"/>
          <w:sz w:val="24"/>
          <w:szCs w:val="24"/>
        </w:rPr>
        <w:t xml:space="preserve"> 2006, </w:t>
      </w:r>
      <w:proofErr w:type="spellStart"/>
      <w:r w:rsidRPr="00002F61">
        <w:rPr>
          <w:rFonts w:ascii="Garamond" w:eastAsia="Garamond" w:hAnsi="Garamond" w:cs="Garamond"/>
          <w:sz w:val="24"/>
          <w:szCs w:val="24"/>
        </w:rPr>
        <w:t>Mattavelli</w:t>
      </w:r>
      <w:proofErr w:type="spellEnd"/>
      <w:r w:rsidRPr="00002F61">
        <w:rPr>
          <w:rFonts w:ascii="Garamond" w:eastAsia="Garamond" w:hAnsi="Garamond" w:cs="Garamond"/>
          <w:sz w:val="24"/>
          <w:szCs w:val="24"/>
        </w:rPr>
        <w:t xml:space="preserve"> et al. 2023).</w:t>
      </w:r>
    </w:p>
    <w:p w14:paraId="0000000E" w14:textId="57C091FC"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In the same spirit, merely being under cognitive load can make one believe things, meaning that </w:t>
      </w:r>
      <w:sdt>
        <w:sdtPr>
          <w:rPr>
            <w:rFonts w:ascii="Garamond" w:hAnsi="Garamond"/>
          </w:rPr>
          <w:tag w:val="goog_rdk_8"/>
          <w:id w:val="-1811709074"/>
        </w:sdtPr>
        <w:sdtContent/>
      </w:sdt>
      <w:r w:rsidRPr="00002F61">
        <w:rPr>
          <w:rFonts w:ascii="Garamond" w:eastAsia="Garamond" w:hAnsi="Garamond" w:cs="Garamond"/>
          <w:sz w:val="24"/>
          <w:szCs w:val="24"/>
        </w:rPr>
        <w:t>minor shifts in our environment can make us form beliefs</w:t>
      </w:r>
      <w:r w:rsidR="000D6EA4" w:rsidRPr="00002F61">
        <w:rPr>
          <w:rFonts w:ascii="Garamond" w:eastAsia="Garamond" w:hAnsi="Garamond" w:cs="Garamond"/>
          <w:sz w:val="24"/>
          <w:szCs w:val="24"/>
        </w:rPr>
        <w:t xml:space="preserve"> that we otherwise wouldn’t</w:t>
      </w:r>
      <w:r w:rsidRPr="00002F61">
        <w:rPr>
          <w:rFonts w:ascii="Garamond" w:eastAsia="Garamond" w:hAnsi="Garamond" w:cs="Garamond"/>
          <w:sz w:val="24"/>
          <w:szCs w:val="24"/>
        </w:rPr>
        <w:t xml:space="preserve">. When under </w:t>
      </w:r>
      <w:r w:rsidRPr="00002F61">
        <w:rPr>
          <w:rFonts w:ascii="Garamond" w:eastAsia="Garamond" w:hAnsi="Garamond" w:cs="Garamond"/>
          <w:sz w:val="24"/>
          <w:szCs w:val="24"/>
        </w:rPr>
        <w:lastRenderedPageBreak/>
        <w:t>cognitive load, people misremember false statements as true far more often than they misremember true ones as false (Gilbert 1990). And this misremembering carries over into processes elsewhere in the mind, for example in domain-general reasoning processes. When participants in Gilbert et al. (1993) were under load, false-labeled exculpatory details in a fictional police report decreased the prison sentences subjects recommended for perpetrators; incriminating ones increased sentences. Information accepted under load isn’t just taken in--it acts as beliefs, serving as premises in inferences.</w:t>
      </w:r>
    </w:p>
    <w:p w14:paraId="0000000F" w14:textId="766A45FA"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This kind of evidence has led</w:t>
      </w:r>
      <w:r w:rsidR="0055059E" w:rsidRPr="00002F61">
        <w:rPr>
          <w:rFonts w:ascii="Garamond" w:eastAsia="Garamond" w:hAnsi="Garamond" w:cs="Garamond"/>
          <w:sz w:val="24"/>
          <w:szCs w:val="24"/>
        </w:rPr>
        <w:t xml:space="preserve"> some</w:t>
      </w:r>
      <w:r w:rsidRPr="00002F61">
        <w:rPr>
          <w:rFonts w:ascii="Garamond" w:eastAsia="Garamond" w:hAnsi="Garamond" w:cs="Garamond"/>
          <w:sz w:val="24"/>
          <w:szCs w:val="24"/>
        </w:rPr>
        <w:t xml:space="preserve"> (e.g., Mandelbaum 2014, Quilty-Dunn &amp; Mandelbaum 2015, Porot &amp; Mandelbaum 2020/2022, Goffin 2023) to conclude that belief formation is</w:t>
      </w:r>
      <w:r w:rsidR="00593425" w:rsidRPr="00002F61">
        <w:rPr>
          <w:rFonts w:ascii="Garamond" w:eastAsia="Garamond" w:hAnsi="Garamond" w:cs="Garamond"/>
          <w:sz w:val="24"/>
          <w:szCs w:val="24"/>
        </w:rPr>
        <w:t xml:space="preserve"> not </w:t>
      </w:r>
      <w:r w:rsidR="00593425" w:rsidRPr="00002F61">
        <w:rPr>
          <w:rFonts w:ascii="Garamond" w:eastAsia="Garamond" w:hAnsi="Garamond" w:cs="Garamond"/>
          <w:i/>
          <w:iCs/>
          <w:sz w:val="24"/>
          <w:szCs w:val="24"/>
        </w:rPr>
        <w:t>Cart</w:t>
      </w:r>
      <w:r w:rsidR="00B63135" w:rsidRPr="00002F61">
        <w:rPr>
          <w:rFonts w:ascii="Garamond" w:eastAsia="Garamond" w:hAnsi="Garamond" w:cs="Garamond"/>
          <w:i/>
          <w:iCs/>
          <w:sz w:val="24"/>
          <w:szCs w:val="24"/>
        </w:rPr>
        <w:t>e</w:t>
      </w:r>
      <w:r w:rsidR="00593425" w:rsidRPr="00002F61">
        <w:rPr>
          <w:rFonts w:ascii="Garamond" w:eastAsia="Garamond" w:hAnsi="Garamond" w:cs="Garamond"/>
          <w:i/>
          <w:iCs/>
          <w:sz w:val="24"/>
          <w:szCs w:val="24"/>
        </w:rPr>
        <w:t>sian but</w:t>
      </w:r>
      <w:r w:rsidRPr="00002F61">
        <w:rPr>
          <w:rFonts w:ascii="Garamond" w:eastAsia="Garamond" w:hAnsi="Garamond" w:cs="Garamond"/>
          <w:sz w:val="24"/>
          <w:szCs w:val="24"/>
        </w:rPr>
        <w:t xml:space="preserve"> </w:t>
      </w:r>
      <w:r w:rsidR="00593425" w:rsidRPr="00002F61">
        <w:rPr>
          <w:rFonts w:ascii="Garamond" w:eastAsia="Garamond" w:hAnsi="Garamond" w:cs="Garamond"/>
          <w:sz w:val="24"/>
          <w:szCs w:val="24"/>
        </w:rPr>
        <w:t xml:space="preserve">rather is </w:t>
      </w:r>
      <w:proofErr w:type="spellStart"/>
      <w:r w:rsidRPr="00002F61">
        <w:rPr>
          <w:rFonts w:ascii="Garamond" w:eastAsia="Garamond" w:hAnsi="Garamond" w:cs="Garamond"/>
          <w:i/>
          <w:sz w:val="24"/>
          <w:szCs w:val="24"/>
        </w:rPr>
        <w:t>Spinozan</w:t>
      </w:r>
      <w:proofErr w:type="spellEnd"/>
      <w:r w:rsidRPr="00002F61">
        <w:rPr>
          <w:rFonts w:ascii="Garamond" w:eastAsia="Garamond" w:hAnsi="Garamond" w:cs="Garamond"/>
          <w:sz w:val="24"/>
          <w:szCs w:val="24"/>
        </w:rPr>
        <w:t>.</w:t>
      </w:r>
      <w:r w:rsidR="00D32F40" w:rsidRPr="00002F61">
        <w:rPr>
          <w:rFonts w:ascii="Garamond" w:eastAsia="Garamond" w:hAnsi="Garamond" w:cs="Garamond"/>
          <w:sz w:val="24"/>
          <w:szCs w:val="24"/>
        </w:rPr>
        <w:t xml:space="preserve"> On Cartesian models, believing is as effortful and deliberative as rejecting, and one can process information without immediately believing it.</w:t>
      </w:r>
      <w:r w:rsidRPr="00002F61">
        <w:rPr>
          <w:rFonts w:ascii="Garamond" w:eastAsia="Garamond" w:hAnsi="Garamond" w:cs="Garamond"/>
          <w:sz w:val="24"/>
          <w:szCs w:val="24"/>
        </w:rPr>
        <w:t xml:space="preserve"> On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models, believing is an automatic and effortless process, and it is prior to rejection, which is effortful.</w:t>
      </w:r>
      <w:r w:rsidR="00E77179" w:rsidRPr="00002F61">
        <w:rPr>
          <w:rFonts w:ascii="Garamond" w:eastAsia="Garamond" w:hAnsi="Garamond" w:cs="Garamond"/>
          <w:sz w:val="24"/>
          <w:szCs w:val="24"/>
        </w:rPr>
        <w:t xml:space="preserve"> </w:t>
      </w:r>
      <w:r w:rsidR="00820435" w:rsidRPr="00002F61">
        <w:rPr>
          <w:rFonts w:ascii="Garamond" w:eastAsia="Garamond" w:hAnsi="Garamond" w:cs="Garamond"/>
          <w:sz w:val="24"/>
          <w:szCs w:val="24"/>
        </w:rPr>
        <w:t xml:space="preserve">Belief is </w:t>
      </w:r>
      <w:proofErr w:type="spellStart"/>
      <w:r w:rsidR="00820435" w:rsidRPr="00002F61">
        <w:rPr>
          <w:rFonts w:ascii="Garamond" w:eastAsia="Garamond" w:hAnsi="Garamond" w:cs="Garamond"/>
          <w:sz w:val="24"/>
          <w:szCs w:val="24"/>
        </w:rPr>
        <w:t>Spinozan</w:t>
      </w:r>
      <w:proofErr w:type="spellEnd"/>
      <w:r w:rsidR="00820435" w:rsidRPr="00002F61">
        <w:rPr>
          <w:rFonts w:ascii="Garamond" w:eastAsia="Garamond" w:hAnsi="Garamond" w:cs="Garamond"/>
          <w:sz w:val="24"/>
          <w:szCs w:val="24"/>
        </w:rPr>
        <w:t xml:space="preserve">: one can believe any (truth-apt) information one processes, and rejecting that information often takes serious cognitive effort. </w:t>
      </w:r>
      <w:r w:rsidR="00E77179" w:rsidRPr="00002F61">
        <w:rPr>
          <w:rFonts w:ascii="Garamond" w:eastAsia="Garamond" w:hAnsi="Garamond" w:cs="Garamond"/>
          <w:sz w:val="24"/>
          <w:szCs w:val="24"/>
        </w:rPr>
        <w:t>People will often believe propositions without scrutinizing their prior plausibility, checking the reliability of their sources, or even seeing if the new information coheres with what they antecedently believed.</w:t>
      </w:r>
    </w:p>
    <w:p w14:paraId="00000010" w14:textId="6A42023A" w:rsidR="0053743A" w:rsidRPr="00002F61" w:rsidRDefault="00000000">
      <w:pPr>
        <w:spacing w:before="240" w:after="240"/>
        <w:rPr>
          <w:rFonts w:ascii="Garamond" w:eastAsia="Garamond" w:hAnsi="Garamond" w:cs="Garamond"/>
          <w:sz w:val="24"/>
          <w:szCs w:val="24"/>
        </w:rPr>
      </w:pPr>
      <w:sdt>
        <w:sdtPr>
          <w:rPr>
            <w:rFonts w:ascii="Garamond" w:hAnsi="Garamond"/>
          </w:rPr>
          <w:tag w:val="goog_rdk_9"/>
          <w:id w:val="-473378377"/>
        </w:sdtPr>
        <w:sdtContent/>
      </w:sdt>
      <w:r w:rsidR="00980B62" w:rsidRPr="00002F61">
        <w:rPr>
          <w:rFonts w:ascii="Garamond" w:eastAsia="Garamond" w:hAnsi="Garamond" w:cs="Garamond"/>
          <w:sz w:val="24"/>
          <w:szCs w:val="24"/>
        </w:rPr>
        <w:t xml:space="preserve">Taken on its own, </w:t>
      </w:r>
      <w:proofErr w:type="spellStart"/>
      <w:r w:rsidR="00980B62" w:rsidRPr="00002F61">
        <w:rPr>
          <w:rFonts w:ascii="Garamond" w:eastAsia="Garamond" w:hAnsi="Garamond" w:cs="Garamond"/>
          <w:sz w:val="24"/>
          <w:szCs w:val="24"/>
        </w:rPr>
        <w:t>Spinozan</w:t>
      </w:r>
      <w:proofErr w:type="spellEnd"/>
      <w:r w:rsidR="00980B62" w:rsidRPr="00002F61">
        <w:rPr>
          <w:rFonts w:ascii="Garamond" w:eastAsia="Garamond" w:hAnsi="Garamond" w:cs="Garamond"/>
          <w:sz w:val="24"/>
          <w:szCs w:val="24"/>
        </w:rPr>
        <w:t xml:space="preserve"> belief formation appears quite dumb: a kind of brute, mechanistic route to belief, humming along with no rationality checks at all. Under optimal circumstances, it is complemented by a rejection mechanism</w:t>
      </w:r>
      <w:r w:rsidR="00980B62" w:rsidRPr="00002F61">
        <w:rPr>
          <w:rFonts w:ascii="Garamond" w:eastAsia="Garamond" w:hAnsi="Garamond" w:cs="Garamond"/>
          <w:sz w:val="24"/>
          <w:szCs w:val="24"/>
          <w:vertAlign w:val="superscript"/>
        </w:rPr>
        <w:footnoteReference w:id="1"/>
      </w:r>
      <w:r w:rsidR="00980B62" w:rsidRPr="00002F61">
        <w:rPr>
          <w:rFonts w:ascii="Garamond" w:eastAsia="Garamond" w:hAnsi="Garamond" w:cs="Garamond"/>
          <w:sz w:val="24"/>
          <w:szCs w:val="24"/>
        </w:rPr>
        <w:t xml:space="preserve"> that scrutinizes incoming information for plausibility, </w:t>
      </w:r>
      <w:r w:rsidR="00D16806" w:rsidRPr="00002F61">
        <w:rPr>
          <w:rFonts w:ascii="Garamond" w:eastAsia="Garamond" w:hAnsi="Garamond" w:cs="Garamond"/>
          <w:sz w:val="24"/>
          <w:szCs w:val="24"/>
        </w:rPr>
        <w:t xml:space="preserve">source reliability, </w:t>
      </w:r>
      <w:r w:rsidR="00980B62" w:rsidRPr="00002F61">
        <w:rPr>
          <w:rFonts w:ascii="Garamond" w:eastAsia="Garamond" w:hAnsi="Garamond" w:cs="Garamond"/>
          <w:sz w:val="24"/>
          <w:szCs w:val="24"/>
        </w:rPr>
        <w:t xml:space="preserve">consistency with background beliefs, and the like. </w:t>
      </w:r>
      <w:r w:rsidR="00D32F40" w:rsidRPr="00002F61">
        <w:rPr>
          <w:rFonts w:ascii="Garamond" w:eastAsia="Garamond" w:hAnsi="Garamond" w:cs="Garamond"/>
          <w:sz w:val="24"/>
          <w:szCs w:val="24"/>
        </w:rPr>
        <w:t xml:space="preserve">From an </w:t>
      </w:r>
      <w:r w:rsidR="006E4DB7" w:rsidRPr="00002F61">
        <w:rPr>
          <w:rFonts w:ascii="Garamond" w:eastAsia="Garamond" w:hAnsi="Garamond" w:cs="Garamond"/>
          <w:sz w:val="24"/>
          <w:szCs w:val="24"/>
        </w:rPr>
        <w:t xml:space="preserve">evolutionary </w:t>
      </w:r>
      <w:r w:rsidR="00D32F40" w:rsidRPr="00002F61">
        <w:rPr>
          <w:rFonts w:ascii="Garamond" w:eastAsia="Garamond" w:hAnsi="Garamond" w:cs="Garamond"/>
          <w:sz w:val="24"/>
          <w:szCs w:val="24"/>
        </w:rPr>
        <w:t>perspective</w:t>
      </w:r>
      <w:r w:rsidR="006E4DB7" w:rsidRPr="00002F61">
        <w:rPr>
          <w:rFonts w:ascii="Garamond" w:eastAsia="Garamond" w:hAnsi="Garamond" w:cs="Garamond"/>
          <w:sz w:val="24"/>
          <w:szCs w:val="24"/>
        </w:rPr>
        <w:t xml:space="preserve">, this </w:t>
      </w:r>
      <w:proofErr w:type="gramStart"/>
      <w:r w:rsidR="006E4DB7" w:rsidRPr="00002F61">
        <w:rPr>
          <w:rFonts w:ascii="Garamond" w:eastAsia="Garamond" w:hAnsi="Garamond" w:cs="Garamond"/>
          <w:sz w:val="24"/>
          <w:szCs w:val="24"/>
        </w:rPr>
        <w:t>dual-system</w:t>
      </w:r>
      <w:proofErr w:type="gramEnd"/>
      <w:r w:rsidR="006E4DB7" w:rsidRPr="00002F61">
        <w:rPr>
          <w:rFonts w:ascii="Garamond" w:eastAsia="Garamond" w:hAnsi="Garamond" w:cs="Garamond"/>
          <w:sz w:val="24"/>
          <w:szCs w:val="24"/>
        </w:rPr>
        <w:t xml:space="preserve"> is sensible: if initial belief forming processes were wed to perception, taking the deliverances of perceptual processes at face value </w:t>
      </w:r>
      <w:r w:rsidR="00D32F40" w:rsidRPr="00002F61">
        <w:rPr>
          <w:rFonts w:ascii="Garamond" w:eastAsia="Garamond" w:hAnsi="Garamond" w:cs="Garamond"/>
          <w:sz w:val="24"/>
          <w:szCs w:val="24"/>
        </w:rPr>
        <w:t xml:space="preserve">would have </w:t>
      </w:r>
      <w:r w:rsidR="006E4DB7" w:rsidRPr="00002F61">
        <w:rPr>
          <w:rFonts w:ascii="Garamond" w:eastAsia="Garamond" w:hAnsi="Garamond" w:cs="Garamond"/>
          <w:sz w:val="24"/>
          <w:szCs w:val="24"/>
        </w:rPr>
        <w:t>cause</w:t>
      </w:r>
      <w:r w:rsidR="00D32F40" w:rsidRPr="00002F61">
        <w:rPr>
          <w:rFonts w:ascii="Garamond" w:eastAsia="Garamond" w:hAnsi="Garamond" w:cs="Garamond"/>
          <w:sz w:val="24"/>
          <w:szCs w:val="24"/>
        </w:rPr>
        <w:t>d</w:t>
      </w:r>
      <w:r w:rsidR="006E4DB7" w:rsidRPr="00002F61">
        <w:rPr>
          <w:rFonts w:ascii="Garamond" w:eastAsia="Garamond" w:hAnsi="Garamond" w:cs="Garamond"/>
          <w:sz w:val="24"/>
          <w:szCs w:val="24"/>
        </w:rPr>
        <w:t xml:space="preserve"> little harm, as our perceptual processes are overwhelmingly veridical. As we get to communal belief formation, the situation becomes a bit </w:t>
      </w:r>
      <w:r w:rsidR="00833B31" w:rsidRPr="00002F61">
        <w:rPr>
          <w:rFonts w:ascii="Garamond" w:eastAsia="Garamond" w:hAnsi="Garamond" w:cs="Garamond"/>
          <w:sz w:val="24"/>
          <w:szCs w:val="24"/>
        </w:rPr>
        <w:t>trickier</w:t>
      </w:r>
      <w:r w:rsidR="006E4DB7" w:rsidRPr="00002F61">
        <w:rPr>
          <w:rFonts w:ascii="Garamond" w:eastAsia="Garamond" w:hAnsi="Garamond" w:cs="Garamond"/>
          <w:sz w:val="24"/>
          <w:szCs w:val="24"/>
        </w:rPr>
        <w:t>, but still most testimony seems boringly veridical. It is only much later</w:t>
      </w:r>
      <w:r w:rsidR="00D32F40" w:rsidRPr="00002F61">
        <w:rPr>
          <w:rFonts w:ascii="Garamond" w:eastAsia="Garamond" w:hAnsi="Garamond" w:cs="Garamond"/>
          <w:sz w:val="24"/>
          <w:szCs w:val="24"/>
        </w:rPr>
        <w:t xml:space="preserve"> in the history of the mind that telling truths from falsehoods is likely to have been a</w:t>
      </w:r>
      <w:r w:rsidR="00820435" w:rsidRPr="00002F61">
        <w:rPr>
          <w:rFonts w:ascii="Garamond" w:eastAsia="Garamond" w:hAnsi="Garamond" w:cs="Garamond"/>
          <w:sz w:val="24"/>
          <w:szCs w:val="24"/>
        </w:rPr>
        <w:t xml:space="preserve"> </w:t>
      </w:r>
      <w:r w:rsidR="006E4DB7" w:rsidRPr="00002F61">
        <w:rPr>
          <w:rFonts w:ascii="Garamond" w:eastAsia="Garamond" w:hAnsi="Garamond" w:cs="Garamond"/>
          <w:sz w:val="24"/>
          <w:szCs w:val="24"/>
        </w:rPr>
        <w:t xml:space="preserve">problem. To </w:t>
      </w:r>
      <w:r w:rsidR="00D32F40" w:rsidRPr="00002F61">
        <w:rPr>
          <w:rFonts w:ascii="Garamond" w:eastAsia="Garamond" w:hAnsi="Garamond" w:cs="Garamond"/>
          <w:sz w:val="24"/>
          <w:szCs w:val="24"/>
        </w:rPr>
        <w:t>address it</w:t>
      </w:r>
      <w:r w:rsidR="006E4DB7" w:rsidRPr="00002F61">
        <w:rPr>
          <w:rFonts w:ascii="Garamond" w:eastAsia="Garamond" w:hAnsi="Garamond" w:cs="Garamond"/>
          <w:sz w:val="24"/>
          <w:szCs w:val="24"/>
        </w:rPr>
        <w:t xml:space="preserve">, </w:t>
      </w:r>
      <w:r w:rsidR="00C53F7E" w:rsidRPr="00002F61">
        <w:rPr>
          <w:rFonts w:ascii="Garamond" w:eastAsia="Garamond" w:hAnsi="Garamond" w:cs="Garamond"/>
          <w:sz w:val="24"/>
          <w:szCs w:val="24"/>
        </w:rPr>
        <w:t xml:space="preserve">human minds (or some recent ancestors’) </w:t>
      </w:r>
      <w:r w:rsidR="006E4DB7" w:rsidRPr="00002F61">
        <w:rPr>
          <w:rFonts w:ascii="Garamond" w:eastAsia="Garamond" w:hAnsi="Garamond" w:cs="Garamond"/>
          <w:sz w:val="24"/>
          <w:szCs w:val="24"/>
        </w:rPr>
        <w:t xml:space="preserve">developed a secondary effortful rejection mechanism. </w:t>
      </w:r>
      <w:r w:rsidR="001A0519" w:rsidRPr="00002F61">
        <w:rPr>
          <w:rFonts w:ascii="Garamond" w:eastAsia="Garamond" w:hAnsi="Garamond" w:cs="Garamond"/>
          <w:sz w:val="24"/>
          <w:szCs w:val="24"/>
        </w:rPr>
        <w:t>This</w:t>
      </w:r>
      <w:r w:rsidR="006E4DB7" w:rsidRPr="00002F61">
        <w:rPr>
          <w:rFonts w:ascii="Garamond" w:eastAsia="Garamond" w:hAnsi="Garamond" w:cs="Garamond"/>
          <w:sz w:val="24"/>
          <w:szCs w:val="24"/>
        </w:rPr>
        <w:t xml:space="preserve"> </w:t>
      </w:r>
      <w:r w:rsidR="00464300" w:rsidRPr="00002F61">
        <w:rPr>
          <w:rFonts w:ascii="Garamond" w:eastAsia="Garamond" w:hAnsi="Garamond" w:cs="Garamond"/>
          <w:sz w:val="24"/>
          <w:szCs w:val="24"/>
        </w:rPr>
        <w:t>minim</w:t>
      </w:r>
      <w:r w:rsidR="006725C9" w:rsidRPr="00002F61">
        <w:rPr>
          <w:rFonts w:ascii="Garamond" w:eastAsia="Garamond" w:hAnsi="Garamond" w:cs="Garamond"/>
          <w:sz w:val="24"/>
          <w:szCs w:val="24"/>
        </w:rPr>
        <w:t>i</w:t>
      </w:r>
      <w:r w:rsidR="00464300" w:rsidRPr="00002F61">
        <w:rPr>
          <w:rFonts w:ascii="Garamond" w:eastAsia="Garamond" w:hAnsi="Garamond" w:cs="Garamond"/>
          <w:sz w:val="24"/>
          <w:szCs w:val="24"/>
        </w:rPr>
        <w:t>zes</w:t>
      </w:r>
      <w:r w:rsidR="00257023" w:rsidRPr="00002F61">
        <w:rPr>
          <w:rFonts w:ascii="Garamond" w:eastAsia="Garamond" w:hAnsi="Garamond" w:cs="Garamond"/>
          <w:sz w:val="24"/>
          <w:szCs w:val="24"/>
        </w:rPr>
        <w:t xml:space="preserve"> effort in our </w:t>
      </w:r>
      <w:r w:rsidR="006E4DB7" w:rsidRPr="00002F61">
        <w:rPr>
          <w:rFonts w:ascii="Garamond" w:eastAsia="Garamond" w:hAnsi="Garamond" w:cs="Garamond"/>
          <w:sz w:val="24"/>
          <w:szCs w:val="24"/>
        </w:rPr>
        <w:t>cognitive econom</w:t>
      </w:r>
      <w:r w:rsidR="00257023" w:rsidRPr="00002F61">
        <w:rPr>
          <w:rFonts w:ascii="Garamond" w:eastAsia="Garamond" w:hAnsi="Garamond" w:cs="Garamond"/>
          <w:sz w:val="24"/>
          <w:szCs w:val="24"/>
        </w:rPr>
        <w:t>y</w:t>
      </w:r>
      <w:r w:rsidR="006E4DB7" w:rsidRPr="00002F61">
        <w:rPr>
          <w:rFonts w:ascii="Garamond" w:eastAsia="Garamond" w:hAnsi="Garamond" w:cs="Garamond"/>
          <w:sz w:val="24"/>
          <w:szCs w:val="24"/>
        </w:rPr>
        <w:t xml:space="preserve"> as </w:t>
      </w:r>
      <w:r w:rsidR="00833B31" w:rsidRPr="00002F61">
        <w:rPr>
          <w:rFonts w:ascii="Garamond" w:eastAsia="Garamond" w:hAnsi="Garamond" w:cs="Garamond"/>
          <w:sz w:val="24"/>
          <w:szCs w:val="24"/>
        </w:rPr>
        <w:t xml:space="preserve">its use </w:t>
      </w:r>
      <w:r w:rsidR="001A0519" w:rsidRPr="00002F61">
        <w:rPr>
          <w:rFonts w:ascii="Garamond" w:eastAsia="Garamond" w:hAnsi="Garamond" w:cs="Garamond"/>
          <w:sz w:val="24"/>
          <w:szCs w:val="24"/>
        </w:rPr>
        <w:t>is</w:t>
      </w:r>
      <w:r w:rsidR="00D21FAA" w:rsidRPr="00002F61">
        <w:rPr>
          <w:rFonts w:ascii="Garamond" w:eastAsia="Garamond" w:hAnsi="Garamond" w:cs="Garamond"/>
          <w:sz w:val="24"/>
          <w:szCs w:val="24"/>
        </w:rPr>
        <w:t xml:space="preserve"> optional</w:t>
      </w:r>
      <w:r w:rsidR="006A26BC" w:rsidRPr="00002F61">
        <w:rPr>
          <w:rFonts w:ascii="Garamond" w:eastAsia="Garamond" w:hAnsi="Garamond" w:cs="Garamond"/>
          <w:sz w:val="24"/>
          <w:szCs w:val="24"/>
        </w:rPr>
        <w:t>.</w:t>
      </w:r>
      <w:r w:rsidR="006E4DB7" w:rsidRPr="00002F61">
        <w:rPr>
          <w:rFonts w:ascii="Garamond" w:eastAsia="Garamond" w:hAnsi="Garamond" w:cs="Garamond"/>
          <w:sz w:val="24"/>
          <w:szCs w:val="24"/>
        </w:rPr>
        <w:t xml:space="preserve"> However, </w:t>
      </w:r>
      <w:r w:rsidR="00C53F7E" w:rsidRPr="00002F61">
        <w:rPr>
          <w:rFonts w:ascii="Garamond" w:eastAsia="Garamond" w:hAnsi="Garamond" w:cs="Garamond"/>
          <w:sz w:val="24"/>
          <w:szCs w:val="24"/>
        </w:rPr>
        <w:t>one</w:t>
      </w:r>
      <w:r w:rsidR="006E4DB7" w:rsidRPr="00002F61">
        <w:rPr>
          <w:rFonts w:ascii="Garamond" w:eastAsia="Garamond" w:hAnsi="Garamond" w:cs="Garamond"/>
          <w:sz w:val="24"/>
          <w:szCs w:val="24"/>
        </w:rPr>
        <w:t xml:space="preserve"> problematic quirk </w:t>
      </w:r>
      <w:r w:rsidR="00C53F7E" w:rsidRPr="00002F61">
        <w:rPr>
          <w:rFonts w:ascii="Garamond" w:eastAsia="Garamond" w:hAnsi="Garamond" w:cs="Garamond"/>
          <w:sz w:val="24"/>
          <w:szCs w:val="24"/>
        </w:rPr>
        <w:t>of this otherwise sensible system is that</w:t>
      </w:r>
      <w:r w:rsidR="006E4DB7" w:rsidRPr="00002F61">
        <w:rPr>
          <w:rFonts w:ascii="Garamond" w:eastAsia="Garamond" w:hAnsi="Garamond" w:cs="Garamond"/>
          <w:sz w:val="24"/>
          <w:szCs w:val="24"/>
        </w:rPr>
        <w:t xml:space="preserve"> </w:t>
      </w:r>
      <w:r w:rsidR="00980B62" w:rsidRPr="00002F61">
        <w:rPr>
          <w:rFonts w:ascii="Garamond" w:eastAsia="Garamond" w:hAnsi="Garamond" w:cs="Garamond"/>
          <w:sz w:val="24"/>
          <w:szCs w:val="24"/>
        </w:rPr>
        <w:t>activation of rejection processes may be concerningly rare.</w:t>
      </w:r>
    </w:p>
    <w:p w14:paraId="00000011"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1.2   Dumb Belief Updating</w:t>
      </w:r>
    </w:p>
    <w:p w14:paraId="00000012" w14:textId="7264F660" w:rsidR="0053743A" w:rsidRPr="00002F61" w:rsidRDefault="00980B62">
      <w:pPr>
        <w:spacing w:before="240" w:after="240"/>
        <w:rPr>
          <w:rFonts w:ascii="Garamond" w:eastAsia="Garamond" w:hAnsi="Garamond" w:cs="Garamond"/>
          <w:sz w:val="24"/>
          <w:szCs w:val="24"/>
        </w:rPr>
      </w:pPr>
      <w:bookmarkStart w:id="0" w:name="OLE_LINK1"/>
      <w:r w:rsidRPr="00002F61">
        <w:rPr>
          <w:rFonts w:ascii="Garamond" w:eastAsia="Garamond" w:hAnsi="Garamond" w:cs="Garamond"/>
          <w:sz w:val="24"/>
          <w:szCs w:val="24"/>
        </w:rPr>
        <w:t xml:space="preserve">Behavioral economists and psychologists of reasoning spend much of their time exploring the pervasiveness of another kind of dumbness, specifically in the way we update beliefs. This includes </w:t>
      </w:r>
      <w:r w:rsidR="00D93EFC" w:rsidRPr="00002F61">
        <w:rPr>
          <w:rFonts w:ascii="Garamond" w:eastAsia="Garamond" w:hAnsi="Garamond" w:cs="Garamond"/>
          <w:sz w:val="24"/>
          <w:szCs w:val="24"/>
        </w:rPr>
        <w:lastRenderedPageBreak/>
        <w:t>c</w:t>
      </w:r>
      <w:r w:rsidR="00042207" w:rsidRPr="00002F61">
        <w:rPr>
          <w:rFonts w:ascii="Garamond" w:eastAsia="Garamond" w:hAnsi="Garamond" w:cs="Garamond"/>
          <w:sz w:val="24"/>
          <w:szCs w:val="24"/>
        </w:rPr>
        <w:t>an</w:t>
      </w:r>
      <w:r w:rsidR="00D93EFC" w:rsidRPr="00002F61">
        <w:rPr>
          <w:rFonts w:ascii="Garamond" w:eastAsia="Garamond" w:hAnsi="Garamond" w:cs="Garamond"/>
          <w:sz w:val="24"/>
          <w:szCs w:val="24"/>
        </w:rPr>
        <w:t>onical</w:t>
      </w:r>
      <w:r w:rsidRPr="00002F61">
        <w:rPr>
          <w:rFonts w:ascii="Garamond" w:eastAsia="Garamond" w:hAnsi="Garamond" w:cs="Garamond"/>
          <w:sz w:val="24"/>
          <w:szCs w:val="24"/>
        </w:rPr>
        <w:t xml:space="preserve"> biases </w:t>
      </w:r>
      <w:r w:rsidR="00257023" w:rsidRPr="00002F61">
        <w:rPr>
          <w:rFonts w:ascii="Garamond" w:eastAsia="Garamond" w:hAnsi="Garamond" w:cs="Garamond"/>
          <w:sz w:val="24"/>
          <w:szCs w:val="24"/>
        </w:rPr>
        <w:t>familiar from</w:t>
      </w:r>
      <w:r w:rsidR="00042207" w:rsidRPr="00002F61">
        <w:rPr>
          <w:rFonts w:ascii="Garamond" w:eastAsia="Garamond" w:hAnsi="Garamond" w:cs="Garamond"/>
          <w:sz w:val="24"/>
          <w:szCs w:val="24"/>
        </w:rPr>
        <w:t xml:space="preserve"> self-help books and executive trainings. </w:t>
      </w:r>
      <w:r w:rsidRPr="00002F61">
        <w:rPr>
          <w:rFonts w:ascii="Garamond" w:eastAsia="Garamond" w:hAnsi="Garamond" w:cs="Garamond"/>
          <w:sz w:val="24"/>
          <w:szCs w:val="24"/>
        </w:rPr>
        <w:t>A</w:t>
      </w:r>
      <w:bookmarkEnd w:id="0"/>
      <w:r w:rsidRPr="00002F61">
        <w:rPr>
          <w:rFonts w:ascii="Garamond" w:eastAsia="Garamond" w:hAnsi="Garamond" w:cs="Garamond"/>
          <w:sz w:val="24"/>
          <w:szCs w:val="24"/>
        </w:rPr>
        <w:t>nd there may be no more rigorous lack of adherence to the norms of rational belief revision to be found than in belief disconfirmation cases of cognitive dissonance (Festinger 1956; Loughnan et al. 2010). When we encounter information that threatens a belief that is core to our self-image, we tend to reject it in the service of protecting the core belief (Mandelbaum 2019</w:t>
      </w:r>
      <w:r w:rsidR="003763D5" w:rsidRPr="00002F61">
        <w:rPr>
          <w:rFonts w:ascii="Garamond" w:eastAsia="Garamond" w:hAnsi="Garamond" w:cs="Garamond"/>
          <w:sz w:val="24"/>
          <w:szCs w:val="24"/>
        </w:rPr>
        <w:t>a</w:t>
      </w:r>
      <w:r w:rsidRPr="00002F61">
        <w:rPr>
          <w:rFonts w:ascii="Garamond" w:eastAsia="Garamond" w:hAnsi="Garamond" w:cs="Garamond"/>
          <w:sz w:val="24"/>
          <w:szCs w:val="24"/>
        </w:rPr>
        <w:t>; Quilty-Dunn forthcoming), since the alternative (accepting the information) would be too psychologically bruising (Mandelbaum &amp; Porot 2022).</w:t>
      </w:r>
    </w:p>
    <w:p w14:paraId="00000013" w14:textId="392601BB"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By rejecting counterattitudinal information, a </w:t>
      </w:r>
      <w:r w:rsidRPr="00002F61">
        <w:rPr>
          <w:rFonts w:ascii="Garamond" w:eastAsia="Garamond" w:hAnsi="Garamond" w:cs="Garamond"/>
          <w:i/>
          <w:sz w:val="24"/>
          <w:szCs w:val="24"/>
        </w:rPr>
        <w:t xml:space="preserve">Psychological Immune System </w:t>
      </w:r>
      <w:r w:rsidRPr="00002F61">
        <w:rPr>
          <w:rFonts w:ascii="Garamond" w:eastAsia="Garamond" w:hAnsi="Garamond" w:cs="Garamond"/>
          <w:sz w:val="24"/>
          <w:szCs w:val="24"/>
        </w:rPr>
        <w:t>(Gilbert 1998, Mandelbaum 2019</w:t>
      </w:r>
      <w:r w:rsidR="003763D5" w:rsidRPr="00002F61">
        <w:rPr>
          <w:rFonts w:ascii="Garamond" w:eastAsia="Garamond" w:hAnsi="Garamond" w:cs="Garamond"/>
          <w:sz w:val="24"/>
          <w:szCs w:val="24"/>
        </w:rPr>
        <w:t>a</w:t>
      </w:r>
      <w:r w:rsidRPr="00002F61">
        <w:rPr>
          <w:rFonts w:ascii="Garamond" w:eastAsia="Garamond" w:hAnsi="Garamond" w:cs="Garamond"/>
          <w:sz w:val="24"/>
          <w:szCs w:val="24"/>
        </w:rPr>
        <w:t xml:space="preserve">) protects us from the havoc that accepting such information would wreak on our sense of self. Suppose you are an ardent supporter of Jordan Peterson, and sharing his worldview is part of your own sense of who you are. </w:t>
      </w:r>
      <w:sdt>
        <w:sdtPr>
          <w:rPr>
            <w:rFonts w:ascii="Garamond" w:hAnsi="Garamond"/>
          </w:rPr>
          <w:tag w:val="goog_rdk_11"/>
          <w:id w:val="626741841"/>
        </w:sdtPr>
        <w:sdtContent/>
      </w:sdt>
      <w:r w:rsidRPr="00002F61">
        <w:rPr>
          <w:rFonts w:ascii="Garamond" w:eastAsia="Garamond" w:hAnsi="Garamond" w:cs="Garamond"/>
          <w:sz w:val="24"/>
          <w:szCs w:val="24"/>
        </w:rPr>
        <w:t>If it is pointed out to you that, based on his own scholarly background, Peterson is not likely to be a competent evolutionary psychologist, biologist, or nutritionist, and that qualified scholars in these areas do not really find his work to be serious, the rational response might be to temper one’s belief in Peterson’s views. But as anyone who has spent time on internet comment threads knows, this is rarely what happens. This is a toy example, but evidence for resistance to evidence of this kind is widespread.</w:t>
      </w:r>
      <w:r w:rsidRPr="00002F61">
        <w:rPr>
          <w:rFonts w:ascii="Garamond" w:eastAsia="Garamond" w:hAnsi="Garamond" w:cs="Garamond"/>
          <w:sz w:val="24"/>
          <w:szCs w:val="24"/>
          <w:vertAlign w:val="superscript"/>
        </w:rPr>
        <w:footnoteReference w:id="2"/>
      </w:r>
      <w:r w:rsidRPr="00002F61">
        <w:rPr>
          <w:rFonts w:ascii="Garamond" w:eastAsia="Garamond" w:hAnsi="Garamond" w:cs="Garamond"/>
          <w:sz w:val="24"/>
          <w:szCs w:val="24"/>
        </w:rPr>
        <w:t xml:space="preserve"> </w:t>
      </w:r>
    </w:p>
    <w:p w14:paraId="00000014" w14:textId="1D965506"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A larger-scale example can be seen by looking at partisanship during election cycles. Information about candidates is most available during elections, and in particular in the short run-up to election day. In an environment with more information in favor of, and against, candidates, partisanship ought to decrease in most cases, as the electorate becomes more informed. Precisely the opposite happens: in a study looking at 86 countries, </w:t>
      </w:r>
      <w:proofErr w:type="spellStart"/>
      <w:r w:rsidRPr="00002F61">
        <w:rPr>
          <w:rFonts w:ascii="Garamond" w:eastAsia="Garamond" w:hAnsi="Garamond" w:cs="Garamond"/>
          <w:sz w:val="24"/>
          <w:szCs w:val="24"/>
        </w:rPr>
        <w:t>Michelitch</w:t>
      </w:r>
      <w:proofErr w:type="spellEnd"/>
      <w:r w:rsidRPr="00002F61">
        <w:rPr>
          <w:rFonts w:ascii="Garamond" w:eastAsia="Garamond" w:hAnsi="Garamond" w:cs="Garamond"/>
          <w:sz w:val="24"/>
          <w:szCs w:val="24"/>
        </w:rPr>
        <w:t xml:space="preserve"> and </w:t>
      </w:r>
      <w:proofErr w:type="spellStart"/>
      <w:r w:rsidRPr="00002F61">
        <w:rPr>
          <w:rFonts w:ascii="Garamond" w:eastAsia="Garamond" w:hAnsi="Garamond" w:cs="Garamond"/>
          <w:sz w:val="24"/>
          <w:szCs w:val="24"/>
        </w:rPr>
        <w:t>Utych</w:t>
      </w:r>
      <w:proofErr w:type="spellEnd"/>
      <w:r w:rsidRPr="00002F61">
        <w:rPr>
          <w:rFonts w:ascii="Garamond" w:eastAsia="Garamond" w:hAnsi="Garamond" w:cs="Garamond"/>
          <w:sz w:val="24"/>
          <w:szCs w:val="24"/>
        </w:rPr>
        <w:t xml:space="preserve"> (2018) find that partisanship is highest just before an election, on average by 6 percentage points compared to down periods. While </w:t>
      </w:r>
      <w:r w:rsidR="008F3D68" w:rsidRPr="00002F61">
        <w:rPr>
          <w:rFonts w:ascii="Garamond" w:eastAsia="Garamond" w:hAnsi="Garamond" w:cs="Garamond"/>
          <w:sz w:val="24"/>
          <w:szCs w:val="24"/>
        </w:rPr>
        <w:t>surely</w:t>
      </w:r>
      <w:r w:rsidRPr="00002F61">
        <w:rPr>
          <w:rFonts w:ascii="Garamond" w:eastAsia="Garamond" w:hAnsi="Garamond" w:cs="Garamond"/>
          <w:sz w:val="24"/>
          <w:szCs w:val="24"/>
        </w:rPr>
        <w:t xml:space="preserve"> more than one factor contributes to this global pattern, it is a </w:t>
      </w:r>
      <w:r w:rsidR="0017523A" w:rsidRPr="00002F61">
        <w:rPr>
          <w:rFonts w:ascii="Garamond" w:eastAsia="Garamond" w:hAnsi="Garamond" w:cs="Garamond"/>
          <w:sz w:val="24"/>
          <w:szCs w:val="24"/>
        </w:rPr>
        <w:t xml:space="preserve">predictable </w:t>
      </w:r>
      <w:r w:rsidRPr="00002F61">
        <w:rPr>
          <w:rFonts w:ascii="Garamond" w:eastAsia="Garamond" w:hAnsi="Garamond" w:cs="Garamond"/>
          <w:sz w:val="24"/>
          <w:szCs w:val="24"/>
        </w:rPr>
        <w:t xml:space="preserve">consequence of possessing a psychological immune system that safeguards political views: increased information on both sides activates a system that rejects most counterattitudinal information, but </w:t>
      </w:r>
      <w:r w:rsidR="0017523A" w:rsidRPr="00002F61">
        <w:rPr>
          <w:rFonts w:ascii="Garamond" w:eastAsia="Garamond" w:hAnsi="Garamond" w:cs="Garamond"/>
          <w:sz w:val="24"/>
          <w:szCs w:val="24"/>
        </w:rPr>
        <w:t xml:space="preserve">allows </w:t>
      </w:r>
      <w:r w:rsidRPr="00002F61">
        <w:rPr>
          <w:rFonts w:ascii="Garamond" w:eastAsia="Garamond" w:hAnsi="Garamond" w:cs="Garamond"/>
          <w:sz w:val="24"/>
          <w:szCs w:val="24"/>
        </w:rPr>
        <w:t xml:space="preserve">pro-attitudinal information. Credence in one’s antecedently held political beliefs </w:t>
      </w:r>
      <w:r w:rsidR="0017523A" w:rsidRPr="00002F61">
        <w:rPr>
          <w:rFonts w:ascii="Garamond" w:eastAsia="Garamond" w:hAnsi="Garamond" w:cs="Garamond"/>
          <w:sz w:val="24"/>
          <w:szCs w:val="24"/>
        </w:rPr>
        <w:t xml:space="preserve">consequently </w:t>
      </w:r>
      <w:r w:rsidRPr="00002F61">
        <w:rPr>
          <w:rFonts w:ascii="Garamond" w:eastAsia="Garamond" w:hAnsi="Garamond" w:cs="Garamond"/>
          <w:sz w:val="24"/>
          <w:szCs w:val="24"/>
        </w:rPr>
        <w:t xml:space="preserve">increases. </w:t>
      </w:r>
    </w:p>
    <w:p w14:paraId="00000015" w14:textId="5BAEA53A"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There appears to be at least one </w:t>
      </w:r>
      <w:sdt>
        <w:sdtPr>
          <w:rPr>
            <w:rFonts w:ascii="Garamond" w:hAnsi="Garamond"/>
          </w:rPr>
          <w:tag w:val="goog_rdk_12"/>
          <w:id w:val="116346821"/>
        </w:sdtPr>
        <w:sdtContent/>
      </w:sdt>
      <w:r w:rsidRPr="00002F61">
        <w:rPr>
          <w:rFonts w:ascii="Garamond" w:eastAsia="Garamond" w:hAnsi="Garamond" w:cs="Garamond"/>
          <w:sz w:val="24"/>
          <w:szCs w:val="24"/>
        </w:rPr>
        <w:t>mechanism for belief updating that is dumb.</w:t>
      </w:r>
      <w:r w:rsidR="00AC79EA" w:rsidRPr="00002F61">
        <w:rPr>
          <w:rStyle w:val="FootnoteReference"/>
          <w:rFonts w:ascii="Garamond" w:eastAsia="Garamond" w:hAnsi="Garamond" w:cs="Garamond"/>
          <w:sz w:val="24"/>
          <w:szCs w:val="24"/>
        </w:rPr>
        <w:footnoteReference w:id="3"/>
      </w:r>
      <w:r w:rsidR="002017C2" w:rsidRPr="00002F61">
        <w:rPr>
          <w:rFonts w:ascii="Garamond" w:eastAsia="Garamond" w:hAnsi="Garamond" w:cs="Garamond"/>
          <w:sz w:val="24"/>
          <w:szCs w:val="24"/>
        </w:rPr>
        <w:t xml:space="preserve"> </w:t>
      </w:r>
    </w:p>
    <w:p w14:paraId="00000016"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lastRenderedPageBreak/>
        <w:t>1.3.       Belief is Cold</w:t>
      </w:r>
    </w:p>
    <w:p w14:paraId="00000017" w14:textId="49EEF329"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At the same time, for beliefs that do not pose a threat to our sense of self, we have little trouble updating them in the light of new evidence. We </w:t>
      </w:r>
      <w:r w:rsidR="00D7313A" w:rsidRPr="00002F61">
        <w:rPr>
          <w:rFonts w:ascii="Garamond" w:eastAsia="Garamond" w:hAnsi="Garamond" w:cs="Garamond"/>
          <w:sz w:val="24"/>
          <w:szCs w:val="24"/>
        </w:rPr>
        <w:t xml:space="preserve">easily </w:t>
      </w:r>
      <w:r w:rsidRPr="00002F61">
        <w:rPr>
          <w:rFonts w:ascii="Garamond" w:eastAsia="Garamond" w:hAnsi="Garamond" w:cs="Garamond"/>
          <w:sz w:val="24"/>
          <w:szCs w:val="24"/>
        </w:rPr>
        <w:t>jettison the belief that the Amazon is the world’s longest river when confronted with evidence that the Nile is longer. Some other mechanism must be responsible for this colder, less self-protection-driven kind of belief updating. The laws of belief updating appear to be sensitive to content; while the Psychological Immune System kicks in for evidence that assails one’s core beliefs, the default updating process—the one that applies to all one’s other beliefs—appears simply to dole out credence as a function of one’s evidence. The co-existence of these very different mechanisms allows us to be swayed by our deep attachment</w:t>
      </w:r>
      <w:r w:rsidR="00D21FAA" w:rsidRPr="00002F61">
        <w:rPr>
          <w:rFonts w:ascii="Garamond" w:eastAsia="Garamond" w:hAnsi="Garamond" w:cs="Garamond"/>
          <w:sz w:val="24"/>
          <w:szCs w:val="24"/>
        </w:rPr>
        <w:t>s</w:t>
      </w:r>
      <w:r w:rsidRPr="00002F61">
        <w:rPr>
          <w:rFonts w:ascii="Garamond" w:eastAsia="Garamond" w:hAnsi="Garamond" w:cs="Garamond"/>
          <w:sz w:val="24"/>
          <w:szCs w:val="24"/>
        </w:rPr>
        <w:t xml:space="preserve"> in some situations, and to reason like good Bayesians in others. Belief updating may be dumb, but it is also cold and often accurate. </w:t>
      </w:r>
    </w:p>
    <w:p w14:paraId="00000018" w14:textId="62BC35A6"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Cold belief updating covers a great many, perhaps most, of the things we believe.</w:t>
      </w:r>
      <w:sdt>
        <w:sdtPr>
          <w:rPr>
            <w:rFonts w:ascii="Garamond" w:hAnsi="Garamond"/>
          </w:rPr>
          <w:tag w:val="goog_rdk_13"/>
          <w:id w:val="1719629750"/>
        </w:sdtPr>
        <w:sdtContent/>
      </w:sdt>
      <w:r w:rsidRPr="00002F61">
        <w:rPr>
          <w:rFonts w:ascii="Garamond" w:eastAsia="Garamond" w:hAnsi="Garamond" w:cs="Garamond"/>
          <w:sz w:val="24"/>
          <w:szCs w:val="24"/>
        </w:rPr>
        <w:t xml:space="preserve"> The coldness of belief responds to core features of the folk psychological picture of belief: it allows for rational--perhaps (near) optimal (Lieder &amp; Griffith 2020, cf. Mandelbaum et al. 2020)</w:t>
      </w:r>
      <w:r w:rsidR="00C53F7E" w:rsidRPr="00002F61">
        <w:rPr>
          <w:rFonts w:ascii="Garamond" w:eastAsia="Garamond" w:hAnsi="Garamond" w:cs="Garamond"/>
          <w:sz w:val="24"/>
          <w:szCs w:val="24"/>
        </w:rPr>
        <w:t>—</w:t>
      </w:r>
      <w:r w:rsidRPr="00002F61">
        <w:rPr>
          <w:rFonts w:ascii="Garamond" w:eastAsia="Garamond" w:hAnsi="Garamond" w:cs="Garamond"/>
          <w:sz w:val="24"/>
          <w:szCs w:val="24"/>
        </w:rPr>
        <w:t>adjustment of belief in the light of evidence. By isolating the mechanism responsible for this kind of updating from the psychological immune system, we preserve the assumption that belief can be identified with a particular representational kind, postulating merely that different operations can be performed over that kind, depending on the context and on the content of those states.</w:t>
      </w:r>
    </w:p>
    <w:p w14:paraId="00000019" w14:textId="78AB58BD" w:rsidR="0053743A" w:rsidRPr="00002F61" w:rsidRDefault="00000000">
      <w:pPr>
        <w:spacing w:before="240" w:after="240"/>
        <w:rPr>
          <w:rFonts w:ascii="Garamond" w:eastAsia="Garamond" w:hAnsi="Garamond" w:cs="Garamond"/>
          <w:sz w:val="24"/>
          <w:szCs w:val="24"/>
        </w:rPr>
      </w:pPr>
      <w:sdt>
        <w:sdtPr>
          <w:rPr>
            <w:rFonts w:ascii="Garamond" w:hAnsi="Garamond"/>
          </w:rPr>
          <w:tag w:val="goog_rdk_14"/>
          <w:id w:val="2070223566"/>
          <w:showingPlcHdr/>
        </w:sdtPr>
        <w:sdtContent>
          <w:r w:rsidR="00A70D84" w:rsidRPr="00002F61">
            <w:rPr>
              <w:rFonts w:ascii="Garamond" w:hAnsi="Garamond"/>
            </w:rPr>
            <w:t xml:space="preserve">     </w:t>
          </w:r>
        </w:sdtContent>
      </w:sdt>
      <w:r w:rsidR="00980B62" w:rsidRPr="00002F61">
        <w:rPr>
          <w:rFonts w:ascii="Garamond" w:eastAsia="Garamond" w:hAnsi="Garamond" w:cs="Garamond"/>
          <w:sz w:val="24"/>
          <w:szCs w:val="24"/>
        </w:rPr>
        <w:t>1.4.       Belief is Cynical</w:t>
      </w:r>
    </w:p>
    <w:p w14:paraId="0000001A" w14:textId="602813F9"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Despite the automaticity of human believing and despite the </w:t>
      </w:r>
      <w:r w:rsidR="009A4020" w:rsidRPr="00002F61">
        <w:rPr>
          <w:rFonts w:ascii="Garamond" w:eastAsia="Garamond" w:hAnsi="Garamond" w:cs="Garamond"/>
          <w:sz w:val="24"/>
          <w:szCs w:val="24"/>
        </w:rPr>
        <w:t>sometimes-wishful</w:t>
      </w:r>
      <w:r w:rsidRPr="00002F61">
        <w:rPr>
          <w:rFonts w:ascii="Garamond" w:eastAsia="Garamond" w:hAnsi="Garamond" w:cs="Garamond"/>
          <w:sz w:val="24"/>
          <w:szCs w:val="24"/>
        </w:rPr>
        <w:t xml:space="preserve"> </w:t>
      </w:r>
      <w:proofErr w:type="gramStart"/>
      <w:r w:rsidRPr="00002F61">
        <w:rPr>
          <w:rFonts w:ascii="Garamond" w:eastAsia="Garamond" w:hAnsi="Garamond" w:cs="Garamond"/>
          <w:sz w:val="24"/>
          <w:szCs w:val="24"/>
        </w:rPr>
        <w:t>manner in which</w:t>
      </w:r>
      <w:proofErr w:type="gramEnd"/>
      <w:r w:rsidRPr="00002F61">
        <w:rPr>
          <w:rFonts w:ascii="Garamond" w:eastAsia="Garamond" w:hAnsi="Garamond" w:cs="Garamond"/>
          <w:sz w:val="24"/>
          <w:szCs w:val="24"/>
        </w:rPr>
        <w:t xml:space="preserve"> we update beliefs, some</w:t>
      </w:r>
      <w:r w:rsidR="00D42015" w:rsidRPr="00002F61">
        <w:rPr>
          <w:rFonts w:ascii="Garamond" w:eastAsia="Garamond" w:hAnsi="Garamond" w:cs="Garamond"/>
          <w:sz w:val="24"/>
          <w:szCs w:val="24"/>
        </w:rPr>
        <w:t xml:space="preserve"> process</w:t>
      </w:r>
      <w:r w:rsidRPr="00002F61">
        <w:rPr>
          <w:rFonts w:ascii="Garamond" w:eastAsia="Garamond" w:hAnsi="Garamond" w:cs="Garamond"/>
          <w:sz w:val="24"/>
          <w:szCs w:val="24"/>
        </w:rPr>
        <w:t xml:space="preserve"> allows us to recognize</w:t>
      </w:r>
      <w:r w:rsidR="00CC5F6F" w:rsidRPr="00002F61">
        <w:rPr>
          <w:rFonts w:ascii="Garamond" w:eastAsia="Garamond" w:hAnsi="Garamond" w:cs="Garamond"/>
          <w:sz w:val="24"/>
          <w:szCs w:val="24"/>
        </w:rPr>
        <w:t xml:space="preserve"> implausible claims, identify</w:t>
      </w:r>
      <w:r w:rsidRPr="00002F61">
        <w:rPr>
          <w:rFonts w:ascii="Garamond" w:eastAsia="Garamond" w:hAnsi="Garamond" w:cs="Garamond"/>
          <w:sz w:val="24"/>
          <w:szCs w:val="24"/>
        </w:rPr>
        <w:t xml:space="preserve"> cheats and </w:t>
      </w:r>
      <w:r w:rsidR="00D42015" w:rsidRPr="00002F61">
        <w:rPr>
          <w:rFonts w:ascii="Garamond" w:eastAsia="Garamond" w:hAnsi="Garamond" w:cs="Garamond"/>
          <w:sz w:val="24"/>
          <w:szCs w:val="24"/>
        </w:rPr>
        <w:t xml:space="preserve">uncover </w:t>
      </w:r>
      <w:r w:rsidRPr="00002F61">
        <w:rPr>
          <w:rFonts w:ascii="Garamond" w:eastAsia="Garamond" w:hAnsi="Garamond" w:cs="Garamond"/>
          <w:sz w:val="24"/>
          <w:szCs w:val="24"/>
        </w:rPr>
        <w:t xml:space="preserve">lies—at least </w:t>
      </w:r>
      <w:r w:rsidR="00D42015" w:rsidRPr="00002F61">
        <w:rPr>
          <w:rFonts w:ascii="Garamond" w:eastAsia="Garamond" w:hAnsi="Garamond" w:cs="Garamond"/>
          <w:sz w:val="24"/>
          <w:szCs w:val="24"/>
        </w:rPr>
        <w:t xml:space="preserve">intermittently </w:t>
      </w:r>
      <w:r w:rsidRPr="00002F61">
        <w:rPr>
          <w:rFonts w:ascii="Garamond" w:eastAsia="Garamond" w:hAnsi="Garamond" w:cs="Garamond"/>
          <w:sz w:val="24"/>
          <w:szCs w:val="24"/>
        </w:rPr>
        <w:t>(Cosmides et al. 2010).</w:t>
      </w:r>
      <w:r w:rsidR="00763893" w:rsidRPr="00002F61">
        <w:rPr>
          <w:rStyle w:val="FootnoteReference"/>
          <w:rFonts w:ascii="Garamond" w:eastAsia="Garamond" w:hAnsi="Garamond" w:cs="Garamond"/>
          <w:sz w:val="24"/>
          <w:szCs w:val="24"/>
        </w:rPr>
        <w:footnoteReference w:id="4"/>
      </w:r>
      <w:r w:rsidRPr="00002F61">
        <w:rPr>
          <w:rFonts w:ascii="Garamond" w:eastAsia="Garamond" w:hAnsi="Garamond" w:cs="Garamond"/>
          <w:sz w:val="24"/>
          <w:szCs w:val="24"/>
        </w:rPr>
        <w:t xml:space="preserve"> On the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view of belief formation, adding a dose of cynicism to belief formation is precisely the role of the belief rejection system. The rejection system is capacity limited--it cannot be engaged when we are under cognitive load, so it is an imperfect remedy to our dumbness. What’s particularly cynical about the belief rejection system is its attention-demanding nature: since rejection is effortful, and since our default state is one of cognitive laziness, we are only apt to be primed for skepticism in places where we expect to receive counter</w:t>
      </w:r>
      <w:r w:rsidR="005C4A99" w:rsidRPr="00002F61">
        <w:rPr>
          <w:rFonts w:ascii="Garamond" w:eastAsia="Garamond" w:hAnsi="Garamond" w:cs="Garamond"/>
          <w:sz w:val="24"/>
          <w:szCs w:val="24"/>
        </w:rPr>
        <w:t>attitudinal</w:t>
      </w:r>
      <w:r w:rsidR="00D16806" w:rsidRPr="00002F61">
        <w:rPr>
          <w:rFonts w:ascii="Garamond" w:hAnsi="Garamond"/>
        </w:rPr>
        <w:t xml:space="preserve"> </w:t>
      </w:r>
      <w:r w:rsidRPr="00002F61">
        <w:rPr>
          <w:rFonts w:ascii="Garamond" w:eastAsia="Garamond" w:hAnsi="Garamond" w:cs="Garamond"/>
          <w:sz w:val="24"/>
          <w:szCs w:val="24"/>
        </w:rPr>
        <w:t xml:space="preserve">information. That is, we are most apt to reject information when we think what we believe may be under attack. This type of system will fall prey to tribalism because, as a default, we apply our powers of rejection only to situations where we expect to be wrong. </w:t>
      </w:r>
      <w:r w:rsidR="005C4A99" w:rsidRPr="00002F61">
        <w:rPr>
          <w:rFonts w:ascii="Garamond" w:eastAsia="Garamond" w:hAnsi="Garamond" w:cs="Garamond"/>
          <w:sz w:val="24"/>
          <w:szCs w:val="24"/>
        </w:rPr>
        <w:t>We are thus inclined</w:t>
      </w:r>
      <w:r w:rsidRPr="00002F61">
        <w:rPr>
          <w:rFonts w:ascii="Garamond" w:eastAsia="Garamond" w:hAnsi="Garamond" w:cs="Garamond"/>
          <w:sz w:val="24"/>
          <w:szCs w:val="24"/>
        </w:rPr>
        <w:t xml:space="preserve"> towards being argumentative and contrarian, but only in situations where we perceive our beliefs to be under attack. The defensiveness scales with the perception of the attack. If we think our </w:t>
      </w:r>
      <w:r w:rsidRPr="00002F61">
        <w:rPr>
          <w:rFonts w:ascii="Garamond" w:eastAsia="Garamond" w:hAnsi="Garamond" w:cs="Garamond"/>
          <w:sz w:val="24"/>
          <w:szCs w:val="24"/>
        </w:rPr>
        <w:lastRenderedPageBreak/>
        <w:t>fringe beliefs</w:t>
      </w:r>
      <w:r w:rsidR="00042207" w:rsidRPr="00002F61">
        <w:rPr>
          <w:rFonts w:ascii="Garamond" w:eastAsia="Garamond" w:hAnsi="Garamond" w:cs="Garamond"/>
          <w:sz w:val="24"/>
          <w:szCs w:val="24"/>
        </w:rPr>
        <w:t>—</w:t>
      </w:r>
      <w:r w:rsidRPr="00002F61">
        <w:rPr>
          <w:rFonts w:ascii="Garamond" w:eastAsia="Garamond" w:hAnsi="Garamond" w:cs="Garamond"/>
          <w:sz w:val="24"/>
          <w:szCs w:val="24"/>
        </w:rPr>
        <w:t>ones we don’t much care about (</w:t>
      </w:r>
      <w:r w:rsidR="00C76DC2" w:rsidRPr="00002F61">
        <w:rPr>
          <w:rFonts w:ascii="Garamond" w:eastAsia="Garamond" w:hAnsi="Garamond" w:cs="Garamond"/>
          <w:sz w:val="24"/>
          <w:szCs w:val="24"/>
        </w:rPr>
        <w:t>e.g.,</w:t>
      </w:r>
      <w:r w:rsidR="00042207" w:rsidRPr="00002F61">
        <w:rPr>
          <w:rFonts w:ascii="Garamond" w:eastAsia="Garamond" w:hAnsi="Garamond" w:cs="Garamond"/>
          <w:sz w:val="24"/>
          <w:szCs w:val="24"/>
        </w:rPr>
        <w:t xml:space="preserve"> the authors’ beliefs about</w:t>
      </w:r>
      <w:r w:rsidRPr="00002F61">
        <w:rPr>
          <w:rFonts w:ascii="Garamond" w:eastAsia="Garamond" w:hAnsi="Garamond" w:cs="Garamond"/>
          <w:sz w:val="24"/>
          <w:szCs w:val="24"/>
        </w:rPr>
        <w:t xml:space="preserve"> the relative populations of</w:t>
      </w:r>
      <w:r w:rsidR="00D42015" w:rsidRPr="00002F61">
        <w:rPr>
          <w:rFonts w:ascii="Garamond" w:eastAsia="Garamond" w:hAnsi="Garamond" w:cs="Garamond"/>
          <w:sz w:val="24"/>
          <w:szCs w:val="24"/>
        </w:rPr>
        <w:t xml:space="preserve"> </w:t>
      </w:r>
      <w:r w:rsidR="00042207" w:rsidRPr="00002F61">
        <w:rPr>
          <w:rFonts w:ascii="Garamond" w:eastAsia="Garamond" w:hAnsi="Garamond" w:cs="Garamond"/>
          <w:sz w:val="24"/>
          <w:szCs w:val="24"/>
        </w:rPr>
        <w:t>Scandinavian</w:t>
      </w:r>
      <w:r w:rsidRPr="00002F61">
        <w:rPr>
          <w:rFonts w:ascii="Garamond" w:eastAsia="Garamond" w:hAnsi="Garamond" w:cs="Garamond"/>
          <w:sz w:val="24"/>
          <w:szCs w:val="24"/>
        </w:rPr>
        <w:t xml:space="preserve"> countries)</w:t>
      </w:r>
      <w:r w:rsidR="00042207" w:rsidRPr="00002F61">
        <w:rPr>
          <w:rFonts w:ascii="Garamond" w:eastAsia="Garamond" w:hAnsi="Garamond" w:cs="Garamond"/>
          <w:sz w:val="24"/>
          <w:szCs w:val="24"/>
        </w:rPr>
        <w:t>—</w:t>
      </w:r>
      <w:r w:rsidRPr="00002F61">
        <w:rPr>
          <w:rFonts w:ascii="Garamond" w:eastAsia="Garamond" w:hAnsi="Garamond" w:cs="Garamond"/>
          <w:sz w:val="24"/>
          <w:szCs w:val="24"/>
        </w:rPr>
        <w:t xml:space="preserve">are under attack we may not be reflexively defensive. However, if cherished beliefs may be under attack (say, you’re a theist and find yourself </w:t>
      </w:r>
      <w:r w:rsidR="00C76DC2" w:rsidRPr="00002F61">
        <w:rPr>
          <w:rFonts w:ascii="Garamond" w:eastAsia="Garamond" w:hAnsi="Garamond" w:cs="Garamond"/>
          <w:sz w:val="24"/>
          <w:szCs w:val="24"/>
        </w:rPr>
        <w:t>at a dinner party</w:t>
      </w:r>
      <w:r w:rsidRPr="00002F61">
        <w:rPr>
          <w:rFonts w:ascii="Garamond" w:eastAsia="Garamond" w:hAnsi="Garamond" w:cs="Garamond"/>
          <w:sz w:val="24"/>
          <w:szCs w:val="24"/>
        </w:rPr>
        <w:t xml:space="preserve"> with Dan Dennett and Richard Dawkins), then you will feel like you yourself are under attack, and take a much more cynical view of any incoming information. In that circumstance our rejection system will be primed to screen incoming information for claims that clash with our background beliefs, </w:t>
      </w:r>
      <w:r w:rsidR="005C4A99" w:rsidRPr="00002F61">
        <w:rPr>
          <w:rFonts w:ascii="Garamond" w:eastAsia="Garamond" w:hAnsi="Garamond" w:cs="Garamond"/>
          <w:sz w:val="24"/>
          <w:szCs w:val="24"/>
        </w:rPr>
        <w:t xml:space="preserve">will </w:t>
      </w:r>
      <w:r w:rsidRPr="00002F61">
        <w:rPr>
          <w:rFonts w:ascii="Garamond" w:eastAsia="Garamond" w:hAnsi="Garamond" w:cs="Garamond"/>
          <w:sz w:val="24"/>
          <w:szCs w:val="24"/>
        </w:rPr>
        <w:t xml:space="preserve">assesses the quality of the informational source, and </w:t>
      </w:r>
      <w:r w:rsidR="005C4A99" w:rsidRPr="00002F61">
        <w:rPr>
          <w:rFonts w:ascii="Garamond" w:eastAsia="Garamond" w:hAnsi="Garamond" w:cs="Garamond"/>
          <w:sz w:val="24"/>
          <w:szCs w:val="24"/>
        </w:rPr>
        <w:t xml:space="preserve">will </w:t>
      </w:r>
      <w:r w:rsidRPr="00002F61">
        <w:rPr>
          <w:rFonts w:ascii="Garamond" w:eastAsia="Garamond" w:hAnsi="Garamond" w:cs="Garamond"/>
          <w:sz w:val="24"/>
          <w:szCs w:val="24"/>
        </w:rPr>
        <w:t>check whether our interlocutor might have a reason to deceive us.</w:t>
      </w:r>
    </w:p>
    <w:p w14:paraId="0000001B" w14:textId="2FBDA5C1"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2.       </w:t>
      </w:r>
      <w:r w:rsidR="00511956" w:rsidRPr="00002F61">
        <w:rPr>
          <w:rFonts w:ascii="Garamond" w:eastAsia="Garamond" w:hAnsi="Garamond" w:cs="Garamond"/>
          <w:sz w:val="24"/>
          <w:szCs w:val="24"/>
        </w:rPr>
        <w:t>Or Perhaps</w:t>
      </w:r>
      <w:r w:rsidR="00D97F2D" w:rsidRPr="00002F61">
        <w:rPr>
          <w:rFonts w:ascii="Garamond" w:eastAsia="Garamond" w:hAnsi="Garamond" w:cs="Garamond"/>
          <w:sz w:val="24"/>
          <w:szCs w:val="24"/>
        </w:rPr>
        <w:t xml:space="preserve"> the Mind is Just Cynical and Cold</w:t>
      </w:r>
      <w:r w:rsidRPr="00002F61">
        <w:rPr>
          <w:rFonts w:ascii="Garamond" w:eastAsia="Garamond" w:hAnsi="Garamond" w:cs="Garamond"/>
          <w:sz w:val="24"/>
          <w:szCs w:val="24"/>
        </w:rPr>
        <w:t>?</w:t>
      </w:r>
    </w:p>
    <w:p w14:paraId="0000001C"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So far, we have characterized belief through a handful of cognitive mechanisms we think characterize the psychofunctional role of a single kind. On this view, the cynicism of belief is just one part of a suite of mechanisms of belief.</w:t>
      </w:r>
    </w:p>
    <w:p w14:paraId="0000001D"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2.1 Vigilance, Marketplaces, and Signaling</w:t>
      </w:r>
    </w:p>
    <w:p w14:paraId="0000001E" w14:textId="13BC73D3"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By contrast with this approach, a cluster of views places cynicism at belief’s core. According to </w:t>
      </w:r>
      <w:r w:rsidRPr="00002F61">
        <w:rPr>
          <w:rFonts w:ascii="Garamond" w:eastAsia="Garamond" w:hAnsi="Garamond" w:cs="Garamond"/>
          <w:i/>
          <w:sz w:val="24"/>
          <w:szCs w:val="24"/>
        </w:rPr>
        <w:t>epistemic vigilance</w:t>
      </w:r>
      <w:r w:rsidRPr="00002F61">
        <w:rPr>
          <w:rFonts w:ascii="Garamond" w:eastAsia="Garamond" w:hAnsi="Garamond" w:cs="Garamond"/>
          <w:sz w:val="24"/>
          <w:szCs w:val="24"/>
        </w:rPr>
        <w:t xml:space="preserve"> (Sperber &amp; Mercier 2010, Mascaro &amp; Morin 2014, McKay &amp; Mercier 2023; also called </w:t>
      </w:r>
      <w:r w:rsidRPr="00002F61">
        <w:rPr>
          <w:rFonts w:ascii="Garamond" w:eastAsia="Garamond" w:hAnsi="Garamond" w:cs="Garamond"/>
          <w:i/>
          <w:sz w:val="24"/>
          <w:szCs w:val="24"/>
        </w:rPr>
        <w:t>open vigilance</w:t>
      </w:r>
      <w:r w:rsidRPr="00002F61">
        <w:rPr>
          <w:rFonts w:ascii="Garamond" w:eastAsia="Garamond" w:hAnsi="Garamond" w:cs="Garamond"/>
          <w:sz w:val="24"/>
          <w:szCs w:val="24"/>
        </w:rPr>
        <w:t>, Mercier 2020), humans evolved to be shrewd interlocutors, maximizing information extraction from communication, which demands a robust rejection mechanism. Interlocutors can be unknowledgeable, uncooperative, or unreliable; they can cheat and lie. Thus, the vigilance theorists</w:t>
      </w:r>
      <w:r w:rsidR="00916013" w:rsidRPr="00002F61">
        <w:rPr>
          <w:rFonts w:ascii="Garamond" w:eastAsia="Garamond" w:hAnsi="Garamond" w:cs="Garamond"/>
          <w:sz w:val="24"/>
          <w:szCs w:val="24"/>
        </w:rPr>
        <w:t>’</w:t>
      </w:r>
      <w:r w:rsidRPr="00002F61">
        <w:rPr>
          <w:rFonts w:ascii="Garamond" w:eastAsia="Garamond" w:hAnsi="Garamond" w:cs="Garamond"/>
          <w:sz w:val="24"/>
          <w:szCs w:val="24"/>
        </w:rPr>
        <w:t xml:space="preserve"> reason, our minds must have been fine-tuned to detect incompetence, uncooperativeness, unreliability, and deceit in speakers, and to check incoming information efficiently against our background beliefs</w:t>
      </w:r>
      <w:r w:rsidR="00103CF7" w:rsidRPr="00002F61">
        <w:rPr>
          <w:rFonts w:ascii="Garamond" w:eastAsia="Garamond" w:hAnsi="Garamond" w:cs="Garamond"/>
          <w:sz w:val="24"/>
          <w:szCs w:val="24"/>
        </w:rPr>
        <w:t xml:space="preserve">. In fact, all this </w:t>
      </w:r>
      <w:r w:rsidR="006463D9" w:rsidRPr="00002F61">
        <w:rPr>
          <w:rFonts w:ascii="Garamond" w:eastAsia="Garamond" w:hAnsi="Garamond" w:cs="Garamond"/>
          <w:sz w:val="24"/>
          <w:szCs w:val="24"/>
        </w:rPr>
        <w:t>supposed to be required</w:t>
      </w:r>
      <w:r w:rsidRPr="00002F61">
        <w:rPr>
          <w:rFonts w:ascii="Garamond" w:eastAsia="Garamond" w:hAnsi="Garamond" w:cs="Garamond"/>
          <w:sz w:val="24"/>
          <w:szCs w:val="24"/>
        </w:rPr>
        <w:t xml:space="preserve"> for communication to evolve in the first place (Mercier 2020: 31-2).</w:t>
      </w:r>
      <w:r w:rsidRPr="00002F61">
        <w:rPr>
          <w:rFonts w:ascii="Garamond" w:eastAsia="Garamond" w:hAnsi="Garamond" w:cs="Garamond"/>
          <w:sz w:val="24"/>
          <w:szCs w:val="24"/>
          <w:vertAlign w:val="superscript"/>
        </w:rPr>
        <w:footnoteReference w:id="5"/>
      </w:r>
      <w:r w:rsidRPr="00002F61">
        <w:rPr>
          <w:rFonts w:ascii="Garamond" w:eastAsia="Garamond" w:hAnsi="Garamond" w:cs="Garamond"/>
          <w:sz w:val="24"/>
          <w:szCs w:val="24"/>
        </w:rPr>
        <w:t xml:space="preserve"> In support of this evolutionary thesis, they contend, when one looks at the places where one might expect to find human gullibility on full display—propaganda, brainwashing, advertising, fake news, or rumors—evidence for it is weak (Mercier 2020). </w:t>
      </w:r>
    </w:p>
    <w:p w14:paraId="0000001F" w14:textId="6E46B190"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Social marketplace theorists place cynicism at the core of belief acquisition (Williams 2022). Like vigilance theorists, they think cynicism emerged through the evolution of communication, and that most of us have beliefs we </w:t>
      </w:r>
      <w:r w:rsidRPr="00002F61">
        <w:rPr>
          <w:rFonts w:ascii="Garamond" w:eastAsia="Garamond" w:hAnsi="Garamond" w:cs="Garamond"/>
          <w:i/>
          <w:sz w:val="24"/>
          <w:szCs w:val="24"/>
        </w:rPr>
        <w:t>want</w:t>
      </w:r>
      <w:r w:rsidRPr="00002F61">
        <w:rPr>
          <w:rFonts w:ascii="Garamond" w:eastAsia="Garamond" w:hAnsi="Garamond" w:cs="Garamond"/>
          <w:sz w:val="24"/>
          <w:szCs w:val="24"/>
        </w:rPr>
        <w:t xml:space="preserve"> to hold, if only we could find a way to rationalize them.</w:t>
      </w:r>
      <w:r w:rsidRPr="00002F61">
        <w:rPr>
          <w:rFonts w:ascii="Garamond" w:eastAsia="Garamond" w:hAnsi="Garamond" w:cs="Garamond"/>
          <w:sz w:val="24"/>
          <w:szCs w:val="24"/>
          <w:vertAlign w:val="superscript"/>
        </w:rPr>
        <w:footnoteReference w:id="6"/>
      </w:r>
      <w:r w:rsidRPr="00002F61">
        <w:rPr>
          <w:rFonts w:ascii="Garamond" w:eastAsia="Garamond" w:hAnsi="Garamond" w:cs="Garamond"/>
          <w:sz w:val="24"/>
          <w:szCs w:val="24"/>
        </w:rPr>
        <w:t xml:space="preserve"> So if you </w:t>
      </w:r>
      <w:r w:rsidRPr="00002F61">
        <w:rPr>
          <w:rFonts w:ascii="Garamond" w:eastAsia="Garamond" w:hAnsi="Garamond" w:cs="Garamond"/>
          <w:sz w:val="24"/>
          <w:szCs w:val="24"/>
        </w:rPr>
        <w:lastRenderedPageBreak/>
        <w:t>are a Democrat, you may have wanted to believe that Putin installed Trump. When many people share a desire for rationalizations for the same belief, as with large ingroups such as the Democratic Party, some begin investing energy into producing such rationalizations for wider consumption, giving rise to a kind of marketplace. Demand in this marketplace encourages the production of rationalizations for public consumption, e.g.</w:t>
      </w:r>
      <w:r w:rsidR="00EC003A" w:rsidRPr="00002F61">
        <w:rPr>
          <w:rFonts w:ascii="Garamond" w:eastAsia="Garamond" w:hAnsi="Garamond" w:cs="Garamond"/>
          <w:sz w:val="24"/>
          <w:szCs w:val="24"/>
        </w:rPr>
        <w:t>,</w:t>
      </w:r>
      <w:r w:rsidRPr="00002F61">
        <w:rPr>
          <w:rFonts w:ascii="Garamond" w:eastAsia="Garamond" w:hAnsi="Garamond" w:cs="Garamond"/>
          <w:sz w:val="24"/>
          <w:szCs w:val="24"/>
        </w:rPr>
        <w:t xml:space="preserve"> offering believable theories of Trump-Kremlin connections on social media and cable news networks. This view attempts to explain away evidence of credulity or irrationality as evidence</w:t>
      </w:r>
      <w:r w:rsidRPr="00002F61">
        <w:rPr>
          <w:rFonts w:ascii="Garamond" w:eastAsia="Garamond" w:hAnsi="Garamond" w:cs="Garamond"/>
          <w:i/>
          <w:sz w:val="24"/>
          <w:szCs w:val="24"/>
        </w:rPr>
        <w:t xml:space="preserve"> </w:t>
      </w:r>
      <w:r w:rsidRPr="00002F61">
        <w:rPr>
          <w:rFonts w:ascii="Garamond" w:eastAsia="Garamond" w:hAnsi="Garamond" w:cs="Garamond"/>
          <w:sz w:val="24"/>
          <w:szCs w:val="24"/>
        </w:rPr>
        <w:t>in favor of a different kind of rational calculus–desire</w:t>
      </w:r>
      <w:r w:rsidR="00E5383F" w:rsidRPr="00002F61">
        <w:rPr>
          <w:rFonts w:ascii="Garamond" w:eastAsia="Garamond" w:hAnsi="Garamond" w:cs="Garamond"/>
          <w:sz w:val="24"/>
          <w:szCs w:val="24"/>
        </w:rPr>
        <w:t xml:space="preserve"> </w:t>
      </w:r>
      <w:r w:rsidRPr="00002F61">
        <w:rPr>
          <w:rFonts w:ascii="Garamond" w:eastAsia="Garamond" w:hAnsi="Garamond" w:cs="Garamond"/>
          <w:sz w:val="24"/>
          <w:szCs w:val="24"/>
        </w:rPr>
        <w:t>satisfaction–by which belief formation occurs at the expense of truth.</w:t>
      </w:r>
      <w:r w:rsidR="003B2110" w:rsidRPr="00002F61">
        <w:rPr>
          <w:rFonts w:ascii="Garamond" w:eastAsia="Garamond" w:hAnsi="Garamond" w:cs="Garamond"/>
          <w:sz w:val="24"/>
          <w:szCs w:val="24"/>
        </w:rPr>
        <w:t xml:space="preserve"> One trades truth for other social goods, such as status.</w:t>
      </w:r>
    </w:p>
    <w:p w14:paraId="00000020" w14:textId="062FB36E"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Vigilance theorists, marketplace theorists, and others (e.g., Funkhouser 2017, 2022; Mercier 2020: p. 191) argue that belief has a signaling (Lewis 1979, </w:t>
      </w:r>
      <w:proofErr w:type="spellStart"/>
      <w:r w:rsidRPr="00002F61">
        <w:rPr>
          <w:rFonts w:ascii="Garamond" w:eastAsia="Garamond" w:hAnsi="Garamond" w:cs="Garamond"/>
          <w:sz w:val="24"/>
          <w:szCs w:val="24"/>
        </w:rPr>
        <w:t>Skyrms</w:t>
      </w:r>
      <w:proofErr w:type="spellEnd"/>
      <w:r w:rsidRPr="00002F61">
        <w:rPr>
          <w:rFonts w:ascii="Garamond" w:eastAsia="Garamond" w:hAnsi="Garamond" w:cs="Garamond"/>
          <w:sz w:val="24"/>
          <w:szCs w:val="24"/>
        </w:rPr>
        <w:t xml:space="preserve"> 2010) function. Funkhouser (2022) for example maintains that within social groups, some beliefs emerge because they are typical of members of the ingroup and holding them confers the benefits of group membership.</w:t>
      </w:r>
      <w:r w:rsidRPr="00002F61">
        <w:rPr>
          <w:rFonts w:ascii="Garamond" w:eastAsia="Garamond" w:hAnsi="Garamond" w:cs="Garamond"/>
          <w:sz w:val="24"/>
          <w:szCs w:val="24"/>
          <w:vertAlign w:val="superscript"/>
        </w:rPr>
        <w:footnoteReference w:id="7"/>
      </w:r>
      <w:r w:rsidRPr="00002F61">
        <w:rPr>
          <w:rFonts w:ascii="Garamond" w:eastAsia="Garamond" w:hAnsi="Garamond" w:cs="Garamond"/>
          <w:sz w:val="24"/>
          <w:szCs w:val="24"/>
        </w:rPr>
        <w:t xml:space="preserve"> </w:t>
      </w:r>
      <w:r w:rsidR="00DC2759" w:rsidRPr="00002F61">
        <w:rPr>
          <w:rFonts w:ascii="Garamond" w:eastAsia="Garamond" w:hAnsi="Garamond" w:cs="Garamond"/>
          <w:sz w:val="24"/>
          <w:szCs w:val="24"/>
        </w:rPr>
        <w:t>He concludes that p</w:t>
      </w:r>
      <w:r w:rsidRPr="00002F61">
        <w:rPr>
          <w:rFonts w:ascii="Garamond" w:eastAsia="Garamond" w:hAnsi="Garamond" w:cs="Garamond"/>
          <w:sz w:val="24"/>
          <w:szCs w:val="24"/>
        </w:rPr>
        <w:t xml:space="preserve">eople are motivated to form beliefs that signal their ingroup status. </w:t>
      </w:r>
    </w:p>
    <w:p w14:paraId="00000021" w14:textId="76FD2842"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Whether or not belief has this</w:t>
      </w:r>
      <w:sdt>
        <w:sdtPr>
          <w:rPr>
            <w:rFonts w:ascii="Garamond" w:hAnsi="Garamond"/>
          </w:rPr>
          <w:tag w:val="goog_rdk_17"/>
          <w:id w:val="-1546133994"/>
        </w:sdtPr>
        <w:sdtContent>
          <w:r w:rsidRPr="00002F61">
            <w:rPr>
              <w:rFonts w:ascii="Garamond" w:eastAsia="Garamond" w:hAnsi="Garamond" w:cs="Garamond"/>
              <w:sz w:val="24"/>
              <w:szCs w:val="24"/>
            </w:rPr>
            <w:t xml:space="preserve"> signaling</w:t>
          </w:r>
        </w:sdtContent>
      </w:sdt>
      <w:r w:rsidRPr="00002F61">
        <w:rPr>
          <w:rFonts w:ascii="Garamond" w:eastAsia="Garamond" w:hAnsi="Garamond" w:cs="Garamond"/>
          <w:sz w:val="24"/>
          <w:szCs w:val="24"/>
        </w:rPr>
        <w:t xml:space="preserve"> function, it cannot be the </w:t>
      </w:r>
      <w:r w:rsidRPr="00002F61">
        <w:rPr>
          <w:rFonts w:ascii="Garamond" w:eastAsia="Garamond" w:hAnsi="Garamond" w:cs="Garamond"/>
          <w:i/>
          <w:sz w:val="24"/>
          <w:szCs w:val="24"/>
        </w:rPr>
        <w:t>only</w:t>
      </w:r>
      <w:r w:rsidRPr="00002F61">
        <w:rPr>
          <w:rFonts w:ascii="Garamond" w:eastAsia="Garamond" w:hAnsi="Garamond" w:cs="Garamond"/>
          <w:sz w:val="24"/>
          <w:szCs w:val="24"/>
        </w:rPr>
        <w:t xml:space="preserve"> driver of belief formation. If beliefs have the gatekeeping role that Funkhouser thinks, for example, we must also have beliefs that help us to recognize and acquire the ingroup-typical beliefs we desire (e.g., the expectation that people in one’s network would </w:t>
      </w:r>
      <w:r w:rsidRPr="00002F61">
        <w:rPr>
          <w:rFonts w:ascii="Garamond" w:eastAsia="Garamond" w:hAnsi="Garamond" w:cs="Garamond"/>
          <w:i/>
          <w:sz w:val="24"/>
          <w:szCs w:val="24"/>
        </w:rPr>
        <w:t xml:space="preserve">approve </w:t>
      </w:r>
      <w:r w:rsidRPr="00002F61">
        <w:rPr>
          <w:rFonts w:ascii="Garamond" w:eastAsia="Garamond" w:hAnsi="Garamond" w:cs="Garamond"/>
          <w:sz w:val="24"/>
          <w:szCs w:val="24"/>
        </w:rPr>
        <w:t>of assertions of climate denial). More generally, most of our beliefs–the recognition that these black pants feel too warm for this weather, best guesses about which coffee shops around here are open now</w:t>
      </w:r>
      <w:r w:rsidR="003B2110" w:rsidRPr="00002F61">
        <w:rPr>
          <w:rFonts w:ascii="Garamond" w:eastAsia="Garamond" w:hAnsi="Garamond" w:cs="Garamond"/>
          <w:sz w:val="24"/>
          <w:szCs w:val="24"/>
        </w:rPr>
        <w:t>, the idea that these chipmunks will like my trail mix</w:t>
      </w:r>
      <w:r w:rsidRPr="00002F61">
        <w:rPr>
          <w:rFonts w:ascii="Garamond" w:eastAsia="Garamond" w:hAnsi="Garamond" w:cs="Garamond"/>
          <w:sz w:val="24"/>
          <w:szCs w:val="24"/>
        </w:rPr>
        <w:t xml:space="preserve">–are only distantly related to our ingroup. </w:t>
      </w:r>
    </w:p>
    <w:p w14:paraId="00000022" w14:textId="76212778"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All of these views might seem orthogonal to whether belief is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or Cartesian. After all, they focus on what the authors take to be belief’s social and communicative functions, while we are interested in its underlying architecture. Marketplace and signaling models do not even treat beliefs as mental representations, but as public entities (Williams 2022 p. 104; Funkhouser 2017, p. 16). Vigilance is agnostic about the psychological reality of belief, though as </w:t>
      </w:r>
      <w:r w:rsidR="006F5AA6" w:rsidRPr="00002F61">
        <w:rPr>
          <w:rFonts w:ascii="Garamond" w:eastAsia="Garamond" w:hAnsi="Garamond" w:cs="Garamond"/>
          <w:sz w:val="24"/>
          <w:szCs w:val="24"/>
        </w:rPr>
        <w:t>afore</w:t>
      </w:r>
      <w:r w:rsidRPr="00002F61">
        <w:rPr>
          <w:rFonts w:ascii="Garamond" w:eastAsia="Garamond" w:hAnsi="Garamond" w:cs="Garamond"/>
          <w:sz w:val="24"/>
          <w:szCs w:val="24"/>
        </w:rPr>
        <w:t>mentioned vigilance theorists (Mercier 2020: Ch. 3, McKay &amp; Mercier 2023) do claim the mechanisms of belief exist to support reliable signaling.</w:t>
      </w:r>
    </w:p>
    <w:p w14:paraId="44882917" w14:textId="0516BE26" w:rsidR="00C419C2"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In fact, marketplace and signaling views, unlike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models, may not be making psychological generalizations about belief at all. On the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hypothesis, and for psychofunctionalism more generally, beliefs are mental representations with a distinctive psychofunctional profile, and public </w:t>
      </w:r>
      <w:r w:rsidRPr="00002F61">
        <w:rPr>
          <w:rFonts w:ascii="Garamond" w:eastAsia="Garamond" w:hAnsi="Garamond" w:cs="Garamond"/>
          <w:sz w:val="24"/>
          <w:szCs w:val="24"/>
        </w:rPr>
        <w:lastRenderedPageBreak/>
        <w:t>signaling and market exchange are not part of it.</w:t>
      </w:r>
      <w:sdt>
        <w:sdtPr>
          <w:rPr>
            <w:rFonts w:ascii="Garamond" w:hAnsi="Garamond"/>
          </w:rPr>
          <w:tag w:val="goog_rdk_19"/>
          <w:id w:val="-99331749"/>
        </w:sdtPr>
        <w:sdtContent/>
      </w:sdt>
      <w:r w:rsidRPr="00002F61">
        <w:rPr>
          <w:rFonts w:ascii="Garamond" w:eastAsia="Garamond" w:hAnsi="Garamond" w:cs="Garamond"/>
          <w:sz w:val="24"/>
          <w:szCs w:val="24"/>
        </w:rPr>
        <w:t xml:space="preserve"> Beliefs interact with other mental states: they are caused by perception and lead to action; they figure in inferences. It just is not clear how a publicly shared entity could be expected to do these things.</w:t>
      </w:r>
      <w:r w:rsidR="00D45321" w:rsidRPr="00002F61">
        <w:rPr>
          <w:rFonts w:ascii="Garamond" w:eastAsia="Garamond" w:hAnsi="Garamond" w:cs="Garamond"/>
          <w:sz w:val="24"/>
          <w:szCs w:val="24"/>
        </w:rPr>
        <w:t xml:space="preserve"> </w:t>
      </w:r>
    </w:p>
    <w:p w14:paraId="00000024" w14:textId="47ED69D3"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Consequently, it might seem that vigilance theorists should be very open to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belief formation. They are simply agreeing that there exists a robust rejection mechanism somewhere in the mind, </w:t>
      </w:r>
      <w:r w:rsidR="00A461DA" w:rsidRPr="00002F61">
        <w:rPr>
          <w:rFonts w:ascii="Garamond" w:eastAsia="Garamond" w:hAnsi="Garamond" w:cs="Garamond"/>
          <w:sz w:val="24"/>
          <w:szCs w:val="24"/>
        </w:rPr>
        <w:t>separate from an</w:t>
      </w:r>
      <w:r w:rsidRPr="00002F61">
        <w:rPr>
          <w:rFonts w:ascii="Garamond" w:eastAsia="Garamond" w:hAnsi="Garamond" w:cs="Garamond"/>
          <w:sz w:val="24"/>
          <w:szCs w:val="24"/>
        </w:rPr>
        <w:t xml:space="preserve"> acquisition mechanism. As Mercier writes, the “mechanisms [of belief] are at least as much about being open to communicated information as being vigilant toward it” (2020, Ch. 3; he also attributes this position to Sperber et al. 2010 in a footnote).</w:t>
      </w:r>
    </w:p>
    <w:p w14:paraId="00000025" w14:textId="31E9369E"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Yet Mercier and others take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models to be rivals to their own (Sperber et al. 2010:</w:t>
      </w:r>
      <w:r w:rsidRPr="00002F61">
        <w:rPr>
          <w:rFonts w:ascii="Garamond" w:eastAsia="Garamond" w:hAnsi="Garamond" w:cs="Garamond"/>
          <w:sz w:val="26"/>
          <w:szCs w:val="26"/>
        </w:rPr>
        <w:t xml:space="preserve"> p. 362-4; M</w:t>
      </w:r>
      <w:r w:rsidRPr="00002F61">
        <w:rPr>
          <w:rFonts w:ascii="Garamond" w:eastAsia="Garamond" w:hAnsi="Garamond" w:cs="Garamond"/>
          <w:sz w:val="24"/>
          <w:szCs w:val="24"/>
        </w:rPr>
        <w:t xml:space="preserve">ercier 2020: 36-37, 43-44). For example, after lumping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models in with dual process theories, Mercier (2020: 43-44) claims, “far from being gullible and biased to believe (Gilbert 1990), System 1 is, if anything, biased to reject any message incompatible with our background belief, but also ambiguous messages or messages coming from untrustworthy sources” and “[t]here is no experimental evidence suggesting a systematic association between being less analytically inclined–less likely to use one’s System 2–and being more likely to accept empirically dubious beliefs” </w:t>
      </w:r>
      <w:r w:rsidR="00616048" w:rsidRPr="00002F61">
        <w:rPr>
          <w:rFonts w:ascii="Garamond" w:eastAsia="Garamond" w:hAnsi="Garamond" w:cs="Garamond"/>
          <w:sz w:val="24"/>
          <w:szCs w:val="24"/>
        </w:rPr>
        <w:t>(</w:t>
      </w:r>
      <w:r w:rsidRPr="00002F61">
        <w:rPr>
          <w:rFonts w:ascii="Garamond" w:eastAsia="Garamond" w:hAnsi="Garamond" w:cs="Garamond"/>
          <w:sz w:val="24"/>
          <w:szCs w:val="24"/>
        </w:rPr>
        <w:t>p</w:t>
      </w:r>
      <w:r w:rsidR="00616048" w:rsidRPr="00002F61">
        <w:rPr>
          <w:rFonts w:ascii="Garamond" w:eastAsia="Garamond" w:hAnsi="Garamond" w:cs="Garamond"/>
          <w:sz w:val="24"/>
          <w:szCs w:val="24"/>
        </w:rPr>
        <w:t xml:space="preserve">. </w:t>
      </w:r>
      <w:r w:rsidRPr="00002F61">
        <w:rPr>
          <w:rFonts w:ascii="Garamond" w:eastAsia="Garamond" w:hAnsi="Garamond" w:cs="Garamond"/>
          <w:sz w:val="24"/>
          <w:szCs w:val="24"/>
        </w:rPr>
        <w:t>44).</w:t>
      </w:r>
    </w:p>
    <w:p w14:paraId="00000026" w14:textId="58DB83B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We doubt the empirical </w:t>
      </w:r>
      <w:r w:rsidR="00D908A0" w:rsidRPr="00002F61">
        <w:rPr>
          <w:rFonts w:ascii="Garamond" w:eastAsia="Garamond" w:hAnsi="Garamond" w:cs="Garamond"/>
          <w:sz w:val="24"/>
          <w:szCs w:val="24"/>
        </w:rPr>
        <w:t xml:space="preserve">claims made by </w:t>
      </w:r>
      <w:r w:rsidRPr="00002F61">
        <w:rPr>
          <w:rFonts w:ascii="Garamond" w:eastAsia="Garamond" w:hAnsi="Garamond" w:cs="Garamond"/>
          <w:sz w:val="24"/>
          <w:szCs w:val="24"/>
        </w:rPr>
        <w:t xml:space="preserve">Sperber, Mercier, and others </w:t>
      </w:r>
      <w:r w:rsidR="00D908A0" w:rsidRPr="00002F61">
        <w:rPr>
          <w:rFonts w:ascii="Garamond" w:eastAsia="Garamond" w:hAnsi="Garamond" w:cs="Garamond"/>
          <w:sz w:val="24"/>
          <w:szCs w:val="24"/>
        </w:rPr>
        <w:t>arguing against</w:t>
      </w:r>
      <w:r w:rsidRPr="00002F61">
        <w:rPr>
          <w:rFonts w:ascii="Garamond" w:eastAsia="Garamond" w:hAnsi="Garamond" w:cs="Garamond"/>
          <w:sz w:val="24"/>
          <w:szCs w:val="24"/>
        </w:rPr>
        <w:t xml:space="preserve">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accounts (see Mandelbaum 2014 for some counterarguments)</w:t>
      </w:r>
      <w:r w:rsidR="00C53F7E" w:rsidRPr="00002F61">
        <w:rPr>
          <w:rFonts w:ascii="Garamond" w:eastAsia="Garamond" w:hAnsi="Garamond" w:cs="Garamond"/>
          <w:sz w:val="24"/>
          <w:szCs w:val="24"/>
        </w:rPr>
        <w:t xml:space="preserve"> </w:t>
      </w:r>
      <w:r w:rsidR="00692EE8" w:rsidRPr="00002F61">
        <w:rPr>
          <w:rFonts w:ascii="Garamond" w:eastAsia="Garamond" w:hAnsi="Garamond" w:cs="Garamond"/>
          <w:sz w:val="24"/>
          <w:szCs w:val="24"/>
        </w:rPr>
        <w:t xml:space="preserve">and stress there is strong and replicable experimental </w:t>
      </w:r>
      <w:r w:rsidR="002E7D62" w:rsidRPr="00002F61">
        <w:rPr>
          <w:rFonts w:ascii="Garamond" w:eastAsia="Garamond" w:hAnsi="Garamond" w:cs="Garamond"/>
          <w:sz w:val="24"/>
          <w:szCs w:val="24"/>
        </w:rPr>
        <w:t xml:space="preserve">evidence </w:t>
      </w:r>
      <w:r w:rsidR="00692EE8" w:rsidRPr="00002F61">
        <w:rPr>
          <w:rFonts w:ascii="Garamond" w:eastAsia="Garamond" w:hAnsi="Garamond" w:cs="Garamond"/>
          <w:sz w:val="24"/>
          <w:szCs w:val="24"/>
        </w:rPr>
        <w:t xml:space="preserve">in favor of the traditional link between analytic thinking and System 2 (see, e.g.,  Knowles and Condon 1999; Pennycook et al. 2012; Pennycook et al. 2013; Pennycook et al. 2015; Pennycook &amp; Rand 2020; Pennycook et al. 2022; </w:t>
      </w:r>
      <w:proofErr w:type="spellStart"/>
      <w:r w:rsidR="00692EE8" w:rsidRPr="00002F61">
        <w:rPr>
          <w:rFonts w:ascii="Garamond" w:eastAsia="Garamond" w:hAnsi="Garamond" w:cs="Garamond"/>
          <w:sz w:val="24"/>
          <w:szCs w:val="24"/>
        </w:rPr>
        <w:t>Binnendyk</w:t>
      </w:r>
      <w:proofErr w:type="spellEnd"/>
      <w:r w:rsidR="00692EE8" w:rsidRPr="00002F61">
        <w:rPr>
          <w:rFonts w:ascii="Garamond" w:eastAsia="Garamond" w:hAnsi="Garamond" w:cs="Garamond"/>
          <w:sz w:val="24"/>
          <w:szCs w:val="24"/>
        </w:rPr>
        <w:t xml:space="preserve"> &amp; Pennycook, 2022; Hattersley et al., 2022; 2023)</w:t>
      </w:r>
      <w:r w:rsidRPr="00002F61">
        <w:rPr>
          <w:rFonts w:ascii="Garamond" w:eastAsia="Garamond" w:hAnsi="Garamond" w:cs="Garamond"/>
          <w:sz w:val="24"/>
          <w:szCs w:val="24"/>
        </w:rPr>
        <w:t>. Nonetheless, there is a more recent argument against dumb mechanics of belief formation vigilance proponents could rely on here, namely that the evidence for them is due to biases in guessing strategies that favor “true”-responding (Street &amp; Kingston 2017). T</w:t>
      </w:r>
      <w:sdt>
        <w:sdtPr>
          <w:rPr>
            <w:rFonts w:ascii="Garamond" w:hAnsi="Garamond"/>
          </w:rPr>
          <w:tag w:val="goog_rdk_20"/>
          <w:id w:val="330259877"/>
        </w:sdtPr>
        <w:sdtContent/>
      </w:sdt>
      <w:r w:rsidRPr="00002F61">
        <w:rPr>
          <w:rFonts w:ascii="Garamond" w:eastAsia="Garamond" w:hAnsi="Garamond" w:cs="Garamond"/>
          <w:sz w:val="24"/>
          <w:szCs w:val="24"/>
        </w:rPr>
        <w:t>hese arguments are usually based on apples-to-oranges comparisons of the Gilbert and Gilbert et al. results with other</w:t>
      </w:r>
      <w:r w:rsidR="00E40591" w:rsidRPr="00002F61">
        <w:rPr>
          <w:rFonts w:ascii="Garamond" w:eastAsia="Garamond" w:hAnsi="Garamond" w:cs="Garamond"/>
          <w:sz w:val="24"/>
          <w:szCs w:val="24"/>
        </w:rPr>
        <w:t xml:space="preserve"> studies</w:t>
      </w:r>
      <w:r w:rsidRPr="00002F61">
        <w:rPr>
          <w:rFonts w:ascii="Garamond" w:eastAsia="Garamond" w:hAnsi="Garamond" w:cs="Garamond"/>
          <w:sz w:val="24"/>
          <w:szCs w:val="24"/>
        </w:rPr>
        <w:t xml:space="preserve"> that do not involve cognitive load manipulations.</w:t>
      </w:r>
      <w:r w:rsidRPr="00002F61">
        <w:rPr>
          <w:rFonts w:ascii="Garamond" w:eastAsia="Garamond" w:hAnsi="Garamond" w:cs="Garamond"/>
          <w:sz w:val="24"/>
          <w:szCs w:val="24"/>
          <w:vertAlign w:val="superscript"/>
        </w:rPr>
        <w:footnoteReference w:id="8"/>
      </w:r>
      <w:r w:rsidR="0090340E" w:rsidRPr="00002F61">
        <w:rPr>
          <w:rFonts w:ascii="Garamond" w:eastAsia="Garamond" w:hAnsi="Garamond" w:cs="Garamond"/>
          <w:sz w:val="24"/>
          <w:szCs w:val="24"/>
        </w:rPr>
        <w:t xml:space="preserve"> This is important, since it is the cognitive load manipulations that are the </w:t>
      </w:r>
      <w:r w:rsidR="00FC64BE" w:rsidRPr="00002F61">
        <w:rPr>
          <w:rFonts w:ascii="Garamond" w:eastAsia="Garamond" w:hAnsi="Garamond" w:cs="Garamond"/>
          <w:sz w:val="24"/>
          <w:szCs w:val="24"/>
        </w:rPr>
        <w:t>critical causal manipulations</w:t>
      </w:r>
      <w:r w:rsidR="0090340E" w:rsidRPr="00002F61">
        <w:rPr>
          <w:rFonts w:ascii="Garamond" w:eastAsia="Garamond" w:hAnsi="Garamond" w:cs="Garamond"/>
          <w:sz w:val="24"/>
          <w:szCs w:val="24"/>
        </w:rPr>
        <w:t xml:space="preserve"> </w:t>
      </w:r>
      <w:r w:rsidR="00FC64BE" w:rsidRPr="00002F61">
        <w:rPr>
          <w:rFonts w:ascii="Garamond" w:eastAsia="Garamond" w:hAnsi="Garamond" w:cs="Garamond"/>
          <w:sz w:val="24"/>
          <w:szCs w:val="24"/>
        </w:rPr>
        <w:t>in the</w:t>
      </w:r>
      <w:r w:rsidR="0090340E" w:rsidRPr="00002F61">
        <w:rPr>
          <w:rFonts w:ascii="Garamond" w:eastAsia="Garamond" w:hAnsi="Garamond" w:cs="Garamond"/>
          <w:sz w:val="24"/>
          <w:szCs w:val="24"/>
        </w:rPr>
        <w:t xml:space="preserve"> </w:t>
      </w:r>
      <w:proofErr w:type="spellStart"/>
      <w:r w:rsidR="00FC64BE" w:rsidRPr="00002F61">
        <w:rPr>
          <w:rFonts w:ascii="Garamond" w:eastAsia="Garamond" w:hAnsi="Garamond" w:cs="Garamond"/>
          <w:sz w:val="24"/>
          <w:szCs w:val="24"/>
        </w:rPr>
        <w:t>Spinozan</w:t>
      </w:r>
      <w:proofErr w:type="spellEnd"/>
      <w:r w:rsidR="00FC64BE" w:rsidRPr="00002F61">
        <w:rPr>
          <w:rFonts w:ascii="Garamond" w:eastAsia="Garamond" w:hAnsi="Garamond" w:cs="Garamond"/>
          <w:sz w:val="24"/>
          <w:szCs w:val="24"/>
        </w:rPr>
        <w:t xml:space="preserve"> architecture</w:t>
      </w:r>
      <w:r w:rsidR="0090340E" w:rsidRPr="00002F61">
        <w:rPr>
          <w:rFonts w:ascii="Garamond" w:eastAsia="Garamond" w:hAnsi="Garamond" w:cs="Garamond"/>
          <w:sz w:val="24"/>
          <w:szCs w:val="24"/>
        </w:rPr>
        <w:t xml:space="preserve">: load is the </w:t>
      </w:r>
      <w:r w:rsidR="002E7D62" w:rsidRPr="00002F61">
        <w:rPr>
          <w:rFonts w:ascii="Garamond" w:eastAsia="Garamond" w:hAnsi="Garamond" w:cs="Garamond"/>
          <w:sz w:val="24"/>
          <w:szCs w:val="24"/>
        </w:rPr>
        <w:t xml:space="preserve">force </w:t>
      </w:r>
      <w:r w:rsidR="0090340E" w:rsidRPr="00002F61">
        <w:rPr>
          <w:rFonts w:ascii="Garamond" w:eastAsia="Garamond" w:hAnsi="Garamond" w:cs="Garamond"/>
          <w:sz w:val="24"/>
          <w:szCs w:val="24"/>
        </w:rPr>
        <w:t xml:space="preserve">that </w:t>
      </w:r>
      <w:r w:rsidR="00AA62A8" w:rsidRPr="00002F61">
        <w:rPr>
          <w:rFonts w:ascii="Garamond" w:eastAsia="Garamond" w:hAnsi="Garamond" w:cs="Garamond"/>
          <w:sz w:val="24"/>
          <w:szCs w:val="24"/>
        </w:rPr>
        <w:t xml:space="preserve">makes rejection, but not </w:t>
      </w:r>
      <w:r w:rsidR="00FC64BE" w:rsidRPr="00002F61">
        <w:rPr>
          <w:rFonts w:ascii="Garamond" w:eastAsia="Garamond" w:hAnsi="Garamond" w:cs="Garamond"/>
          <w:sz w:val="24"/>
          <w:szCs w:val="24"/>
        </w:rPr>
        <w:t>acceptance</w:t>
      </w:r>
      <w:r w:rsidR="00AA62A8" w:rsidRPr="00002F61">
        <w:rPr>
          <w:rFonts w:ascii="Garamond" w:eastAsia="Garamond" w:hAnsi="Garamond" w:cs="Garamond"/>
          <w:sz w:val="24"/>
          <w:szCs w:val="24"/>
        </w:rPr>
        <w:t>, more difficult.</w:t>
      </w:r>
      <w:r w:rsidRPr="00002F61">
        <w:rPr>
          <w:rFonts w:ascii="Garamond" w:eastAsia="Garamond" w:hAnsi="Garamond" w:cs="Garamond"/>
          <w:sz w:val="24"/>
          <w:szCs w:val="24"/>
        </w:rPr>
        <w:t xml:space="preserve"> In addition, skin conductance responses provide compelling empirical evidence that they do not offer an alternative explanation of existing results, as misremembering false sentences as true appears to have a different physiological signature from misremembering true sentences as false, and from correctly remembering the truth value of a sentence (Asp under review).</w:t>
      </w:r>
      <w:r w:rsidRPr="00002F61">
        <w:rPr>
          <w:rFonts w:ascii="Garamond" w:eastAsia="Garamond" w:hAnsi="Garamond" w:cs="Garamond"/>
          <w:sz w:val="24"/>
          <w:szCs w:val="24"/>
          <w:vertAlign w:val="superscript"/>
        </w:rPr>
        <w:footnoteReference w:id="9"/>
      </w:r>
      <w:r w:rsidRPr="00002F61">
        <w:rPr>
          <w:rFonts w:ascii="Garamond" w:eastAsia="Garamond" w:hAnsi="Garamond" w:cs="Garamond"/>
          <w:sz w:val="24"/>
          <w:szCs w:val="24"/>
        </w:rPr>
        <w:t xml:space="preserve"> </w:t>
      </w:r>
    </w:p>
    <w:p w14:paraId="00000027"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lastRenderedPageBreak/>
        <w:t xml:space="preserve">In short, marketplaces, signaling, and vigilance all share a core commitment to cynicism in belief and a failure to commit to a specific cognitive architecture to explain that ability. The first two views are not easily compatible with any psychological treatment of belief, as they treat beliefs as public entities. Proponents of vigilance mistakenly treat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belief as a rival view to their own, rather than a complement to it, and they offer only thin arguments against it. </w:t>
      </w:r>
    </w:p>
    <w:p w14:paraId="00000028"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2.2 Cognition: Both Dumb and Cynical</w:t>
      </w:r>
    </w:p>
    <w:p w14:paraId="00000029" w14:textId="3680FD4A"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A general concern with epistemic vigilance, marketplaces of rationalization, and signaling views is that they do not speak to questions about the cognitive sources of cynicism in individuals. Proponents of these views might favor a different cognitive architecture of belief from the one that we have sketched here, and this is indeed the case for at least some proponents of epistemic vigilance (Mercier &amp; Sperber 2018), who favor a massively modular architecture (</w:t>
      </w:r>
      <w:proofErr w:type="spellStart"/>
      <w:r w:rsidRPr="00002F61">
        <w:rPr>
          <w:rFonts w:ascii="Garamond" w:eastAsia="Garamond" w:hAnsi="Garamond" w:cs="Garamond"/>
          <w:sz w:val="24"/>
          <w:szCs w:val="24"/>
        </w:rPr>
        <w:t>Tooby</w:t>
      </w:r>
      <w:proofErr w:type="spellEnd"/>
      <w:r w:rsidRPr="00002F61">
        <w:rPr>
          <w:rFonts w:ascii="Garamond" w:eastAsia="Garamond" w:hAnsi="Garamond" w:cs="Garamond"/>
          <w:sz w:val="24"/>
          <w:szCs w:val="24"/>
        </w:rPr>
        <w:t xml:space="preserve"> &amp; Cosmides 1992, Sperber 1995, Carruthers 2006).</w:t>
      </w:r>
      <w:r w:rsidRPr="00002F61">
        <w:rPr>
          <w:rFonts w:ascii="Garamond" w:eastAsia="Garamond" w:hAnsi="Garamond" w:cs="Garamond"/>
          <w:sz w:val="24"/>
          <w:szCs w:val="24"/>
          <w:vertAlign w:val="superscript"/>
        </w:rPr>
        <w:footnoteReference w:id="10"/>
      </w:r>
      <w:r w:rsidRPr="00002F61">
        <w:rPr>
          <w:rFonts w:ascii="Garamond" w:eastAsia="Garamond" w:hAnsi="Garamond" w:cs="Garamond"/>
          <w:sz w:val="24"/>
          <w:szCs w:val="24"/>
        </w:rPr>
        <w:t xml:space="preserve"> However, one could endorse the mechanisms that we have </w:t>
      </w:r>
      <w:r w:rsidRPr="00002F61">
        <w:rPr>
          <w:rFonts w:ascii="Garamond" w:eastAsia="Garamond" w:hAnsi="Garamond" w:cs="Garamond"/>
          <w:sz w:val="24"/>
          <w:szCs w:val="24"/>
        </w:rPr>
        <w:lastRenderedPageBreak/>
        <w:t xml:space="preserve">described here as the underlying structure of individual minds, while also accepting cynicism’s fitness-enhancing role. The project that proponents of these views are engaged in is important, but also quite different from the project of describing the structure of human minds. </w:t>
      </w:r>
    </w:p>
    <w:p w14:paraId="0000002A" w14:textId="0AED5BF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This avoidance of mechanistic psychological explanation converges with an assumption of these views mentioned earlier, which is that </w:t>
      </w:r>
      <w:r w:rsidR="005E4E76" w:rsidRPr="00002F61">
        <w:rPr>
          <w:rFonts w:ascii="Garamond" w:eastAsia="Garamond" w:hAnsi="Garamond" w:cs="Garamond"/>
          <w:sz w:val="24"/>
          <w:szCs w:val="24"/>
        </w:rPr>
        <w:t>belie</w:t>
      </w:r>
      <w:r w:rsidR="004A118D" w:rsidRPr="00002F61">
        <w:rPr>
          <w:rFonts w:ascii="Garamond" w:eastAsia="Garamond" w:hAnsi="Garamond" w:cs="Garamond"/>
          <w:sz w:val="24"/>
          <w:szCs w:val="24"/>
        </w:rPr>
        <w:t>ving bears some deep connection to</w:t>
      </w:r>
      <w:r w:rsidR="005E4E76" w:rsidRPr="00002F61">
        <w:rPr>
          <w:rFonts w:ascii="Garamond" w:eastAsia="Garamond" w:hAnsi="Garamond" w:cs="Garamond"/>
          <w:sz w:val="24"/>
          <w:szCs w:val="24"/>
        </w:rPr>
        <w:t xml:space="preserve"> communicati</w:t>
      </w:r>
      <w:r w:rsidR="004A118D" w:rsidRPr="00002F61">
        <w:rPr>
          <w:rFonts w:ascii="Garamond" w:eastAsia="Garamond" w:hAnsi="Garamond" w:cs="Garamond"/>
          <w:sz w:val="24"/>
          <w:szCs w:val="24"/>
        </w:rPr>
        <w:t>ng</w:t>
      </w:r>
      <w:r w:rsidRPr="00002F61">
        <w:rPr>
          <w:rFonts w:ascii="Garamond" w:eastAsia="Garamond" w:hAnsi="Garamond" w:cs="Garamond"/>
          <w:sz w:val="24"/>
          <w:szCs w:val="24"/>
        </w:rPr>
        <w:t>.</w:t>
      </w:r>
      <w:r w:rsidR="005E4E76" w:rsidRPr="00002F61">
        <w:rPr>
          <w:rStyle w:val="FootnoteReference"/>
          <w:rFonts w:ascii="Garamond" w:eastAsia="Garamond" w:hAnsi="Garamond" w:cs="Garamond"/>
          <w:sz w:val="24"/>
          <w:szCs w:val="24"/>
        </w:rPr>
        <w:footnoteReference w:id="11"/>
      </w:r>
      <w:r w:rsidRPr="00002F61">
        <w:rPr>
          <w:rFonts w:ascii="Garamond" w:eastAsia="Garamond" w:hAnsi="Garamond" w:cs="Garamond"/>
          <w:sz w:val="24"/>
          <w:szCs w:val="24"/>
        </w:rPr>
        <w:t xml:space="preserve"> For example</w:t>
      </w:r>
      <w:r w:rsidR="005A7FE9" w:rsidRPr="00002F61">
        <w:rPr>
          <w:rFonts w:ascii="Garamond" w:eastAsia="Garamond" w:hAnsi="Garamond" w:cs="Garamond"/>
          <w:sz w:val="24"/>
          <w:szCs w:val="24"/>
        </w:rPr>
        <w:t>,</w:t>
      </w:r>
      <w:r w:rsidRPr="00002F61">
        <w:rPr>
          <w:rFonts w:ascii="Garamond" w:eastAsia="Garamond" w:hAnsi="Garamond" w:cs="Garamond"/>
          <w:sz w:val="24"/>
          <w:szCs w:val="24"/>
        </w:rPr>
        <w:t xml:space="preserve"> Mercier (2020, Ch. 3) claims</w:t>
      </w:r>
      <w:r w:rsidR="004A118D" w:rsidRPr="00002F61">
        <w:rPr>
          <w:rFonts w:ascii="Garamond" w:eastAsia="Garamond" w:hAnsi="Garamond" w:cs="Garamond"/>
          <w:sz w:val="24"/>
          <w:szCs w:val="24"/>
        </w:rPr>
        <w:t xml:space="preserve"> that belief emerged to ensure reliable communication.</w:t>
      </w:r>
      <w:r w:rsidRPr="00002F61">
        <w:rPr>
          <w:rFonts w:ascii="Garamond" w:eastAsia="Garamond" w:hAnsi="Garamond" w:cs="Garamond"/>
          <w:sz w:val="24"/>
          <w:szCs w:val="24"/>
        </w:rPr>
        <w:t xml:space="preserve"> </w:t>
      </w:r>
      <w:r w:rsidR="004A118D" w:rsidRPr="00002F61">
        <w:rPr>
          <w:rFonts w:ascii="Garamond" w:eastAsia="Garamond" w:hAnsi="Garamond" w:cs="Garamond"/>
          <w:sz w:val="24"/>
          <w:szCs w:val="24"/>
        </w:rPr>
        <w:t>N</w:t>
      </w:r>
      <w:r w:rsidRPr="00002F61">
        <w:rPr>
          <w:rFonts w:ascii="Garamond" w:eastAsia="Garamond" w:hAnsi="Garamond" w:cs="Garamond"/>
          <w:sz w:val="24"/>
          <w:szCs w:val="24"/>
        </w:rPr>
        <w:t xml:space="preserve">on-human animals have simpler, more constrained communication than we do, </w:t>
      </w:r>
      <w:r w:rsidR="005E6E78" w:rsidRPr="00002F61">
        <w:rPr>
          <w:rFonts w:ascii="Garamond" w:eastAsia="Garamond" w:hAnsi="Garamond" w:cs="Garamond"/>
          <w:sz w:val="24"/>
          <w:szCs w:val="24"/>
        </w:rPr>
        <w:t xml:space="preserve">he </w:t>
      </w:r>
      <w:r w:rsidR="009324D8" w:rsidRPr="00002F61">
        <w:rPr>
          <w:rFonts w:ascii="Garamond" w:eastAsia="Garamond" w:hAnsi="Garamond" w:cs="Garamond"/>
          <w:sz w:val="24"/>
          <w:szCs w:val="24"/>
        </w:rPr>
        <w:t>notes</w:t>
      </w:r>
      <w:r w:rsidR="005E6E78" w:rsidRPr="00002F61">
        <w:rPr>
          <w:rFonts w:ascii="Garamond" w:eastAsia="Garamond" w:hAnsi="Garamond" w:cs="Garamond"/>
          <w:sz w:val="24"/>
          <w:szCs w:val="24"/>
        </w:rPr>
        <w:t xml:space="preserve">, </w:t>
      </w:r>
      <w:r w:rsidRPr="00002F61">
        <w:rPr>
          <w:rFonts w:ascii="Garamond" w:eastAsia="Garamond" w:hAnsi="Garamond" w:cs="Garamond"/>
          <w:sz w:val="24"/>
          <w:szCs w:val="24"/>
        </w:rPr>
        <w:t xml:space="preserve">just as the eucalyptus-eating koala has a simpler, more constrained diet than our omnivorous one. This explains the richness of our vigilance system: vigilance evolved in lockstep with communication to help us navigate the risks of communication, much like our preparedness to learn nausea-gustatory stimuli associations evolved with our </w:t>
      </w:r>
      <w:proofErr w:type="spellStart"/>
      <w:r w:rsidRPr="00002F61">
        <w:rPr>
          <w:rFonts w:ascii="Garamond" w:eastAsia="Garamond" w:hAnsi="Garamond" w:cs="Garamond"/>
          <w:sz w:val="24"/>
          <w:szCs w:val="24"/>
        </w:rPr>
        <w:t>omnivorousness</w:t>
      </w:r>
      <w:proofErr w:type="spellEnd"/>
      <w:r w:rsidRPr="00002F61">
        <w:rPr>
          <w:rFonts w:ascii="Garamond" w:eastAsia="Garamond" w:hAnsi="Garamond" w:cs="Garamond"/>
          <w:sz w:val="24"/>
          <w:szCs w:val="24"/>
        </w:rPr>
        <w:t xml:space="preserve"> to help us avoid risky foodstuffs (Mandelbaum 2015/2020). </w:t>
      </w:r>
      <w:r w:rsidR="005A7FE9" w:rsidRPr="00002F61">
        <w:rPr>
          <w:rFonts w:ascii="Garamond" w:eastAsia="Garamond" w:hAnsi="Garamond" w:cs="Garamond"/>
          <w:sz w:val="24"/>
          <w:szCs w:val="24"/>
        </w:rPr>
        <w:t>For Mercier, t</w:t>
      </w:r>
      <w:r w:rsidRPr="00002F61">
        <w:rPr>
          <w:rFonts w:ascii="Garamond" w:eastAsia="Garamond" w:hAnsi="Garamond" w:cs="Garamond"/>
          <w:sz w:val="24"/>
          <w:szCs w:val="24"/>
        </w:rPr>
        <w:t>here was no “arms-race” (Mercier 2021, p. 260) through which increasingly sophisticated rejection abilities were added on to a more ancient dumb belief formation system.</w:t>
      </w:r>
    </w:p>
    <w:p w14:paraId="0000002B" w14:textId="0EEB87AC"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Many animal species have beliefs. Beyond merely forming perceptual beliefs or seeking out </w:t>
      </w:r>
      <w:r w:rsidR="00CA3442" w:rsidRPr="00002F61">
        <w:rPr>
          <w:rFonts w:ascii="Garamond" w:eastAsia="Garamond" w:hAnsi="Garamond" w:cs="Garamond"/>
          <w:sz w:val="24"/>
          <w:szCs w:val="24"/>
        </w:rPr>
        <w:t xml:space="preserve">food </w:t>
      </w:r>
      <w:r w:rsidRPr="00002F61">
        <w:rPr>
          <w:rFonts w:ascii="Garamond" w:eastAsia="Garamond" w:hAnsi="Garamond" w:cs="Garamond"/>
          <w:sz w:val="24"/>
          <w:szCs w:val="24"/>
        </w:rPr>
        <w:t xml:space="preserve">and </w:t>
      </w:r>
      <w:r w:rsidR="00CA3442" w:rsidRPr="00002F61">
        <w:rPr>
          <w:rFonts w:ascii="Garamond" w:eastAsia="Garamond" w:hAnsi="Garamond" w:cs="Garamond"/>
          <w:sz w:val="24"/>
          <w:szCs w:val="24"/>
        </w:rPr>
        <w:t>mates</w:t>
      </w:r>
      <w:r w:rsidRPr="00002F61">
        <w:rPr>
          <w:rFonts w:ascii="Garamond" w:eastAsia="Garamond" w:hAnsi="Garamond" w:cs="Garamond"/>
          <w:sz w:val="24"/>
          <w:szCs w:val="24"/>
        </w:rPr>
        <w:t>, many anticipate cache-theft (</w:t>
      </w:r>
      <w:proofErr w:type="spellStart"/>
      <w:r w:rsidRPr="00002F61">
        <w:rPr>
          <w:rFonts w:ascii="Garamond" w:eastAsia="Garamond" w:hAnsi="Garamond" w:cs="Garamond"/>
          <w:sz w:val="24"/>
          <w:szCs w:val="24"/>
        </w:rPr>
        <w:t>Cheke</w:t>
      </w:r>
      <w:proofErr w:type="spellEnd"/>
      <w:r w:rsidRPr="00002F61">
        <w:rPr>
          <w:rFonts w:ascii="Garamond" w:eastAsia="Garamond" w:hAnsi="Garamond" w:cs="Garamond"/>
          <w:sz w:val="24"/>
          <w:szCs w:val="24"/>
        </w:rPr>
        <w:t xml:space="preserve"> &amp; Clayton 2010), learn from conspecifics (Bridges et al. 2023), navigate complex hierarchical social environments (Cheney &amp; Seyfarth 2008; Camp 2009), and engage in dissonance-based reasoning (</w:t>
      </w:r>
      <w:proofErr w:type="spellStart"/>
      <w:r w:rsidRPr="00002F61">
        <w:rPr>
          <w:rFonts w:ascii="Garamond" w:eastAsia="Garamond" w:hAnsi="Garamond" w:cs="Garamond"/>
          <w:sz w:val="24"/>
          <w:szCs w:val="24"/>
        </w:rPr>
        <w:t>Zentall</w:t>
      </w:r>
      <w:proofErr w:type="spellEnd"/>
      <w:r w:rsidRPr="00002F61">
        <w:rPr>
          <w:rFonts w:ascii="Garamond" w:eastAsia="Garamond" w:hAnsi="Garamond" w:cs="Garamond"/>
          <w:sz w:val="24"/>
          <w:szCs w:val="24"/>
        </w:rPr>
        <w:t xml:space="preserve"> 2016; Harmon-Jones et al. 2017 discuss effort justification; Egan et al. 2008 provide evidence for </w:t>
      </w:r>
      <w:r w:rsidR="00EB5A78" w:rsidRPr="00002F61">
        <w:rPr>
          <w:rFonts w:ascii="Garamond" w:eastAsia="Garamond" w:hAnsi="Garamond" w:cs="Garamond"/>
          <w:sz w:val="24"/>
          <w:szCs w:val="24"/>
        </w:rPr>
        <w:t xml:space="preserve">the </w:t>
      </w:r>
      <w:r w:rsidRPr="00002F61">
        <w:rPr>
          <w:rFonts w:ascii="Garamond" w:eastAsia="Garamond" w:hAnsi="Garamond" w:cs="Garamond"/>
          <w:sz w:val="24"/>
          <w:szCs w:val="24"/>
        </w:rPr>
        <w:t>spreading</w:t>
      </w:r>
      <w:r w:rsidR="00EB5A78" w:rsidRPr="00002F61">
        <w:rPr>
          <w:rFonts w:ascii="Garamond" w:eastAsia="Garamond" w:hAnsi="Garamond" w:cs="Garamond"/>
          <w:sz w:val="24"/>
          <w:szCs w:val="24"/>
        </w:rPr>
        <w:t>-of-alternatives</w:t>
      </w:r>
      <w:r w:rsidRPr="00002F61">
        <w:rPr>
          <w:rFonts w:ascii="Garamond" w:eastAsia="Garamond" w:hAnsi="Garamond" w:cs="Garamond"/>
          <w:sz w:val="24"/>
          <w:szCs w:val="24"/>
        </w:rPr>
        <w:t>). Correspondingly, recent decades have witnessed an explosion of mentalistic language in comparative psychology journal-article title</w:t>
      </w:r>
      <w:r w:rsidRPr="00002F61">
        <w:rPr>
          <w:rFonts w:ascii="Garamond" w:eastAsia="Garamond" w:hAnsi="Garamond" w:cs="Garamond"/>
          <w:sz w:val="24"/>
          <w:szCs w:val="24"/>
          <w:highlight w:val="white"/>
        </w:rPr>
        <w:t>s (</w:t>
      </w:r>
      <w:proofErr w:type="spellStart"/>
      <w:r w:rsidRPr="00002F61">
        <w:rPr>
          <w:rFonts w:ascii="Garamond" w:eastAsia="Garamond" w:hAnsi="Garamond" w:cs="Garamond"/>
          <w:sz w:val="24"/>
          <w:szCs w:val="24"/>
          <w:highlight w:val="white"/>
        </w:rPr>
        <w:t>Whissell</w:t>
      </w:r>
      <w:proofErr w:type="spellEnd"/>
      <w:r w:rsidRPr="00002F61">
        <w:rPr>
          <w:rFonts w:ascii="Garamond" w:eastAsia="Garamond" w:hAnsi="Garamond" w:cs="Garamond"/>
          <w:sz w:val="24"/>
          <w:szCs w:val="24"/>
          <w:highlight w:val="white"/>
        </w:rPr>
        <w:t xml:space="preserve"> et al. 2013</w:t>
      </w:r>
      <w:r w:rsidRPr="00002F61">
        <w:rPr>
          <w:rFonts w:ascii="Garamond" w:eastAsia="Garamond" w:hAnsi="Garamond" w:cs="Garamond"/>
          <w:sz w:val="24"/>
          <w:szCs w:val="24"/>
        </w:rPr>
        <w:t xml:space="preserve">). While we suspect non-human communication may be more complex than the dietary preferences of the koala, if animals accomplish these complex cognitive tasks without human-like communication, then surely our pre-linguistic ancestors could have done the same. </w:t>
      </w:r>
    </w:p>
    <w:p w14:paraId="0000002C" w14:textId="6FC41B32"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It is likely that the ability to scrutinize incoming information became important as we began to communicate in more complex ways, including through natural language. But the core of belief’s psychofunctional role predates that development. </w:t>
      </w:r>
      <w:sdt>
        <w:sdtPr>
          <w:rPr>
            <w:rFonts w:ascii="Garamond" w:hAnsi="Garamond"/>
          </w:rPr>
          <w:tag w:val="goog_rdk_22"/>
          <w:id w:val="-1965572712"/>
        </w:sdtPr>
        <w:sdtContent/>
      </w:sdt>
      <w:r w:rsidRPr="00002F61">
        <w:rPr>
          <w:rFonts w:ascii="Garamond" w:eastAsia="Garamond" w:hAnsi="Garamond" w:cs="Garamond"/>
          <w:sz w:val="24"/>
          <w:szCs w:val="24"/>
        </w:rPr>
        <w:t xml:space="preserve">While there is much we still do not know about the cognitive complexity of non-human minds, we share a lot of our psychological faculties with many species: we have shared faculties for forming </w:t>
      </w:r>
      <w:r w:rsidR="00942C18" w:rsidRPr="00002F61">
        <w:rPr>
          <w:rFonts w:ascii="Garamond" w:eastAsia="Garamond" w:hAnsi="Garamond" w:cs="Garamond"/>
          <w:sz w:val="24"/>
          <w:szCs w:val="24"/>
        </w:rPr>
        <w:t xml:space="preserve">perceptual </w:t>
      </w:r>
      <w:r w:rsidRPr="00002F61">
        <w:rPr>
          <w:rFonts w:ascii="Garamond" w:eastAsia="Garamond" w:hAnsi="Garamond" w:cs="Garamond"/>
          <w:sz w:val="24"/>
          <w:szCs w:val="24"/>
        </w:rPr>
        <w:t>beliefs, performing practical inferences, and represent</w:t>
      </w:r>
      <w:r w:rsidR="004A118D" w:rsidRPr="00002F61">
        <w:rPr>
          <w:rFonts w:ascii="Garamond" w:eastAsia="Garamond" w:hAnsi="Garamond" w:cs="Garamond"/>
          <w:sz w:val="24"/>
          <w:szCs w:val="24"/>
        </w:rPr>
        <w:t>ing</w:t>
      </w:r>
      <w:r w:rsidRPr="00002F61">
        <w:rPr>
          <w:rFonts w:ascii="Garamond" w:eastAsia="Garamond" w:hAnsi="Garamond" w:cs="Garamond"/>
          <w:sz w:val="24"/>
          <w:szCs w:val="24"/>
        </w:rPr>
        <w:t xml:space="preserve"> many features of our social and physical environments without the aid of </w:t>
      </w:r>
      <w:r w:rsidR="005E53F9" w:rsidRPr="00002F61">
        <w:rPr>
          <w:rFonts w:ascii="Garamond" w:eastAsia="Garamond" w:hAnsi="Garamond" w:cs="Garamond"/>
          <w:sz w:val="24"/>
          <w:szCs w:val="24"/>
        </w:rPr>
        <w:t xml:space="preserve">rich </w:t>
      </w:r>
      <w:r w:rsidR="00AB3FD2" w:rsidRPr="00002F61">
        <w:rPr>
          <w:rFonts w:ascii="Garamond" w:eastAsia="Garamond" w:hAnsi="Garamond" w:cs="Garamond"/>
          <w:sz w:val="24"/>
          <w:szCs w:val="24"/>
        </w:rPr>
        <w:t>communication</w:t>
      </w:r>
      <w:r w:rsidRPr="00002F61">
        <w:rPr>
          <w:rFonts w:ascii="Garamond" w:eastAsia="Garamond" w:hAnsi="Garamond" w:cs="Garamond"/>
          <w:sz w:val="24"/>
          <w:szCs w:val="24"/>
        </w:rPr>
        <w:t xml:space="preserve">. These are not merely peripheral aspects of believing. </w:t>
      </w:r>
    </w:p>
    <w:p w14:paraId="0000002D" w14:textId="542657EA"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This presents a dilemma for vigilance theorists. They seem to think the ability to form beliefs evolved with the function to be vigilant against misinformation, i.e., to reject information. But they </w:t>
      </w:r>
      <w:r w:rsidRPr="00002F61">
        <w:rPr>
          <w:rFonts w:ascii="Garamond" w:eastAsia="Garamond" w:hAnsi="Garamond" w:cs="Garamond"/>
          <w:sz w:val="24"/>
          <w:szCs w:val="24"/>
        </w:rPr>
        <w:lastRenderedPageBreak/>
        <w:t xml:space="preserve">also think that vigilance emerged </w:t>
      </w:r>
      <w:r w:rsidR="00B41DFE" w:rsidRPr="00002F61">
        <w:rPr>
          <w:rFonts w:ascii="Garamond" w:eastAsia="Garamond" w:hAnsi="Garamond" w:cs="Garamond"/>
          <w:sz w:val="24"/>
          <w:szCs w:val="24"/>
        </w:rPr>
        <w:t>as</w:t>
      </w:r>
      <w:r w:rsidRPr="00002F61">
        <w:rPr>
          <w:rFonts w:ascii="Garamond" w:eastAsia="Garamond" w:hAnsi="Garamond" w:cs="Garamond"/>
          <w:sz w:val="24"/>
          <w:szCs w:val="24"/>
        </w:rPr>
        <w:t xml:space="preserve"> communication</w:t>
      </w:r>
      <w:r w:rsidR="00B41DFE" w:rsidRPr="00002F61">
        <w:rPr>
          <w:rFonts w:ascii="Garamond" w:eastAsia="Garamond" w:hAnsi="Garamond" w:cs="Garamond"/>
          <w:sz w:val="24"/>
          <w:szCs w:val="24"/>
        </w:rPr>
        <w:t xml:space="preserve"> </w:t>
      </w:r>
      <w:r w:rsidR="005E53F9" w:rsidRPr="00002F61">
        <w:rPr>
          <w:rFonts w:ascii="Garamond" w:eastAsia="Garamond" w:hAnsi="Garamond" w:cs="Garamond"/>
          <w:sz w:val="24"/>
          <w:szCs w:val="24"/>
        </w:rPr>
        <w:t>became more complex</w:t>
      </w:r>
      <w:r w:rsidRPr="00002F61">
        <w:rPr>
          <w:rFonts w:ascii="Garamond" w:eastAsia="Garamond" w:hAnsi="Garamond" w:cs="Garamond"/>
          <w:sz w:val="24"/>
          <w:szCs w:val="24"/>
        </w:rPr>
        <w:t>. This seems to entail that belief should only arise with humans</w:t>
      </w:r>
      <w:r w:rsidR="00BA5B74" w:rsidRPr="00002F61">
        <w:rPr>
          <w:rFonts w:ascii="Garamond" w:eastAsia="Garamond" w:hAnsi="Garamond" w:cs="Garamond"/>
          <w:sz w:val="24"/>
          <w:szCs w:val="24"/>
        </w:rPr>
        <w:t xml:space="preserve">, or at least in species with rich communicative </w:t>
      </w:r>
      <w:r w:rsidR="00B40DBB" w:rsidRPr="00002F61">
        <w:rPr>
          <w:rFonts w:ascii="Garamond" w:eastAsia="Garamond" w:hAnsi="Garamond" w:cs="Garamond"/>
          <w:sz w:val="24"/>
          <w:szCs w:val="24"/>
        </w:rPr>
        <w:t>abilities</w:t>
      </w:r>
      <w:r w:rsidRPr="00002F61">
        <w:rPr>
          <w:rFonts w:ascii="Garamond" w:eastAsia="Garamond" w:hAnsi="Garamond" w:cs="Garamond"/>
          <w:sz w:val="24"/>
          <w:szCs w:val="24"/>
        </w:rPr>
        <w:t>. Excluding beliefs from animals is, in our opinion, a rather extreme position to hold.</w:t>
      </w:r>
    </w:p>
    <w:p w14:paraId="0000002E" w14:textId="55EA4B13"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Advocates of vigilance might respond that their explanation of human vigilance applies to much animal and preverbal infant behavior, too (Mercier 2020, Ch. 3). The idea is that in order for signaling to aid fitness, the signals should be generally reliable. For example, white-tailed deer show ambush predators their tails because this reliably signals they’ve been detected (as well as readies them to run just in case the signal is ignored). But this mostly restates the challenge to Mercier and others: do animals signal because they have beliefs (about</w:t>
      </w:r>
      <w:r w:rsidR="00711B1E" w:rsidRPr="00002F61">
        <w:rPr>
          <w:rFonts w:ascii="Garamond" w:eastAsia="Garamond" w:hAnsi="Garamond" w:cs="Garamond"/>
          <w:sz w:val="24"/>
          <w:szCs w:val="24"/>
        </w:rPr>
        <w:t>, e.g.,</w:t>
      </w:r>
      <w:r w:rsidRPr="00002F61">
        <w:rPr>
          <w:rFonts w:ascii="Garamond" w:eastAsia="Garamond" w:hAnsi="Garamond" w:cs="Garamond"/>
          <w:sz w:val="24"/>
          <w:szCs w:val="24"/>
        </w:rPr>
        <w:t xml:space="preserve"> nearby cheetahs), or for some other reason (innate behavioral responses, operant conditioning)? If it is because of some set of beliefs, then the core of belief really is older than vigilance; if not, then the explanation of animal behavior here is not really the same as the explanation of vigilance, since one is mediated by belief and the other is not.</w:t>
      </w:r>
    </w:p>
    <w:p w14:paraId="5D272BB0" w14:textId="7D586CCA" w:rsidR="00B84277"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An alternative view is that animals</w:t>
      </w:r>
      <w:r w:rsidR="00B40DBB" w:rsidRPr="00002F61">
        <w:rPr>
          <w:rFonts w:ascii="Garamond" w:eastAsia="Garamond" w:hAnsi="Garamond" w:cs="Garamond"/>
          <w:sz w:val="24"/>
          <w:szCs w:val="24"/>
        </w:rPr>
        <w:t>—</w:t>
      </w:r>
      <w:r w:rsidRPr="00002F61">
        <w:rPr>
          <w:rFonts w:ascii="Garamond" w:eastAsia="Garamond" w:hAnsi="Garamond" w:cs="Garamond"/>
          <w:sz w:val="24"/>
          <w:szCs w:val="24"/>
        </w:rPr>
        <w:t>even from widely separated branches of the phylogenetic tree</w:t>
      </w:r>
      <w:r w:rsidR="00B40DBB" w:rsidRPr="00002F61">
        <w:rPr>
          <w:rFonts w:ascii="Garamond" w:eastAsia="Garamond" w:hAnsi="Garamond" w:cs="Garamond"/>
          <w:sz w:val="24"/>
          <w:szCs w:val="24"/>
        </w:rPr>
        <w:t>—</w:t>
      </w:r>
      <w:r w:rsidRPr="00002F61">
        <w:rPr>
          <w:rFonts w:ascii="Garamond" w:eastAsia="Garamond" w:hAnsi="Garamond" w:cs="Garamond"/>
          <w:sz w:val="24"/>
          <w:szCs w:val="24"/>
        </w:rPr>
        <w:t xml:space="preserve"> have the capacity to believe, predicated on a shared language of thought (Quilty-Dunn et al. </w:t>
      </w:r>
      <w:r w:rsidR="00E93545" w:rsidRPr="00002F61">
        <w:rPr>
          <w:rFonts w:ascii="Garamond" w:eastAsia="Garamond" w:hAnsi="Garamond" w:cs="Garamond"/>
          <w:sz w:val="24"/>
          <w:szCs w:val="24"/>
        </w:rPr>
        <w:t>2022</w:t>
      </w:r>
      <w:r w:rsidRPr="00002F61">
        <w:rPr>
          <w:rFonts w:ascii="Garamond" w:eastAsia="Garamond" w:hAnsi="Garamond" w:cs="Garamond"/>
          <w:sz w:val="24"/>
          <w:szCs w:val="24"/>
        </w:rPr>
        <w:t xml:space="preserve">). </w:t>
      </w:r>
      <w:sdt>
        <w:sdtPr>
          <w:rPr>
            <w:rFonts w:ascii="Garamond" w:hAnsi="Garamond"/>
          </w:rPr>
          <w:tag w:val="goog_rdk_23"/>
          <w:id w:val="-1980754888"/>
          <w:showingPlcHdr/>
        </w:sdtPr>
        <w:sdtContent>
          <w:r w:rsidR="0024408A" w:rsidRPr="00002F61">
            <w:rPr>
              <w:rFonts w:ascii="Garamond" w:hAnsi="Garamond"/>
            </w:rPr>
            <w:t xml:space="preserve">     </w:t>
          </w:r>
        </w:sdtContent>
      </w:sdt>
      <w:r w:rsidRPr="00002F61">
        <w:rPr>
          <w:rFonts w:ascii="Garamond" w:eastAsia="Garamond" w:hAnsi="Garamond" w:cs="Garamond"/>
          <w:sz w:val="24"/>
          <w:szCs w:val="24"/>
        </w:rPr>
        <w:t xml:space="preserve">However, the emergence of </w:t>
      </w:r>
      <w:r w:rsidR="00ED6511" w:rsidRPr="00002F61">
        <w:rPr>
          <w:rFonts w:ascii="Garamond" w:eastAsia="Garamond" w:hAnsi="Garamond" w:cs="Garamond"/>
          <w:sz w:val="24"/>
          <w:szCs w:val="24"/>
        </w:rPr>
        <w:t xml:space="preserve">rich </w:t>
      </w:r>
      <w:r w:rsidRPr="00002F61">
        <w:rPr>
          <w:rFonts w:ascii="Garamond" w:eastAsia="Garamond" w:hAnsi="Garamond" w:cs="Garamond"/>
          <w:sz w:val="24"/>
          <w:szCs w:val="24"/>
        </w:rPr>
        <w:t xml:space="preserve">human communication created selective pressures on the mostly dumb belief mechanisms of our ancestors. New belief mechanisms emerged </w:t>
      </w:r>
      <w:r w:rsidR="00D345F8" w:rsidRPr="00002F61">
        <w:rPr>
          <w:rFonts w:ascii="Garamond" w:eastAsia="Garamond" w:hAnsi="Garamond" w:cs="Garamond"/>
          <w:sz w:val="24"/>
          <w:szCs w:val="24"/>
        </w:rPr>
        <w:t xml:space="preserve">that </w:t>
      </w:r>
      <w:r w:rsidRPr="00002F61">
        <w:rPr>
          <w:rFonts w:ascii="Garamond" w:eastAsia="Garamond" w:hAnsi="Garamond" w:cs="Garamond"/>
          <w:sz w:val="24"/>
          <w:szCs w:val="24"/>
        </w:rPr>
        <w:t xml:space="preserve">allow us to assess the quality of testimony. In other words, communication created the need for a rejection mechanism </w:t>
      </w:r>
      <w:r w:rsidR="003023E9" w:rsidRPr="00002F61">
        <w:rPr>
          <w:rFonts w:ascii="Garamond" w:eastAsia="Garamond" w:hAnsi="Garamond" w:cs="Garamond"/>
          <w:sz w:val="24"/>
          <w:szCs w:val="24"/>
        </w:rPr>
        <w:t>separate from the</w:t>
      </w:r>
      <w:r w:rsidRPr="00002F61">
        <w:rPr>
          <w:rFonts w:ascii="Garamond" w:eastAsia="Garamond" w:hAnsi="Garamond" w:cs="Garamond"/>
          <w:sz w:val="24"/>
          <w:szCs w:val="24"/>
        </w:rPr>
        <w:t xml:space="preserve"> existing dumb </w:t>
      </w:r>
      <w:r w:rsidR="00731E28" w:rsidRPr="00002F61">
        <w:rPr>
          <w:rFonts w:ascii="Garamond" w:eastAsia="Garamond" w:hAnsi="Garamond" w:cs="Garamond"/>
          <w:sz w:val="24"/>
          <w:szCs w:val="24"/>
        </w:rPr>
        <w:t xml:space="preserve">acceptance </w:t>
      </w:r>
      <w:r w:rsidR="003023E9" w:rsidRPr="00002F61">
        <w:rPr>
          <w:rFonts w:ascii="Garamond" w:eastAsia="Garamond" w:hAnsi="Garamond" w:cs="Garamond"/>
          <w:sz w:val="24"/>
          <w:szCs w:val="24"/>
        </w:rPr>
        <w:t>mechanism</w:t>
      </w:r>
      <w:r w:rsidRPr="00002F61">
        <w:rPr>
          <w:rFonts w:ascii="Garamond" w:eastAsia="Garamond" w:hAnsi="Garamond" w:cs="Garamond"/>
          <w:sz w:val="24"/>
          <w:szCs w:val="24"/>
        </w:rPr>
        <w:t xml:space="preserve">, as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views predict.</w:t>
      </w:r>
      <w:r w:rsidR="007D77EF" w:rsidRPr="00002F61">
        <w:rPr>
          <w:rStyle w:val="FootnoteReference"/>
          <w:rFonts w:ascii="Garamond" w:eastAsia="Garamond" w:hAnsi="Garamond" w:cs="Garamond"/>
          <w:sz w:val="24"/>
          <w:szCs w:val="24"/>
        </w:rPr>
        <w:footnoteReference w:id="12"/>
      </w:r>
      <w:r w:rsidR="00B37356" w:rsidRPr="00002F61">
        <w:rPr>
          <w:rFonts w:ascii="Garamond" w:eastAsia="Garamond" w:hAnsi="Garamond" w:cs="Garamond"/>
          <w:sz w:val="24"/>
          <w:szCs w:val="24"/>
        </w:rPr>
        <w:t xml:space="preserve"> </w:t>
      </w:r>
    </w:p>
    <w:p w14:paraId="0000002F" w14:textId="2EA87EA7" w:rsidR="0053743A" w:rsidRPr="00002F61" w:rsidRDefault="00B84277">
      <w:pPr>
        <w:spacing w:before="240" w:after="240"/>
        <w:rPr>
          <w:rFonts w:ascii="Garamond" w:eastAsia="Garamond" w:hAnsi="Garamond" w:cs="Garamond"/>
          <w:sz w:val="24"/>
          <w:szCs w:val="24"/>
        </w:rPr>
      </w:pPr>
      <w:r w:rsidRPr="00002F61">
        <w:rPr>
          <w:rFonts w:ascii="Garamond" w:eastAsia="Garamond" w:hAnsi="Garamond" w:cs="Garamond"/>
          <w:sz w:val="24"/>
          <w:szCs w:val="24"/>
        </w:rPr>
        <w:t>T</w:t>
      </w:r>
      <w:r w:rsidR="00760879" w:rsidRPr="00002F61">
        <w:rPr>
          <w:rFonts w:ascii="Garamond" w:eastAsia="Garamond" w:hAnsi="Garamond" w:cs="Garamond"/>
          <w:sz w:val="24"/>
          <w:szCs w:val="24"/>
        </w:rPr>
        <w:t xml:space="preserve">o be clear, the argument here is not that </w:t>
      </w:r>
      <w:r w:rsidR="00121FF9" w:rsidRPr="00002F61">
        <w:rPr>
          <w:rFonts w:ascii="Garamond" w:eastAsia="Garamond" w:hAnsi="Garamond" w:cs="Garamond"/>
          <w:sz w:val="24"/>
          <w:szCs w:val="24"/>
        </w:rPr>
        <w:t>animals have beliefs but lack natural language</w:t>
      </w:r>
      <w:r w:rsidR="00F31248" w:rsidRPr="00002F61">
        <w:rPr>
          <w:rFonts w:ascii="Garamond" w:eastAsia="Garamond" w:hAnsi="Garamond" w:cs="Garamond"/>
          <w:sz w:val="24"/>
          <w:szCs w:val="24"/>
        </w:rPr>
        <w:t xml:space="preserve">, and thus that vigilance cannot have arisen </w:t>
      </w:r>
      <w:r w:rsidR="0037274D" w:rsidRPr="00002F61">
        <w:rPr>
          <w:rFonts w:ascii="Garamond" w:eastAsia="Garamond" w:hAnsi="Garamond" w:cs="Garamond"/>
          <w:sz w:val="24"/>
          <w:szCs w:val="24"/>
        </w:rPr>
        <w:t>at the same time as</w:t>
      </w:r>
      <w:r w:rsidR="00F31248" w:rsidRPr="00002F61">
        <w:rPr>
          <w:rFonts w:ascii="Garamond" w:eastAsia="Garamond" w:hAnsi="Garamond" w:cs="Garamond"/>
          <w:sz w:val="24"/>
          <w:szCs w:val="24"/>
        </w:rPr>
        <w:t xml:space="preserve"> </w:t>
      </w:r>
      <w:r w:rsidR="0037274D" w:rsidRPr="00002F61">
        <w:rPr>
          <w:rFonts w:ascii="Garamond" w:eastAsia="Garamond" w:hAnsi="Garamond" w:cs="Garamond"/>
          <w:sz w:val="24"/>
          <w:szCs w:val="24"/>
        </w:rPr>
        <w:t>belief</w:t>
      </w:r>
      <w:r w:rsidR="005B2439" w:rsidRPr="00002F61">
        <w:rPr>
          <w:rFonts w:ascii="Garamond" w:eastAsia="Garamond" w:hAnsi="Garamond" w:cs="Garamond"/>
          <w:sz w:val="24"/>
          <w:szCs w:val="24"/>
        </w:rPr>
        <w:t>. Many animals communicate</w:t>
      </w:r>
      <w:r w:rsidR="00123D6D" w:rsidRPr="00002F61">
        <w:rPr>
          <w:rFonts w:ascii="Garamond" w:eastAsia="Garamond" w:hAnsi="Garamond" w:cs="Garamond"/>
          <w:sz w:val="24"/>
          <w:szCs w:val="24"/>
        </w:rPr>
        <w:t xml:space="preserve"> without natural language</w:t>
      </w:r>
      <w:r w:rsidR="00121FF9" w:rsidRPr="00002F61">
        <w:rPr>
          <w:rFonts w:ascii="Garamond" w:eastAsia="Garamond" w:hAnsi="Garamond" w:cs="Garamond"/>
          <w:sz w:val="24"/>
          <w:szCs w:val="24"/>
        </w:rPr>
        <w:t xml:space="preserve">, as </w:t>
      </w:r>
      <w:r w:rsidR="0037274D" w:rsidRPr="00002F61">
        <w:rPr>
          <w:rFonts w:ascii="Garamond" w:eastAsia="Garamond" w:hAnsi="Garamond" w:cs="Garamond"/>
          <w:sz w:val="24"/>
          <w:szCs w:val="24"/>
        </w:rPr>
        <w:t>Mercier’s</w:t>
      </w:r>
      <w:r w:rsidR="00121FF9" w:rsidRPr="00002F61">
        <w:rPr>
          <w:rFonts w:ascii="Garamond" w:eastAsia="Garamond" w:hAnsi="Garamond" w:cs="Garamond"/>
          <w:sz w:val="24"/>
          <w:szCs w:val="24"/>
        </w:rPr>
        <w:t xml:space="preserve"> </w:t>
      </w:r>
      <w:r w:rsidR="005A0DE1" w:rsidRPr="00002F61">
        <w:rPr>
          <w:rFonts w:ascii="Garamond" w:eastAsia="Garamond" w:hAnsi="Garamond" w:cs="Garamond"/>
          <w:sz w:val="24"/>
          <w:szCs w:val="24"/>
        </w:rPr>
        <w:t>white-tailed deer e</w:t>
      </w:r>
      <w:r w:rsidR="00121FF9" w:rsidRPr="00002F61">
        <w:rPr>
          <w:rFonts w:ascii="Garamond" w:eastAsia="Garamond" w:hAnsi="Garamond" w:cs="Garamond"/>
          <w:sz w:val="24"/>
          <w:szCs w:val="24"/>
        </w:rPr>
        <w:t>xample demonstrate</w:t>
      </w:r>
      <w:r w:rsidR="00D558C6" w:rsidRPr="00002F61">
        <w:rPr>
          <w:rFonts w:ascii="Garamond" w:eastAsia="Garamond" w:hAnsi="Garamond" w:cs="Garamond"/>
          <w:sz w:val="24"/>
          <w:szCs w:val="24"/>
        </w:rPr>
        <w:t xml:space="preserve">s. </w:t>
      </w:r>
      <w:r w:rsidR="00870E82" w:rsidRPr="00002F61">
        <w:rPr>
          <w:rFonts w:ascii="Garamond" w:eastAsia="Garamond" w:hAnsi="Garamond" w:cs="Garamond"/>
          <w:sz w:val="24"/>
          <w:szCs w:val="24"/>
        </w:rPr>
        <w:t>Instead</w:t>
      </w:r>
      <w:r w:rsidR="002C2D09" w:rsidRPr="00002F61">
        <w:rPr>
          <w:rFonts w:ascii="Garamond" w:eastAsia="Garamond" w:hAnsi="Garamond" w:cs="Garamond"/>
          <w:sz w:val="24"/>
          <w:szCs w:val="24"/>
        </w:rPr>
        <w:t>,</w:t>
      </w:r>
      <w:r w:rsidR="00870E82" w:rsidRPr="00002F61">
        <w:rPr>
          <w:rFonts w:ascii="Garamond" w:eastAsia="Garamond" w:hAnsi="Garamond" w:cs="Garamond"/>
          <w:sz w:val="24"/>
          <w:szCs w:val="24"/>
        </w:rPr>
        <w:t xml:space="preserve"> </w:t>
      </w:r>
      <w:r w:rsidR="005B2439" w:rsidRPr="00002F61">
        <w:rPr>
          <w:rFonts w:ascii="Garamond" w:eastAsia="Garamond" w:hAnsi="Garamond" w:cs="Garamond"/>
          <w:sz w:val="24"/>
          <w:szCs w:val="24"/>
        </w:rPr>
        <w:t>it</w:t>
      </w:r>
      <w:r w:rsidR="00086100" w:rsidRPr="00002F61">
        <w:rPr>
          <w:rFonts w:ascii="Garamond" w:eastAsia="Garamond" w:hAnsi="Garamond" w:cs="Garamond"/>
          <w:sz w:val="24"/>
          <w:szCs w:val="24"/>
        </w:rPr>
        <w:t xml:space="preserve"> </w:t>
      </w:r>
      <w:r w:rsidR="00E87CA5" w:rsidRPr="00002F61">
        <w:rPr>
          <w:rFonts w:ascii="Garamond" w:eastAsia="Garamond" w:hAnsi="Garamond" w:cs="Garamond"/>
          <w:sz w:val="24"/>
          <w:szCs w:val="24"/>
        </w:rPr>
        <w:t>is that belief</w:t>
      </w:r>
      <w:r w:rsidR="005F3FAB" w:rsidRPr="00002F61">
        <w:rPr>
          <w:rFonts w:ascii="Garamond" w:eastAsia="Garamond" w:hAnsi="Garamond" w:cs="Garamond"/>
          <w:sz w:val="24"/>
          <w:szCs w:val="24"/>
        </w:rPr>
        <w:t>’s psychofunctional role</w:t>
      </w:r>
      <w:r w:rsidR="00E87CA5" w:rsidRPr="00002F61">
        <w:rPr>
          <w:rFonts w:ascii="Garamond" w:eastAsia="Garamond" w:hAnsi="Garamond" w:cs="Garamond"/>
          <w:sz w:val="24"/>
          <w:szCs w:val="24"/>
        </w:rPr>
        <w:t xml:space="preserve"> </w:t>
      </w:r>
      <w:r w:rsidR="008A6A48" w:rsidRPr="00002F61">
        <w:rPr>
          <w:rFonts w:ascii="Garamond" w:eastAsia="Garamond" w:hAnsi="Garamond" w:cs="Garamond"/>
          <w:sz w:val="24"/>
          <w:szCs w:val="24"/>
        </w:rPr>
        <w:t>is</w:t>
      </w:r>
      <w:r w:rsidR="005F3FAB" w:rsidRPr="00002F61">
        <w:rPr>
          <w:rFonts w:ascii="Garamond" w:eastAsia="Garamond" w:hAnsi="Garamond" w:cs="Garamond"/>
          <w:sz w:val="24"/>
          <w:szCs w:val="24"/>
        </w:rPr>
        <w:t xml:space="preserve"> </w:t>
      </w:r>
      <w:r w:rsidR="00F44D4C" w:rsidRPr="00002F61">
        <w:rPr>
          <w:rFonts w:ascii="Garamond" w:eastAsia="Garamond" w:hAnsi="Garamond" w:cs="Garamond"/>
          <w:sz w:val="24"/>
          <w:szCs w:val="24"/>
        </w:rPr>
        <w:t>almost completely</w:t>
      </w:r>
      <w:r w:rsidR="00034E49" w:rsidRPr="00002F61">
        <w:rPr>
          <w:rFonts w:ascii="Garamond" w:eastAsia="Garamond" w:hAnsi="Garamond" w:cs="Garamond"/>
          <w:sz w:val="24"/>
          <w:szCs w:val="24"/>
        </w:rPr>
        <w:t xml:space="preserve"> independent of communication</w:t>
      </w:r>
      <w:r w:rsidR="0098478B" w:rsidRPr="00002F61">
        <w:rPr>
          <w:rFonts w:ascii="Garamond" w:eastAsia="Garamond" w:hAnsi="Garamond" w:cs="Garamond"/>
          <w:sz w:val="24"/>
          <w:szCs w:val="24"/>
        </w:rPr>
        <w:t>, however one understands it</w:t>
      </w:r>
      <w:r w:rsidR="00086100" w:rsidRPr="00002F61">
        <w:rPr>
          <w:rFonts w:ascii="Garamond" w:eastAsia="Garamond" w:hAnsi="Garamond" w:cs="Garamond"/>
          <w:sz w:val="24"/>
          <w:szCs w:val="24"/>
        </w:rPr>
        <w:t xml:space="preserve">. </w:t>
      </w:r>
      <w:r w:rsidR="00B0263F" w:rsidRPr="00002F61">
        <w:rPr>
          <w:rFonts w:ascii="Garamond" w:eastAsia="Garamond" w:hAnsi="Garamond" w:cs="Garamond"/>
          <w:sz w:val="24"/>
          <w:szCs w:val="24"/>
        </w:rPr>
        <w:t>T</w:t>
      </w:r>
      <w:r w:rsidR="00034E49" w:rsidRPr="00002F61">
        <w:rPr>
          <w:rFonts w:ascii="Garamond" w:eastAsia="Garamond" w:hAnsi="Garamond" w:cs="Garamond"/>
          <w:sz w:val="24"/>
          <w:szCs w:val="24"/>
        </w:rPr>
        <w:t>his is most visible in animals, who</w:t>
      </w:r>
      <w:r w:rsidR="000F4BCA" w:rsidRPr="00002F61">
        <w:rPr>
          <w:rFonts w:ascii="Garamond" w:eastAsia="Garamond" w:hAnsi="Garamond" w:cs="Garamond"/>
          <w:sz w:val="24"/>
          <w:szCs w:val="24"/>
        </w:rPr>
        <w:t xml:space="preserve"> </w:t>
      </w:r>
      <w:r w:rsidR="002C6A6A" w:rsidRPr="00002F61">
        <w:rPr>
          <w:rFonts w:ascii="Garamond" w:eastAsia="Garamond" w:hAnsi="Garamond" w:cs="Garamond"/>
          <w:sz w:val="24"/>
          <w:szCs w:val="24"/>
        </w:rPr>
        <w:t>possess</w:t>
      </w:r>
      <w:r w:rsidR="002A3760" w:rsidRPr="00002F61">
        <w:rPr>
          <w:rFonts w:ascii="Garamond" w:eastAsia="Garamond" w:hAnsi="Garamond" w:cs="Garamond"/>
          <w:sz w:val="24"/>
          <w:szCs w:val="24"/>
        </w:rPr>
        <w:t xml:space="preserve"> full-fledged belief</w:t>
      </w:r>
      <w:r w:rsidR="002C6A6A" w:rsidRPr="00002F61">
        <w:rPr>
          <w:rFonts w:ascii="Garamond" w:eastAsia="Garamond" w:hAnsi="Garamond" w:cs="Garamond"/>
          <w:sz w:val="24"/>
          <w:szCs w:val="24"/>
        </w:rPr>
        <w:t>s</w:t>
      </w:r>
      <w:r w:rsidR="00134C10" w:rsidRPr="00002F61">
        <w:rPr>
          <w:rFonts w:ascii="Garamond" w:eastAsia="Garamond" w:hAnsi="Garamond" w:cs="Garamond"/>
          <w:sz w:val="24"/>
          <w:szCs w:val="24"/>
        </w:rPr>
        <w:t xml:space="preserve"> despite</w:t>
      </w:r>
      <w:r w:rsidR="00034E49" w:rsidRPr="00002F61">
        <w:rPr>
          <w:rFonts w:ascii="Garamond" w:eastAsia="Garamond" w:hAnsi="Garamond" w:cs="Garamond"/>
          <w:sz w:val="24"/>
          <w:szCs w:val="24"/>
        </w:rPr>
        <w:t xml:space="preserve"> </w:t>
      </w:r>
      <w:r w:rsidR="00612412" w:rsidRPr="00002F61">
        <w:rPr>
          <w:rFonts w:ascii="Garamond" w:eastAsia="Garamond" w:hAnsi="Garamond" w:cs="Garamond"/>
          <w:sz w:val="24"/>
          <w:szCs w:val="24"/>
        </w:rPr>
        <w:t xml:space="preserve">heavy constraints </w:t>
      </w:r>
      <w:r w:rsidR="00F44D4C" w:rsidRPr="00002F61">
        <w:rPr>
          <w:rFonts w:ascii="Garamond" w:eastAsia="Garamond" w:hAnsi="Garamond" w:cs="Garamond"/>
          <w:sz w:val="24"/>
          <w:szCs w:val="24"/>
        </w:rPr>
        <w:t xml:space="preserve">on their </w:t>
      </w:r>
      <w:r w:rsidR="00D303D2" w:rsidRPr="00002F61">
        <w:rPr>
          <w:rFonts w:ascii="Garamond" w:eastAsia="Garamond" w:hAnsi="Garamond" w:cs="Garamond"/>
          <w:sz w:val="24"/>
          <w:szCs w:val="24"/>
        </w:rPr>
        <w:t>communicative signals</w:t>
      </w:r>
      <w:r w:rsidR="00C5764D" w:rsidRPr="00002F61">
        <w:rPr>
          <w:rFonts w:ascii="Garamond" w:eastAsia="Garamond" w:hAnsi="Garamond" w:cs="Garamond"/>
          <w:sz w:val="24"/>
          <w:szCs w:val="24"/>
        </w:rPr>
        <w:t>. B</w:t>
      </w:r>
      <w:r w:rsidR="0098478B" w:rsidRPr="00002F61">
        <w:rPr>
          <w:rFonts w:ascii="Garamond" w:eastAsia="Garamond" w:hAnsi="Garamond" w:cs="Garamond"/>
          <w:sz w:val="24"/>
          <w:szCs w:val="24"/>
        </w:rPr>
        <w:t xml:space="preserve">ut the argument works just as well </w:t>
      </w:r>
      <w:r w:rsidR="00960A04" w:rsidRPr="00002F61">
        <w:rPr>
          <w:rFonts w:ascii="Garamond" w:eastAsia="Garamond" w:hAnsi="Garamond" w:cs="Garamond"/>
          <w:sz w:val="24"/>
          <w:szCs w:val="24"/>
        </w:rPr>
        <w:t>in the human case. Should we really suppose</w:t>
      </w:r>
      <w:r w:rsidR="00C94BE5" w:rsidRPr="00002F61">
        <w:rPr>
          <w:rFonts w:ascii="Garamond" w:eastAsia="Garamond" w:hAnsi="Garamond" w:cs="Garamond"/>
          <w:sz w:val="24"/>
          <w:szCs w:val="24"/>
        </w:rPr>
        <w:t>,</w:t>
      </w:r>
      <w:r w:rsidR="00960A04" w:rsidRPr="00002F61">
        <w:rPr>
          <w:rFonts w:ascii="Garamond" w:eastAsia="Garamond" w:hAnsi="Garamond" w:cs="Garamond"/>
          <w:sz w:val="24"/>
          <w:szCs w:val="24"/>
        </w:rPr>
        <w:t xml:space="preserve"> </w:t>
      </w:r>
      <w:r w:rsidR="00C5764D" w:rsidRPr="00002F61">
        <w:rPr>
          <w:rFonts w:ascii="Garamond" w:eastAsia="Garamond" w:hAnsi="Garamond" w:cs="Garamond"/>
          <w:sz w:val="24"/>
          <w:szCs w:val="24"/>
        </w:rPr>
        <w:t>for example</w:t>
      </w:r>
      <w:r w:rsidR="00C94BE5" w:rsidRPr="00002F61">
        <w:rPr>
          <w:rFonts w:ascii="Garamond" w:eastAsia="Garamond" w:hAnsi="Garamond" w:cs="Garamond"/>
          <w:sz w:val="24"/>
          <w:szCs w:val="24"/>
        </w:rPr>
        <w:t>,</w:t>
      </w:r>
      <w:r w:rsidR="00C5764D" w:rsidRPr="00002F61">
        <w:rPr>
          <w:rFonts w:ascii="Garamond" w:eastAsia="Garamond" w:hAnsi="Garamond" w:cs="Garamond"/>
          <w:sz w:val="24"/>
          <w:szCs w:val="24"/>
        </w:rPr>
        <w:t xml:space="preserve"> t</w:t>
      </w:r>
      <w:r w:rsidR="00960A04" w:rsidRPr="00002F61">
        <w:rPr>
          <w:rFonts w:ascii="Garamond" w:eastAsia="Garamond" w:hAnsi="Garamond" w:cs="Garamond"/>
          <w:sz w:val="24"/>
          <w:szCs w:val="24"/>
        </w:rPr>
        <w:t xml:space="preserve">hat our </w:t>
      </w:r>
      <w:r w:rsidR="008C667B" w:rsidRPr="00002F61">
        <w:rPr>
          <w:rFonts w:ascii="Garamond" w:eastAsia="Garamond" w:hAnsi="Garamond" w:cs="Garamond"/>
          <w:sz w:val="24"/>
          <w:szCs w:val="24"/>
        </w:rPr>
        <w:t>ability to form the belief that these pants are too warm for this weather</w:t>
      </w:r>
      <w:r w:rsidR="000F1DF9" w:rsidRPr="00002F61">
        <w:rPr>
          <w:rFonts w:ascii="Garamond" w:eastAsia="Garamond" w:hAnsi="Garamond" w:cs="Garamond"/>
          <w:sz w:val="24"/>
          <w:szCs w:val="24"/>
        </w:rPr>
        <w:t xml:space="preserve"> </w:t>
      </w:r>
      <w:r w:rsidR="00C94BE5" w:rsidRPr="00002F61">
        <w:rPr>
          <w:rFonts w:ascii="Garamond" w:eastAsia="Garamond" w:hAnsi="Garamond" w:cs="Garamond"/>
          <w:sz w:val="24"/>
          <w:szCs w:val="24"/>
        </w:rPr>
        <w:t>has anything to do with our ability to communicate</w:t>
      </w:r>
      <w:r w:rsidR="00960A04" w:rsidRPr="00002F61">
        <w:rPr>
          <w:rFonts w:ascii="Garamond" w:eastAsia="Garamond" w:hAnsi="Garamond" w:cs="Garamond"/>
          <w:sz w:val="24"/>
          <w:szCs w:val="24"/>
        </w:rPr>
        <w:t>?</w:t>
      </w:r>
      <w:r w:rsidR="0098478B" w:rsidRPr="00002F61">
        <w:rPr>
          <w:rFonts w:ascii="Garamond" w:eastAsia="Garamond" w:hAnsi="Garamond" w:cs="Garamond"/>
          <w:sz w:val="24"/>
          <w:szCs w:val="24"/>
        </w:rPr>
        <w:t xml:space="preserve"> </w:t>
      </w:r>
    </w:p>
    <w:p w14:paraId="00000030" w14:textId="0D330B7F"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When one focuses on individual psychology,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theories are needed in order to explain the relevant data at hand. Never</w:t>
      </w:r>
      <w:r w:rsidR="007B28A5" w:rsidRPr="00002F61">
        <w:rPr>
          <w:rFonts w:ascii="Garamond" w:eastAsia="Garamond" w:hAnsi="Garamond" w:cs="Garamond"/>
          <w:sz w:val="24"/>
          <w:szCs w:val="24"/>
        </w:rPr>
        <w:t xml:space="preserve"> </w:t>
      </w:r>
      <w:r w:rsidRPr="00002F61">
        <w:rPr>
          <w:rFonts w:ascii="Garamond" w:eastAsia="Garamond" w:hAnsi="Garamond" w:cs="Garamond"/>
          <w:sz w:val="24"/>
          <w:szCs w:val="24"/>
        </w:rPr>
        <w:t xml:space="preserve">mind the memory asymmetries (see Mandelbaum 2014; Porot and Mandelbaum 2020/2022), basic facts of misinformation need a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system. First, if people are forever epistemically vigilant then why would receiving a single exposure to fake news raise people’s credence in news they’ve already seen flagged as false (approximately doubling “true”-responses, Pennycook et al. 2018)? And it’s not just gullible acceptance that epistemic vigilance fails to explain, but also specific problems with misinformation retraction. For instance, why are fact checks (e.g., true and false tags) more effective at countering misinformation when they come </w:t>
      </w:r>
      <w:r w:rsidRPr="00002F61">
        <w:rPr>
          <w:rFonts w:ascii="Garamond" w:eastAsia="Garamond" w:hAnsi="Garamond" w:cs="Garamond"/>
          <w:i/>
          <w:sz w:val="24"/>
          <w:szCs w:val="24"/>
        </w:rPr>
        <w:t>after</w:t>
      </w:r>
      <w:r w:rsidRPr="00002F61">
        <w:rPr>
          <w:rFonts w:ascii="Garamond" w:eastAsia="Garamond" w:hAnsi="Garamond" w:cs="Garamond"/>
          <w:sz w:val="24"/>
          <w:szCs w:val="24"/>
        </w:rPr>
        <w:t xml:space="preserve"> the </w:t>
      </w:r>
      <w:r w:rsidRPr="00002F61">
        <w:rPr>
          <w:rFonts w:ascii="Garamond" w:eastAsia="Garamond" w:hAnsi="Garamond" w:cs="Garamond"/>
          <w:sz w:val="24"/>
          <w:szCs w:val="24"/>
        </w:rPr>
        <w:lastRenderedPageBreak/>
        <w:t>misinformation than when they are concurrent with it (Brashier et al. 2021)? The vigilance camp should see this as a surprise--if we are selected to be vigilant, then why should timing matter? If anything</w:t>
      </w:r>
      <w:r w:rsidR="007E2396" w:rsidRPr="00002F61">
        <w:rPr>
          <w:rFonts w:ascii="Garamond" w:eastAsia="Garamond" w:hAnsi="Garamond" w:cs="Garamond"/>
          <w:sz w:val="24"/>
          <w:szCs w:val="24"/>
        </w:rPr>
        <w:t>,</w:t>
      </w:r>
      <w:r w:rsidRPr="00002F61">
        <w:rPr>
          <w:rFonts w:ascii="Garamond" w:eastAsia="Garamond" w:hAnsi="Garamond" w:cs="Garamond"/>
          <w:sz w:val="24"/>
          <w:szCs w:val="24"/>
        </w:rPr>
        <w:t xml:space="preserve"> errors should be not just rare, but randomly distributed regardless of the timing of the warning (within bounds; e.g., the warning can’t come a decade after the message). The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account can explain this data</w:t>
      </w:r>
      <w:sdt>
        <w:sdtPr>
          <w:rPr>
            <w:rFonts w:ascii="Garamond" w:hAnsi="Garamond"/>
          </w:rPr>
          <w:tag w:val="goog_rdk_24"/>
          <w:id w:val="-71047068"/>
        </w:sdtPr>
        <w:sdtContent/>
      </w:sdt>
      <w:sdt>
        <w:sdtPr>
          <w:rPr>
            <w:rFonts w:ascii="Garamond" w:hAnsi="Garamond"/>
          </w:rPr>
          <w:tag w:val="goog_rdk_25"/>
          <w:id w:val="-1439747838"/>
        </w:sdtPr>
        <w:sdtContent/>
      </w:sdt>
      <w:r w:rsidRPr="00002F61">
        <w:rPr>
          <w:rFonts w:ascii="Garamond" w:eastAsia="Garamond" w:hAnsi="Garamond" w:cs="Garamond"/>
          <w:sz w:val="24"/>
          <w:szCs w:val="24"/>
        </w:rPr>
        <w:t>. It’s because the rejection process is fragile</w:t>
      </w:r>
      <w:r w:rsidR="002C2D09" w:rsidRPr="00002F61">
        <w:rPr>
          <w:rFonts w:ascii="Garamond" w:eastAsia="Garamond" w:hAnsi="Garamond" w:cs="Garamond"/>
          <w:sz w:val="24"/>
          <w:szCs w:val="24"/>
        </w:rPr>
        <w:t xml:space="preserve"> (i.e., easily short circuited)</w:t>
      </w:r>
      <w:r w:rsidRPr="00002F61">
        <w:rPr>
          <w:rFonts w:ascii="Garamond" w:eastAsia="Garamond" w:hAnsi="Garamond" w:cs="Garamond"/>
          <w:sz w:val="24"/>
          <w:szCs w:val="24"/>
        </w:rPr>
        <w:t>, that it needs attention. Information reception (for startling information) can itself be load imparting, so synchronous fact-checking will lead to more errors. And warnings given before misinformation (‘</w:t>
      </w:r>
      <w:proofErr w:type="spellStart"/>
      <w:r w:rsidRPr="00002F61">
        <w:rPr>
          <w:rFonts w:ascii="Garamond" w:eastAsia="Garamond" w:hAnsi="Garamond" w:cs="Garamond"/>
          <w:sz w:val="24"/>
          <w:szCs w:val="24"/>
        </w:rPr>
        <w:t>prebriefing</w:t>
      </w:r>
      <w:proofErr w:type="spellEnd"/>
      <w:r w:rsidRPr="00002F61">
        <w:rPr>
          <w:rFonts w:ascii="Garamond" w:eastAsia="Garamond" w:hAnsi="Garamond" w:cs="Garamond"/>
          <w:sz w:val="24"/>
          <w:szCs w:val="24"/>
        </w:rPr>
        <w:t xml:space="preserve">’, Wegner et al. 1985) </w:t>
      </w:r>
      <w:r w:rsidR="002C2D09" w:rsidRPr="00002F61">
        <w:rPr>
          <w:rFonts w:ascii="Garamond" w:eastAsia="Garamond" w:hAnsi="Garamond" w:cs="Garamond"/>
          <w:sz w:val="24"/>
          <w:szCs w:val="24"/>
        </w:rPr>
        <w:t>create more load</w:t>
      </w:r>
      <w:r w:rsidRPr="00002F61">
        <w:rPr>
          <w:rFonts w:ascii="Garamond" w:eastAsia="Garamond" w:hAnsi="Garamond" w:cs="Garamond"/>
          <w:sz w:val="24"/>
          <w:szCs w:val="24"/>
        </w:rPr>
        <w:t xml:space="preserve"> because one must keep the warning in mind when receiving the new information. However, receiving the warning after the headline allows one to focus on the misinformation without the need to hold the false tag in memory, and without any extra stream of incoming information to interfere with the false tag application.</w:t>
      </w:r>
    </w:p>
    <w:p w14:paraId="429B71EF" w14:textId="719DDA15" w:rsidR="001A0643" w:rsidRPr="00002F61" w:rsidRDefault="003166F8">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Evidence for a </w:t>
      </w:r>
      <w:r w:rsidRPr="00002F61">
        <w:rPr>
          <w:rFonts w:ascii="Garamond" w:eastAsia="Garamond" w:hAnsi="Garamond" w:cs="Garamond"/>
          <w:i/>
          <w:iCs/>
          <w:sz w:val="24"/>
          <w:szCs w:val="24"/>
        </w:rPr>
        <w:t>bias blind spot</w:t>
      </w:r>
      <w:r w:rsidRPr="00002F61">
        <w:rPr>
          <w:rFonts w:ascii="Garamond" w:eastAsia="Garamond" w:hAnsi="Garamond" w:cs="Garamond"/>
          <w:sz w:val="24"/>
          <w:szCs w:val="24"/>
        </w:rPr>
        <w:t xml:space="preserve"> (BBS) might seem like just the evidence epistemic vigilance would want (Mata et al. 2013). </w:t>
      </w:r>
      <w:r w:rsidR="00B5230D" w:rsidRPr="00002F61">
        <w:rPr>
          <w:rFonts w:ascii="Garamond" w:eastAsia="Garamond" w:hAnsi="Garamond" w:cs="Garamond"/>
          <w:sz w:val="24"/>
          <w:szCs w:val="24"/>
        </w:rPr>
        <w:t>In BBS, people attribute bias more readily to others than to themselves (Pronin et al.</w:t>
      </w:r>
      <w:r w:rsidR="00665DB8" w:rsidRPr="00002F61">
        <w:rPr>
          <w:rFonts w:ascii="Garamond" w:eastAsia="Garamond" w:hAnsi="Garamond" w:cs="Garamond"/>
          <w:sz w:val="24"/>
          <w:szCs w:val="24"/>
        </w:rPr>
        <w:t xml:space="preserve"> 2002</w:t>
      </w:r>
      <w:r w:rsidR="00B5230D" w:rsidRPr="00002F61">
        <w:rPr>
          <w:rFonts w:ascii="Garamond" w:eastAsia="Garamond" w:hAnsi="Garamond" w:cs="Garamond"/>
          <w:sz w:val="24"/>
          <w:szCs w:val="24"/>
        </w:rPr>
        <w:t>) and assess others’ reasoning more effectively than their own</w:t>
      </w:r>
      <w:r w:rsidRPr="00002F61">
        <w:rPr>
          <w:rFonts w:ascii="Garamond" w:eastAsia="Garamond" w:hAnsi="Garamond" w:cs="Garamond"/>
          <w:sz w:val="24"/>
          <w:szCs w:val="24"/>
        </w:rPr>
        <w:t>, suggesting differences in the way that testimony and thought</w:t>
      </w:r>
      <w:r w:rsidR="00B5230D" w:rsidRPr="00002F61">
        <w:rPr>
          <w:rFonts w:ascii="Garamond" w:eastAsia="Garamond" w:hAnsi="Garamond" w:cs="Garamond"/>
          <w:sz w:val="24"/>
          <w:szCs w:val="24"/>
        </w:rPr>
        <w:t xml:space="preserve"> </w:t>
      </w:r>
      <w:r w:rsidRPr="00002F61">
        <w:rPr>
          <w:rFonts w:ascii="Garamond" w:eastAsia="Garamond" w:hAnsi="Garamond" w:cs="Garamond"/>
          <w:sz w:val="24"/>
          <w:szCs w:val="24"/>
        </w:rPr>
        <w:t xml:space="preserve">are scrutinized, as epistemic vigilance would predict </w:t>
      </w:r>
      <w:r w:rsidR="00B5230D" w:rsidRPr="00002F61">
        <w:rPr>
          <w:rFonts w:ascii="Garamond" w:eastAsia="Garamond" w:hAnsi="Garamond" w:cs="Garamond"/>
          <w:sz w:val="24"/>
          <w:szCs w:val="24"/>
        </w:rPr>
        <w:t>(</w:t>
      </w:r>
      <w:r w:rsidR="001A0643" w:rsidRPr="00002F61">
        <w:rPr>
          <w:rFonts w:ascii="Garamond" w:eastAsia="Garamond" w:hAnsi="Garamond" w:cs="Garamond"/>
          <w:sz w:val="24"/>
          <w:szCs w:val="24"/>
        </w:rPr>
        <w:t>ibid</w:t>
      </w:r>
      <w:r w:rsidR="00B5230D" w:rsidRPr="00002F61">
        <w:rPr>
          <w:rFonts w:ascii="Garamond" w:eastAsia="Garamond" w:hAnsi="Garamond" w:cs="Garamond"/>
          <w:sz w:val="24"/>
          <w:szCs w:val="24"/>
        </w:rPr>
        <w:t>)</w:t>
      </w:r>
      <w:r w:rsidR="00E34010" w:rsidRPr="00002F61">
        <w:rPr>
          <w:rFonts w:ascii="Garamond" w:eastAsia="Garamond" w:hAnsi="Garamond" w:cs="Garamond"/>
          <w:sz w:val="24"/>
          <w:szCs w:val="24"/>
        </w:rPr>
        <w:t>.</w:t>
      </w:r>
      <w:r w:rsidR="00D2548D" w:rsidRPr="00002F61">
        <w:rPr>
          <w:rFonts w:ascii="Garamond" w:eastAsia="Garamond" w:hAnsi="Garamond" w:cs="Garamond"/>
          <w:sz w:val="24"/>
          <w:szCs w:val="24"/>
        </w:rPr>
        <w:t xml:space="preserve"> </w:t>
      </w:r>
    </w:p>
    <w:p w14:paraId="7E38C284" w14:textId="1B12C259" w:rsidR="00B5230D" w:rsidRPr="00002F61" w:rsidRDefault="001A0643">
      <w:pPr>
        <w:spacing w:before="240" w:after="240"/>
        <w:rPr>
          <w:rFonts w:ascii="Garamond" w:eastAsia="Garamond" w:hAnsi="Garamond" w:cs="Garamond"/>
          <w:sz w:val="24"/>
          <w:szCs w:val="24"/>
        </w:rPr>
      </w:pPr>
      <w:r w:rsidRPr="00002F61">
        <w:rPr>
          <w:rFonts w:ascii="Garamond" w:eastAsia="Garamond" w:hAnsi="Garamond" w:cs="Garamond"/>
          <w:sz w:val="24"/>
          <w:szCs w:val="24"/>
        </w:rPr>
        <w:t>C</w:t>
      </w:r>
      <w:r w:rsidR="00D2548D" w:rsidRPr="00002F61">
        <w:rPr>
          <w:rFonts w:ascii="Garamond" w:eastAsia="Garamond" w:hAnsi="Garamond" w:cs="Garamond"/>
          <w:sz w:val="24"/>
          <w:szCs w:val="24"/>
        </w:rPr>
        <w:t>rucially,</w:t>
      </w:r>
      <w:r w:rsidRPr="00002F61">
        <w:rPr>
          <w:rFonts w:ascii="Garamond" w:eastAsia="Garamond" w:hAnsi="Garamond" w:cs="Garamond"/>
          <w:sz w:val="24"/>
          <w:szCs w:val="24"/>
        </w:rPr>
        <w:t xml:space="preserve"> however,</w:t>
      </w:r>
      <w:r w:rsidR="00D2548D" w:rsidRPr="00002F61">
        <w:rPr>
          <w:rFonts w:ascii="Garamond" w:eastAsia="Garamond" w:hAnsi="Garamond" w:cs="Garamond"/>
          <w:sz w:val="24"/>
          <w:szCs w:val="24"/>
        </w:rPr>
        <w:t xml:space="preserve"> w</w:t>
      </w:r>
      <w:r w:rsidR="00B5230D" w:rsidRPr="00002F61">
        <w:rPr>
          <w:rFonts w:ascii="Garamond" w:eastAsia="Garamond" w:hAnsi="Garamond" w:cs="Garamond"/>
          <w:sz w:val="24"/>
          <w:szCs w:val="24"/>
        </w:rPr>
        <w:t xml:space="preserve">hen reasoning about </w:t>
      </w:r>
      <w:r w:rsidR="00665DB8" w:rsidRPr="00002F61">
        <w:rPr>
          <w:rFonts w:ascii="Garamond" w:eastAsia="Garamond" w:hAnsi="Garamond" w:cs="Garamond"/>
          <w:sz w:val="24"/>
          <w:szCs w:val="24"/>
        </w:rPr>
        <w:t xml:space="preserve">issues people </w:t>
      </w:r>
      <w:proofErr w:type="gramStart"/>
      <w:r w:rsidR="00665DB8" w:rsidRPr="00002F61">
        <w:rPr>
          <w:rFonts w:ascii="Garamond" w:eastAsia="Garamond" w:hAnsi="Garamond" w:cs="Garamond"/>
          <w:sz w:val="24"/>
          <w:szCs w:val="24"/>
        </w:rPr>
        <w:t>care</w:t>
      </w:r>
      <w:proofErr w:type="gramEnd"/>
      <w:r w:rsidR="00665DB8" w:rsidRPr="00002F61">
        <w:rPr>
          <w:rFonts w:ascii="Garamond" w:eastAsia="Garamond" w:hAnsi="Garamond" w:cs="Garamond"/>
          <w:sz w:val="24"/>
          <w:szCs w:val="24"/>
        </w:rPr>
        <w:t xml:space="preserve"> deeply about</w:t>
      </w:r>
      <w:r w:rsidR="00B5230D" w:rsidRPr="00002F61">
        <w:rPr>
          <w:rFonts w:ascii="Garamond" w:eastAsia="Garamond" w:hAnsi="Garamond" w:cs="Garamond"/>
          <w:sz w:val="24"/>
          <w:szCs w:val="24"/>
        </w:rPr>
        <w:t xml:space="preserve">, </w:t>
      </w:r>
      <w:r w:rsidR="00D2548D" w:rsidRPr="00002F61">
        <w:rPr>
          <w:rFonts w:ascii="Garamond" w:eastAsia="Garamond" w:hAnsi="Garamond" w:cs="Garamond"/>
          <w:sz w:val="24"/>
          <w:szCs w:val="24"/>
        </w:rPr>
        <w:t xml:space="preserve">this asymmetry </w:t>
      </w:r>
      <w:r w:rsidR="00B177CA" w:rsidRPr="00002F61">
        <w:rPr>
          <w:rFonts w:ascii="Garamond" w:eastAsia="Garamond" w:hAnsi="Garamond" w:cs="Garamond"/>
          <w:sz w:val="24"/>
          <w:szCs w:val="24"/>
        </w:rPr>
        <w:t>disappears</w:t>
      </w:r>
      <w:r w:rsidR="00C17FFB" w:rsidRPr="00002F61">
        <w:rPr>
          <w:rFonts w:ascii="Garamond" w:eastAsia="Garamond" w:hAnsi="Garamond" w:cs="Garamond"/>
          <w:sz w:val="24"/>
          <w:szCs w:val="24"/>
        </w:rPr>
        <w:t xml:space="preserve">. </w:t>
      </w:r>
      <w:proofErr w:type="spellStart"/>
      <w:r w:rsidR="00C17FFB" w:rsidRPr="00002F61">
        <w:rPr>
          <w:rFonts w:ascii="Garamond" w:eastAsia="Garamond" w:hAnsi="Garamond" w:cs="Garamond"/>
          <w:sz w:val="24"/>
          <w:szCs w:val="24"/>
        </w:rPr>
        <w:t>Cusimano</w:t>
      </w:r>
      <w:proofErr w:type="spellEnd"/>
      <w:r w:rsidR="00C17FFB" w:rsidRPr="00002F61">
        <w:rPr>
          <w:rFonts w:ascii="Garamond" w:eastAsia="Garamond" w:hAnsi="Garamond" w:cs="Garamond"/>
          <w:sz w:val="24"/>
          <w:szCs w:val="24"/>
        </w:rPr>
        <w:t xml:space="preserve"> &amp; </w:t>
      </w:r>
      <w:proofErr w:type="spellStart"/>
      <w:r w:rsidR="00C17FFB" w:rsidRPr="00002F61">
        <w:rPr>
          <w:rFonts w:ascii="Garamond" w:eastAsia="Garamond" w:hAnsi="Garamond" w:cs="Garamond"/>
          <w:sz w:val="24"/>
          <w:szCs w:val="24"/>
        </w:rPr>
        <w:t>Lombrozo</w:t>
      </w:r>
      <w:proofErr w:type="spellEnd"/>
      <w:r w:rsidR="00C17FFB" w:rsidRPr="00002F61">
        <w:rPr>
          <w:rFonts w:ascii="Garamond" w:eastAsia="Garamond" w:hAnsi="Garamond" w:cs="Garamond"/>
          <w:sz w:val="24"/>
          <w:szCs w:val="24"/>
        </w:rPr>
        <w:t xml:space="preserve"> (2023) </w:t>
      </w:r>
      <w:r w:rsidR="003166F8" w:rsidRPr="00002F61">
        <w:rPr>
          <w:rFonts w:ascii="Garamond" w:eastAsia="Garamond" w:hAnsi="Garamond" w:cs="Garamond"/>
          <w:sz w:val="24"/>
          <w:szCs w:val="24"/>
        </w:rPr>
        <w:t>asked</w:t>
      </w:r>
      <w:r w:rsidR="001749D3" w:rsidRPr="00002F61">
        <w:rPr>
          <w:rFonts w:ascii="Garamond" w:eastAsia="Garamond" w:hAnsi="Garamond" w:cs="Garamond"/>
          <w:sz w:val="24"/>
          <w:szCs w:val="24"/>
        </w:rPr>
        <w:t xml:space="preserve"> participants </w:t>
      </w:r>
      <w:r w:rsidR="003166F8" w:rsidRPr="00002F61">
        <w:rPr>
          <w:rFonts w:ascii="Garamond" w:eastAsia="Garamond" w:hAnsi="Garamond" w:cs="Garamond"/>
          <w:sz w:val="24"/>
          <w:szCs w:val="24"/>
        </w:rPr>
        <w:t xml:space="preserve">to </w:t>
      </w:r>
      <w:r w:rsidR="00665DB8" w:rsidRPr="00002F61">
        <w:rPr>
          <w:rFonts w:ascii="Garamond" w:eastAsia="Garamond" w:hAnsi="Garamond" w:cs="Garamond"/>
          <w:sz w:val="24"/>
          <w:szCs w:val="24"/>
        </w:rPr>
        <w:t>assess</w:t>
      </w:r>
      <w:r w:rsidR="00540F97" w:rsidRPr="00002F61">
        <w:rPr>
          <w:rFonts w:ascii="Garamond" w:eastAsia="Garamond" w:hAnsi="Garamond" w:cs="Garamond"/>
          <w:sz w:val="24"/>
          <w:szCs w:val="24"/>
        </w:rPr>
        <w:t xml:space="preserve"> real</w:t>
      </w:r>
      <w:r w:rsidR="001749D3" w:rsidRPr="00002F61">
        <w:rPr>
          <w:rFonts w:ascii="Garamond" w:eastAsia="Garamond" w:hAnsi="Garamond" w:cs="Garamond"/>
          <w:sz w:val="24"/>
          <w:szCs w:val="24"/>
        </w:rPr>
        <w:t xml:space="preserve"> </w:t>
      </w:r>
      <w:r w:rsidR="00665DB8" w:rsidRPr="00002F61">
        <w:rPr>
          <w:rFonts w:ascii="Garamond" w:eastAsia="Garamond" w:hAnsi="Garamond" w:cs="Garamond"/>
          <w:sz w:val="24"/>
          <w:szCs w:val="24"/>
        </w:rPr>
        <w:t>sociolog</w:t>
      </w:r>
      <w:r w:rsidR="003166F8" w:rsidRPr="00002F61">
        <w:rPr>
          <w:rFonts w:ascii="Garamond" w:eastAsia="Garamond" w:hAnsi="Garamond" w:cs="Garamond"/>
          <w:sz w:val="24"/>
          <w:szCs w:val="24"/>
        </w:rPr>
        <w:t>y</w:t>
      </w:r>
      <w:r w:rsidR="001749D3" w:rsidRPr="00002F61">
        <w:rPr>
          <w:rFonts w:ascii="Garamond" w:eastAsia="Garamond" w:hAnsi="Garamond" w:cs="Garamond"/>
          <w:sz w:val="24"/>
          <w:szCs w:val="24"/>
        </w:rPr>
        <w:t xml:space="preserve"> </w:t>
      </w:r>
      <w:r w:rsidR="003166F8" w:rsidRPr="00002F61">
        <w:rPr>
          <w:rFonts w:ascii="Garamond" w:eastAsia="Garamond" w:hAnsi="Garamond" w:cs="Garamond"/>
          <w:sz w:val="24"/>
          <w:szCs w:val="24"/>
        </w:rPr>
        <w:t>papers</w:t>
      </w:r>
      <w:r w:rsidR="001749D3" w:rsidRPr="00002F61">
        <w:rPr>
          <w:rFonts w:ascii="Garamond" w:eastAsia="Garamond" w:hAnsi="Garamond" w:cs="Garamond"/>
          <w:sz w:val="24"/>
          <w:szCs w:val="24"/>
        </w:rPr>
        <w:t xml:space="preserve"> </w:t>
      </w:r>
      <w:r w:rsidR="00665DB8" w:rsidRPr="00002F61">
        <w:rPr>
          <w:rFonts w:ascii="Garamond" w:eastAsia="Garamond" w:hAnsi="Garamond" w:cs="Garamond"/>
          <w:sz w:val="24"/>
          <w:szCs w:val="24"/>
        </w:rPr>
        <w:t>that either confirmed or denied racial differences in tipping behavior</w:t>
      </w:r>
      <w:r w:rsidR="00540F97" w:rsidRPr="00002F61">
        <w:rPr>
          <w:rFonts w:ascii="Garamond" w:eastAsia="Garamond" w:hAnsi="Garamond" w:cs="Garamond"/>
          <w:sz w:val="24"/>
          <w:szCs w:val="24"/>
        </w:rPr>
        <w:t xml:space="preserve"> in Texas</w:t>
      </w:r>
      <w:r w:rsidR="001749D3" w:rsidRPr="00002F61">
        <w:rPr>
          <w:rFonts w:ascii="Garamond" w:eastAsia="Garamond" w:hAnsi="Garamond" w:cs="Garamond"/>
          <w:sz w:val="24"/>
          <w:szCs w:val="24"/>
        </w:rPr>
        <w:t>.</w:t>
      </w:r>
      <w:r w:rsidR="003166F8" w:rsidRPr="00002F61">
        <w:rPr>
          <w:rFonts w:ascii="Garamond" w:eastAsia="Garamond" w:hAnsi="Garamond" w:cs="Garamond"/>
          <w:sz w:val="24"/>
          <w:szCs w:val="24"/>
        </w:rPr>
        <w:t xml:space="preserve"> </w:t>
      </w:r>
      <w:r w:rsidR="00665DB8" w:rsidRPr="00002F61">
        <w:rPr>
          <w:rFonts w:ascii="Garamond" w:eastAsia="Garamond" w:hAnsi="Garamond" w:cs="Garamond"/>
          <w:sz w:val="24"/>
          <w:szCs w:val="24"/>
        </w:rPr>
        <w:t xml:space="preserve">When asked whether </w:t>
      </w:r>
      <w:r w:rsidR="00C17FFB" w:rsidRPr="00002F61">
        <w:rPr>
          <w:rFonts w:ascii="Garamond" w:eastAsia="Garamond" w:hAnsi="Garamond" w:cs="Garamond"/>
          <w:sz w:val="24"/>
          <w:szCs w:val="24"/>
        </w:rPr>
        <w:t>they thought their</w:t>
      </w:r>
      <w:r w:rsidR="00B177CA" w:rsidRPr="00002F61">
        <w:rPr>
          <w:rFonts w:ascii="Garamond" w:eastAsia="Garamond" w:hAnsi="Garamond" w:cs="Garamond"/>
          <w:sz w:val="24"/>
          <w:szCs w:val="24"/>
        </w:rPr>
        <w:t xml:space="preserve"> reasoning </w:t>
      </w:r>
      <w:r w:rsidR="00665DB8" w:rsidRPr="00002F61">
        <w:rPr>
          <w:rFonts w:ascii="Garamond" w:eastAsia="Garamond" w:hAnsi="Garamond" w:cs="Garamond"/>
          <w:sz w:val="24"/>
          <w:szCs w:val="24"/>
        </w:rPr>
        <w:t xml:space="preserve">about </w:t>
      </w:r>
      <w:r w:rsidR="003166F8" w:rsidRPr="00002F61">
        <w:rPr>
          <w:rFonts w:ascii="Garamond" w:eastAsia="Garamond" w:hAnsi="Garamond" w:cs="Garamond"/>
          <w:sz w:val="24"/>
          <w:szCs w:val="24"/>
        </w:rPr>
        <w:t>the quality of the</w:t>
      </w:r>
      <w:r w:rsidR="00665DB8" w:rsidRPr="00002F61">
        <w:rPr>
          <w:rFonts w:ascii="Garamond" w:eastAsia="Garamond" w:hAnsi="Garamond" w:cs="Garamond"/>
          <w:sz w:val="24"/>
          <w:szCs w:val="24"/>
        </w:rPr>
        <w:t xml:space="preserve"> studies</w:t>
      </w:r>
      <w:r w:rsidR="003166F8" w:rsidRPr="00002F61">
        <w:rPr>
          <w:rFonts w:ascii="Garamond" w:eastAsia="Garamond" w:hAnsi="Garamond" w:cs="Garamond"/>
          <w:sz w:val="24"/>
          <w:szCs w:val="24"/>
        </w:rPr>
        <w:t xml:space="preserve"> or the reliability of their conclusions</w:t>
      </w:r>
      <w:r w:rsidR="00665DB8" w:rsidRPr="00002F61">
        <w:rPr>
          <w:rFonts w:ascii="Garamond" w:eastAsia="Garamond" w:hAnsi="Garamond" w:cs="Garamond"/>
          <w:sz w:val="24"/>
          <w:szCs w:val="24"/>
        </w:rPr>
        <w:t xml:space="preserve"> </w:t>
      </w:r>
      <w:r w:rsidR="00C17FFB" w:rsidRPr="00002F61">
        <w:rPr>
          <w:rFonts w:ascii="Garamond" w:eastAsia="Garamond" w:hAnsi="Garamond" w:cs="Garamond"/>
          <w:sz w:val="24"/>
          <w:szCs w:val="24"/>
        </w:rPr>
        <w:t>was</w:t>
      </w:r>
      <w:r w:rsidR="00B5230D" w:rsidRPr="00002F61">
        <w:rPr>
          <w:rFonts w:ascii="Garamond" w:eastAsia="Garamond" w:hAnsi="Garamond" w:cs="Garamond"/>
          <w:sz w:val="24"/>
          <w:szCs w:val="24"/>
        </w:rPr>
        <w:t xml:space="preserve"> biased</w:t>
      </w:r>
      <w:r w:rsidR="00665DB8" w:rsidRPr="00002F61">
        <w:rPr>
          <w:rFonts w:ascii="Garamond" w:eastAsia="Garamond" w:hAnsi="Garamond" w:cs="Garamond"/>
          <w:sz w:val="24"/>
          <w:szCs w:val="24"/>
        </w:rPr>
        <w:t xml:space="preserve"> by their moral outlook</w:t>
      </w:r>
      <w:r w:rsidR="00B5230D" w:rsidRPr="00002F61">
        <w:rPr>
          <w:rFonts w:ascii="Garamond" w:eastAsia="Garamond" w:hAnsi="Garamond" w:cs="Garamond"/>
          <w:sz w:val="24"/>
          <w:szCs w:val="24"/>
        </w:rPr>
        <w:t>,</w:t>
      </w:r>
      <w:r w:rsidR="00C17FFB" w:rsidRPr="00002F61">
        <w:rPr>
          <w:rFonts w:ascii="Garamond" w:eastAsia="Garamond" w:hAnsi="Garamond" w:cs="Garamond"/>
          <w:sz w:val="24"/>
          <w:szCs w:val="24"/>
        </w:rPr>
        <w:t xml:space="preserve"> </w:t>
      </w:r>
      <w:r w:rsidR="00665DB8" w:rsidRPr="00002F61">
        <w:rPr>
          <w:rFonts w:ascii="Garamond" w:eastAsia="Garamond" w:hAnsi="Garamond" w:cs="Garamond"/>
          <w:sz w:val="24"/>
          <w:szCs w:val="24"/>
        </w:rPr>
        <w:t>participants</w:t>
      </w:r>
      <w:r w:rsidR="00C17FFB" w:rsidRPr="00002F61">
        <w:rPr>
          <w:rFonts w:ascii="Garamond" w:eastAsia="Garamond" w:hAnsi="Garamond" w:cs="Garamond"/>
          <w:sz w:val="24"/>
          <w:szCs w:val="24"/>
        </w:rPr>
        <w:t xml:space="preserve"> </w:t>
      </w:r>
      <w:r w:rsidR="00540F97" w:rsidRPr="00002F61">
        <w:rPr>
          <w:rFonts w:ascii="Garamond" w:eastAsia="Garamond" w:hAnsi="Garamond" w:cs="Garamond"/>
          <w:sz w:val="24"/>
          <w:szCs w:val="24"/>
        </w:rPr>
        <w:t xml:space="preserve">were generally pretty </w:t>
      </w:r>
      <w:r w:rsidRPr="00002F61">
        <w:rPr>
          <w:rFonts w:ascii="Garamond" w:eastAsia="Garamond" w:hAnsi="Garamond" w:cs="Garamond"/>
          <w:sz w:val="24"/>
          <w:szCs w:val="24"/>
        </w:rPr>
        <w:t>accurate</w:t>
      </w:r>
      <w:r w:rsidR="00665DB8" w:rsidRPr="00002F61">
        <w:rPr>
          <w:rFonts w:ascii="Garamond" w:eastAsia="Garamond" w:hAnsi="Garamond" w:cs="Garamond"/>
          <w:sz w:val="24"/>
          <w:szCs w:val="24"/>
        </w:rPr>
        <w:t xml:space="preserve">. </w:t>
      </w:r>
      <w:r w:rsidRPr="00002F61">
        <w:rPr>
          <w:rFonts w:ascii="Garamond" w:eastAsia="Garamond" w:hAnsi="Garamond" w:cs="Garamond"/>
          <w:sz w:val="24"/>
          <w:szCs w:val="24"/>
        </w:rPr>
        <w:t>Not only did</w:t>
      </w:r>
      <w:r w:rsidR="00665DB8" w:rsidRPr="00002F61">
        <w:rPr>
          <w:rFonts w:ascii="Garamond" w:eastAsia="Garamond" w:hAnsi="Garamond" w:cs="Garamond"/>
          <w:sz w:val="24"/>
          <w:szCs w:val="24"/>
        </w:rPr>
        <w:t xml:space="preserve"> </w:t>
      </w:r>
      <w:r w:rsidRPr="00002F61">
        <w:rPr>
          <w:rFonts w:ascii="Garamond" w:eastAsia="Garamond" w:hAnsi="Garamond" w:cs="Garamond"/>
          <w:sz w:val="24"/>
          <w:szCs w:val="24"/>
        </w:rPr>
        <w:t xml:space="preserve">motivated </w:t>
      </w:r>
      <w:r w:rsidR="00540F97" w:rsidRPr="00002F61">
        <w:rPr>
          <w:rFonts w:ascii="Garamond" w:eastAsia="Garamond" w:hAnsi="Garamond" w:cs="Garamond"/>
          <w:sz w:val="24"/>
          <w:szCs w:val="24"/>
        </w:rPr>
        <w:t xml:space="preserve">reasoners </w:t>
      </w:r>
      <w:r w:rsidRPr="00002F61">
        <w:rPr>
          <w:rFonts w:ascii="Garamond" w:eastAsia="Garamond" w:hAnsi="Garamond" w:cs="Garamond"/>
          <w:sz w:val="24"/>
          <w:szCs w:val="24"/>
        </w:rPr>
        <w:t>noticed they were biased,</w:t>
      </w:r>
      <w:r w:rsidR="00540F97" w:rsidRPr="00002F61">
        <w:rPr>
          <w:rFonts w:ascii="Garamond" w:eastAsia="Garamond" w:hAnsi="Garamond" w:cs="Garamond"/>
          <w:sz w:val="24"/>
          <w:szCs w:val="24"/>
        </w:rPr>
        <w:t xml:space="preserve"> </w:t>
      </w:r>
      <w:r w:rsidRPr="00002F61">
        <w:rPr>
          <w:rFonts w:ascii="Garamond" w:eastAsia="Garamond" w:hAnsi="Garamond" w:cs="Garamond"/>
          <w:sz w:val="24"/>
          <w:szCs w:val="24"/>
        </w:rPr>
        <w:t xml:space="preserve">when asked to evaluate their reasoning, they endorsed their bias, judging </w:t>
      </w:r>
      <w:r w:rsidR="00540F97" w:rsidRPr="00002F61">
        <w:rPr>
          <w:rFonts w:ascii="Garamond" w:eastAsia="Garamond" w:hAnsi="Garamond" w:cs="Garamond"/>
          <w:sz w:val="24"/>
          <w:szCs w:val="24"/>
        </w:rPr>
        <w:t xml:space="preserve">it was </w:t>
      </w:r>
      <w:r w:rsidR="00540F97" w:rsidRPr="00002F61">
        <w:rPr>
          <w:rFonts w:ascii="Garamond" w:eastAsia="Garamond" w:hAnsi="Garamond" w:cs="Garamond"/>
          <w:i/>
          <w:iCs/>
          <w:sz w:val="24"/>
          <w:szCs w:val="24"/>
        </w:rPr>
        <w:t>good</w:t>
      </w:r>
      <w:r w:rsidR="00540F97" w:rsidRPr="00002F61">
        <w:rPr>
          <w:rFonts w:ascii="Garamond" w:eastAsia="Garamond" w:hAnsi="Garamond" w:cs="Garamond"/>
          <w:sz w:val="24"/>
          <w:szCs w:val="24"/>
        </w:rPr>
        <w:t xml:space="preserve"> to reason in </w:t>
      </w:r>
      <w:r w:rsidRPr="00002F61">
        <w:rPr>
          <w:rFonts w:ascii="Garamond" w:eastAsia="Garamond" w:hAnsi="Garamond" w:cs="Garamond"/>
          <w:sz w:val="24"/>
          <w:szCs w:val="24"/>
        </w:rPr>
        <w:t>the way they had reasoned</w:t>
      </w:r>
      <w:r w:rsidR="00540F97" w:rsidRPr="00002F61">
        <w:rPr>
          <w:rFonts w:ascii="Garamond" w:eastAsia="Garamond" w:hAnsi="Garamond" w:cs="Garamond"/>
          <w:sz w:val="24"/>
          <w:szCs w:val="24"/>
        </w:rPr>
        <w:t xml:space="preserve">. </w:t>
      </w:r>
      <w:r w:rsidR="00665DB8" w:rsidRPr="00002F61">
        <w:rPr>
          <w:rFonts w:ascii="Garamond" w:eastAsia="Garamond" w:hAnsi="Garamond" w:cs="Garamond"/>
          <w:sz w:val="24"/>
          <w:szCs w:val="24"/>
        </w:rPr>
        <w:t>Clearly the</w:t>
      </w:r>
      <w:r w:rsidR="00E34010" w:rsidRPr="00002F61">
        <w:rPr>
          <w:rFonts w:ascii="Garamond" w:eastAsia="Garamond" w:hAnsi="Garamond" w:cs="Garamond"/>
          <w:sz w:val="24"/>
          <w:szCs w:val="24"/>
        </w:rPr>
        <w:t xml:space="preserve"> same mechanisms of rejection are available for </w:t>
      </w:r>
      <w:r w:rsidR="00540F97" w:rsidRPr="00002F61">
        <w:rPr>
          <w:rFonts w:ascii="Garamond" w:eastAsia="Garamond" w:hAnsi="Garamond" w:cs="Garamond"/>
          <w:sz w:val="24"/>
          <w:szCs w:val="24"/>
        </w:rPr>
        <w:t xml:space="preserve">one’s own </w:t>
      </w:r>
      <w:r w:rsidR="00C17FFB" w:rsidRPr="00002F61">
        <w:rPr>
          <w:rFonts w:ascii="Garamond" w:eastAsia="Garamond" w:hAnsi="Garamond" w:cs="Garamond"/>
          <w:sz w:val="24"/>
          <w:szCs w:val="24"/>
        </w:rPr>
        <w:t xml:space="preserve">thought </w:t>
      </w:r>
      <w:r w:rsidR="00540F97" w:rsidRPr="00002F61">
        <w:rPr>
          <w:rFonts w:ascii="Garamond" w:eastAsia="Garamond" w:hAnsi="Garamond" w:cs="Garamond"/>
          <w:sz w:val="24"/>
          <w:szCs w:val="24"/>
        </w:rPr>
        <w:t xml:space="preserve">as for </w:t>
      </w:r>
      <w:r w:rsidR="00E34010" w:rsidRPr="00002F61">
        <w:rPr>
          <w:rFonts w:ascii="Garamond" w:eastAsia="Garamond" w:hAnsi="Garamond" w:cs="Garamond"/>
          <w:sz w:val="24"/>
          <w:szCs w:val="24"/>
        </w:rPr>
        <w:t>testimony</w:t>
      </w:r>
      <w:r w:rsidR="00665DB8" w:rsidRPr="00002F61">
        <w:rPr>
          <w:rFonts w:ascii="Garamond" w:eastAsia="Garamond" w:hAnsi="Garamond" w:cs="Garamond"/>
          <w:sz w:val="24"/>
          <w:szCs w:val="24"/>
        </w:rPr>
        <w:t>, as participants recognize</w:t>
      </w:r>
      <w:r w:rsidR="003166F8" w:rsidRPr="00002F61">
        <w:rPr>
          <w:rFonts w:ascii="Garamond" w:eastAsia="Garamond" w:hAnsi="Garamond" w:cs="Garamond"/>
          <w:sz w:val="24"/>
          <w:szCs w:val="24"/>
        </w:rPr>
        <w:t>d when</w:t>
      </w:r>
      <w:r w:rsidR="00665DB8" w:rsidRPr="00002F61">
        <w:rPr>
          <w:rFonts w:ascii="Garamond" w:eastAsia="Garamond" w:hAnsi="Garamond" w:cs="Garamond"/>
          <w:sz w:val="24"/>
          <w:szCs w:val="24"/>
        </w:rPr>
        <w:t xml:space="preserve"> </w:t>
      </w:r>
      <w:r w:rsidR="00540F97" w:rsidRPr="00002F61">
        <w:rPr>
          <w:rFonts w:ascii="Garamond" w:eastAsia="Garamond" w:hAnsi="Garamond" w:cs="Garamond"/>
          <w:sz w:val="24"/>
          <w:szCs w:val="24"/>
        </w:rPr>
        <w:t xml:space="preserve">they </w:t>
      </w:r>
      <w:r w:rsidR="003166F8" w:rsidRPr="00002F61">
        <w:rPr>
          <w:rFonts w:ascii="Garamond" w:eastAsia="Garamond" w:hAnsi="Garamond" w:cs="Garamond"/>
          <w:sz w:val="24"/>
          <w:szCs w:val="24"/>
        </w:rPr>
        <w:t>were</w:t>
      </w:r>
      <w:r w:rsidR="00540F97" w:rsidRPr="00002F61">
        <w:rPr>
          <w:rFonts w:ascii="Garamond" w:eastAsia="Garamond" w:hAnsi="Garamond" w:cs="Garamond"/>
          <w:sz w:val="24"/>
          <w:szCs w:val="24"/>
        </w:rPr>
        <w:t xml:space="preserve"> </w:t>
      </w:r>
      <w:r w:rsidR="00665DB8" w:rsidRPr="00002F61">
        <w:rPr>
          <w:rFonts w:ascii="Garamond" w:eastAsia="Garamond" w:hAnsi="Garamond" w:cs="Garamond"/>
          <w:sz w:val="24"/>
          <w:szCs w:val="24"/>
        </w:rPr>
        <w:t>bias</w:t>
      </w:r>
      <w:r w:rsidR="00540F97" w:rsidRPr="00002F61">
        <w:rPr>
          <w:rFonts w:ascii="Garamond" w:eastAsia="Garamond" w:hAnsi="Garamond" w:cs="Garamond"/>
          <w:sz w:val="24"/>
          <w:szCs w:val="24"/>
        </w:rPr>
        <w:t>ed</w:t>
      </w:r>
      <w:r w:rsidR="00E34010" w:rsidRPr="00002F61">
        <w:rPr>
          <w:rFonts w:ascii="Garamond" w:eastAsia="Garamond" w:hAnsi="Garamond" w:cs="Garamond"/>
          <w:sz w:val="24"/>
          <w:szCs w:val="24"/>
        </w:rPr>
        <w:t>.</w:t>
      </w:r>
      <w:r w:rsidR="00540F97" w:rsidRPr="00002F61">
        <w:rPr>
          <w:rFonts w:ascii="Garamond" w:eastAsia="Garamond" w:hAnsi="Garamond" w:cs="Garamond"/>
          <w:sz w:val="24"/>
          <w:szCs w:val="24"/>
        </w:rPr>
        <w:t xml:space="preserve"> But some other factor keeps them from rejecting their biased reasoning, even </w:t>
      </w:r>
      <w:r w:rsidRPr="00002F61">
        <w:rPr>
          <w:rFonts w:ascii="Garamond" w:eastAsia="Garamond" w:hAnsi="Garamond" w:cs="Garamond"/>
          <w:sz w:val="24"/>
          <w:szCs w:val="24"/>
        </w:rPr>
        <w:t>as</w:t>
      </w:r>
      <w:r w:rsidR="00540F97" w:rsidRPr="00002F61">
        <w:rPr>
          <w:rFonts w:ascii="Garamond" w:eastAsia="Garamond" w:hAnsi="Garamond" w:cs="Garamond"/>
          <w:sz w:val="24"/>
          <w:szCs w:val="24"/>
        </w:rPr>
        <w:t xml:space="preserve"> they appear to be conscious of it.</w:t>
      </w:r>
      <w:r w:rsidR="001749D3" w:rsidRPr="00002F61">
        <w:rPr>
          <w:rFonts w:ascii="Garamond" w:eastAsia="Garamond" w:hAnsi="Garamond" w:cs="Garamond"/>
          <w:sz w:val="24"/>
          <w:szCs w:val="24"/>
        </w:rPr>
        <w:t xml:space="preserve"> </w:t>
      </w:r>
      <w:r w:rsidR="00665DB8" w:rsidRPr="00002F61">
        <w:rPr>
          <w:rFonts w:ascii="Garamond" w:eastAsia="Garamond" w:hAnsi="Garamond" w:cs="Garamond"/>
          <w:sz w:val="24"/>
          <w:szCs w:val="24"/>
        </w:rPr>
        <w:t>This suggests the</w:t>
      </w:r>
      <w:r w:rsidR="00D2548D" w:rsidRPr="00002F61">
        <w:rPr>
          <w:rFonts w:ascii="Garamond" w:eastAsia="Garamond" w:hAnsi="Garamond" w:cs="Garamond"/>
          <w:sz w:val="24"/>
          <w:szCs w:val="24"/>
        </w:rPr>
        <w:t xml:space="preserve"> bias blind spot </w:t>
      </w:r>
      <w:r w:rsidR="00665DB8" w:rsidRPr="00002F61">
        <w:rPr>
          <w:rFonts w:ascii="Garamond" w:eastAsia="Garamond" w:hAnsi="Garamond" w:cs="Garamond"/>
          <w:sz w:val="24"/>
          <w:szCs w:val="24"/>
        </w:rPr>
        <w:t>is not evidence for some</w:t>
      </w:r>
      <w:r w:rsidR="00E1575A" w:rsidRPr="00002F61">
        <w:rPr>
          <w:rFonts w:ascii="Garamond" w:eastAsia="Garamond" w:hAnsi="Garamond" w:cs="Garamond"/>
          <w:sz w:val="24"/>
          <w:szCs w:val="24"/>
        </w:rPr>
        <w:t xml:space="preserve"> special suite of </w:t>
      </w:r>
      <w:r w:rsidR="00665DB8" w:rsidRPr="00002F61">
        <w:rPr>
          <w:rFonts w:ascii="Garamond" w:eastAsia="Garamond" w:hAnsi="Garamond" w:cs="Garamond"/>
          <w:sz w:val="24"/>
          <w:szCs w:val="24"/>
        </w:rPr>
        <w:t xml:space="preserve">testimony-assessing </w:t>
      </w:r>
      <w:r w:rsidR="00E1575A" w:rsidRPr="00002F61">
        <w:rPr>
          <w:rFonts w:ascii="Garamond" w:eastAsia="Garamond" w:hAnsi="Garamond" w:cs="Garamond"/>
          <w:sz w:val="24"/>
          <w:szCs w:val="24"/>
        </w:rPr>
        <w:t>mechanisms</w:t>
      </w:r>
      <w:r w:rsidR="00540F97" w:rsidRPr="00002F61">
        <w:rPr>
          <w:rFonts w:ascii="Garamond" w:eastAsia="Garamond" w:hAnsi="Garamond" w:cs="Garamond"/>
          <w:sz w:val="24"/>
          <w:szCs w:val="24"/>
        </w:rPr>
        <w:t>. Instead</w:t>
      </w:r>
      <w:r w:rsidR="00834D6F" w:rsidRPr="00002F61">
        <w:rPr>
          <w:rFonts w:ascii="Garamond" w:eastAsia="Garamond" w:hAnsi="Garamond" w:cs="Garamond"/>
          <w:sz w:val="24"/>
          <w:szCs w:val="24"/>
        </w:rPr>
        <w:t>,</w:t>
      </w:r>
      <w:r w:rsidR="00540F97" w:rsidRPr="00002F61">
        <w:rPr>
          <w:rFonts w:ascii="Garamond" w:eastAsia="Garamond" w:hAnsi="Garamond" w:cs="Garamond"/>
          <w:sz w:val="24"/>
          <w:szCs w:val="24"/>
        </w:rPr>
        <w:t xml:space="preserve"> it offers </w:t>
      </w:r>
      <w:r w:rsidR="00C17FFB" w:rsidRPr="00002F61">
        <w:rPr>
          <w:rFonts w:ascii="Garamond" w:eastAsia="Garamond" w:hAnsi="Garamond" w:cs="Garamond"/>
          <w:sz w:val="24"/>
          <w:szCs w:val="24"/>
        </w:rPr>
        <w:t xml:space="preserve">yet </w:t>
      </w:r>
      <w:r w:rsidR="00E1575A" w:rsidRPr="00002F61">
        <w:rPr>
          <w:rFonts w:ascii="Garamond" w:eastAsia="Garamond" w:hAnsi="Garamond" w:cs="Garamond"/>
          <w:sz w:val="24"/>
          <w:szCs w:val="24"/>
        </w:rPr>
        <w:t xml:space="preserve">more </w:t>
      </w:r>
      <w:r w:rsidR="00C17FFB" w:rsidRPr="00002F61">
        <w:rPr>
          <w:rFonts w:ascii="Garamond" w:eastAsia="Garamond" w:hAnsi="Garamond" w:cs="Garamond"/>
          <w:sz w:val="24"/>
          <w:szCs w:val="24"/>
        </w:rPr>
        <w:t>e</w:t>
      </w:r>
      <w:r w:rsidR="00E1575A" w:rsidRPr="00002F61">
        <w:rPr>
          <w:rFonts w:ascii="Garamond" w:eastAsia="Garamond" w:hAnsi="Garamond" w:cs="Garamond"/>
          <w:sz w:val="24"/>
          <w:szCs w:val="24"/>
        </w:rPr>
        <w:t>vidence that</w:t>
      </w:r>
      <w:r w:rsidR="00D2548D" w:rsidRPr="00002F61">
        <w:rPr>
          <w:rFonts w:ascii="Garamond" w:eastAsia="Garamond" w:hAnsi="Garamond" w:cs="Garamond"/>
          <w:sz w:val="24"/>
          <w:szCs w:val="24"/>
        </w:rPr>
        <w:t xml:space="preserve"> </w:t>
      </w:r>
      <w:r w:rsidR="00C17FFB" w:rsidRPr="00002F61">
        <w:rPr>
          <w:rFonts w:ascii="Garamond" w:eastAsia="Garamond" w:hAnsi="Garamond" w:cs="Garamond"/>
          <w:sz w:val="24"/>
          <w:szCs w:val="24"/>
        </w:rPr>
        <w:t>in</w:t>
      </w:r>
      <w:r w:rsidR="00540F97" w:rsidRPr="00002F61">
        <w:rPr>
          <w:rFonts w:ascii="Garamond" w:eastAsia="Garamond" w:hAnsi="Garamond" w:cs="Garamond"/>
          <w:sz w:val="24"/>
          <w:szCs w:val="24"/>
        </w:rPr>
        <w:t>coming inf</w:t>
      </w:r>
      <w:r w:rsidR="00C17FFB" w:rsidRPr="00002F61">
        <w:rPr>
          <w:rFonts w:ascii="Garamond" w:eastAsia="Garamond" w:hAnsi="Garamond" w:cs="Garamond"/>
          <w:sz w:val="24"/>
          <w:szCs w:val="24"/>
        </w:rPr>
        <w:t>ormation</w:t>
      </w:r>
      <w:r w:rsidR="00D2548D" w:rsidRPr="00002F61">
        <w:rPr>
          <w:rFonts w:ascii="Garamond" w:eastAsia="Garamond" w:hAnsi="Garamond" w:cs="Garamond"/>
          <w:sz w:val="24"/>
          <w:szCs w:val="24"/>
        </w:rPr>
        <w:t xml:space="preserve"> </w:t>
      </w:r>
      <w:r w:rsidR="00E1575A" w:rsidRPr="00002F61">
        <w:rPr>
          <w:rFonts w:ascii="Garamond" w:eastAsia="Garamond" w:hAnsi="Garamond" w:cs="Garamond"/>
          <w:sz w:val="24"/>
          <w:szCs w:val="24"/>
        </w:rPr>
        <w:t>is assessed in a normatively non-ideal way</w:t>
      </w:r>
      <w:r w:rsidR="00C17FFB" w:rsidRPr="00002F61">
        <w:rPr>
          <w:rFonts w:ascii="Garamond" w:eastAsia="Garamond" w:hAnsi="Garamond" w:cs="Garamond"/>
          <w:sz w:val="24"/>
          <w:szCs w:val="24"/>
        </w:rPr>
        <w:t xml:space="preserve"> when it </w:t>
      </w:r>
      <w:r w:rsidR="00540F97" w:rsidRPr="00002F61">
        <w:rPr>
          <w:rFonts w:ascii="Garamond" w:eastAsia="Garamond" w:hAnsi="Garamond" w:cs="Garamond"/>
          <w:sz w:val="24"/>
          <w:szCs w:val="24"/>
        </w:rPr>
        <w:t>undercuts</w:t>
      </w:r>
      <w:r w:rsidR="00C17FFB" w:rsidRPr="00002F61">
        <w:rPr>
          <w:rFonts w:ascii="Garamond" w:eastAsia="Garamond" w:hAnsi="Garamond" w:cs="Garamond"/>
          <w:sz w:val="24"/>
          <w:szCs w:val="24"/>
        </w:rPr>
        <w:t xml:space="preserve"> beliefs we care about</w:t>
      </w:r>
      <w:r w:rsidRPr="00002F61">
        <w:rPr>
          <w:rFonts w:ascii="Garamond" w:eastAsia="Garamond" w:hAnsi="Garamond" w:cs="Garamond"/>
          <w:sz w:val="24"/>
          <w:szCs w:val="24"/>
        </w:rPr>
        <w:t xml:space="preserve">—just as predicted on a view that pairs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belief with a Psychological Immune System.</w:t>
      </w:r>
    </w:p>
    <w:p w14:paraId="00000031" w14:textId="7654FD9D" w:rsidR="0053743A" w:rsidRPr="00002F61" w:rsidRDefault="007E2396">
      <w:pPr>
        <w:spacing w:before="240" w:after="240"/>
        <w:rPr>
          <w:rFonts w:ascii="Garamond" w:eastAsia="Garamond" w:hAnsi="Garamond" w:cs="Garamond"/>
          <w:sz w:val="24"/>
          <w:szCs w:val="24"/>
        </w:rPr>
      </w:pPr>
      <w:r w:rsidRPr="00002F61">
        <w:rPr>
          <w:rFonts w:ascii="Garamond" w:eastAsia="Garamond" w:hAnsi="Garamond" w:cs="Garamond"/>
          <w:sz w:val="24"/>
          <w:szCs w:val="24"/>
        </w:rPr>
        <w:t>Summing up,</w:t>
      </w:r>
      <w:r w:rsidR="00980B62" w:rsidRPr="00002F61">
        <w:rPr>
          <w:rFonts w:ascii="Garamond" w:eastAsia="Garamond" w:hAnsi="Garamond" w:cs="Garamond"/>
          <w:sz w:val="24"/>
          <w:szCs w:val="24"/>
        </w:rPr>
        <w:t xml:space="preserve"> the main problems facing epistemic vigilance are: how could communication be the origin of belief? And how do proponents explain away </w:t>
      </w:r>
      <w:r w:rsidR="00BA7524" w:rsidRPr="00002F61">
        <w:rPr>
          <w:rFonts w:ascii="Garamond" w:eastAsia="Garamond" w:hAnsi="Garamond" w:cs="Garamond"/>
          <w:sz w:val="24"/>
          <w:szCs w:val="24"/>
        </w:rPr>
        <w:t xml:space="preserve">the behavioral and neural evidence for a </w:t>
      </w:r>
      <w:proofErr w:type="spellStart"/>
      <w:r w:rsidR="00A73BF2" w:rsidRPr="00002F61">
        <w:rPr>
          <w:rFonts w:ascii="Garamond" w:eastAsia="Garamond" w:hAnsi="Garamond" w:cs="Garamond"/>
          <w:sz w:val="24"/>
          <w:szCs w:val="24"/>
        </w:rPr>
        <w:t>Spinozan</w:t>
      </w:r>
      <w:proofErr w:type="spellEnd"/>
      <w:r w:rsidR="00A73BF2" w:rsidRPr="00002F61">
        <w:rPr>
          <w:rFonts w:ascii="Garamond" w:eastAsia="Garamond" w:hAnsi="Garamond" w:cs="Garamond"/>
          <w:sz w:val="24"/>
          <w:szCs w:val="24"/>
        </w:rPr>
        <w:t xml:space="preserve"> </w:t>
      </w:r>
      <w:r w:rsidR="00980B62" w:rsidRPr="00002F61">
        <w:rPr>
          <w:rFonts w:ascii="Garamond" w:eastAsia="Garamond" w:hAnsi="Garamond" w:cs="Garamond"/>
          <w:sz w:val="24"/>
          <w:szCs w:val="24"/>
        </w:rPr>
        <w:t xml:space="preserve">system, one where we effortlessly accept information, but </w:t>
      </w:r>
      <w:r w:rsidRPr="00002F61">
        <w:rPr>
          <w:rFonts w:ascii="Garamond" w:eastAsia="Garamond" w:hAnsi="Garamond" w:cs="Garamond"/>
          <w:sz w:val="24"/>
          <w:szCs w:val="24"/>
        </w:rPr>
        <w:t xml:space="preserve">effortfully </w:t>
      </w:r>
      <w:r w:rsidR="00980B62" w:rsidRPr="00002F61">
        <w:rPr>
          <w:rFonts w:ascii="Garamond" w:eastAsia="Garamond" w:hAnsi="Garamond" w:cs="Garamond"/>
          <w:sz w:val="24"/>
          <w:szCs w:val="24"/>
        </w:rPr>
        <w:t xml:space="preserve">reject information? The real dialectical problems for them run even deeper, as the explanatory goods here are asymmetric. The psychofunctionalist position we </w:t>
      </w:r>
      <w:r w:rsidRPr="00002F61">
        <w:rPr>
          <w:rFonts w:ascii="Garamond" w:eastAsia="Garamond" w:hAnsi="Garamond" w:cs="Garamond"/>
          <w:sz w:val="24"/>
          <w:szCs w:val="24"/>
        </w:rPr>
        <w:t xml:space="preserve">are </w:t>
      </w:r>
      <w:r w:rsidR="00980B62" w:rsidRPr="00002F61">
        <w:rPr>
          <w:rFonts w:ascii="Garamond" w:eastAsia="Garamond" w:hAnsi="Garamond" w:cs="Garamond"/>
          <w:sz w:val="24"/>
          <w:szCs w:val="24"/>
        </w:rPr>
        <w:t>advocat</w:t>
      </w:r>
      <w:r w:rsidRPr="00002F61">
        <w:rPr>
          <w:rFonts w:ascii="Garamond" w:eastAsia="Garamond" w:hAnsi="Garamond" w:cs="Garamond"/>
          <w:sz w:val="24"/>
          <w:szCs w:val="24"/>
        </w:rPr>
        <w:t>ing for</w:t>
      </w:r>
      <w:r w:rsidR="00980B62" w:rsidRPr="00002F61">
        <w:rPr>
          <w:rFonts w:ascii="Garamond" w:eastAsia="Garamond" w:hAnsi="Garamond" w:cs="Garamond"/>
          <w:sz w:val="24"/>
          <w:szCs w:val="24"/>
          <w:vertAlign w:val="superscript"/>
        </w:rPr>
        <w:footnoteReference w:id="13"/>
      </w:r>
      <w:r w:rsidR="00980B62" w:rsidRPr="00002F61">
        <w:rPr>
          <w:rFonts w:ascii="Garamond" w:eastAsia="Garamond" w:hAnsi="Garamond" w:cs="Garamond"/>
          <w:sz w:val="24"/>
          <w:szCs w:val="24"/>
        </w:rPr>
        <w:t xml:space="preserve"> can capture the cynicism that vigilance theory captures, while also explaining patterns of acceptance and rejection and the ubiquity of belief in the animal world. Similarly</w:t>
      </w:r>
      <w:r w:rsidR="00834D6F" w:rsidRPr="00002F61">
        <w:rPr>
          <w:rFonts w:ascii="Garamond" w:eastAsia="Garamond" w:hAnsi="Garamond" w:cs="Garamond"/>
          <w:sz w:val="24"/>
          <w:szCs w:val="24"/>
        </w:rPr>
        <w:t>,</w:t>
      </w:r>
      <w:r w:rsidR="00980B62" w:rsidRPr="00002F61">
        <w:rPr>
          <w:rFonts w:ascii="Garamond" w:eastAsia="Garamond" w:hAnsi="Garamond" w:cs="Garamond"/>
          <w:sz w:val="24"/>
          <w:szCs w:val="24"/>
        </w:rPr>
        <w:t xml:space="preserve"> the psychofunctional theory is consistent with the claims </w:t>
      </w:r>
      <w:r w:rsidR="00980B62" w:rsidRPr="00002F61">
        <w:rPr>
          <w:rFonts w:ascii="Garamond" w:eastAsia="Garamond" w:hAnsi="Garamond" w:cs="Garamond"/>
          <w:sz w:val="24"/>
          <w:szCs w:val="24"/>
        </w:rPr>
        <w:lastRenderedPageBreak/>
        <w:t xml:space="preserve">from the social marketplace collection of views, the inverse isn’t true: the epistemic vigilance and social marketplace camps can’t explain the asymmetries in belief that the </w:t>
      </w:r>
      <w:proofErr w:type="spellStart"/>
      <w:r w:rsidR="00980B62" w:rsidRPr="00002F61">
        <w:rPr>
          <w:rFonts w:ascii="Garamond" w:eastAsia="Garamond" w:hAnsi="Garamond" w:cs="Garamond"/>
          <w:sz w:val="24"/>
          <w:szCs w:val="24"/>
        </w:rPr>
        <w:t>Spinozan</w:t>
      </w:r>
      <w:proofErr w:type="spellEnd"/>
      <w:r w:rsidR="00980B62" w:rsidRPr="00002F61">
        <w:rPr>
          <w:rFonts w:ascii="Garamond" w:eastAsia="Garamond" w:hAnsi="Garamond" w:cs="Garamond"/>
          <w:sz w:val="24"/>
          <w:szCs w:val="24"/>
        </w:rPr>
        <w:t xml:space="preserve"> theory captures. </w:t>
      </w:r>
    </w:p>
    <w:p w14:paraId="00000032"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2.3 Uncles on Facebook: Rampant Misinformation</w:t>
      </w:r>
    </w:p>
    <w:p w14:paraId="00000033" w14:textId="112A6CC9"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An added difficulty of placing cynicism at the core of the mechanics of belief is that it becomes difficult to explain the truly dumb mechanics of belief updating. Supposing that human belief is, in general, cynical, what </w:t>
      </w:r>
      <w:r w:rsidRPr="00002F61">
        <w:rPr>
          <w:rFonts w:ascii="Garamond" w:eastAsia="Garamond" w:hAnsi="Garamond" w:cs="Garamond"/>
          <w:i/>
          <w:sz w:val="24"/>
          <w:szCs w:val="24"/>
        </w:rPr>
        <w:t>explains</w:t>
      </w:r>
      <w:r w:rsidRPr="00002F61">
        <w:rPr>
          <w:rFonts w:ascii="Garamond" w:eastAsia="Garamond" w:hAnsi="Garamond" w:cs="Garamond"/>
          <w:sz w:val="24"/>
          <w:szCs w:val="24"/>
        </w:rPr>
        <w:t xml:space="preserve"> performance of participants in illusory truth studies, or in the cognitive load paradigms run by Gilbert and colleagues? </w:t>
      </w:r>
      <w:sdt>
        <w:sdtPr>
          <w:rPr>
            <w:rFonts w:ascii="Garamond" w:hAnsi="Garamond"/>
          </w:rPr>
          <w:tag w:val="goog_rdk_27"/>
          <w:id w:val="-1894807456"/>
        </w:sdtPr>
        <w:sdtContent/>
      </w:sdt>
      <w:r w:rsidRPr="00002F61">
        <w:rPr>
          <w:rFonts w:ascii="Garamond" w:eastAsia="Garamond" w:hAnsi="Garamond" w:cs="Garamond"/>
          <w:sz w:val="24"/>
          <w:szCs w:val="24"/>
        </w:rPr>
        <w:t xml:space="preserve">How do we explain what our uncles post on Facebook? The systematicity of human idiocy </w:t>
      </w:r>
      <w:r w:rsidR="009133DC" w:rsidRPr="00002F61">
        <w:rPr>
          <w:rFonts w:ascii="Garamond" w:eastAsia="Garamond" w:hAnsi="Garamond" w:cs="Garamond"/>
          <w:sz w:val="24"/>
          <w:szCs w:val="24"/>
        </w:rPr>
        <w:t>suggests an</w:t>
      </w:r>
      <w:r w:rsidRPr="00002F61">
        <w:rPr>
          <w:rFonts w:ascii="Garamond" w:eastAsia="Garamond" w:hAnsi="Garamond" w:cs="Garamond"/>
          <w:sz w:val="24"/>
          <w:szCs w:val="24"/>
        </w:rPr>
        <w:t xml:space="preserve"> important structural feature of the human belief competence.</w:t>
      </w:r>
    </w:p>
    <w:p w14:paraId="0EC88D95" w14:textId="08A13E9A" w:rsidR="001D2D2D"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One</w:t>
      </w:r>
      <w:r w:rsidR="009133DC" w:rsidRPr="00002F61">
        <w:rPr>
          <w:rFonts w:ascii="Garamond" w:eastAsia="Garamond" w:hAnsi="Garamond" w:cs="Garamond"/>
          <w:sz w:val="24"/>
          <w:szCs w:val="24"/>
        </w:rPr>
        <w:t xml:space="preserve"> increasingly popular</w:t>
      </w:r>
      <w:r w:rsidRPr="00002F61">
        <w:rPr>
          <w:rFonts w:ascii="Garamond" w:eastAsia="Garamond" w:hAnsi="Garamond" w:cs="Garamond"/>
          <w:sz w:val="24"/>
          <w:szCs w:val="24"/>
        </w:rPr>
        <w:t xml:space="preserve"> strategy</w:t>
      </w:r>
      <w:r w:rsidR="009133DC" w:rsidRPr="00002F61">
        <w:rPr>
          <w:rFonts w:ascii="Garamond" w:eastAsia="Garamond" w:hAnsi="Garamond" w:cs="Garamond"/>
          <w:sz w:val="24"/>
          <w:szCs w:val="24"/>
        </w:rPr>
        <w:t xml:space="preserve"> for theorists to undertake is</w:t>
      </w:r>
      <w:r w:rsidRPr="00002F61">
        <w:rPr>
          <w:rFonts w:ascii="Garamond" w:eastAsia="Garamond" w:hAnsi="Garamond" w:cs="Garamond"/>
          <w:sz w:val="24"/>
          <w:szCs w:val="24"/>
        </w:rPr>
        <w:t xml:space="preserve"> to downplay the existence of dumb belief. Altay et al. (2023)</w:t>
      </w:r>
      <w:r w:rsidR="009133DC" w:rsidRPr="00002F61">
        <w:rPr>
          <w:rFonts w:ascii="Garamond" w:eastAsia="Garamond" w:hAnsi="Garamond" w:cs="Garamond"/>
          <w:sz w:val="24"/>
          <w:szCs w:val="24"/>
        </w:rPr>
        <w:t>,</w:t>
      </w:r>
      <w:r w:rsidRPr="00002F61">
        <w:rPr>
          <w:rFonts w:ascii="Garamond" w:eastAsia="Garamond" w:hAnsi="Garamond" w:cs="Garamond"/>
          <w:sz w:val="24"/>
          <w:szCs w:val="24"/>
        </w:rPr>
        <w:t xml:space="preserve"> for example</w:t>
      </w:r>
      <w:r w:rsidR="009133DC" w:rsidRPr="00002F61">
        <w:rPr>
          <w:rFonts w:ascii="Garamond" w:eastAsia="Garamond" w:hAnsi="Garamond" w:cs="Garamond"/>
          <w:sz w:val="24"/>
          <w:szCs w:val="24"/>
        </w:rPr>
        <w:t>,</w:t>
      </w:r>
      <w:r w:rsidRPr="00002F61">
        <w:rPr>
          <w:rFonts w:ascii="Garamond" w:eastAsia="Garamond" w:hAnsi="Garamond" w:cs="Garamond"/>
          <w:sz w:val="24"/>
          <w:szCs w:val="24"/>
        </w:rPr>
        <w:t xml:space="preserve"> take explicit aim at the idea of an “infodemic,” arguing that both the amplitude and effectiveness of misinformation online are largely overblown (and misinformation </w:t>
      </w:r>
      <w:r w:rsidR="0095504D" w:rsidRPr="00002F61">
        <w:rPr>
          <w:rFonts w:ascii="Garamond" w:eastAsia="Garamond" w:hAnsi="Garamond" w:cs="Garamond"/>
          <w:sz w:val="24"/>
          <w:szCs w:val="24"/>
        </w:rPr>
        <w:t xml:space="preserve">is </w:t>
      </w:r>
      <w:r w:rsidRPr="00002F61">
        <w:rPr>
          <w:rFonts w:ascii="Garamond" w:eastAsia="Garamond" w:hAnsi="Garamond" w:cs="Garamond"/>
          <w:sz w:val="24"/>
          <w:szCs w:val="24"/>
        </w:rPr>
        <w:t>often shared because it is news that would be interesting-if-true, Altay 2022).</w:t>
      </w:r>
      <w:r w:rsidR="00CA6429" w:rsidRPr="00002F61">
        <w:rPr>
          <w:rFonts w:ascii="Garamond" w:eastAsia="Garamond" w:hAnsi="Garamond" w:cs="Garamond"/>
          <w:sz w:val="24"/>
          <w:szCs w:val="24"/>
        </w:rPr>
        <w:t xml:space="preserve"> </w:t>
      </w:r>
      <w:r w:rsidR="001D2D2D" w:rsidRPr="00002F61">
        <w:rPr>
          <w:rFonts w:ascii="Garamond" w:eastAsia="Garamond" w:hAnsi="Garamond" w:cs="Garamond"/>
          <w:sz w:val="24"/>
          <w:szCs w:val="24"/>
        </w:rPr>
        <w:t>In support of this idea, a</w:t>
      </w:r>
      <w:r w:rsidR="00CA6429" w:rsidRPr="00002F61">
        <w:rPr>
          <w:rFonts w:ascii="Garamond" w:eastAsia="Garamond" w:hAnsi="Garamond" w:cs="Garamond"/>
          <w:sz w:val="24"/>
          <w:szCs w:val="24"/>
        </w:rPr>
        <w:t xml:space="preserve"> recent series of papers from a collaboration between Meta and non-industry researchers suggest that suppressing resharing tools</w:t>
      </w:r>
      <w:r w:rsidR="00D60899" w:rsidRPr="00002F61">
        <w:rPr>
          <w:rFonts w:ascii="Garamond" w:eastAsia="Garamond" w:hAnsi="Garamond" w:cs="Garamond"/>
          <w:sz w:val="24"/>
          <w:szCs w:val="24"/>
        </w:rPr>
        <w:t xml:space="preserve"> (Guess et al. 2023a)</w:t>
      </w:r>
      <w:r w:rsidR="00CA6429" w:rsidRPr="00002F61">
        <w:rPr>
          <w:rFonts w:ascii="Garamond" w:eastAsia="Garamond" w:hAnsi="Garamond" w:cs="Garamond"/>
          <w:sz w:val="24"/>
          <w:szCs w:val="24"/>
        </w:rPr>
        <w:t xml:space="preserve"> and eliminating feed-order algorithms</w:t>
      </w:r>
      <w:r w:rsidR="00D60899" w:rsidRPr="00002F61">
        <w:rPr>
          <w:rFonts w:ascii="Garamond" w:eastAsia="Garamond" w:hAnsi="Garamond" w:cs="Garamond"/>
          <w:sz w:val="24"/>
          <w:szCs w:val="24"/>
        </w:rPr>
        <w:t xml:space="preserve"> (Guess et al. 2023b)</w:t>
      </w:r>
      <w:r w:rsidR="00CA6429" w:rsidRPr="00002F61">
        <w:rPr>
          <w:rStyle w:val="FootnoteReference"/>
          <w:rFonts w:ascii="Garamond" w:eastAsia="Garamond" w:hAnsi="Garamond" w:cs="Garamond"/>
          <w:sz w:val="24"/>
          <w:szCs w:val="24"/>
        </w:rPr>
        <w:footnoteReference w:id="14"/>
      </w:r>
      <w:r w:rsidR="00CA6429" w:rsidRPr="00002F61">
        <w:rPr>
          <w:rFonts w:ascii="Garamond" w:eastAsia="Garamond" w:hAnsi="Garamond" w:cs="Garamond"/>
          <w:sz w:val="24"/>
          <w:szCs w:val="24"/>
        </w:rPr>
        <w:t xml:space="preserve"> had little effect on misinformation exposure, compared to controls.</w:t>
      </w:r>
      <w:r w:rsidRPr="00002F61">
        <w:rPr>
          <w:rFonts w:ascii="Garamond" w:eastAsia="Garamond" w:hAnsi="Garamond" w:cs="Garamond"/>
          <w:sz w:val="24"/>
          <w:szCs w:val="24"/>
        </w:rPr>
        <w:t xml:space="preserve"> </w:t>
      </w:r>
    </w:p>
    <w:p w14:paraId="00000035" w14:textId="0B016F92" w:rsidR="0053743A" w:rsidRPr="00002F61" w:rsidRDefault="001D2D2D">
      <w:pPr>
        <w:spacing w:before="240" w:after="240"/>
        <w:rPr>
          <w:rFonts w:ascii="Garamond" w:eastAsia="Garamond" w:hAnsi="Garamond" w:cs="Garamond"/>
          <w:sz w:val="24"/>
          <w:szCs w:val="24"/>
        </w:rPr>
      </w:pPr>
      <w:r w:rsidRPr="00002F61">
        <w:rPr>
          <w:rFonts w:ascii="Garamond" w:eastAsia="Garamond" w:hAnsi="Garamond" w:cs="Garamond"/>
          <w:sz w:val="24"/>
          <w:szCs w:val="24"/>
        </w:rPr>
        <w:t>This strategy has</w:t>
      </w:r>
      <w:r w:rsidR="00980B62" w:rsidRPr="00002F61">
        <w:rPr>
          <w:rFonts w:ascii="Garamond" w:eastAsia="Garamond" w:hAnsi="Garamond" w:cs="Garamond"/>
          <w:sz w:val="24"/>
          <w:szCs w:val="24"/>
        </w:rPr>
        <w:t xml:space="preserve"> </w:t>
      </w:r>
      <w:r w:rsidRPr="00002F61">
        <w:rPr>
          <w:rFonts w:ascii="Garamond" w:eastAsia="Garamond" w:hAnsi="Garamond" w:cs="Garamond"/>
          <w:sz w:val="24"/>
          <w:szCs w:val="24"/>
        </w:rPr>
        <w:t xml:space="preserve">largely </w:t>
      </w:r>
      <w:r w:rsidR="00980B62" w:rsidRPr="00002F61">
        <w:rPr>
          <w:rFonts w:ascii="Garamond" w:eastAsia="Garamond" w:hAnsi="Garamond" w:cs="Garamond"/>
          <w:sz w:val="24"/>
          <w:szCs w:val="24"/>
        </w:rPr>
        <w:t>rel</w:t>
      </w:r>
      <w:r w:rsidRPr="00002F61">
        <w:rPr>
          <w:rFonts w:ascii="Garamond" w:eastAsia="Garamond" w:hAnsi="Garamond" w:cs="Garamond"/>
          <w:sz w:val="24"/>
          <w:szCs w:val="24"/>
        </w:rPr>
        <w:t>ied</w:t>
      </w:r>
      <w:r w:rsidR="00980B62" w:rsidRPr="00002F61">
        <w:rPr>
          <w:rFonts w:ascii="Garamond" w:eastAsia="Garamond" w:hAnsi="Garamond" w:cs="Garamond"/>
          <w:sz w:val="24"/>
          <w:szCs w:val="24"/>
        </w:rPr>
        <w:t xml:space="preserve"> on observations of Western politics, and in particular on the run-up to the 2016 </w:t>
      </w:r>
      <w:r w:rsidR="00CA6429" w:rsidRPr="00002F61">
        <w:rPr>
          <w:rFonts w:ascii="Garamond" w:eastAsia="Garamond" w:hAnsi="Garamond" w:cs="Garamond"/>
          <w:sz w:val="24"/>
          <w:szCs w:val="24"/>
        </w:rPr>
        <w:t xml:space="preserve">and 2020 </w:t>
      </w:r>
      <w:r w:rsidR="00980B62" w:rsidRPr="00002F61">
        <w:rPr>
          <w:rFonts w:ascii="Garamond" w:eastAsia="Garamond" w:hAnsi="Garamond" w:cs="Garamond"/>
          <w:sz w:val="24"/>
          <w:szCs w:val="24"/>
        </w:rPr>
        <w:t>U.S. election</w:t>
      </w:r>
      <w:r w:rsidR="00CA6429" w:rsidRPr="00002F61">
        <w:rPr>
          <w:rFonts w:ascii="Garamond" w:eastAsia="Garamond" w:hAnsi="Garamond" w:cs="Garamond"/>
          <w:sz w:val="24"/>
          <w:szCs w:val="24"/>
        </w:rPr>
        <w:t>s</w:t>
      </w:r>
      <w:r w:rsidR="00980B62" w:rsidRPr="00002F61">
        <w:rPr>
          <w:rFonts w:ascii="Garamond" w:eastAsia="Garamond" w:hAnsi="Garamond" w:cs="Garamond"/>
          <w:sz w:val="24"/>
          <w:szCs w:val="24"/>
        </w:rPr>
        <w:t xml:space="preserve">. Mercier’s (2020, Ch. 13) case against the </w:t>
      </w:r>
      <w:proofErr w:type="spellStart"/>
      <w:r w:rsidR="00980B62" w:rsidRPr="00002F61">
        <w:rPr>
          <w:rFonts w:ascii="Garamond" w:eastAsia="Garamond" w:hAnsi="Garamond" w:cs="Garamond"/>
          <w:sz w:val="24"/>
          <w:szCs w:val="24"/>
        </w:rPr>
        <w:t>widespread</w:t>
      </w:r>
      <w:r w:rsidR="00F514B9" w:rsidRPr="00002F61">
        <w:rPr>
          <w:rFonts w:ascii="Garamond" w:eastAsia="Garamond" w:hAnsi="Garamond" w:cs="Garamond"/>
          <w:sz w:val="24"/>
          <w:szCs w:val="24"/>
        </w:rPr>
        <w:t>ed</w:t>
      </w:r>
      <w:r w:rsidR="00980B62" w:rsidRPr="00002F61">
        <w:rPr>
          <w:rFonts w:ascii="Garamond" w:eastAsia="Garamond" w:hAnsi="Garamond" w:cs="Garamond"/>
          <w:sz w:val="24"/>
          <w:szCs w:val="24"/>
        </w:rPr>
        <w:t>ness</w:t>
      </w:r>
      <w:proofErr w:type="spellEnd"/>
      <w:r w:rsidR="00980B62" w:rsidRPr="00002F61">
        <w:rPr>
          <w:rFonts w:ascii="Garamond" w:eastAsia="Garamond" w:hAnsi="Garamond" w:cs="Garamond"/>
          <w:sz w:val="24"/>
          <w:szCs w:val="24"/>
        </w:rPr>
        <w:t xml:space="preserve"> of fake news relies exclusively on analysis of pro-Trump articles from 2015-16.</w:t>
      </w:r>
      <w:r w:rsidRPr="00002F61">
        <w:rPr>
          <w:rFonts w:ascii="Garamond" w:eastAsia="Garamond" w:hAnsi="Garamond" w:cs="Garamond"/>
          <w:sz w:val="24"/>
          <w:szCs w:val="24"/>
        </w:rPr>
        <w:t xml:space="preserve"> </w:t>
      </w:r>
      <w:r w:rsidR="00980B62" w:rsidRPr="00002F61">
        <w:rPr>
          <w:rFonts w:ascii="Garamond" w:eastAsia="Garamond" w:hAnsi="Garamond" w:cs="Garamond"/>
          <w:sz w:val="24"/>
          <w:szCs w:val="24"/>
        </w:rPr>
        <w:t>This is not due to cherry-picking. Most of the research to date has been conducted on these samples</w:t>
      </w:r>
      <w:r w:rsidR="00A31D7A" w:rsidRPr="00002F61">
        <w:rPr>
          <w:rFonts w:ascii="Garamond" w:eastAsia="Garamond" w:hAnsi="Garamond" w:cs="Garamond"/>
          <w:sz w:val="24"/>
          <w:szCs w:val="24"/>
        </w:rPr>
        <w:t>,</w:t>
      </w:r>
      <w:r w:rsidR="00933CDE" w:rsidRPr="00002F61">
        <w:rPr>
          <w:rFonts w:ascii="Garamond" w:eastAsia="Garamond" w:hAnsi="Garamond" w:cs="Garamond"/>
          <w:sz w:val="24"/>
          <w:szCs w:val="24"/>
        </w:rPr>
        <w:t xml:space="preserve"> </w:t>
      </w:r>
      <w:r w:rsidR="000370C6" w:rsidRPr="00002F61">
        <w:rPr>
          <w:rFonts w:ascii="Garamond" w:eastAsia="Garamond" w:hAnsi="Garamond" w:cs="Garamond"/>
          <w:sz w:val="24"/>
          <w:szCs w:val="24"/>
        </w:rPr>
        <w:t>with quantitative research outside these areas especially limited</w:t>
      </w:r>
      <w:r w:rsidR="00980B62" w:rsidRPr="00002F61">
        <w:rPr>
          <w:rFonts w:ascii="Garamond" w:eastAsia="Garamond" w:hAnsi="Garamond" w:cs="Garamond"/>
          <w:sz w:val="24"/>
          <w:szCs w:val="24"/>
        </w:rPr>
        <w:t xml:space="preserve">. </w:t>
      </w:r>
      <w:r w:rsidR="000370C6" w:rsidRPr="00002F61">
        <w:rPr>
          <w:rFonts w:ascii="Garamond" w:eastAsia="Garamond" w:hAnsi="Garamond" w:cs="Garamond"/>
          <w:sz w:val="24"/>
          <w:szCs w:val="24"/>
        </w:rPr>
        <w:t xml:space="preserve">Nonetheless </w:t>
      </w:r>
      <w:r w:rsidR="00980B62" w:rsidRPr="00002F61">
        <w:rPr>
          <w:rFonts w:ascii="Garamond" w:eastAsia="Garamond" w:hAnsi="Garamond" w:cs="Garamond"/>
          <w:sz w:val="24"/>
          <w:szCs w:val="24"/>
        </w:rPr>
        <w:t>the recent politics of Nigeria and the Sahel states offers a different perspective, providing evidence against both of Altay et al</w:t>
      </w:r>
      <w:r w:rsidR="00064FCF" w:rsidRPr="00002F61">
        <w:rPr>
          <w:rFonts w:ascii="Garamond" w:eastAsia="Garamond" w:hAnsi="Garamond" w:cs="Garamond"/>
          <w:sz w:val="24"/>
          <w:szCs w:val="24"/>
        </w:rPr>
        <w:t>.</w:t>
      </w:r>
      <w:r w:rsidR="00980B62" w:rsidRPr="00002F61">
        <w:rPr>
          <w:rFonts w:ascii="Garamond" w:eastAsia="Garamond" w:hAnsi="Garamond" w:cs="Garamond"/>
          <w:sz w:val="24"/>
          <w:szCs w:val="24"/>
        </w:rPr>
        <w:t xml:space="preserve">’s </w:t>
      </w:r>
      <w:r w:rsidR="003C169D" w:rsidRPr="00002F61">
        <w:rPr>
          <w:rFonts w:ascii="Garamond" w:eastAsia="Garamond" w:hAnsi="Garamond" w:cs="Garamond"/>
          <w:sz w:val="24"/>
          <w:szCs w:val="24"/>
        </w:rPr>
        <w:t>generalizations</w:t>
      </w:r>
      <w:r w:rsidR="00980B62" w:rsidRPr="00002F61">
        <w:rPr>
          <w:rFonts w:ascii="Garamond" w:eastAsia="Garamond" w:hAnsi="Garamond" w:cs="Garamond"/>
          <w:sz w:val="24"/>
          <w:szCs w:val="24"/>
        </w:rPr>
        <w:t xml:space="preserve">. First, though fake news’ exact reach in the region is hard to quantify, it appears to be widespread. Nigeria’s 2019 election faced many barriers, including rescheduled national elections and suspension of the nation’s Chief Justice. But not least of these was a tsunami of pro-government fake news just preceding the elections. Fact checkers at </w:t>
      </w:r>
      <w:proofErr w:type="spellStart"/>
      <w:r w:rsidR="00980B62" w:rsidRPr="00002F61">
        <w:rPr>
          <w:rFonts w:ascii="Garamond" w:eastAsia="Garamond" w:hAnsi="Garamond" w:cs="Garamond"/>
          <w:sz w:val="24"/>
          <w:szCs w:val="24"/>
        </w:rPr>
        <w:t>CrossCheck</w:t>
      </w:r>
      <w:proofErr w:type="spellEnd"/>
      <w:r w:rsidR="00980B62" w:rsidRPr="00002F61">
        <w:rPr>
          <w:rFonts w:ascii="Garamond" w:eastAsia="Garamond" w:hAnsi="Garamond" w:cs="Garamond"/>
          <w:sz w:val="24"/>
          <w:szCs w:val="24"/>
        </w:rPr>
        <w:t xml:space="preserve"> Nigeria described their own efforts as “a drop in the ocean” (CNN 2019). By all measures the informational ecosystem is getting worse, with fake news deemed an “existential” threat to the nation leading up to the recent elections (DW 2023), and even mainstream news outlets peddling falsehoods from WhatsApp (Reuters 2023). Across the Sahel, and especially in Burkina Faso, Mali, and Niger, stories </w:t>
      </w:r>
      <w:sdt>
        <w:sdtPr>
          <w:rPr>
            <w:rFonts w:ascii="Garamond" w:hAnsi="Garamond"/>
          </w:rPr>
          <w:tag w:val="goog_rdk_28"/>
          <w:id w:val="1580245008"/>
        </w:sdtPr>
        <w:sdtContent/>
      </w:sdt>
      <w:r w:rsidR="00980B62" w:rsidRPr="00002F61">
        <w:rPr>
          <w:rFonts w:ascii="Garamond" w:eastAsia="Garamond" w:hAnsi="Garamond" w:cs="Garamond"/>
          <w:sz w:val="24"/>
          <w:szCs w:val="24"/>
        </w:rPr>
        <w:t>misrepresenting the French military’s regional anti-terrorism “</w:t>
      </w:r>
      <w:proofErr w:type="spellStart"/>
      <w:r w:rsidR="00980B62" w:rsidRPr="00002F61">
        <w:rPr>
          <w:rFonts w:ascii="Garamond" w:eastAsia="Garamond" w:hAnsi="Garamond" w:cs="Garamond"/>
          <w:sz w:val="24"/>
          <w:szCs w:val="24"/>
        </w:rPr>
        <w:t>Barkhane</w:t>
      </w:r>
      <w:proofErr w:type="spellEnd"/>
      <w:r w:rsidR="00980B62" w:rsidRPr="00002F61">
        <w:rPr>
          <w:rFonts w:ascii="Garamond" w:eastAsia="Garamond" w:hAnsi="Garamond" w:cs="Garamond"/>
          <w:sz w:val="24"/>
          <w:szCs w:val="24"/>
        </w:rPr>
        <w:t xml:space="preserve">” operation are rampant on WhatsApp (Kirwin et al. 2022). The September 2022 coup </w:t>
      </w:r>
      <w:r w:rsidR="00CF77B3" w:rsidRPr="00002F61">
        <w:rPr>
          <w:rFonts w:ascii="Garamond" w:eastAsia="Garamond" w:hAnsi="Garamond" w:cs="Garamond"/>
          <w:sz w:val="24"/>
          <w:szCs w:val="24"/>
        </w:rPr>
        <w:t>d’état</w:t>
      </w:r>
      <w:r w:rsidR="00980B62" w:rsidRPr="00002F61">
        <w:rPr>
          <w:rFonts w:ascii="Garamond" w:eastAsia="Garamond" w:hAnsi="Garamond" w:cs="Garamond"/>
          <w:sz w:val="24"/>
          <w:szCs w:val="24"/>
        </w:rPr>
        <w:t xml:space="preserve"> in Burkina Faso witnessed exaggerations on social media of previous president Paul-Henri Damiba’s coziness with France. Rumors that Damiba had taken refuge in the French embassy were used to justify an attempted attack by protesters there (France 24</w:t>
      </w:r>
      <w:r w:rsidR="00154BBF" w:rsidRPr="00002F61">
        <w:rPr>
          <w:rFonts w:ascii="Garamond" w:eastAsia="Garamond" w:hAnsi="Garamond" w:cs="Garamond"/>
          <w:sz w:val="24"/>
          <w:szCs w:val="24"/>
        </w:rPr>
        <w:t>,</w:t>
      </w:r>
      <w:r w:rsidR="00980B62" w:rsidRPr="00002F61">
        <w:rPr>
          <w:rFonts w:ascii="Garamond" w:eastAsia="Garamond" w:hAnsi="Garamond" w:cs="Garamond"/>
          <w:sz w:val="24"/>
          <w:szCs w:val="24"/>
        </w:rPr>
        <w:t xml:space="preserve"> 2022). And this isn’t to mention the political violence perpetuated by fake news on Facebook </w:t>
      </w:r>
      <w:r w:rsidR="00980B62" w:rsidRPr="00002F61">
        <w:rPr>
          <w:rFonts w:ascii="Garamond" w:eastAsia="Garamond" w:hAnsi="Garamond" w:cs="Garamond"/>
          <w:sz w:val="24"/>
          <w:szCs w:val="24"/>
        </w:rPr>
        <w:lastRenderedPageBreak/>
        <w:t xml:space="preserve">and </w:t>
      </w:r>
      <w:proofErr w:type="spellStart"/>
      <w:r w:rsidR="00980B62" w:rsidRPr="00002F61">
        <w:rPr>
          <w:rFonts w:ascii="Garamond" w:eastAsia="Garamond" w:hAnsi="Garamond" w:cs="Garamond"/>
          <w:sz w:val="24"/>
          <w:szCs w:val="24"/>
        </w:rPr>
        <w:t>Whatsapp</w:t>
      </w:r>
      <w:proofErr w:type="spellEnd"/>
      <w:r w:rsidR="00980B62" w:rsidRPr="00002F61">
        <w:rPr>
          <w:rFonts w:ascii="Garamond" w:eastAsia="Garamond" w:hAnsi="Garamond" w:cs="Garamond"/>
          <w:sz w:val="24"/>
          <w:szCs w:val="24"/>
        </w:rPr>
        <w:t xml:space="preserve"> in India, Brazil, Myanmar, the Philippines, and even Germany</w:t>
      </w:r>
      <w:r w:rsidR="00C76F0E">
        <w:rPr>
          <w:rFonts w:ascii="Garamond" w:eastAsia="Garamond" w:hAnsi="Garamond" w:cs="Garamond"/>
          <w:sz w:val="24"/>
          <w:szCs w:val="24"/>
        </w:rPr>
        <w:t>;</w:t>
      </w:r>
      <w:r w:rsidR="00933CDE" w:rsidRPr="00002F61">
        <w:rPr>
          <w:rFonts w:ascii="Garamond" w:eastAsia="Garamond" w:hAnsi="Garamond" w:cs="Garamond"/>
          <w:sz w:val="24"/>
          <w:szCs w:val="24"/>
        </w:rPr>
        <w:t xml:space="preserve"> </w:t>
      </w:r>
      <w:r w:rsidR="00E6568F">
        <w:rPr>
          <w:rFonts w:ascii="Garamond" w:eastAsia="Garamond" w:hAnsi="Garamond" w:cs="Garamond"/>
          <w:sz w:val="24"/>
          <w:szCs w:val="24"/>
        </w:rPr>
        <w:t>or t</w:t>
      </w:r>
      <w:r w:rsidR="00E6568F" w:rsidRPr="00002F61">
        <w:rPr>
          <w:rFonts w:ascii="Garamond" w:eastAsia="Garamond" w:hAnsi="Garamond" w:cs="Garamond"/>
          <w:sz w:val="24"/>
          <w:szCs w:val="24"/>
        </w:rPr>
        <w:t>he current war in Israel</w:t>
      </w:r>
      <w:r w:rsidR="00E6568F">
        <w:rPr>
          <w:rFonts w:ascii="Garamond" w:eastAsia="Garamond" w:hAnsi="Garamond" w:cs="Garamond"/>
          <w:sz w:val="24"/>
          <w:szCs w:val="24"/>
        </w:rPr>
        <w:t xml:space="preserve"> and the deluge of fake news and</w:t>
      </w:r>
      <w:r w:rsidR="00E6568F">
        <w:rPr>
          <w:rFonts w:ascii="Garamond" w:eastAsia="Garamond" w:hAnsi="Garamond" w:cs="Garamond"/>
          <w:sz w:val="24"/>
          <w:szCs w:val="24"/>
        </w:rPr>
        <w:softHyphen/>
        <w:t xml:space="preserve"> deepfakes on X.</w:t>
      </w:r>
      <w:r w:rsidR="00E6568F" w:rsidRPr="00002F61">
        <w:rPr>
          <w:rFonts w:ascii="Garamond" w:eastAsia="Calibri" w:hAnsi="Garamond" w:cs="Calibri"/>
          <w:sz w:val="24"/>
          <w:szCs w:val="24"/>
          <w:vertAlign w:val="superscript"/>
        </w:rPr>
        <w:footnoteReference w:id="15"/>
      </w:r>
    </w:p>
    <w:p w14:paraId="00000036" w14:textId="7A4CBA76"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As for whether fake news really changes people’s minds, rigorous research in countries outside the Global North is just beginning. But it is plausible, for example, that in the Global South, where smartphones and social media dominate internet usage, and trust of traditional journalism is already low in many countries, fake news may be even easier to disseminate than in the North. The more one is skeptical of incoming information, the more one is forced to rely on their prior beliefs. Kirwin et al. (2022) find, for example, that across four Sahel countries, WhatsApp users showed significantly higher anti-French sentiment than non-WhatsApp users. This suggests increased access to anti-French-military fake news shifted attitudes toward France.</w:t>
      </w:r>
      <w:r w:rsidRPr="00002F61">
        <w:rPr>
          <w:rFonts w:ascii="Garamond" w:eastAsia="Garamond" w:hAnsi="Garamond" w:cs="Garamond"/>
          <w:sz w:val="24"/>
          <w:szCs w:val="24"/>
          <w:vertAlign w:val="superscript"/>
        </w:rPr>
        <w:footnoteReference w:id="16"/>
      </w:r>
      <w:r w:rsidRPr="00002F61">
        <w:rPr>
          <w:rFonts w:ascii="Garamond" w:eastAsia="Garamond" w:hAnsi="Garamond" w:cs="Garamond"/>
          <w:sz w:val="24"/>
          <w:szCs w:val="24"/>
        </w:rPr>
        <w:t xml:space="preserve"> Crucially, frequent users also showed more of this sentiment than infrequent users, partly deflating demographic confounds due to rural-urban divides in access to 3/4G towers and smartphones. Clearly much work remains to be done</w:t>
      </w:r>
      <w:r w:rsidR="00F24AB1" w:rsidRPr="00002F61">
        <w:rPr>
          <w:rFonts w:ascii="Garamond" w:eastAsia="Garamond" w:hAnsi="Garamond" w:cs="Garamond"/>
          <w:sz w:val="24"/>
          <w:szCs w:val="24"/>
        </w:rPr>
        <w:t xml:space="preserve"> to better understand the reach and impact of misinformation globally</w:t>
      </w:r>
      <w:r w:rsidR="00E90D75" w:rsidRPr="00002F61">
        <w:rPr>
          <w:rFonts w:ascii="Garamond" w:eastAsia="Garamond" w:hAnsi="Garamond" w:cs="Garamond"/>
          <w:sz w:val="24"/>
          <w:szCs w:val="24"/>
        </w:rPr>
        <w:t>.</w:t>
      </w:r>
      <w:r w:rsidR="00F24AB1" w:rsidRPr="00002F61">
        <w:rPr>
          <w:rFonts w:ascii="Garamond" w:eastAsia="Garamond" w:hAnsi="Garamond" w:cs="Garamond"/>
          <w:sz w:val="24"/>
          <w:szCs w:val="24"/>
        </w:rPr>
        <w:t xml:space="preserve"> </w:t>
      </w:r>
      <w:r w:rsidR="00E90D75" w:rsidRPr="00002F61">
        <w:rPr>
          <w:rFonts w:ascii="Garamond" w:eastAsia="Garamond" w:hAnsi="Garamond" w:cs="Garamond"/>
          <w:sz w:val="24"/>
          <w:szCs w:val="24"/>
        </w:rPr>
        <w:t>E</w:t>
      </w:r>
      <w:r w:rsidRPr="00002F61">
        <w:rPr>
          <w:rFonts w:ascii="Garamond" w:eastAsia="Garamond" w:hAnsi="Garamond" w:cs="Garamond"/>
          <w:sz w:val="24"/>
          <w:szCs w:val="24"/>
        </w:rPr>
        <w:t>xpanding social research on fake news</w:t>
      </w:r>
      <w:r w:rsidR="00E90D75" w:rsidRPr="00002F61">
        <w:rPr>
          <w:rFonts w:ascii="Garamond" w:eastAsia="Garamond" w:hAnsi="Garamond" w:cs="Garamond"/>
          <w:sz w:val="24"/>
          <w:szCs w:val="24"/>
        </w:rPr>
        <w:t>,</w:t>
      </w:r>
      <w:r w:rsidRPr="00002F61">
        <w:rPr>
          <w:rFonts w:ascii="Garamond" w:eastAsia="Garamond" w:hAnsi="Garamond" w:cs="Garamond"/>
          <w:sz w:val="24"/>
          <w:szCs w:val="24"/>
        </w:rPr>
        <w:t xml:space="preserve"> </w:t>
      </w:r>
      <w:r w:rsidR="00E90D75" w:rsidRPr="00002F61">
        <w:rPr>
          <w:rFonts w:ascii="Garamond" w:eastAsia="Garamond" w:hAnsi="Garamond" w:cs="Garamond"/>
          <w:sz w:val="24"/>
          <w:szCs w:val="24"/>
        </w:rPr>
        <w:t>especially to the Global South (where it is arguably a deeper-rooted tradition, Wasserman &amp; Madrid-Morales 2022)</w:t>
      </w:r>
      <w:r w:rsidRPr="00002F61">
        <w:rPr>
          <w:rFonts w:ascii="Garamond" w:eastAsia="Garamond" w:hAnsi="Garamond" w:cs="Garamond"/>
          <w:sz w:val="24"/>
          <w:szCs w:val="24"/>
        </w:rPr>
        <w:t xml:space="preserve"> is </w:t>
      </w:r>
      <w:r w:rsidR="00505E0E" w:rsidRPr="00002F61">
        <w:rPr>
          <w:rFonts w:ascii="Garamond" w:eastAsia="Garamond" w:hAnsi="Garamond" w:cs="Garamond"/>
          <w:sz w:val="24"/>
          <w:szCs w:val="24"/>
        </w:rPr>
        <w:t xml:space="preserve">a </w:t>
      </w:r>
      <w:r w:rsidRPr="00002F61">
        <w:rPr>
          <w:rFonts w:ascii="Garamond" w:eastAsia="Garamond" w:hAnsi="Garamond" w:cs="Garamond"/>
          <w:sz w:val="24"/>
          <w:szCs w:val="24"/>
        </w:rPr>
        <w:t>critical</w:t>
      </w:r>
      <w:r w:rsidR="00505E0E" w:rsidRPr="00002F61">
        <w:rPr>
          <w:rFonts w:ascii="Garamond" w:eastAsia="Garamond" w:hAnsi="Garamond" w:cs="Garamond"/>
          <w:sz w:val="24"/>
          <w:szCs w:val="24"/>
        </w:rPr>
        <w:t xml:space="preserve"> step in understanding the reach and efficacy of fake news</w:t>
      </w:r>
      <w:r w:rsidRPr="00002F61">
        <w:rPr>
          <w:rFonts w:ascii="Garamond" w:eastAsia="Garamond" w:hAnsi="Garamond" w:cs="Garamond"/>
          <w:sz w:val="24"/>
          <w:szCs w:val="24"/>
        </w:rPr>
        <w:t>.</w:t>
      </w:r>
    </w:p>
    <w:p w14:paraId="00000037" w14:textId="435B47BC"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The strategy of downplaying fake news has been of limited value in experimental settings. Even though fake news stories on Twitter spread faster, more deeply, and to more users than true ones (Vosoughi et al</w:t>
      </w:r>
      <w:r w:rsidR="002C18A6" w:rsidRPr="00002F61">
        <w:rPr>
          <w:rFonts w:ascii="Garamond" w:eastAsia="Garamond" w:hAnsi="Garamond" w:cs="Garamond"/>
          <w:sz w:val="24"/>
          <w:szCs w:val="24"/>
        </w:rPr>
        <w:t>.</w:t>
      </w:r>
      <w:r w:rsidRPr="00002F61">
        <w:rPr>
          <w:rFonts w:ascii="Garamond" w:eastAsia="Garamond" w:hAnsi="Garamond" w:cs="Garamond"/>
          <w:sz w:val="24"/>
          <w:szCs w:val="24"/>
        </w:rPr>
        <w:t xml:space="preserve"> 2018), Pennycook and Rand’s work on fake news shows that people will share information that, if asked to focus on accuracy, they may disavow (Pennycook &amp; Rand 2021). Theorists of the ‘social marketplace’ ilk (Funkhouser 2022, Williams 2022), take evidence like this to show that people don’t really believe a lot of claims on social media (Altay et al. 2022). However, this work of Pennycook and Rand only shows that when people attend to a claim and are asked to assess accuracy, they can do so. From this we can infer that there isn’t some set of monolithic motivational biases that make people unable to assess evidence, and that we have the capacity to correctly assess information, which is consistent with the psychofunctional project. But what this work doesn’t show is how the original exposure affects subjects</w:t>
      </w:r>
      <w:r w:rsidR="00691816" w:rsidRPr="00002F61">
        <w:rPr>
          <w:rFonts w:ascii="Garamond" w:eastAsia="Garamond" w:hAnsi="Garamond" w:cs="Garamond"/>
          <w:sz w:val="24"/>
          <w:szCs w:val="24"/>
        </w:rPr>
        <w:t>’</w:t>
      </w:r>
      <w:r w:rsidRPr="00002F61">
        <w:rPr>
          <w:rFonts w:ascii="Garamond" w:eastAsia="Garamond" w:hAnsi="Garamond" w:cs="Garamond"/>
          <w:sz w:val="24"/>
          <w:szCs w:val="24"/>
        </w:rPr>
        <w:t xml:space="preserve"> beliefs and loads of work in this area</w:t>
      </w:r>
      <w:r w:rsidR="00E3117B" w:rsidRPr="00002F61">
        <w:rPr>
          <w:rFonts w:ascii="Garamond" w:eastAsia="Garamond" w:hAnsi="Garamond" w:cs="Garamond"/>
          <w:sz w:val="24"/>
          <w:szCs w:val="24"/>
        </w:rPr>
        <w:t>—</w:t>
      </w:r>
      <w:r w:rsidRPr="00002F61">
        <w:rPr>
          <w:rFonts w:ascii="Garamond" w:eastAsia="Garamond" w:hAnsi="Garamond" w:cs="Garamond"/>
          <w:sz w:val="24"/>
          <w:szCs w:val="24"/>
        </w:rPr>
        <w:t>including Pennycook and Rand’s</w:t>
      </w:r>
      <w:r w:rsidR="00E3117B" w:rsidRPr="00002F61">
        <w:rPr>
          <w:rFonts w:ascii="Garamond" w:eastAsia="Garamond" w:hAnsi="Garamond" w:cs="Garamond"/>
          <w:sz w:val="24"/>
          <w:szCs w:val="24"/>
        </w:rPr>
        <w:t>—</w:t>
      </w:r>
      <w:r w:rsidRPr="00002F61">
        <w:rPr>
          <w:rFonts w:ascii="Garamond" w:eastAsia="Garamond" w:hAnsi="Garamond" w:cs="Garamond"/>
          <w:sz w:val="24"/>
          <w:szCs w:val="24"/>
        </w:rPr>
        <w:t xml:space="preserve">show that a single exposure raises </w:t>
      </w:r>
      <w:proofErr w:type="spellStart"/>
      <w:r w:rsidRPr="00002F61">
        <w:rPr>
          <w:rFonts w:ascii="Garamond" w:eastAsia="Garamond" w:hAnsi="Garamond" w:cs="Garamond"/>
          <w:sz w:val="24"/>
          <w:szCs w:val="24"/>
        </w:rPr>
        <w:t>credences</w:t>
      </w:r>
      <w:proofErr w:type="spellEnd"/>
      <w:r w:rsidRPr="00002F61">
        <w:rPr>
          <w:rFonts w:ascii="Garamond" w:eastAsia="Garamond" w:hAnsi="Garamond" w:cs="Garamond"/>
          <w:sz w:val="24"/>
          <w:szCs w:val="24"/>
        </w:rPr>
        <w:t xml:space="preserve"> (e.g., doubling credence in fake news headlines (Pennycook et al. 2018). Again, the question is how the </w:t>
      </w:r>
      <w:r w:rsidRPr="00002F61">
        <w:rPr>
          <w:rFonts w:ascii="Garamond" w:eastAsia="Garamond" w:hAnsi="Garamond" w:cs="Garamond"/>
          <w:sz w:val="24"/>
          <w:szCs w:val="24"/>
        </w:rPr>
        <w:lastRenderedPageBreak/>
        <w:t xml:space="preserve">vigilance and social signaling camps can explain why mere exposure should have any effect on belief if </w:t>
      </w:r>
      <w:proofErr w:type="spellStart"/>
      <w:r w:rsidRPr="00002F61">
        <w:rPr>
          <w:rFonts w:ascii="Garamond" w:eastAsia="Garamond" w:hAnsi="Garamond" w:cs="Garamond"/>
          <w:sz w:val="24"/>
          <w:szCs w:val="24"/>
        </w:rPr>
        <w:t>Spinozan</w:t>
      </w:r>
      <w:proofErr w:type="spellEnd"/>
      <w:r w:rsidRPr="00002F61">
        <w:rPr>
          <w:rFonts w:ascii="Garamond" w:eastAsia="Garamond" w:hAnsi="Garamond" w:cs="Garamond"/>
          <w:sz w:val="24"/>
          <w:szCs w:val="24"/>
        </w:rPr>
        <w:t xml:space="preserve"> views are wrong.</w:t>
      </w:r>
      <w:r w:rsidRPr="00002F61">
        <w:rPr>
          <w:rFonts w:ascii="Garamond" w:eastAsia="Garamond" w:hAnsi="Garamond" w:cs="Garamond"/>
          <w:sz w:val="24"/>
          <w:szCs w:val="24"/>
          <w:vertAlign w:val="superscript"/>
        </w:rPr>
        <w:footnoteReference w:id="17"/>
      </w:r>
    </w:p>
    <w:p w14:paraId="00000038" w14:textId="6117D818"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An alternative to downplaying dumb belief is to explain it away </w:t>
      </w:r>
      <w:r w:rsidR="00100F0D" w:rsidRPr="00002F61">
        <w:rPr>
          <w:rFonts w:ascii="Garamond" w:eastAsia="Garamond" w:hAnsi="Garamond" w:cs="Garamond"/>
          <w:sz w:val="24"/>
          <w:szCs w:val="24"/>
        </w:rPr>
        <w:t>by attributing it to a cognitive attitude that is merely belief-</w:t>
      </w:r>
      <w:r w:rsidR="00100F0D" w:rsidRPr="00002F61">
        <w:rPr>
          <w:rFonts w:ascii="Garamond" w:eastAsia="Garamond" w:hAnsi="Garamond" w:cs="Garamond"/>
          <w:i/>
          <w:iCs/>
          <w:sz w:val="24"/>
          <w:szCs w:val="24"/>
        </w:rPr>
        <w:t>like</w:t>
      </w:r>
      <w:r w:rsidRPr="00002F61">
        <w:rPr>
          <w:rFonts w:ascii="Garamond" w:eastAsia="Garamond" w:hAnsi="Garamond" w:cs="Garamond"/>
          <w:sz w:val="24"/>
          <w:szCs w:val="24"/>
        </w:rPr>
        <w:t xml:space="preserve">. Mercier (2020), for example, acknowledges the existence of genuinely dumb belief in his book length defense of vigilance. Following Sperber (1997), he divides belief into </w:t>
      </w:r>
      <w:r w:rsidRPr="00002F61">
        <w:rPr>
          <w:rFonts w:ascii="Garamond" w:eastAsia="Garamond" w:hAnsi="Garamond" w:cs="Garamond"/>
          <w:i/>
          <w:sz w:val="24"/>
          <w:szCs w:val="24"/>
        </w:rPr>
        <w:t>intuitive</w:t>
      </w:r>
      <w:r w:rsidRPr="00002F61">
        <w:rPr>
          <w:rFonts w:ascii="Garamond" w:eastAsia="Garamond" w:hAnsi="Garamond" w:cs="Garamond"/>
          <w:sz w:val="24"/>
          <w:szCs w:val="24"/>
        </w:rPr>
        <w:t xml:space="preserve"> and </w:t>
      </w:r>
      <w:r w:rsidRPr="00002F61">
        <w:rPr>
          <w:rFonts w:ascii="Garamond" w:eastAsia="Garamond" w:hAnsi="Garamond" w:cs="Garamond"/>
          <w:i/>
          <w:sz w:val="24"/>
          <w:szCs w:val="24"/>
        </w:rPr>
        <w:t>reflective</w:t>
      </w:r>
      <w:r w:rsidRPr="00002F61">
        <w:rPr>
          <w:rFonts w:ascii="Garamond" w:eastAsia="Garamond" w:hAnsi="Garamond" w:cs="Garamond"/>
          <w:sz w:val="24"/>
          <w:szCs w:val="24"/>
        </w:rPr>
        <w:t xml:space="preserve"> varieties (</w:t>
      </w:r>
      <w:proofErr w:type="spellStart"/>
      <w:r w:rsidRPr="00002F61">
        <w:rPr>
          <w:rFonts w:ascii="Garamond" w:eastAsia="Garamond" w:hAnsi="Garamond" w:cs="Garamond"/>
          <w:sz w:val="24"/>
          <w:szCs w:val="24"/>
        </w:rPr>
        <w:t>Baumard</w:t>
      </w:r>
      <w:proofErr w:type="spellEnd"/>
      <w:r w:rsidRPr="00002F61">
        <w:rPr>
          <w:rFonts w:ascii="Garamond" w:eastAsia="Garamond" w:hAnsi="Garamond" w:cs="Garamond"/>
          <w:sz w:val="24"/>
          <w:szCs w:val="24"/>
        </w:rPr>
        <w:t xml:space="preserve"> &amp; Boyer 2013, Mercier &amp; Sperber 2009; Sperber &amp; Mercier 2018; Mercier 2020, p. 152). The difference between these attitudes, the idea goes, is obscured by our overly-coarse-grained folk psychology.</w:t>
      </w:r>
      <w:r w:rsidR="00BE0383" w:rsidRPr="00002F61">
        <w:rPr>
          <w:rFonts w:ascii="Garamond" w:eastAsia="Garamond" w:hAnsi="Garamond" w:cs="Garamond"/>
          <w:sz w:val="24"/>
          <w:szCs w:val="24"/>
        </w:rPr>
        <w:t xml:space="preserve"> </w:t>
      </w:r>
    </w:p>
    <w:p w14:paraId="00000039" w14:textId="057912E0" w:rsidR="0053743A" w:rsidRPr="00002F61" w:rsidRDefault="00980B62">
      <w:pPr>
        <w:spacing w:before="240" w:after="240"/>
        <w:rPr>
          <w:rFonts w:ascii="Garamond" w:eastAsia="Garamond" w:hAnsi="Garamond" w:cs="Garamond"/>
          <w:color w:val="1155CC"/>
          <w:sz w:val="24"/>
          <w:szCs w:val="24"/>
          <w:u w:val="single"/>
        </w:rPr>
      </w:pPr>
      <w:r w:rsidRPr="00002F61">
        <w:rPr>
          <w:rFonts w:ascii="Garamond" w:eastAsia="Garamond" w:hAnsi="Garamond" w:cs="Garamond"/>
          <w:sz w:val="24"/>
          <w:szCs w:val="24"/>
        </w:rPr>
        <w:t xml:space="preserve">In Mercier’s and Sperber’s idiolect, intuitive beliefs are the kinds of beliefs that guide our everyday behavior. For example, one might intuitively believe that on Fridays, there is usually couscous served in the faculty restaurant starting at 1 PM. Seeing that it is 12:45, and being pretty hungry, one then might head down to the restaurant. Reflective beliefs, on the other hand, have at best a tenuous </w:t>
      </w:r>
      <w:r w:rsidR="008A37ED" w:rsidRPr="00002F61">
        <w:rPr>
          <w:rFonts w:ascii="Garamond" w:eastAsia="Garamond" w:hAnsi="Garamond" w:cs="Garamond"/>
          <w:sz w:val="24"/>
          <w:szCs w:val="24"/>
        </w:rPr>
        <w:t xml:space="preserve">connection </w:t>
      </w:r>
      <w:r w:rsidRPr="00002F61">
        <w:rPr>
          <w:rFonts w:ascii="Garamond" w:eastAsia="Garamond" w:hAnsi="Garamond" w:cs="Garamond"/>
          <w:sz w:val="24"/>
          <w:szCs w:val="24"/>
        </w:rPr>
        <w:t>to our day-to-day behavior. We can usually endorse them publicly, but they do not seem to direct behavior, and their inferential promiscuity is limited. On the initial characterization of the view (Sperber 1997), reflective beliefs are attitudes we bear to contents (understood as that-clauses in a LoT) that we do not “</w:t>
      </w:r>
      <w:r w:rsidR="00E3117B" w:rsidRPr="00002F61">
        <w:rPr>
          <w:rFonts w:ascii="Garamond" w:eastAsia="Garamond" w:hAnsi="Garamond" w:cs="Garamond"/>
          <w:sz w:val="24"/>
          <w:szCs w:val="24"/>
        </w:rPr>
        <w:t>disquote</w:t>
      </w:r>
      <w:r w:rsidR="00072F33" w:rsidRPr="00002F61">
        <w:rPr>
          <w:rFonts w:ascii="Garamond" w:eastAsia="Garamond" w:hAnsi="Garamond" w:cs="Garamond"/>
          <w:sz w:val="24"/>
          <w:szCs w:val="24"/>
        </w:rPr>
        <w:t xml:space="preserve">”: we can think </w:t>
      </w:r>
      <w:r w:rsidR="006F01DA" w:rsidRPr="00002F61">
        <w:rPr>
          <w:rFonts w:ascii="Garamond" w:eastAsia="Garamond" w:hAnsi="Garamond" w:cs="Garamond"/>
          <w:sz w:val="24"/>
          <w:szCs w:val="24"/>
        </w:rPr>
        <w:t xml:space="preserve">with </w:t>
      </w:r>
      <w:r w:rsidR="00072F33" w:rsidRPr="00002F61">
        <w:rPr>
          <w:rFonts w:ascii="Garamond" w:eastAsia="Garamond" w:hAnsi="Garamond" w:cs="Garamond"/>
          <w:sz w:val="24"/>
          <w:szCs w:val="24"/>
        </w:rPr>
        <w:t>them without believing them, just as we supposedly think about attitude reports without believing their contents.</w:t>
      </w:r>
      <w:r w:rsidR="005A21A4" w:rsidRPr="00002F61">
        <w:rPr>
          <w:rFonts w:ascii="Garamond" w:eastAsia="Garamond" w:hAnsi="Garamond" w:cs="Garamond"/>
          <w:sz w:val="24"/>
          <w:szCs w:val="24"/>
        </w:rPr>
        <w:t xml:space="preserve"> </w:t>
      </w:r>
      <w:r w:rsidR="00072F33" w:rsidRPr="00002F61">
        <w:rPr>
          <w:rFonts w:ascii="Garamond" w:eastAsia="Garamond" w:hAnsi="Garamond" w:cs="Garamond"/>
          <w:sz w:val="24"/>
          <w:szCs w:val="24"/>
        </w:rPr>
        <w:t xml:space="preserve">This allows </w:t>
      </w:r>
      <w:r w:rsidRPr="00002F61">
        <w:rPr>
          <w:rFonts w:ascii="Garamond" w:eastAsia="Garamond" w:hAnsi="Garamond" w:cs="Garamond"/>
          <w:sz w:val="24"/>
          <w:szCs w:val="24"/>
        </w:rPr>
        <w:t>us to express them without acting on them. A key example is belief in the Trinity, which while widely proclaimed by Christians, may not be fully grasped by anyone, and so cannot be the kind of thing that drives day-to-day behavior, or lead to non-trivial inferences.</w:t>
      </w:r>
      <w:r w:rsidRPr="00002F61">
        <w:rPr>
          <w:rFonts w:ascii="Garamond" w:eastAsia="Garamond" w:hAnsi="Garamond" w:cs="Garamond"/>
          <w:sz w:val="24"/>
          <w:szCs w:val="24"/>
          <w:vertAlign w:val="superscript"/>
        </w:rPr>
        <w:footnoteReference w:id="18"/>
      </w:r>
    </w:p>
    <w:p w14:paraId="0000003A" w14:textId="606FEB92"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According to Mercier, epistemic vigilance applies to intuitive belief, but not to reflective belief. To believe something, the idea goes, one must act on one’s beliefs, not merely proclaim them. Mercier illustrates this using </w:t>
      </w:r>
      <w:proofErr w:type="spellStart"/>
      <w:r w:rsidRPr="00002F61">
        <w:rPr>
          <w:rFonts w:ascii="Garamond" w:eastAsia="Garamond" w:hAnsi="Garamond" w:cs="Garamond"/>
          <w:sz w:val="24"/>
          <w:szCs w:val="24"/>
        </w:rPr>
        <w:t>Pizzagate</w:t>
      </w:r>
      <w:proofErr w:type="spellEnd"/>
      <w:r w:rsidRPr="00002F61">
        <w:rPr>
          <w:rFonts w:ascii="Garamond" w:eastAsia="Garamond" w:hAnsi="Garamond" w:cs="Garamond"/>
          <w:sz w:val="24"/>
          <w:szCs w:val="24"/>
        </w:rPr>
        <w:t xml:space="preserve"> (2020, p154-5). While followers of Q across social media claimed Comet Ping Pong Pizza was the site of a D.C.-elite pedophilia ring, only one person stormed the establishment to rescue the supposed victims. Shouldn’t all followers of Q have done the same, Mercier wonders? The vigilante in </w:t>
      </w:r>
      <w:proofErr w:type="spellStart"/>
      <w:r w:rsidRPr="00002F61">
        <w:rPr>
          <w:rFonts w:ascii="Garamond" w:eastAsia="Garamond" w:hAnsi="Garamond" w:cs="Garamond"/>
          <w:sz w:val="24"/>
          <w:szCs w:val="24"/>
        </w:rPr>
        <w:t>Pizzagate</w:t>
      </w:r>
      <w:proofErr w:type="spellEnd"/>
      <w:r w:rsidRPr="00002F61">
        <w:rPr>
          <w:rFonts w:ascii="Garamond" w:eastAsia="Garamond" w:hAnsi="Garamond" w:cs="Garamond"/>
          <w:sz w:val="24"/>
          <w:szCs w:val="24"/>
        </w:rPr>
        <w:t xml:space="preserve"> intuitively believed Q’s conspiracy theory, while others only reflectively believed it. (Unfortunately</w:t>
      </w:r>
      <w:r w:rsidR="008A37ED" w:rsidRPr="00002F61">
        <w:rPr>
          <w:rFonts w:ascii="Garamond" w:eastAsia="Garamond" w:hAnsi="Garamond" w:cs="Garamond"/>
          <w:sz w:val="24"/>
          <w:szCs w:val="24"/>
        </w:rPr>
        <w:t>,</w:t>
      </w:r>
      <w:r w:rsidRPr="00002F61">
        <w:rPr>
          <w:rFonts w:ascii="Garamond" w:eastAsia="Garamond" w:hAnsi="Garamond" w:cs="Garamond"/>
          <w:sz w:val="24"/>
          <w:szCs w:val="24"/>
        </w:rPr>
        <w:t xml:space="preserve"> Mercier’s book was published less than a year before the events of January 6, 2021—though other anecdotes could be used here</w:t>
      </w:r>
      <w:r w:rsidR="00630EF3">
        <w:rPr>
          <w:rFonts w:ascii="Garamond" w:eastAsia="Garamond" w:hAnsi="Garamond" w:cs="Garamond"/>
          <w:sz w:val="24"/>
          <w:szCs w:val="24"/>
        </w:rPr>
        <w:t xml:space="preserve"> for the same point</w:t>
      </w:r>
      <w:r w:rsidRPr="00002F61">
        <w:rPr>
          <w:rFonts w:ascii="Garamond" w:eastAsia="Garamond" w:hAnsi="Garamond" w:cs="Garamond"/>
          <w:sz w:val="24"/>
          <w:szCs w:val="24"/>
        </w:rPr>
        <w:t>).</w:t>
      </w:r>
    </w:p>
    <w:p w14:paraId="0000003B" w14:textId="77790870"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lastRenderedPageBreak/>
        <w:t>A key aim of the cognitive science of belief is to isolate a natural kind that best matches the one used in folk psychology and capture the generalizations that hold over it (Porot &amp; Mandelbaum 2020/2022; Mandelbaum &amp; Porot 2022). There will inevitably be ways in which the natural kind diverges from the folk one,</w:t>
      </w:r>
      <w:r w:rsidRPr="00002F61">
        <w:rPr>
          <w:rFonts w:ascii="Garamond" w:eastAsia="Garamond" w:hAnsi="Garamond" w:cs="Garamond"/>
          <w:sz w:val="24"/>
          <w:szCs w:val="24"/>
          <w:vertAlign w:val="superscript"/>
        </w:rPr>
        <w:footnoteReference w:id="19"/>
      </w:r>
      <w:r w:rsidRPr="00002F61">
        <w:rPr>
          <w:rFonts w:ascii="Garamond" w:eastAsia="Garamond" w:hAnsi="Garamond" w:cs="Garamond"/>
          <w:sz w:val="24"/>
          <w:szCs w:val="24"/>
        </w:rPr>
        <w:t xml:space="preserve"> and so it is an open question whether one ought to split belief in the way epistemic vigilance requires. But the barrier to entry on splitting cognitive attitudes should be high.</w:t>
      </w:r>
      <w:r w:rsidR="00DE4625" w:rsidRPr="00002F61">
        <w:rPr>
          <w:rStyle w:val="FootnoteReference"/>
          <w:rFonts w:ascii="Garamond" w:eastAsia="Garamond" w:hAnsi="Garamond" w:cs="Garamond"/>
          <w:sz w:val="24"/>
          <w:szCs w:val="24"/>
        </w:rPr>
        <w:footnoteReference w:id="20"/>
      </w:r>
      <w:r w:rsidRPr="00002F61">
        <w:rPr>
          <w:rFonts w:ascii="Garamond" w:eastAsia="Garamond" w:hAnsi="Garamond" w:cs="Garamond"/>
          <w:sz w:val="24"/>
          <w:szCs w:val="24"/>
        </w:rPr>
        <w:t xml:space="preserve"> There is no kind more central to folk psychology than belief. All else equal, competing explanations of cases such as </w:t>
      </w:r>
      <w:proofErr w:type="spellStart"/>
      <w:r w:rsidRPr="00002F61">
        <w:rPr>
          <w:rFonts w:ascii="Garamond" w:eastAsia="Garamond" w:hAnsi="Garamond" w:cs="Garamond"/>
          <w:sz w:val="24"/>
          <w:szCs w:val="24"/>
        </w:rPr>
        <w:t>Pizzagate</w:t>
      </w:r>
      <w:proofErr w:type="spellEnd"/>
      <w:r w:rsidRPr="00002F61">
        <w:rPr>
          <w:rFonts w:ascii="Garamond" w:eastAsia="Garamond" w:hAnsi="Garamond" w:cs="Garamond"/>
          <w:sz w:val="24"/>
          <w:szCs w:val="24"/>
        </w:rPr>
        <w:t xml:space="preserve"> that allow for the unity of belief should be preferable to explanations that suggest our basic folk psychology is deeply misguided.</w:t>
      </w:r>
    </w:p>
    <w:p w14:paraId="0000003C" w14:textId="0748E208"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But there are more than methodological reasons for thinking we should keep a single kind. For one thing, there is no evidence that illusory truth effects show any difference for reflective or intuitive beliefs. The fact that the same laws hold over both putatively separate states implies that there is only </w:t>
      </w:r>
      <w:r w:rsidR="00A908A1" w:rsidRPr="00002F61">
        <w:rPr>
          <w:rFonts w:ascii="Garamond" w:eastAsia="Garamond" w:hAnsi="Garamond" w:cs="Garamond"/>
          <w:sz w:val="24"/>
          <w:szCs w:val="24"/>
        </w:rPr>
        <w:t xml:space="preserve">a single </w:t>
      </w:r>
      <w:r w:rsidRPr="00002F61">
        <w:rPr>
          <w:rFonts w:ascii="Garamond" w:eastAsia="Garamond" w:hAnsi="Garamond" w:cs="Garamond"/>
          <w:sz w:val="24"/>
          <w:szCs w:val="24"/>
        </w:rPr>
        <w:t xml:space="preserve">state here. Similarly, the immune system generalizations hold over contents one self-identifies with regardless of whether they are </w:t>
      </w:r>
      <w:r w:rsidR="00791466" w:rsidRPr="00002F61">
        <w:rPr>
          <w:rFonts w:ascii="Garamond" w:eastAsia="Garamond" w:hAnsi="Garamond" w:cs="Garamond"/>
          <w:sz w:val="24"/>
          <w:szCs w:val="24"/>
        </w:rPr>
        <w:t>“</w:t>
      </w:r>
      <w:r w:rsidR="00CA56BC" w:rsidRPr="00002F61">
        <w:rPr>
          <w:rFonts w:ascii="Garamond" w:eastAsia="Garamond" w:hAnsi="Garamond" w:cs="Garamond"/>
          <w:sz w:val="24"/>
          <w:szCs w:val="24"/>
        </w:rPr>
        <w:t>disquoted</w:t>
      </w:r>
      <w:r w:rsidR="00791466" w:rsidRPr="00002F61">
        <w:rPr>
          <w:rFonts w:ascii="Garamond" w:eastAsia="Garamond" w:hAnsi="Garamond" w:cs="Garamond"/>
          <w:sz w:val="24"/>
          <w:szCs w:val="24"/>
        </w:rPr>
        <w:t>”</w:t>
      </w:r>
      <w:r w:rsidRPr="00002F61">
        <w:rPr>
          <w:rFonts w:ascii="Garamond" w:eastAsia="Garamond" w:hAnsi="Garamond" w:cs="Garamond"/>
          <w:sz w:val="24"/>
          <w:szCs w:val="24"/>
        </w:rPr>
        <w:t xml:space="preserve"> or not (e.g., belief that Jesus is God</w:t>
      </w:r>
      <w:r w:rsidR="00682875" w:rsidRPr="00002F61">
        <w:rPr>
          <w:rFonts w:ascii="Garamond" w:eastAsia="Garamond" w:hAnsi="Garamond" w:cs="Garamond"/>
          <w:sz w:val="24"/>
          <w:szCs w:val="24"/>
        </w:rPr>
        <w:t xml:space="preserve"> or the belief that caffeine isn’t bad for you will both work just fine,</w:t>
      </w:r>
      <w:r w:rsidRPr="00002F61">
        <w:rPr>
          <w:rFonts w:ascii="Garamond" w:eastAsia="Garamond" w:hAnsi="Garamond" w:cs="Garamond"/>
          <w:sz w:val="24"/>
          <w:szCs w:val="24"/>
        </w:rPr>
        <w:t xml:space="preserve"> Mandelbaum 2019</w:t>
      </w:r>
      <w:r w:rsidR="003763D5" w:rsidRPr="00002F61">
        <w:rPr>
          <w:rFonts w:ascii="Garamond" w:eastAsia="Garamond" w:hAnsi="Garamond" w:cs="Garamond"/>
          <w:sz w:val="24"/>
          <w:szCs w:val="24"/>
        </w:rPr>
        <w:t>a</w:t>
      </w:r>
      <w:r w:rsidRPr="00002F61">
        <w:rPr>
          <w:rFonts w:ascii="Garamond" w:eastAsia="Garamond" w:hAnsi="Garamond" w:cs="Garamond"/>
          <w:sz w:val="24"/>
          <w:szCs w:val="24"/>
        </w:rPr>
        <w:t xml:space="preserve">), thus crosscutting the intuitive/reflective divide. </w:t>
      </w:r>
    </w:p>
    <w:p w14:paraId="0000003D" w14:textId="7A4E916F"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Furthermore, there are alternative explanations for the cases Mercier focuses on. The evidence for reflective belief boils down to context dependence. People act as if they believe</w:t>
      </w:r>
      <w:r w:rsidRPr="00002F61">
        <w:rPr>
          <w:rFonts w:ascii="Garamond" w:eastAsia="Garamond" w:hAnsi="Garamond" w:cs="Garamond"/>
          <w:i/>
          <w:sz w:val="24"/>
          <w:szCs w:val="24"/>
        </w:rPr>
        <w:t xml:space="preserve"> P</w:t>
      </w:r>
      <w:r w:rsidRPr="00002F61">
        <w:rPr>
          <w:rFonts w:ascii="Garamond" w:eastAsia="Garamond" w:hAnsi="Garamond" w:cs="Garamond"/>
          <w:sz w:val="24"/>
          <w:szCs w:val="24"/>
        </w:rPr>
        <w:t xml:space="preserve"> in some contexts, and as if they believe </w:t>
      </w:r>
      <w:r w:rsidRPr="00002F61">
        <w:rPr>
          <w:rFonts w:ascii="Garamond" w:eastAsia="Garamond" w:hAnsi="Garamond" w:cs="Garamond"/>
          <w:i/>
          <w:color w:val="111111"/>
          <w:sz w:val="24"/>
          <w:szCs w:val="24"/>
          <w:highlight w:val="white"/>
        </w:rPr>
        <w:t>~</w:t>
      </w:r>
      <w:r w:rsidRPr="00002F61">
        <w:rPr>
          <w:rFonts w:ascii="Garamond" w:eastAsia="Garamond" w:hAnsi="Garamond" w:cs="Garamond"/>
          <w:i/>
          <w:sz w:val="24"/>
          <w:szCs w:val="24"/>
        </w:rPr>
        <w:t>P</w:t>
      </w:r>
      <w:r w:rsidRPr="00002F61">
        <w:rPr>
          <w:rFonts w:ascii="Garamond" w:eastAsia="Garamond" w:hAnsi="Garamond" w:cs="Garamond"/>
          <w:sz w:val="24"/>
          <w:szCs w:val="24"/>
        </w:rPr>
        <w:t xml:space="preserve"> in others. Some people speak as if they believe the Clintons are chaining up kids at a pizzeria, but they do not act as if they believe that when they are walking past that pizzeria. We think there is nothing mysterious about this, certainly nothing more mysterious than people who claim they cannot live without their partners in one context, and assert that they can’t stand them in another one. Context sensitivity is widespread in human belief. </w:t>
      </w:r>
    </w:p>
    <w:p w14:paraId="0000003E" w14:textId="687FE9CD"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This is not because we are</w:t>
      </w:r>
      <w:r w:rsidR="00CA56BC" w:rsidRPr="00002F61">
        <w:rPr>
          <w:rFonts w:ascii="Garamond" w:eastAsia="Garamond" w:hAnsi="Garamond" w:cs="Garamond"/>
          <w:sz w:val="24"/>
          <w:szCs w:val="24"/>
        </w:rPr>
        <w:t xml:space="preserve"> </w:t>
      </w:r>
      <w:r w:rsidRPr="00002F61">
        <w:rPr>
          <w:rFonts w:ascii="Garamond" w:eastAsia="Garamond" w:hAnsi="Garamond" w:cs="Garamond"/>
          <w:sz w:val="24"/>
          <w:szCs w:val="24"/>
        </w:rPr>
        <w:t xml:space="preserve">just </w:t>
      </w:r>
      <w:r w:rsidR="00E54356" w:rsidRPr="00002F61">
        <w:rPr>
          <w:rFonts w:ascii="Garamond" w:eastAsia="Garamond" w:hAnsi="Garamond" w:cs="Garamond"/>
          <w:sz w:val="24"/>
          <w:szCs w:val="24"/>
        </w:rPr>
        <w:t xml:space="preserve">sometimes </w:t>
      </w:r>
      <w:r w:rsidRPr="00002F61">
        <w:rPr>
          <w:rFonts w:ascii="Garamond" w:eastAsia="Garamond" w:hAnsi="Garamond" w:cs="Garamond"/>
          <w:sz w:val="24"/>
          <w:szCs w:val="24"/>
        </w:rPr>
        <w:t xml:space="preserve">acting </w:t>
      </w:r>
      <w:r w:rsidRPr="00002F61">
        <w:rPr>
          <w:rFonts w:ascii="Garamond" w:eastAsia="Garamond" w:hAnsi="Garamond" w:cs="Garamond"/>
          <w:i/>
          <w:sz w:val="24"/>
          <w:szCs w:val="24"/>
        </w:rPr>
        <w:t>as if</w:t>
      </w:r>
      <w:r w:rsidRPr="00002F61">
        <w:rPr>
          <w:rFonts w:ascii="Garamond" w:eastAsia="Garamond" w:hAnsi="Garamond" w:cs="Garamond"/>
          <w:sz w:val="24"/>
          <w:szCs w:val="24"/>
        </w:rPr>
        <w:t xml:space="preserve"> we believe, but because we </w:t>
      </w:r>
      <w:proofErr w:type="gramStart"/>
      <w:r w:rsidRPr="00002F61">
        <w:rPr>
          <w:rFonts w:ascii="Garamond" w:eastAsia="Garamond" w:hAnsi="Garamond" w:cs="Garamond"/>
          <w:sz w:val="24"/>
          <w:szCs w:val="24"/>
        </w:rPr>
        <w:t>actually believe</w:t>
      </w:r>
      <w:proofErr w:type="gramEnd"/>
      <w:r w:rsidRPr="00002F61">
        <w:rPr>
          <w:rFonts w:ascii="Garamond" w:eastAsia="Garamond" w:hAnsi="Garamond" w:cs="Garamond"/>
          <w:sz w:val="24"/>
          <w:szCs w:val="24"/>
        </w:rPr>
        <w:t xml:space="preserve"> p in </w:t>
      </w:r>
      <w:r w:rsidR="00CA56BC" w:rsidRPr="00002F61">
        <w:rPr>
          <w:rFonts w:ascii="Garamond" w:eastAsia="Garamond" w:hAnsi="Garamond" w:cs="Garamond"/>
          <w:sz w:val="24"/>
          <w:szCs w:val="24"/>
        </w:rPr>
        <w:t xml:space="preserve">some </w:t>
      </w:r>
      <w:r w:rsidRPr="00002F61">
        <w:rPr>
          <w:rFonts w:ascii="Garamond" w:eastAsia="Garamond" w:hAnsi="Garamond" w:cs="Garamond"/>
          <w:sz w:val="24"/>
          <w:szCs w:val="24"/>
        </w:rPr>
        <w:t>context</w:t>
      </w:r>
      <w:r w:rsidR="00CA56BC" w:rsidRPr="00002F61">
        <w:rPr>
          <w:rFonts w:ascii="Garamond" w:eastAsia="Garamond" w:hAnsi="Garamond" w:cs="Garamond"/>
          <w:sz w:val="24"/>
          <w:szCs w:val="24"/>
        </w:rPr>
        <w:t>s</w:t>
      </w:r>
      <w:r w:rsidRPr="00002F61">
        <w:rPr>
          <w:rFonts w:ascii="Garamond" w:eastAsia="Garamond" w:hAnsi="Garamond" w:cs="Garamond"/>
          <w:sz w:val="24"/>
          <w:szCs w:val="24"/>
        </w:rPr>
        <w:t xml:space="preserve"> and not-p in others. The</w:t>
      </w:r>
      <w:r w:rsidRPr="00002F61">
        <w:rPr>
          <w:rFonts w:ascii="Garamond" w:eastAsia="Garamond" w:hAnsi="Garamond" w:cs="Garamond"/>
          <w:i/>
          <w:sz w:val="24"/>
          <w:szCs w:val="24"/>
        </w:rPr>
        <w:t xml:space="preserve"> </w:t>
      </w:r>
      <w:r w:rsidRPr="00002F61">
        <w:rPr>
          <w:rFonts w:ascii="Garamond" w:eastAsia="Garamond" w:hAnsi="Garamond" w:cs="Garamond"/>
          <w:sz w:val="24"/>
          <w:szCs w:val="24"/>
        </w:rPr>
        <w:t>fragmentation</w:t>
      </w:r>
      <w:r w:rsidRPr="00002F61">
        <w:rPr>
          <w:rFonts w:ascii="Garamond" w:eastAsia="Garamond" w:hAnsi="Garamond" w:cs="Garamond"/>
          <w:i/>
          <w:sz w:val="24"/>
          <w:szCs w:val="24"/>
        </w:rPr>
        <w:t xml:space="preserve"> </w:t>
      </w:r>
      <w:r w:rsidRPr="00002F61">
        <w:rPr>
          <w:rFonts w:ascii="Garamond" w:eastAsia="Garamond" w:hAnsi="Garamond" w:cs="Garamond"/>
          <w:sz w:val="24"/>
          <w:szCs w:val="24"/>
        </w:rPr>
        <w:t>of belief (</w:t>
      </w:r>
      <w:proofErr w:type="spellStart"/>
      <w:r w:rsidRPr="00002F61">
        <w:rPr>
          <w:rFonts w:ascii="Garamond" w:eastAsia="Garamond" w:hAnsi="Garamond" w:cs="Garamond"/>
          <w:sz w:val="24"/>
          <w:szCs w:val="24"/>
        </w:rPr>
        <w:t>Bendaña</w:t>
      </w:r>
      <w:proofErr w:type="spellEnd"/>
      <w:r w:rsidRPr="00002F61">
        <w:rPr>
          <w:rFonts w:ascii="Garamond" w:eastAsia="Garamond" w:hAnsi="Garamond" w:cs="Garamond"/>
          <w:sz w:val="24"/>
          <w:szCs w:val="24"/>
        </w:rPr>
        <w:t xml:space="preserve"> &amp; Mandelbaum 2021) offers a general explanation of this context-sensitivity. Fragmentation maintains that beliefs are stored in causally isolated databases in long-term memory (i.e., fragments) each of which is activated by a specific context or contexts. Because of the causal isolation of fragments, the full set of one’s </w:t>
      </w:r>
      <w:r w:rsidRPr="00002F61">
        <w:rPr>
          <w:rFonts w:ascii="Garamond" w:eastAsia="Garamond" w:hAnsi="Garamond" w:cs="Garamond"/>
          <w:sz w:val="24"/>
          <w:szCs w:val="24"/>
        </w:rPr>
        <w:lastRenderedPageBreak/>
        <w:t>beliefs is almost certain to contain both redundancies and contradictions. By hypothesis, fragments are internally consistent. Because fragments are activated by specific contexts, fragmentation is tailor-made to explain inconsistency across contexts.</w:t>
      </w:r>
    </w:p>
    <w:p w14:paraId="0000003F" w14:textId="6B7A68C7" w:rsidR="0053743A" w:rsidRPr="00002F61" w:rsidRDefault="00000000">
      <w:pPr>
        <w:spacing w:before="240" w:after="240"/>
        <w:rPr>
          <w:rFonts w:ascii="Garamond" w:eastAsia="Garamond" w:hAnsi="Garamond" w:cs="Garamond"/>
          <w:sz w:val="24"/>
          <w:szCs w:val="24"/>
        </w:rPr>
      </w:pPr>
      <w:sdt>
        <w:sdtPr>
          <w:rPr>
            <w:rFonts w:ascii="Garamond" w:hAnsi="Garamond"/>
          </w:rPr>
          <w:tag w:val="goog_rdk_29"/>
          <w:id w:val="1814140854"/>
        </w:sdtPr>
        <w:sdtContent/>
      </w:sdt>
      <w:r w:rsidR="00980B62" w:rsidRPr="00002F61">
        <w:rPr>
          <w:rFonts w:ascii="Garamond" w:eastAsia="Garamond" w:hAnsi="Garamond" w:cs="Garamond"/>
          <w:sz w:val="24"/>
          <w:szCs w:val="24"/>
        </w:rPr>
        <w:t xml:space="preserve">We will not delve into the full literature supporting the fragmentation of belief, but it should suffice to point out that evidence of incompatible beliefs is, in general, hard to explain without fragmentation. What fragmentation allows </w:t>
      </w:r>
      <w:r w:rsidR="00DB41BF" w:rsidRPr="00002F61">
        <w:rPr>
          <w:rFonts w:ascii="Garamond" w:eastAsia="Garamond" w:hAnsi="Garamond" w:cs="Garamond"/>
          <w:sz w:val="24"/>
          <w:szCs w:val="24"/>
        </w:rPr>
        <w:t xml:space="preserve">for </w:t>
      </w:r>
      <w:r w:rsidR="00980B62" w:rsidRPr="00002F61">
        <w:rPr>
          <w:rFonts w:ascii="Garamond" w:eastAsia="Garamond" w:hAnsi="Garamond" w:cs="Garamond"/>
          <w:sz w:val="24"/>
          <w:szCs w:val="24"/>
        </w:rPr>
        <w:t xml:space="preserve">is a doxastic network where we can both harbor inconsistent beliefs (in different fragments) and still abhor inconsistency (as each fragment is consistent and the default situation is to only be thinking with one fragment at a time). As it happens, there is ample evidence from across cognitive science for incompatible beliefs within a single mind (see Sommer et al. 2022, </w:t>
      </w:r>
      <w:proofErr w:type="spellStart"/>
      <w:r w:rsidR="00980B62" w:rsidRPr="00002F61">
        <w:rPr>
          <w:rFonts w:ascii="Garamond" w:eastAsia="Garamond" w:hAnsi="Garamond" w:cs="Garamond"/>
          <w:sz w:val="24"/>
          <w:szCs w:val="24"/>
        </w:rPr>
        <w:t>Bendaña</w:t>
      </w:r>
      <w:proofErr w:type="spellEnd"/>
      <w:r w:rsidR="00980B62" w:rsidRPr="00002F61">
        <w:rPr>
          <w:rFonts w:ascii="Garamond" w:eastAsia="Garamond" w:hAnsi="Garamond" w:cs="Garamond"/>
          <w:sz w:val="24"/>
          <w:szCs w:val="24"/>
        </w:rPr>
        <w:t xml:space="preserve"> &amp; Mandelbaum 2021 for reviews), casting doubt on the web of belief view, and favoring a fragmented storage of belief.</w:t>
      </w:r>
    </w:p>
    <w:p w14:paraId="00000040" w14:textId="52BAA9CF"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 xml:space="preserve">Let’s step back and look at where this leaves proponents of epistemic vigilance who want to explain dumbness using the intuitive-reflective distinction. If belief is fragmented, it must be context-sensitive, too. </w:t>
      </w:r>
      <w:sdt>
        <w:sdtPr>
          <w:rPr>
            <w:rFonts w:ascii="Garamond" w:hAnsi="Garamond"/>
          </w:rPr>
          <w:tag w:val="goog_rdk_30"/>
          <w:id w:val="93678505"/>
        </w:sdtPr>
        <w:sdtContent/>
      </w:sdt>
      <w:r w:rsidRPr="00002F61">
        <w:rPr>
          <w:rFonts w:ascii="Garamond" w:eastAsia="Garamond" w:hAnsi="Garamond" w:cs="Garamond"/>
          <w:sz w:val="24"/>
          <w:szCs w:val="24"/>
        </w:rPr>
        <w:t>Little motivation remains for partitioning our most fundamental folk psychological kind into intuitive and reflective attitudes, as the partitioning of memory already does that work. (Dividing up belief storage into fragments is also a natural move, as memory is already divided functionally–perceptual, short term, long term, working, visual-working, procedural, prospective, semantic, episodic, and so forth</w:t>
      </w:r>
      <w:r w:rsidR="00957962" w:rsidRPr="00002F61">
        <w:rPr>
          <w:rFonts w:ascii="Garamond" w:eastAsia="Garamond" w:hAnsi="Garamond" w:cs="Garamond"/>
          <w:sz w:val="24"/>
          <w:szCs w:val="24"/>
        </w:rPr>
        <w:t xml:space="preserve">. For a </w:t>
      </w:r>
      <w:r w:rsidR="008F7425" w:rsidRPr="00002F61">
        <w:rPr>
          <w:rFonts w:ascii="Garamond" w:eastAsia="Garamond" w:hAnsi="Garamond" w:cs="Garamond"/>
          <w:sz w:val="24"/>
          <w:szCs w:val="24"/>
        </w:rPr>
        <w:t>quite</w:t>
      </w:r>
      <w:r w:rsidR="00957962" w:rsidRPr="00002F61">
        <w:rPr>
          <w:rFonts w:ascii="Garamond" w:eastAsia="Garamond" w:hAnsi="Garamond" w:cs="Garamond"/>
          <w:sz w:val="24"/>
          <w:szCs w:val="24"/>
        </w:rPr>
        <w:t xml:space="preserve"> different take on memory see Aronowitz 2018</w:t>
      </w:r>
      <w:r w:rsidRPr="00002F61">
        <w:rPr>
          <w:rFonts w:ascii="Garamond" w:eastAsia="Garamond" w:hAnsi="Garamond" w:cs="Garamond"/>
          <w:sz w:val="24"/>
          <w:szCs w:val="24"/>
        </w:rPr>
        <w:t>). Dumbness is a feature of belief simpliciter</w:t>
      </w:r>
      <w:r w:rsidR="00B52048" w:rsidRPr="00002F61">
        <w:rPr>
          <w:rFonts w:ascii="Garamond" w:eastAsia="Garamond" w:hAnsi="Garamond" w:cs="Garamond"/>
          <w:sz w:val="24"/>
          <w:szCs w:val="24"/>
        </w:rPr>
        <w:t xml:space="preserve"> and need not require appeal to novel belief-like cognitive attitudes</w:t>
      </w:r>
      <w:r w:rsidRPr="00002F61">
        <w:rPr>
          <w:rFonts w:ascii="Garamond" w:eastAsia="Garamond" w:hAnsi="Garamond" w:cs="Garamond"/>
          <w:sz w:val="24"/>
          <w:szCs w:val="24"/>
        </w:rPr>
        <w:t>.</w:t>
      </w:r>
    </w:p>
    <w:p w14:paraId="00000041" w14:textId="77777777" w:rsidR="0053743A" w:rsidRPr="00002F61" w:rsidRDefault="00980B62">
      <w:pPr>
        <w:spacing w:before="240" w:after="240"/>
        <w:rPr>
          <w:rFonts w:ascii="Garamond" w:eastAsia="Garamond" w:hAnsi="Garamond" w:cs="Garamond"/>
          <w:sz w:val="24"/>
          <w:szCs w:val="24"/>
        </w:rPr>
      </w:pPr>
      <w:r w:rsidRPr="00002F61">
        <w:rPr>
          <w:rFonts w:ascii="Garamond" w:eastAsia="Garamond" w:hAnsi="Garamond" w:cs="Garamond"/>
          <w:sz w:val="24"/>
          <w:szCs w:val="24"/>
        </w:rPr>
        <w:t>3. Conclusion</w:t>
      </w:r>
    </w:p>
    <w:p w14:paraId="00000042" w14:textId="3EAE015E" w:rsidR="0053743A" w:rsidRPr="00002F61" w:rsidRDefault="00980B62">
      <w:pPr>
        <w:rPr>
          <w:rFonts w:ascii="Garamond" w:eastAsia="Garamond" w:hAnsi="Garamond" w:cs="Garamond"/>
          <w:sz w:val="24"/>
          <w:szCs w:val="24"/>
        </w:rPr>
      </w:pPr>
      <w:r w:rsidRPr="00002F61">
        <w:rPr>
          <w:rFonts w:ascii="Garamond" w:eastAsia="Garamond" w:hAnsi="Garamond" w:cs="Garamond"/>
          <w:sz w:val="24"/>
          <w:szCs w:val="24"/>
        </w:rPr>
        <w:t xml:space="preserve">We have argued for a general view of belief. Beliefs are acquired in an automatic, uncomplicated way, and </w:t>
      </w:r>
      <w:r w:rsidR="00933E9D" w:rsidRPr="00002F61">
        <w:rPr>
          <w:rFonts w:ascii="Garamond" w:eastAsia="Garamond" w:hAnsi="Garamond" w:cs="Garamond"/>
          <w:sz w:val="24"/>
          <w:szCs w:val="24"/>
        </w:rPr>
        <w:t xml:space="preserve">one </w:t>
      </w:r>
      <w:r w:rsidRPr="00002F61">
        <w:rPr>
          <w:rFonts w:ascii="Garamond" w:eastAsia="Garamond" w:hAnsi="Garamond" w:cs="Garamond"/>
          <w:sz w:val="24"/>
          <w:szCs w:val="24"/>
        </w:rPr>
        <w:t>where</w:t>
      </w:r>
      <w:r w:rsidR="00933E9D" w:rsidRPr="00002F61">
        <w:rPr>
          <w:rFonts w:ascii="Garamond" w:eastAsia="Garamond" w:hAnsi="Garamond" w:cs="Garamond"/>
          <w:sz w:val="24"/>
          <w:szCs w:val="24"/>
        </w:rPr>
        <w:t xml:space="preserve"> a person</w:t>
      </w:r>
      <w:r w:rsidRPr="00002F61">
        <w:rPr>
          <w:rFonts w:ascii="Garamond" w:eastAsia="Garamond" w:hAnsi="Garamond" w:cs="Garamond"/>
          <w:sz w:val="24"/>
          <w:szCs w:val="24"/>
        </w:rPr>
        <w:t xml:space="preserve"> is primed to reject information only given a certain cynical sort of mindset. Changing beliefs can be done in (at least) two ways: one cold and rational, the other hot and ego-protective. Our dumb, cold, cynical view of belief is grounded in a </w:t>
      </w:r>
      <w:r w:rsidR="005565BE" w:rsidRPr="00002F61">
        <w:rPr>
          <w:rFonts w:ascii="Garamond" w:eastAsia="Garamond" w:hAnsi="Garamond" w:cs="Garamond"/>
          <w:sz w:val="24"/>
          <w:szCs w:val="24"/>
        </w:rPr>
        <w:t xml:space="preserve">specific </w:t>
      </w:r>
      <w:r w:rsidRPr="00002F61">
        <w:rPr>
          <w:rFonts w:ascii="Garamond" w:eastAsia="Garamond" w:hAnsi="Garamond" w:cs="Garamond"/>
          <w:sz w:val="24"/>
          <w:szCs w:val="24"/>
        </w:rPr>
        <w:t>architecture of the mind. This architecture is tendentious (not unlike</w:t>
      </w:r>
      <w:r w:rsidR="00933E9D" w:rsidRPr="00002F61">
        <w:rPr>
          <w:rFonts w:ascii="Garamond" w:eastAsia="Garamond" w:hAnsi="Garamond" w:cs="Garamond"/>
          <w:sz w:val="24"/>
          <w:szCs w:val="24"/>
        </w:rPr>
        <w:t>…</w:t>
      </w:r>
      <w:r w:rsidRPr="00002F61">
        <w:rPr>
          <w:rFonts w:ascii="Garamond" w:eastAsia="Garamond" w:hAnsi="Garamond" w:cs="Garamond"/>
          <w:sz w:val="24"/>
          <w:szCs w:val="24"/>
        </w:rPr>
        <w:t xml:space="preserve">the vast majority of cognitive science posits). But in doing so we put our necks out for very specific views of how the mind works. This allows us to make falsifiable claims. </w:t>
      </w:r>
      <w:r w:rsidR="00957962" w:rsidRPr="00002F61">
        <w:rPr>
          <w:rFonts w:ascii="Garamond" w:eastAsia="Garamond" w:hAnsi="Garamond" w:cs="Garamond"/>
          <w:sz w:val="24"/>
          <w:szCs w:val="24"/>
        </w:rPr>
        <w:t>Pinpointing exactly</w:t>
      </w:r>
      <w:r w:rsidRPr="00002F61">
        <w:rPr>
          <w:rFonts w:ascii="Garamond" w:eastAsia="Garamond" w:hAnsi="Garamond" w:cs="Garamond"/>
          <w:sz w:val="24"/>
          <w:szCs w:val="24"/>
        </w:rPr>
        <w:t xml:space="preserve"> where we go wrong moves the dialectic forward. We are trying to ensure that our goal doesn’t fall short of our reach. </w:t>
      </w:r>
    </w:p>
    <w:p w14:paraId="00000043" w14:textId="77777777" w:rsidR="0053743A" w:rsidRPr="00002F61" w:rsidRDefault="0053743A">
      <w:pPr>
        <w:rPr>
          <w:rFonts w:ascii="Garamond" w:eastAsia="Garamond" w:hAnsi="Garamond" w:cs="Garamond"/>
          <w:sz w:val="24"/>
          <w:szCs w:val="24"/>
        </w:rPr>
      </w:pPr>
    </w:p>
    <w:p w14:paraId="00000044" w14:textId="302AF39A" w:rsidR="0053743A" w:rsidRPr="00002F61" w:rsidRDefault="00980B62">
      <w:pPr>
        <w:rPr>
          <w:rFonts w:ascii="Garamond" w:eastAsia="Garamond" w:hAnsi="Garamond" w:cs="Garamond"/>
          <w:sz w:val="24"/>
          <w:szCs w:val="24"/>
        </w:rPr>
      </w:pPr>
      <w:r w:rsidRPr="00002F61">
        <w:rPr>
          <w:rFonts w:ascii="Garamond" w:eastAsia="Garamond" w:hAnsi="Garamond" w:cs="Garamond"/>
          <w:sz w:val="24"/>
          <w:szCs w:val="24"/>
        </w:rPr>
        <w:t>We do not believe that negative articles</w:t>
      </w:r>
      <w:r w:rsidR="00D345F8" w:rsidRPr="00002F61">
        <w:rPr>
          <w:rFonts w:ascii="Garamond" w:eastAsia="Garamond" w:hAnsi="Garamond" w:cs="Garamond"/>
          <w:sz w:val="24"/>
          <w:szCs w:val="24"/>
        </w:rPr>
        <w:t>—</w:t>
      </w:r>
      <w:r w:rsidRPr="00002F61">
        <w:rPr>
          <w:rFonts w:ascii="Garamond" w:eastAsia="Garamond" w:hAnsi="Garamond" w:cs="Garamond"/>
          <w:sz w:val="24"/>
          <w:szCs w:val="24"/>
        </w:rPr>
        <w:t>articles that merely criticize others</w:t>
      </w:r>
      <w:r w:rsidR="00BE6BC5" w:rsidRPr="00002F61">
        <w:rPr>
          <w:rFonts w:ascii="Garamond" w:eastAsia="Garamond" w:hAnsi="Garamond" w:cs="Garamond"/>
          <w:sz w:val="24"/>
          <w:szCs w:val="24"/>
        </w:rPr>
        <w:t>’</w:t>
      </w:r>
      <w:r w:rsidRPr="00002F61">
        <w:rPr>
          <w:rFonts w:ascii="Garamond" w:eastAsia="Garamond" w:hAnsi="Garamond" w:cs="Garamond"/>
          <w:sz w:val="24"/>
          <w:szCs w:val="24"/>
        </w:rPr>
        <w:t xml:space="preserve"> views</w:t>
      </w:r>
      <w:r w:rsidR="00D345F8" w:rsidRPr="00002F61">
        <w:rPr>
          <w:rFonts w:ascii="Garamond" w:eastAsia="Garamond" w:hAnsi="Garamond" w:cs="Garamond"/>
          <w:sz w:val="24"/>
          <w:szCs w:val="24"/>
        </w:rPr>
        <w:t>—</w:t>
      </w:r>
      <w:r w:rsidRPr="00002F61">
        <w:rPr>
          <w:rFonts w:ascii="Garamond" w:eastAsia="Garamond" w:hAnsi="Garamond" w:cs="Garamond"/>
          <w:sz w:val="24"/>
          <w:szCs w:val="24"/>
        </w:rPr>
        <w:t xml:space="preserve">are </w:t>
      </w:r>
      <w:r w:rsidR="00BE6BC5" w:rsidRPr="00002F61">
        <w:rPr>
          <w:rFonts w:ascii="Garamond" w:eastAsia="Garamond" w:hAnsi="Garamond" w:cs="Garamond"/>
          <w:sz w:val="24"/>
          <w:szCs w:val="24"/>
        </w:rPr>
        <w:t xml:space="preserve">particularly </w:t>
      </w:r>
      <w:r w:rsidRPr="00002F61">
        <w:rPr>
          <w:rFonts w:ascii="Garamond" w:eastAsia="Garamond" w:hAnsi="Garamond" w:cs="Garamond"/>
          <w:sz w:val="24"/>
          <w:szCs w:val="24"/>
        </w:rPr>
        <w:t>fruitful, especially without putting forward a positive proposal. Yet here we have also criticized competitor views. We do not intend this criticism as a way of convincing these other theorists to stop forwarding their program</w:t>
      </w:r>
      <w:r w:rsidR="00933E9D" w:rsidRPr="00002F61">
        <w:rPr>
          <w:rFonts w:ascii="Garamond" w:eastAsia="Garamond" w:hAnsi="Garamond" w:cs="Garamond"/>
          <w:sz w:val="24"/>
          <w:szCs w:val="24"/>
        </w:rPr>
        <w:t>s</w:t>
      </w:r>
      <w:r w:rsidRPr="00002F61">
        <w:rPr>
          <w:rFonts w:ascii="Garamond" w:eastAsia="Garamond" w:hAnsi="Garamond" w:cs="Garamond"/>
          <w:sz w:val="24"/>
          <w:szCs w:val="24"/>
        </w:rPr>
        <w:t>. Their theses are interesting, and</w:t>
      </w:r>
      <w:r w:rsidR="00B52048" w:rsidRPr="00002F61">
        <w:rPr>
          <w:rFonts w:ascii="Garamond" w:eastAsia="Garamond" w:hAnsi="Garamond" w:cs="Garamond"/>
          <w:sz w:val="24"/>
          <w:szCs w:val="24"/>
        </w:rPr>
        <w:t>—</w:t>
      </w:r>
      <w:r w:rsidRPr="00002F61">
        <w:rPr>
          <w:rFonts w:ascii="Garamond" w:eastAsia="Garamond" w:hAnsi="Garamond" w:cs="Garamond"/>
          <w:sz w:val="24"/>
          <w:szCs w:val="24"/>
        </w:rPr>
        <w:t>as we’ve read</w:t>
      </w:r>
      <w:r w:rsidR="00B52048" w:rsidRPr="00002F61">
        <w:rPr>
          <w:rFonts w:ascii="Garamond" w:eastAsia="Garamond" w:hAnsi="Garamond" w:cs="Garamond"/>
          <w:sz w:val="24"/>
          <w:szCs w:val="24"/>
        </w:rPr>
        <w:t>—</w:t>
      </w:r>
      <w:r w:rsidRPr="00002F61">
        <w:rPr>
          <w:rFonts w:ascii="Garamond" w:eastAsia="Garamond" w:hAnsi="Garamond" w:cs="Garamond"/>
          <w:sz w:val="24"/>
          <w:szCs w:val="24"/>
        </w:rPr>
        <w:t>competition in the marketplace of ideas often helps sharpen ideas.</w:t>
      </w:r>
      <w:r w:rsidRPr="00002F61">
        <w:rPr>
          <w:rFonts w:ascii="Garamond" w:eastAsia="Garamond" w:hAnsi="Garamond" w:cs="Garamond"/>
          <w:sz w:val="24"/>
          <w:szCs w:val="24"/>
          <w:vertAlign w:val="superscript"/>
        </w:rPr>
        <w:footnoteReference w:id="21"/>
      </w:r>
      <w:r w:rsidRPr="00002F61">
        <w:rPr>
          <w:rFonts w:ascii="Garamond" w:eastAsia="Garamond" w:hAnsi="Garamond" w:cs="Garamond"/>
          <w:sz w:val="24"/>
          <w:szCs w:val="24"/>
        </w:rPr>
        <w:t xml:space="preserve"> Instead of gladiatorial debate, we welcome </w:t>
      </w:r>
      <w:r w:rsidRPr="00002F61">
        <w:rPr>
          <w:rFonts w:ascii="Garamond" w:eastAsia="Garamond" w:hAnsi="Garamond" w:cs="Garamond"/>
          <w:sz w:val="24"/>
          <w:szCs w:val="24"/>
        </w:rPr>
        <w:lastRenderedPageBreak/>
        <w:t xml:space="preserve">competitor theories </w:t>
      </w:r>
      <w:r w:rsidR="00933E9D" w:rsidRPr="00002F61">
        <w:rPr>
          <w:rFonts w:ascii="Garamond" w:eastAsia="Garamond" w:hAnsi="Garamond" w:cs="Garamond"/>
          <w:sz w:val="24"/>
          <w:szCs w:val="24"/>
        </w:rPr>
        <w:t>that</w:t>
      </w:r>
      <w:r w:rsidRPr="00002F61">
        <w:rPr>
          <w:rFonts w:ascii="Garamond" w:eastAsia="Garamond" w:hAnsi="Garamond" w:cs="Garamond"/>
          <w:sz w:val="24"/>
          <w:szCs w:val="24"/>
        </w:rPr>
        <w:t xml:space="preserve"> offer up specifics for how the cognitive architecture of belief works. </w:t>
      </w:r>
      <w:r w:rsidR="00BF1CD7" w:rsidRPr="00002F61">
        <w:rPr>
          <w:rFonts w:ascii="Garamond" w:eastAsia="Garamond" w:hAnsi="Garamond" w:cs="Garamond"/>
          <w:sz w:val="24"/>
          <w:szCs w:val="24"/>
        </w:rPr>
        <w:t>We don’t want, e.g., Williams to stop pushing the social marketplace line</w:t>
      </w:r>
      <w:r w:rsidR="00933E9D" w:rsidRPr="00002F61">
        <w:rPr>
          <w:rFonts w:ascii="Garamond" w:eastAsia="Garamond" w:hAnsi="Garamond" w:cs="Garamond"/>
          <w:sz w:val="24"/>
          <w:szCs w:val="24"/>
        </w:rPr>
        <w:t>;</w:t>
      </w:r>
      <w:r w:rsidR="00BF1CD7" w:rsidRPr="00002F61">
        <w:rPr>
          <w:rFonts w:ascii="Garamond" w:eastAsia="Garamond" w:hAnsi="Garamond" w:cs="Garamond"/>
          <w:sz w:val="24"/>
          <w:szCs w:val="24"/>
        </w:rPr>
        <w:t xml:space="preserve"> rather</w:t>
      </w:r>
      <w:r w:rsidR="00933E9D" w:rsidRPr="00002F61">
        <w:rPr>
          <w:rFonts w:ascii="Garamond" w:eastAsia="Garamond" w:hAnsi="Garamond" w:cs="Garamond"/>
          <w:sz w:val="24"/>
          <w:szCs w:val="24"/>
        </w:rPr>
        <w:t>,</w:t>
      </w:r>
      <w:r w:rsidR="00BF1CD7" w:rsidRPr="00002F61">
        <w:rPr>
          <w:rFonts w:ascii="Garamond" w:eastAsia="Garamond" w:hAnsi="Garamond" w:cs="Garamond"/>
          <w:sz w:val="24"/>
          <w:szCs w:val="24"/>
        </w:rPr>
        <w:t xml:space="preserve"> it’s better for him to flesh out how he thinks it works, what the specific evidence for rationalization is, and how status-seeking is supposed to interplay with other examples of the functional role of belief offered here.</w:t>
      </w:r>
    </w:p>
    <w:p w14:paraId="00000045" w14:textId="77777777" w:rsidR="0053743A" w:rsidRPr="00002F61" w:rsidRDefault="0053743A">
      <w:pPr>
        <w:rPr>
          <w:rFonts w:ascii="Garamond" w:eastAsia="Garamond" w:hAnsi="Garamond" w:cs="Garamond"/>
          <w:sz w:val="24"/>
          <w:szCs w:val="24"/>
        </w:rPr>
      </w:pPr>
    </w:p>
    <w:p w14:paraId="00000046" w14:textId="1BB35F0E" w:rsidR="0053743A" w:rsidRPr="00002F61" w:rsidRDefault="00980B62">
      <w:pPr>
        <w:rPr>
          <w:rFonts w:ascii="Garamond" w:eastAsia="Garamond" w:hAnsi="Garamond" w:cs="Garamond"/>
          <w:sz w:val="24"/>
          <w:szCs w:val="24"/>
        </w:rPr>
      </w:pPr>
      <w:r w:rsidRPr="00002F61">
        <w:rPr>
          <w:rFonts w:ascii="Garamond" w:eastAsia="Garamond" w:hAnsi="Garamond" w:cs="Garamond"/>
          <w:sz w:val="24"/>
          <w:szCs w:val="24"/>
        </w:rPr>
        <w:t>Fo</w:t>
      </w:r>
      <w:sdt>
        <w:sdtPr>
          <w:rPr>
            <w:rFonts w:ascii="Garamond" w:hAnsi="Garamond"/>
          </w:rPr>
          <w:tag w:val="goog_rdk_31"/>
          <w:id w:val="265357928"/>
        </w:sdtPr>
        <w:sdtContent/>
      </w:sdt>
      <w:r w:rsidRPr="00002F61">
        <w:rPr>
          <w:rFonts w:ascii="Garamond" w:eastAsia="Garamond" w:hAnsi="Garamond" w:cs="Garamond"/>
          <w:sz w:val="24"/>
          <w:szCs w:val="24"/>
        </w:rPr>
        <w:t>r example, it is unclear to us whether Mercier would agree that beliefs are endemic to humans. Mercier</w:t>
      </w:r>
      <w:r w:rsidR="00B52048" w:rsidRPr="00002F61">
        <w:rPr>
          <w:rFonts w:ascii="Garamond" w:eastAsia="Garamond" w:hAnsi="Garamond" w:cs="Garamond"/>
          <w:sz w:val="24"/>
          <w:szCs w:val="24"/>
        </w:rPr>
        <w:t>—</w:t>
      </w:r>
      <w:r w:rsidRPr="00002F61">
        <w:rPr>
          <w:rFonts w:ascii="Garamond" w:eastAsia="Garamond" w:hAnsi="Garamond" w:cs="Garamond"/>
          <w:sz w:val="24"/>
          <w:szCs w:val="24"/>
        </w:rPr>
        <w:t xml:space="preserve">like </w:t>
      </w:r>
      <w:proofErr w:type="spellStart"/>
      <w:r w:rsidRPr="00002F61">
        <w:rPr>
          <w:rFonts w:ascii="Garamond" w:eastAsia="Garamond" w:hAnsi="Garamond" w:cs="Garamond"/>
          <w:sz w:val="24"/>
          <w:szCs w:val="24"/>
        </w:rPr>
        <w:t>Funkhauser</w:t>
      </w:r>
      <w:proofErr w:type="spellEnd"/>
      <w:r w:rsidRPr="00002F61">
        <w:rPr>
          <w:rFonts w:ascii="Garamond" w:eastAsia="Garamond" w:hAnsi="Garamond" w:cs="Garamond"/>
          <w:sz w:val="24"/>
          <w:szCs w:val="24"/>
        </w:rPr>
        <w:t xml:space="preserve"> and Williams</w:t>
      </w:r>
      <w:r w:rsidR="00B52048" w:rsidRPr="00002F61">
        <w:rPr>
          <w:rFonts w:ascii="Garamond" w:eastAsia="Garamond" w:hAnsi="Garamond" w:cs="Garamond"/>
          <w:sz w:val="24"/>
          <w:szCs w:val="24"/>
        </w:rPr>
        <w:t>—</w:t>
      </w:r>
      <w:r w:rsidRPr="00002F61">
        <w:rPr>
          <w:rFonts w:ascii="Garamond" w:eastAsia="Garamond" w:hAnsi="Garamond" w:cs="Garamond"/>
          <w:sz w:val="24"/>
          <w:szCs w:val="24"/>
        </w:rPr>
        <w:t xml:space="preserve">talk of </w:t>
      </w:r>
      <w:r w:rsidRPr="00002F61">
        <w:rPr>
          <w:rFonts w:ascii="Garamond" w:eastAsia="Garamond" w:hAnsi="Garamond" w:cs="Garamond"/>
          <w:i/>
          <w:sz w:val="24"/>
          <w:szCs w:val="24"/>
        </w:rPr>
        <w:t xml:space="preserve">signaling, </w:t>
      </w:r>
      <w:r w:rsidRPr="00002F61">
        <w:rPr>
          <w:rFonts w:ascii="Garamond" w:eastAsia="Garamond" w:hAnsi="Garamond" w:cs="Garamond"/>
          <w:sz w:val="24"/>
          <w:szCs w:val="24"/>
        </w:rPr>
        <w:t xml:space="preserve">e.g., predator-deterrent signals. Gazelles will signal to predators that they have spotted the predator by </w:t>
      </w:r>
      <w:r w:rsidR="00D16806" w:rsidRPr="00002F61">
        <w:rPr>
          <w:rFonts w:ascii="Garamond" w:eastAsia="Garamond" w:hAnsi="Garamond" w:cs="Garamond"/>
          <w:sz w:val="24"/>
          <w:szCs w:val="24"/>
        </w:rPr>
        <w:t xml:space="preserve">stotting: </w:t>
      </w:r>
      <w:r w:rsidRPr="00002F61">
        <w:rPr>
          <w:rFonts w:ascii="Garamond" w:eastAsia="Garamond" w:hAnsi="Garamond" w:cs="Garamond"/>
          <w:sz w:val="24"/>
          <w:szCs w:val="24"/>
        </w:rPr>
        <w:t>jumping very high,</w:t>
      </w:r>
      <w:r w:rsidR="00082B8E" w:rsidRPr="00002F61">
        <w:rPr>
          <w:rFonts w:ascii="Garamond" w:eastAsia="Garamond" w:hAnsi="Garamond" w:cs="Garamond"/>
          <w:sz w:val="24"/>
          <w:szCs w:val="24"/>
        </w:rPr>
        <w:t xml:space="preserve"> which</w:t>
      </w:r>
      <w:r w:rsidRPr="00002F61">
        <w:rPr>
          <w:rFonts w:ascii="Garamond" w:eastAsia="Garamond" w:hAnsi="Garamond" w:cs="Garamond"/>
          <w:sz w:val="24"/>
          <w:szCs w:val="24"/>
        </w:rPr>
        <w:t xml:space="preserve"> is an </w:t>
      </w:r>
      <w:proofErr w:type="spellStart"/>
      <w:r w:rsidRPr="00002F61">
        <w:rPr>
          <w:rFonts w:ascii="Garamond" w:eastAsia="Garamond" w:hAnsi="Garamond" w:cs="Garamond"/>
          <w:sz w:val="24"/>
          <w:szCs w:val="24"/>
        </w:rPr>
        <w:t>unfakeable</w:t>
      </w:r>
      <w:proofErr w:type="spellEnd"/>
      <w:r w:rsidRPr="00002F61">
        <w:rPr>
          <w:rFonts w:ascii="Garamond" w:eastAsia="Garamond" w:hAnsi="Garamond" w:cs="Garamond"/>
          <w:sz w:val="24"/>
          <w:szCs w:val="24"/>
        </w:rPr>
        <w:t xml:space="preserve"> signal of physical fitness. </w:t>
      </w:r>
      <w:r w:rsidR="00082B8E" w:rsidRPr="00002F61">
        <w:rPr>
          <w:rFonts w:ascii="Garamond" w:eastAsia="Garamond" w:hAnsi="Garamond" w:cs="Garamond"/>
          <w:sz w:val="24"/>
          <w:szCs w:val="24"/>
        </w:rPr>
        <w:t xml:space="preserve">Stotting </w:t>
      </w:r>
      <w:r w:rsidRPr="00002F61">
        <w:rPr>
          <w:rFonts w:ascii="Garamond" w:eastAsia="Garamond" w:hAnsi="Garamond" w:cs="Garamond"/>
          <w:sz w:val="24"/>
          <w:szCs w:val="24"/>
        </w:rPr>
        <w:t>deters wild dogs from attacking. But what are the mechanisms of this intricate communication? We just wrote “gazelles will signal to predators that they have spotted the predator”</w:t>
      </w:r>
      <w:r w:rsidR="00B52048" w:rsidRPr="00002F61">
        <w:rPr>
          <w:rFonts w:ascii="Garamond" w:eastAsia="Garamond" w:hAnsi="Garamond" w:cs="Garamond"/>
          <w:sz w:val="24"/>
          <w:szCs w:val="24"/>
        </w:rPr>
        <w:t>—</w:t>
      </w:r>
      <w:r w:rsidRPr="00002F61">
        <w:rPr>
          <w:rFonts w:ascii="Garamond" w:eastAsia="Garamond" w:hAnsi="Garamond" w:cs="Garamond"/>
          <w:sz w:val="24"/>
          <w:szCs w:val="24"/>
        </w:rPr>
        <w:t>do</w:t>
      </w:r>
      <w:r w:rsidR="00933E9D" w:rsidRPr="00002F61">
        <w:rPr>
          <w:rFonts w:ascii="Garamond" w:eastAsia="Garamond" w:hAnsi="Garamond" w:cs="Garamond"/>
          <w:sz w:val="24"/>
          <w:szCs w:val="24"/>
        </w:rPr>
        <w:t>n’t</w:t>
      </w:r>
      <w:r w:rsidRPr="00002F61">
        <w:rPr>
          <w:rFonts w:ascii="Garamond" w:eastAsia="Garamond" w:hAnsi="Garamond" w:cs="Garamond"/>
          <w:sz w:val="24"/>
          <w:szCs w:val="24"/>
        </w:rPr>
        <w:t xml:space="preserve"> the gazelles </w:t>
      </w:r>
      <w:r w:rsidRPr="00002F61">
        <w:rPr>
          <w:rFonts w:ascii="Garamond" w:eastAsia="Garamond" w:hAnsi="Garamond" w:cs="Garamond"/>
          <w:i/>
          <w:sz w:val="24"/>
          <w:szCs w:val="24"/>
        </w:rPr>
        <w:t>believe</w:t>
      </w:r>
      <w:r w:rsidRPr="00002F61">
        <w:rPr>
          <w:rFonts w:ascii="Garamond" w:eastAsia="Garamond" w:hAnsi="Garamond" w:cs="Garamond"/>
          <w:sz w:val="24"/>
          <w:szCs w:val="24"/>
        </w:rPr>
        <w:t xml:space="preserve"> they have spotted the predator, and does</w:t>
      </w:r>
      <w:r w:rsidR="00933E9D" w:rsidRPr="00002F61">
        <w:rPr>
          <w:rFonts w:ascii="Garamond" w:eastAsia="Garamond" w:hAnsi="Garamond" w:cs="Garamond"/>
          <w:sz w:val="24"/>
          <w:szCs w:val="24"/>
        </w:rPr>
        <w:t>n’t</w:t>
      </w:r>
      <w:r w:rsidRPr="00002F61">
        <w:rPr>
          <w:rFonts w:ascii="Garamond" w:eastAsia="Garamond" w:hAnsi="Garamond" w:cs="Garamond"/>
          <w:sz w:val="24"/>
          <w:szCs w:val="24"/>
        </w:rPr>
        <w:t xml:space="preserve"> the predator believe that the gazelle</w:t>
      </w:r>
      <w:r w:rsidR="00933E9D" w:rsidRPr="00002F61">
        <w:rPr>
          <w:rFonts w:ascii="Garamond" w:eastAsia="Garamond" w:hAnsi="Garamond" w:cs="Garamond"/>
          <w:sz w:val="24"/>
          <w:szCs w:val="24"/>
        </w:rPr>
        <w:t>s</w:t>
      </w:r>
      <w:r w:rsidRPr="00002F61">
        <w:rPr>
          <w:rFonts w:ascii="Garamond" w:eastAsia="Garamond" w:hAnsi="Garamond" w:cs="Garamond"/>
          <w:sz w:val="24"/>
          <w:szCs w:val="24"/>
        </w:rPr>
        <w:t xml:space="preserve"> believe they have been spotted? </w:t>
      </w:r>
      <w:r w:rsidR="00D93EC3" w:rsidRPr="00002F61">
        <w:rPr>
          <w:rFonts w:ascii="Garamond" w:eastAsia="Garamond" w:hAnsi="Garamond" w:cs="Garamond"/>
          <w:sz w:val="24"/>
          <w:szCs w:val="24"/>
        </w:rPr>
        <w:t>If not, h</w:t>
      </w:r>
      <w:r w:rsidRPr="00002F61">
        <w:rPr>
          <w:rFonts w:ascii="Garamond" w:eastAsia="Garamond" w:hAnsi="Garamond" w:cs="Garamond"/>
          <w:sz w:val="24"/>
          <w:szCs w:val="24"/>
        </w:rPr>
        <w:t>ow does this system work?</w:t>
      </w:r>
    </w:p>
    <w:p w14:paraId="00000047" w14:textId="77777777" w:rsidR="0053743A" w:rsidRPr="00002F61" w:rsidRDefault="0053743A">
      <w:pPr>
        <w:rPr>
          <w:rFonts w:ascii="Garamond" w:eastAsia="Garamond" w:hAnsi="Garamond" w:cs="Garamond"/>
          <w:sz w:val="24"/>
          <w:szCs w:val="24"/>
        </w:rPr>
      </w:pPr>
    </w:p>
    <w:p w14:paraId="00000048" w14:textId="142C8DDD" w:rsidR="0053743A" w:rsidRPr="00002F61" w:rsidRDefault="00980B62">
      <w:pPr>
        <w:rPr>
          <w:rFonts w:ascii="Garamond" w:eastAsia="Garamond" w:hAnsi="Garamond" w:cs="Garamond"/>
          <w:sz w:val="24"/>
          <w:szCs w:val="24"/>
        </w:rPr>
      </w:pPr>
      <w:r w:rsidRPr="00002F61">
        <w:rPr>
          <w:rFonts w:ascii="Garamond" w:eastAsia="Garamond" w:hAnsi="Garamond" w:cs="Garamond"/>
          <w:sz w:val="24"/>
          <w:szCs w:val="24"/>
        </w:rPr>
        <w:t>We see three possible</w:t>
      </w:r>
      <w:r w:rsidR="00A517EA" w:rsidRPr="00002F61">
        <w:rPr>
          <w:rFonts w:ascii="Garamond" w:eastAsia="Garamond" w:hAnsi="Garamond" w:cs="Garamond"/>
          <w:sz w:val="24"/>
          <w:szCs w:val="24"/>
        </w:rPr>
        <w:t xml:space="preserve"> classes of</w:t>
      </w:r>
      <w:r w:rsidRPr="00002F61">
        <w:rPr>
          <w:rFonts w:ascii="Garamond" w:eastAsia="Garamond" w:hAnsi="Garamond" w:cs="Garamond"/>
          <w:sz w:val="24"/>
          <w:szCs w:val="24"/>
        </w:rPr>
        <w:t xml:space="preserve"> mechanism for this communication. Perhaps there is an innate connection, knowledge shared through species-specific inheritance, that when a gazelle </w:t>
      </w:r>
      <w:proofErr w:type="spellStart"/>
      <w:r w:rsidRPr="00002F61">
        <w:rPr>
          <w:rFonts w:ascii="Garamond" w:eastAsia="Garamond" w:hAnsi="Garamond" w:cs="Garamond"/>
          <w:sz w:val="24"/>
          <w:szCs w:val="24"/>
        </w:rPr>
        <w:t>stots</w:t>
      </w:r>
      <w:proofErr w:type="spellEnd"/>
      <w:r w:rsidRPr="00002F61">
        <w:rPr>
          <w:rFonts w:ascii="Garamond" w:eastAsia="Garamond" w:hAnsi="Garamond" w:cs="Garamond"/>
          <w:sz w:val="24"/>
          <w:szCs w:val="24"/>
        </w:rPr>
        <w:t xml:space="preserve">, wild dogs automatically stay still (or inhibit their penchant to chase) so that they conserve energy. Or perhaps this is a learned connection such that over the course of the animal’s lifespan they have been co-conditioned: every time </w:t>
      </w:r>
      <w:r w:rsidR="00D16806" w:rsidRPr="00002F61">
        <w:rPr>
          <w:rFonts w:ascii="Garamond" w:eastAsia="Garamond" w:hAnsi="Garamond" w:cs="Garamond"/>
          <w:sz w:val="24"/>
          <w:szCs w:val="24"/>
        </w:rPr>
        <w:t xml:space="preserve">a </w:t>
      </w:r>
      <w:r w:rsidRPr="00002F61">
        <w:rPr>
          <w:rFonts w:ascii="Garamond" w:eastAsia="Garamond" w:hAnsi="Garamond" w:cs="Garamond"/>
          <w:sz w:val="24"/>
          <w:szCs w:val="24"/>
        </w:rPr>
        <w:t xml:space="preserve">gazelle jumped </w:t>
      </w:r>
      <w:proofErr w:type="gramStart"/>
      <w:r w:rsidRPr="00002F61">
        <w:rPr>
          <w:rFonts w:ascii="Garamond" w:eastAsia="Garamond" w:hAnsi="Garamond" w:cs="Garamond"/>
          <w:sz w:val="24"/>
          <w:szCs w:val="24"/>
        </w:rPr>
        <w:t>high</w:t>
      </w:r>
      <w:proofErr w:type="gramEnd"/>
      <w:r w:rsidRPr="00002F61">
        <w:rPr>
          <w:rFonts w:ascii="Garamond" w:eastAsia="Garamond" w:hAnsi="Garamond" w:cs="Garamond"/>
          <w:sz w:val="24"/>
          <w:szCs w:val="24"/>
        </w:rPr>
        <w:t xml:space="preserve"> and dogs chased, </w:t>
      </w:r>
      <w:r w:rsidR="00D16806" w:rsidRPr="00002F61">
        <w:rPr>
          <w:rFonts w:ascii="Garamond" w:eastAsia="Garamond" w:hAnsi="Garamond" w:cs="Garamond"/>
          <w:sz w:val="24"/>
          <w:szCs w:val="24"/>
        </w:rPr>
        <w:t xml:space="preserve">all the </w:t>
      </w:r>
      <w:r w:rsidRPr="00002F61">
        <w:rPr>
          <w:rFonts w:ascii="Garamond" w:eastAsia="Garamond" w:hAnsi="Garamond" w:cs="Garamond"/>
          <w:sz w:val="24"/>
          <w:szCs w:val="24"/>
        </w:rPr>
        <w:t>creatures end</w:t>
      </w:r>
      <w:r w:rsidR="00C561D3" w:rsidRPr="00002F61">
        <w:rPr>
          <w:rFonts w:ascii="Garamond" w:eastAsia="Garamond" w:hAnsi="Garamond" w:cs="Garamond"/>
          <w:sz w:val="24"/>
          <w:szCs w:val="24"/>
        </w:rPr>
        <w:t>ed</w:t>
      </w:r>
      <w:r w:rsidRPr="00002F61">
        <w:rPr>
          <w:rFonts w:ascii="Garamond" w:eastAsia="Garamond" w:hAnsi="Garamond" w:cs="Garamond"/>
          <w:sz w:val="24"/>
          <w:szCs w:val="24"/>
        </w:rPr>
        <w:t xml:space="preserve"> up enervated and the dogs dinner-less. </w:t>
      </w:r>
    </w:p>
    <w:p w14:paraId="00000049" w14:textId="77777777" w:rsidR="0053743A" w:rsidRPr="00002F61" w:rsidRDefault="0053743A">
      <w:pPr>
        <w:rPr>
          <w:rFonts w:ascii="Garamond" w:eastAsia="Garamond" w:hAnsi="Garamond" w:cs="Garamond"/>
          <w:sz w:val="24"/>
          <w:szCs w:val="24"/>
        </w:rPr>
      </w:pPr>
    </w:p>
    <w:p w14:paraId="0000004A" w14:textId="18C3D0F2" w:rsidR="0053743A" w:rsidRPr="00002F61" w:rsidRDefault="00980B62">
      <w:pPr>
        <w:rPr>
          <w:rFonts w:ascii="Garamond" w:eastAsia="Garamond" w:hAnsi="Garamond" w:cs="Garamond"/>
          <w:sz w:val="24"/>
          <w:szCs w:val="24"/>
        </w:rPr>
      </w:pPr>
      <w:r w:rsidRPr="00002F61">
        <w:rPr>
          <w:rFonts w:ascii="Garamond" w:eastAsia="Garamond" w:hAnsi="Garamond" w:cs="Garamond"/>
          <w:sz w:val="24"/>
          <w:szCs w:val="24"/>
        </w:rPr>
        <w:t>Opposing both the nativist and behaviorist hypotheses is the belief-based reasoning hypothesis: gazelle</w:t>
      </w:r>
      <w:r w:rsidR="00D16806" w:rsidRPr="00002F61">
        <w:rPr>
          <w:rFonts w:ascii="Garamond" w:eastAsia="Garamond" w:hAnsi="Garamond" w:cs="Garamond"/>
          <w:sz w:val="24"/>
          <w:szCs w:val="24"/>
        </w:rPr>
        <w:t>s</w:t>
      </w:r>
      <w:r w:rsidRPr="00002F61">
        <w:rPr>
          <w:rFonts w:ascii="Garamond" w:eastAsia="Garamond" w:hAnsi="Garamond" w:cs="Garamond"/>
          <w:sz w:val="24"/>
          <w:szCs w:val="24"/>
        </w:rPr>
        <w:t xml:space="preserve"> jump high</w:t>
      </w:r>
      <w:r w:rsidR="009C2F3B" w:rsidRPr="00002F61">
        <w:rPr>
          <w:rFonts w:ascii="Garamond" w:eastAsia="Garamond" w:hAnsi="Garamond" w:cs="Garamond"/>
          <w:sz w:val="24"/>
          <w:szCs w:val="24"/>
        </w:rPr>
        <w:t xml:space="preserve"> when they see dogs</w:t>
      </w:r>
      <w:r w:rsidRPr="00002F61">
        <w:rPr>
          <w:rFonts w:ascii="Garamond" w:eastAsia="Garamond" w:hAnsi="Garamond" w:cs="Garamond"/>
          <w:sz w:val="24"/>
          <w:szCs w:val="24"/>
        </w:rPr>
        <w:t xml:space="preserve"> because </w:t>
      </w:r>
      <w:r w:rsidR="009C2F3B" w:rsidRPr="00002F61">
        <w:rPr>
          <w:rFonts w:ascii="Garamond" w:eastAsia="Garamond" w:hAnsi="Garamond" w:cs="Garamond"/>
          <w:sz w:val="24"/>
          <w:szCs w:val="24"/>
        </w:rPr>
        <w:t xml:space="preserve">they </w:t>
      </w:r>
      <w:r w:rsidRPr="00002F61">
        <w:rPr>
          <w:rFonts w:ascii="Garamond" w:eastAsia="Garamond" w:hAnsi="Garamond" w:cs="Garamond"/>
          <w:sz w:val="24"/>
          <w:szCs w:val="24"/>
        </w:rPr>
        <w:t xml:space="preserve">believe this will show the dogs that </w:t>
      </w:r>
      <w:r w:rsidR="009C2F3B" w:rsidRPr="00002F61">
        <w:rPr>
          <w:rFonts w:ascii="Garamond" w:eastAsia="Garamond" w:hAnsi="Garamond" w:cs="Garamond"/>
          <w:sz w:val="24"/>
          <w:szCs w:val="24"/>
        </w:rPr>
        <w:t xml:space="preserve">they </w:t>
      </w:r>
      <w:r w:rsidRPr="00002F61">
        <w:rPr>
          <w:rFonts w:ascii="Garamond" w:eastAsia="Garamond" w:hAnsi="Garamond" w:cs="Garamond"/>
          <w:sz w:val="24"/>
          <w:szCs w:val="24"/>
        </w:rPr>
        <w:t xml:space="preserve">a) know </w:t>
      </w:r>
      <w:r w:rsidR="009C2F3B" w:rsidRPr="00002F61">
        <w:rPr>
          <w:rFonts w:ascii="Garamond" w:eastAsia="Garamond" w:hAnsi="Garamond" w:cs="Garamond"/>
          <w:sz w:val="24"/>
          <w:szCs w:val="24"/>
        </w:rPr>
        <w:t xml:space="preserve">the dogs </w:t>
      </w:r>
      <w:r w:rsidRPr="00002F61">
        <w:rPr>
          <w:rFonts w:ascii="Garamond" w:eastAsia="Garamond" w:hAnsi="Garamond" w:cs="Garamond"/>
          <w:sz w:val="24"/>
          <w:szCs w:val="24"/>
        </w:rPr>
        <w:t xml:space="preserve">are there and b) </w:t>
      </w:r>
      <w:r w:rsidR="009C2F3B" w:rsidRPr="00002F61">
        <w:rPr>
          <w:rFonts w:ascii="Garamond" w:eastAsia="Garamond" w:hAnsi="Garamond" w:cs="Garamond"/>
          <w:sz w:val="24"/>
          <w:szCs w:val="24"/>
        </w:rPr>
        <w:t xml:space="preserve">are </w:t>
      </w:r>
      <w:r w:rsidRPr="00002F61">
        <w:rPr>
          <w:rFonts w:ascii="Garamond" w:eastAsia="Garamond" w:hAnsi="Garamond" w:cs="Garamond"/>
          <w:sz w:val="24"/>
          <w:szCs w:val="24"/>
        </w:rPr>
        <w:t>too fit to be trifled with</w:t>
      </w:r>
      <w:r w:rsidR="009C2F3B" w:rsidRPr="00002F61">
        <w:rPr>
          <w:rFonts w:ascii="Garamond" w:eastAsia="Garamond" w:hAnsi="Garamond" w:cs="Garamond"/>
          <w:sz w:val="24"/>
          <w:szCs w:val="24"/>
        </w:rPr>
        <w:t>. D</w:t>
      </w:r>
      <w:r w:rsidRPr="00002F61">
        <w:rPr>
          <w:rFonts w:ascii="Garamond" w:eastAsia="Garamond" w:hAnsi="Garamond" w:cs="Garamond"/>
          <w:sz w:val="24"/>
          <w:szCs w:val="24"/>
        </w:rPr>
        <w:t xml:space="preserve">ogs know </w:t>
      </w:r>
      <w:r w:rsidR="009C2F3B" w:rsidRPr="00002F61">
        <w:rPr>
          <w:rFonts w:ascii="Garamond" w:eastAsia="Garamond" w:hAnsi="Garamond" w:cs="Garamond"/>
          <w:sz w:val="24"/>
          <w:szCs w:val="24"/>
        </w:rPr>
        <w:t xml:space="preserve">stotting </w:t>
      </w:r>
      <w:r w:rsidRPr="00002F61">
        <w:rPr>
          <w:rFonts w:ascii="Garamond" w:eastAsia="Garamond" w:hAnsi="Garamond" w:cs="Garamond"/>
          <w:sz w:val="24"/>
          <w:szCs w:val="24"/>
        </w:rPr>
        <w:t>gazelle</w:t>
      </w:r>
      <w:r w:rsidR="009C2F3B" w:rsidRPr="00002F61">
        <w:rPr>
          <w:rFonts w:ascii="Garamond" w:eastAsia="Garamond" w:hAnsi="Garamond" w:cs="Garamond"/>
          <w:sz w:val="24"/>
          <w:szCs w:val="24"/>
        </w:rPr>
        <w:t xml:space="preserve">s </w:t>
      </w:r>
      <w:r w:rsidRPr="00002F61">
        <w:rPr>
          <w:rFonts w:ascii="Garamond" w:eastAsia="Garamond" w:hAnsi="Garamond" w:cs="Garamond"/>
          <w:sz w:val="24"/>
          <w:szCs w:val="24"/>
        </w:rPr>
        <w:t xml:space="preserve">know </w:t>
      </w:r>
      <w:r w:rsidR="009C2F3B" w:rsidRPr="00002F61">
        <w:rPr>
          <w:rFonts w:ascii="Garamond" w:eastAsia="Garamond" w:hAnsi="Garamond" w:cs="Garamond"/>
          <w:sz w:val="24"/>
          <w:szCs w:val="24"/>
        </w:rPr>
        <w:t>they have</w:t>
      </w:r>
      <w:r w:rsidRPr="00002F61">
        <w:rPr>
          <w:rFonts w:ascii="Garamond" w:eastAsia="Garamond" w:hAnsi="Garamond" w:cs="Garamond"/>
          <w:sz w:val="24"/>
          <w:szCs w:val="24"/>
        </w:rPr>
        <w:t xml:space="preserve"> been spotted</w:t>
      </w:r>
      <w:r w:rsidR="00697EE8" w:rsidRPr="00002F61">
        <w:rPr>
          <w:rFonts w:ascii="Garamond" w:eastAsia="Garamond" w:hAnsi="Garamond" w:cs="Garamond"/>
          <w:sz w:val="24"/>
          <w:szCs w:val="24"/>
        </w:rPr>
        <w:t xml:space="preserve">. </w:t>
      </w:r>
      <w:r w:rsidR="00A517EA" w:rsidRPr="00002F61">
        <w:rPr>
          <w:rFonts w:ascii="Garamond" w:eastAsia="Garamond" w:hAnsi="Garamond" w:cs="Garamond"/>
          <w:sz w:val="24"/>
          <w:szCs w:val="24"/>
        </w:rPr>
        <w:t xml:space="preserve">Practical rationality wins out and </w:t>
      </w:r>
      <w:r w:rsidRPr="00002F61">
        <w:rPr>
          <w:rFonts w:ascii="Garamond" w:eastAsia="Garamond" w:hAnsi="Garamond" w:cs="Garamond"/>
          <w:sz w:val="24"/>
          <w:szCs w:val="24"/>
        </w:rPr>
        <w:t xml:space="preserve">the dogs leave the gazelle alone. We are willing to bet that belief is already in the picture in this communicative dance, as it seems like all of these animals are reasoning. In this way of seeing the world, signals aren’t beliefs, yet beliefs still </w:t>
      </w:r>
      <w:r w:rsidR="00A517EA" w:rsidRPr="00002F61">
        <w:rPr>
          <w:rFonts w:ascii="Garamond" w:eastAsia="Garamond" w:hAnsi="Garamond" w:cs="Garamond"/>
          <w:sz w:val="24"/>
          <w:szCs w:val="24"/>
        </w:rPr>
        <w:t xml:space="preserve">sometimes </w:t>
      </w:r>
      <w:r w:rsidRPr="00002F61">
        <w:rPr>
          <w:rFonts w:ascii="Garamond" w:eastAsia="Garamond" w:hAnsi="Garamond" w:cs="Garamond"/>
          <w:sz w:val="24"/>
          <w:szCs w:val="24"/>
        </w:rPr>
        <w:t>have a</w:t>
      </w:r>
      <w:r w:rsidR="00D345F8" w:rsidRPr="00002F61">
        <w:rPr>
          <w:rFonts w:ascii="Garamond" w:eastAsia="Garamond" w:hAnsi="Garamond" w:cs="Garamond"/>
          <w:sz w:val="24"/>
          <w:szCs w:val="24"/>
        </w:rPr>
        <w:t xml:space="preserve"> kind of</w:t>
      </w:r>
      <w:r w:rsidRPr="00002F61">
        <w:rPr>
          <w:rFonts w:ascii="Garamond" w:eastAsia="Garamond" w:hAnsi="Garamond" w:cs="Garamond"/>
          <w:sz w:val="24"/>
          <w:szCs w:val="24"/>
        </w:rPr>
        <w:t xml:space="preserve"> signaling function as </w:t>
      </w:r>
      <w:r w:rsidR="00441605" w:rsidRPr="00002F61">
        <w:rPr>
          <w:rFonts w:ascii="Garamond" w:eastAsia="Garamond" w:hAnsi="Garamond" w:cs="Garamond"/>
          <w:sz w:val="24"/>
          <w:szCs w:val="24"/>
        </w:rPr>
        <w:t xml:space="preserve">they </w:t>
      </w:r>
      <w:r w:rsidRPr="00002F61">
        <w:rPr>
          <w:rFonts w:ascii="Garamond" w:eastAsia="Garamond" w:hAnsi="Garamond" w:cs="Garamond"/>
          <w:sz w:val="24"/>
          <w:szCs w:val="24"/>
        </w:rPr>
        <w:t>set off chain</w:t>
      </w:r>
      <w:r w:rsidR="00441605" w:rsidRPr="00002F61">
        <w:rPr>
          <w:rFonts w:ascii="Garamond" w:eastAsia="Garamond" w:hAnsi="Garamond" w:cs="Garamond"/>
          <w:sz w:val="24"/>
          <w:szCs w:val="24"/>
        </w:rPr>
        <w:t>s</w:t>
      </w:r>
      <w:r w:rsidRPr="00002F61">
        <w:rPr>
          <w:rFonts w:ascii="Garamond" w:eastAsia="Garamond" w:hAnsi="Garamond" w:cs="Garamond"/>
          <w:sz w:val="24"/>
          <w:szCs w:val="24"/>
        </w:rPr>
        <w:t xml:space="preserve"> of reasoning. Does Mercier think that all there is to belief is the signal? Or that there is just information but not belief here (perhaps because of the lack of vigilance?) Or perhaps one is inclined to become a knowledge-firster (Williamson 2002) </w:t>
      </w:r>
      <w:r w:rsidR="004C73E8" w:rsidRPr="00002F61">
        <w:rPr>
          <w:rFonts w:ascii="Garamond" w:eastAsia="Garamond" w:hAnsi="Garamond" w:cs="Garamond"/>
          <w:sz w:val="24"/>
          <w:szCs w:val="24"/>
        </w:rPr>
        <w:t>or otherwise a knowledge</w:t>
      </w:r>
      <w:r w:rsidR="005565BE" w:rsidRPr="00002F61">
        <w:rPr>
          <w:rFonts w:ascii="Garamond" w:eastAsia="Garamond" w:hAnsi="Garamond" w:cs="Garamond"/>
          <w:sz w:val="24"/>
          <w:szCs w:val="24"/>
        </w:rPr>
        <w:t>-</w:t>
      </w:r>
      <w:r w:rsidR="004C73E8" w:rsidRPr="00002F61">
        <w:rPr>
          <w:rFonts w:ascii="Garamond" w:eastAsia="Garamond" w:hAnsi="Garamond" w:cs="Garamond"/>
          <w:sz w:val="24"/>
          <w:szCs w:val="24"/>
        </w:rPr>
        <w:t>before</w:t>
      </w:r>
      <w:r w:rsidR="005565BE" w:rsidRPr="00002F61">
        <w:rPr>
          <w:rFonts w:ascii="Garamond" w:eastAsia="Garamond" w:hAnsi="Garamond" w:cs="Garamond"/>
          <w:sz w:val="24"/>
          <w:szCs w:val="24"/>
        </w:rPr>
        <w:t>-</w:t>
      </w:r>
      <w:r w:rsidR="004C73E8" w:rsidRPr="00002F61">
        <w:rPr>
          <w:rFonts w:ascii="Garamond" w:eastAsia="Garamond" w:hAnsi="Garamond" w:cs="Garamond"/>
          <w:sz w:val="24"/>
          <w:szCs w:val="24"/>
        </w:rPr>
        <w:t xml:space="preserve">belief theorist who </w:t>
      </w:r>
      <w:r w:rsidRPr="00002F61">
        <w:rPr>
          <w:rFonts w:ascii="Garamond" w:eastAsia="Garamond" w:hAnsi="Garamond" w:cs="Garamond"/>
          <w:sz w:val="24"/>
          <w:szCs w:val="24"/>
        </w:rPr>
        <w:t xml:space="preserve">think there’s </w:t>
      </w:r>
      <w:r w:rsidR="004C73E8" w:rsidRPr="00002F61">
        <w:rPr>
          <w:rFonts w:ascii="Garamond" w:eastAsia="Garamond" w:hAnsi="Garamond" w:cs="Garamond"/>
          <w:sz w:val="24"/>
          <w:szCs w:val="24"/>
        </w:rPr>
        <w:t xml:space="preserve">often </w:t>
      </w:r>
      <w:r w:rsidRPr="00002F61">
        <w:rPr>
          <w:rFonts w:ascii="Garamond" w:eastAsia="Garamond" w:hAnsi="Garamond" w:cs="Garamond"/>
          <w:sz w:val="24"/>
          <w:szCs w:val="24"/>
        </w:rPr>
        <w:t>knowledge in the picture but no belief</w:t>
      </w:r>
      <w:r w:rsidR="004C73E8" w:rsidRPr="00002F61">
        <w:rPr>
          <w:rFonts w:ascii="Garamond" w:eastAsia="Garamond" w:hAnsi="Garamond" w:cs="Garamond"/>
          <w:sz w:val="24"/>
          <w:szCs w:val="24"/>
        </w:rPr>
        <w:t xml:space="preserve"> (Drayton &amp; Santos 2016; Phillips et al. 2021)</w:t>
      </w:r>
      <w:r w:rsidRPr="00002F61">
        <w:rPr>
          <w:rFonts w:ascii="Garamond" w:eastAsia="Garamond" w:hAnsi="Garamond" w:cs="Garamond"/>
          <w:sz w:val="24"/>
          <w:szCs w:val="24"/>
        </w:rPr>
        <w:t xml:space="preserve">? </w:t>
      </w:r>
    </w:p>
    <w:p w14:paraId="0000004B" w14:textId="77777777" w:rsidR="0053743A" w:rsidRPr="00002F61" w:rsidRDefault="0053743A">
      <w:pPr>
        <w:rPr>
          <w:rFonts w:ascii="Garamond" w:eastAsia="Garamond" w:hAnsi="Garamond" w:cs="Garamond"/>
          <w:sz w:val="24"/>
          <w:szCs w:val="24"/>
        </w:rPr>
      </w:pPr>
    </w:p>
    <w:p w14:paraId="0000004C" w14:textId="50E41B36" w:rsidR="0053743A" w:rsidRPr="00002F61" w:rsidRDefault="00980B62">
      <w:pPr>
        <w:rPr>
          <w:rFonts w:ascii="Garamond" w:eastAsia="Garamond" w:hAnsi="Garamond" w:cs="Garamond"/>
          <w:sz w:val="24"/>
          <w:szCs w:val="24"/>
        </w:rPr>
      </w:pPr>
      <w:r w:rsidRPr="00002F61">
        <w:rPr>
          <w:rFonts w:ascii="Garamond" w:eastAsia="Garamond" w:hAnsi="Garamond" w:cs="Garamond"/>
          <w:sz w:val="24"/>
          <w:szCs w:val="24"/>
        </w:rPr>
        <w:t xml:space="preserve">We are no foes of nativism, yet </w:t>
      </w:r>
      <w:r w:rsidR="00C54D0A" w:rsidRPr="00002F61">
        <w:rPr>
          <w:rFonts w:ascii="Garamond" w:eastAsia="Garamond" w:hAnsi="Garamond" w:cs="Garamond"/>
          <w:sz w:val="24"/>
          <w:szCs w:val="24"/>
        </w:rPr>
        <w:t>of course recognize</w:t>
      </w:r>
      <w:r w:rsidR="00625CC5" w:rsidRPr="00002F61">
        <w:rPr>
          <w:rFonts w:ascii="Garamond" w:eastAsia="Garamond" w:hAnsi="Garamond" w:cs="Garamond"/>
          <w:sz w:val="24"/>
          <w:szCs w:val="24"/>
        </w:rPr>
        <w:t xml:space="preserve"> that </w:t>
      </w:r>
      <w:r w:rsidRPr="00002F61">
        <w:rPr>
          <w:rFonts w:ascii="Garamond" w:eastAsia="Garamond" w:hAnsi="Garamond" w:cs="Garamond"/>
          <w:sz w:val="24"/>
          <w:szCs w:val="24"/>
        </w:rPr>
        <w:t xml:space="preserve">hard-coding information like this is costly. The behaviorist idea predicts many fruitless interactions to build the foundations of the learned connection between stotting and not-chasing, a learning curve </w:t>
      </w:r>
      <w:r w:rsidR="005565BE" w:rsidRPr="00002F61">
        <w:rPr>
          <w:rFonts w:ascii="Garamond" w:eastAsia="Garamond" w:hAnsi="Garamond" w:cs="Garamond"/>
          <w:sz w:val="24"/>
          <w:szCs w:val="24"/>
        </w:rPr>
        <w:t xml:space="preserve">for </w:t>
      </w:r>
      <w:r w:rsidRPr="00002F61">
        <w:rPr>
          <w:rFonts w:ascii="Garamond" w:eastAsia="Garamond" w:hAnsi="Garamond" w:cs="Garamond"/>
          <w:sz w:val="24"/>
          <w:szCs w:val="24"/>
        </w:rPr>
        <w:t xml:space="preserve">which we know of no evidence. Still either hypothesis can be true, and the belief-reasoning one false. We are not experts in gazelle behavior---perhaps there will be evidence brought forward showing the </w:t>
      </w:r>
      <w:r w:rsidR="00BF1CD7" w:rsidRPr="00002F61">
        <w:rPr>
          <w:rFonts w:ascii="Garamond" w:eastAsia="Garamond" w:hAnsi="Garamond" w:cs="Garamond"/>
          <w:sz w:val="24"/>
          <w:szCs w:val="24"/>
        </w:rPr>
        <w:t>trial-and-error</w:t>
      </w:r>
      <w:r w:rsidRPr="00002F61">
        <w:rPr>
          <w:rFonts w:ascii="Garamond" w:eastAsia="Garamond" w:hAnsi="Garamond" w:cs="Garamond"/>
          <w:sz w:val="24"/>
          <w:szCs w:val="24"/>
        </w:rPr>
        <w:t xml:space="preserve"> learning </w:t>
      </w:r>
      <w:r w:rsidRPr="00002F61">
        <w:rPr>
          <w:rFonts w:ascii="Garamond" w:eastAsia="Garamond" w:hAnsi="Garamond" w:cs="Garamond"/>
          <w:sz w:val="24"/>
          <w:szCs w:val="24"/>
        </w:rPr>
        <w:lastRenderedPageBreak/>
        <w:t>between gazelles and dogs. We can make progress by having competitor views specify how they think these links work, and where beliefs enter the picture.</w:t>
      </w:r>
    </w:p>
    <w:p w14:paraId="0000004D" w14:textId="77777777" w:rsidR="0053743A" w:rsidRPr="00002F61" w:rsidRDefault="0053743A">
      <w:pPr>
        <w:rPr>
          <w:rFonts w:ascii="Garamond" w:eastAsia="Garamond" w:hAnsi="Garamond" w:cs="Garamond"/>
          <w:sz w:val="24"/>
          <w:szCs w:val="24"/>
        </w:rPr>
      </w:pPr>
    </w:p>
    <w:p w14:paraId="0000004E" w14:textId="145B31ED" w:rsidR="0053743A" w:rsidRPr="00002F61" w:rsidRDefault="00980B62">
      <w:pPr>
        <w:rPr>
          <w:rFonts w:ascii="Garamond" w:eastAsia="Garamond" w:hAnsi="Garamond" w:cs="Garamond"/>
          <w:sz w:val="24"/>
          <w:szCs w:val="24"/>
        </w:rPr>
      </w:pPr>
      <w:r w:rsidRPr="00002F61">
        <w:rPr>
          <w:rFonts w:ascii="Garamond" w:eastAsia="Garamond" w:hAnsi="Garamond" w:cs="Garamond"/>
          <w:sz w:val="24"/>
          <w:szCs w:val="24"/>
        </w:rPr>
        <w:t>The larger mor</w:t>
      </w:r>
      <w:r w:rsidR="009E02A4" w:rsidRPr="00002F61">
        <w:rPr>
          <w:rFonts w:ascii="Garamond" w:eastAsia="Garamond" w:hAnsi="Garamond" w:cs="Garamond"/>
          <w:sz w:val="24"/>
          <w:szCs w:val="24"/>
        </w:rPr>
        <w:t>al</w:t>
      </w:r>
      <w:r w:rsidRPr="00002F61">
        <w:rPr>
          <w:rFonts w:ascii="Garamond" w:eastAsia="Garamond" w:hAnsi="Garamond" w:cs="Garamond"/>
          <w:sz w:val="24"/>
          <w:szCs w:val="24"/>
        </w:rPr>
        <w:t xml:space="preserve"> is that specific hypotheses about cognitive architecture would deepen the dialectic. Mercier relies on a massive modular model of the mind but the specific details--how massive modularity links to vigilance--are hard to discern.</w:t>
      </w:r>
      <w:r w:rsidR="001B453A" w:rsidRPr="00002F61">
        <w:rPr>
          <w:rFonts w:ascii="Garamond" w:eastAsia="Garamond" w:hAnsi="Garamond" w:cs="Garamond"/>
          <w:sz w:val="24"/>
          <w:szCs w:val="24"/>
        </w:rPr>
        <w:t xml:space="preserve"> </w:t>
      </w:r>
      <w:r w:rsidR="00277FFA" w:rsidRPr="00002F61">
        <w:rPr>
          <w:rFonts w:ascii="Garamond" w:eastAsia="Garamond" w:hAnsi="Garamond" w:cs="Garamond"/>
          <w:sz w:val="24"/>
          <w:szCs w:val="24"/>
        </w:rPr>
        <w:t xml:space="preserve">Perhaps he </w:t>
      </w:r>
      <w:r w:rsidR="001B453A" w:rsidRPr="00002F61">
        <w:rPr>
          <w:rFonts w:ascii="Garamond" w:eastAsia="Garamond" w:hAnsi="Garamond" w:cs="Garamond"/>
          <w:sz w:val="24"/>
          <w:szCs w:val="24"/>
        </w:rPr>
        <w:t>is skeptical</w:t>
      </w:r>
      <w:r w:rsidR="00277FFA" w:rsidRPr="00002F61">
        <w:rPr>
          <w:rFonts w:ascii="Garamond" w:eastAsia="Garamond" w:hAnsi="Garamond" w:cs="Garamond"/>
          <w:sz w:val="24"/>
          <w:szCs w:val="24"/>
        </w:rPr>
        <w:t xml:space="preserve"> of the psychological reality of belief,</w:t>
      </w:r>
      <w:r w:rsidR="00D83E2A" w:rsidRPr="00002F61">
        <w:rPr>
          <w:rFonts w:ascii="Garamond" w:eastAsia="Garamond" w:hAnsi="Garamond" w:cs="Garamond"/>
          <w:sz w:val="24"/>
          <w:szCs w:val="24"/>
        </w:rPr>
        <w:t xml:space="preserve"> for example, </w:t>
      </w:r>
      <w:r w:rsidR="00277FFA" w:rsidRPr="00002F61">
        <w:rPr>
          <w:rFonts w:ascii="Garamond" w:eastAsia="Garamond" w:hAnsi="Garamond" w:cs="Garamond"/>
          <w:sz w:val="24"/>
          <w:szCs w:val="24"/>
        </w:rPr>
        <w:t xml:space="preserve">or perhaps the ‘information’ stored in our </w:t>
      </w:r>
      <w:r w:rsidR="004236D2" w:rsidRPr="00002F61">
        <w:rPr>
          <w:rFonts w:ascii="Garamond" w:eastAsia="Garamond" w:hAnsi="Garamond" w:cs="Garamond"/>
          <w:sz w:val="24"/>
          <w:szCs w:val="24"/>
        </w:rPr>
        <w:t xml:space="preserve">minds’ </w:t>
      </w:r>
      <w:r w:rsidR="00277FFA" w:rsidRPr="00002F61">
        <w:rPr>
          <w:rFonts w:ascii="Garamond" w:eastAsia="Garamond" w:hAnsi="Garamond" w:cs="Garamond"/>
          <w:sz w:val="24"/>
          <w:szCs w:val="24"/>
        </w:rPr>
        <w:t xml:space="preserve">many modules </w:t>
      </w:r>
      <w:r w:rsidR="00522388" w:rsidRPr="00002F61">
        <w:rPr>
          <w:rFonts w:ascii="Garamond" w:eastAsia="Garamond" w:hAnsi="Garamond" w:cs="Garamond"/>
          <w:sz w:val="24"/>
          <w:szCs w:val="24"/>
        </w:rPr>
        <w:t>will turn</w:t>
      </w:r>
      <w:r w:rsidR="0048790E" w:rsidRPr="00002F61">
        <w:rPr>
          <w:rFonts w:ascii="Garamond" w:eastAsia="Garamond" w:hAnsi="Garamond" w:cs="Garamond"/>
          <w:sz w:val="24"/>
          <w:szCs w:val="24"/>
        </w:rPr>
        <w:t xml:space="preserve"> out to be just</w:t>
      </w:r>
      <w:r w:rsidR="00277FFA" w:rsidRPr="00002F61">
        <w:rPr>
          <w:rFonts w:ascii="Garamond" w:eastAsia="Garamond" w:hAnsi="Garamond" w:cs="Garamond"/>
          <w:sz w:val="24"/>
          <w:szCs w:val="24"/>
        </w:rPr>
        <w:t xml:space="preserve"> beliefs </w:t>
      </w:r>
      <w:r w:rsidR="00D83E2A" w:rsidRPr="00002F61">
        <w:rPr>
          <w:rFonts w:ascii="Garamond" w:eastAsia="Garamond" w:hAnsi="Garamond" w:cs="Garamond"/>
          <w:sz w:val="24"/>
          <w:szCs w:val="24"/>
        </w:rPr>
        <w:t>encoded</w:t>
      </w:r>
      <w:r w:rsidR="00277FFA" w:rsidRPr="00002F61">
        <w:rPr>
          <w:rFonts w:ascii="Garamond" w:eastAsia="Garamond" w:hAnsi="Garamond" w:cs="Garamond"/>
          <w:sz w:val="24"/>
          <w:szCs w:val="24"/>
        </w:rPr>
        <w:t xml:space="preserve"> in a LoT</w:t>
      </w:r>
      <w:r w:rsidR="00D83E2A" w:rsidRPr="00002F61">
        <w:rPr>
          <w:rFonts w:ascii="Garamond" w:eastAsia="Garamond" w:hAnsi="Garamond" w:cs="Garamond"/>
          <w:sz w:val="24"/>
          <w:szCs w:val="24"/>
        </w:rPr>
        <w:t xml:space="preserve"> after all</w:t>
      </w:r>
      <w:r w:rsidR="00277FFA" w:rsidRPr="00002F61">
        <w:rPr>
          <w:rFonts w:ascii="Garamond" w:eastAsia="Garamond" w:hAnsi="Garamond" w:cs="Garamond"/>
          <w:sz w:val="24"/>
          <w:szCs w:val="24"/>
        </w:rPr>
        <w:t>.</w:t>
      </w:r>
      <w:r w:rsidRPr="00002F61">
        <w:rPr>
          <w:rFonts w:ascii="Garamond" w:eastAsia="Garamond" w:hAnsi="Garamond" w:cs="Garamond"/>
          <w:sz w:val="24"/>
          <w:szCs w:val="24"/>
        </w:rPr>
        <w:t xml:space="preserve"> Social marketplace theorists offer almost no details about any cognitive processing. We see our theories as possibly being compatible</w:t>
      </w:r>
      <w:r w:rsidR="00ED226B" w:rsidRPr="00002F61">
        <w:rPr>
          <w:rFonts w:ascii="Garamond" w:eastAsia="Garamond" w:hAnsi="Garamond" w:cs="Garamond"/>
          <w:sz w:val="24"/>
          <w:szCs w:val="24"/>
        </w:rPr>
        <w:t>—</w:t>
      </w:r>
      <w:r w:rsidRPr="00002F61">
        <w:rPr>
          <w:rFonts w:ascii="Garamond" w:eastAsia="Garamond" w:hAnsi="Garamond" w:cs="Garamond"/>
          <w:sz w:val="24"/>
          <w:szCs w:val="24"/>
        </w:rPr>
        <w:t>there is no particular reason insights from these more social-facing theories cannot be merged with our architecture. For example, it is intuitive that beliefs can act as costly social signals for forging in-group bonds. If our interlocutors object to our framework of belief acquisition, storage, and change we welcome them to offer competitor architectures that we can assess and test. Doing so would help flesh out their theories, pulling out their deeper commitments. Seeing where any of these views go wrong</w:t>
      </w:r>
      <w:r w:rsidR="00ED226B" w:rsidRPr="00002F61">
        <w:rPr>
          <w:rFonts w:ascii="Garamond" w:eastAsia="Garamond" w:hAnsi="Garamond" w:cs="Garamond"/>
          <w:sz w:val="24"/>
          <w:szCs w:val="24"/>
        </w:rPr>
        <w:t>—</w:t>
      </w:r>
      <w:r w:rsidRPr="00002F61">
        <w:rPr>
          <w:rFonts w:ascii="Garamond" w:eastAsia="Garamond" w:hAnsi="Garamond" w:cs="Garamond"/>
          <w:sz w:val="24"/>
          <w:szCs w:val="24"/>
        </w:rPr>
        <w:t>including our own</w:t>
      </w:r>
      <w:r w:rsidR="00ED226B" w:rsidRPr="00002F61">
        <w:rPr>
          <w:rFonts w:ascii="Garamond" w:eastAsia="Garamond" w:hAnsi="Garamond" w:cs="Garamond"/>
          <w:sz w:val="24"/>
          <w:szCs w:val="24"/>
        </w:rPr>
        <w:t>—</w:t>
      </w:r>
      <w:r w:rsidRPr="00002F61">
        <w:rPr>
          <w:rFonts w:ascii="Garamond" w:eastAsia="Garamond" w:hAnsi="Garamond" w:cs="Garamond"/>
          <w:sz w:val="24"/>
          <w:szCs w:val="24"/>
        </w:rPr>
        <w:t>would spur the cognitive science of belief forward.</w:t>
      </w:r>
    </w:p>
    <w:p w14:paraId="0000004F" w14:textId="77777777" w:rsidR="0053743A" w:rsidRPr="00002F61" w:rsidRDefault="0053743A">
      <w:pPr>
        <w:rPr>
          <w:rFonts w:ascii="Garamond" w:eastAsia="Garamond" w:hAnsi="Garamond" w:cs="Garamond"/>
          <w:sz w:val="24"/>
          <w:szCs w:val="24"/>
        </w:rPr>
      </w:pPr>
    </w:p>
    <w:p w14:paraId="00000050" w14:textId="77777777" w:rsidR="0053743A" w:rsidRPr="00002F61" w:rsidRDefault="0053743A">
      <w:pPr>
        <w:rPr>
          <w:rFonts w:ascii="Garamond" w:eastAsia="Garamond" w:hAnsi="Garamond" w:cs="Garamond"/>
          <w:sz w:val="24"/>
          <w:szCs w:val="24"/>
        </w:rPr>
      </w:pPr>
    </w:p>
    <w:p w14:paraId="00000051" w14:textId="587D7E53" w:rsidR="0053743A" w:rsidRPr="00002F61" w:rsidRDefault="00E34010">
      <w:pPr>
        <w:rPr>
          <w:rFonts w:ascii="Garamond" w:eastAsia="Garamond" w:hAnsi="Garamond" w:cs="Garamond"/>
          <w:sz w:val="24"/>
          <w:szCs w:val="24"/>
        </w:rPr>
      </w:pPr>
      <w:r w:rsidRPr="00002F61">
        <w:rPr>
          <w:rFonts w:ascii="Garamond" w:eastAsia="Garamond" w:hAnsi="Garamond" w:cs="Garamond"/>
          <w:sz w:val="24"/>
          <w:szCs w:val="24"/>
        </w:rPr>
        <w:t xml:space="preserve">Acknowledgements: Thanks to </w:t>
      </w:r>
      <w:proofErr w:type="spellStart"/>
      <w:r w:rsidRPr="00002F61">
        <w:rPr>
          <w:rFonts w:ascii="Garamond" w:eastAsia="Garamond" w:hAnsi="Garamond" w:cs="Garamond"/>
          <w:sz w:val="24"/>
          <w:szCs w:val="24"/>
        </w:rPr>
        <w:t>Imane</w:t>
      </w:r>
      <w:proofErr w:type="spellEnd"/>
      <w:r w:rsidRPr="00002F61">
        <w:rPr>
          <w:rFonts w:ascii="Garamond" w:eastAsia="Garamond" w:hAnsi="Garamond" w:cs="Garamond"/>
          <w:sz w:val="24"/>
          <w:szCs w:val="24"/>
        </w:rPr>
        <w:t xml:space="preserve"> </w:t>
      </w:r>
      <w:proofErr w:type="spellStart"/>
      <w:r w:rsidRPr="00002F61">
        <w:rPr>
          <w:rFonts w:ascii="Garamond" w:eastAsia="Garamond" w:hAnsi="Garamond" w:cs="Garamond"/>
          <w:sz w:val="24"/>
          <w:szCs w:val="24"/>
        </w:rPr>
        <w:t>Badari</w:t>
      </w:r>
      <w:proofErr w:type="spellEnd"/>
      <w:r w:rsidRPr="00002F61">
        <w:rPr>
          <w:rFonts w:ascii="Garamond" w:eastAsia="Garamond" w:hAnsi="Garamond" w:cs="Garamond"/>
          <w:sz w:val="24"/>
          <w:szCs w:val="24"/>
        </w:rPr>
        <w:t xml:space="preserve"> for discussion of the bias blind spot</w:t>
      </w:r>
      <w:r w:rsidR="00BF1CD7" w:rsidRPr="00002F61">
        <w:rPr>
          <w:rFonts w:ascii="Garamond" w:eastAsia="Garamond" w:hAnsi="Garamond" w:cs="Garamond"/>
          <w:sz w:val="24"/>
          <w:szCs w:val="24"/>
        </w:rPr>
        <w:t>, and Josh Shepherd for general discussion</w:t>
      </w:r>
      <w:r w:rsidRPr="00002F61">
        <w:rPr>
          <w:rFonts w:ascii="Garamond" w:eastAsia="Garamond" w:hAnsi="Garamond" w:cs="Garamond"/>
          <w:sz w:val="24"/>
          <w:szCs w:val="24"/>
        </w:rPr>
        <w:t>.</w:t>
      </w:r>
    </w:p>
    <w:p w14:paraId="00000052" w14:textId="77777777" w:rsidR="0053743A" w:rsidRPr="00002F61" w:rsidRDefault="0053743A">
      <w:pPr>
        <w:rPr>
          <w:rFonts w:ascii="Garamond" w:eastAsia="Garamond" w:hAnsi="Garamond" w:cs="Garamond"/>
          <w:sz w:val="24"/>
          <w:szCs w:val="24"/>
        </w:rPr>
      </w:pPr>
    </w:p>
    <w:p w14:paraId="00000053" w14:textId="77777777" w:rsidR="0053743A" w:rsidRPr="00002F61" w:rsidRDefault="00980B62">
      <w:pPr>
        <w:jc w:val="center"/>
        <w:rPr>
          <w:rFonts w:ascii="Garamond" w:eastAsia="Garamond" w:hAnsi="Garamond" w:cs="Garamond"/>
          <w:sz w:val="24"/>
          <w:szCs w:val="24"/>
        </w:rPr>
      </w:pPr>
      <w:r w:rsidRPr="00002F61">
        <w:rPr>
          <w:rFonts w:ascii="Garamond" w:eastAsia="Garamond" w:hAnsi="Garamond" w:cs="Garamond"/>
          <w:sz w:val="24"/>
          <w:szCs w:val="24"/>
        </w:rPr>
        <w:t>References</w:t>
      </w:r>
    </w:p>
    <w:p w14:paraId="00000054" w14:textId="77777777" w:rsidR="0053743A" w:rsidRPr="00002F61" w:rsidRDefault="0053743A">
      <w:pPr>
        <w:jc w:val="center"/>
        <w:rPr>
          <w:rFonts w:ascii="Garamond" w:eastAsia="Garamond" w:hAnsi="Garamond" w:cs="Garamond"/>
          <w:sz w:val="24"/>
          <w:szCs w:val="24"/>
        </w:rPr>
      </w:pPr>
    </w:p>
    <w:p w14:paraId="00000055" w14:textId="77777777" w:rsidR="0053743A" w:rsidRPr="00002F61" w:rsidRDefault="00980B62">
      <w:pPr>
        <w:spacing w:line="240" w:lineRule="auto"/>
        <w:rPr>
          <w:rFonts w:ascii="Garamond" w:eastAsia="Garamond" w:hAnsi="Garamond" w:cs="Garamond"/>
          <w:color w:val="1155CC"/>
          <w:sz w:val="24"/>
          <w:szCs w:val="24"/>
          <w:highlight w:val="white"/>
          <w:u w:val="single"/>
          <w:lang w:val="fr-FR"/>
        </w:rPr>
      </w:pPr>
      <w:proofErr w:type="spellStart"/>
      <w:r w:rsidRPr="00002F61">
        <w:rPr>
          <w:rFonts w:ascii="Garamond" w:eastAsia="Garamond" w:hAnsi="Garamond" w:cs="Garamond"/>
          <w:color w:val="333333"/>
          <w:sz w:val="24"/>
          <w:szCs w:val="24"/>
          <w:highlight w:val="white"/>
          <w:lang w:val="fr-FR"/>
        </w:rPr>
        <w:t>Altay</w:t>
      </w:r>
      <w:proofErr w:type="spellEnd"/>
      <w:r w:rsidRPr="00002F61">
        <w:rPr>
          <w:rFonts w:ascii="Garamond" w:eastAsia="Garamond" w:hAnsi="Garamond" w:cs="Garamond"/>
          <w:color w:val="333333"/>
          <w:sz w:val="24"/>
          <w:szCs w:val="24"/>
          <w:highlight w:val="white"/>
          <w:lang w:val="fr-FR"/>
        </w:rPr>
        <w:t xml:space="preserve">, S., de Araujo, E., &amp; Mercier, H. (2022). </w:t>
      </w:r>
      <w:r w:rsidRPr="00002F61">
        <w:rPr>
          <w:rFonts w:ascii="Garamond" w:eastAsia="Garamond" w:hAnsi="Garamond" w:cs="Garamond"/>
          <w:color w:val="333333"/>
          <w:sz w:val="24"/>
          <w:szCs w:val="24"/>
          <w:highlight w:val="white"/>
        </w:rPr>
        <w:t xml:space="preserve">“If This account is True, </w:t>
      </w:r>
      <w:proofErr w:type="gramStart"/>
      <w:r w:rsidRPr="00002F61">
        <w:rPr>
          <w:rFonts w:ascii="Garamond" w:eastAsia="Garamond" w:hAnsi="Garamond" w:cs="Garamond"/>
          <w:color w:val="333333"/>
          <w:sz w:val="24"/>
          <w:szCs w:val="24"/>
          <w:highlight w:val="white"/>
        </w:rPr>
        <w:t>It</w:t>
      </w:r>
      <w:proofErr w:type="gramEnd"/>
      <w:r w:rsidRPr="00002F61">
        <w:rPr>
          <w:rFonts w:ascii="Garamond" w:eastAsia="Garamond" w:hAnsi="Garamond" w:cs="Garamond"/>
          <w:color w:val="333333"/>
          <w:sz w:val="24"/>
          <w:szCs w:val="24"/>
          <w:highlight w:val="white"/>
        </w:rPr>
        <w:t xml:space="preserve"> is Most Enormously Wonderful”: Interestingness-If-True and the Sharing of True and False News. </w:t>
      </w:r>
      <w:r w:rsidRPr="00002F61">
        <w:rPr>
          <w:rFonts w:ascii="Garamond" w:eastAsia="Garamond" w:hAnsi="Garamond" w:cs="Garamond"/>
          <w:i/>
          <w:color w:val="333333"/>
          <w:sz w:val="24"/>
          <w:szCs w:val="24"/>
          <w:highlight w:val="white"/>
          <w:lang w:val="fr-FR"/>
        </w:rPr>
        <w:t xml:space="preserve">Digital </w:t>
      </w:r>
      <w:proofErr w:type="spellStart"/>
      <w:r w:rsidRPr="00002F61">
        <w:rPr>
          <w:rFonts w:ascii="Garamond" w:eastAsia="Garamond" w:hAnsi="Garamond" w:cs="Garamond"/>
          <w:i/>
          <w:color w:val="333333"/>
          <w:sz w:val="24"/>
          <w:szCs w:val="24"/>
          <w:highlight w:val="white"/>
          <w:lang w:val="fr-FR"/>
        </w:rPr>
        <w:t>Journalism</w:t>
      </w:r>
      <w:proofErr w:type="spellEnd"/>
      <w:r w:rsidRPr="00002F61">
        <w:rPr>
          <w:rFonts w:ascii="Garamond" w:eastAsia="Garamond" w:hAnsi="Garamond" w:cs="Garamond"/>
          <w:color w:val="333333"/>
          <w:sz w:val="24"/>
          <w:szCs w:val="24"/>
          <w:highlight w:val="white"/>
          <w:lang w:val="fr-FR"/>
        </w:rPr>
        <w:t xml:space="preserve">, </w:t>
      </w:r>
      <w:r w:rsidRPr="00002F61">
        <w:rPr>
          <w:rFonts w:ascii="Garamond" w:eastAsia="Garamond" w:hAnsi="Garamond" w:cs="Garamond"/>
          <w:i/>
          <w:color w:val="333333"/>
          <w:sz w:val="24"/>
          <w:szCs w:val="24"/>
          <w:highlight w:val="white"/>
          <w:lang w:val="fr-FR"/>
        </w:rPr>
        <w:t>10</w:t>
      </w:r>
      <w:r w:rsidRPr="00002F61">
        <w:rPr>
          <w:rFonts w:ascii="Garamond" w:eastAsia="Garamond" w:hAnsi="Garamond" w:cs="Garamond"/>
          <w:color w:val="333333"/>
          <w:sz w:val="24"/>
          <w:szCs w:val="24"/>
          <w:highlight w:val="white"/>
          <w:lang w:val="fr-FR"/>
        </w:rPr>
        <w:t>(3), 373–394.</w:t>
      </w:r>
      <w:hyperlink r:id="rId8">
        <w:r w:rsidRPr="00002F61">
          <w:rPr>
            <w:rFonts w:ascii="Garamond" w:eastAsia="Garamond" w:hAnsi="Garamond" w:cs="Garamond"/>
            <w:color w:val="333333"/>
            <w:sz w:val="24"/>
            <w:szCs w:val="24"/>
            <w:highlight w:val="white"/>
            <w:lang w:val="fr-FR"/>
          </w:rPr>
          <w:t xml:space="preserve"> </w:t>
        </w:r>
      </w:hyperlink>
      <w:hyperlink r:id="rId9">
        <w:r w:rsidRPr="00002F61">
          <w:rPr>
            <w:rFonts w:ascii="Garamond" w:eastAsia="Garamond" w:hAnsi="Garamond" w:cs="Garamond"/>
            <w:color w:val="1155CC"/>
            <w:sz w:val="24"/>
            <w:szCs w:val="24"/>
            <w:highlight w:val="white"/>
            <w:u w:val="single"/>
            <w:lang w:val="fr-FR"/>
          </w:rPr>
          <w:t>https://doi.org/10.1080/21670811.2021.1941163</w:t>
        </w:r>
      </w:hyperlink>
    </w:p>
    <w:p w14:paraId="00000056" w14:textId="77777777" w:rsidR="0053743A" w:rsidRPr="00002F61" w:rsidRDefault="0053743A">
      <w:pPr>
        <w:spacing w:line="240" w:lineRule="auto"/>
        <w:rPr>
          <w:rFonts w:ascii="Garamond" w:eastAsia="Garamond" w:hAnsi="Garamond" w:cs="Garamond"/>
          <w:color w:val="1155CC"/>
          <w:sz w:val="24"/>
          <w:szCs w:val="24"/>
          <w:highlight w:val="white"/>
          <w:u w:val="single"/>
          <w:lang w:val="fr-FR"/>
        </w:rPr>
      </w:pPr>
    </w:p>
    <w:p w14:paraId="00000057" w14:textId="77777777" w:rsidR="0053743A" w:rsidRPr="00002F61" w:rsidRDefault="00980B62">
      <w:pPr>
        <w:spacing w:line="240" w:lineRule="auto"/>
        <w:rPr>
          <w:rFonts w:ascii="Garamond" w:eastAsia="Garamond" w:hAnsi="Garamond" w:cs="Garamond"/>
          <w:sz w:val="24"/>
          <w:szCs w:val="24"/>
        </w:rPr>
      </w:pPr>
      <w:proofErr w:type="spellStart"/>
      <w:r w:rsidRPr="00002F61">
        <w:rPr>
          <w:rFonts w:ascii="Garamond" w:eastAsia="Garamond" w:hAnsi="Garamond" w:cs="Garamond"/>
          <w:color w:val="333333"/>
          <w:sz w:val="24"/>
          <w:szCs w:val="24"/>
          <w:highlight w:val="white"/>
          <w:lang w:val="fr-FR"/>
        </w:rPr>
        <w:t>Altay</w:t>
      </w:r>
      <w:proofErr w:type="spellEnd"/>
      <w:r w:rsidRPr="00002F61">
        <w:rPr>
          <w:rFonts w:ascii="Garamond" w:eastAsia="Garamond" w:hAnsi="Garamond" w:cs="Garamond"/>
          <w:color w:val="333333"/>
          <w:sz w:val="24"/>
          <w:szCs w:val="24"/>
          <w:highlight w:val="white"/>
          <w:lang w:val="fr-FR"/>
        </w:rPr>
        <w:t xml:space="preserve">, S., </w:t>
      </w:r>
      <w:proofErr w:type="spellStart"/>
      <w:r w:rsidRPr="00002F61">
        <w:rPr>
          <w:rFonts w:ascii="Garamond" w:eastAsia="Garamond" w:hAnsi="Garamond" w:cs="Garamond"/>
          <w:color w:val="333333"/>
          <w:sz w:val="24"/>
          <w:szCs w:val="24"/>
          <w:highlight w:val="white"/>
          <w:lang w:val="fr-FR"/>
        </w:rPr>
        <w:t>Berriche</w:t>
      </w:r>
      <w:proofErr w:type="spellEnd"/>
      <w:r w:rsidRPr="00002F61">
        <w:rPr>
          <w:rFonts w:ascii="Garamond" w:eastAsia="Garamond" w:hAnsi="Garamond" w:cs="Garamond"/>
          <w:color w:val="333333"/>
          <w:sz w:val="24"/>
          <w:szCs w:val="24"/>
          <w:highlight w:val="white"/>
          <w:lang w:val="fr-FR"/>
        </w:rPr>
        <w:t xml:space="preserve">, M., &amp; </w:t>
      </w:r>
      <w:proofErr w:type="spellStart"/>
      <w:r w:rsidRPr="00002F61">
        <w:rPr>
          <w:rFonts w:ascii="Garamond" w:eastAsia="Garamond" w:hAnsi="Garamond" w:cs="Garamond"/>
          <w:color w:val="333333"/>
          <w:sz w:val="24"/>
          <w:szCs w:val="24"/>
          <w:highlight w:val="white"/>
          <w:lang w:val="fr-FR"/>
        </w:rPr>
        <w:t>Acerbi</w:t>
      </w:r>
      <w:proofErr w:type="spellEnd"/>
      <w:r w:rsidRPr="00002F61">
        <w:rPr>
          <w:rFonts w:ascii="Garamond" w:eastAsia="Garamond" w:hAnsi="Garamond" w:cs="Garamond"/>
          <w:color w:val="333333"/>
          <w:sz w:val="24"/>
          <w:szCs w:val="24"/>
          <w:highlight w:val="white"/>
          <w:lang w:val="fr-FR"/>
        </w:rPr>
        <w:t xml:space="preserve">, A. (2023). </w:t>
      </w:r>
      <w:r w:rsidRPr="00002F61">
        <w:rPr>
          <w:rFonts w:ascii="Garamond" w:eastAsia="Garamond" w:hAnsi="Garamond" w:cs="Garamond"/>
          <w:color w:val="333333"/>
          <w:sz w:val="24"/>
          <w:szCs w:val="24"/>
          <w:highlight w:val="white"/>
        </w:rPr>
        <w:t xml:space="preserve">Misinformation on Misinformation: Conceptual and Methodological Challenges. </w:t>
      </w:r>
      <w:r w:rsidRPr="00002F61">
        <w:rPr>
          <w:rFonts w:ascii="Garamond" w:eastAsia="Garamond" w:hAnsi="Garamond" w:cs="Garamond"/>
          <w:i/>
          <w:color w:val="333333"/>
          <w:sz w:val="24"/>
          <w:szCs w:val="24"/>
          <w:highlight w:val="white"/>
        </w:rPr>
        <w:t>Social Media + Society</w:t>
      </w:r>
      <w:r w:rsidRPr="00002F61">
        <w:rPr>
          <w:rFonts w:ascii="Garamond" w:eastAsia="Garamond" w:hAnsi="Garamond" w:cs="Garamond"/>
          <w:color w:val="333333"/>
          <w:sz w:val="24"/>
          <w:szCs w:val="24"/>
          <w:highlight w:val="white"/>
        </w:rPr>
        <w:t xml:space="preserve">, </w:t>
      </w:r>
      <w:r w:rsidRPr="00002F61">
        <w:rPr>
          <w:rFonts w:ascii="Garamond" w:eastAsia="Garamond" w:hAnsi="Garamond" w:cs="Garamond"/>
          <w:i/>
          <w:color w:val="333333"/>
          <w:sz w:val="24"/>
          <w:szCs w:val="24"/>
          <w:highlight w:val="white"/>
        </w:rPr>
        <w:t>9</w:t>
      </w:r>
      <w:r w:rsidRPr="00002F61">
        <w:rPr>
          <w:rFonts w:ascii="Garamond" w:eastAsia="Garamond" w:hAnsi="Garamond" w:cs="Garamond"/>
          <w:color w:val="333333"/>
          <w:sz w:val="24"/>
          <w:szCs w:val="24"/>
          <w:highlight w:val="white"/>
        </w:rPr>
        <w:t>(1), 20563051221150412.</w:t>
      </w:r>
      <w:hyperlink r:id="rId10">
        <w:r w:rsidRPr="00002F61">
          <w:rPr>
            <w:rFonts w:ascii="Garamond" w:eastAsia="Garamond" w:hAnsi="Garamond" w:cs="Garamond"/>
            <w:color w:val="333333"/>
            <w:sz w:val="24"/>
            <w:szCs w:val="24"/>
            <w:highlight w:val="white"/>
          </w:rPr>
          <w:t xml:space="preserve"> </w:t>
        </w:r>
      </w:hyperlink>
    </w:p>
    <w:p w14:paraId="00000058" w14:textId="77777777" w:rsidR="0053743A" w:rsidRPr="00002F61" w:rsidRDefault="00000000">
      <w:pPr>
        <w:spacing w:line="240" w:lineRule="auto"/>
        <w:rPr>
          <w:rFonts w:ascii="Garamond" w:eastAsia="Garamond" w:hAnsi="Garamond" w:cs="Garamond"/>
          <w:color w:val="1155CC"/>
          <w:sz w:val="24"/>
          <w:szCs w:val="24"/>
          <w:highlight w:val="white"/>
          <w:u w:val="single"/>
        </w:rPr>
      </w:pPr>
      <w:hyperlink r:id="rId11">
        <w:r w:rsidR="00980B62" w:rsidRPr="00002F61">
          <w:rPr>
            <w:rFonts w:ascii="Garamond" w:eastAsia="Garamond" w:hAnsi="Garamond" w:cs="Garamond"/>
            <w:color w:val="1155CC"/>
            <w:sz w:val="24"/>
            <w:szCs w:val="24"/>
            <w:highlight w:val="white"/>
            <w:u w:val="single"/>
          </w:rPr>
          <w:t>https://doi.org/10.1177/20563051221150412</w:t>
        </w:r>
      </w:hyperlink>
    </w:p>
    <w:p w14:paraId="00000059"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5A"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333333"/>
          <w:sz w:val="24"/>
          <w:szCs w:val="24"/>
          <w:highlight w:val="white"/>
        </w:rPr>
        <w:t xml:space="preserve">Bacon, F. T. (1979). Credibility of repeated statements: Memory for trivia. </w:t>
      </w:r>
      <w:r w:rsidRPr="00002F61">
        <w:rPr>
          <w:rFonts w:ascii="Garamond" w:eastAsia="Garamond" w:hAnsi="Garamond" w:cs="Garamond"/>
          <w:i/>
          <w:color w:val="333333"/>
          <w:sz w:val="24"/>
          <w:szCs w:val="24"/>
          <w:highlight w:val="white"/>
        </w:rPr>
        <w:t>Journal of Experimental Psychology: Human Learning and Memory, 5</w:t>
      </w:r>
      <w:r w:rsidRPr="00002F61">
        <w:rPr>
          <w:rFonts w:ascii="Garamond" w:eastAsia="Garamond" w:hAnsi="Garamond" w:cs="Garamond"/>
          <w:color w:val="333333"/>
          <w:sz w:val="24"/>
          <w:szCs w:val="24"/>
          <w:highlight w:val="white"/>
        </w:rPr>
        <w:t xml:space="preserve">(3), 241–252. </w:t>
      </w:r>
      <w:hyperlink r:id="rId12">
        <w:r w:rsidRPr="00002F61">
          <w:rPr>
            <w:rFonts w:ascii="Garamond" w:eastAsia="Garamond" w:hAnsi="Garamond" w:cs="Garamond"/>
            <w:color w:val="2C72B7"/>
            <w:sz w:val="24"/>
            <w:szCs w:val="24"/>
            <w:highlight w:val="white"/>
          </w:rPr>
          <w:t>https://doi.org/10.1037/0278-7393.5.3.241</w:t>
        </w:r>
      </w:hyperlink>
    </w:p>
    <w:p w14:paraId="0000005B" w14:textId="77777777" w:rsidR="0053743A" w:rsidRPr="00002F61" w:rsidRDefault="0053743A">
      <w:pPr>
        <w:spacing w:line="240" w:lineRule="auto"/>
        <w:rPr>
          <w:rFonts w:ascii="Garamond" w:eastAsia="Garamond" w:hAnsi="Garamond" w:cs="Garamond"/>
          <w:color w:val="222222"/>
          <w:sz w:val="24"/>
          <w:szCs w:val="24"/>
          <w:highlight w:val="white"/>
        </w:rPr>
      </w:pPr>
    </w:p>
    <w:p w14:paraId="0000005C" w14:textId="77777777" w:rsidR="0053743A" w:rsidRPr="00002F61" w:rsidRDefault="00980B62">
      <w:pPr>
        <w:spacing w:line="240" w:lineRule="auto"/>
        <w:rPr>
          <w:rFonts w:ascii="Garamond" w:eastAsia="Garamond" w:hAnsi="Garamond" w:cs="Garamond"/>
          <w:color w:val="1155CC"/>
          <w:sz w:val="24"/>
          <w:szCs w:val="24"/>
          <w:highlight w:val="white"/>
          <w:u w:val="single"/>
          <w:lang w:val="fr-FR"/>
        </w:rPr>
      </w:pPr>
      <w:proofErr w:type="spellStart"/>
      <w:r w:rsidRPr="00002F61">
        <w:rPr>
          <w:rFonts w:ascii="Garamond" w:eastAsia="Garamond" w:hAnsi="Garamond" w:cs="Garamond"/>
          <w:color w:val="222222"/>
          <w:sz w:val="24"/>
          <w:szCs w:val="24"/>
          <w:highlight w:val="white"/>
          <w:lang w:val="fr-FR"/>
        </w:rPr>
        <w:t>Béna</w:t>
      </w:r>
      <w:proofErr w:type="spellEnd"/>
      <w:r w:rsidRPr="00002F61">
        <w:rPr>
          <w:rFonts w:ascii="Garamond" w:eastAsia="Garamond" w:hAnsi="Garamond" w:cs="Garamond"/>
          <w:color w:val="222222"/>
          <w:sz w:val="24"/>
          <w:szCs w:val="24"/>
          <w:highlight w:val="white"/>
          <w:lang w:val="fr-FR"/>
        </w:rPr>
        <w:t xml:space="preserve">, J., </w:t>
      </w:r>
      <w:proofErr w:type="spellStart"/>
      <w:r w:rsidRPr="00002F61">
        <w:rPr>
          <w:rFonts w:ascii="Garamond" w:eastAsia="Garamond" w:hAnsi="Garamond" w:cs="Garamond"/>
          <w:color w:val="222222"/>
          <w:sz w:val="24"/>
          <w:szCs w:val="24"/>
          <w:highlight w:val="white"/>
          <w:lang w:val="fr-FR"/>
        </w:rPr>
        <w:t>Rihet</w:t>
      </w:r>
      <w:proofErr w:type="spellEnd"/>
      <w:r w:rsidRPr="00002F61">
        <w:rPr>
          <w:rFonts w:ascii="Garamond" w:eastAsia="Garamond" w:hAnsi="Garamond" w:cs="Garamond"/>
          <w:color w:val="222222"/>
          <w:sz w:val="24"/>
          <w:szCs w:val="24"/>
          <w:highlight w:val="white"/>
          <w:lang w:val="fr-FR"/>
        </w:rPr>
        <w:t xml:space="preserve">, M., Carreras, O., &amp; Terrier, P. (2022). </w:t>
      </w:r>
      <w:r w:rsidRPr="00002F61">
        <w:rPr>
          <w:rFonts w:ascii="Garamond" w:eastAsia="Garamond" w:hAnsi="Garamond" w:cs="Garamond"/>
          <w:i/>
          <w:color w:val="222222"/>
          <w:sz w:val="24"/>
          <w:szCs w:val="24"/>
          <w:highlight w:val="white"/>
        </w:rPr>
        <w:t>Repetition could increase the perceived truth of conspiracy theories</w:t>
      </w:r>
      <w:r w:rsidRPr="00002F61">
        <w:rPr>
          <w:rFonts w:ascii="Garamond" w:eastAsia="Garamond" w:hAnsi="Garamond" w:cs="Garamond"/>
          <w:color w:val="222222"/>
          <w:sz w:val="24"/>
          <w:szCs w:val="24"/>
          <w:highlight w:val="white"/>
        </w:rPr>
        <w:t xml:space="preserve">. </w:t>
      </w:r>
      <w:proofErr w:type="spellStart"/>
      <w:r w:rsidRPr="00002F61">
        <w:rPr>
          <w:rFonts w:ascii="Garamond" w:eastAsia="Garamond" w:hAnsi="Garamond" w:cs="Garamond"/>
          <w:color w:val="222222"/>
          <w:sz w:val="24"/>
          <w:szCs w:val="24"/>
          <w:highlight w:val="white"/>
          <w:lang w:val="fr-FR"/>
        </w:rPr>
        <w:t>PsyArXiv</w:t>
      </w:r>
      <w:proofErr w:type="spellEnd"/>
      <w:r w:rsidRPr="00002F61">
        <w:rPr>
          <w:rFonts w:ascii="Garamond" w:eastAsia="Garamond" w:hAnsi="Garamond" w:cs="Garamond"/>
          <w:color w:val="222222"/>
          <w:sz w:val="24"/>
          <w:szCs w:val="24"/>
          <w:highlight w:val="white"/>
          <w:lang w:val="fr-FR"/>
        </w:rPr>
        <w:t>.</w:t>
      </w:r>
      <w:hyperlink r:id="rId13">
        <w:r w:rsidRPr="00002F61">
          <w:rPr>
            <w:rFonts w:ascii="Garamond" w:eastAsia="Garamond" w:hAnsi="Garamond" w:cs="Garamond"/>
            <w:color w:val="222222"/>
            <w:sz w:val="24"/>
            <w:szCs w:val="24"/>
            <w:highlight w:val="white"/>
            <w:lang w:val="fr-FR"/>
          </w:rPr>
          <w:t xml:space="preserve"> </w:t>
        </w:r>
      </w:hyperlink>
      <w:hyperlink r:id="rId14">
        <w:r w:rsidRPr="00002F61">
          <w:rPr>
            <w:rFonts w:ascii="Garamond" w:eastAsia="Garamond" w:hAnsi="Garamond" w:cs="Garamond"/>
            <w:color w:val="1155CC"/>
            <w:sz w:val="24"/>
            <w:szCs w:val="24"/>
            <w:highlight w:val="white"/>
            <w:u w:val="single"/>
            <w:lang w:val="fr-FR"/>
          </w:rPr>
          <w:t>https://doi.org/10.31234/osf.io/3gc6k</w:t>
        </w:r>
      </w:hyperlink>
    </w:p>
    <w:p w14:paraId="0000005D" w14:textId="77777777" w:rsidR="0053743A" w:rsidRPr="00002F61" w:rsidRDefault="0053743A">
      <w:pPr>
        <w:spacing w:line="240" w:lineRule="auto"/>
        <w:rPr>
          <w:rFonts w:ascii="Garamond" w:eastAsia="Garamond" w:hAnsi="Garamond" w:cs="Garamond"/>
          <w:color w:val="1155CC"/>
          <w:sz w:val="24"/>
          <w:szCs w:val="24"/>
          <w:highlight w:val="white"/>
          <w:u w:val="single"/>
          <w:lang w:val="fr-FR"/>
        </w:rPr>
      </w:pPr>
    </w:p>
    <w:p w14:paraId="0000005E" w14:textId="77777777" w:rsidR="0053743A" w:rsidRPr="00002F61" w:rsidRDefault="00980B62">
      <w:pPr>
        <w:spacing w:line="240" w:lineRule="auto"/>
        <w:rPr>
          <w:rFonts w:ascii="Garamond" w:eastAsia="Garamond" w:hAnsi="Garamond" w:cs="Garamond"/>
          <w:color w:val="222222"/>
          <w:sz w:val="24"/>
          <w:szCs w:val="24"/>
          <w:highlight w:val="white"/>
        </w:rPr>
      </w:pPr>
      <w:proofErr w:type="spellStart"/>
      <w:r w:rsidRPr="00002F61">
        <w:rPr>
          <w:rFonts w:ascii="Garamond" w:eastAsia="Garamond" w:hAnsi="Garamond" w:cs="Garamond"/>
          <w:color w:val="222222"/>
          <w:sz w:val="24"/>
          <w:szCs w:val="24"/>
          <w:highlight w:val="white"/>
          <w:lang w:val="fr-FR"/>
        </w:rPr>
        <w:t>Bendaña</w:t>
      </w:r>
      <w:proofErr w:type="spellEnd"/>
      <w:r w:rsidRPr="00002F61">
        <w:rPr>
          <w:rFonts w:ascii="Garamond" w:eastAsia="Garamond" w:hAnsi="Garamond" w:cs="Garamond"/>
          <w:color w:val="222222"/>
          <w:sz w:val="24"/>
          <w:szCs w:val="24"/>
          <w:highlight w:val="white"/>
          <w:lang w:val="fr-FR"/>
        </w:rPr>
        <w:t xml:space="preserve">, J., &amp; Mandelbaum, E. (2021). </w:t>
      </w:r>
      <w:r w:rsidRPr="00002F61">
        <w:rPr>
          <w:rFonts w:ascii="Garamond" w:eastAsia="Garamond" w:hAnsi="Garamond" w:cs="Garamond"/>
          <w:color w:val="222222"/>
          <w:sz w:val="24"/>
          <w:szCs w:val="24"/>
          <w:highlight w:val="white"/>
        </w:rPr>
        <w:t xml:space="preserve">The fragmentation of belief. </w:t>
      </w:r>
      <w:r w:rsidRPr="00002F61">
        <w:rPr>
          <w:rFonts w:ascii="Garamond" w:eastAsia="Garamond" w:hAnsi="Garamond" w:cs="Garamond"/>
          <w:color w:val="333333"/>
          <w:sz w:val="24"/>
          <w:szCs w:val="24"/>
          <w:shd w:val="clear" w:color="auto" w:fill="FCFCFC"/>
        </w:rPr>
        <w:t xml:space="preserve">In C. </w:t>
      </w:r>
      <w:proofErr w:type="spellStart"/>
      <w:r w:rsidRPr="00002F61">
        <w:rPr>
          <w:rFonts w:ascii="Garamond" w:eastAsia="Garamond" w:hAnsi="Garamond" w:cs="Garamond"/>
          <w:color w:val="333333"/>
          <w:sz w:val="24"/>
          <w:szCs w:val="24"/>
          <w:shd w:val="clear" w:color="auto" w:fill="FCFCFC"/>
        </w:rPr>
        <w:t>Borgoni</w:t>
      </w:r>
      <w:proofErr w:type="spellEnd"/>
      <w:r w:rsidRPr="00002F61">
        <w:rPr>
          <w:rFonts w:ascii="Garamond" w:eastAsia="Garamond" w:hAnsi="Garamond" w:cs="Garamond"/>
          <w:color w:val="333333"/>
          <w:sz w:val="24"/>
          <w:szCs w:val="24"/>
          <w:shd w:val="clear" w:color="auto" w:fill="FCFCFC"/>
        </w:rPr>
        <w:t xml:space="preserve">, D. Kinderman, A. </w:t>
      </w:r>
      <w:proofErr w:type="spellStart"/>
      <w:r w:rsidRPr="00002F61">
        <w:rPr>
          <w:rFonts w:ascii="Garamond" w:eastAsia="Garamond" w:hAnsi="Garamond" w:cs="Garamond"/>
          <w:color w:val="333333"/>
          <w:sz w:val="24"/>
          <w:szCs w:val="24"/>
          <w:shd w:val="clear" w:color="auto" w:fill="FCFCFC"/>
        </w:rPr>
        <w:t>Onofri</w:t>
      </w:r>
      <w:proofErr w:type="spellEnd"/>
      <w:r w:rsidRPr="00002F61">
        <w:rPr>
          <w:rFonts w:ascii="Garamond" w:eastAsia="Garamond" w:hAnsi="Garamond" w:cs="Garamond"/>
          <w:color w:val="333333"/>
          <w:sz w:val="24"/>
          <w:szCs w:val="24"/>
          <w:shd w:val="clear" w:color="auto" w:fill="FCFCFC"/>
        </w:rPr>
        <w:t xml:space="preserve"> (Eds.) </w:t>
      </w:r>
      <w:r w:rsidRPr="00002F61">
        <w:rPr>
          <w:rFonts w:ascii="Garamond" w:eastAsia="Garamond" w:hAnsi="Garamond" w:cs="Garamond"/>
          <w:i/>
          <w:color w:val="333333"/>
          <w:sz w:val="24"/>
          <w:szCs w:val="24"/>
          <w:shd w:val="clear" w:color="auto" w:fill="FCFCFC"/>
        </w:rPr>
        <w:t>The fragmented mind</w:t>
      </w:r>
      <w:r w:rsidRPr="00002F61">
        <w:rPr>
          <w:rFonts w:ascii="Garamond" w:eastAsia="Garamond" w:hAnsi="Garamond" w:cs="Garamond"/>
          <w:color w:val="333333"/>
          <w:sz w:val="24"/>
          <w:szCs w:val="24"/>
          <w:shd w:val="clear" w:color="auto" w:fill="FCFCFC"/>
        </w:rPr>
        <w:t>. Oxford: Oxford University Press</w:t>
      </w:r>
    </w:p>
    <w:p w14:paraId="0000005F" w14:textId="77777777" w:rsidR="0053743A" w:rsidRPr="00002F61" w:rsidRDefault="0053743A">
      <w:pPr>
        <w:spacing w:line="240" w:lineRule="auto"/>
        <w:rPr>
          <w:rFonts w:ascii="Garamond" w:eastAsia="Garamond" w:hAnsi="Garamond" w:cs="Garamond"/>
          <w:color w:val="222222"/>
          <w:sz w:val="24"/>
          <w:szCs w:val="24"/>
          <w:highlight w:val="white"/>
        </w:rPr>
      </w:pPr>
    </w:p>
    <w:p w14:paraId="00000060" w14:textId="77777777" w:rsidR="0053743A" w:rsidRPr="00002F61" w:rsidRDefault="00980B62">
      <w:pPr>
        <w:spacing w:line="240" w:lineRule="auto"/>
        <w:rPr>
          <w:rFonts w:ascii="Garamond" w:eastAsia="Garamond" w:hAnsi="Garamond" w:cs="Garamond"/>
          <w:color w:val="222222"/>
          <w:sz w:val="24"/>
          <w:szCs w:val="24"/>
          <w:highlight w:val="white"/>
        </w:rPr>
      </w:pPr>
      <w:proofErr w:type="spellStart"/>
      <w:r w:rsidRPr="00002F61">
        <w:rPr>
          <w:rFonts w:ascii="Garamond" w:eastAsia="Garamond" w:hAnsi="Garamond" w:cs="Garamond"/>
          <w:color w:val="222222"/>
          <w:sz w:val="24"/>
          <w:szCs w:val="24"/>
          <w:highlight w:val="white"/>
        </w:rPr>
        <w:t>Binnendyk</w:t>
      </w:r>
      <w:proofErr w:type="spellEnd"/>
      <w:r w:rsidRPr="00002F61">
        <w:rPr>
          <w:rFonts w:ascii="Garamond" w:eastAsia="Garamond" w:hAnsi="Garamond" w:cs="Garamond"/>
          <w:color w:val="222222"/>
          <w:sz w:val="24"/>
          <w:szCs w:val="24"/>
          <w:highlight w:val="white"/>
        </w:rPr>
        <w:t xml:space="preserve">, J., &amp; Pennycook, G. (2022). Intuition, reason, and conspiracy beliefs. </w:t>
      </w:r>
      <w:r w:rsidRPr="00002F61">
        <w:rPr>
          <w:rFonts w:ascii="Garamond" w:eastAsia="Garamond" w:hAnsi="Garamond" w:cs="Garamond"/>
          <w:i/>
          <w:color w:val="222222"/>
          <w:sz w:val="24"/>
          <w:szCs w:val="24"/>
          <w:highlight w:val="white"/>
        </w:rPr>
        <w:t>Current Opinion in Psychology</w:t>
      </w:r>
      <w:r w:rsidRPr="00002F61">
        <w:rPr>
          <w:rFonts w:ascii="Garamond" w:eastAsia="Garamond" w:hAnsi="Garamond" w:cs="Garamond"/>
          <w:color w:val="222222"/>
          <w:sz w:val="24"/>
          <w:szCs w:val="24"/>
          <w:highlight w:val="white"/>
        </w:rPr>
        <w:t>, 101387.</w:t>
      </w:r>
    </w:p>
    <w:p w14:paraId="00000061" w14:textId="77777777" w:rsidR="0053743A" w:rsidRPr="00002F61" w:rsidRDefault="0053743A">
      <w:pPr>
        <w:spacing w:line="240" w:lineRule="auto"/>
        <w:rPr>
          <w:rFonts w:ascii="Garamond" w:eastAsia="Garamond" w:hAnsi="Garamond" w:cs="Garamond"/>
          <w:color w:val="222222"/>
          <w:sz w:val="24"/>
          <w:szCs w:val="24"/>
          <w:highlight w:val="white"/>
        </w:rPr>
      </w:pPr>
    </w:p>
    <w:p w14:paraId="00000062" w14:textId="77777777" w:rsidR="0053743A" w:rsidRPr="00002F61" w:rsidRDefault="00980B62">
      <w:pPr>
        <w:spacing w:line="240" w:lineRule="auto"/>
        <w:rPr>
          <w:rFonts w:ascii="Garamond" w:eastAsia="Garamond" w:hAnsi="Garamond" w:cs="Garamond"/>
          <w:color w:val="1155CC"/>
          <w:sz w:val="24"/>
          <w:szCs w:val="24"/>
          <w:u w:val="single"/>
        </w:rPr>
      </w:pPr>
      <w:r w:rsidRPr="00002F61">
        <w:rPr>
          <w:rFonts w:ascii="Garamond" w:eastAsia="Garamond" w:hAnsi="Garamond" w:cs="Garamond"/>
          <w:color w:val="181817"/>
          <w:sz w:val="24"/>
          <w:szCs w:val="24"/>
        </w:rPr>
        <w:lastRenderedPageBreak/>
        <w:t xml:space="preserve">Brashier, N. M., Pennycook, G., Berinsky, A. J., &amp; Rand, D. G. (2021). Timing matters when correcting fake news. </w:t>
      </w:r>
      <w:r w:rsidRPr="00002F61">
        <w:rPr>
          <w:rFonts w:ascii="Garamond" w:eastAsia="Garamond" w:hAnsi="Garamond" w:cs="Garamond"/>
          <w:i/>
          <w:color w:val="181817"/>
          <w:sz w:val="24"/>
          <w:szCs w:val="24"/>
        </w:rPr>
        <w:t>Proceedings of the National Academy of Sciences</w:t>
      </w:r>
      <w:r w:rsidRPr="00002F61">
        <w:rPr>
          <w:rFonts w:ascii="Garamond" w:eastAsia="Garamond" w:hAnsi="Garamond" w:cs="Garamond"/>
          <w:color w:val="181817"/>
          <w:sz w:val="24"/>
          <w:szCs w:val="24"/>
        </w:rPr>
        <w:t xml:space="preserve">, </w:t>
      </w:r>
      <w:r w:rsidRPr="00002F61">
        <w:rPr>
          <w:rFonts w:ascii="Garamond" w:eastAsia="Garamond" w:hAnsi="Garamond" w:cs="Garamond"/>
          <w:i/>
          <w:color w:val="181817"/>
          <w:sz w:val="24"/>
          <w:szCs w:val="24"/>
        </w:rPr>
        <w:t>118</w:t>
      </w:r>
      <w:r w:rsidRPr="00002F61">
        <w:rPr>
          <w:rFonts w:ascii="Garamond" w:eastAsia="Garamond" w:hAnsi="Garamond" w:cs="Garamond"/>
          <w:color w:val="181817"/>
          <w:sz w:val="24"/>
          <w:szCs w:val="24"/>
        </w:rPr>
        <w:t>(5), e2020043118.</w:t>
      </w:r>
      <w:hyperlink r:id="rId15">
        <w:r w:rsidRPr="00002F61">
          <w:rPr>
            <w:rFonts w:ascii="Garamond" w:eastAsia="Garamond" w:hAnsi="Garamond" w:cs="Garamond"/>
            <w:color w:val="181817"/>
            <w:sz w:val="24"/>
            <w:szCs w:val="24"/>
          </w:rPr>
          <w:t xml:space="preserve"> </w:t>
        </w:r>
      </w:hyperlink>
      <w:hyperlink r:id="rId16">
        <w:r w:rsidRPr="00002F61">
          <w:rPr>
            <w:rFonts w:ascii="Garamond" w:eastAsia="Garamond" w:hAnsi="Garamond" w:cs="Garamond"/>
            <w:color w:val="1155CC"/>
            <w:sz w:val="24"/>
            <w:szCs w:val="24"/>
            <w:u w:val="single"/>
          </w:rPr>
          <w:t>https://doi.org/10.1073/pnas.2020043118</w:t>
        </w:r>
      </w:hyperlink>
    </w:p>
    <w:p w14:paraId="00000063" w14:textId="77777777" w:rsidR="0053743A" w:rsidRPr="00002F61" w:rsidRDefault="0053743A">
      <w:pPr>
        <w:spacing w:line="240" w:lineRule="auto"/>
        <w:rPr>
          <w:rFonts w:ascii="Garamond" w:eastAsia="Garamond" w:hAnsi="Garamond" w:cs="Garamond"/>
          <w:color w:val="1155CC"/>
          <w:sz w:val="24"/>
          <w:szCs w:val="24"/>
          <w:u w:val="single"/>
        </w:rPr>
      </w:pPr>
    </w:p>
    <w:p w14:paraId="00000064" w14:textId="77777777" w:rsidR="0053743A" w:rsidRPr="00002F61" w:rsidRDefault="00980B62">
      <w:pPr>
        <w:spacing w:line="240" w:lineRule="auto"/>
        <w:rPr>
          <w:rFonts w:ascii="Garamond" w:eastAsia="Garamond" w:hAnsi="Garamond" w:cs="Garamond"/>
          <w:color w:val="1155CC"/>
          <w:sz w:val="24"/>
          <w:szCs w:val="24"/>
          <w:u w:val="single"/>
        </w:rPr>
      </w:pPr>
      <w:r w:rsidRPr="00002F61">
        <w:rPr>
          <w:rFonts w:ascii="Garamond" w:eastAsia="Garamond" w:hAnsi="Garamond" w:cs="Garamond"/>
          <w:color w:val="181817"/>
          <w:sz w:val="24"/>
          <w:szCs w:val="24"/>
        </w:rPr>
        <w:t xml:space="preserve">Bridges, A. D., </w:t>
      </w:r>
      <w:proofErr w:type="spellStart"/>
      <w:r w:rsidRPr="00002F61">
        <w:rPr>
          <w:rFonts w:ascii="Garamond" w:eastAsia="Garamond" w:hAnsi="Garamond" w:cs="Garamond"/>
          <w:color w:val="181817"/>
          <w:sz w:val="24"/>
          <w:szCs w:val="24"/>
        </w:rPr>
        <w:t>MaBouDi</w:t>
      </w:r>
      <w:proofErr w:type="spellEnd"/>
      <w:r w:rsidRPr="00002F61">
        <w:rPr>
          <w:rFonts w:ascii="Garamond" w:eastAsia="Garamond" w:hAnsi="Garamond" w:cs="Garamond"/>
          <w:color w:val="181817"/>
          <w:sz w:val="24"/>
          <w:szCs w:val="24"/>
        </w:rPr>
        <w:t xml:space="preserve">, H., </w:t>
      </w:r>
      <w:proofErr w:type="spellStart"/>
      <w:r w:rsidRPr="00002F61">
        <w:rPr>
          <w:rFonts w:ascii="Garamond" w:eastAsia="Garamond" w:hAnsi="Garamond" w:cs="Garamond"/>
          <w:color w:val="181817"/>
          <w:sz w:val="24"/>
          <w:szCs w:val="24"/>
        </w:rPr>
        <w:t>Procenko</w:t>
      </w:r>
      <w:proofErr w:type="spellEnd"/>
      <w:r w:rsidRPr="00002F61">
        <w:rPr>
          <w:rFonts w:ascii="Garamond" w:eastAsia="Garamond" w:hAnsi="Garamond" w:cs="Garamond"/>
          <w:color w:val="181817"/>
          <w:sz w:val="24"/>
          <w:szCs w:val="24"/>
        </w:rPr>
        <w:t xml:space="preserve">, O., Lockwood, C., Mohammed, Y., Kowalewska, A., González, J. E. R., Woodgate, J. L., &amp; </w:t>
      </w:r>
      <w:proofErr w:type="spellStart"/>
      <w:r w:rsidRPr="00002F61">
        <w:rPr>
          <w:rFonts w:ascii="Garamond" w:eastAsia="Garamond" w:hAnsi="Garamond" w:cs="Garamond"/>
          <w:color w:val="181817"/>
          <w:sz w:val="24"/>
          <w:szCs w:val="24"/>
        </w:rPr>
        <w:t>Chittka</w:t>
      </w:r>
      <w:proofErr w:type="spellEnd"/>
      <w:r w:rsidRPr="00002F61">
        <w:rPr>
          <w:rFonts w:ascii="Garamond" w:eastAsia="Garamond" w:hAnsi="Garamond" w:cs="Garamond"/>
          <w:color w:val="181817"/>
          <w:sz w:val="24"/>
          <w:szCs w:val="24"/>
        </w:rPr>
        <w:t xml:space="preserve">, L. (2023). Bumblebees acquire alternative puzzle-box solutions via social learning. </w:t>
      </w:r>
      <w:r w:rsidRPr="00002F61">
        <w:rPr>
          <w:rFonts w:ascii="Garamond" w:eastAsia="Garamond" w:hAnsi="Garamond" w:cs="Garamond"/>
          <w:i/>
          <w:color w:val="181817"/>
          <w:sz w:val="24"/>
          <w:szCs w:val="24"/>
        </w:rPr>
        <w:t>PLOS Biology</w:t>
      </w:r>
      <w:r w:rsidRPr="00002F61">
        <w:rPr>
          <w:rFonts w:ascii="Garamond" w:eastAsia="Garamond" w:hAnsi="Garamond" w:cs="Garamond"/>
          <w:color w:val="181817"/>
          <w:sz w:val="24"/>
          <w:szCs w:val="24"/>
        </w:rPr>
        <w:t xml:space="preserve">, </w:t>
      </w:r>
      <w:r w:rsidRPr="00002F61">
        <w:rPr>
          <w:rFonts w:ascii="Garamond" w:eastAsia="Garamond" w:hAnsi="Garamond" w:cs="Garamond"/>
          <w:i/>
          <w:color w:val="181817"/>
          <w:sz w:val="24"/>
          <w:szCs w:val="24"/>
        </w:rPr>
        <w:t>21</w:t>
      </w:r>
      <w:r w:rsidRPr="00002F61">
        <w:rPr>
          <w:rFonts w:ascii="Garamond" w:eastAsia="Garamond" w:hAnsi="Garamond" w:cs="Garamond"/>
          <w:color w:val="181817"/>
          <w:sz w:val="24"/>
          <w:szCs w:val="24"/>
        </w:rPr>
        <w:t>(3), e3002019.</w:t>
      </w:r>
      <w:hyperlink r:id="rId17">
        <w:r w:rsidRPr="00002F61">
          <w:rPr>
            <w:rFonts w:ascii="Garamond" w:eastAsia="Garamond" w:hAnsi="Garamond" w:cs="Garamond"/>
            <w:color w:val="181817"/>
            <w:sz w:val="24"/>
            <w:szCs w:val="24"/>
          </w:rPr>
          <w:t xml:space="preserve"> </w:t>
        </w:r>
      </w:hyperlink>
      <w:hyperlink r:id="rId18">
        <w:r w:rsidRPr="00002F61">
          <w:rPr>
            <w:rFonts w:ascii="Garamond" w:eastAsia="Garamond" w:hAnsi="Garamond" w:cs="Garamond"/>
            <w:color w:val="1155CC"/>
            <w:sz w:val="24"/>
            <w:szCs w:val="24"/>
            <w:u w:val="single"/>
          </w:rPr>
          <w:t>https://doi.org/10.1371/journal.pbio.3002019</w:t>
        </w:r>
      </w:hyperlink>
    </w:p>
    <w:p w14:paraId="00000065" w14:textId="77777777" w:rsidR="0053743A" w:rsidRPr="00002F61" w:rsidRDefault="0053743A">
      <w:pPr>
        <w:spacing w:line="240" w:lineRule="auto"/>
        <w:rPr>
          <w:rFonts w:ascii="Garamond" w:eastAsia="Garamond" w:hAnsi="Garamond" w:cs="Garamond"/>
          <w:color w:val="1155CC"/>
          <w:sz w:val="24"/>
          <w:szCs w:val="24"/>
          <w:u w:val="single"/>
        </w:rPr>
      </w:pPr>
    </w:p>
    <w:p w14:paraId="00000066" w14:textId="77777777" w:rsidR="0053743A" w:rsidRPr="00002F61" w:rsidRDefault="00980B62">
      <w:pPr>
        <w:spacing w:line="240" w:lineRule="auto"/>
        <w:rPr>
          <w:rFonts w:ascii="Garamond" w:eastAsia="Garamond" w:hAnsi="Garamond" w:cs="Garamond"/>
          <w:color w:val="222222"/>
          <w:sz w:val="24"/>
          <w:szCs w:val="24"/>
        </w:rPr>
      </w:pPr>
      <w:r w:rsidRPr="00002F61">
        <w:rPr>
          <w:rFonts w:ascii="Garamond" w:eastAsia="Garamond" w:hAnsi="Garamond" w:cs="Garamond"/>
          <w:color w:val="181817"/>
          <w:sz w:val="24"/>
          <w:szCs w:val="24"/>
        </w:rPr>
        <w:t xml:space="preserve">Camp, E. (2009). A language of baboon thought? In R. Lurz (Ed.), </w:t>
      </w:r>
      <w:r w:rsidRPr="00002F61">
        <w:rPr>
          <w:rFonts w:ascii="Garamond" w:eastAsia="Garamond" w:hAnsi="Garamond" w:cs="Garamond"/>
          <w:i/>
          <w:color w:val="181817"/>
          <w:sz w:val="24"/>
          <w:szCs w:val="24"/>
        </w:rPr>
        <w:t>The Philosophy of Animal Minds</w:t>
      </w:r>
      <w:r w:rsidRPr="00002F61">
        <w:rPr>
          <w:rFonts w:ascii="Garamond" w:eastAsia="Garamond" w:hAnsi="Garamond" w:cs="Garamond"/>
          <w:color w:val="181817"/>
          <w:sz w:val="24"/>
          <w:szCs w:val="24"/>
        </w:rPr>
        <w:t xml:space="preserve"> (pp. 108-127). Cambridge: Cambridge University Press. doi:10.1017/CBO9780511819001.007</w:t>
      </w:r>
    </w:p>
    <w:p w14:paraId="00000067" w14:textId="77777777" w:rsidR="0053743A" w:rsidRPr="00002F61" w:rsidRDefault="0053743A">
      <w:pPr>
        <w:spacing w:line="240" w:lineRule="auto"/>
        <w:rPr>
          <w:rFonts w:ascii="Garamond" w:eastAsia="Garamond" w:hAnsi="Garamond" w:cs="Garamond"/>
          <w:color w:val="222222"/>
          <w:sz w:val="24"/>
          <w:szCs w:val="24"/>
          <w:highlight w:val="white"/>
        </w:rPr>
      </w:pPr>
    </w:p>
    <w:p w14:paraId="00000068" w14:textId="77777777" w:rsidR="0053743A" w:rsidRPr="00002F61" w:rsidRDefault="00980B62">
      <w:pPr>
        <w:spacing w:line="240" w:lineRule="auto"/>
        <w:rPr>
          <w:rFonts w:ascii="Garamond" w:eastAsia="Garamond" w:hAnsi="Garamond" w:cs="Garamond"/>
          <w:color w:val="1155CC"/>
          <w:sz w:val="24"/>
          <w:szCs w:val="24"/>
          <w:highlight w:val="white"/>
          <w:u w:val="single"/>
        </w:rPr>
      </w:pPr>
      <w:proofErr w:type="spellStart"/>
      <w:r w:rsidRPr="00002F61">
        <w:rPr>
          <w:rFonts w:ascii="Garamond" w:eastAsia="Garamond" w:hAnsi="Garamond" w:cs="Garamond"/>
          <w:color w:val="222222"/>
          <w:sz w:val="24"/>
          <w:szCs w:val="24"/>
          <w:highlight w:val="white"/>
        </w:rPr>
        <w:t>Cheke</w:t>
      </w:r>
      <w:proofErr w:type="spellEnd"/>
      <w:r w:rsidRPr="00002F61">
        <w:rPr>
          <w:rFonts w:ascii="Garamond" w:eastAsia="Garamond" w:hAnsi="Garamond" w:cs="Garamond"/>
          <w:color w:val="222222"/>
          <w:sz w:val="24"/>
          <w:szCs w:val="24"/>
          <w:highlight w:val="white"/>
        </w:rPr>
        <w:t xml:space="preserve">, L. G., &amp; Clayton, N. S. (2010). Mental time travel in animals. </w:t>
      </w:r>
      <w:r w:rsidRPr="00002F61">
        <w:rPr>
          <w:rFonts w:ascii="Garamond" w:eastAsia="Garamond" w:hAnsi="Garamond" w:cs="Garamond"/>
          <w:i/>
          <w:color w:val="222222"/>
          <w:sz w:val="24"/>
          <w:szCs w:val="24"/>
          <w:highlight w:val="white"/>
        </w:rPr>
        <w:t>WIREs Cognitive Science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w:t>
      </w:r>
      <w:r w:rsidRPr="00002F61">
        <w:rPr>
          <w:rFonts w:ascii="Garamond" w:eastAsia="Garamond" w:hAnsi="Garamond" w:cs="Garamond"/>
          <w:color w:val="222222"/>
          <w:sz w:val="24"/>
          <w:szCs w:val="24"/>
          <w:highlight w:val="white"/>
        </w:rPr>
        <w:t>(6), 915–930.</w:t>
      </w:r>
      <w:hyperlink r:id="rId19">
        <w:r w:rsidRPr="00002F61">
          <w:rPr>
            <w:rFonts w:ascii="Garamond" w:eastAsia="Garamond" w:hAnsi="Garamond" w:cs="Garamond"/>
            <w:color w:val="222222"/>
            <w:sz w:val="24"/>
            <w:szCs w:val="24"/>
            <w:highlight w:val="white"/>
          </w:rPr>
          <w:t xml:space="preserve"> </w:t>
        </w:r>
      </w:hyperlink>
      <w:hyperlink r:id="rId20">
        <w:r w:rsidRPr="00002F61">
          <w:rPr>
            <w:rFonts w:ascii="Garamond" w:eastAsia="Garamond" w:hAnsi="Garamond" w:cs="Garamond"/>
            <w:color w:val="1155CC"/>
            <w:sz w:val="24"/>
            <w:szCs w:val="24"/>
            <w:highlight w:val="white"/>
            <w:u w:val="single"/>
          </w:rPr>
          <w:t>https://doi.org/10.1002/wcs.59</w:t>
        </w:r>
      </w:hyperlink>
    </w:p>
    <w:p w14:paraId="00000069"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6A"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222222"/>
          <w:sz w:val="24"/>
          <w:szCs w:val="24"/>
          <w:highlight w:val="white"/>
        </w:rPr>
        <w:t xml:space="preserve">Cheney, D. L., &amp; Seyfarth, R. M. (2008). </w:t>
      </w:r>
      <w:r w:rsidRPr="00002F61">
        <w:rPr>
          <w:rFonts w:ascii="Garamond" w:eastAsia="Garamond" w:hAnsi="Garamond" w:cs="Garamond"/>
          <w:i/>
          <w:color w:val="222222"/>
          <w:sz w:val="24"/>
          <w:szCs w:val="24"/>
          <w:highlight w:val="white"/>
        </w:rPr>
        <w:t>Baboon Metaphysics: The Evolution of a Social Mind</w:t>
      </w:r>
      <w:r w:rsidRPr="00002F61">
        <w:rPr>
          <w:rFonts w:ascii="Garamond" w:eastAsia="Garamond" w:hAnsi="Garamond" w:cs="Garamond"/>
          <w:color w:val="222222"/>
          <w:sz w:val="24"/>
          <w:szCs w:val="24"/>
          <w:highlight w:val="white"/>
        </w:rPr>
        <w:t>. University of Chicago Press.</w:t>
      </w:r>
      <w:hyperlink r:id="rId21">
        <w:r w:rsidRPr="00002F61">
          <w:rPr>
            <w:rFonts w:ascii="Garamond" w:eastAsia="Garamond" w:hAnsi="Garamond" w:cs="Garamond"/>
            <w:color w:val="222222"/>
            <w:sz w:val="24"/>
            <w:szCs w:val="24"/>
            <w:highlight w:val="white"/>
          </w:rPr>
          <w:t xml:space="preserve"> </w:t>
        </w:r>
      </w:hyperlink>
      <w:hyperlink r:id="rId22">
        <w:r w:rsidRPr="00002F61">
          <w:rPr>
            <w:rFonts w:ascii="Garamond" w:eastAsia="Garamond" w:hAnsi="Garamond" w:cs="Garamond"/>
            <w:color w:val="1155CC"/>
            <w:sz w:val="24"/>
            <w:szCs w:val="24"/>
            <w:highlight w:val="white"/>
            <w:u w:val="single"/>
          </w:rPr>
          <w:t>https://press.uchicago.edu/ucp/books/book/chicago/B/bo5387727.html</w:t>
        </w:r>
      </w:hyperlink>
    </w:p>
    <w:p w14:paraId="0000006B"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6C"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CNN. (2019). Nigeria Election 2019: How fake news was weaponized. https://edition.cnn.com/2019/02/15/Baafrica/fake-news-nigeria-elections-intl/index.html</w:t>
      </w:r>
    </w:p>
    <w:p w14:paraId="0000006D" w14:textId="77777777" w:rsidR="0053743A" w:rsidRPr="00002F61" w:rsidRDefault="0053743A">
      <w:pPr>
        <w:spacing w:line="240" w:lineRule="auto"/>
        <w:rPr>
          <w:rFonts w:ascii="Garamond" w:eastAsia="Garamond" w:hAnsi="Garamond" w:cs="Garamond"/>
          <w:color w:val="222222"/>
          <w:sz w:val="24"/>
          <w:szCs w:val="24"/>
          <w:highlight w:val="white"/>
        </w:rPr>
      </w:pPr>
    </w:p>
    <w:p w14:paraId="0000006E"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Cosmides, L., &amp; </w:t>
      </w:r>
      <w:proofErr w:type="spellStart"/>
      <w:r w:rsidRPr="00002F61">
        <w:rPr>
          <w:rFonts w:ascii="Garamond" w:eastAsia="Garamond" w:hAnsi="Garamond" w:cs="Garamond"/>
          <w:color w:val="222222"/>
          <w:sz w:val="24"/>
          <w:szCs w:val="24"/>
          <w:highlight w:val="white"/>
        </w:rPr>
        <w:t>Tooby</w:t>
      </w:r>
      <w:proofErr w:type="spellEnd"/>
      <w:r w:rsidRPr="00002F61">
        <w:rPr>
          <w:rFonts w:ascii="Garamond" w:eastAsia="Garamond" w:hAnsi="Garamond" w:cs="Garamond"/>
          <w:color w:val="222222"/>
          <w:sz w:val="24"/>
          <w:szCs w:val="24"/>
          <w:highlight w:val="white"/>
        </w:rPr>
        <w:t xml:space="preserve">, J. (1992). Cognitive adaptations for social exchange. </w:t>
      </w:r>
      <w:r w:rsidRPr="00002F61">
        <w:rPr>
          <w:rFonts w:ascii="Garamond" w:eastAsia="Garamond" w:hAnsi="Garamond" w:cs="Garamond"/>
          <w:i/>
          <w:color w:val="222222"/>
          <w:sz w:val="24"/>
          <w:szCs w:val="24"/>
          <w:highlight w:val="white"/>
        </w:rPr>
        <w:t>The adapted mind: Evolutionary psychology and the generation of culture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163</w:t>
      </w:r>
      <w:r w:rsidRPr="00002F61">
        <w:rPr>
          <w:rFonts w:ascii="Garamond" w:eastAsia="Garamond" w:hAnsi="Garamond" w:cs="Garamond"/>
          <w:color w:val="222222"/>
          <w:sz w:val="24"/>
          <w:szCs w:val="24"/>
          <w:highlight w:val="white"/>
        </w:rPr>
        <w:t>, 163-228.</w:t>
      </w:r>
    </w:p>
    <w:p w14:paraId="0000006F" w14:textId="77777777" w:rsidR="0053743A" w:rsidRPr="00002F61" w:rsidRDefault="0053743A">
      <w:pPr>
        <w:spacing w:line="240" w:lineRule="auto"/>
        <w:rPr>
          <w:rFonts w:ascii="Garamond" w:eastAsia="Garamond" w:hAnsi="Garamond" w:cs="Garamond"/>
          <w:color w:val="222222"/>
          <w:sz w:val="24"/>
          <w:szCs w:val="24"/>
          <w:highlight w:val="white"/>
        </w:rPr>
      </w:pPr>
    </w:p>
    <w:p w14:paraId="00000070"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Cosmides, L., Barrett, H. C., &amp; </w:t>
      </w:r>
      <w:proofErr w:type="spellStart"/>
      <w:r w:rsidRPr="00002F61">
        <w:rPr>
          <w:rFonts w:ascii="Garamond" w:eastAsia="Garamond" w:hAnsi="Garamond" w:cs="Garamond"/>
          <w:color w:val="222222"/>
          <w:sz w:val="24"/>
          <w:szCs w:val="24"/>
          <w:highlight w:val="white"/>
        </w:rPr>
        <w:t>Tooby</w:t>
      </w:r>
      <w:proofErr w:type="spellEnd"/>
      <w:r w:rsidRPr="00002F61">
        <w:rPr>
          <w:rFonts w:ascii="Garamond" w:eastAsia="Garamond" w:hAnsi="Garamond" w:cs="Garamond"/>
          <w:color w:val="222222"/>
          <w:sz w:val="24"/>
          <w:szCs w:val="24"/>
          <w:highlight w:val="white"/>
        </w:rPr>
        <w:t xml:space="preserve">, J. (2010). Adaptive specializations, social exchange, and the evolution of human intelligence. </w:t>
      </w:r>
      <w:r w:rsidRPr="00002F61">
        <w:rPr>
          <w:rFonts w:ascii="Garamond" w:eastAsia="Garamond" w:hAnsi="Garamond" w:cs="Garamond"/>
          <w:i/>
          <w:color w:val="222222"/>
          <w:sz w:val="24"/>
          <w:szCs w:val="24"/>
          <w:highlight w:val="white"/>
        </w:rPr>
        <w:t>Proceedings of the National Academy of Sciences</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107</w:t>
      </w:r>
      <w:r w:rsidRPr="00002F61">
        <w:rPr>
          <w:rFonts w:ascii="Garamond" w:eastAsia="Garamond" w:hAnsi="Garamond" w:cs="Garamond"/>
          <w:color w:val="222222"/>
          <w:sz w:val="24"/>
          <w:szCs w:val="24"/>
          <w:highlight w:val="white"/>
        </w:rPr>
        <w:t>(supplement_2), 9007-9014.</w:t>
      </w:r>
    </w:p>
    <w:p w14:paraId="00000071" w14:textId="77777777" w:rsidR="0053743A" w:rsidRPr="00002F61" w:rsidRDefault="0053743A">
      <w:pPr>
        <w:spacing w:line="240" w:lineRule="auto"/>
        <w:rPr>
          <w:rFonts w:ascii="Garamond" w:eastAsia="Garamond" w:hAnsi="Garamond" w:cs="Garamond"/>
          <w:color w:val="222222"/>
          <w:sz w:val="24"/>
          <w:szCs w:val="24"/>
          <w:highlight w:val="white"/>
        </w:rPr>
      </w:pPr>
    </w:p>
    <w:p w14:paraId="1D274B03" w14:textId="3C3C739C" w:rsidR="005D2D6A" w:rsidRPr="00002F61" w:rsidRDefault="005D2D6A" w:rsidP="005D2D6A">
      <w:pPr>
        <w:spacing w:line="240" w:lineRule="auto"/>
        <w:rPr>
          <w:rFonts w:ascii="Garamond" w:eastAsia="Times New Roman" w:hAnsi="Garamond" w:cs="Times New Roman"/>
          <w:sz w:val="24"/>
          <w:szCs w:val="24"/>
        </w:rPr>
      </w:pPr>
      <w:r w:rsidRPr="00002F61">
        <w:rPr>
          <w:rFonts w:ascii="Garamond" w:eastAsia="Times New Roman" w:hAnsi="Garamond" w:cs="Times New Roman"/>
          <w:sz w:val="24"/>
          <w:szCs w:val="24"/>
        </w:rPr>
        <w:t xml:space="preserve">Cusimano, C., &amp; </w:t>
      </w:r>
      <w:proofErr w:type="spellStart"/>
      <w:r w:rsidRPr="00002F61">
        <w:rPr>
          <w:rFonts w:ascii="Garamond" w:eastAsia="Times New Roman" w:hAnsi="Garamond" w:cs="Times New Roman"/>
          <w:sz w:val="24"/>
          <w:szCs w:val="24"/>
        </w:rPr>
        <w:t>Lombrozo</w:t>
      </w:r>
      <w:proofErr w:type="spellEnd"/>
      <w:r w:rsidRPr="00002F61">
        <w:rPr>
          <w:rFonts w:ascii="Garamond" w:eastAsia="Times New Roman" w:hAnsi="Garamond" w:cs="Times New Roman"/>
          <w:sz w:val="24"/>
          <w:szCs w:val="24"/>
        </w:rPr>
        <w:t xml:space="preserve">, T. (2023). People recognize and condone their own morally motivated reasoning. </w:t>
      </w:r>
      <w:r w:rsidRPr="00002F61">
        <w:rPr>
          <w:rFonts w:ascii="Garamond" w:eastAsia="Times New Roman" w:hAnsi="Garamond" w:cs="Times New Roman"/>
          <w:i/>
          <w:iCs/>
          <w:sz w:val="24"/>
          <w:szCs w:val="24"/>
        </w:rPr>
        <w:t>Cognition</w:t>
      </w:r>
      <w:r w:rsidRPr="00002F61">
        <w:rPr>
          <w:rFonts w:ascii="Garamond" w:eastAsia="Times New Roman" w:hAnsi="Garamond" w:cs="Times New Roman"/>
          <w:sz w:val="24"/>
          <w:szCs w:val="24"/>
        </w:rPr>
        <w:t xml:space="preserve">, </w:t>
      </w:r>
      <w:r w:rsidRPr="00002F61">
        <w:rPr>
          <w:rFonts w:ascii="Garamond" w:eastAsia="Times New Roman" w:hAnsi="Garamond" w:cs="Times New Roman"/>
          <w:i/>
          <w:iCs/>
          <w:sz w:val="24"/>
          <w:szCs w:val="24"/>
        </w:rPr>
        <w:t>234</w:t>
      </w:r>
      <w:r w:rsidRPr="00002F61">
        <w:rPr>
          <w:rFonts w:ascii="Garamond" w:eastAsia="Times New Roman" w:hAnsi="Garamond" w:cs="Times New Roman"/>
          <w:sz w:val="24"/>
          <w:szCs w:val="24"/>
        </w:rPr>
        <w:t xml:space="preserve">, 105379. </w:t>
      </w:r>
      <w:hyperlink r:id="rId23" w:history="1">
        <w:r w:rsidRPr="00002F61">
          <w:rPr>
            <w:rFonts w:ascii="Garamond" w:eastAsia="Times New Roman" w:hAnsi="Garamond" w:cs="Times New Roman"/>
            <w:color w:val="0000FF"/>
            <w:sz w:val="24"/>
            <w:szCs w:val="24"/>
            <w:u w:val="single"/>
          </w:rPr>
          <w:t>https://doi.org/10.1016/j.cognition.2023.105379</w:t>
        </w:r>
      </w:hyperlink>
    </w:p>
    <w:p w14:paraId="762BEA5B" w14:textId="77777777" w:rsidR="005D2D6A" w:rsidRPr="00002F61" w:rsidRDefault="005D2D6A" w:rsidP="005D1E82">
      <w:pPr>
        <w:spacing w:line="240" w:lineRule="auto"/>
        <w:rPr>
          <w:rFonts w:ascii="Garamond" w:eastAsia="Times New Roman" w:hAnsi="Garamond" w:cs="Times New Roman"/>
          <w:sz w:val="24"/>
          <w:szCs w:val="24"/>
        </w:rPr>
      </w:pPr>
    </w:p>
    <w:p w14:paraId="00000072"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DW. (2023). Nigeria 2023 elections: Countering fake news. https://www.dw.com/en/nigeria-2023-election-countering-fake-news/a-64651081</w:t>
      </w:r>
    </w:p>
    <w:p w14:paraId="00000073" w14:textId="77777777" w:rsidR="0053743A" w:rsidRPr="00002F61" w:rsidRDefault="0053743A">
      <w:pPr>
        <w:spacing w:line="240" w:lineRule="auto"/>
        <w:rPr>
          <w:rFonts w:ascii="Garamond" w:eastAsia="Garamond" w:hAnsi="Garamond" w:cs="Garamond"/>
          <w:color w:val="222222"/>
          <w:sz w:val="24"/>
          <w:szCs w:val="24"/>
          <w:highlight w:val="white"/>
        </w:rPr>
      </w:pPr>
    </w:p>
    <w:p w14:paraId="00000074"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Davidson, D. (1982). Rational animals. </w:t>
      </w:r>
      <w:proofErr w:type="spellStart"/>
      <w:r w:rsidRPr="00002F61">
        <w:rPr>
          <w:rFonts w:ascii="Garamond" w:eastAsia="Garamond" w:hAnsi="Garamond" w:cs="Garamond"/>
          <w:i/>
          <w:color w:val="222222"/>
          <w:sz w:val="24"/>
          <w:szCs w:val="24"/>
          <w:highlight w:val="white"/>
        </w:rPr>
        <w:t>dialectica</w:t>
      </w:r>
      <w:proofErr w:type="spellEnd"/>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36</w:t>
      </w:r>
      <w:r w:rsidRPr="00002F61">
        <w:rPr>
          <w:rFonts w:ascii="Garamond" w:eastAsia="Garamond" w:hAnsi="Garamond" w:cs="Garamond"/>
          <w:color w:val="222222"/>
          <w:sz w:val="24"/>
          <w:szCs w:val="24"/>
          <w:highlight w:val="white"/>
        </w:rPr>
        <w:t>(4), 317-327.</w:t>
      </w:r>
    </w:p>
    <w:p w14:paraId="00000075" w14:textId="77777777" w:rsidR="0053743A" w:rsidRPr="00002F61" w:rsidRDefault="0053743A">
      <w:pPr>
        <w:spacing w:line="240" w:lineRule="auto"/>
        <w:rPr>
          <w:rFonts w:ascii="Garamond" w:eastAsia="Garamond" w:hAnsi="Garamond" w:cs="Garamond"/>
          <w:color w:val="222222"/>
          <w:sz w:val="24"/>
          <w:szCs w:val="24"/>
          <w:highlight w:val="white"/>
        </w:rPr>
      </w:pPr>
    </w:p>
    <w:p w14:paraId="00000076" w14:textId="77777777" w:rsidR="0053743A" w:rsidRPr="00002F61" w:rsidRDefault="00980B62">
      <w:pPr>
        <w:spacing w:line="240" w:lineRule="auto"/>
        <w:rPr>
          <w:rFonts w:ascii="Garamond" w:eastAsia="Garamond" w:hAnsi="Garamond" w:cs="Garamond"/>
          <w:color w:val="1155CC"/>
          <w:sz w:val="24"/>
          <w:szCs w:val="24"/>
          <w:highlight w:val="white"/>
          <w:u w:val="single"/>
          <w:lang w:val="fr-FR"/>
        </w:rPr>
      </w:pPr>
      <w:r w:rsidRPr="00002F61">
        <w:rPr>
          <w:rFonts w:ascii="Garamond" w:eastAsia="Garamond" w:hAnsi="Garamond" w:cs="Garamond"/>
          <w:color w:val="222222"/>
          <w:sz w:val="24"/>
          <w:szCs w:val="24"/>
          <w:highlight w:val="white"/>
        </w:rPr>
        <w:t xml:space="preserve">Egan, L. C., Santos, L. R., &amp; Bloom, P. (2007). The Origins of Cognitive Dissonance: Evidence </w:t>
      </w:r>
      <w:proofErr w:type="gramStart"/>
      <w:r w:rsidRPr="00002F61">
        <w:rPr>
          <w:rFonts w:ascii="Garamond" w:eastAsia="Garamond" w:hAnsi="Garamond" w:cs="Garamond"/>
          <w:color w:val="222222"/>
          <w:sz w:val="24"/>
          <w:szCs w:val="24"/>
          <w:highlight w:val="white"/>
        </w:rPr>
        <w:t>From</w:t>
      </w:r>
      <w:proofErr w:type="gramEnd"/>
      <w:r w:rsidRPr="00002F61">
        <w:rPr>
          <w:rFonts w:ascii="Garamond" w:eastAsia="Garamond" w:hAnsi="Garamond" w:cs="Garamond"/>
          <w:color w:val="222222"/>
          <w:sz w:val="24"/>
          <w:szCs w:val="24"/>
          <w:highlight w:val="white"/>
        </w:rPr>
        <w:t xml:space="preserve"> Children and Monkeys. </w:t>
      </w:r>
      <w:proofErr w:type="spellStart"/>
      <w:r w:rsidRPr="00002F61">
        <w:rPr>
          <w:rFonts w:ascii="Garamond" w:eastAsia="Garamond" w:hAnsi="Garamond" w:cs="Garamond"/>
          <w:i/>
          <w:color w:val="222222"/>
          <w:sz w:val="24"/>
          <w:szCs w:val="24"/>
          <w:highlight w:val="white"/>
          <w:lang w:val="fr-FR"/>
        </w:rPr>
        <w:t>Psychological</w:t>
      </w:r>
      <w:proofErr w:type="spellEnd"/>
      <w:r w:rsidRPr="00002F61">
        <w:rPr>
          <w:rFonts w:ascii="Garamond" w:eastAsia="Garamond" w:hAnsi="Garamond" w:cs="Garamond"/>
          <w:i/>
          <w:color w:val="222222"/>
          <w:sz w:val="24"/>
          <w:szCs w:val="24"/>
          <w:highlight w:val="white"/>
          <w:lang w:val="fr-FR"/>
        </w:rPr>
        <w:t xml:space="preserve"> Science</w:t>
      </w:r>
      <w:r w:rsidRPr="00002F61">
        <w:rPr>
          <w:rFonts w:ascii="Garamond" w:eastAsia="Garamond" w:hAnsi="Garamond" w:cs="Garamond"/>
          <w:color w:val="222222"/>
          <w:sz w:val="24"/>
          <w:szCs w:val="24"/>
          <w:highlight w:val="white"/>
          <w:lang w:val="fr-FR"/>
        </w:rPr>
        <w:t xml:space="preserve">, </w:t>
      </w:r>
      <w:r w:rsidRPr="00002F61">
        <w:rPr>
          <w:rFonts w:ascii="Garamond" w:eastAsia="Garamond" w:hAnsi="Garamond" w:cs="Garamond"/>
          <w:i/>
          <w:color w:val="222222"/>
          <w:sz w:val="24"/>
          <w:szCs w:val="24"/>
          <w:highlight w:val="white"/>
          <w:lang w:val="fr-FR"/>
        </w:rPr>
        <w:t>18</w:t>
      </w:r>
      <w:r w:rsidRPr="00002F61">
        <w:rPr>
          <w:rFonts w:ascii="Garamond" w:eastAsia="Garamond" w:hAnsi="Garamond" w:cs="Garamond"/>
          <w:color w:val="222222"/>
          <w:sz w:val="24"/>
          <w:szCs w:val="24"/>
          <w:highlight w:val="white"/>
          <w:lang w:val="fr-FR"/>
        </w:rPr>
        <w:t>(11), 978–983.</w:t>
      </w:r>
      <w:hyperlink r:id="rId24">
        <w:r w:rsidRPr="00002F61">
          <w:rPr>
            <w:rFonts w:ascii="Garamond" w:eastAsia="Garamond" w:hAnsi="Garamond" w:cs="Garamond"/>
            <w:color w:val="222222"/>
            <w:sz w:val="24"/>
            <w:szCs w:val="24"/>
            <w:highlight w:val="white"/>
            <w:lang w:val="fr-FR"/>
          </w:rPr>
          <w:t xml:space="preserve"> </w:t>
        </w:r>
      </w:hyperlink>
      <w:hyperlink r:id="rId25">
        <w:r w:rsidRPr="00002F61">
          <w:rPr>
            <w:rFonts w:ascii="Garamond" w:eastAsia="Garamond" w:hAnsi="Garamond" w:cs="Garamond"/>
            <w:color w:val="1155CC"/>
            <w:sz w:val="24"/>
            <w:szCs w:val="24"/>
            <w:highlight w:val="white"/>
            <w:u w:val="single"/>
            <w:lang w:val="fr-FR"/>
          </w:rPr>
          <w:t>https://doi.org/10.1111/j.1467-9280.2007.02012.x</w:t>
        </w:r>
      </w:hyperlink>
    </w:p>
    <w:p w14:paraId="00000077" w14:textId="77777777" w:rsidR="0053743A" w:rsidRPr="00002F61" w:rsidRDefault="0053743A">
      <w:pPr>
        <w:spacing w:line="240" w:lineRule="auto"/>
        <w:rPr>
          <w:rFonts w:ascii="Garamond" w:eastAsia="Garamond" w:hAnsi="Garamond" w:cs="Garamond"/>
          <w:color w:val="333333"/>
          <w:sz w:val="24"/>
          <w:szCs w:val="24"/>
          <w:shd w:val="clear" w:color="auto" w:fill="FCFCFC"/>
          <w:lang w:val="fr-FR"/>
        </w:rPr>
      </w:pPr>
    </w:p>
    <w:p w14:paraId="00000078" w14:textId="77777777" w:rsidR="0053743A" w:rsidRPr="00002F61" w:rsidRDefault="00980B62">
      <w:pPr>
        <w:spacing w:line="240" w:lineRule="auto"/>
        <w:rPr>
          <w:rFonts w:ascii="Garamond" w:eastAsia="Garamond" w:hAnsi="Garamond" w:cs="Garamond"/>
          <w:sz w:val="24"/>
          <w:szCs w:val="24"/>
          <w:highlight w:val="white"/>
        </w:rPr>
      </w:pPr>
      <w:proofErr w:type="spellStart"/>
      <w:r w:rsidRPr="00002F61">
        <w:rPr>
          <w:rFonts w:ascii="Garamond" w:eastAsia="Garamond" w:hAnsi="Garamond" w:cs="Garamond"/>
          <w:color w:val="333333"/>
          <w:sz w:val="24"/>
          <w:szCs w:val="24"/>
          <w:shd w:val="clear" w:color="auto" w:fill="FCFCFC"/>
          <w:lang w:val="fr-FR"/>
        </w:rPr>
        <w:t>Fazio</w:t>
      </w:r>
      <w:proofErr w:type="spellEnd"/>
      <w:r w:rsidRPr="00002F61">
        <w:rPr>
          <w:rFonts w:ascii="Garamond" w:eastAsia="Garamond" w:hAnsi="Garamond" w:cs="Garamond"/>
          <w:color w:val="333333"/>
          <w:sz w:val="24"/>
          <w:szCs w:val="24"/>
          <w:shd w:val="clear" w:color="auto" w:fill="FCFCFC"/>
          <w:lang w:val="fr-FR"/>
        </w:rPr>
        <w:t xml:space="preserve">, L. K., </w:t>
      </w:r>
      <w:proofErr w:type="spellStart"/>
      <w:r w:rsidRPr="00002F61">
        <w:rPr>
          <w:rFonts w:ascii="Garamond" w:eastAsia="Garamond" w:hAnsi="Garamond" w:cs="Garamond"/>
          <w:color w:val="333333"/>
          <w:sz w:val="24"/>
          <w:szCs w:val="24"/>
          <w:shd w:val="clear" w:color="auto" w:fill="FCFCFC"/>
          <w:lang w:val="fr-FR"/>
        </w:rPr>
        <w:t>Brashier</w:t>
      </w:r>
      <w:proofErr w:type="spellEnd"/>
      <w:r w:rsidRPr="00002F61">
        <w:rPr>
          <w:rFonts w:ascii="Garamond" w:eastAsia="Garamond" w:hAnsi="Garamond" w:cs="Garamond"/>
          <w:color w:val="333333"/>
          <w:sz w:val="24"/>
          <w:szCs w:val="24"/>
          <w:shd w:val="clear" w:color="auto" w:fill="FCFCFC"/>
          <w:lang w:val="fr-FR"/>
        </w:rPr>
        <w:t xml:space="preserve">, N. M., Payne, B. K., &amp; Marsh, E. J. (2015). </w:t>
      </w:r>
      <w:r w:rsidRPr="00002F61">
        <w:rPr>
          <w:rFonts w:ascii="Garamond" w:eastAsia="Garamond" w:hAnsi="Garamond" w:cs="Garamond"/>
          <w:color w:val="333333"/>
          <w:sz w:val="24"/>
          <w:szCs w:val="24"/>
          <w:shd w:val="clear" w:color="auto" w:fill="FCFCFC"/>
        </w:rPr>
        <w:t xml:space="preserve">Knowledge does not protect against illusory truth. </w:t>
      </w:r>
      <w:r w:rsidRPr="00002F61">
        <w:rPr>
          <w:rFonts w:ascii="Garamond" w:eastAsia="Garamond" w:hAnsi="Garamond" w:cs="Garamond"/>
          <w:i/>
          <w:color w:val="333333"/>
          <w:sz w:val="24"/>
          <w:szCs w:val="24"/>
          <w:shd w:val="clear" w:color="auto" w:fill="FCFCFC"/>
        </w:rPr>
        <w:t>Journal of Experimental Psychology: General, 144</w:t>
      </w:r>
      <w:r w:rsidRPr="00002F61">
        <w:rPr>
          <w:rFonts w:ascii="Garamond" w:eastAsia="Garamond" w:hAnsi="Garamond" w:cs="Garamond"/>
          <w:color w:val="333333"/>
          <w:sz w:val="24"/>
          <w:szCs w:val="24"/>
          <w:shd w:val="clear" w:color="auto" w:fill="FCFCFC"/>
        </w:rPr>
        <w:t>(5), 993–1002.</w:t>
      </w:r>
    </w:p>
    <w:p w14:paraId="00000079" w14:textId="77777777" w:rsidR="0053743A" w:rsidRPr="00002F61" w:rsidRDefault="0053743A">
      <w:pPr>
        <w:spacing w:line="240" w:lineRule="auto"/>
        <w:rPr>
          <w:rFonts w:ascii="Garamond" w:eastAsia="Garamond" w:hAnsi="Garamond" w:cs="Garamond"/>
          <w:sz w:val="24"/>
          <w:szCs w:val="24"/>
          <w:highlight w:val="white"/>
        </w:rPr>
      </w:pPr>
    </w:p>
    <w:p w14:paraId="0000007A"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sz w:val="24"/>
          <w:szCs w:val="24"/>
          <w:highlight w:val="white"/>
        </w:rPr>
        <w:t xml:space="preserve">Fazio, L. K., Rand, D. G., &amp; Pennycook, G. (2019). Repetition increases perceived truth equally for plausible and implausible statements. </w:t>
      </w:r>
      <w:r w:rsidRPr="00002F61">
        <w:rPr>
          <w:rFonts w:ascii="Garamond" w:eastAsia="Garamond" w:hAnsi="Garamond" w:cs="Garamond"/>
          <w:i/>
          <w:sz w:val="24"/>
          <w:szCs w:val="24"/>
          <w:highlight w:val="white"/>
        </w:rPr>
        <w:t>Psychonomic Bulletin &amp; Review</w:t>
      </w:r>
      <w:r w:rsidRPr="00002F61">
        <w:rPr>
          <w:rFonts w:ascii="Garamond" w:eastAsia="Garamond" w:hAnsi="Garamond" w:cs="Garamond"/>
          <w:sz w:val="24"/>
          <w:szCs w:val="24"/>
          <w:highlight w:val="white"/>
        </w:rPr>
        <w:t xml:space="preserve">, </w:t>
      </w:r>
      <w:r w:rsidRPr="00002F61">
        <w:rPr>
          <w:rFonts w:ascii="Garamond" w:eastAsia="Garamond" w:hAnsi="Garamond" w:cs="Garamond"/>
          <w:i/>
          <w:sz w:val="24"/>
          <w:szCs w:val="24"/>
          <w:highlight w:val="white"/>
        </w:rPr>
        <w:t>26</w:t>
      </w:r>
      <w:r w:rsidRPr="00002F61">
        <w:rPr>
          <w:rFonts w:ascii="Garamond" w:eastAsia="Garamond" w:hAnsi="Garamond" w:cs="Garamond"/>
          <w:sz w:val="24"/>
          <w:szCs w:val="24"/>
          <w:highlight w:val="white"/>
        </w:rPr>
        <w:t xml:space="preserve">(5), 1705–1710. </w:t>
      </w:r>
      <w:hyperlink r:id="rId26">
        <w:r w:rsidRPr="00002F61">
          <w:rPr>
            <w:rFonts w:ascii="Garamond" w:eastAsia="Garamond" w:hAnsi="Garamond" w:cs="Garamond"/>
            <w:color w:val="1155CC"/>
            <w:sz w:val="24"/>
            <w:szCs w:val="24"/>
            <w:highlight w:val="white"/>
            <w:u w:val="single"/>
          </w:rPr>
          <w:t>https://doi.org/10.3758/s13423-019-01651-4</w:t>
        </w:r>
      </w:hyperlink>
    </w:p>
    <w:p w14:paraId="0000007B" w14:textId="77777777" w:rsidR="0053743A" w:rsidRPr="00002F61" w:rsidRDefault="0053743A">
      <w:pPr>
        <w:spacing w:line="240" w:lineRule="auto"/>
        <w:rPr>
          <w:rFonts w:ascii="Garamond" w:eastAsia="Garamond" w:hAnsi="Garamond" w:cs="Garamond"/>
          <w:color w:val="222222"/>
          <w:sz w:val="24"/>
          <w:szCs w:val="24"/>
          <w:highlight w:val="white"/>
        </w:rPr>
      </w:pPr>
    </w:p>
    <w:p w14:paraId="0000007C"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lastRenderedPageBreak/>
        <w:t xml:space="preserve">Funkhouser, E. (2017). Beliefs as signals: A new function for belief. </w:t>
      </w:r>
      <w:r w:rsidRPr="00002F61">
        <w:rPr>
          <w:rFonts w:ascii="Garamond" w:eastAsia="Garamond" w:hAnsi="Garamond" w:cs="Garamond"/>
          <w:i/>
          <w:color w:val="222222"/>
          <w:sz w:val="24"/>
          <w:szCs w:val="24"/>
          <w:highlight w:val="white"/>
        </w:rPr>
        <w:t>Philosophical Psychology</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30</w:t>
      </w:r>
      <w:r w:rsidRPr="00002F61">
        <w:rPr>
          <w:rFonts w:ascii="Garamond" w:eastAsia="Garamond" w:hAnsi="Garamond" w:cs="Garamond"/>
          <w:color w:val="222222"/>
          <w:sz w:val="24"/>
          <w:szCs w:val="24"/>
          <w:highlight w:val="white"/>
        </w:rPr>
        <w:t>(6), 809–831.</w:t>
      </w:r>
      <w:hyperlink r:id="rId27">
        <w:r w:rsidRPr="00002F61">
          <w:rPr>
            <w:rFonts w:ascii="Garamond" w:eastAsia="Garamond" w:hAnsi="Garamond" w:cs="Garamond"/>
            <w:color w:val="222222"/>
            <w:sz w:val="24"/>
            <w:szCs w:val="24"/>
            <w:highlight w:val="white"/>
          </w:rPr>
          <w:t xml:space="preserve"> </w:t>
        </w:r>
      </w:hyperlink>
      <w:hyperlink r:id="rId28">
        <w:r w:rsidRPr="00002F61">
          <w:rPr>
            <w:rFonts w:ascii="Garamond" w:eastAsia="Garamond" w:hAnsi="Garamond" w:cs="Garamond"/>
            <w:color w:val="1155CC"/>
            <w:sz w:val="24"/>
            <w:szCs w:val="24"/>
            <w:highlight w:val="white"/>
            <w:u w:val="single"/>
          </w:rPr>
          <w:t>https://doi.org/10.1080/09515089.2017.1291929</w:t>
        </w:r>
      </w:hyperlink>
    </w:p>
    <w:p w14:paraId="0000007D" w14:textId="77777777" w:rsidR="0053743A" w:rsidRPr="00002F61" w:rsidRDefault="0053743A">
      <w:pPr>
        <w:spacing w:line="240" w:lineRule="auto"/>
        <w:rPr>
          <w:rFonts w:ascii="Garamond" w:eastAsia="Garamond" w:hAnsi="Garamond" w:cs="Garamond"/>
          <w:color w:val="222222"/>
          <w:sz w:val="24"/>
          <w:szCs w:val="24"/>
          <w:highlight w:val="white"/>
        </w:rPr>
      </w:pPr>
    </w:p>
    <w:p w14:paraId="0000007E"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222222"/>
          <w:sz w:val="24"/>
          <w:szCs w:val="24"/>
          <w:highlight w:val="white"/>
        </w:rPr>
        <w:t xml:space="preserve">Funkhouser, E. (2022). A tribal mind: Beliefs that signal group identity or commitment. </w:t>
      </w:r>
      <w:r w:rsidRPr="00002F61">
        <w:rPr>
          <w:rFonts w:ascii="Garamond" w:eastAsia="Garamond" w:hAnsi="Garamond" w:cs="Garamond"/>
          <w:i/>
          <w:color w:val="222222"/>
          <w:sz w:val="24"/>
          <w:szCs w:val="24"/>
          <w:highlight w:val="white"/>
        </w:rPr>
        <w:t>Mind &amp; Language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37</w:t>
      </w:r>
      <w:r w:rsidRPr="00002F61">
        <w:rPr>
          <w:rFonts w:ascii="Garamond" w:eastAsia="Garamond" w:hAnsi="Garamond" w:cs="Garamond"/>
          <w:color w:val="222222"/>
          <w:sz w:val="24"/>
          <w:szCs w:val="24"/>
          <w:highlight w:val="white"/>
        </w:rPr>
        <w:t>(3), 444–464.</w:t>
      </w:r>
      <w:hyperlink r:id="rId29">
        <w:r w:rsidRPr="00002F61">
          <w:rPr>
            <w:rFonts w:ascii="Garamond" w:eastAsia="Garamond" w:hAnsi="Garamond" w:cs="Garamond"/>
            <w:color w:val="222222"/>
            <w:sz w:val="24"/>
            <w:szCs w:val="24"/>
            <w:highlight w:val="white"/>
          </w:rPr>
          <w:t xml:space="preserve"> </w:t>
        </w:r>
      </w:hyperlink>
      <w:hyperlink r:id="rId30">
        <w:r w:rsidRPr="00002F61">
          <w:rPr>
            <w:rFonts w:ascii="Garamond" w:eastAsia="Garamond" w:hAnsi="Garamond" w:cs="Garamond"/>
            <w:color w:val="1155CC"/>
            <w:sz w:val="24"/>
            <w:szCs w:val="24"/>
            <w:highlight w:val="white"/>
            <w:u w:val="single"/>
          </w:rPr>
          <w:t>https://doi.org/10.1111/mila.12326</w:t>
        </w:r>
      </w:hyperlink>
    </w:p>
    <w:p w14:paraId="0C7E53B4" w14:textId="77777777" w:rsidR="00BF3416" w:rsidRPr="00002F61" w:rsidRDefault="00BF3416">
      <w:pPr>
        <w:spacing w:line="240" w:lineRule="auto"/>
        <w:rPr>
          <w:rFonts w:ascii="Garamond" w:eastAsia="Garamond" w:hAnsi="Garamond" w:cs="Garamond"/>
          <w:color w:val="1155CC"/>
          <w:sz w:val="24"/>
          <w:szCs w:val="24"/>
          <w:highlight w:val="white"/>
          <w:u w:val="single"/>
        </w:rPr>
      </w:pPr>
    </w:p>
    <w:p w14:paraId="00000080" w14:textId="636AB157" w:rsidR="0053743A" w:rsidRPr="00002F61" w:rsidRDefault="00980B62">
      <w:pPr>
        <w:spacing w:line="240" w:lineRule="auto"/>
        <w:rPr>
          <w:rFonts w:ascii="Garamond" w:eastAsia="Garamond" w:hAnsi="Garamond" w:cs="Garamond"/>
          <w:color w:val="333333"/>
          <w:sz w:val="24"/>
          <w:szCs w:val="24"/>
          <w:highlight w:val="white"/>
        </w:rPr>
      </w:pPr>
      <w:r w:rsidRPr="00002F61">
        <w:rPr>
          <w:rFonts w:ascii="Garamond" w:eastAsia="Garamond" w:hAnsi="Garamond" w:cs="Garamond"/>
          <w:color w:val="222222"/>
          <w:sz w:val="24"/>
          <w:szCs w:val="24"/>
          <w:highlight w:val="white"/>
        </w:rPr>
        <w:t xml:space="preserve">Jern, A., Chang, K. M. K., &amp; Kemp, C. (2014). Belief polarization is not always irrational. </w:t>
      </w:r>
      <w:r w:rsidRPr="00002F61">
        <w:rPr>
          <w:rFonts w:ascii="Garamond" w:eastAsia="Garamond" w:hAnsi="Garamond" w:cs="Garamond"/>
          <w:i/>
          <w:color w:val="222222"/>
          <w:sz w:val="24"/>
          <w:szCs w:val="24"/>
          <w:highlight w:val="white"/>
        </w:rPr>
        <w:t>Psychological review</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121</w:t>
      </w:r>
      <w:r w:rsidRPr="00002F61">
        <w:rPr>
          <w:rFonts w:ascii="Garamond" w:eastAsia="Garamond" w:hAnsi="Garamond" w:cs="Garamond"/>
          <w:color w:val="222222"/>
          <w:sz w:val="24"/>
          <w:szCs w:val="24"/>
          <w:highlight w:val="white"/>
        </w:rPr>
        <w:t>(2), 206.</w:t>
      </w:r>
    </w:p>
    <w:p w14:paraId="2FC7DADC" w14:textId="2123FBBF" w:rsidR="0068709F" w:rsidRPr="00002F61" w:rsidRDefault="0068709F" w:rsidP="00BF3416">
      <w:pPr>
        <w:tabs>
          <w:tab w:val="left" w:pos="8270"/>
        </w:tabs>
        <w:rPr>
          <w:rFonts w:ascii="Garamond" w:eastAsia="Garamond" w:hAnsi="Garamond" w:cs="Garamond"/>
          <w:sz w:val="24"/>
          <w:szCs w:val="24"/>
          <w:highlight w:val="white"/>
        </w:rPr>
      </w:pPr>
      <w:r w:rsidRPr="00002F61">
        <w:rPr>
          <w:rFonts w:ascii="Garamond" w:eastAsia="Garamond" w:hAnsi="Garamond" w:cs="Garamond"/>
          <w:sz w:val="24"/>
          <w:szCs w:val="24"/>
          <w:highlight w:val="white"/>
        </w:rPr>
        <w:tab/>
      </w:r>
    </w:p>
    <w:p w14:paraId="00000082" w14:textId="187D3BD1" w:rsidR="0053743A" w:rsidRPr="00002F61" w:rsidRDefault="00980B62">
      <w:pPr>
        <w:rPr>
          <w:rFonts w:ascii="Garamond" w:eastAsia="Garamond" w:hAnsi="Garamond" w:cs="Garamond"/>
          <w:color w:val="333333"/>
          <w:sz w:val="24"/>
          <w:szCs w:val="24"/>
          <w:highlight w:val="white"/>
          <w:lang w:val="fr-FR"/>
        </w:rPr>
      </w:pPr>
      <w:r w:rsidRPr="00002F61">
        <w:rPr>
          <w:rFonts w:ascii="Garamond" w:eastAsia="Garamond" w:hAnsi="Garamond" w:cs="Garamond"/>
          <w:color w:val="333333"/>
          <w:sz w:val="24"/>
          <w:szCs w:val="24"/>
          <w:highlight w:val="white"/>
        </w:rPr>
        <w:t xml:space="preserve">Festinger, L., Riecken, H. W. &amp; Schachter, S. (1956). When prophecy fails. </w:t>
      </w:r>
      <w:r w:rsidRPr="00002F61">
        <w:rPr>
          <w:rFonts w:ascii="Garamond" w:eastAsia="Garamond" w:hAnsi="Garamond" w:cs="Garamond"/>
          <w:color w:val="333333"/>
          <w:sz w:val="24"/>
          <w:szCs w:val="24"/>
          <w:highlight w:val="white"/>
          <w:lang w:val="fr-FR"/>
        </w:rPr>
        <w:t xml:space="preserve">Minneapolis: </w:t>
      </w:r>
      <w:proofErr w:type="spellStart"/>
      <w:r w:rsidRPr="00002F61">
        <w:rPr>
          <w:rFonts w:ascii="Garamond" w:eastAsia="Garamond" w:hAnsi="Garamond" w:cs="Garamond"/>
          <w:color w:val="333333"/>
          <w:sz w:val="24"/>
          <w:szCs w:val="24"/>
          <w:highlight w:val="white"/>
          <w:lang w:val="fr-FR"/>
        </w:rPr>
        <w:t>University</w:t>
      </w:r>
      <w:proofErr w:type="spellEnd"/>
      <w:r w:rsidRPr="00002F61">
        <w:rPr>
          <w:rFonts w:ascii="Garamond" w:eastAsia="Garamond" w:hAnsi="Garamond" w:cs="Garamond"/>
          <w:color w:val="333333"/>
          <w:sz w:val="24"/>
          <w:szCs w:val="24"/>
          <w:highlight w:val="white"/>
          <w:lang w:val="fr-FR"/>
        </w:rPr>
        <w:t xml:space="preserve"> of Minnesota </w:t>
      </w:r>
      <w:proofErr w:type="spellStart"/>
      <w:r w:rsidRPr="00002F61">
        <w:rPr>
          <w:rFonts w:ascii="Garamond" w:eastAsia="Garamond" w:hAnsi="Garamond" w:cs="Garamond"/>
          <w:color w:val="333333"/>
          <w:sz w:val="24"/>
          <w:szCs w:val="24"/>
          <w:highlight w:val="white"/>
          <w:lang w:val="fr-FR"/>
        </w:rPr>
        <w:t>Press</w:t>
      </w:r>
      <w:proofErr w:type="spellEnd"/>
      <w:r w:rsidRPr="00002F61">
        <w:rPr>
          <w:rFonts w:ascii="Garamond" w:eastAsia="Garamond" w:hAnsi="Garamond" w:cs="Garamond"/>
          <w:color w:val="333333"/>
          <w:sz w:val="24"/>
          <w:szCs w:val="24"/>
          <w:highlight w:val="white"/>
          <w:lang w:val="fr-FR"/>
        </w:rPr>
        <w:t>. https://doi.org/10.1037/10030-000</w:t>
      </w:r>
    </w:p>
    <w:p w14:paraId="00000083" w14:textId="77777777" w:rsidR="0053743A" w:rsidRPr="00002F61" w:rsidRDefault="0053743A">
      <w:pPr>
        <w:rPr>
          <w:rFonts w:ascii="Garamond" w:eastAsia="Garamond" w:hAnsi="Garamond" w:cs="Garamond"/>
          <w:color w:val="333333"/>
          <w:sz w:val="24"/>
          <w:szCs w:val="24"/>
          <w:highlight w:val="white"/>
          <w:lang w:val="fr-FR"/>
        </w:rPr>
      </w:pPr>
    </w:p>
    <w:p w14:paraId="00000084" w14:textId="2CFFCC52" w:rsidR="0053743A" w:rsidRPr="00002F61" w:rsidRDefault="00980B62">
      <w:pPr>
        <w:spacing w:line="240" w:lineRule="auto"/>
        <w:rPr>
          <w:rFonts w:ascii="Garamond" w:eastAsia="Garamond" w:hAnsi="Garamond" w:cs="Garamond"/>
          <w:color w:val="333333"/>
          <w:sz w:val="24"/>
          <w:szCs w:val="24"/>
          <w:highlight w:val="white"/>
          <w:lang w:val="fr-FR"/>
        </w:rPr>
      </w:pPr>
      <w:r w:rsidRPr="00002F61">
        <w:rPr>
          <w:rFonts w:ascii="Garamond" w:eastAsia="Garamond" w:hAnsi="Garamond" w:cs="Garamond"/>
          <w:color w:val="333333"/>
          <w:sz w:val="24"/>
          <w:szCs w:val="24"/>
          <w:highlight w:val="white"/>
          <w:lang w:val="fr-FR"/>
        </w:rPr>
        <w:t xml:space="preserve">France 24. </w:t>
      </w:r>
      <w:r w:rsidRPr="00002F61">
        <w:rPr>
          <w:rFonts w:ascii="Garamond" w:eastAsia="Garamond" w:hAnsi="Garamond" w:cs="Garamond"/>
          <w:color w:val="1155CC"/>
          <w:sz w:val="24"/>
          <w:szCs w:val="24"/>
          <w:highlight w:val="white"/>
          <w:u w:val="single"/>
          <w:lang w:val="fr-FR"/>
        </w:rPr>
        <w:t xml:space="preserve">Coup d’État au Burkina Faso : les raisons de la chute du putschiste Paul-Henri </w:t>
      </w:r>
      <w:proofErr w:type="spellStart"/>
      <w:r w:rsidRPr="00002F61">
        <w:rPr>
          <w:rFonts w:ascii="Garamond" w:eastAsia="Garamond" w:hAnsi="Garamond" w:cs="Garamond"/>
          <w:color w:val="1155CC"/>
          <w:sz w:val="24"/>
          <w:szCs w:val="24"/>
          <w:highlight w:val="white"/>
          <w:u w:val="single"/>
          <w:lang w:val="fr-FR"/>
        </w:rPr>
        <w:t>Damiba</w:t>
      </w:r>
      <w:proofErr w:type="spellEnd"/>
      <w:r w:rsidRPr="00002F61">
        <w:rPr>
          <w:rFonts w:ascii="Garamond" w:eastAsia="Garamond" w:hAnsi="Garamond" w:cs="Garamond"/>
          <w:color w:val="333333"/>
          <w:sz w:val="24"/>
          <w:szCs w:val="24"/>
          <w:highlight w:val="white"/>
          <w:lang w:val="fr-FR"/>
        </w:rPr>
        <w:t xml:space="preserve">. </w:t>
      </w:r>
      <w:r w:rsidRPr="00002F61">
        <w:rPr>
          <w:rFonts w:ascii="Garamond" w:eastAsia="Garamond" w:hAnsi="Garamond" w:cs="Garamond"/>
          <w:color w:val="1155CC"/>
          <w:sz w:val="24"/>
          <w:szCs w:val="24"/>
          <w:highlight w:val="white"/>
          <w:u w:val="single"/>
          <w:lang w:val="fr-FR"/>
        </w:rPr>
        <w:t>https://www.france24.com/fr/afrique/20221003-coup-d-%C3%A9tat-au-burkina-faso-les-raisons-de-la-chute-du-colonel-damiba</w:t>
      </w:r>
      <w:r w:rsidRPr="00002F61">
        <w:rPr>
          <w:rFonts w:ascii="Garamond" w:eastAsia="Garamond" w:hAnsi="Garamond" w:cs="Garamond"/>
          <w:color w:val="333333"/>
          <w:sz w:val="24"/>
          <w:szCs w:val="24"/>
          <w:highlight w:val="white"/>
          <w:lang w:val="fr-FR"/>
        </w:rPr>
        <w:t xml:space="preserve"> </w:t>
      </w:r>
    </w:p>
    <w:p w14:paraId="00000085" w14:textId="77777777" w:rsidR="0053743A" w:rsidRPr="00002F61" w:rsidRDefault="0053743A">
      <w:pPr>
        <w:spacing w:line="240" w:lineRule="auto"/>
        <w:rPr>
          <w:rFonts w:ascii="Garamond" w:eastAsia="Garamond" w:hAnsi="Garamond" w:cs="Garamond"/>
          <w:color w:val="333333"/>
          <w:sz w:val="24"/>
          <w:szCs w:val="24"/>
          <w:highlight w:val="white"/>
          <w:lang w:val="fr-FR"/>
        </w:rPr>
      </w:pPr>
    </w:p>
    <w:p w14:paraId="00000086"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333333"/>
          <w:sz w:val="24"/>
          <w:szCs w:val="24"/>
          <w:highlight w:val="white"/>
        </w:rPr>
        <w:t xml:space="preserve">Gilbert, D. T., Krull, D. S., &amp; Malone, P. S. (1990). Unbelieving the unbelievable: Some problems in the rejection of false information. </w:t>
      </w:r>
      <w:r w:rsidRPr="00002F61">
        <w:rPr>
          <w:rFonts w:ascii="Garamond" w:eastAsia="Garamond" w:hAnsi="Garamond" w:cs="Garamond"/>
          <w:i/>
          <w:color w:val="333333"/>
          <w:sz w:val="24"/>
          <w:szCs w:val="24"/>
          <w:highlight w:val="white"/>
        </w:rPr>
        <w:t>Journal of Personality and Social Psychology, 59</w:t>
      </w:r>
      <w:r w:rsidRPr="00002F61">
        <w:rPr>
          <w:rFonts w:ascii="Garamond" w:eastAsia="Garamond" w:hAnsi="Garamond" w:cs="Garamond"/>
          <w:color w:val="333333"/>
          <w:sz w:val="24"/>
          <w:szCs w:val="24"/>
          <w:highlight w:val="white"/>
        </w:rPr>
        <w:t xml:space="preserve">(4), 601–613. </w:t>
      </w:r>
      <w:hyperlink r:id="rId31">
        <w:r w:rsidRPr="00002F61">
          <w:rPr>
            <w:rFonts w:ascii="Garamond" w:eastAsia="Garamond" w:hAnsi="Garamond" w:cs="Garamond"/>
            <w:color w:val="2C72B7"/>
            <w:sz w:val="24"/>
            <w:szCs w:val="24"/>
            <w:highlight w:val="white"/>
          </w:rPr>
          <w:t>https://doi.org/10.1037/0022-3514.59.4.601</w:t>
        </w:r>
      </w:hyperlink>
    </w:p>
    <w:p w14:paraId="00000087"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88"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highlight w:val="white"/>
        </w:rPr>
        <w:t xml:space="preserve">Gilbert, D. T., </w:t>
      </w:r>
      <w:proofErr w:type="spellStart"/>
      <w:r w:rsidRPr="00002F61">
        <w:rPr>
          <w:rFonts w:ascii="Garamond" w:eastAsia="Garamond" w:hAnsi="Garamond" w:cs="Garamond"/>
          <w:sz w:val="24"/>
          <w:szCs w:val="24"/>
          <w:highlight w:val="white"/>
        </w:rPr>
        <w:t>Tafarodi</w:t>
      </w:r>
      <w:proofErr w:type="spellEnd"/>
      <w:r w:rsidRPr="00002F61">
        <w:rPr>
          <w:rFonts w:ascii="Garamond" w:eastAsia="Garamond" w:hAnsi="Garamond" w:cs="Garamond"/>
          <w:sz w:val="24"/>
          <w:szCs w:val="24"/>
          <w:highlight w:val="white"/>
        </w:rPr>
        <w:t xml:space="preserve">, R. W., &amp; Malone, P. S. (1993). You can’t not believe everything you read. </w:t>
      </w:r>
      <w:r w:rsidRPr="00002F61">
        <w:rPr>
          <w:rFonts w:ascii="Garamond" w:eastAsia="Garamond" w:hAnsi="Garamond" w:cs="Garamond"/>
          <w:i/>
          <w:sz w:val="24"/>
          <w:szCs w:val="24"/>
          <w:highlight w:val="white"/>
        </w:rPr>
        <w:t>Journal of Personality and Social Psychology</w:t>
      </w:r>
      <w:r w:rsidRPr="00002F61">
        <w:rPr>
          <w:rFonts w:ascii="Garamond" w:eastAsia="Garamond" w:hAnsi="Garamond" w:cs="Garamond"/>
          <w:sz w:val="24"/>
          <w:szCs w:val="24"/>
          <w:highlight w:val="white"/>
        </w:rPr>
        <w:t xml:space="preserve">, </w:t>
      </w:r>
      <w:r w:rsidRPr="00002F61">
        <w:rPr>
          <w:rFonts w:ascii="Garamond" w:eastAsia="Garamond" w:hAnsi="Garamond" w:cs="Garamond"/>
          <w:i/>
          <w:sz w:val="24"/>
          <w:szCs w:val="24"/>
          <w:highlight w:val="white"/>
        </w:rPr>
        <w:t>65</w:t>
      </w:r>
      <w:r w:rsidRPr="00002F61">
        <w:rPr>
          <w:rFonts w:ascii="Garamond" w:eastAsia="Garamond" w:hAnsi="Garamond" w:cs="Garamond"/>
          <w:sz w:val="24"/>
          <w:szCs w:val="24"/>
          <w:highlight w:val="white"/>
        </w:rPr>
        <w:t>, 221–233.</w:t>
      </w:r>
      <w:hyperlink r:id="rId32">
        <w:r w:rsidRPr="00002F61">
          <w:rPr>
            <w:rFonts w:ascii="Garamond" w:eastAsia="Garamond" w:hAnsi="Garamond" w:cs="Garamond"/>
            <w:sz w:val="24"/>
            <w:szCs w:val="24"/>
            <w:highlight w:val="white"/>
            <w:u w:val="single"/>
          </w:rPr>
          <w:t xml:space="preserve"> </w:t>
        </w:r>
      </w:hyperlink>
      <w:hyperlink r:id="rId33">
        <w:r w:rsidRPr="00002F61">
          <w:rPr>
            <w:rFonts w:ascii="Garamond" w:eastAsia="Garamond" w:hAnsi="Garamond" w:cs="Garamond"/>
            <w:color w:val="2C72B7"/>
            <w:sz w:val="24"/>
            <w:szCs w:val="24"/>
            <w:u w:val="single"/>
          </w:rPr>
          <w:t>https://doi.org/10.1037/0022-3514.65.2.221</w:t>
        </w:r>
      </w:hyperlink>
      <w:r w:rsidRPr="00002F61">
        <w:rPr>
          <w:rFonts w:ascii="Garamond" w:eastAsia="Garamond" w:hAnsi="Garamond" w:cs="Garamond"/>
          <w:sz w:val="24"/>
          <w:szCs w:val="24"/>
        </w:rPr>
        <w:t xml:space="preserve"> </w:t>
      </w:r>
    </w:p>
    <w:p w14:paraId="00000089"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8A" w14:textId="77777777" w:rsidR="0053743A" w:rsidRPr="00002F61" w:rsidRDefault="00980B62">
      <w:pPr>
        <w:spacing w:line="240" w:lineRule="auto"/>
        <w:rPr>
          <w:rFonts w:ascii="Garamond" w:eastAsia="Garamond" w:hAnsi="Garamond" w:cs="Garamond"/>
          <w:sz w:val="24"/>
          <w:szCs w:val="24"/>
          <w:highlight w:val="white"/>
        </w:rPr>
      </w:pPr>
      <w:r w:rsidRPr="00002F61">
        <w:rPr>
          <w:rFonts w:ascii="Garamond" w:eastAsia="Garamond" w:hAnsi="Garamond" w:cs="Garamond"/>
          <w:color w:val="333333"/>
          <w:sz w:val="24"/>
          <w:szCs w:val="24"/>
          <w:highlight w:val="white"/>
        </w:rPr>
        <w:t xml:space="preserve">Gilbert, D. T., Pinel, E. C., Wilson, T. D., Blumberg, S. J., &amp; Wheatley, T. P. (1998). Immune neglect: A source of durability bias in affective forecasting. </w:t>
      </w:r>
      <w:r w:rsidRPr="00002F61">
        <w:rPr>
          <w:rFonts w:ascii="Garamond" w:eastAsia="Garamond" w:hAnsi="Garamond" w:cs="Garamond"/>
          <w:i/>
          <w:color w:val="333333"/>
          <w:sz w:val="24"/>
          <w:szCs w:val="24"/>
          <w:highlight w:val="white"/>
        </w:rPr>
        <w:t>Journal of Personality and Social Psychology, 75</w:t>
      </w:r>
      <w:r w:rsidRPr="00002F61">
        <w:rPr>
          <w:rFonts w:ascii="Garamond" w:eastAsia="Garamond" w:hAnsi="Garamond" w:cs="Garamond"/>
          <w:color w:val="333333"/>
          <w:sz w:val="24"/>
          <w:szCs w:val="24"/>
          <w:highlight w:val="white"/>
        </w:rPr>
        <w:t xml:space="preserve">(3), 617–638. </w:t>
      </w:r>
      <w:hyperlink r:id="rId34">
        <w:r w:rsidRPr="00002F61">
          <w:rPr>
            <w:rFonts w:ascii="Garamond" w:eastAsia="Garamond" w:hAnsi="Garamond" w:cs="Garamond"/>
            <w:color w:val="2C72B7"/>
            <w:sz w:val="24"/>
            <w:szCs w:val="24"/>
            <w:highlight w:val="white"/>
          </w:rPr>
          <w:t>https://doi.org/10.1037/0022-3514.75.3.617</w:t>
        </w:r>
      </w:hyperlink>
    </w:p>
    <w:p w14:paraId="0000008B" w14:textId="77777777" w:rsidR="0053743A" w:rsidRPr="00002F61" w:rsidRDefault="0053743A">
      <w:pPr>
        <w:spacing w:line="240" w:lineRule="auto"/>
        <w:rPr>
          <w:rFonts w:ascii="Garamond" w:eastAsia="Garamond" w:hAnsi="Garamond" w:cs="Garamond"/>
          <w:sz w:val="24"/>
          <w:szCs w:val="24"/>
          <w:highlight w:val="white"/>
        </w:rPr>
      </w:pPr>
    </w:p>
    <w:p w14:paraId="0000008C"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sz w:val="24"/>
          <w:szCs w:val="24"/>
          <w:highlight w:val="white"/>
        </w:rPr>
        <w:t xml:space="preserve">Goffin, K. (2022). Feeling is Believing: Recalcitrant Emotion &amp; </w:t>
      </w:r>
      <w:proofErr w:type="spellStart"/>
      <w:r w:rsidRPr="00002F61">
        <w:rPr>
          <w:rFonts w:ascii="Garamond" w:eastAsia="Garamond" w:hAnsi="Garamond" w:cs="Garamond"/>
          <w:sz w:val="24"/>
          <w:szCs w:val="24"/>
          <w:highlight w:val="white"/>
        </w:rPr>
        <w:t>Spinozan</w:t>
      </w:r>
      <w:proofErr w:type="spellEnd"/>
      <w:r w:rsidRPr="00002F61">
        <w:rPr>
          <w:rFonts w:ascii="Garamond" w:eastAsia="Garamond" w:hAnsi="Garamond" w:cs="Garamond"/>
          <w:sz w:val="24"/>
          <w:szCs w:val="24"/>
          <w:highlight w:val="white"/>
        </w:rPr>
        <w:t xml:space="preserve"> Belief Formation. </w:t>
      </w:r>
      <w:proofErr w:type="spellStart"/>
      <w:r w:rsidRPr="00002F61">
        <w:rPr>
          <w:rFonts w:ascii="Garamond" w:eastAsia="Garamond" w:hAnsi="Garamond" w:cs="Garamond"/>
          <w:i/>
          <w:sz w:val="24"/>
          <w:szCs w:val="24"/>
          <w:highlight w:val="white"/>
        </w:rPr>
        <w:t>Synthese</w:t>
      </w:r>
      <w:proofErr w:type="spellEnd"/>
      <w:r w:rsidRPr="00002F61">
        <w:rPr>
          <w:rFonts w:ascii="Garamond" w:eastAsia="Garamond" w:hAnsi="Garamond" w:cs="Garamond"/>
          <w:sz w:val="24"/>
          <w:szCs w:val="24"/>
          <w:highlight w:val="white"/>
        </w:rPr>
        <w:t xml:space="preserve">, </w:t>
      </w:r>
      <w:r w:rsidRPr="00002F61">
        <w:rPr>
          <w:rFonts w:ascii="Garamond" w:eastAsia="Garamond" w:hAnsi="Garamond" w:cs="Garamond"/>
          <w:i/>
          <w:sz w:val="24"/>
          <w:szCs w:val="24"/>
          <w:highlight w:val="white"/>
        </w:rPr>
        <w:t>200</w:t>
      </w:r>
      <w:r w:rsidRPr="00002F61">
        <w:rPr>
          <w:rFonts w:ascii="Garamond" w:eastAsia="Garamond" w:hAnsi="Garamond" w:cs="Garamond"/>
          <w:sz w:val="24"/>
          <w:szCs w:val="24"/>
          <w:highlight w:val="white"/>
        </w:rPr>
        <w:t>(6), 1–14.</w:t>
      </w:r>
      <w:hyperlink r:id="rId35">
        <w:r w:rsidRPr="00002F61">
          <w:rPr>
            <w:rFonts w:ascii="Garamond" w:eastAsia="Garamond" w:hAnsi="Garamond" w:cs="Garamond"/>
            <w:sz w:val="24"/>
            <w:szCs w:val="24"/>
            <w:highlight w:val="white"/>
          </w:rPr>
          <w:t xml:space="preserve"> </w:t>
        </w:r>
      </w:hyperlink>
      <w:hyperlink r:id="rId36">
        <w:r w:rsidRPr="00002F61">
          <w:rPr>
            <w:rFonts w:ascii="Garamond" w:eastAsia="Garamond" w:hAnsi="Garamond" w:cs="Garamond"/>
            <w:color w:val="1155CC"/>
            <w:sz w:val="24"/>
            <w:szCs w:val="24"/>
            <w:highlight w:val="white"/>
            <w:u w:val="single"/>
          </w:rPr>
          <w:t>https://doi.org/10.1007/s11229-022-03980-9</w:t>
        </w:r>
      </w:hyperlink>
    </w:p>
    <w:p w14:paraId="0000008D"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7D0206BD" w14:textId="38908CB6" w:rsidR="001D2D2D" w:rsidRPr="00002F61" w:rsidRDefault="001D2D2D" w:rsidP="001D2D2D">
      <w:pPr>
        <w:spacing w:line="240" w:lineRule="auto"/>
        <w:contextualSpacing/>
        <w:rPr>
          <w:rFonts w:ascii="Garamond" w:eastAsia="Times New Roman" w:hAnsi="Garamond" w:cs="Times New Roman"/>
          <w:sz w:val="24"/>
          <w:szCs w:val="24"/>
        </w:rPr>
      </w:pPr>
      <w:r w:rsidRPr="00002F61">
        <w:rPr>
          <w:rFonts w:ascii="Garamond" w:eastAsia="Times New Roman" w:hAnsi="Garamond" w:cs="Times New Roman"/>
          <w:sz w:val="24"/>
          <w:szCs w:val="24"/>
        </w:rPr>
        <w:t xml:space="preserve">Guess, A. M., Malhotra, N., Pan, J., </w:t>
      </w:r>
      <w:proofErr w:type="spellStart"/>
      <w:r w:rsidRPr="00002F61">
        <w:rPr>
          <w:rFonts w:ascii="Garamond" w:eastAsia="Times New Roman" w:hAnsi="Garamond" w:cs="Times New Roman"/>
          <w:sz w:val="24"/>
          <w:szCs w:val="24"/>
        </w:rPr>
        <w:t>Barberá</w:t>
      </w:r>
      <w:proofErr w:type="spellEnd"/>
      <w:r w:rsidRPr="00002F61">
        <w:rPr>
          <w:rFonts w:ascii="Garamond" w:eastAsia="Times New Roman" w:hAnsi="Garamond" w:cs="Times New Roman"/>
          <w:sz w:val="24"/>
          <w:szCs w:val="24"/>
        </w:rPr>
        <w:t>, P., Allcott, H., Brown, T., Crespo-Tenorio, A., Dimmery, D., Freelon, D., Gentzkow, M., González-</w:t>
      </w:r>
      <w:proofErr w:type="spellStart"/>
      <w:r w:rsidRPr="00002F61">
        <w:rPr>
          <w:rFonts w:ascii="Garamond" w:eastAsia="Times New Roman" w:hAnsi="Garamond" w:cs="Times New Roman"/>
          <w:sz w:val="24"/>
          <w:szCs w:val="24"/>
        </w:rPr>
        <w:t>Bailón</w:t>
      </w:r>
      <w:proofErr w:type="spellEnd"/>
      <w:r w:rsidRPr="00002F61">
        <w:rPr>
          <w:rFonts w:ascii="Garamond" w:eastAsia="Times New Roman" w:hAnsi="Garamond" w:cs="Times New Roman"/>
          <w:sz w:val="24"/>
          <w:szCs w:val="24"/>
        </w:rPr>
        <w:t xml:space="preserve">, S., Kennedy, E., Kim, Y. M., Lazer, D., </w:t>
      </w:r>
      <w:proofErr w:type="spellStart"/>
      <w:r w:rsidRPr="00002F61">
        <w:rPr>
          <w:rFonts w:ascii="Garamond" w:eastAsia="Times New Roman" w:hAnsi="Garamond" w:cs="Times New Roman"/>
          <w:sz w:val="24"/>
          <w:szCs w:val="24"/>
        </w:rPr>
        <w:t>Moehler</w:t>
      </w:r>
      <w:proofErr w:type="spellEnd"/>
      <w:r w:rsidRPr="00002F61">
        <w:rPr>
          <w:rFonts w:ascii="Garamond" w:eastAsia="Times New Roman" w:hAnsi="Garamond" w:cs="Times New Roman"/>
          <w:sz w:val="24"/>
          <w:szCs w:val="24"/>
        </w:rPr>
        <w:t xml:space="preserve">, D., Nyhan, B., Rivera, C. V., Settle, J., Thomas, D. R., … Tucker, J. A. (2023a). </w:t>
      </w:r>
      <w:r w:rsidRPr="00002F61">
        <w:rPr>
          <w:rFonts w:ascii="Garamond" w:eastAsia="Times New Roman" w:hAnsi="Garamond" w:cs="Times New Roman"/>
          <w:i/>
          <w:iCs/>
          <w:sz w:val="24"/>
          <w:szCs w:val="24"/>
        </w:rPr>
        <w:t>Reshares on social media amplify political news but do not detectably affect beliefs or opinions</w:t>
      </w:r>
      <w:r w:rsidRPr="00002F61">
        <w:rPr>
          <w:rFonts w:ascii="Garamond" w:eastAsia="Times New Roman" w:hAnsi="Garamond" w:cs="Times New Roman"/>
          <w:sz w:val="24"/>
          <w:szCs w:val="24"/>
        </w:rPr>
        <w:t>.</w:t>
      </w:r>
    </w:p>
    <w:p w14:paraId="1C72EF4C" w14:textId="3A06D368" w:rsidR="001D2D2D" w:rsidRPr="00002F61" w:rsidRDefault="001D2D2D" w:rsidP="001D2D2D">
      <w:pPr>
        <w:spacing w:line="240" w:lineRule="auto"/>
        <w:contextualSpacing/>
        <w:rPr>
          <w:rFonts w:ascii="Garamond" w:eastAsia="Times New Roman" w:hAnsi="Garamond" w:cs="Times New Roman"/>
          <w:sz w:val="24"/>
          <w:szCs w:val="24"/>
        </w:rPr>
      </w:pPr>
    </w:p>
    <w:p w14:paraId="1D178E90" w14:textId="1F6FB32E" w:rsidR="001D2D2D" w:rsidRPr="00002F61" w:rsidRDefault="001D2D2D" w:rsidP="005D1E82">
      <w:pPr>
        <w:spacing w:line="240" w:lineRule="auto"/>
        <w:rPr>
          <w:rFonts w:ascii="Garamond" w:eastAsia="Times New Roman" w:hAnsi="Garamond" w:cs="Times New Roman"/>
          <w:sz w:val="24"/>
          <w:szCs w:val="24"/>
        </w:rPr>
      </w:pPr>
      <w:r w:rsidRPr="00002F61">
        <w:rPr>
          <w:rFonts w:ascii="Garamond" w:eastAsia="Times New Roman" w:hAnsi="Garamond" w:cs="Times New Roman"/>
          <w:sz w:val="24"/>
          <w:szCs w:val="24"/>
        </w:rPr>
        <w:t xml:space="preserve">Guess, A. M., Malhotra, N., Pan, J., </w:t>
      </w:r>
      <w:proofErr w:type="spellStart"/>
      <w:r w:rsidRPr="00002F61">
        <w:rPr>
          <w:rFonts w:ascii="Garamond" w:eastAsia="Times New Roman" w:hAnsi="Garamond" w:cs="Times New Roman"/>
          <w:sz w:val="24"/>
          <w:szCs w:val="24"/>
        </w:rPr>
        <w:t>Barberá</w:t>
      </w:r>
      <w:proofErr w:type="spellEnd"/>
      <w:r w:rsidRPr="00002F61">
        <w:rPr>
          <w:rFonts w:ascii="Garamond" w:eastAsia="Times New Roman" w:hAnsi="Garamond" w:cs="Times New Roman"/>
          <w:sz w:val="24"/>
          <w:szCs w:val="24"/>
        </w:rPr>
        <w:t>, P., Allcott, H., Brown, T., Crespo-Tenorio, A., Dimmery, D., Freelon, D., Gentzkow, M., González-</w:t>
      </w:r>
      <w:proofErr w:type="spellStart"/>
      <w:r w:rsidRPr="00002F61">
        <w:rPr>
          <w:rFonts w:ascii="Garamond" w:eastAsia="Times New Roman" w:hAnsi="Garamond" w:cs="Times New Roman"/>
          <w:sz w:val="24"/>
          <w:szCs w:val="24"/>
        </w:rPr>
        <w:t>Bailón</w:t>
      </w:r>
      <w:proofErr w:type="spellEnd"/>
      <w:r w:rsidRPr="00002F61">
        <w:rPr>
          <w:rFonts w:ascii="Garamond" w:eastAsia="Times New Roman" w:hAnsi="Garamond" w:cs="Times New Roman"/>
          <w:sz w:val="24"/>
          <w:szCs w:val="24"/>
        </w:rPr>
        <w:t xml:space="preserve">, S., Kennedy, E., Kim, Y. M., Lazer, D., </w:t>
      </w:r>
      <w:proofErr w:type="spellStart"/>
      <w:r w:rsidRPr="00002F61">
        <w:rPr>
          <w:rFonts w:ascii="Garamond" w:eastAsia="Times New Roman" w:hAnsi="Garamond" w:cs="Times New Roman"/>
          <w:sz w:val="24"/>
          <w:szCs w:val="24"/>
        </w:rPr>
        <w:t>Moehler</w:t>
      </w:r>
      <w:proofErr w:type="spellEnd"/>
      <w:r w:rsidRPr="00002F61">
        <w:rPr>
          <w:rFonts w:ascii="Garamond" w:eastAsia="Times New Roman" w:hAnsi="Garamond" w:cs="Times New Roman"/>
          <w:sz w:val="24"/>
          <w:szCs w:val="24"/>
        </w:rPr>
        <w:t xml:space="preserve">, D., Nyhan, B., Rivera, C. V., Settle, J., Thomas, D. R., … Tucker, J. A. (2023b). </w:t>
      </w:r>
      <w:r w:rsidRPr="00002F61">
        <w:rPr>
          <w:rFonts w:ascii="Garamond" w:eastAsia="Times New Roman" w:hAnsi="Garamond" w:cs="Times New Roman"/>
          <w:i/>
          <w:iCs/>
          <w:sz w:val="24"/>
          <w:szCs w:val="24"/>
        </w:rPr>
        <w:t>How do social media feed algorithms affect attitudes and behavior in an election campaign?</w:t>
      </w:r>
    </w:p>
    <w:p w14:paraId="36F157B4" w14:textId="77777777" w:rsidR="001D2D2D" w:rsidRPr="00002F61" w:rsidRDefault="001D2D2D">
      <w:pPr>
        <w:spacing w:line="240" w:lineRule="auto"/>
        <w:rPr>
          <w:rFonts w:ascii="Garamond" w:eastAsia="Garamond" w:hAnsi="Garamond" w:cs="Garamond"/>
          <w:color w:val="222222"/>
          <w:sz w:val="24"/>
          <w:szCs w:val="24"/>
          <w:highlight w:val="white"/>
        </w:rPr>
      </w:pPr>
    </w:p>
    <w:p w14:paraId="0000008E" w14:textId="27D87AF2"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Haidt, J. (2001). The emotional dog and its rational tail: A social intuitionist approach to moral judgment. Psychological Review. 108, 814-834.</w:t>
      </w:r>
    </w:p>
    <w:p w14:paraId="0000008F" w14:textId="77777777" w:rsidR="0053743A" w:rsidRPr="00002F61" w:rsidRDefault="0053743A">
      <w:pPr>
        <w:spacing w:line="240" w:lineRule="auto"/>
        <w:rPr>
          <w:rFonts w:ascii="Garamond" w:eastAsia="Garamond" w:hAnsi="Garamond" w:cs="Garamond"/>
          <w:color w:val="222222"/>
          <w:sz w:val="24"/>
          <w:szCs w:val="24"/>
          <w:highlight w:val="white"/>
        </w:rPr>
      </w:pPr>
    </w:p>
    <w:p w14:paraId="00000090"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Harmon-Jones, C., Haslam, N., &amp; Bastian, B. (2017). </w:t>
      </w:r>
      <w:hyperlink r:id="rId37">
        <w:r w:rsidRPr="00002F61">
          <w:rPr>
            <w:rFonts w:ascii="Garamond" w:eastAsia="Garamond" w:hAnsi="Garamond" w:cs="Garamond"/>
            <w:color w:val="222222"/>
            <w:sz w:val="24"/>
            <w:szCs w:val="24"/>
            <w:highlight w:val="white"/>
          </w:rPr>
          <w:t>Dissonance reduction in nonhuman animals: Implications for cognitive dissonance theory</w:t>
        </w:r>
      </w:hyperlink>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Animal Sentience,</w:t>
      </w:r>
      <w:r w:rsidRPr="00002F61">
        <w:rPr>
          <w:rFonts w:ascii="Garamond" w:eastAsia="Garamond" w:hAnsi="Garamond" w:cs="Garamond"/>
          <w:color w:val="222222"/>
          <w:sz w:val="24"/>
          <w:szCs w:val="24"/>
          <w:highlight w:val="white"/>
        </w:rPr>
        <w:t xml:space="preserve"> 12(4)</w:t>
      </w:r>
    </w:p>
    <w:p w14:paraId="00000091"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Kelly, T. (2008). Disagreement, dogmatism, and belief polarization. </w:t>
      </w:r>
      <w:r w:rsidRPr="00002F61">
        <w:rPr>
          <w:rFonts w:ascii="Garamond" w:eastAsia="Garamond" w:hAnsi="Garamond" w:cs="Garamond"/>
          <w:i/>
          <w:color w:val="222222"/>
          <w:sz w:val="24"/>
          <w:szCs w:val="24"/>
          <w:highlight w:val="white"/>
        </w:rPr>
        <w:t>The Journal of philosophy</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105</w:t>
      </w:r>
      <w:r w:rsidRPr="00002F61">
        <w:rPr>
          <w:rFonts w:ascii="Garamond" w:eastAsia="Garamond" w:hAnsi="Garamond" w:cs="Garamond"/>
          <w:color w:val="222222"/>
          <w:sz w:val="24"/>
          <w:szCs w:val="24"/>
          <w:highlight w:val="white"/>
        </w:rPr>
        <w:t>(10), 611-633.</w:t>
      </w:r>
    </w:p>
    <w:p w14:paraId="00000092" w14:textId="77777777" w:rsidR="0053743A" w:rsidRPr="00002F61" w:rsidRDefault="0053743A">
      <w:pPr>
        <w:spacing w:line="240" w:lineRule="auto"/>
        <w:rPr>
          <w:rFonts w:ascii="Garamond" w:eastAsia="Garamond" w:hAnsi="Garamond" w:cs="Garamond"/>
          <w:color w:val="222222"/>
          <w:sz w:val="24"/>
          <w:szCs w:val="24"/>
          <w:highlight w:val="white"/>
        </w:rPr>
      </w:pPr>
    </w:p>
    <w:p w14:paraId="00000093"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222222"/>
          <w:sz w:val="24"/>
          <w:szCs w:val="24"/>
          <w:highlight w:val="white"/>
        </w:rPr>
        <w:t xml:space="preserve">Hasher, L., Goldstein, D., &amp; </w:t>
      </w:r>
      <w:proofErr w:type="spellStart"/>
      <w:r w:rsidRPr="00002F61">
        <w:rPr>
          <w:rFonts w:ascii="Garamond" w:eastAsia="Garamond" w:hAnsi="Garamond" w:cs="Garamond"/>
          <w:color w:val="222222"/>
          <w:sz w:val="24"/>
          <w:szCs w:val="24"/>
          <w:highlight w:val="white"/>
        </w:rPr>
        <w:t>Toppino</w:t>
      </w:r>
      <w:proofErr w:type="spellEnd"/>
      <w:r w:rsidRPr="00002F61">
        <w:rPr>
          <w:rFonts w:ascii="Garamond" w:eastAsia="Garamond" w:hAnsi="Garamond" w:cs="Garamond"/>
          <w:color w:val="222222"/>
          <w:sz w:val="24"/>
          <w:szCs w:val="24"/>
          <w:highlight w:val="white"/>
        </w:rPr>
        <w:t xml:space="preserve">, T. (1977). Frequency and the conference of referential validity. </w:t>
      </w:r>
      <w:r w:rsidRPr="00002F61">
        <w:rPr>
          <w:rFonts w:ascii="Garamond" w:eastAsia="Garamond" w:hAnsi="Garamond" w:cs="Garamond"/>
          <w:i/>
          <w:color w:val="222222"/>
          <w:sz w:val="24"/>
          <w:szCs w:val="24"/>
          <w:highlight w:val="white"/>
        </w:rPr>
        <w:t>Journal of Verbal Learning and Verbal Behavior</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16</w:t>
      </w:r>
      <w:r w:rsidRPr="00002F61">
        <w:rPr>
          <w:rFonts w:ascii="Garamond" w:eastAsia="Garamond" w:hAnsi="Garamond" w:cs="Garamond"/>
          <w:color w:val="222222"/>
          <w:sz w:val="24"/>
          <w:szCs w:val="24"/>
          <w:highlight w:val="white"/>
        </w:rPr>
        <w:t>(1), 107–112.</w:t>
      </w:r>
      <w:hyperlink r:id="rId38">
        <w:r w:rsidRPr="00002F61">
          <w:rPr>
            <w:rFonts w:ascii="Garamond" w:eastAsia="Garamond" w:hAnsi="Garamond" w:cs="Garamond"/>
            <w:color w:val="222222"/>
            <w:sz w:val="24"/>
            <w:szCs w:val="24"/>
            <w:highlight w:val="white"/>
          </w:rPr>
          <w:t xml:space="preserve"> </w:t>
        </w:r>
      </w:hyperlink>
      <w:hyperlink r:id="rId39">
        <w:r w:rsidRPr="00002F61">
          <w:rPr>
            <w:rFonts w:ascii="Garamond" w:eastAsia="Garamond" w:hAnsi="Garamond" w:cs="Garamond"/>
            <w:color w:val="1155CC"/>
            <w:sz w:val="24"/>
            <w:szCs w:val="24"/>
            <w:highlight w:val="white"/>
            <w:u w:val="single"/>
          </w:rPr>
          <w:t>https://doi.org/10.1016/S0022-5371(77)80012-1</w:t>
        </w:r>
      </w:hyperlink>
    </w:p>
    <w:p w14:paraId="2D9527C5" w14:textId="77777777" w:rsidR="0082038F" w:rsidRPr="00002F61" w:rsidRDefault="0082038F">
      <w:pPr>
        <w:spacing w:line="240" w:lineRule="auto"/>
        <w:rPr>
          <w:rFonts w:ascii="Garamond" w:eastAsia="Garamond" w:hAnsi="Garamond" w:cs="Garamond"/>
          <w:color w:val="1155CC"/>
          <w:sz w:val="24"/>
          <w:szCs w:val="24"/>
          <w:highlight w:val="white"/>
          <w:u w:val="single"/>
        </w:rPr>
      </w:pPr>
    </w:p>
    <w:p w14:paraId="13B354C2" w14:textId="2D668604" w:rsidR="0082038F" w:rsidRPr="00002F61" w:rsidRDefault="0082038F" w:rsidP="00002F61">
      <w:pPr>
        <w:autoSpaceDE w:val="0"/>
        <w:autoSpaceDN w:val="0"/>
        <w:adjustRightInd w:val="0"/>
        <w:spacing w:line="240" w:lineRule="auto"/>
        <w:rPr>
          <w:rFonts w:ascii="Garamond" w:hAnsi="Garamond" w:cs="Times New Roman"/>
          <w:sz w:val="24"/>
          <w:szCs w:val="24"/>
        </w:rPr>
      </w:pPr>
      <w:r w:rsidRPr="00002F61">
        <w:rPr>
          <w:rFonts w:ascii="Garamond" w:hAnsi="Garamond" w:cs="Times New Roman"/>
          <w:sz w:val="24"/>
          <w:szCs w:val="24"/>
        </w:rPr>
        <w:t>Kelly, T. (2008). Disagreement, dogmatism, and belief polarization. The Journal of Philosophy, 105(10), 611–633. https://doi.org/10.5840/jphil20081051024</w:t>
      </w:r>
    </w:p>
    <w:p w14:paraId="00000094"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95"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Kirwin, M., Ouedraogo, L., &amp; Warner, J. (2022). Fake News in the Sahel: “</w:t>
      </w:r>
      <w:proofErr w:type="spellStart"/>
      <w:r w:rsidRPr="00002F61">
        <w:rPr>
          <w:rFonts w:ascii="Garamond" w:eastAsia="Garamond" w:hAnsi="Garamond" w:cs="Garamond"/>
          <w:color w:val="222222"/>
          <w:sz w:val="24"/>
          <w:szCs w:val="24"/>
          <w:highlight w:val="white"/>
        </w:rPr>
        <w:t>Afrancaux</w:t>
      </w:r>
      <w:proofErr w:type="spellEnd"/>
      <w:r w:rsidRPr="00002F61">
        <w:rPr>
          <w:rFonts w:ascii="Garamond" w:eastAsia="Garamond" w:hAnsi="Garamond" w:cs="Garamond"/>
          <w:color w:val="222222"/>
          <w:sz w:val="24"/>
          <w:szCs w:val="24"/>
          <w:highlight w:val="white"/>
        </w:rPr>
        <w:t xml:space="preserve"> News,” French Counterterrorism, and the Logics of User-Generated Media. </w:t>
      </w:r>
      <w:r w:rsidRPr="00002F61">
        <w:rPr>
          <w:rFonts w:ascii="Garamond" w:eastAsia="Garamond" w:hAnsi="Garamond" w:cs="Garamond"/>
          <w:i/>
          <w:color w:val="222222"/>
          <w:sz w:val="24"/>
          <w:szCs w:val="24"/>
          <w:highlight w:val="white"/>
        </w:rPr>
        <w:t>African Studies Review</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65</w:t>
      </w:r>
      <w:r w:rsidRPr="00002F61">
        <w:rPr>
          <w:rFonts w:ascii="Garamond" w:eastAsia="Garamond" w:hAnsi="Garamond" w:cs="Garamond"/>
          <w:color w:val="222222"/>
          <w:sz w:val="24"/>
          <w:szCs w:val="24"/>
          <w:highlight w:val="white"/>
        </w:rPr>
        <w:t>(4), 911–938.</w:t>
      </w:r>
      <w:hyperlink r:id="rId40">
        <w:r w:rsidRPr="00002F61">
          <w:rPr>
            <w:rFonts w:ascii="Garamond" w:eastAsia="Garamond" w:hAnsi="Garamond" w:cs="Garamond"/>
            <w:color w:val="222222"/>
            <w:sz w:val="24"/>
            <w:szCs w:val="24"/>
            <w:highlight w:val="white"/>
          </w:rPr>
          <w:t xml:space="preserve"> </w:t>
        </w:r>
      </w:hyperlink>
      <w:hyperlink r:id="rId41">
        <w:r w:rsidRPr="00002F61">
          <w:rPr>
            <w:rFonts w:ascii="Garamond" w:eastAsia="Garamond" w:hAnsi="Garamond" w:cs="Garamond"/>
            <w:color w:val="1155CC"/>
            <w:sz w:val="24"/>
            <w:szCs w:val="24"/>
            <w:highlight w:val="white"/>
            <w:u w:val="single"/>
          </w:rPr>
          <w:t>https://doi.org/10.1017/asr.2022.63</w:t>
        </w:r>
      </w:hyperlink>
    </w:p>
    <w:p w14:paraId="00000096" w14:textId="77777777" w:rsidR="0053743A" w:rsidRPr="00002F61" w:rsidRDefault="0053743A">
      <w:pPr>
        <w:spacing w:line="240" w:lineRule="auto"/>
        <w:rPr>
          <w:rFonts w:ascii="Garamond" w:eastAsia="Garamond" w:hAnsi="Garamond" w:cs="Garamond"/>
          <w:color w:val="222222"/>
          <w:sz w:val="24"/>
          <w:szCs w:val="24"/>
          <w:highlight w:val="white"/>
        </w:rPr>
      </w:pPr>
    </w:p>
    <w:p w14:paraId="00000097"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Knowles, E. S., &amp; Condon, C. A. (1999). Why people say" yes": A dual-process theory of acquiescence. </w:t>
      </w:r>
      <w:r w:rsidRPr="00002F61">
        <w:rPr>
          <w:rFonts w:ascii="Garamond" w:eastAsia="Garamond" w:hAnsi="Garamond" w:cs="Garamond"/>
          <w:i/>
          <w:color w:val="222222"/>
          <w:sz w:val="24"/>
          <w:szCs w:val="24"/>
          <w:highlight w:val="white"/>
        </w:rPr>
        <w:t>Journal of Personality and Social Psychology</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77</w:t>
      </w:r>
      <w:r w:rsidRPr="00002F61">
        <w:rPr>
          <w:rFonts w:ascii="Garamond" w:eastAsia="Garamond" w:hAnsi="Garamond" w:cs="Garamond"/>
          <w:color w:val="222222"/>
          <w:sz w:val="24"/>
          <w:szCs w:val="24"/>
          <w:highlight w:val="white"/>
        </w:rPr>
        <w:t>(2), 379.</w:t>
      </w:r>
    </w:p>
    <w:p w14:paraId="00000098" w14:textId="77777777" w:rsidR="0053743A" w:rsidRPr="00002F61" w:rsidRDefault="0053743A">
      <w:pPr>
        <w:spacing w:line="240" w:lineRule="auto"/>
        <w:rPr>
          <w:rFonts w:ascii="Garamond" w:eastAsia="Garamond" w:hAnsi="Garamond" w:cs="Garamond"/>
          <w:color w:val="222222"/>
          <w:sz w:val="24"/>
          <w:szCs w:val="24"/>
          <w:highlight w:val="white"/>
        </w:rPr>
      </w:pPr>
    </w:p>
    <w:p w14:paraId="00000099"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Lewis, D. (1969). </w:t>
      </w:r>
      <w:r w:rsidRPr="00002F61">
        <w:rPr>
          <w:rFonts w:ascii="Garamond" w:eastAsia="Garamond" w:hAnsi="Garamond" w:cs="Garamond"/>
          <w:i/>
          <w:color w:val="222222"/>
          <w:sz w:val="24"/>
          <w:szCs w:val="24"/>
          <w:highlight w:val="white"/>
        </w:rPr>
        <w:t>Convention: A philosophical study</w:t>
      </w:r>
      <w:r w:rsidRPr="00002F61">
        <w:rPr>
          <w:rFonts w:ascii="Garamond" w:eastAsia="Garamond" w:hAnsi="Garamond" w:cs="Garamond"/>
          <w:color w:val="222222"/>
          <w:sz w:val="24"/>
          <w:szCs w:val="24"/>
          <w:highlight w:val="white"/>
        </w:rPr>
        <w:t>. New York, NY: Cambridge University Press.</w:t>
      </w:r>
    </w:p>
    <w:p w14:paraId="0000009A" w14:textId="77777777" w:rsidR="0053743A" w:rsidRPr="00002F61" w:rsidRDefault="0053743A">
      <w:pPr>
        <w:spacing w:line="240" w:lineRule="auto"/>
        <w:rPr>
          <w:rFonts w:ascii="Garamond" w:eastAsia="Garamond" w:hAnsi="Garamond" w:cs="Garamond"/>
          <w:color w:val="222222"/>
          <w:sz w:val="24"/>
          <w:szCs w:val="24"/>
          <w:highlight w:val="white"/>
        </w:rPr>
      </w:pPr>
    </w:p>
    <w:p w14:paraId="0000009B"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Lieder, F., &amp; Griffiths, T. L. (2020). Resource-rational analysis: Understanding human cognition as the optimal use of limited computational resources. </w:t>
      </w:r>
      <w:r w:rsidRPr="00002F61">
        <w:rPr>
          <w:rFonts w:ascii="Garamond" w:eastAsia="Garamond" w:hAnsi="Garamond" w:cs="Garamond"/>
          <w:i/>
          <w:color w:val="222222"/>
          <w:sz w:val="24"/>
          <w:szCs w:val="24"/>
          <w:highlight w:val="white"/>
        </w:rPr>
        <w:t>Behavioral and brain sciences</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43</w:t>
      </w:r>
      <w:r w:rsidRPr="00002F61">
        <w:rPr>
          <w:rFonts w:ascii="Garamond" w:eastAsia="Garamond" w:hAnsi="Garamond" w:cs="Garamond"/>
          <w:color w:val="222222"/>
          <w:sz w:val="24"/>
          <w:szCs w:val="24"/>
          <w:highlight w:val="white"/>
        </w:rPr>
        <w:t>, e1.</w:t>
      </w:r>
    </w:p>
    <w:p w14:paraId="0000009C" w14:textId="77777777" w:rsidR="0053743A" w:rsidRPr="00002F61" w:rsidRDefault="0053743A">
      <w:pPr>
        <w:spacing w:line="240" w:lineRule="auto"/>
        <w:rPr>
          <w:rFonts w:ascii="Garamond" w:eastAsia="Garamond" w:hAnsi="Garamond" w:cs="Garamond"/>
          <w:color w:val="222222"/>
          <w:sz w:val="24"/>
          <w:szCs w:val="24"/>
          <w:highlight w:val="white"/>
        </w:rPr>
      </w:pPr>
    </w:p>
    <w:p w14:paraId="0000009D"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222222"/>
          <w:sz w:val="24"/>
          <w:szCs w:val="24"/>
          <w:highlight w:val="white"/>
        </w:rPr>
        <w:t xml:space="preserve">Loughnan, S., Haslam, N., &amp; Bastian, B. (2010). The role of meat consumption in the denial of moral status and mind to meat animals. </w:t>
      </w:r>
      <w:r w:rsidRPr="00002F61">
        <w:rPr>
          <w:rFonts w:ascii="Garamond" w:eastAsia="Garamond" w:hAnsi="Garamond" w:cs="Garamond"/>
          <w:i/>
          <w:color w:val="222222"/>
          <w:sz w:val="24"/>
          <w:szCs w:val="24"/>
          <w:highlight w:val="white"/>
        </w:rPr>
        <w:t>Appetite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55</w:t>
      </w:r>
      <w:r w:rsidRPr="00002F61">
        <w:rPr>
          <w:rFonts w:ascii="Garamond" w:eastAsia="Garamond" w:hAnsi="Garamond" w:cs="Garamond"/>
          <w:color w:val="222222"/>
          <w:sz w:val="24"/>
          <w:szCs w:val="24"/>
          <w:highlight w:val="white"/>
        </w:rPr>
        <w:t>(1), 156–159.</w:t>
      </w:r>
      <w:hyperlink r:id="rId42">
        <w:r w:rsidRPr="00002F61">
          <w:rPr>
            <w:rFonts w:ascii="Garamond" w:eastAsia="Garamond" w:hAnsi="Garamond" w:cs="Garamond"/>
            <w:color w:val="222222"/>
            <w:sz w:val="24"/>
            <w:szCs w:val="24"/>
            <w:highlight w:val="white"/>
          </w:rPr>
          <w:t xml:space="preserve"> </w:t>
        </w:r>
      </w:hyperlink>
      <w:hyperlink r:id="rId43">
        <w:r w:rsidRPr="00002F61">
          <w:rPr>
            <w:rFonts w:ascii="Garamond" w:eastAsia="Garamond" w:hAnsi="Garamond" w:cs="Garamond"/>
            <w:color w:val="1155CC"/>
            <w:sz w:val="24"/>
            <w:szCs w:val="24"/>
            <w:highlight w:val="white"/>
            <w:u w:val="single"/>
          </w:rPr>
          <w:t>https://doi.org/10.1016/j.appet.2010.05.043</w:t>
        </w:r>
      </w:hyperlink>
    </w:p>
    <w:p w14:paraId="7F4E98D6" w14:textId="77777777" w:rsidR="00DE4625" w:rsidRPr="00002F61" w:rsidRDefault="00DE4625">
      <w:pPr>
        <w:spacing w:line="240" w:lineRule="auto"/>
        <w:rPr>
          <w:rFonts w:ascii="Garamond" w:eastAsia="Garamond" w:hAnsi="Garamond" w:cs="Garamond"/>
          <w:color w:val="1155CC"/>
          <w:sz w:val="24"/>
          <w:szCs w:val="24"/>
          <w:highlight w:val="white"/>
          <w:u w:val="single"/>
        </w:rPr>
      </w:pPr>
    </w:p>
    <w:p w14:paraId="1B160093" w14:textId="501FFDA3" w:rsidR="00DE4625" w:rsidRPr="00002F61" w:rsidRDefault="00DE4625">
      <w:pPr>
        <w:spacing w:line="240" w:lineRule="auto"/>
        <w:rPr>
          <w:rFonts w:ascii="Garamond" w:eastAsia="Garamond" w:hAnsi="Garamond" w:cs="Garamond"/>
          <w:color w:val="222222"/>
          <w:sz w:val="24"/>
          <w:szCs w:val="24"/>
        </w:rPr>
      </w:pPr>
      <w:r w:rsidRPr="00002F61">
        <w:rPr>
          <w:rFonts w:ascii="Garamond" w:eastAsia="Garamond" w:hAnsi="Garamond" w:cs="Garamond"/>
          <w:color w:val="222222"/>
          <w:sz w:val="24"/>
          <w:szCs w:val="24"/>
        </w:rPr>
        <w:t>Mandelbaum, E. (2013). Against Alief. Philosophical Studies. 165: 197-211.</w:t>
      </w:r>
    </w:p>
    <w:p w14:paraId="736EB292" w14:textId="77777777" w:rsidR="00DE4625" w:rsidRPr="00002F61" w:rsidRDefault="00DE4625">
      <w:pPr>
        <w:spacing w:line="240" w:lineRule="auto"/>
        <w:rPr>
          <w:rFonts w:ascii="Garamond" w:eastAsia="Garamond" w:hAnsi="Garamond" w:cs="Garamond"/>
          <w:color w:val="222222"/>
          <w:sz w:val="24"/>
          <w:szCs w:val="24"/>
          <w:highlight w:val="white"/>
        </w:rPr>
      </w:pPr>
    </w:p>
    <w:p w14:paraId="0000009F" w14:textId="61B79B60"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Mandelbaum, E. (2014). </w:t>
      </w:r>
      <w:r w:rsidRPr="00002F61">
        <w:rPr>
          <w:rFonts w:ascii="Garamond" w:eastAsia="Garamond" w:hAnsi="Garamond" w:cs="Garamond"/>
          <w:i/>
          <w:color w:val="222222"/>
          <w:sz w:val="24"/>
          <w:szCs w:val="24"/>
          <w:highlight w:val="white"/>
        </w:rPr>
        <w:t>Thinking is Believing</w:t>
      </w:r>
      <w:r w:rsidRPr="00002F61">
        <w:rPr>
          <w:rFonts w:ascii="Garamond" w:eastAsia="Garamond" w:hAnsi="Garamond" w:cs="Garamond"/>
          <w:color w:val="222222"/>
          <w:sz w:val="24"/>
          <w:szCs w:val="24"/>
          <w:highlight w:val="white"/>
        </w:rPr>
        <w:t>.</w:t>
      </w:r>
      <w:r w:rsidR="00DE4625" w:rsidRPr="00002F61">
        <w:rPr>
          <w:rFonts w:ascii="Garamond" w:eastAsia="Garamond" w:hAnsi="Garamond" w:cs="Garamond"/>
          <w:color w:val="222222"/>
          <w:sz w:val="24"/>
          <w:szCs w:val="24"/>
        </w:rPr>
        <w:t xml:space="preserve"> </w:t>
      </w:r>
      <w:r w:rsidR="00DE4625" w:rsidRPr="00002F61">
        <w:rPr>
          <w:rFonts w:ascii="Garamond" w:eastAsia="Garamond" w:hAnsi="Garamond" w:cs="Garamond"/>
          <w:i/>
          <w:iCs/>
          <w:color w:val="222222"/>
          <w:sz w:val="24"/>
          <w:szCs w:val="24"/>
        </w:rPr>
        <w:t>Inquiry</w:t>
      </w:r>
      <w:r w:rsidR="00DE4625" w:rsidRPr="00002F61">
        <w:rPr>
          <w:rFonts w:ascii="Garamond" w:eastAsia="Garamond" w:hAnsi="Garamond" w:cs="Garamond"/>
          <w:color w:val="222222"/>
          <w:sz w:val="24"/>
          <w:szCs w:val="24"/>
        </w:rPr>
        <w:t>. 57(1). 55-96.</w:t>
      </w:r>
      <w:r w:rsidR="00DE4625" w:rsidRPr="00002F61" w:rsidDel="00DE4625">
        <w:rPr>
          <w:rFonts w:ascii="Garamond" w:hAnsi="Garamond"/>
        </w:rPr>
        <w:t xml:space="preserve"> </w:t>
      </w:r>
    </w:p>
    <w:p w14:paraId="000000A0" w14:textId="77777777" w:rsidR="0053743A" w:rsidRPr="00002F61" w:rsidRDefault="0053743A">
      <w:pPr>
        <w:spacing w:line="240" w:lineRule="auto"/>
        <w:rPr>
          <w:rFonts w:ascii="Garamond" w:eastAsia="Garamond" w:hAnsi="Garamond" w:cs="Garamond"/>
          <w:color w:val="222222"/>
          <w:sz w:val="24"/>
          <w:szCs w:val="24"/>
          <w:highlight w:val="white"/>
        </w:rPr>
      </w:pPr>
    </w:p>
    <w:p w14:paraId="000000A1"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color w:val="222222"/>
          <w:sz w:val="24"/>
          <w:szCs w:val="24"/>
          <w:highlight w:val="white"/>
        </w:rPr>
        <w:t xml:space="preserve">Mandelbaum, E. (2015). The automatic and the ballistic: Modularity beyond perceptual processes. </w:t>
      </w:r>
      <w:r w:rsidRPr="00002F61">
        <w:rPr>
          <w:rFonts w:ascii="Garamond" w:eastAsia="Garamond" w:hAnsi="Garamond" w:cs="Garamond"/>
          <w:i/>
          <w:color w:val="222222"/>
          <w:sz w:val="24"/>
          <w:szCs w:val="24"/>
          <w:highlight w:val="white"/>
        </w:rPr>
        <w:t>Philosophical Psychology</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28</w:t>
      </w:r>
      <w:r w:rsidRPr="00002F61">
        <w:rPr>
          <w:rFonts w:ascii="Garamond" w:eastAsia="Garamond" w:hAnsi="Garamond" w:cs="Garamond"/>
          <w:color w:val="222222"/>
          <w:sz w:val="24"/>
          <w:szCs w:val="24"/>
          <w:highlight w:val="white"/>
        </w:rPr>
        <w:t>(8), 1147-1156.</w:t>
      </w:r>
    </w:p>
    <w:p w14:paraId="000000A2" w14:textId="150A7778" w:rsidR="0053743A" w:rsidRPr="00002F61" w:rsidRDefault="00980B62">
      <w:pPr>
        <w:spacing w:before="240" w:after="240" w:line="240" w:lineRule="auto"/>
        <w:rPr>
          <w:rFonts w:ascii="Garamond" w:eastAsia="Garamond" w:hAnsi="Garamond" w:cs="Garamond"/>
          <w:color w:val="333333"/>
          <w:sz w:val="24"/>
          <w:szCs w:val="24"/>
          <w:highlight w:val="white"/>
        </w:rPr>
      </w:pPr>
      <w:r w:rsidRPr="00002F61">
        <w:rPr>
          <w:rFonts w:ascii="Garamond" w:eastAsia="Garamond" w:hAnsi="Garamond" w:cs="Garamond"/>
          <w:color w:val="333333"/>
          <w:sz w:val="24"/>
          <w:szCs w:val="24"/>
          <w:highlight w:val="white"/>
        </w:rPr>
        <w:t xml:space="preserve">Mandelbaum, E. (2015/2020) Associationist theories of thought. In Zalta, Edward N. (Ed.). The </w:t>
      </w:r>
      <w:r w:rsidR="0068709F" w:rsidRPr="00002F61">
        <w:rPr>
          <w:rFonts w:ascii="Garamond" w:eastAsia="Garamond" w:hAnsi="Garamond" w:cs="Garamond"/>
          <w:color w:val="333333"/>
          <w:sz w:val="24"/>
          <w:szCs w:val="24"/>
          <w:highlight w:val="white"/>
        </w:rPr>
        <w:t>S</w:t>
      </w:r>
      <w:r w:rsidRPr="00002F61">
        <w:rPr>
          <w:rFonts w:ascii="Garamond" w:eastAsia="Garamond" w:hAnsi="Garamond" w:cs="Garamond"/>
          <w:color w:val="333333"/>
          <w:sz w:val="24"/>
          <w:szCs w:val="24"/>
          <w:highlight w:val="white"/>
        </w:rPr>
        <w:t xml:space="preserve">tanford </w:t>
      </w:r>
      <w:r w:rsidR="0068709F" w:rsidRPr="00002F61">
        <w:rPr>
          <w:rFonts w:ascii="Garamond" w:eastAsia="Garamond" w:hAnsi="Garamond" w:cs="Garamond"/>
          <w:color w:val="333333"/>
          <w:sz w:val="24"/>
          <w:szCs w:val="24"/>
          <w:highlight w:val="white"/>
        </w:rPr>
        <w:t>E</w:t>
      </w:r>
      <w:r w:rsidRPr="00002F61">
        <w:rPr>
          <w:rFonts w:ascii="Garamond" w:eastAsia="Garamond" w:hAnsi="Garamond" w:cs="Garamond"/>
          <w:color w:val="333333"/>
          <w:sz w:val="24"/>
          <w:szCs w:val="24"/>
          <w:highlight w:val="white"/>
        </w:rPr>
        <w:t xml:space="preserve">ncyclopedia of </w:t>
      </w:r>
      <w:r w:rsidR="0068709F" w:rsidRPr="00002F61">
        <w:rPr>
          <w:rFonts w:ascii="Garamond" w:eastAsia="Garamond" w:hAnsi="Garamond" w:cs="Garamond"/>
          <w:color w:val="333333"/>
          <w:sz w:val="24"/>
          <w:szCs w:val="24"/>
          <w:highlight w:val="white"/>
        </w:rPr>
        <w:t>P</w:t>
      </w:r>
      <w:r w:rsidRPr="00002F61">
        <w:rPr>
          <w:rFonts w:ascii="Garamond" w:eastAsia="Garamond" w:hAnsi="Garamond" w:cs="Garamond"/>
          <w:color w:val="333333"/>
          <w:sz w:val="24"/>
          <w:szCs w:val="24"/>
          <w:highlight w:val="white"/>
        </w:rPr>
        <w:t xml:space="preserve">hilosophy </w:t>
      </w:r>
      <w:r w:rsidR="00002F61" w:rsidRPr="00002F61">
        <w:rPr>
          <w:rFonts w:ascii="Garamond" w:eastAsia="Garamond" w:hAnsi="Garamond" w:cs="Garamond"/>
          <w:color w:val="1155CC"/>
          <w:sz w:val="24"/>
          <w:szCs w:val="24"/>
          <w:highlight w:val="white"/>
          <w:u w:val="single"/>
        </w:rPr>
        <w:t>https://plato.stanford.edu/entries/associationist-thought/</w:t>
      </w:r>
    </w:p>
    <w:p w14:paraId="4B4B831F" w14:textId="181B1365" w:rsidR="00D3044B" w:rsidRPr="00002F61" w:rsidRDefault="00D3044B">
      <w:pPr>
        <w:spacing w:before="240" w:after="240"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Mandelbaum, E. (2017). Seeing and Conceptualizing: Modularity and the Shall</w:t>
      </w:r>
      <w:r w:rsidR="0068709F" w:rsidRPr="00002F61">
        <w:rPr>
          <w:rFonts w:ascii="Garamond" w:eastAsia="Garamond" w:hAnsi="Garamond" w:cs="Garamond"/>
          <w:color w:val="222222"/>
          <w:sz w:val="24"/>
          <w:szCs w:val="24"/>
          <w:highlight w:val="white"/>
        </w:rPr>
        <w:t>o</w:t>
      </w:r>
      <w:r w:rsidRPr="00002F61">
        <w:rPr>
          <w:rFonts w:ascii="Garamond" w:eastAsia="Garamond" w:hAnsi="Garamond" w:cs="Garamond"/>
          <w:color w:val="222222"/>
          <w:sz w:val="24"/>
          <w:szCs w:val="24"/>
          <w:highlight w:val="white"/>
        </w:rPr>
        <w:t xml:space="preserve">w Contents of Perception. </w:t>
      </w:r>
      <w:r w:rsidRPr="00002F61">
        <w:rPr>
          <w:rFonts w:ascii="Garamond" w:eastAsia="Garamond" w:hAnsi="Garamond" w:cs="Garamond"/>
          <w:i/>
          <w:iCs/>
          <w:color w:val="222222"/>
          <w:sz w:val="24"/>
          <w:szCs w:val="24"/>
          <w:highlight w:val="white"/>
        </w:rPr>
        <w:t xml:space="preserve">Philosophy and </w:t>
      </w:r>
      <w:r w:rsidR="0068709F" w:rsidRPr="00002F61">
        <w:rPr>
          <w:rFonts w:ascii="Garamond" w:eastAsia="Garamond" w:hAnsi="Garamond" w:cs="Garamond"/>
          <w:i/>
          <w:iCs/>
          <w:color w:val="222222"/>
          <w:sz w:val="24"/>
          <w:szCs w:val="24"/>
        </w:rPr>
        <w:t>Phenomenological</w:t>
      </w:r>
      <w:r w:rsidR="0068709F" w:rsidRPr="00002F61">
        <w:rPr>
          <w:rFonts w:ascii="Garamond" w:eastAsia="Garamond" w:hAnsi="Garamond" w:cs="Garamond"/>
          <w:i/>
          <w:iCs/>
          <w:color w:val="222222"/>
          <w:sz w:val="24"/>
          <w:szCs w:val="24"/>
          <w:highlight w:val="white"/>
        </w:rPr>
        <w:t xml:space="preserve"> </w:t>
      </w:r>
      <w:r w:rsidRPr="00002F61">
        <w:rPr>
          <w:rFonts w:ascii="Garamond" w:eastAsia="Garamond" w:hAnsi="Garamond" w:cs="Garamond"/>
          <w:i/>
          <w:iCs/>
          <w:color w:val="222222"/>
          <w:sz w:val="24"/>
          <w:szCs w:val="24"/>
          <w:highlight w:val="white"/>
        </w:rPr>
        <w:t xml:space="preserve">Research. </w:t>
      </w:r>
      <w:r w:rsidRPr="00002F61">
        <w:rPr>
          <w:rFonts w:ascii="Garamond" w:eastAsia="Garamond" w:hAnsi="Garamond" w:cs="Garamond"/>
          <w:color w:val="222222"/>
          <w:sz w:val="24"/>
          <w:szCs w:val="24"/>
          <w:highlight w:val="white"/>
        </w:rPr>
        <w:t xml:space="preserve">97(2): 267-283. </w:t>
      </w:r>
    </w:p>
    <w:p w14:paraId="000000A3" w14:textId="19E6EE2A" w:rsidR="0053743A" w:rsidRPr="00002F61" w:rsidRDefault="00980B62">
      <w:pPr>
        <w:spacing w:before="240" w:after="240"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Mandelbaum, E., Won, I., Gross, S., &amp; Firestone, C. (2020). Can resources save </w:t>
      </w:r>
      <w:proofErr w:type="gramStart"/>
      <w:r w:rsidRPr="00002F61">
        <w:rPr>
          <w:rFonts w:ascii="Garamond" w:eastAsia="Garamond" w:hAnsi="Garamond" w:cs="Garamond"/>
          <w:color w:val="222222"/>
          <w:sz w:val="24"/>
          <w:szCs w:val="24"/>
          <w:highlight w:val="white"/>
        </w:rPr>
        <w:t>rationality?‘</w:t>
      </w:r>
      <w:proofErr w:type="gramEnd"/>
      <w:r w:rsidRPr="00002F61">
        <w:rPr>
          <w:rFonts w:ascii="Garamond" w:eastAsia="Garamond" w:hAnsi="Garamond" w:cs="Garamond"/>
          <w:color w:val="222222"/>
          <w:sz w:val="24"/>
          <w:szCs w:val="24"/>
          <w:highlight w:val="white"/>
        </w:rPr>
        <w:t xml:space="preserve"> Anti-Bayesian’ updating in cognition and perception.</w:t>
      </w:r>
    </w:p>
    <w:p w14:paraId="000000A4" w14:textId="5AD36EC7" w:rsidR="0053743A" w:rsidRPr="00002F61" w:rsidRDefault="00980B62">
      <w:pPr>
        <w:spacing w:line="240" w:lineRule="auto"/>
        <w:rPr>
          <w:rFonts w:ascii="Garamond" w:eastAsia="Garamond" w:hAnsi="Garamond" w:cs="Garamond"/>
          <w:color w:val="1155CC"/>
          <w:sz w:val="24"/>
          <w:szCs w:val="24"/>
          <w:u w:val="single"/>
        </w:rPr>
      </w:pPr>
      <w:r w:rsidRPr="00002F61">
        <w:rPr>
          <w:rFonts w:ascii="Garamond" w:eastAsia="Garamond" w:hAnsi="Garamond" w:cs="Garamond"/>
          <w:sz w:val="24"/>
          <w:szCs w:val="24"/>
        </w:rPr>
        <w:t>Mandelbaum, E. (2019</w:t>
      </w:r>
      <w:r w:rsidR="003763D5" w:rsidRPr="00002F61">
        <w:rPr>
          <w:rFonts w:ascii="Garamond" w:eastAsia="Garamond" w:hAnsi="Garamond" w:cs="Garamond"/>
          <w:sz w:val="24"/>
          <w:szCs w:val="24"/>
        </w:rPr>
        <w:t>a</w:t>
      </w:r>
      <w:r w:rsidRPr="00002F61">
        <w:rPr>
          <w:rFonts w:ascii="Garamond" w:eastAsia="Garamond" w:hAnsi="Garamond" w:cs="Garamond"/>
          <w:sz w:val="24"/>
          <w:szCs w:val="24"/>
        </w:rPr>
        <w:t xml:space="preserve">). Troubles with </w:t>
      </w:r>
      <w:proofErr w:type="spellStart"/>
      <w:r w:rsidRPr="00002F61">
        <w:rPr>
          <w:rFonts w:ascii="Garamond" w:eastAsia="Garamond" w:hAnsi="Garamond" w:cs="Garamond"/>
          <w:sz w:val="24"/>
          <w:szCs w:val="24"/>
        </w:rPr>
        <w:t>Bayesianism</w:t>
      </w:r>
      <w:proofErr w:type="spellEnd"/>
      <w:r w:rsidRPr="00002F61">
        <w:rPr>
          <w:rFonts w:ascii="Garamond" w:eastAsia="Garamond" w:hAnsi="Garamond" w:cs="Garamond"/>
          <w:sz w:val="24"/>
          <w:szCs w:val="24"/>
        </w:rPr>
        <w:t xml:space="preserve">: An introduction to the psychological immune system. </w:t>
      </w:r>
      <w:r w:rsidRPr="00002F61">
        <w:rPr>
          <w:rFonts w:ascii="Garamond" w:eastAsia="Garamond" w:hAnsi="Garamond" w:cs="Garamond"/>
          <w:i/>
          <w:sz w:val="24"/>
          <w:szCs w:val="24"/>
        </w:rPr>
        <w:t>Mind &amp; Language</w:t>
      </w:r>
      <w:r w:rsidRPr="00002F61">
        <w:rPr>
          <w:rFonts w:ascii="Garamond" w:eastAsia="Garamond" w:hAnsi="Garamond" w:cs="Garamond"/>
          <w:sz w:val="24"/>
          <w:szCs w:val="24"/>
        </w:rPr>
        <w:t xml:space="preserve">, </w:t>
      </w:r>
      <w:r w:rsidRPr="00002F61">
        <w:rPr>
          <w:rFonts w:ascii="Garamond" w:eastAsia="Garamond" w:hAnsi="Garamond" w:cs="Garamond"/>
          <w:i/>
          <w:sz w:val="24"/>
          <w:szCs w:val="24"/>
        </w:rPr>
        <w:t>34</w:t>
      </w:r>
      <w:r w:rsidRPr="00002F61">
        <w:rPr>
          <w:rFonts w:ascii="Garamond" w:eastAsia="Garamond" w:hAnsi="Garamond" w:cs="Garamond"/>
          <w:sz w:val="24"/>
          <w:szCs w:val="24"/>
        </w:rPr>
        <w:t>(2), 141–157.</w:t>
      </w:r>
      <w:hyperlink r:id="rId44">
        <w:r w:rsidRPr="00002F61">
          <w:rPr>
            <w:rFonts w:ascii="Garamond" w:eastAsia="Garamond" w:hAnsi="Garamond" w:cs="Garamond"/>
            <w:sz w:val="24"/>
            <w:szCs w:val="24"/>
          </w:rPr>
          <w:t xml:space="preserve"> </w:t>
        </w:r>
      </w:hyperlink>
      <w:hyperlink r:id="rId45">
        <w:r w:rsidRPr="00002F61">
          <w:rPr>
            <w:rFonts w:ascii="Garamond" w:eastAsia="Garamond" w:hAnsi="Garamond" w:cs="Garamond"/>
            <w:color w:val="1155CC"/>
            <w:sz w:val="24"/>
            <w:szCs w:val="24"/>
            <w:u w:val="single"/>
          </w:rPr>
          <w:t>https://doi.org/10.1111/mila.12205</w:t>
        </w:r>
      </w:hyperlink>
    </w:p>
    <w:p w14:paraId="000000A5" w14:textId="77777777" w:rsidR="0053743A" w:rsidRPr="00002F61" w:rsidRDefault="0053743A">
      <w:pPr>
        <w:spacing w:line="240" w:lineRule="auto"/>
        <w:rPr>
          <w:rFonts w:ascii="Garamond" w:eastAsia="Garamond" w:hAnsi="Garamond" w:cs="Garamond"/>
          <w:color w:val="1155CC"/>
          <w:sz w:val="24"/>
          <w:szCs w:val="24"/>
          <w:u w:val="single"/>
        </w:rPr>
      </w:pPr>
    </w:p>
    <w:p w14:paraId="1BFD823A" w14:textId="3A2C0BBB" w:rsidR="003763D5" w:rsidRPr="00002F61" w:rsidRDefault="003763D5">
      <w:pPr>
        <w:spacing w:line="240" w:lineRule="auto"/>
        <w:rPr>
          <w:rFonts w:ascii="Garamond" w:eastAsia="Garamond" w:hAnsi="Garamond" w:cs="Garamond"/>
          <w:sz w:val="24"/>
          <w:szCs w:val="24"/>
        </w:rPr>
      </w:pPr>
      <w:proofErr w:type="spellStart"/>
      <w:r w:rsidRPr="00002F61">
        <w:rPr>
          <w:rFonts w:ascii="Garamond" w:eastAsia="Garamond" w:hAnsi="Garamond" w:cs="Garamond"/>
          <w:sz w:val="24"/>
          <w:szCs w:val="24"/>
        </w:rPr>
        <w:t>Mandlebaum</w:t>
      </w:r>
      <w:proofErr w:type="spellEnd"/>
      <w:r w:rsidRPr="00002F61">
        <w:rPr>
          <w:rFonts w:ascii="Garamond" w:eastAsia="Garamond" w:hAnsi="Garamond" w:cs="Garamond"/>
          <w:sz w:val="24"/>
          <w:szCs w:val="24"/>
        </w:rPr>
        <w:t xml:space="preserve"> E. (2019b). </w:t>
      </w:r>
      <w:proofErr w:type="spellStart"/>
      <w:r w:rsidRPr="00002F61">
        <w:rPr>
          <w:rFonts w:ascii="Garamond" w:eastAsia="Garamond" w:hAnsi="Garamond" w:cs="Garamond"/>
          <w:sz w:val="24"/>
          <w:szCs w:val="24"/>
        </w:rPr>
        <w:t>Modularist</w:t>
      </w:r>
      <w:proofErr w:type="spellEnd"/>
      <w:r w:rsidRPr="00002F61">
        <w:rPr>
          <w:rFonts w:ascii="Garamond" w:eastAsia="Garamond" w:hAnsi="Garamond" w:cs="Garamond"/>
          <w:sz w:val="24"/>
          <w:szCs w:val="24"/>
        </w:rPr>
        <w:t xml:space="preserve"> explanations of experience and other illusions. </w:t>
      </w:r>
      <w:r w:rsidRPr="00002F61">
        <w:rPr>
          <w:rFonts w:ascii="Garamond" w:eastAsia="Garamond" w:hAnsi="Garamond" w:cs="Garamond"/>
          <w:i/>
          <w:iCs/>
          <w:sz w:val="24"/>
          <w:szCs w:val="24"/>
        </w:rPr>
        <w:t>Consciousness &amp; Cognition</w:t>
      </w:r>
      <w:r w:rsidRPr="00002F61">
        <w:rPr>
          <w:rFonts w:ascii="Garamond" w:eastAsia="Garamond" w:hAnsi="Garamond" w:cs="Garamond"/>
          <w:sz w:val="24"/>
          <w:szCs w:val="24"/>
        </w:rPr>
        <w:t xml:space="preserve"> 76: 102828</w:t>
      </w:r>
    </w:p>
    <w:p w14:paraId="498CC453" w14:textId="77777777" w:rsidR="003763D5" w:rsidRPr="00002F61" w:rsidRDefault="003763D5">
      <w:pPr>
        <w:spacing w:line="240" w:lineRule="auto"/>
        <w:rPr>
          <w:rFonts w:ascii="Garamond" w:eastAsia="Garamond" w:hAnsi="Garamond" w:cs="Garamond"/>
          <w:sz w:val="24"/>
          <w:szCs w:val="24"/>
        </w:rPr>
      </w:pPr>
    </w:p>
    <w:p w14:paraId="000000A6" w14:textId="3E9CAF4A"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 xml:space="preserve">Mandelbaum, E. &amp; Porot, N. (2022). How the cognitive science of belief can transform the study of mental health. </w:t>
      </w:r>
      <w:r w:rsidRPr="00002F61">
        <w:rPr>
          <w:rFonts w:ascii="Garamond" w:eastAsia="Garamond" w:hAnsi="Garamond" w:cs="Garamond"/>
          <w:i/>
          <w:sz w:val="24"/>
          <w:szCs w:val="24"/>
        </w:rPr>
        <w:t>JAMA: Psychiatry</w:t>
      </w:r>
      <w:r w:rsidRPr="00002F61">
        <w:rPr>
          <w:rFonts w:ascii="Garamond" w:eastAsia="Garamond" w:hAnsi="Garamond" w:cs="Garamond"/>
          <w:sz w:val="24"/>
          <w:szCs w:val="24"/>
        </w:rPr>
        <w:t>.</w:t>
      </w:r>
    </w:p>
    <w:p w14:paraId="000000A7" w14:textId="77777777" w:rsidR="0053743A" w:rsidRPr="00002F61" w:rsidRDefault="0053743A">
      <w:pPr>
        <w:spacing w:line="240" w:lineRule="auto"/>
        <w:rPr>
          <w:rFonts w:ascii="Garamond" w:eastAsia="Garamond" w:hAnsi="Garamond" w:cs="Garamond"/>
          <w:sz w:val="24"/>
          <w:szCs w:val="24"/>
        </w:rPr>
      </w:pPr>
    </w:p>
    <w:p w14:paraId="000000A8" w14:textId="77777777" w:rsidR="0053743A" w:rsidRPr="00002F61" w:rsidRDefault="00980B62">
      <w:pPr>
        <w:spacing w:line="240" w:lineRule="auto"/>
        <w:rPr>
          <w:rFonts w:ascii="Garamond" w:eastAsia="Garamond" w:hAnsi="Garamond" w:cs="Garamond"/>
          <w:color w:val="333333"/>
          <w:sz w:val="24"/>
          <w:szCs w:val="24"/>
          <w:highlight w:val="white"/>
        </w:rPr>
      </w:pPr>
      <w:r w:rsidRPr="00002F61">
        <w:rPr>
          <w:rFonts w:ascii="Garamond" w:eastAsia="Garamond" w:hAnsi="Garamond" w:cs="Garamond"/>
          <w:color w:val="333333"/>
          <w:sz w:val="24"/>
          <w:szCs w:val="24"/>
          <w:highlight w:val="white"/>
        </w:rPr>
        <w:t xml:space="preserve">Mascaro, O., &amp; Morin, O. (2014). </w:t>
      </w:r>
      <w:proofErr w:type="spellStart"/>
      <w:r w:rsidRPr="00002F61">
        <w:rPr>
          <w:rFonts w:ascii="Garamond" w:eastAsia="Garamond" w:hAnsi="Garamond" w:cs="Garamond"/>
          <w:color w:val="333333"/>
          <w:sz w:val="24"/>
          <w:szCs w:val="24"/>
          <w:highlight w:val="white"/>
        </w:rPr>
        <w:t>Gullible’s</w:t>
      </w:r>
      <w:proofErr w:type="spellEnd"/>
      <w:r w:rsidRPr="00002F61">
        <w:rPr>
          <w:rFonts w:ascii="Garamond" w:eastAsia="Garamond" w:hAnsi="Garamond" w:cs="Garamond"/>
          <w:color w:val="333333"/>
          <w:sz w:val="24"/>
          <w:szCs w:val="24"/>
          <w:highlight w:val="white"/>
        </w:rPr>
        <w:t xml:space="preserve"> travel: How honest and trustful children become vigilant communicators. In </w:t>
      </w:r>
      <w:r w:rsidRPr="00002F61">
        <w:rPr>
          <w:rFonts w:ascii="Garamond" w:eastAsia="Garamond" w:hAnsi="Garamond" w:cs="Garamond"/>
          <w:i/>
          <w:color w:val="333333"/>
          <w:sz w:val="24"/>
          <w:szCs w:val="24"/>
          <w:highlight w:val="white"/>
        </w:rPr>
        <w:t>Trust and Skepticism</w:t>
      </w:r>
      <w:r w:rsidRPr="00002F61">
        <w:rPr>
          <w:rFonts w:ascii="Garamond" w:eastAsia="Garamond" w:hAnsi="Garamond" w:cs="Garamond"/>
          <w:color w:val="333333"/>
          <w:sz w:val="24"/>
          <w:szCs w:val="24"/>
          <w:highlight w:val="white"/>
        </w:rPr>
        <w:t>. Psychology Press.</w:t>
      </w:r>
    </w:p>
    <w:p w14:paraId="000000A9" w14:textId="77777777" w:rsidR="0053743A" w:rsidRPr="00002F61" w:rsidRDefault="0053743A">
      <w:pPr>
        <w:spacing w:line="240" w:lineRule="auto"/>
        <w:rPr>
          <w:rFonts w:ascii="Garamond" w:eastAsia="Garamond" w:hAnsi="Garamond" w:cs="Garamond"/>
          <w:color w:val="333333"/>
          <w:sz w:val="24"/>
          <w:szCs w:val="24"/>
          <w:highlight w:val="white"/>
        </w:rPr>
      </w:pPr>
    </w:p>
    <w:p w14:paraId="000000AA" w14:textId="77777777" w:rsidR="0053743A" w:rsidRPr="00002F61" w:rsidRDefault="00980B62">
      <w:pPr>
        <w:spacing w:line="240" w:lineRule="auto"/>
        <w:rPr>
          <w:rFonts w:ascii="Garamond" w:eastAsia="Garamond" w:hAnsi="Garamond" w:cs="Garamond"/>
          <w:sz w:val="24"/>
          <w:szCs w:val="24"/>
        </w:rPr>
      </w:pPr>
      <w:proofErr w:type="spellStart"/>
      <w:r w:rsidRPr="00002F61">
        <w:rPr>
          <w:rFonts w:ascii="Garamond" w:eastAsia="Garamond" w:hAnsi="Garamond" w:cs="Garamond"/>
          <w:color w:val="333333"/>
          <w:sz w:val="24"/>
          <w:szCs w:val="24"/>
          <w:highlight w:val="white"/>
        </w:rPr>
        <w:t>Mattavelli</w:t>
      </w:r>
      <w:proofErr w:type="spellEnd"/>
      <w:r w:rsidRPr="00002F61">
        <w:rPr>
          <w:rFonts w:ascii="Garamond" w:eastAsia="Garamond" w:hAnsi="Garamond" w:cs="Garamond"/>
          <w:color w:val="333333"/>
          <w:sz w:val="24"/>
          <w:szCs w:val="24"/>
          <w:highlight w:val="white"/>
        </w:rPr>
        <w:t xml:space="preserve">, S., Corneille, O., &amp; </w:t>
      </w:r>
      <w:proofErr w:type="spellStart"/>
      <w:r w:rsidRPr="00002F61">
        <w:rPr>
          <w:rFonts w:ascii="Garamond" w:eastAsia="Garamond" w:hAnsi="Garamond" w:cs="Garamond"/>
          <w:color w:val="333333"/>
          <w:sz w:val="24"/>
          <w:szCs w:val="24"/>
          <w:highlight w:val="white"/>
        </w:rPr>
        <w:t>Unkelbach</w:t>
      </w:r>
      <w:proofErr w:type="spellEnd"/>
      <w:r w:rsidRPr="00002F61">
        <w:rPr>
          <w:rFonts w:ascii="Garamond" w:eastAsia="Garamond" w:hAnsi="Garamond" w:cs="Garamond"/>
          <w:color w:val="333333"/>
          <w:sz w:val="24"/>
          <w:szCs w:val="24"/>
          <w:highlight w:val="white"/>
        </w:rPr>
        <w:t xml:space="preserve">, C. (2022). Truth by repetition … Without repetition: Testing the effect of instructed repetition on truth judgments. </w:t>
      </w:r>
      <w:r w:rsidRPr="00002F61">
        <w:rPr>
          <w:rFonts w:ascii="Garamond" w:eastAsia="Garamond" w:hAnsi="Garamond" w:cs="Garamond"/>
          <w:i/>
          <w:color w:val="333333"/>
          <w:sz w:val="24"/>
          <w:szCs w:val="24"/>
          <w:highlight w:val="white"/>
        </w:rPr>
        <w:t>Journal of Experimental Psychology: Learning, Memory, and Cognition.</w:t>
      </w:r>
      <w:r w:rsidRPr="00002F61">
        <w:rPr>
          <w:rFonts w:ascii="Garamond" w:eastAsia="Garamond" w:hAnsi="Garamond" w:cs="Garamond"/>
          <w:color w:val="333333"/>
          <w:sz w:val="24"/>
          <w:szCs w:val="24"/>
          <w:highlight w:val="white"/>
        </w:rPr>
        <w:t xml:space="preserve"> Advance online publication. </w:t>
      </w:r>
      <w:hyperlink r:id="rId46">
        <w:r w:rsidRPr="00002F61">
          <w:rPr>
            <w:rFonts w:ascii="Garamond" w:eastAsia="Garamond" w:hAnsi="Garamond" w:cs="Garamond"/>
            <w:color w:val="2C72B7"/>
            <w:sz w:val="24"/>
            <w:szCs w:val="24"/>
            <w:highlight w:val="white"/>
          </w:rPr>
          <w:t>https://doi.org/10.1037/xlm0001170</w:t>
        </w:r>
      </w:hyperlink>
    </w:p>
    <w:p w14:paraId="000000AB" w14:textId="77777777" w:rsidR="0053743A" w:rsidRPr="00002F61" w:rsidRDefault="0053743A">
      <w:pPr>
        <w:spacing w:line="240" w:lineRule="auto"/>
        <w:rPr>
          <w:rFonts w:ascii="Garamond" w:eastAsia="Garamond" w:hAnsi="Garamond" w:cs="Garamond"/>
          <w:sz w:val="24"/>
          <w:szCs w:val="24"/>
        </w:rPr>
      </w:pPr>
    </w:p>
    <w:p w14:paraId="000000AC"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Mayo, R. (2019). Knowledge and distrust may go a long way in the battle with disinformation: Mental processes of spontaneous disbelief. </w:t>
      </w:r>
      <w:r w:rsidRPr="00002F61">
        <w:rPr>
          <w:rFonts w:ascii="Garamond" w:eastAsia="Garamond" w:hAnsi="Garamond" w:cs="Garamond"/>
          <w:i/>
          <w:color w:val="222222"/>
          <w:sz w:val="24"/>
          <w:szCs w:val="24"/>
          <w:highlight w:val="white"/>
        </w:rPr>
        <w:t>Current Directions in Psychological Science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28</w:t>
      </w:r>
      <w:r w:rsidRPr="00002F61">
        <w:rPr>
          <w:rFonts w:ascii="Garamond" w:eastAsia="Garamond" w:hAnsi="Garamond" w:cs="Garamond"/>
          <w:color w:val="222222"/>
          <w:sz w:val="24"/>
          <w:szCs w:val="24"/>
          <w:highlight w:val="white"/>
        </w:rPr>
        <w:t>(4), 409-414.</w:t>
      </w:r>
    </w:p>
    <w:p w14:paraId="000000AD" w14:textId="77777777" w:rsidR="0053743A" w:rsidRPr="00002F61" w:rsidRDefault="0053743A">
      <w:pPr>
        <w:spacing w:line="240" w:lineRule="auto"/>
        <w:rPr>
          <w:rFonts w:ascii="Garamond" w:eastAsia="Garamond" w:hAnsi="Garamond" w:cs="Garamond"/>
          <w:color w:val="333333"/>
          <w:sz w:val="24"/>
          <w:szCs w:val="24"/>
          <w:highlight w:val="white"/>
        </w:rPr>
      </w:pPr>
    </w:p>
    <w:p w14:paraId="000000AE"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333333"/>
          <w:sz w:val="24"/>
          <w:szCs w:val="24"/>
          <w:highlight w:val="white"/>
        </w:rPr>
        <w:t xml:space="preserve">McKay, R., &amp; Mercier, H. (2023). Delusions as Epistemic Hypervigilance. </w:t>
      </w:r>
      <w:r w:rsidRPr="00002F61">
        <w:rPr>
          <w:rFonts w:ascii="Garamond" w:eastAsia="Garamond" w:hAnsi="Garamond" w:cs="Garamond"/>
          <w:i/>
          <w:color w:val="333333"/>
          <w:sz w:val="24"/>
          <w:szCs w:val="24"/>
          <w:highlight w:val="white"/>
        </w:rPr>
        <w:t>Current Directions in Psychological Science</w:t>
      </w:r>
      <w:r w:rsidRPr="00002F61">
        <w:rPr>
          <w:rFonts w:ascii="Garamond" w:eastAsia="Garamond" w:hAnsi="Garamond" w:cs="Garamond"/>
          <w:color w:val="333333"/>
          <w:sz w:val="24"/>
          <w:szCs w:val="24"/>
          <w:highlight w:val="white"/>
        </w:rPr>
        <w:t xml:space="preserve">, </w:t>
      </w:r>
      <w:r w:rsidRPr="00002F61">
        <w:rPr>
          <w:rFonts w:ascii="Garamond" w:eastAsia="Garamond" w:hAnsi="Garamond" w:cs="Garamond"/>
          <w:i/>
          <w:color w:val="333333"/>
          <w:sz w:val="24"/>
          <w:szCs w:val="24"/>
          <w:highlight w:val="white"/>
        </w:rPr>
        <w:t>32</w:t>
      </w:r>
      <w:r w:rsidRPr="00002F61">
        <w:rPr>
          <w:rFonts w:ascii="Garamond" w:eastAsia="Garamond" w:hAnsi="Garamond" w:cs="Garamond"/>
          <w:color w:val="333333"/>
          <w:sz w:val="24"/>
          <w:szCs w:val="24"/>
          <w:highlight w:val="white"/>
        </w:rPr>
        <w:t>(2), 125–130.</w:t>
      </w:r>
      <w:hyperlink r:id="rId47">
        <w:r w:rsidRPr="00002F61">
          <w:rPr>
            <w:rFonts w:ascii="Garamond" w:eastAsia="Garamond" w:hAnsi="Garamond" w:cs="Garamond"/>
            <w:color w:val="333333"/>
            <w:sz w:val="24"/>
            <w:szCs w:val="24"/>
            <w:highlight w:val="white"/>
          </w:rPr>
          <w:t xml:space="preserve"> </w:t>
        </w:r>
      </w:hyperlink>
      <w:hyperlink r:id="rId48">
        <w:r w:rsidRPr="00002F61">
          <w:rPr>
            <w:rFonts w:ascii="Garamond" w:eastAsia="Garamond" w:hAnsi="Garamond" w:cs="Garamond"/>
            <w:color w:val="1155CC"/>
            <w:sz w:val="24"/>
            <w:szCs w:val="24"/>
            <w:highlight w:val="white"/>
            <w:u w:val="single"/>
          </w:rPr>
          <w:t>https://doi.org/10.1177/09637214221128320</w:t>
        </w:r>
      </w:hyperlink>
    </w:p>
    <w:p w14:paraId="000000AF" w14:textId="77777777" w:rsidR="0053743A" w:rsidRPr="00002F61" w:rsidRDefault="0053743A">
      <w:pPr>
        <w:spacing w:line="240" w:lineRule="auto"/>
        <w:rPr>
          <w:rFonts w:ascii="Garamond" w:eastAsia="Garamond" w:hAnsi="Garamond" w:cs="Garamond"/>
          <w:color w:val="222222"/>
          <w:sz w:val="24"/>
          <w:szCs w:val="24"/>
          <w:highlight w:val="white"/>
        </w:rPr>
      </w:pPr>
    </w:p>
    <w:p w14:paraId="000000B0"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color w:val="333333"/>
          <w:sz w:val="24"/>
          <w:szCs w:val="24"/>
          <w:highlight w:val="white"/>
        </w:rPr>
        <w:t xml:space="preserve">Mercier, H., &amp; Sperber, D. (2009). Intuitive and reflective inferences. In J. S. B. T. Evans &amp; K. Frankish (Eds.), </w:t>
      </w:r>
      <w:r w:rsidRPr="00002F61">
        <w:rPr>
          <w:rFonts w:ascii="Garamond" w:eastAsia="Garamond" w:hAnsi="Garamond" w:cs="Garamond"/>
          <w:i/>
          <w:color w:val="333333"/>
          <w:sz w:val="24"/>
          <w:szCs w:val="24"/>
          <w:highlight w:val="white"/>
        </w:rPr>
        <w:t>In two minds: Dual processes and beyond</w:t>
      </w:r>
      <w:r w:rsidRPr="00002F61">
        <w:rPr>
          <w:rFonts w:ascii="Garamond" w:eastAsia="Garamond" w:hAnsi="Garamond" w:cs="Garamond"/>
          <w:color w:val="333333"/>
          <w:sz w:val="24"/>
          <w:szCs w:val="24"/>
          <w:highlight w:val="white"/>
        </w:rPr>
        <w:t xml:space="preserve"> (pp. 149–170). Oxford University Press. </w:t>
      </w:r>
      <w:hyperlink r:id="rId49">
        <w:r w:rsidRPr="00002F61">
          <w:rPr>
            <w:rFonts w:ascii="Garamond" w:eastAsia="Garamond" w:hAnsi="Garamond" w:cs="Garamond"/>
            <w:color w:val="2C72B7"/>
            <w:sz w:val="24"/>
            <w:szCs w:val="24"/>
            <w:highlight w:val="white"/>
          </w:rPr>
          <w:t>https://doi.org/10.1093/acprof:oso/9780199230167.003.0007</w:t>
        </w:r>
      </w:hyperlink>
    </w:p>
    <w:p w14:paraId="000000B1" w14:textId="77777777" w:rsidR="0053743A" w:rsidRPr="00002F61" w:rsidRDefault="0053743A">
      <w:pPr>
        <w:spacing w:line="240" w:lineRule="auto"/>
        <w:rPr>
          <w:rFonts w:ascii="Garamond" w:eastAsia="Garamond" w:hAnsi="Garamond" w:cs="Garamond"/>
          <w:sz w:val="24"/>
          <w:szCs w:val="24"/>
        </w:rPr>
      </w:pPr>
    </w:p>
    <w:p w14:paraId="000000B2"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 xml:space="preserve">Mercier, H. &amp; Sperber, D. (2018). </w:t>
      </w:r>
      <w:r w:rsidRPr="00002F61">
        <w:rPr>
          <w:rFonts w:ascii="Garamond" w:eastAsia="Garamond" w:hAnsi="Garamond" w:cs="Garamond"/>
          <w:i/>
          <w:sz w:val="24"/>
          <w:szCs w:val="24"/>
        </w:rPr>
        <w:t>The Enigma of Reason</w:t>
      </w:r>
      <w:r w:rsidRPr="00002F61">
        <w:rPr>
          <w:rFonts w:ascii="Garamond" w:eastAsia="Garamond" w:hAnsi="Garamond" w:cs="Garamond"/>
          <w:sz w:val="24"/>
          <w:szCs w:val="24"/>
        </w:rPr>
        <w:t>. Harvard University Press.</w:t>
      </w:r>
    </w:p>
    <w:p w14:paraId="000000B3" w14:textId="77777777" w:rsidR="0053743A" w:rsidRPr="00002F61" w:rsidRDefault="0053743A">
      <w:pPr>
        <w:spacing w:line="240" w:lineRule="auto"/>
        <w:rPr>
          <w:rFonts w:ascii="Garamond" w:eastAsia="Garamond" w:hAnsi="Garamond" w:cs="Garamond"/>
          <w:sz w:val="24"/>
          <w:szCs w:val="24"/>
        </w:rPr>
      </w:pPr>
    </w:p>
    <w:p w14:paraId="000000B4"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 xml:space="preserve">Mercier, H. (2020). </w:t>
      </w:r>
      <w:r w:rsidRPr="00002F61">
        <w:rPr>
          <w:rFonts w:ascii="Garamond" w:eastAsia="Garamond" w:hAnsi="Garamond" w:cs="Garamond"/>
          <w:i/>
          <w:sz w:val="24"/>
          <w:szCs w:val="24"/>
        </w:rPr>
        <w:t>Not Born Yesterday: The Science of Who We Trust and What We Believe</w:t>
      </w:r>
      <w:r w:rsidRPr="00002F61">
        <w:rPr>
          <w:rFonts w:ascii="Garamond" w:eastAsia="Garamond" w:hAnsi="Garamond" w:cs="Garamond"/>
          <w:sz w:val="24"/>
          <w:szCs w:val="24"/>
        </w:rPr>
        <w:t>. Princeton University Press.</w:t>
      </w:r>
    </w:p>
    <w:p w14:paraId="000000B5" w14:textId="77777777" w:rsidR="0053743A" w:rsidRPr="00002F61" w:rsidRDefault="0053743A">
      <w:pPr>
        <w:spacing w:line="240" w:lineRule="auto"/>
        <w:rPr>
          <w:rFonts w:ascii="Garamond" w:eastAsia="Garamond" w:hAnsi="Garamond" w:cs="Garamond"/>
          <w:sz w:val="24"/>
          <w:szCs w:val="24"/>
        </w:rPr>
      </w:pPr>
    </w:p>
    <w:p w14:paraId="000000B6"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 xml:space="preserve">Mercier, H. (2021). How Good Are We </w:t>
      </w:r>
      <w:proofErr w:type="gramStart"/>
      <w:r w:rsidRPr="00002F61">
        <w:rPr>
          <w:rFonts w:ascii="Garamond" w:eastAsia="Garamond" w:hAnsi="Garamond" w:cs="Garamond"/>
          <w:sz w:val="24"/>
          <w:szCs w:val="24"/>
        </w:rPr>
        <w:t>At</w:t>
      </w:r>
      <w:proofErr w:type="gramEnd"/>
      <w:r w:rsidRPr="00002F61">
        <w:rPr>
          <w:rFonts w:ascii="Garamond" w:eastAsia="Garamond" w:hAnsi="Garamond" w:cs="Garamond"/>
          <w:sz w:val="24"/>
          <w:szCs w:val="24"/>
        </w:rPr>
        <w:t xml:space="preserve"> Evaluating Communicated Information? </w:t>
      </w:r>
      <w:r w:rsidRPr="00002F61">
        <w:rPr>
          <w:rFonts w:ascii="Garamond" w:eastAsia="Garamond" w:hAnsi="Garamond" w:cs="Garamond"/>
          <w:i/>
          <w:sz w:val="24"/>
          <w:szCs w:val="24"/>
        </w:rPr>
        <w:t>Royal Institute of Philosophy Supplements</w:t>
      </w:r>
      <w:r w:rsidRPr="00002F61">
        <w:rPr>
          <w:rFonts w:ascii="Garamond" w:eastAsia="Garamond" w:hAnsi="Garamond" w:cs="Garamond"/>
          <w:sz w:val="24"/>
          <w:szCs w:val="24"/>
        </w:rPr>
        <w:t xml:space="preserve">, </w:t>
      </w:r>
      <w:r w:rsidRPr="00002F61">
        <w:rPr>
          <w:rFonts w:ascii="Garamond" w:eastAsia="Garamond" w:hAnsi="Garamond" w:cs="Garamond"/>
          <w:i/>
          <w:sz w:val="24"/>
          <w:szCs w:val="24"/>
        </w:rPr>
        <w:t>89</w:t>
      </w:r>
      <w:r w:rsidRPr="00002F61">
        <w:rPr>
          <w:rFonts w:ascii="Garamond" w:eastAsia="Garamond" w:hAnsi="Garamond" w:cs="Garamond"/>
          <w:sz w:val="24"/>
          <w:szCs w:val="24"/>
        </w:rPr>
        <w:t>, 257–272.</w:t>
      </w:r>
      <w:hyperlink r:id="rId50">
        <w:r w:rsidRPr="00002F61">
          <w:rPr>
            <w:rFonts w:ascii="Garamond" w:eastAsia="Garamond" w:hAnsi="Garamond" w:cs="Garamond"/>
            <w:sz w:val="24"/>
            <w:szCs w:val="24"/>
          </w:rPr>
          <w:t xml:space="preserve"> </w:t>
        </w:r>
      </w:hyperlink>
      <w:hyperlink r:id="rId51">
        <w:r w:rsidRPr="00002F61">
          <w:rPr>
            <w:rFonts w:ascii="Garamond" w:eastAsia="Garamond" w:hAnsi="Garamond" w:cs="Garamond"/>
            <w:color w:val="1155CC"/>
            <w:sz w:val="24"/>
            <w:szCs w:val="24"/>
            <w:u w:val="single"/>
          </w:rPr>
          <w:t>https://doi.org/10.1017/S1358246121000096</w:t>
        </w:r>
      </w:hyperlink>
    </w:p>
    <w:p w14:paraId="000000B7" w14:textId="77777777" w:rsidR="0053743A" w:rsidRPr="00002F61" w:rsidRDefault="0053743A">
      <w:pPr>
        <w:spacing w:line="240" w:lineRule="auto"/>
        <w:ind w:firstLine="720"/>
        <w:rPr>
          <w:rFonts w:ascii="Garamond" w:eastAsia="Garamond" w:hAnsi="Garamond" w:cs="Garamond"/>
          <w:sz w:val="24"/>
          <w:szCs w:val="24"/>
        </w:rPr>
      </w:pPr>
    </w:p>
    <w:p w14:paraId="000000B8" w14:textId="77777777" w:rsidR="0053743A" w:rsidRPr="00002F61" w:rsidRDefault="00980B62">
      <w:pPr>
        <w:spacing w:line="240" w:lineRule="auto"/>
        <w:rPr>
          <w:rFonts w:ascii="Garamond" w:eastAsia="Garamond" w:hAnsi="Garamond" w:cs="Garamond"/>
          <w:color w:val="1155CC"/>
          <w:sz w:val="24"/>
          <w:szCs w:val="24"/>
          <w:u w:val="single"/>
        </w:rPr>
      </w:pPr>
      <w:proofErr w:type="spellStart"/>
      <w:r w:rsidRPr="00002F61">
        <w:rPr>
          <w:rFonts w:ascii="Garamond" w:eastAsia="Garamond" w:hAnsi="Garamond" w:cs="Garamond"/>
          <w:sz w:val="24"/>
          <w:szCs w:val="24"/>
        </w:rPr>
        <w:t>Michelitch</w:t>
      </w:r>
      <w:proofErr w:type="spellEnd"/>
      <w:r w:rsidRPr="00002F61">
        <w:rPr>
          <w:rFonts w:ascii="Garamond" w:eastAsia="Garamond" w:hAnsi="Garamond" w:cs="Garamond"/>
          <w:sz w:val="24"/>
          <w:szCs w:val="24"/>
        </w:rPr>
        <w:t xml:space="preserve">, K., &amp; </w:t>
      </w:r>
      <w:proofErr w:type="spellStart"/>
      <w:r w:rsidRPr="00002F61">
        <w:rPr>
          <w:rFonts w:ascii="Garamond" w:eastAsia="Garamond" w:hAnsi="Garamond" w:cs="Garamond"/>
          <w:sz w:val="24"/>
          <w:szCs w:val="24"/>
        </w:rPr>
        <w:t>Utych</w:t>
      </w:r>
      <w:proofErr w:type="spellEnd"/>
      <w:r w:rsidRPr="00002F61">
        <w:rPr>
          <w:rFonts w:ascii="Garamond" w:eastAsia="Garamond" w:hAnsi="Garamond" w:cs="Garamond"/>
          <w:sz w:val="24"/>
          <w:szCs w:val="24"/>
        </w:rPr>
        <w:t xml:space="preserve">, S. (2018). Electoral Cycle Fluctuations in Partisanship: Global Evidence from Eighty-Six Countries. </w:t>
      </w:r>
      <w:r w:rsidRPr="00002F61">
        <w:rPr>
          <w:rFonts w:ascii="Garamond" w:eastAsia="Garamond" w:hAnsi="Garamond" w:cs="Garamond"/>
          <w:i/>
          <w:sz w:val="24"/>
          <w:szCs w:val="24"/>
        </w:rPr>
        <w:t>The Journal of Politics</w:t>
      </w:r>
      <w:r w:rsidRPr="00002F61">
        <w:rPr>
          <w:rFonts w:ascii="Garamond" w:eastAsia="Garamond" w:hAnsi="Garamond" w:cs="Garamond"/>
          <w:sz w:val="24"/>
          <w:szCs w:val="24"/>
        </w:rPr>
        <w:t xml:space="preserve">, </w:t>
      </w:r>
      <w:r w:rsidRPr="00002F61">
        <w:rPr>
          <w:rFonts w:ascii="Garamond" w:eastAsia="Garamond" w:hAnsi="Garamond" w:cs="Garamond"/>
          <w:i/>
          <w:sz w:val="24"/>
          <w:szCs w:val="24"/>
        </w:rPr>
        <w:t>80</w:t>
      </w:r>
      <w:r w:rsidRPr="00002F61">
        <w:rPr>
          <w:rFonts w:ascii="Garamond" w:eastAsia="Garamond" w:hAnsi="Garamond" w:cs="Garamond"/>
          <w:sz w:val="24"/>
          <w:szCs w:val="24"/>
        </w:rPr>
        <w:t>(2), 412–427.</w:t>
      </w:r>
      <w:hyperlink r:id="rId52">
        <w:r w:rsidRPr="00002F61">
          <w:rPr>
            <w:rFonts w:ascii="Garamond" w:eastAsia="Garamond" w:hAnsi="Garamond" w:cs="Garamond"/>
            <w:sz w:val="24"/>
            <w:szCs w:val="24"/>
          </w:rPr>
          <w:t xml:space="preserve"> </w:t>
        </w:r>
      </w:hyperlink>
      <w:hyperlink r:id="rId53">
        <w:r w:rsidRPr="00002F61">
          <w:rPr>
            <w:rFonts w:ascii="Garamond" w:eastAsia="Garamond" w:hAnsi="Garamond" w:cs="Garamond"/>
            <w:color w:val="1155CC"/>
            <w:sz w:val="24"/>
            <w:szCs w:val="24"/>
            <w:u w:val="single"/>
          </w:rPr>
          <w:t>https://doi.org/10.1086/694783</w:t>
        </w:r>
      </w:hyperlink>
    </w:p>
    <w:p w14:paraId="000000B9" w14:textId="77777777" w:rsidR="0053743A" w:rsidRPr="00002F61" w:rsidRDefault="0053743A">
      <w:pPr>
        <w:spacing w:line="240" w:lineRule="auto"/>
        <w:rPr>
          <w:rFonts w:ascii="Garamond" w:eastAsia="Garamond" w:hAnsi="Garamond" w:cs="Garamond"/>
          <w:color w:val="1155CC"/>
          <w:sz w:val="24"/>
          <w:szCs w:val="24"/>
          <w:u w:val="single"/>
        </w:rPr>
      </w:pPr>
    </w:p>
    <w:p w14:paraId="000000BA"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Müller, Karsten, and Carlo Schwarz. "Fanning the flames of hate: Social media and hate crime." </w:t>
      </w:r>
      <w:r w:rsidRPr="00002F61">
        <w:rPr>
          <w:rFonts w:ascii="Garamond" w:eastAsia="Garamond" w:hAnsi="Garamond" w:cs="Garamond"/>
          <w:i/>
          <w:color w:val="222222"/>
          <w:sz w:val="24"/>
          <w:szCs w:val="24"/>
          <w:highlight w:val="white"/>
        </w:rPr>
        <w:t>Journal of the European Economic Association</w:t>
      </w:r>
      <w:r w:rsidRPr="00002F61">
        <w:rPr>
          <w:rFonts w:ascii="Garamond" w:eastAsia="Garamond" w:hAnsi="Garamond" w:cs="Garamond"/>
          <w:color w:val="222222"/>
          <w:sz w:val="24"/>
          <w:szCs w:val="24"/>
          <w:highlight w:val="white"/>
        </w:rPr>
        <w:t xml:space="preserve"> 19.4 (2021): 2131-2167.</w:t>
      </w:r>
    </w:p>
    <w:p w14:paraId="000000BB" w14:textId="77777777" w:rsidR="0053743A" w:rsidRPr="00002F61" w:rsidRDefault="0053743A">
      <w:pPr>
        <w:spacing w:line="240" w:lineRule="auto"/>
        <w:rPr>
          <w:rFonts w:ascii="Garamond" w:eastAsia="Garamond" w:hAnsi="Garamond" w:cs="Garamond"/>
          <w:color w:val="222222"/>
          <w:sz w:val="24"/>
          <w:szCs w:val="24"/>
          <w:highlight w:val="white"/>
        </w:rPr>
      </w:pPr>
    </w:p>
    <w:p w14:paraId="000000BC"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 xml:space="preserve">Quilty-Dunn, J., Porot, N. &amp; Mandelbaum, E. (2022). The best game in town: The re-emergence of the </w:t>
      </w:r>
    </w:p>
    <w:p w14:paraId="000000BD"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 xml:space="preserve">Language of Thought Hypothesis across the cognitive sciences. </w:t>
      </w:r>
      <w:r w:rsidRPr="00002F61">
        <w:rPr>
          <w:rFonts w:ascii="Garamond" w:eastAsia="Garamond" w:hAnsi="Garamond" w:cs="Garamond"/>
          <w:i/>
          <w:sz w:val="24"/>
          <w:szCs w:val="24"/>
        </w:rPr>
        <w:t>Behavioral and Brain Sciences</w:t>
      </w:r>
      <w:r w:rsidRPr="00002F61">
        <w:rPr>
          <w:rFonts w:ascii="Garamond" w:eastAsia="Garamond" w:hAnsi="Garamond" w:cs="Garamond"/>
          <w:sz w:val="24"/>
          <w:szCs w:val="24"/>
        </w:rPr>
        <w:t>.</w:t>
      </w:r>
    </w:p>
    <w:p w14:paraId="000000BE" w14:textId="77777777" w:rsidR="0053743A" w:rsidRPr="00002F61" w:rsidRDefault="0053743A">
      <w:pPr>
        <w:spacing w:line="240" w:lineRule="auto"/>
        <w:ind w:firstLine="720"/>
        <w:rPr>
          <w:rFonts w:ascii="Garamond" w:eastAsia="Garamond" w:hAnsi="Garamond" w:cs="Garamond"/>
          <w:sz w:val="24"/>
          <w:szCs w:val="24"/>
        </w:rPr>
      </w:pPr>
    </w:p>
    <w:p w14:paraId="000000BF"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Pennycook, G., Cheyne, J. A., Seli, P., Koehler, D. J., &amp; Fugelsang, J. A. (2012). Analytic cognitive style predicts religious and paranormal belief. </w:t>
      </w:r>
      <w:r w:rsidRPr="00002F61">
        <w:rPr>
          <w:rFonts w:ascii="Garamond" w:eastAsia="Garamond" w:hAnsi="Garamond" w:cs="Garamond"/>
          <w:i/>
          <w:color w:val="222222"/>
          <w:sz w:val="24"/>
          <w:szCs w:val="24"/>
          <w:highlight w:val="white"/>
        </w:rPr>
        <w:t>Cognition</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123</w:t>
      </w:r>
      <w:r w:rsidRPr="00002F61">
        <w:rPr>
          <w:rFonts w:ascii="Garamond" w:eastAsia="Garamond" w:hAnsi="Garamond" w:cs="Garamond"/>
          <w:color w:val="222222"/>
          <w:sz w:val="24"/>
          <w:szCs w:val="24"/>
          <w:highlight w:val="white"/>
        </w:rPr>
        <w:t>(3), 335-346.</w:t>
      </w:r>
    </w:p>
    <w:p w14:paraId="000000C0" w14:textId="77777777" w:rsidR="0053743A" w:rsidRPr="00002F61" w:rsidRDefault="0053743A">
      <w:pPr>
        <w:spacing w:line="240" w:lineRule="auto"/>
        <w:rPr>
          <w:rFonts w:ascii="Garamond" w:eastAsia="Garamond" w:hAnsi="Garamond" w:cs="Garamond"/>
          <w:color w:val="222222"/>
          <w:sz w:val="24"/>
          <w:szCs w:val="24"/>
          <w:highlight w:val="white"/>
        </w:rPr>
      </w:pPr>
    </w:p>
    <w:p w14:paraId="000000C1"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Pennycook, G., Cheyne, J. A., Koehler, D. J., &amp; Fugelsang, J. A. (2013). Belief bias during reasoning among religious believers and skeptics. </w:t>
      </w:r>
      <w:r w:rsidRPr="00002F61">
        <w:rPr>
          <w:rFonts w:ascii="Garamond" w:eastAsia="Garamond" w:hAnsi="Garamond" w:cs="Garamond"/>
          <w:i/>
          <w:color w:val="222222"/>
          <w:sz w:val="24"/>
          <w:szCs w:val="24"/>
          <w:highlight w:val="white"/>
        </w:rPr>
        <w:t>Psychonomic Bulletin &amp; Review</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20</w:t>
      </w:r>
      <w:r w:rsidRPr="00002F61">
        <w:rPr>
          <w:rFonts w:ascii="Garamond" w:eastAsia="Garamond" w:hAnsi="Garamond" w:cs="Garamond"/>
          <w:color w:val="222222"/>
          <w:sz w:val="24"/>
          <w:szCs w:val="24"/>
          <w:highlight w:val="white"/>
        </w:rPr>
        <w:t>, 806-811.</w:t>
      </w:r>
    </w:p>
    <w:p w14:paraId="000000C2" w14:textId="77777777" w:rsidR="0053743A" w:rsidRPr="00002F61" w:rsidRDefault="0053743A">
      <w:pPr>
        <w:spacing w:line="240" w:lineRule="auto"/>
        <w:rPr>
          <w:rFonts w:ascii="Garamond" w:eastAsia="Garamond" w:hAnsi="Garamond" w:cs="Garamond"/>
          <w:color w:val="222222"/>
          <w:sz w:val="24"/>
          <w:szCs w:val="24"/>
          <w:highlight w:val="white"/>
        </w:rPr>
      </w:pPr>
    </w:p>
    <w:p w14:paraId="000000C3"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Pennycook, G., Fugelsang, J. A., &amp; Koehler, D. J. (2015). Everyday consequences of analytic thinking. </w:t>
      </w:r>
      <w:r w:rsidRPr="00002F61">
        <w:rPr>
          <w:rFonts w:ascii="Garamond" w:eastAsia="Garamond" w:hAnsi="Garamond" w:cs="Garamond"/>
          <w:i/>
          <w:color w:val="222222"/>
          <w:sz w:val="24"/>
          <w:szCs w:val="24"/>
          <w:highlight w:val="white"/>
        </w:rPr>
        <w:t>Current directions in psychological science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24</w:t>
      </w:r>
      <w:r w:rsidRPr="00002F61">
        <w:rPr>
          <w:rFonts w:ascii="Garamond" w:eastAsia="Garamond" w:hAnsi="Garamond" w:cs="Garamond"/>
          <w:color w:val="222222"/>
          <w:sz w:val="24"/>
          <w:szCs w:val="24"/>
          <w:highlight w:val="white"/>
        </w:rPr>
        <w:t>(6), 425-432.</w:t>
      </w:r>
    </w:p>
    <w:p w14:paraId="000000C4" w14:textId="77777777" w:rsidR="0053743A" w:rsidRPr="00002F61" w:rsidRDefault="0053743A">
      <w:pPr>
        <w:spacing w:line="240" w:lineRule="auto"/>
        <w:rPr>
          <w:rFonts w:ascii="Garamond" w:eastAsia="Garamond" w:hAnsi="Garamond" w:cs="Garamond"/>
          <w:color w:val="222222"/>
          <w:sz w:val="24"/>
          <w:szCs w:val="24"/>
          <w:highlight w:val="white"/>
        </w:rPr>
      </w:pPr>
    </w:p>
    <w:p w14:paraId="000000C5"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Pennycook, G., Cannon, T. D., &amp; Rand, D. G. (2018). Prior exposure increases perceived accuracy of fake news. </w:t>
      </w:r>
      <w:r w:rsidRPr="00002F61">
        <w:rPr>
          <w:rFonts w:ascii="Garamond" w:eastAsia="Garamond" w:hAnsi="Garamond" w:cs="Garamond"/>
          <w:i/>
          <w:color w:val="222222"/>
          <w:sz w:val="24"/>
          <w:szCs w:val="24"/>
          <w:highlight w:val="white"/>
        </w:rPr>
        <w:t>Journal of experimental psychology: general</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147</w:t>
      </w:r>
      <w:r w:rsidRPr="00002F61">
        <w:rPr>
          <w:rFonts w:ascii="Garamond" w:eastAsia="Garamond" w:hAnsi="Garamond" w:cs="Garamond"/>
          <w:color w:val="222222"/>
          <w:sz w:val="24"/>
          <w:szCs w:val="24"/>
          <w:highlight w:val="white"/>
        </w:rPr>
        <w:t>(12), 1865.</w:t>
      </w:r>
    </w:p>
    <w:p w14:paraId="000000C6" w14:textId="77777777" w:rsidR="0053743A" w:rsidRPr="00002F61" w:rsidRDefault="0053743A">
      <w:pPr>
        <w:spacing w:line="240" w:lineRule="auto"/>
        <w:rPr>
          <w:rFonts w:ascii="Garamond" w:eastAsia="Garamond" w:hAnsi="Garamond" w:cs="Garamond"/>
          <w:color w:val="222222"/>
          <w:sz w:val="24"/>
          <w:szCs w:val="24"/>
          <w:highlight w:val="white"/>
        </w:rPr>
      </w:pPr>
    </w:p>
    <w:p w14:paraId="000000C7"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lastRenderedPageBreak/>
        <w:t xml:space="preserve">Pennycook, G., &amp; Rand, D. G. (2020). Who falls for fake news? The roles of bullshit receptivity, overclaiming, familiarity, and analytic thinking. </w:t>
      </w:r>
      <w:r w:rsidRPr="00002F61">
        <w:rPr>
          <w:rFonts w:ascii="Garamond" w:eastAsia="Garamond" w:hAnsi="Garamond" w:cs="Garamond"/>
          <w:i/>
          <w:color w:val="222222"/>
          <w:sz w:val="24"/>
          <w:szCs w:val="24"/>
          <w:highlight w:val="white"/>
        </w:rPr>
        <w:t>Journal of personality</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88</w:t>
      </w:r>
      <w:r w:rsidRPr="00002F61">
        <w:rPr>
          <w:rFonts w:ascii="Garamond" w:eastAsia="Garamond" w:hAnsi="Garamond" w:cs="Garamond"/>
          <w:color w:val="222222"/>
          <w:sz w:val="24"/>
          <w:szCs w:val="24"/>
          <w:highlight w:val="white"/>
        </w:rPr>
        <w:t>(2), 185-200.</w:t>
      </w:r>
    </w:p>
    <w:p w14:paraId="000000C8" w14:textId="77777777" w:rsidR="0053743A" w:rsidRPr="00002F61" w:rsidRDefault="0053743A">
      <w:pPr>
        <w:spacing w:line="240" w:lineRule="auto"/>
        <w:rPr>
          <w:rFonts w:ascii="Garamond" w:eastAsia="Garamond" w:hAnsi="Garamond" w:cs="Garamond"/>
          <w:color w:val="222222"/>
          <w:sz w:val="24"/>
          <w:szCs w:val="24"/>
          <w:highlight w:val="white"/>
        </w:rPr>
      </w:pPr>
    </w:p>
    <w:p w14:paraId="000000C9"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Pennycook, G., </w:t>
      </w:r>
      <w:proofErr w:type="spellStart"/>
      <w:r w:rsidRPr="00002F61">
        <w:rPr>
          <w:rFonts w:ascii="Garamond" w:eastAsia="Garamond" w:hAnsi="Garamond" w:cs="Garamond"/>
          <w:color w:val="222222"/>
          <w:sz w:val="24"/>
          <w:szCs w:val="24"/>
          <w:highlight w:val="white"/>
        </w:rPr>
        <w:t>Binnendyk</w:t>
      </w:r>
      <w:proofErr w:type="spellEnd"/>
      <w:r w:rsidRPr="00002F61">
        <w:rPr>
          <w:rFonts w:ascii="Garamond" w:eastAsia="Garamond" w:hAnsi="Garamond" w:cs="Garamond"/>
          <w:color w:val="222222"/>
          <w:sz w:val="24"/>
          <w:szCs w:val="24"/>
          <w:highlight w:val="white"/>
        </w:rPr>
        <w:t xml:space="preserve">, J., &amp; Rand, D. (2022). Overconfidently conspiratorial: Conspiracy believers are </w:t>
      </w:r>
      <w:proofErr w:type="spellStart"/>
      <w:r w:rsidRPr="00002F61">
        <w:rPr>
          <w:rFonts w:ascii="Garamond" w:eastAsia="Garamond" w:hAnsi="Garamond" w:cs="Garamond"/>
          <w:color w:val="222222"/>
          <w:sz w:val="24"/>
          <w:szCs w:val="24"/>
          <w:highlight w:val="white"/>
        </w:rPr>
        <w:t>dispositionally</w:t>
      </w:r>
      <w:proofErr w:type="spellEnd"/>
      <w:r w:rsidRPr="00002F61">
        <w:rPr>
          <w:rFonts w:ascii="Garamond" w:eastAsia="Garamond" w:hAnsi="Garamond" w:cs="Garamond"/>
          <w:color w:val="222222"/>
          <w:sz w:val="24"/>
          <w:szCs w:val="24"/>
          <w:highlight w:val="white"/>
        </w:rPr>
        <w:t xml:space="preserve"> overconfident and massively overestimate how much others agree with them.</w:t>
      </w:r>
    </w:p>
    <w:p w14:paraId="000000CA" w14:textId="77777777" w:rsidR="0053743A" w:rsidRPr="00002F61" w:rsidRDefault="0053743A">
      <w:pPr>
        <w:spacing w:line="240" w:lineRule="auto"/>
        <w:rPr>
          <w:rFonts w:ascii="Garamond" w:eastAsia="Garamond" w:hAnsi="Garamond" w:cs="Garamond"/>
          <w:color w:val="222222"/>
          <w:sz w:val="24"/>
          <w:szCs w:val="24"/>
          <w:highlight w:val="white"/>
        </w:rPr>
      </w:pPr>
    </w:p>
    <w:p w14:paraId="000000CB" w14:textId="77777777" w:rsidR="0053743A" w:rsidRPr="00002F61" w:rsidRDefault="00980B62">
      <w:pPr>
        <w:spacing w:line="240" w:lineRule="auto"/>
        <w:rPr>
          <w:rFonts w:ascii="Garamond" w:eastAsia="Garamond" w:hAnsi="Garamond" w:cs="Garamond"/>
          <w:i/>
          <w:color w:val="222222"/>
          <w:sz w:val="24"/>
          <w:szCs w:val="24"/>
          <w:highlight w:val="white"/>
        </w:rPr>
      </w:pPr>
      <w:r w:rsidRPr="00002F61">
        <w:rPr>
          <w:rFonts w:ascii="Garamond" w:eastAsia="Garamond" w:hAnsi="Garamond" w:cs="Garamond"/>
          <w:color w:val="222222"/>
          <w:sz w:val="24"/>
          <w:szCs w:val="24"/>
          <w:highlight w:val="white"/>
        </w:rPr>
        <w:t xml:space="preserve">Pennycook, G. (2022). A framework for understanding reasoning errors: From fake news to climate change and beyond. </w:t>
      </w:r>
      <w:r w:rsidRPr="00002F61">
        <w:rPr>
          <w:rFonts w:ascii="Garamond" w:eastAsia="Garamond" w:hAnsi="Garamond" w:cs="Garamond"/>
          <w:i/>
          <w:color w:val="222222"/>
          <w:sz w:val="24"/>
          <w:szCs w:val="24"/>
          <w:highlight w:val="white"/>
        </w:rPr>
        <w:t>Advances in Experimental Social Psychology vol 67.</w:t>
      </w:r>
    </w:p>
    <w:p w14:paraId="000000CC" w14:textId="77777777" w:rsidR="0053743A" w:rsidRPr="00002F61" w:rsidRDefault="0053743A">
      <w:pPr>
        <w:spacing w:line="240" w:lineRule="auto"/>
        <w:rPr>
          <w:rFonts w:ascii="Garamond" w:eastAsia="Garamond" w:hAnsi="Garamond" w:cs="Garamond"/>
          <w:color w:val="222222"/>
          <w:sz w:val="24"/>
          <w:szCs w:val="24"/>
          <w:highlight w:val="white"/>
        </w:rPr>
      </w:pPr>
    </w:p>
    <w:p w14:paraId="000000CE" w14:textId="19EF8E21"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Porot, N. &amp; Mandelbaum, E. (2020/2022). The science of belief: A progress report.</w:t>
      </w:r>
    </w:p>
    <w:p w14:paraId="447E6B79" w14:textId="77777777" w:rsidR="00665DB8" w:rsidRPr="00002F61" w:rsidRDefault="00665DB8" w:rsidP="00665DB8">
      <w:pPr>
        <w:pStyle w:val="NormalWeb"/>
        <w:rPr>
          <w:rFonts w:ascii="Garamond" w:hAnsi="Garamond"/>
        </w:rPr>
      </w:pPr>
      <w:r w:rsidRPr="00002F61">
        <w:rPr>
          <w:rFonts w:ascii="Garamond" w:hAnsi="Garamond"/>
        </w:rPr>
        <w:t xml:space="preserve">Pronin, E., Lin, D. Y., &amp; Ross, L. (2002). The bias blind spot: Perceptions of bias in self versus others. Personality and Social Psychology Bulletin, 28(3), 369-381 </w:t>
      </w:r>
    </w:p>
    <w:p w14:paraId="000000CF"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color w:val="222222"/>
          <w:sz w:val="24"/>
          <w:szCs w:val="24"/>
          <w:highlight w:val="white"/>
        </w:rPr>
        <w:t>Reuters. (2023). Nigeria's social media fact-checkers fight fake news as vote nears. https://www.reuters.com/article/nigeria-socialmedia-election-idUSL8N33Y0BH</w:t>
      </w:r>
    </w:p>
    <w:p w14:paraId="000000D0" w14:textId="77777777" w:rsidR="0053743A" w:rsidRPr="00002F61" w:rsidRDefault="0053743A">
      <w:pPr>
        <w:spacing w:line="240" w:lineRule="auto"/>
        <w:rPr>
          <w:rFonts w:ascii="Garamond" w:eastAsia="Garamond" w:hAnsi="Garamond" w:cs="Garamond"/>
          <w:sz w:val="24"/>
          <w:szCs w:val="24"/>
        </w:rPr>
      </w:pPr>
    </w:p>
    <w:p w14:paraId="000000D2" w14:textId="71F218B8" w:rsidR="0053743A" w:rsidRPr="00002F61" w:rsidRDefault="00980B62" w:rsidP="005D1E82">
      <w:pPr>
        <w:spacing w:line="240" w:lineRule="auto"/>
        <w:rPr>
          <w:rFonts w:ascii="Garamond" w:eastAsia="Garamond" w:hAnsi="Garamond" w:cs="Garamond"/>
          <w:color w:val="1155CC"/>
          <w:sz w:val="24"/>
          <w:szCs w:val="24"/>
          <w:u w:val="single"/>
        </w:rPr>
      </w:pPr>
      <w:r w:rsidRPr="00002F61">
        <w:rPr>
          <w:rFonts w:ascii="Garamond" w:eastAsia="Garamond" w:hAnsi="Garamond" w:cs="Garamond"/>
          <w:sz w:val="24"/>
          <w:szCs w:val="24"/>
        </w:rPr>
        <w:t xml:space="preserve">Sommer, J., Musolino, J., &amp; Hemmer, P. (2022). A hobgoblin of large minds: Troubles with consistency in belief. </w:t>
      </w:r>
      <w:r w:rsidRPr="00002F61">
        <w:rPr>
          <w:rFonts w:ascii="Garamond" w:eastAsia="Garamond" w:hAnsi="Garamond" w:cs="Garamond"/>
          <w:i/>
          <w:sz w:val="24"/>
          <w:szCs w:val="24"/>
        </w:rPr>
        <w:t>WIREs Cognitive Science</w:t>
      </w:r>
      <w:r w:rsidRPr="00002F61">
        <w:rPr>
          <w:rFonts w:ascii="Garamond" w:eastAsia="Garamond" w:hAnsi="Garamond" w:cs="Garamond"/>
          <w:sz w:val="24"/>
          <w:szCs w:val="24"/>
        </w:rPr>
        <w:t>.</w:t>
      </w:r>
      <w:hyperlink r:id="rId54">
        <w:r w:rsidRPr="00002F61">
          <w:rPr>
            <w:rFonts w:ascii="Garamond" w:eastAsia="Garamond" w:hAnsi="Garamond" w:cs="Garamond"/>
            <w:sz w:val="24"/>
            <w:szCs w:val="24"/>
          </w:rPr>
          <w:t xml:space="preserve"> </w:t>
        </w:r>
      </w:hyperlink>
      <w:hyperlink r:id="rId55">
        <w:r w:rsidRPr="00002F61">
          <w:rPr>
            <w:rFonts w:ascii="Garamond" w:eastAsia="Garamond" w:hAnsi="Garamond" w:cs="Garamond"/>
            <w:color w:val="1155CC"/>
            <w:sz w:val="24"/>
            <w:szCs w:val="24"/>
            <w:u w:val="single"/>
          </w:rPr>
          <w:t>https://doi.org/10.1002/wcs.1639</w:t>
        </w:r>
      </w:hyperlink>
    </w:p>
    <w:p w14:paraId="000000D3" w14:textId="77777777" w:rsidR="0053743A" w:rsidRPr="00002F61" w:rsidRDefault="0053743A">
      <w:pPr>
        <w:spacing w:line="240" w:lineRule="auto"/>
        <w:ind w:firstLine="720"/>
        <w:rPr>
          <w:rFonts w:ascii="Garamond" w:eastAsia="Garamond" w:hAnsi="Garamond" w:cs="Garamond"/>
          <w:color w:val="1155CC"/>
          <w:sz w:val="24"/>
          <w:szCs w:val="24"/>
          <w:u w:val="single"/>
        </w:rPr>
      </w:pPr>
    </w:p>
    <w:p w14:paraId="000000D4"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222222"/>
          <w:sz w:val="24"/>
          <w:szCs w:val="24"/>
          <w:highlight w:val="white"/>
        </w:rPr>
        <w:t xml:space="preserve">Sperber, D. (1997). Intuitive and Reflective Beliefs. </w:t>
      </w:r>
      <w:r w:rsidRPr="00002F61">
        <w:rPr>
          <w:rFonts w:ascii="Garamond" w:eastAsia="Garamond" w:hAnsi="Garamond" w:cs="Garamond"/>
          <w:i/>
          <w:color w:val="222222"/>
          <w:sz w:val="24"/>
          <w:szCs w:val="24"/>
          <w:highlight w:val="white"/>
        </w:rPr>
        <w:t>Mind &amp; Language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12</w:t>
      </w:r>
      <w:r w:rsidRPr="00002F61">
        <w:rPr>
          <w:rFonts w:ascii="Garamond" w:eastAsia="Garamond" w:hAnsi="Garamond" w:cs="Garamond"/>
          <w:color w:val="222222"/>
          <w:sz w:val="24"/>
          <w:szCs w:val="24"/>
          <w:highlight w:val="white"/>
        </w:rPr>
        <w:t>(1), 67–83.</w:t>
      </w:r>
      <w:hyperlink r:id="rId56">
        <w:r w:rsidRPr="00002F61">
          <w:rPr>
            <w:rFonts w:ascii="Garamond" w:eastAsia="Garamond" w:hAnsi="Garamond" w:cs="Garamond"/>
            <w:color w:val="222222"/>
            <w:sz w:val="24"/>
            <w:szCs w:val="24"/>
            <w:highlight w:val="white"/>
          </w:rPr>
          <w:t xml:space="preserve"> </w:t>
        </w:r>
      </w:hyperlink>
      <w:hyperlink r:id="rId57">
        <w:r w:rsidRPr="00002F61">
          <w:rPr>
            <w:rFonts w:ascii="Garamond" w:eastAsia="Garamond" w:hAnsi="Garamond" w:cs="Garamond"/>
            <w:color w:val="1155CC"/>
            <w:sz w:val="24"/>
            <w:szCs w:val="24"/>
            <w:highlight w:val="white"/>
            <w:u w:val="single"/>
          </w:rPr>
          <w:t>https://doi.org/10.1111/j.1468-0017.1997.tb00062.x</w:t>
        </w:r>
      </w:hyperlink>
    </w:p>
    <w:p w14:paraId="000000D5"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D6"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222222"/>
          <w:sz w:val="24"/>
          <w:szCs w:val="24"/>
          <w:highlight w:val="white"/>
        </w:rPr>
        <w:t xml:space="preserve">Sperber, D., Clément, F., Heintz, C., Mascaro, O., Mercier, H., </w:t>
      </w:r>
      <w:proofErr w:type="spellStart"/>
      <w:r w:rsidRPr="00002F61">
        <w:rPr>
          <w:rFonts w:ascii="Garamond" w:eastAsia="Garamond" w:hAnsi="Garamond" w:cs="Garamond"/>
          <w:color w:val="222222"/>
          <w:sz w:val="24"/>
          <w:szCs w:val="24"/>
          <w:highlight w:val="white"/>
        </w:rPr>
        <w:t>Origgi</w:t>
      </w:r>
      <w:proofErr w:type="spellEnd"/>
      <w:r w:rsidRPr="00002F61">
        <w:rPr>
          <w:rFonts w:ascii="Garamond" w:eastAsia="Garamond" w:hAnsi="Garamond" w:cs="Garamond"/>
          <w:color w:val="222222"/>
          <w:sz w:val="24"/>
          <w:szCs w:val="24"/>
          <w:highlight w:val="white"/>
        </w:rPr>
        <w:t xml:space="preserve">, G., &amp; Wilson, D. (2010). Epistemic Vigilance. </w:t>
      </w:r>
      <w:r w:rsidRPr="00002F61">
        <w:rPr>
          <w:rFonts w:ascii="Garamond" w:eastAsia="Garamond" w:hAnsi="Garamond" w:cs="Garamond"/>
          <w:i/>
          <w:color w:val="222222"/>
          <w:sz w:val="24"/>
          <w:szCs w:val="24"/>
          <w:highlight w:val="white"/>
        </w:rPr>
        <w:t>Mind &amp; Language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25</w:t>
      </w:r>
      <w:r w:rsidRPr="00002F61">
        <w:rPr>
          <w:rFonts w:ascii="Garamond" w:eastAsia="Garamond" w:hAnsi="Garamond" w:cs="Garamond"/>
          <w:color w:val="222222"/>
          <w:sz w:val="24"/>
          <w:szCs w:val="24"/>
          <w:highlight w:val="white"/>
        </w:rPr>
        <w:t>(4), 359–393.</w:t>
      </w:r>
      <w:hyperlink r:id="rId58">
        <w:r w:rsidRPr="00002F61">
          <w:rPr>
            <w:rFonts w:ascii="Garamond" w:eastAsia="Garamond" w:hAnsi="Garamond" w:cs="Garamond"/>
            <w:color w:val="222222"/>
            <w:sz w:val="24"/>
            <w:szCs w:val="24"/>
            <w:highlight w:val="white"/>
          </w:rPr>
          <w:t xml:space="preserve"> </w:t>
        </w:r>
      </w:hyperlink>
      <w:hyperlink r:id="rId59">
        <w:r w:rsidRPr="00002F61">
          <w:rPr>
            <w:rFonts w:ascii="Garamond" w:eastAsia="Garamond" w:hAnsi="Garamond" w:cs="Garamond"/>
            <w:color w:val="1155CC"/>
            <w:sz w:val="24"/>
            <w:szCs w:val="24"/>
            <w:highlight w:val="white"/>
            <w:u w:val="single"/>
          </w:rPr>
          <w:t>https://doi.org/10.1111/j.1468-0017.2010.01394.x</w:t>
        </w:r>
      </w:hyperlink>
    </w:p>
    <w:p w14:paraId="000000D7"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000000D8"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Sun, L. (2023). </w:t>
      </w:r>
      <w:r w:rsidRPr="00002F61">
        <w:rPr>
          <w:rFonts w:ascii="Garamond" w:eastAsia="Garamond" w:hAnsi="Garamond" w:cs="Garamond"/>
          <w:i/>
          <w:color w:val="222222"/>
          <w:sz w:val="24"/>
          <w:szCs w:val="24"/>
          <w:highlight w:val="white"/>
        </w:rPr>
        <w:t>The Liars of Nature and the Nature of Liars: Cheating and Deception in the Living World</w:t>
      </w:r>
      <w:r w:rsidRPr="00002F61">
        <w:rPr>
          <w:rFonts w:ascii="Garamond" w:eastAsia="Garamond" w:hAnsi="Garamond" w:cs="Garamond"/>
          <w:color w:val="222222"/>
          <w:sz w:val="24"/>
          <w:szCs w:val="24"/>
          <w:highlight w:val="white"/>
        </w:rPr>
        <w:t xml:space="preserve">. </w:t>
      </w:r>
    </w:p>
    <w:p w14:paraId="000000D9"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Princeton University Press.</w:t>
      </w:r>
    </w:p>
    <w:p w14:paraId="000000DD" w14:textId="77777777" w:rsidR="0053743A" w:rsidRPr="00002F61" w:rsidRDefault="0053743A">
      <w:pPr>
        <w:spacing w:line="240" w:lineRule="auto"/>
        <w:rPr>
          <w:rFonts w:ascii="Garamond" w:eastAsia="Garamond" w:hAnsi="Garamond" w:cs="Garamond"/>
          <w:sz w:val="24"/>
          <w:szCs w:val="24"/>
        </w:rPr>
      </w:pPr>
    </w:p>
    <w:p w14:paraId="000000DE" w14:textId="77777777" w:rsidR="0053743A" w:rsidRPr="00002F61" w:rsidRDefault="00980B62">
      <w:pPr>
        <w:spacing w:line="240" w:lineRule="auto"/>
        <w:rPr>
          <w:rFonts w:ascii="Garamond" w:eastAsia="Garamond" w:hAnsi="Garamond" w:cs="Garamond"/>
          <w:sz w:val="24"/>
          <w:szCs w:val="24"/>
          <w:lang w:val="fr-FR"/>
        </w:rPr>
      </w:pPr>
      <w:proofErr w:type="spellStart"/>
      <w:r w:rsidRPr="00002F61">
        <w:rPr>
          <w:rFonts w:ascii="Garamond" w:eastAsia="Garamond" w:hAnsi="Garamond" w:cs="Garamond"/>
          <w:sz w:val="24"/>
          <w:szCs w:val="24"/>
        </w:rPr>
        <w:t>Unkelbach</w:t>
      </w:r>
      <w:proofErr w:type="spellEnd"/>
      <w:r w:rsidRPr="00002F61">
        <w:rPr>
          <w:rFonts w:ascii="Garamond" w:eastAsia="Garamond" w:hAnsi="Garamond" w:cs="Garamond"/>
          <w:sz w:val="24"/>
          <w:szCs w:val="24"/>
        </w:rPr>
        <w:t xml:space="preserve">, C. (2006). The learned interpretation of cognitive fluency. </w:t>
      </w:r>
      <w:proofErr w:type="spellStart"/>
      <w:r w:rsidRPr="00002F61">
        <w:rPr>
          <w:rFonts w:ascii="Garamond" w:eastAsia="Garamond" w:hAnsi="Garamond" w:cs="Garamond"/>
          <w:sz w:val="24"/>
          <w:szCs w:val="24"/>
          <w:lang w:val="fr-FR"/>
        </w:rPr>
        <w:t>Psychological</w:t>
      </w:r>
      <w:proofErr w:type="spellEnd"/>
      <w:r w:rsidRPr="00002F61">
        <w:rPr>
          <w:rFonts w:ascii="Garamond" w:eastAsia="Garamond" w:hAnsi="Garamond" w:cs="Garamond"/>
          <w:sz w:val="24"/>
          <w:szCs w:val="24"/>
          <w:lang w:val="fr-FR"/>
        </w:rPr>
        <w:t xml:space="preserve"> Science, 17(4), </w:t>
      </w:r>
    </w:p>
    <w:p w14:paraId="000000DF" w14:textId="6D470C4C" w:rsidR="0053743A" w:rsidRPr="00002F61" w:rsidRDefault="00980B62">
      <w:pPr>
        <w:spacing w:line="240" w:lineRule="auto"/>
        <w:rPr>
          <w:rFonts w:ascii="Garamond" w:eastAsia="Garamond" w:hAnsi="Garamond" w:cs="Garamond"/>
          <w:sz w:val="24"/>
          <w:szCs w:val="24"/>
          <w:lang w:val="fr-FR"/>
        </w:rPr>
      </w:pPr>
      <w:r w:rsidRPr="00002F61">
        <w:rPr>
          <w:rFonts w:ascii="Garamond" w:eastAsia="Garamond" w:hAnsi="Garamond" w:cs="Garamond"/>
          <w:sz w:val="24"/>
          <w:szCs w:val="24"/>
          <w:lang w:val="fr-FR"/>
        </w:rPr>
        <w:t>339–345</w:t>
      </w:r>
      <w:r w:rsidR="00002F61" w:rsidRPr="00002F61">
        <w:rPr>
          <w:rFonts w:ascii="Garamond" w:hAnsi="Garamond"/>
          <w:lang w:val="fr-FR"/>
        </w:rPr>
        <w:t xml:space="preserve"> </w:t>
      </w:r>
      <w:hyperlink r:id="rId60" w:history="1">
        <w:r w:rsidR="00002F61" w:rsidRPr="00002F61">
          <w:rPr>
            <w:rStyle w:val="Hyperlink"/>
            <w:rFonts w:ascii="Garamond" w:eastAsia="Garamond" w:hAnsi="Garamond" w:cs="Garamond"/>
            <w:sz w:val="24"/>
            <w:szCs w:val="24"/>
            <w:lang w:val="fr-FR"/>
          </w:rPr>
          <w:t>https://doi.org/10.1111/j.1467-9280.2006.01708.x</w:t>
        </w:r>
      </w:hyperlink>
      <w:r w:rsidR="00002F61" w:rsidRPr="00002F61">
        <w:rPr>
          <w:rFonts w:ascii="Garamond" w:eastAsia="Garamond" w:hAnsi="Garamond" w:cs="Garamond"/>
          <w:sz w:val="24"/>
          <w:szCs w:val="24"/>
          <w:lang w:val="fr-FR"/>
        </w:rPr>
        <w:t xml:space="preserve"> </w:t>
      </w:r>
    </w:p>
    <w:p w14:paraId="000000E0" w14:textId="77777777" w:rsidR="0053743A" w:rsidRPr="00002F61" w:rsidRDefault="0053743A">
      <w:pPr>
        <w:spacing w:line="240" w:lineRule="auto"/>
        <w:rPr>
          <w:rFonts w:ascii="Garamond" w:eastAsia="Garamond" w:hAnsi="Garamond" w:cs="Garamond"/>
          <w:sz w:val="24"/>
          <w:szCs w:val="24"/>
          <w:lang w:val="fr-FR"/>
        </w:rPr>
      </w:pPr>
    </w:p>
    <w:p w14:paraId="000000E1"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lang w:val="fr-FR"/>
        </w:rPr>
        <w:t xml:space="preserve">Van Leeuwen, N. (2014). </w:t>
      </w:r>
      <w:r w:rsidRPr="00002F61">
        <w:rPr>
          <w:rFonts w:ascii="Garamond" w:eastAsia="Garamond" w:hAnsi="Garamond" w:cs="Garamond"/>
          <w:sz w:val="24"/>
          <w:szCs w:val="24"/>
        </w:rPr>
        <w:t xml:space="preserve">Religious credence is not factual belief. </w:t>
      </w:r>
      <w:r w:rsidRPr="00002F61">
        <w:rPr>
          <w:rFonts w:ascii="Garamond" w:eastAsia="Garamond" w:hAnsi="Garamond" w:cs="Garamond"/>
          <w:i/>
          <w:sz w:val="24"/>
          <w:szCs w:val="24"/>
        </w:rPr>
        <w:t>Cognition, 133</w:t>
      </w:r>
      <w:r w:rsidRPr="00002F61">
        <w:rPr>
          <w:rFonts w:ascii="Garamond" w:eastAsia="Garamond" w:hAnsi="Garamond" w:cs="Garamond"/>
          <w:sz w:val="24"/>
          <w:szCs w:val="24"/>
        </w:rPr>
        <w:t xml:space="preserve">(3), 698-715. </w:t>
      </w:r>
    </w:p>
    <w:p w14:paraId="000000E2" w14:textId="77777777" w:rsidR="0053743A" w:rsidRPr="00002F61" w:rsidRDefault="00000000">
      <w:pPr>
        <w:spacing w:line="240" w:lineRule="auto"/>
        <w:rPr>
          <w:rFonts w:ascii="Garamond" w:eastAsia="Garamond" w:hAnsi="Garamond" w:cs="Garamond"/>
          <w:sz w:val="24"/>
          <w:szCs w:val="24"/>
        </w:rPr>
      </w:pPr>
      <w:hyperlink r:id="rId61">
        <w:r w:rsidR="00980B62" w:rsidRPr="00002F61">
          <w:rPr>
            <w:rFonts w:ascii="Garamond" w:eastAsia="Garamond" w:hAnsi="Garamond" w:cs="Garamond"/>
            <w:color w:val="1155CC"/>
            <w:sz w:val="24"/>
            <w:szCs w:val="24"/>
            <w:u w:val="single"/>
          </w:rPr>
          <w:t>https://doi.org/10.1016/j.cognition.2014.08.015</w:t>
        </w:r>
      </w:hyperlink>
    </w:p>
    <w:p w14:paraId="000000E3" w14:textId="77777777" w:rsidR="0053743A" w:rsidRPr="00002F61" w:rsidRDefault="0053743A">
      <w:pPr>
        <w:spacing w:line="240" w:lineRule="auto"/>
        <w:ind w:firstLine="720"/>
        <w:rPr>
          <w:rFonts w:ascii="Garamond" w:eastAsia="Garamond" w:hAnsi="Garamond" w:cs="Garamond"/>
          <w:sz w:val="24"/>
          <w:szCs w:val="24"/>
        </w:rPr>
      </w:pPr>
    </w:p>
    <w:p w14:paraId="000000E4" w14:textId="77777777" w:rsidR="0053743A" w:rsidRPr="00002F61" w:rsidRDefault="00980B62">
      <w:pPr>
        <w:spacing w:line="240" w:lineRule="auto"/>
        <w:rPr>
          <w:rFonts w:ascii="Garamond" w:eastAsia="Garamond" w:hAnsi="Garamond" w:cs="Garamond"/>
          <w:color w:val="1155CC"/>
          <w:sz w:val="24"/>
          <w:szCs w:val="24"/>
          <w:highlight w:val="white"/>
          <w:u w:val="single"/>
        </w:rPr>
      </w:pPr>
      <w:r w:rsidRPr="00002F61">
        <w:rPr>
          <w:rFonts w:ascii="Garamond" w:eastAsia="Garamond" w:hAnsi="Garamond" w:cs="Garamond"/>
          <w:color w:val="222222"/>
          <w:sz w:val="24"/>
          <w:szCs w:val="24"/>
          <w:highlight w:val="white"/>
        </w:rPr>
        <w:t xml:space="preserve">Vosoughi, S., Roy, D., &amp; Aral, S. (2018). The spread of true and false news online. </w:t>
      </w:r>
      <w:r w:rsidRPr="00002F61">
        <w:rPr>
          <w:rFonts w:ascii="Garamond" w:eastAsia="Garamond" w:hAnsi="Garamond" w:cs="Garamond"/>
          <w:i/>
          <w:color w:val="222222"/>
          <w:sz w:val="24"/>
          <w:szCs w:val="24"/>
          <w:highlight w:val="white"/>
        </w:rPr>
        <w:t>Science</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359</w:t>
      </w:r>
      <w:r w:rsidRPr="00002F61">
        <w:rPr>
          <w:rFonts w:ascii="Garamond" w:eastAsia="Garamond" w:hAnsi="Garamond" w:cs="Garamond"/>
          <w:color w:val="222222"/>
          <w:sz w:val="24"/>
          <w:szCs w:val="24"/>
          <w:highlight w:val="white"/>
        </w:rPr>
        <w:t>(6380), 1146–1151.</w:t>
      </w:r>
      <w:hyperlink r:id="rId62">
        <w:r w:rsidRPr="00002F61">
          <w:rPr>
            <w:rFonts w:ascii="Garamond" w:eastAsia="Garamond" w:hAnsi="Garamond" w:cs="Garamond"/>
            <w:color w:val="222222"/>
            <w:sz w:val="24"/>
            <w:szCs w:val="24"/>
            <w:highlight w:val="white"/>
          </w:rPr>
          <w:t xml:space="preserve"> </w:t>
        </w:r>
      </w:hyperlink>
      <w:hyperlink r:id="rId63">
        <w:r w:rsidRPr="00002F61">
          <w:rPr>
            <w:rFonts w:ascii="Garamond" w:eastAsia="Garamond" w:hAnsi="Garamond" w:cs="Garamond"/>
            <w:color w:val="1155CC"/>
            <w:sz w:val="24"/>
            <w:szCs w:val="24"/>
            <w:highlight w:val="white"/>
            <w:u w:val="single"/>
          </w:rPr>
          <w:t>https://doi.org/10.1126/science.aap9559</w:t>
        </w:r>
      </w:hyperlink>
    </w:p>
    <w:p w14:paraId="000000E5" w14:textId="77777777" w:rsidR="0053743A" w:rsidRPr="00002F61" w:rsidRDefault="0053743A">
      <w:pPr>
        <w:spacing w:line="240" w:lineRule="auto"/>
        <w:rPr>
          <w:rFonts w:ascii="Garamond" w:eastAsia="Garamond" w:hAnsi="Garamond" w:cs="Garamond"/>
          <w:color w:val="1155CC"/>
          <w:sz w:val="24"/>
          <w:szCs w:val="24"/>
          <w:highlight w:val="white"/>
          <w:u w:val="single"/>
        </w:rPr>
      </w:pPr>
    </w:p>
    <w:p w14:paraId="417A6FC0" w14:textId="4DCABC47" w:rsidR="000370C6" w:rsidRPr="00002F61" w:rsidRDefault="000370C6" w:rsidP="000370C6">
      <w:pPr>
        <w:pStyle w:val="NormalWeb"/>
        <w:shd w:val="clear" w:color="auto" w:fill="FFFFFF"/>
        <w:spacing w:before="0" w:beforeAutospacing="0" w:after="150" w:afterAutospacing="0"/>
        <w:rPr>
          <w:rFonts w:ascii="Garamond" w:hAnsi="Garamond" w:cs="Arial"/>
          <w:color w:val="333333"/>
        </w:rPr>
      </w:pPr>
      <w:r w:rsidRPr="00002F61">
        <w:rPr>
          <w:rFonts w:ascii="Garamond" w:hAnsi="Garamond" w:cs="Arial"/>
          <w:color w:val="333333"/>
        </w:rPr>
        <w:t>Wasserman, H., Madrid-Morales, D. (Eds.). (2022). </w:t>
      </w:r>
      <w:r w:rsidRPr="00002F61">
        <w:rPr>
          <w:rStyle w:val="Emphasis"/>
          <w:rFonts w:ascii="Garamond" w:hAnsi="Garamond" w:cs="Arial"/>
          <w:color w:val="333333"/>
        </w:rPr>
        <w:t>Disinformation in the Global South. </w:t>
      </w:r>
      <w:r w:rsidRPr="00002F61">
        <w:rPr>
          <w:rFonts w:ascii="Garamond" w:hAnsi="Garamond" w:cs="Arial"/>
          <w:color w:val="333333"/>
        </w:rPr>
        <w:t>Wiley-Blackwell</w:t>
      </w:r>
      <w:r w:rsidRPr="00002F61">
        <w:rPr>
          <w:rStyle w:val="Emphasis"/>
          <w:rFonts w:ascii="Garamond" w:hAnsi="Garamond" w:cs="Arial"/>
          <w:color w:val="333333"/>
        </w:rPr>
        <w:t>.</w:t>
      </w:r>
    </w:p>
    <w:p w14:paraId="000000E6" w14:textId="77777777" w:rsidR="0053743A" w:rsidRPr="00002F61" w:rsidRDefault="00980B62">
      <w:pPr>
        <w:spacing w:line="240" w:lineRule="auto"/>
        <w:rPr>
          <w:rFonts w:ascii="Garamond" w:eastAsia="Garamond" w:hAnsi="Garamond" w:cs="Garamond"/>
          <w:color w:val="222222"/>
          <w:sz w:val="24"/>
          <w:szCs w:val="24"/>
          <w:highlight w:val="white"/>
        </w:rPr>
      </w:pPr>
      <w:r w:rsidRPr="00002F61">
        <w:rPr>
          <w:rFonts w:ascii="Garamond" w:eastAsia="Garamond" w:hAnsi="Garamond" w:cs="Garamond"/>
          <w:color w:val="222222"/>
          <w:sz w:val="24"/>
          <w:szCs w:val="24"/>
          <w:highlight w:val="white"/>
        </w:rPr>
        <w:t xml:space="preserve">Wegner, D. M., Coulton, G. F., &amp; Wenzlaff, R. (1985). The transparency of denial: Briefing in the debriefing paradigm. </w:t>
      </w:r>
      <w:r w:rsidRPr="00002F61">
        <w:rPr>
          <w:rFonts w:ascii="Garamond" w:eastAsia="Garamond" w:hAnsi="Garamond" w:cs="Garamond"/>
          <w:i/>
          <w:color w:val="222222"/>
          <w:sz w:val="24"/>
          <w:szCs w:val="24"/>
          <w:highlight w:val="white"/>
        </w:rPr>
        <w:t>Journal of Personality and Social Psychology</w:t>
      </w:r>
      <w:r w:rsidRPr="00002F61">
        <w:rPr>
          <w:rFonts w:ascii="Garamond" w:eastAsia="Garamond" w:hAnsi="Garamond" w:cs="Garamond"/>
          <w:color w:val="222222"/>
          <w:sz w:val="24"/>
          <w:szCs w:val="24"/>
          <w:highlight w:val="white"/>
        </w:rPr>
        <w:t xml:space="preserve">, </w:t>
      </w:r>
      <w:r w:rsidRPr="00002F61">
        <w:rPr>
          <w:rFonts w:ascii="Garamond" w:eastAsia="Garamond" w:hAnsi="Garamond" w:cs="Garamond"/>
          <w:i/>
          <w:color w:val="222222"/>
          <w:sz w:val="24"/>
          <w:szCs w:val="24"/>
          <w:highlight w:val="white"/>
        </w:rPr>
        <w:t>49</w:t>
      </w:r>
      <w:r w:rsidRPr="00002F61">
        <w:rPr>
          <w:rFonts w:ascii="Garamond" w:eastAsia="Garamond" w:hAnsi="Garamond" w:cs="Garamond"/>
          <w:color w:val="222222"/>
          <w:sz w:val="24"/>
          <w:szCs w:val="24"/>
          <w:highlight w:val="white"/>
        </w:rPr>
        <w:t>(2), 338.</w:t>
      </w:r>
    </w:p>
    <w:p w14:paraId="000000E7" w14:textId="77777777" w:rsidR="0053743A" w:rsidRPr="00002F61" w:rsidRDefault="0053743A">
      <w:pPr>
        <w:spacing w:line="240" w:lineRule="auto"/>
        <w:rPr>
          <w:rFonts w:ascii="Garamond" w:eastAsia="Garamond" w:hAnsi="Garamond" w:cs="Garamond"/>
          <w:color w:val="222222"/>
          <w:sz w:val="24"/>
          <w:szCs w:val="24"/>
          <w:highlight w:val="white"/>
        </w:rPr>
      </w:pPr>
    </w:p>
    <w:p w14:paraId="000000E8" w14:textId="77777777" w:rsidR="0053743A" w:rsidRPr="00002F61" w:rsidRDefault="00980B62">
      <w:pPr>
        <w:spacing w:line="240" w:lineRule="auto"/>
        <w:rPr>
          <w:rFonts w:ascii="Garamond" w:eastAsia="Garamond" w:hAnsi="Garamond" w:cs="Garamond"/>
          <w:color w:val="212121"/>
          <w:sz w:val="24"/>
          <w:szCs w:val="24"/>
          <w:highlight w:val="white"/>
        </w:rPr>
      </w:pPr>
      <w:proofErr w:type="spellStart"/>
      <w:r w:rsidRPr="00002F61">
        <w:rPr>
          <w:rFonts w:ascii="Garamond" w:eastAsia="Garamond" w:hAnsi="Garamond" w:cs="Garamond"/>
          <w:color w:val="212121"/>
          <w:sz w:val="24"/>
          <w:szCs w:val="24"/>
          <w:highlight w:val="white"/>
        </w:rPr>
        <w:t>Whissell</w:t>
      </w:r>
      <w:proofErr w:type="spellEnd"/>
      <w:r w:rsidRPr="00002F61">
        <w:rPr>
          <w:rFonts w:ascii="Garamond" w:eastAsia="Garamond" w:hAnsi="Garamond" w:cs="Garamond"/>
          <w:color w:val="212121"/>
          <w:sz w:val="24"/>
          <w:szCs w:val="24"/>
          <w:highlight w:val="white"/>
        </w:rPr>
        <w:t xml:space="preserve">, C., Abramson, C. I., &amp; Barber, K. R. (2013). The search for cognitive terminology: an analysis of comparative psychology journal titles. </w:t>
      </w:r>
      <w:r w:rsidRPr="00002F61">
        <w:rPr>
          <w:rFonts w:ascii="Garamond" w:eastAsia="Garamond" w:hAnsi="Garamond" w:cs="Garamond"/>
          <w:i/>
          <w:color w:val="212121"/>
          <w:sz w:val="24"/>
          <w:szCs w:val="24"/>
          <w:highlight w:val="white"/>
        </w:rPr>
        <w:t>Behavioral sciences (Basel, Switzerland)</w:t>
      </w:r>
      <w:r w:rsidRPr="00002F61">
        <w:rPr>
          <w:rFonts w:ascii="Garamond" w:eastAsia="Garamond" w:hAnsi="Garamond" w:cs="Garamond"/>
          <w:color w:val="212121"/>
          <w:sz w:val="24"/>
          <w:szCs w:val="24"/>
          <w:highlight w:val="white"/>
        </w:rPr>
        <w:t xml:space="preserve">, </w:t>
      </w:r>
      <w:r w:rsidRPr="00002F61">
        <w:rPr>
          <w:rFonts w:ascii="Garamond" w:eastAsia="Garamond" w:hAnsi="Garamond" w:cs="Garamond"/>
          <w:i/>
          <w:color w:val="212121"/>
          <w:sz w:val="24"/>
          <w:szCs w:val="24"/>
          <w:highlight w:val="white"/>
        </w:rPr>
        <w:t>3</w:t>
      </w:r>
      <w:r w:rsidRPr="00002F61">
        <w:rPr>
          <w:rFonts w:ascii="Garamond" w:eastAsia="Garamond" w:hAnsi="Garamond" w:cs="Garamond"/>
          <w:color w:val="212121"/>
          <w:sz w:val="24"/>
          <w:szCs w:val="24"/>
          <w:highlight w:val="white"/>
        </w:rPr>
        <w:t xml:space="preserve">(1), 133–142. </w:t>
      </w:r>
      <w:hyperlink r:id="rId64">
        <w:r w:rsidRPr="00002F61">
          <w:rPr>
            <w:rFonts w:ascii="Garamond" w:eastAsia="Garamond" w:hAnsi="Garamond" w:cs="Garamond"/>
            <w:color w:val="1155CC"/>
            <w:sz w:val="24"/>
            <w:szCs w:val="24"/>
            <w:highlight w:val="white"/>
            <w:u w:val="single"/>
          </w:rPr>
          <w:t>https://doi.org/10.3390/bs3010133</w:t>
        </w:r>
      </w:hyperlink>
    </w:p>
    <w:p w14:paraId="000000E9" w14:textId="77777777" w:rsidR="0053743A" w:rsidRPr="00002F61" w:rsidRDefault="0053743A">
      <w:pPr>
        <w:spacing w:line="240" w:lineRule="auto"/>
        <w:rPr>
          <w:rFonts w:ascii="Garamond" w:eastAsia="Garamond" w:hAnsi="Garamond" w:cs="Garamond"/>
          <w:color w:val="212121"/>
          <w:sz w:val="24"/>
          <w:szCs w:val="24"/>
          <w:highlight w:val="white"/>
        </w:rPr>
      </w:pPr>
    </w:p>
    <w:p w14:paraId="000000EA"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 xml:space="preserve">Williams, D. (2022). The marketplace of rationalizations. </w:t>
      </w:r>
      <w:r w:rsidRPr="00002F61">
        <w:rPr>
          <w:rFonts w:ascii="Garamond" w:eastAsia="Garamond" w:hAnsi="Garamond" w:cs="Garamond"/>
          <w:i/>
          <w:sz w:val="24"/>
          <w:szCs w:val="24"/>
        </w:rPr>
        <w:t>Economics &amp; Philosophy</w:t>
      </w:r>
      <w:r w:rsidRPr="00002F61">
        <w:rPr>
          <w:rFonts w:ascii="Garamond" w:eastAsia="Garamond" w:hAnsi="Garamond" w:cs="Garamond"/>
          <w:sz w:val="24"/>
          <w:szCs w:val="24"/>
        </w:rPr>
        <w:t xml:space="preserve">. </w:t>
      </w:r>
    </w:p>
    <w:p w14:paraId="000000EB" w14:textId="77777777" w:rsidR="0053743A" w:rsidRPr="00002F61" w:rsidRDefault="00980B62">
      <w:pPr>
        <w:spacing w:line="240" w:lineRule="auto"/>
        <w:rPr>
          <w:rFonts w:ascii="Garamond" w:eastAsia="Garamond" w:hAnsi="Garamond" w:cs="Garamond"/>
          <w:sz w:val="24"/>
          <w:szCs w:val="24"/>
        </w:rPr>
      </w:pPr>
      <w:r w:rsidRPr="00002F61">
        <w:rPr>
          <w:rFonts w:ascii="Garamond" w:eastAsia="Garamond" w:hAnsi="Garamond" w:cs="Garamond"/>
          <w:sz w:val="24"/>
          <w:szCs w:val="24"/>
        </w:rPr>
        <w:t>https://doi.org/10.1017/S0266267121000389</w:t>
      </w:r>
    </w:p>
    <w:p w14:paraId="000000EC" w14:textId="77777777" w:rsidR="0053743A" w:rsidRPr="00002F61" w:rsidRDefault="0053743A">
      <w:pPr>
        <w:spacing w:line="240" w:lineRule="auto"/>
        <w:rPr>
          <w:rFonts w:ascii="Garamond" w:eastAsia="Garamond" w:hAnsi="Garamond" w:cs="Garamond"/>
          <w:sz w:val="24"/>
          <w:szCs w:val="24"/>
        </w:rPr>
      </w:pPr>
    </w:p>
    <w:p w14:paraId="000000ED" w14:textId="77777777" w:rsidR="0053743A" w:rsidRPr="00002F61" w:rsidRDefault="00980B62">
      <w:pPr>
        <w:spacing w:line="240" w:lineRule="auto"/>
        <w:rPr>
          <w:rFonts w:ascii="Garamond" w:eastAsia="Garamond" w:hAnsi="Garamond" w:cs="Garamond"/>
          <w:sz w:val="24"/>
          <w:szCs w:val="24"/>
          <w:highlight w:val="white"/>
        </w:rPr>
      </w:pPr>
      <w:proofErr w:type="spellStart"/>
      <w:r w:rsidRPr="00002F61">
        <w:rPr>
          <w:rFonts w:ascii="Garamond" w:eastAsia="Garamond" w:hAnsi="Garamond" w:cs="Garamond"/>
          <w:sz w:val="24"/>
          <w:szCs w:val="24"/>
          <w:highlight w:val="white"/>
        </w:rPr>
        <w:t>Zentall</w:t>
      </w:r>
      <w:proofErr w:type="spellEnd"/>
      <w:r w:rsidRPr="00002F61">
        <w:rPr>
          <w:rFonts w:ascii="Garamond" w:eastAsia="Garamond" w:hAnsi="Garamond" w:cs="Garamond"/>
          <w:sz w:val="24"/>
          <w:szCs w:val="24"/>
          <w:highlight w:val="white"/>
        </w:rPr>
        <w:t xml:space="preserve">, T.R. (2016) </w:t>
      </w:r>
      <w:hyperlink r:id="rId65">
        <w:r w:rsidRPr="00002F61">
          <w:rPr>
            <w:rFonts w:ascii="Garamond" w:eastAsia="Garamond" w:hAnsi="Garamond" w:cs="Garamond"/>
            <w:sz w:val="24"/>
            <w:szCs w:val="24"/>
            <w:highlight w:val="white"/>
          </w:rPr>
          <w:t>Cognitive dissonance or contrast?</w:t>
        </w:r>
      </w:hyperlink>
      <w:r w:rsidRPr="00002F61">
        <w:rPr>
          <w:rFonts w:ascii="Garamond" w:eastAsia="Garamond" w:hAnsi="Garamond" w:cs="Garamond"/>
          <w:sz w:val="24"/>
          <w:szCs w:val="24"/>
          <w:highlight w:val="white"/>
        </w:rPr>
        <w:t xml:space="preserve">. </w:t>
      </w:r>
      <w:r w:rsidRPr="00002F61">
        <w:rPr>
          <w:rFonts w:ascii="Garamond" w:eastAsia="Garamond" w:hAnsi="Garamond" w:cs="Garamond"/>
          <w:i/>
          <w:sz w:val="24"/>
          <w:szCs w:val="24"/>
          <w:highlight w:val="white"/>
        </w:rPr>
        <w:t>Animal Sentience</w:t>
      </w:r>
      <w:r w:rsidRPr="00002F61">
        <w:rPr>
          <w:rFonts w:ascii="Garamond" w:eastAsia="Garamond" w:hAnsi="Garamond" w:cs="Garamond"/>
          <w:sz w:val="24"/>
          <w:szCs w:val="24"/>
          <w:highlight w:val="white"/>
        </w:rPr>
        <w:t xml:space="preserve"> 12(1)</w:t>
      </w:r>
    </w:p>
    <w:p w14:paraId="000000EE" w14:textId="77777777" w:rsidR="0053743A" w:rsidRPr="00002F61" w:rsidRDefault="0053743A">
      <w:pPr>
        <w:rPr>
          <w:rFonts w:ascii="Garamond" w:eastAsia="Garamond" w:hAnsi="Garamond" w:cs="Garamond"/>
          <w:sz w:val="24"/>
          <w:szCs w:val="24"/>
        </w:rPr>
      </w:pPr>
    </w:p>
    <w:sectPr w:rsidR="0053743A" w:rsidRPr="00002F61">
      <w:footerReference w:type="even" r:id="rId66"/>
      <w:footerReference w:type="default" r:id="rId6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4C89" w14:textId="77777777" w:rsidR="0019313D" w:rsidRDefault="0019313D">
      <w:pPr>
        <w:spacing w:line="240" w:lineRule="auto"/>
      </w:pPr>
      <w:r>
        <w:separator/>
      </w:r>
    </w:p>
  </w:endnote>
  <w:endnote w:type="continuationSeparator" w:id="0">
    <w:p w14:paraId="0F40343C" w14:textId="77777777" w:rsidR="0019313D" w:rsidRDefault="00193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128023"/>
      <w:docPartObj>
        <w:docPartGallery w:val="Page Numbers (Bottom of Page)"/>
        <w:docPartUnique/>
      </w:docPartObj>
    </w:sdtPr>
    <w:sdtContent>
      <w:p w14:paraId="35CBC5A3" w14:textId="1C4E5D1C" w:rsidR="00F132A7" w:rsidRDefault="00F132A7" w:rsidP="00F132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078D55" w14:textId="77777777" w:rsidR="00F132A7" w:rsidRDefault="00F1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4"/>
        <w:szCs w:val="24"/>
      </w:rPr>
      <w:id w:val="-929423003"/>
      <w:docPartObj>
        <w:docPartGallery w:val="Page Numbers (Bottom of Page)"/>
        <w:docPartUnique/>
      </w:docPartObj>
    </w:sdtPr>
    <w:sdtContent>
      <w:p w14:paraId="6E24EDDB" w14:textId="7DFE65A9" w:rsidR="00F132A7" w:rsidRPr="00F132A7" w:rsidRDefault="00F132A7" w:rsidP="00F132A7">
        <w:pPr>
          <w:pStyle w:val="Footer"/>
          <w:framePr w:wrap="none" w:vAnchor="text" w:hAnchor="margin" w:xAlign="center" w:y="1"/>
          <w:rPr>
            <w:rStyle w:val="PageNumber"/>
            <w:rFonts w:ascii="Garamond" w:hAnsi="Garamond"/>
            <w:sz w:val="24"/>
            <w:szCs w:val="24"/>
          </w:rPr>
        </w:pPr>
        <w:r w:rsidRPr="00F132A7">
          <w:rPr>
            <w:rStyle w:val="PageNumber"/>
            <w:rFonts w:ascii="Garamond" w:hAnsi="Garamond"/>
            <w:sz w:val="24"/>
            <w:szCs w:val="24"/>
          </w:rPr>
          <w:fldChar w:fldCharType="begin"/>
        </w:r>
        <w:r w:rsidRPr="00F132A7">
          <w:rPr>
            <w:rStyle w:val="PageNumber"/>
            <w:rFonts w:ascii="Garamond" w:hAnsi="Garamond"/>
            <w:sz w:val="24"/>
            <w:szCs w:val="24"/>
          </w:rPr>
          <w:instrText xml:space="preserve"> PAGE </w:instrText>
        </w:r>
        <w:r w:rsidRPr="00F132A7">
          <w:rPr>
            <w:rStyle w:val="PageNumber"/>
            <w:rFonts w:ascii="Garamond" w:hAnsi="Garamond"/>
            <w:sz w:val="24"/>
            <w:szCs w:val="24"/>
          </w:rPr>
          <w:fldChar w:fldCharType="separate"/>
        </w:r>
        <w:r w:rsidRPr="00F132A7">
          <w:rPr>
            <w:rStyle w:val="PageNumber"/>
            <w:rFonts w:ascii="Garamond" w:hAnsi="Garamond"/>
            <w:noProof/>
            <w:sz w:val="24"/>
            <w:szCs w:val="24"/>
          </w:rPr>
          <w:t>1</w:t>
        </w:r>
        <w:r w:rsidRPr="00F132A7">
          <w:rPr>
            <w:rStyle w:val="PageNumber"/>
            <w:rFonts w:ascii="Garamond" w:hAnsi="Garamond"/>
            <w:sz w:val="24"/>
            <w:szCs w:val="24"/>
          </w:rPr>
          <w:fldChar w:fldCharType="end"/>
        </w:r>
      </w:p>
    </w:sdtContent>
  </w:sdt>
  <w:p w14:paraId="73E783BE" w14:textId="77777777" w:rsidR="00F132A7" w:rsidRDefault="00F1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DA05" w14:textId="77777777" w:rsidR="0019313D" w:rsidRDefault="0019313D">
      <w:pPr>
        <w:spacing w:line="240" w:lineRule="auto"/>
      </w:pPr>
      <w:r>
        <w:separator/>
      </w:r>
    </w:p>
  </w:footnote>
  <w:footnote w:type="continuationSeparator" w:id="0">
    <w:p w14:paraId="60D16DDE" w14:textId="77777777" w:rsidR="0019313D" w:rsidRDefault="0019313D">
      <w:pPr>
        <w:spacing w:line="240" w:lineRule="auto"/>
      </w:pPr>
      <w:r>
        <w:continuationSeparator/>
      </w:r>
    </w:p>
  </w:footnote>
  <w:footnote w:id="1">
    <w:p w14:paraId="000000F0" w14:textId="4D689F82" w:rsidR="0053743A" w:rsidRDefault="00980B62">
      <w:pPr>
        <w:spacing w:line="240" w:lineRule="auto"/>
        <w:rPr>
          <w:sz w:val="20"/>
          <w:szCs w:val="20"/>
        </w:rPr>
      </w:pPr>
      <w:r>
        <w:rPr>
          <w:vertAlign w:val="superscript"/>
        </w:rPr>
        <w:footnoteRef/>
      </w:r>
      <w:r>
        <w:rPr>
          <w:sz w:val="20"/>
          <w:szCs w:val="20"/>
        </w:rPr>
        <w:t xml:space="preserve"> </w:t>
      </w:r>
      <w:r>
        <w:rPr>
          <w:rFonts w:ascii="Garamond" w:eastAsia="Garamond" w:hAnsi="Garamond" w:cs="Garamond"/>
          <w:sz w:val="24"/>
          <w:szCs w:val="24"/>
        </w:rPr>
        <w:t xml:space="preserve">If there is more than one type of updating mechanism (as we’ll argue), might there also be more than one rejection mechanism? We find the question intriguing but have no firm stance here. Perhaps there isn’t a single rejection mechanism. Maybe Bayesian-based rejection and Psychological Immune System rejection are different ways of rejecting, both being somewhat fragile (we say </w:t>
      </w:r>
      <w:r w:rsidR="00FD2DF9">
        <w:rPr>
          <w:rFonts w:ascii="Garamond" w:eastAsia="Garamond" w:hAnsi="Garamond" w:cs="Garamond"/>
          <w:sz w:val="24"/>
          <w:szCs w:val="24"/>
        </w:rPr>
        <w:t>‘</w:t>
      </w:r>
      <w:r>
        <w:rPr>
          <w:rFonts w:ascii="Garamond" w:eastAsia="Garamond" w:hAnsi="Garamond" w:cs="Garamond"/>
          <w:sz w:val="24"/>
          <w:szCs w:val="24"/>
        </w:rPr>
        <w:t>somewhat</w:t>
      </w:r>
      <w:r w:rsidR="00FD2DF9">
        <w:rPr>
          <w:rFonts w:ascii="Garamond" w:eastAsia="Garamond" w:hAnsi="Garamond" w:cs="Garamond"/>
          <w:sz w:val="24"/>
          <w:szCs w:val="24"/>
        </w:rPr>
        <w:t>’</w:t>
      </w:r>
      <w:r>
        <w:rPr>
          <w:rFonts w:ascii="Garamond" w:eastAsia="Garamond" w:hAnsi="Garamond" w:cs="Garamond"/>
          <w:sz w:val="24"/>
          <w:szCs w:val="24"/>
        </w:rPr>
        <w:t xml:space="preserve"> because when people are in skeptical mindsets they seem to be able to flexibly reject information quickly).</w:t>
      </w:r>
      <w:r>
        <w:rPr>
          <w:sz w:val="20"/>
          <w:szCs w:val="20"/>
        </w:rPr>
        <w:t xml:space="preserve"> </w:t>
      </w:r>
    </w:p>
  </w:footnote>
  <w:footnote w:id="2">
    <w:p w14:paraId="000000F1" w14:textId="4014E117" w:rsidR="0053743A" w:rsidRDefault="00980B62">
      <w:pPr>
        <w:spacing w:line="240" w:lineRule="auto"/>
        <w:rPr>
          <w:rFonts w:ascii="Garamond" w:eastAsia="Garamond" w:hAnsi="Garamond" w:cs="Garamond"/>
          <w:sz w:val="24"/>
          <w:szCs w:val="24"/>
        </w:rPr>
      </w:pPr>
      <w:r>
        <w:rPr>
          <w:vertAlign w:val="superscript"/>
        </w:rPr>
        <w:footnoteRef/>
      </w:r>
      <w:r>
        <w:rPr>
          <w:rFonts w:ascii="Garamond" w:eastAsia="Garamond" w:hAnsi="Garamond" w:cs="Garamond"/>
          <w:sz w:val="24"/>
          <w:szCs w:val="24"/>
        </w:rPr>
        <w:t xml:space="preserve"> Importantly, this type of perverse updating happens in two separate ways. One way is by selectively attending to pro-attitudinal information. This behavior leads to a type of polarization that can be modeled as rational (Jern et al 2014; Kelly 2008, Dorst 2022). However, the other route to polarization--the “belief disconfirmation route”--occurs only after one has accepted the validity of the disconfirming information (see Mandelbaum 2019 for discussion). This situation</w:t>
      </w:r>
      <w:r w:rsidR="00C53F7E">
        <w:rPr>
          <w:rFonts w:ascii="Garamond" w:eastAsia="Garamond" w:hAnsi="Garamond" w:cs="Garamond"/>
          <w:sz w:val="24"/>
          <w:szCs w:val="24"/>
        </w:rPr>
        <w:t>—</w:t>
      </w:r>
      <w:r>
        <w:rPr>
          <w:rFonts w:ascii="Garamond" w:eastAsia="Garamond" w:hAnsi="Garamond" w:cs="Garamond"/>
          <w:sz w:val="24"/>
          <w:szCs w:val="24"/>
        </w:rPr>
        <w:t>where one believes that p, receives evidence that not-p and then raises their beliefs in p</w:t>
      </w:r>
      <w:r w:rsidR="00C53F7E">
        <w:rPr>
          <w:rFonts w:ascii="Garamond" w:eastAsia="Garamond" w:hAnsi="Garamond" w:cs="Garamond"/>
          <w:sz w:val="24"/>
          <w:szCs w:val="24"/>
        </w:rPr>
        <w:t>—</w:t>
      </w:r>
      <w:r>
        <w:rPr>
          <w:rFonts w:ascii="Garamond" w:eastAsia="Garamond" w:hAnsi="Garamond" w:cs="Garamond"/>
          <w:sz w:val="24"/>
          <w:szCs w:val="24"/>
        </w:rPr>
        <w:t>has been</w:t>
      </w:r>
      <w:r w:rsidR="00711E1C">
        <w:rPr>
          <w:rFonts w:ascii="Garamond" w:eastAsia="Garamond" w:hAnsi="Garamond" w:cs="Garamond"/>
          <w:sz w:val="24"/>
          <w:szCs w:val="24"/>
        </w:rPr>
        <w:t xml:space="preserve"> mostly</w:t>
      </w:r>
      <w:r>
        <w:rPr>
          <w:rFonts w:ascii="Garamond" w:eastAsia="Garamond" w:hAnsi="Garamond" w:cs="Garamond"/>
          <w:sz w:val="24"/>
          <w:szCs w:val="24"/>
        </w:rPr>
        <w:t xml:space="preserve"> ignored by the ‘polarization is rational’ contingent. Until this type of disconfirmation is </w:t>
      </w:r>
      <w:r w:rsidR="007F604E">
        <w:rPr>
          <w:rFonts w:ascii="Garamond" w:eastAsia="Garamond" w:hAnsi="Garamond" w:cs="Garamond"/>
          <w:sz w:val="24"/>
          <w:szCs w:val="24"/>
        </w:rPr>
        <w:t>modellable</w:t>
      </w:r>
      <w:r>
        <w:rPr>
          <w:rFonts w:ascii="Garamond" w:eastAsia="Garamond" w:hAnsi="Garamond" w:cs="Garamond"/>
          <w:sz w:val="24"/>
          <w:szCs w:val="24"/>
        </w:rPr>
        <w:t>, it’s misleading to claim that polarization is rational.</w:t>
      </w:r>
    </w:p>
  </w:footnote>
  <w:footnote w:id="3">
    <w:p w14:paraId="56058E91" w14:textId="719BBF0F" w:rsidR="00AC79EA" w:rsidRPr="00D16806" w:rsidRDefault="00AC79EA">
      <w:pPr>
        <w:pStyle w:val="FootnoteText"/>
        <w:rPr>
          <w:rFonts w:ascii="Garamond" w:hAnsi="Garamond"/>
          <w:sz w:val="24"/>
          <w:szCs w:val="24"/>
        </w:rPr>
      </w:pPr>
      <w:r w:rsidRPr="00D16806">
        <w:rPr>
          <w:rStyle w:val="FootnoteReference"/>
          <w:rFonts w:ascii="Garamond" w:hAnsi="Garamond"/>
          <w:sz w:val="24"/>
          <w:szCs w:val="24"/>
        </w:rPr>
        <w:footnoteRef/>
      </w:r>
      <w:r w:rsidRPr="00D16806">
        <w:rPr>
          <w:rFonts w:ascii="Garamond" w:hAnsi="Garamond"/>
          <w:sz w:val="24"/>
          <w:szCs w:val="24"/>
        </w:rPr>
        <w:t xml:space="preserve"> Sometimes we speak as if there is a belief updating mechanism, </w:t>
      </w:r>
      <w:r w:rsidR="00FD2DF9">
        <w:rPr>
          <w:rFonts w:ascii="Garamond" w:hAnsi="Garamond"/>
          <w:sz w:val="24"/>
          <w:szCs w:val="24"/>
        </w:rPr>
        <w:t>in the same sense</w:t>
      </w:r>
      <w:r w:rsidR="00FD2DF9" w:rsidRPr="00D16806">
        <w:rPr>
          <w:rFonts w:ascii="Garamond" w:hAnsi="Garamond"/>
          <w:sz w:val="24"/>
          <w:szCs w:val="24"/>
        </w:rPr>
        <w:t xml:space="preserve"> </w:t>
      </w:r>
      <w:r w:rsidRPr="00D16806">
        <w:rPr>
          <w:rFonts w:ascii="Garamond" w:hAnsi="Garamond"/>
          <w:sz w:val="24"/>
          <w:szCs w:val="24"/>
        </w:rPr>
        <w:t>as there is a belief rejection mechanism. However, this is a bit misleading. As we see it there is a separate faculty for rejecting information but that isn’t quite meant to imply that there is a faculty for belief acceptance. Instead</w:t>
      </w:r>
      <w:r w:rsidR="00FD2DF9">
        <w:rPr>
          <w:rFonts w:ascii="Garamond" w:hAnsi="Garamond"/>
          <w:sz w:val="24"/>
          <w:szCs w:val="24"/>
        </w:rPr>
        <w:t>,</w:t>
      </w:r>
      <w:r w:rsidRPr="00D16806">
        <w:rPr>
          <w:rFonts w:ascii="Garamond" w:hAnsi="Garamond"/>
          <w:sz w:val="24"/>
          <w:szCs w:val="24"/>
        </w:rPr>
        <w:t xml:space="preserve"> we think that the default architecture of the mind is that every (e.g.,) sentence that is tokened in the language of thought is automatically accepted as acceptance is just the default state</w:t>
      </w:r>
      <w:r w:rsidR="00D83A82">
        <w:rPr>
          <w:rFonts w:ascii="Garamond" w:hAnsi="Garamond"/>
          <w:sz w:val="24"/>
          <w:szCs w:val="24"/>
        </w:rPr>
        <w:t xml:space="preserve"> (in which case there is technically no specific mechanism for acceptance at all, which is why its effortless: it’s just the default state of the mind)</w:t>
      </w:r>
      <w:r w:rsidRPr="00D16806">
        <w:rPr>
          <w:rFonts w:ascii="Garamond" w:hAnsi="Garamond"/>
          <w:sz w:val="24"/>
          <w:szCs w:val="24"/>
        </w:rPr>
        <w:t>.</w:t>
      </w:r>
      <w:r w:rsidR="00D83A82">
        <w:rPr>
          <w:rFonts w:ascii="Garamond" w:hAnsi="Garamond"/>
          <w:sz w:val="24"/>
          <w:szCs w:val="24"/>
        </w:rPr>
        <w:t xml:space="preserve"> </w:t>
      </w:r>
    </w:p>
  </w:footnote>
  <w:footnote w:id="4">
    <w:p w14:paraId="29E4E775" w14:textId="7C9E3011" w:rsidR="00763893" w:rsidRPr="00D93EFC" w:rsidRDefault="00763893">
      <w:pPr>
        <w:pStyle w:val="FootnoteText"/>
        <w:rPr>
          <w:rFonts w:ascii="Garamond" w:hAnsi="Garamond"/>
        </w:rPr>
      </w:pPr>
      <w:r w:rsidRPr="00D93EFC">
        <w:rPr>
          <w:rStyle w:val="FootnoteReference"/>
          <w:rFonts w:ascii="Garamond" w:hAnsi="Garamond"/>
        </w:rPr>
        <w:footnoteRef/>
      </w:r>
      <w:r w:rsidRPr="00D93EFC">
        <w:rPr>
          <w:rFonts w:ascii="Garamond" w:hAnsi="Garamond"/>
        </w:rPr>
        <w:t xml:space="preserve"> What we are calling ‘cynicism’ and ‘coldness’ are </w:t>
      </w:r>
      <w:r w:rsidR="00C44A78">
        <w:rPr>
          <w:rFonts w:ascii="Garamond" w:hAnsi="Garamond"/>
        </w:rPr>
        <w:t xml:space="preserve">deeply </w:t>
      </w:r>
      <w:r w:rsidRPr="00D93EFC">
        <w:rPr>
          <w:rFonts w:ascii="Garamond" w:hAnsi="Garamond"/>
        </w:rPr>
        <w:t>linked</w:t>
      </w:r>
      <w:r w:rsidR="00EE35C6">
        <w:rPr>
          <w:rFonts w:ascii="Garamond" w:hAnsi="Garamond"/>
        </w:rPr>
        <w:t xml:space="preserve">, in that a rational agent </w:t>
      </w:r>
      <w:r w:rsidR="006E1924">
        <w:rPr>
          <w:rFonts w:ascii="Garamond" w:hAnsi="Garamond"/>
        </w:rPr>
        <w:t>should</w:t>
      </w:r>
      <w:r w:rsidR="00EE35C6">
        <w:rPr>
          <w:rFonts w:ascii="Garamond" w:hAnsi="Garamond"/>
        </w:rPr>
        <w:t xml:space="preserve"> be able to </w:t>
      </w:r>
      <w:r w:rsidR="00F85FF7">
        <w:rPr>
          <w:rFonts w:ascii="Garamond" w:hAnsi="Garamond"/>
        </w:rPr>
        <w:t xml:space="preserve">update beliefs </w:t>
      </w:r>
      <w:r w:rsidR="0066412A">
        <w:rPr>
          <w:rFonts w:ascii="Garamond" w:hAnsi="Garamond"/>
        </w:rPr>
        <w:t>in the right sort of way</w:t>
      </w:r>
      <w:r w:rsidR="00F85FF7">
        <w:rPr>
          <w:rFonts w:ascii="Garamond" w:hAnsi="Garamond"/>
        </w:rPr>
        <w:t xml:space="preserve"> and </w:t>
      </w:r>
      <w:r w:rsidR="0066412A">
        <w:rPr>
          <w:rFonts w:ascii="Garamond" w:hAnsi="Garamond"/>
        </w:rPr>
        <w:t>also do a good job at</w:t>
      </w:r>
      <w:r w:rsidR="006E1924">
        <w:rPr>
          <w:rFonts w:ascii="Garamond" w:hAnsi="Garamond"/>
        </w:rPr>
        <w:t xml:space="preserve"> assess</w:t>
      </w:r>
      <w:r w:rsidR="0066412A">
        <w:rPr>
          <w:rFonts w:ascii="Garamond" w:hAnsi="Garamond"/>
        </w:rPr>
        <w:t>ing the quality of</w:t>
      </w:r>
      <w:r w:rsidR="00F85FF7">
        <w:rPr>
          <w:rFonts w:ascii="Garamond" w:hAnsi="Garamond"/>
        </w:rPr>
        <w:t xml:space="preserve"> information</w:t>
      </w:r>
      <w:r w:rsidR="006E1924">
        <w:rPr>
          <w:rFonts w:ascii="Garamond" w:hAnsi="Garamond"/>
        </w:rPr>
        <w:t xml:space="preserve"> sources</w:t>
      </w:r>
      <w:r w:rsidR="0017659B">
        <w:rPr>
          <w:rFonts w:ascii="Garamond" w:hAnsi="Garamond"/>
        </w:rPr>
        <w:t xml:space="preserve">, and these abilities </w:t>
      </w:r>
      <w:r w:rsidR="00D93EFC">
        <w:rPr>
          <w:rFonts w:ascii="Garamond" w:hAnsi="Garamond"/>
        </w:rPr>
        <w:t>may</w:t>
      </w:r>
      <w:r w:rsidR="0017659B">
        <w:rPr>
          <w:rFonts w:ascii="Garamond" w:hAnsi="Garamond"/>
        </w:rPr>
        <w:t xml:space="preserve"> not</w:t>
      </w:r>
      <w:r w:rsidR="00D93EFC">
        <w:rPr>
          <w:rFonts w:ascii="Garamond" w:hAnsi="Garamond"/>
        </w:rPr>
        <w:t xml:space="preserve"> be</w:t>
      </w:r>
      <w:r w:rsidR="0017659B">
        <w:rPr>
          <w:rFonts w:ascii="Garamond" w:hAnsi="Garamond"/>
        </w:rPr>
        <w:t xml:space="preserve"> very useful in isolation</w:t>
      </w:r>
      <w:r w:rsidR="00127F7F" w:rsidRPr="00D93EFC">
        <w:rPr>
          <w:rFonts w:ascii="Garamond" w:hAnsi="Garamond"/>
        </w:rPr>
        <w:t xml:space="preserve">. </w:t>
      </w:r>
      <w:r w:rsidR="0017659B">
        <w:rPr>
          <w:rFonts w:ascii="Garamond" w:hAnsi="Garamond"/>
        </w:rPr>
        <w:t>However</w:t>
      </w:r>
      <w:r w:rsidR="00D93EFC">
        <w:rPr>
          <w:rFonts w:ascii="Garamond" w:hAnsi="Garamond"/>
        </w:rPr>
        <w:t>,</w:t>
      </w:r>
      <w:r w:rsidR="0017659B">
        <w:rPr>
          <w:rFonts w:ascii="Garamond" w:hAnsi="Garamond"/>
        </w:rPr>
        <w:t xml:space="preserve"> </w:t>
      </w:r>
      <w:r w:rsidR="00127F7F" w:rsidRPr="00D93EFC">
        <w:rPr>
          <w:rFonts w:ascii="Garamond" w:hAnsi="Garamond"/>
        </w:rPr>
        <w:t>‘</w:t>
      </w:r>
      <w:r w:rsidR="0017659B">
        <w:rPr>
          <w:rFonts w:ascii="Garamond" w:hAnsi="Garamond"/>
        </w:rPr>
        <w:t>c</w:t>
      </w:r>
      <w:r w:rsidR="00127F7F" w:rsidRPr="00D93EFC">
        <w:rPr>
          <w:rFonts w:ascii="Garamond" w:hAnsi="Garamond"/>
        </w:rPr>
        <w:t xml:space="preserve">ynicism’ here is meant to pick </w:t>
      </w:r>
      <w:r w:rsidR="005C27D2">
        <w:rPr>
          <w:rFonts w:ascii="Garamond" w:hAnsi="Garamond"/>
        </w:rPr>
        <w:t xml:space="preserve">out a kind of </w:t>
      </w:r>
      <w:r w:rsidR="002859AB">
        <w:rPr>
          <w:rFonts w:ascii="Garamond" w:hAnsi="Garamond"/>
        </w:rPr>
        <w:t xml:space="preserve">social </w:t>
      </w:r>
      <w:r w:rsidR="00D93EFC">
        <w:rPr>
          <w:rFonts w:ascii="Garamond" w:hAnsi="Garamond"/>
        </w:rPr>
        <w:t>disposition</w:t>
      </w:r>
      <w:r w:rsidR="00127F7F" w:rsidRPr="00D93EFC">
        <w:rPr>
          <w:rFonts w:ascii="Garamond" w:hAnsi="Garamond"/>
        </w:rPr>
        <w:t xml:space="preserve"> </w:t>
      </w:r>
      <w:r w:rsidR="002859AB">
        <w:rPr>
          <w:rFonts w:ascii="Garamond" w:hAnsi="Garamond"/>
        </w:rPr>
        <w:t>in reasoning that is stressed by several authors</w:t>
      </w:r>
      <w:r w:rsidR="0017659B">
        <w:rPr>
          <w:rFonts w:ascii="Garamond" w:hAnsi="Garamond"/>
        </w:rPr>
        <w:t xml:space="preserve"> in the literature</w:t>
      </w:r>
      <w:r w:rsidR="002859AB">
        <w:rPr>
          <w:rFonts w:ascii="Garamond" w:hAnsi="Garamond"/>
        </w:rPr>
        <w:t xml:space="preserve"> (see Section 2 below).</w:t>
      </w:r>
    </w:p>
  </w:footnote>
  <w:footnote w:id="5">
    <w:p w14:paraId="000000F2" w14:textId="4DCFBAEB" w:rsidR="0053743A" w:rsidRDefault="00980B62">
      <w:pPr>
        <w:spacing w:line="240" w:lineRule="auto"/>
        <w:rPr>
          <w:rFonts w:ascii="Garamond" w:eastAsia="Garamond" w:hAnsi="Garamond" w:cs="Garamond"/>
          <w:sz w:val="24"/>
          <w:szCs w:val="24"/>
        </w:rPr>
      </w:pPr>
      <w:r>
        <w:rPr>
          <w:vertAlign w:val="superscript"/>
        </w:rPr>
        <w:footnoteRef/>
      </w:r>
      <w:r>
        <w:rPr>
          <w:rFonts w:ascii="Garamond" w:eastAsia="Garamond" w:hAnsi="Garamond" w:cs="Garamond"/>
          <w:sz w:val="24"/>
          <w:szCs w:val="24"/>
        </w:rPr>
        <w:t xml:space="preserve"> Mercier adds: “If, from a very early stage in their (pre)history, humans stood to gain enormous benefits by communicating with each other, they have also been at risk from the abuse of communication. More than any other primate species, we are in danger of being misled and manipulated by communication. The existence of an evolutionarily relevant problem creates selection pressures that favor the development of cognitive mechanisms dedicated to solving this problem. The same is true of communication, with its promises and its perils. Indeed, the stakes are so high that it would be puzzling if we hadn’t evolved specialized cognitive mechanisms to deal not only with the potential but also with the danger of communication” (Mercier, 2020, p</w:t>
      </w:r>
      <w:r w:rsidR="00CC5F6F">
        <w:rPr>
          <w:rFonts w:ascii="Garamond" w:eastAsia="Garamond" w:hAnsi="Garamond" w:cs="Garamond"/>
          <w:sz w:val="24"/>
          <w:szCs w:val="24"/>
        </w:rPr>
        <w:t xml:space="preserve">. </w:t>
      </w:r>
      <w:r>
        <w:rPr>
          <w:rFonts w:ascii="Garamond" w:eastAsia="Garamond" w:hAnsi="Garamond" w:cs="Garamond"/>
          <w:sz w:val="24"/>
          <w:szCs w:val="24"/>
        </w:rPr>
        <w:t>30</w:t>
      </w:r>
      <w:r>
        <w:rPr>
          <w:rFonts w:ascii="Roboto" w:eastAsia="Roboto" w:hAnsi="Roboto" w:cs="Roboto"/>
          <w:sz w:val="21"/>
          <w:szCs w:val="21"/>
        </w:rPr>
        <w:t>).</w:t>
      </w:r>
    </w:p>
  </w:footnote>
  <w:footnote w:id="6">
    <w:p w14:paraId="000000F3" w14:textId="1FAB2D29" w:rsidR="0053743A" w:rsidRDefault="00980B62">
      <w:pPr>
        <w:spacing w:line="240" w:lineRule="auto"/>
        <w:rPr>
          <w:rFonts w:ascii="Garamond" w:eastAsia="Garamond" w:hAnsi="Garamond" w:cs="Garamond"/>
          <w:sz w:val="24"/>
          <w:szCs w:val="24"/>
        </w:rPr>
      </w:pPr>
      <w:r>
        <w:rPr>
          <w:vertAlign w:val="superscript"/>
        </w:rPr>
        <w:footnoteRef/>
      </w:r>
      <w:r>
        <w:rPr>
          <w:sz w:val="20"/>
          <w:szCs w:val="20"/>
        </w:rPr>
        <w:t xml:space="preserve"> </w:t>
      </w:r>
      <w:r>
        <w:rPr>
          <w:rFonts w:ascii="Garamond" w:eastAsia="Garamond" w:hAnsi="Garamond" w:cs="Garamond"/>
          <w:sz w:val="24"/>
          <w:szCs w:val="24"/>
        </w:rPr>
        <w:t xml:space="preserve">Williams borrows from economic theories of belief (or ‘belief’, depending on your druthers) and assumes that “that belief ‘choice’ is subject to a rationalization constraint, such that individuals can only bring themselves to believe things for which they can find appropriate rationalizations” (Williams 2022 p2). This is an extremely provocative claim that is taken on as a premise and offered without argument (which is particularly disappointing as </w:t>
      </w:r>
      <w:r w:rsidR="00916013">
        <w:rPr>
          <w:rFonts w:ascii="Garamond" w:eastAsia="Garamond" w:hAnsi="Garamond" w:cs="Garamond"/>
          <w:sz w:val="24"/>
          <w:szCs w:val="24"/>
        </w:rPr>
        <w:t xml:space="preserve">the claim is intriguing and, </w:t>
      </w:r>
      <w:r>
        <w:rPr>
          <w:rFonts w:ascii="Garamond" w:eastAsia="Garamond" w:hAnsi="Garamond" w:cs="Garamond"/>
          <w:sz w:val="24"/>
          <w:szCs w:val="24"/>
        </w:rPr>
        <w:t>we suspect</w:t>
      </w:r>
      <w:r w:rsidR="00916013">
        <w:rPr>
          <w:rFonts w:ascii="Garamond" w:eastAsia="Garamond" w:hAnsi="Garamond" w:cs="Garamond"/>
          <w:sz w:val="24"/>
          <w:szCs w:val="24"/>
        </w:rPr>
        <w:t>,</w:t>
      </w:r>
      <w:r>
        <w:rPr>
          <w:rFonts w:ascii="Garamond" w:eastAsia="Garamond" w:hAnsi="Garamond" w:cs="Garamond"/>
          <w:sz w:val="24"/>
          <w:szCs w:val="24"/>
        </w:rPr>
        <w:t xml:space="preserve"> dubious. For example, one’s evidence for one’s political or religious beliefs often strikes us as: </w:t>
      </w:r>
      <w:r w:rsidRPr="00464300">
        <w:rPr>
          <w:rFonts w:ascii="Garamond" w:eastAsia="Garamond" w:hAnsi="Garamond" w:cs="Garamond"/>
          <w:i/>
          <w:iCs/>
          <w:sz w:val="24"/>
          <w:szCs w:val="24"/>
        </w:rPr>
        <w:t>shut up</w:t>
      </w:r>
      <w:r>
        <w:rPr>
          <w:rFonts w:ascii="Garamond" w:eastAsia="Garamond" w:hAnsi="Garamond" w:cs="Garamond"/>
          <w:sz w:val="24"/>
          <w:szCs w:val="24"/>
        </w:rPr>
        <w:t>).</w:t>
      </w:r>
    </w:p>
  </w:footnote>
  <w:footnote w:id="7">
    <w:p w14:paraId="000000F4" w14:textId="23F34627" w:rsidR="0053743A" w:rsidRDefault="00980B62">
      <w:pPr>
        <w:spacing w:line="240" w:lineRule="auto"/>
        <w:rPr>
          <w:rFonts w:ascii="Garamond" w:eastAsia="Garamond" w:hAnsi="Garamond" w:cs="Garamond"/>
          <w:sz w:val="24"/>
          <w:szCs w:val="24"/>
        </w:rPr>
      </w:pPr>
      <w:r>
        <w:rPr>
          <w:vertAlign w:val="superscript"/>
        </w:rPr>
        <w:footnoteRef/>
      </w:r>
      <w:r>
        <w:rPr>
          <w:sz w:val="20"/>
          <w:szCs w:val="20"/>
        </w:rPr>
        <w:t xml:space="preserve"> </w:t>
      </w:r>
      <w:r>
        <w:rPr>
          <w:rFonts w:ascii="Garamond" w:eastAsia="Garamond" w:hAnsi="Garamond" w:cs="Garamond"/>
          <w:sz w:val="24"/>
          <w:szCs w:val="24"/>
        </w:rPr>
        <w:t>The precise function of belief for different authors is different. Mercier, for example, takes the role to be one</w:t>
      </w:r>
      <w:r w:rsidR="00DC2759">
        <w:rPr>
          <w:rFonts w:ascii="Garamond" w:eastAsia="Garamond" w:hAnsi="Garamond" w:cs="Garamond"/>
          <w:sz w:val="24"/>
          <w:szCs w:val="24"/>
        </w:rPr>
        <w:t xml:space="preserve"> of</w:t>
      </w:r>
      <w:r>
        <w:rPr>
          <w:rFonts w:ascii="Garamond" w:eastAsia="Garamond" w:hAnsi="Garamond" w:cs="Garamond"/>
          <w:sz w:val="24"/>
          <w:szCs w:val="24"/>
        </w:rPr>
        <w:t xml:space="preserve"> </w:t>
      </w:r>
      <w:r w:rsidR="00D345F8">
        <w:rPr>
          <w:rFonts w:ascii="Garamond" w:eastAsia="Garamond" w:hAnsi="Garamond" w:cs="Garamond"/>
          <w:sz w:val="24"/>
          <w:szCs w:val="24"/>
        </w:rPr>
        <w:t>reducing unreliable signaling</w:t>
      </w:r>
      <w:r>
        <w:rPr>
          <w:rFonts w:ascii="Garamond" w:eastAsia="Garamond" w:hAnsi="Garamond" w:cs="Garamond"/>
          <w:sz w:val="24"/>
          <w:szCs w:val="24"/>
        </w:rPr>
        <w:t>.</w:t>
      </w:r>
    </w:p>
  </w:footnote>
  <w:footnote w:id="8">
    <w:p w14:paraId="000000F5" w14:textId="2A916F9C" w:rsidR="0053743A" w:rsidRDefault="00980B62">
      <w:pPr>
        <w:spacing w:line="240" w:lineRule="auto"/>
        <w:rPr>
          <w:rFonts w:ascii="Garamond" w:eastAsia="Garamond" w:hAnsi="Garamond" w:cs="Garamond"/>
          <w:sz w:val="24"/>
          <w:szCs w:val="24"/>
        </w:rPr>
      </w:pPr>
      <w:r>
        <w:rPr>
          <w:vertAlign w:val="superscript"/>
        </w:rPr>
        <w:footnoteRef/>
      </w:r>
      <w:r>
        <w:rPr>
          <w:sz w:val="20"/>
          <w:szCs w:val="20"/>
        </w:rPr>
        <w:t xml:space="preserve"> </w:t>
      </w:r>
      <w:r>
        <w:rPr>
          <w:rFonts w:ascii="Garamond" w:eastAsia="Garamond" w:hAnsi="Garamond" w:cs="Garamond"/>
          <w:sz w:val="24"/>
          <w:szCs w:val="24"/>
        </w:rPr>
        <w:t xml:space="preserve">To be clear, we </w:t>
      </w:r>
      <w:r w:rsidR="004806E6">
        <w:rPr>
          <w:rFonts w:ascii="Garamond" w:eastAsia="Garamond" w:hAnsi="Garamond" w:cs="Garamond"/>
          <w:sz w:val="24"/>
          <w:szCs w:val="24"/>
        </w:rPr>
        <w:t xml:space="preserve">are not doubting </w:t>
      </w:r>
      <w:r>
        <w:rPr>
          <w:rFonts w:ascii="Garamond" w:eastAsia="Garamond" w:hAnsi="Garamond" w:cs="Garamond"/>
          <w:sz w:val="24"/>
          <w:szCs w:val="24"/>
        </w:rPr>
        <w:t>that when one is primed to be in a skeptical mindset, e.g., when one thinks they are in an informationally hostile environment, they will be focused and primed to reject incoming information (see, e.g., Mayo 2019).</w:t>
      </w:r>
    </w:p>
  </w:footnote>
  <w:footnote w:id="9">
    <w:p w14:paraId="000000F6" w14:textId="77777777" w:rsidR="0053743A" w:rsidRDefault="00980B62">
      <w:pPr>
        <w:spacing w:line="240" w:lineRule="auto"/>
        <w:rPr>
          <w:sz w:val="20"/>
          <w:szCs w:val="20"/>
        </w:rPr>
      </w:pPr>
      <w:r>
        <w:rPr>
          <w:vertAlign w:val="superscript"/>
        </w:rPr>
        <w:footnoteRef/>
      </w:r>
      <w:r>
        <w:rPr>
          <w:sz w:val="20"/>
          <w:szCs w:val="20"/>
        </w:rPr>
        <w:t xml:space="preserve"> </w:t>
      </w:r>
      <w:r>
        <w:rPr>
          <w:rFonts w:ascii="Garamond" w:eastAsia="Garamond" w:hAnsi="Garamond" w:cs="Garamond"/>
          <w:sz w:val="24"/>
          <w:szCs w:val="24"/>
        </w:rPr>
        <w:t>Even if the guessing explanation were true, it would not greatly help the case of epistemic vigilance. If their point is that people are critically assessing all incoming testimony, a near-blind guessing strategy with a bias toward assenting to what others say is hardly preferable to actual gullibility.</w:t>
      </w:r>
    </w:p>
  </w:footnote>
  <w:footnote w:id="10">
    <w:p w14:paraId="000000F7" w14:textId="35B58D5F" w:rsidR="0053743A" w:rsidRDefault="00980B62">
      <w:pPr>
        <w:spacing w:line="240" w:lineRule="auto"/>
        <w:rPr>
          <w:rFonts w:ascii="Garamond" w:eastAsia="Garamond" w:hAnsi="Garamond" w:cs="Garamond"/>
          <w:sz w:val="24"/>
          <w:szCs w:val="24"/>
        </w:rPr>
      </w:pPr>
      <w:r>
        <w:rPr>
          <w:vertAlign w:val="superscript"/>
        </w:rPr>
        <w:footnoteRef/>
      </w:r>
      <w:r>
        <w:rPr>
          <w:sz w:val="20"/>
          <w:szCs w:val="20"/>
        </w:rPr>
        <w:t xml:space="preserve"> </w:t>
      </w:r>
      <w:r>
        <w:rPr>
          <w:rFonts w:ascii="Garamond" w:eastAsia="Garamond" w:hAnsi="Garamond" w:cs="Garamond"/>
          <w:sz w:val="24"/>
          <w:szCs w:val="24"/>
        </w:rPr>
        <w:t xml:space="preserve">Mercier and Sperber (2009, 2018) claim their architecture quantifies over “information,” rather than beliefs structured in a LoT (cf. Sperber 1997). But their proposal quantifies over mental representations that have most of the hallmarks of beliefs and, breaking with the spirit of massive modularity, at least one of its “modules” is completely domain general. Sperber and Mercier posit what they call the </w:t>
      </w:r>
      <w:r>
        <w:rPr>
          <w:rFonts w:ascii="Garamond" w:eastAsia="Garamond" w:hAnsi="Garamond" w:cs="Garamond"/>
          <w:i/>
          <w:sz w:val="24"/>
          <w:szCs w:val="24"/>
        </w:rPr>
        <w:t>argumentative</w:t>
      </w:r>
      <w:r>
        <w:rPr>
          <w:rFonts w:ascii="Garamond" w:eastAsia="Garamond" w:hAnsi="Garamond" w:cs="Garamond"/>
          <w:sz w:val="24"/>
          <w:szCs w:val="24"/>
        </w:rPr>
        <w:t xml:space="preserve"> (2009) or (ironically-named) </w:t>
      </w:r>
      <w:r>
        <w:rPr>
          <w:rFonts w:ascii="Garamond" w:eastAsia="Garamond" w:hAnsi="Garamond" w:cs="Garamond"/>
          <w:i/>
          <w:sz w:val="24"/>
          <w:szCs w:val="24"/>
        </w:rPr>
        <w:t>reason</w:t>
      </w:r>
      <w:r>
        <w:rPr>
          <w:rFonts w:ascii="Garamond" w:eastAsia="Garamond" w:hAnsi="Garamond" w:cs="Garamond"/>
          <w:sz w:val="24"/>
          <w:szCs w:val="24"/>
        </w:rPr>
        <w:t xml:space="preserve"> (2018) module, which operates over representations of arguments: it builds post hoc rationalizations for one’s prior beliefs. It also breaks down representations of arguments into premises and conclusions, such that they can be individually processed. This mechanism can operate over arguments from any content domain and is thus domain general. </w:t>
      </w:r>
    </w:p>
    <w:p w14:paraId="000000F8" w14:textId="77777777" w:rsidR="0053743A" w:rsidRDefault="0053743A">
      <w:pPr>
        <w:spacing w:line="240" w:lineRule="auto"/>
        <w:rPr>
          <w:rFonts w:ascii="Garamond" w:eastAsia="Garamond" w:hAnsi="Garamond" w:cs="Garamond"/>
          <w:sz w:val="24"/>
          <w:szCs w:val="24"/>
        </w:rPr>
      </w:pPr>
    </w:p>
    <w:p w14:paraId="000000F9" w14:textId="6B5218FD" w:rsidR="0053743A" w:rsidRDefault="00980B62">
      <w:pPr>
        <w:spacing w:line="240" w:lineRule="auto"/>
        <w:rPr>
          <w:rFonts w:ascii="Garamond" w:eastAsia="Garamond" w:hAnsi="Garamond" w:cs="Garamond"/>
          <w:sz w:val="24"/>
          <w:szCs w:val="24"/>
        </w:rPr>
      </w:pPr>
      <w:r>
        <w:rPr>
          <w:rFonts w:ascii="Garamond" w:eastAsia="Garamond" w:hAnsi="Garamond" w:cs="Garamond"/>
          <w:sz w:val="24"/>
          <w:szCs w:val="24"/>
        </w:rPr>
        <w:t>Moreover, whenever we are talking about modularity, the normal questions arise</w:t>
      </w:r>
      <w:r w:rsidR="00D3044B">
        <w:rPr>
          <w:rFonts w:ascii="Garamond" w:eastAsia="Garamond" w:hAnsi="Garamond" w:cs="Garamond"/>
          <w:sz w:val="24"/>
          <w:szCs w:val="24"/>
        </w:rPr>
        <w:t xml:space="preserve"> (Mandelbaum 2015; 2017</w:t>
      </w:r>
      <w:r w:rsidR="003763D5">
        <w:rPr>
          <w:rFonts w:ascii="Garamond" w:eastAsia="Garamond" w:hAnsi="Garamond" w:cs="Garamond"/>
          <w:sz w:val="24"/>
          <w:szCs w:val="24"/>
        </w:rPr>
        <w:t>; 2019b</w:t>
      </w:r>
      <w:r w:rsidR="00D3044B">
        <w:rPr>
          <w:rFonts w:ascii="Garamond" w:eastAsia="Garamond" w:hAnsi="Garamond" w:cs="Garamond"/>
          <w:sz w:val="24"/>
          <w:szCs w:val="24"/>
        </w:rPr>
        <w:t>)</w:t>
      </w:r>
      <w:r>
        <w:rPr>
          <w:rFonts w:ascii="Garamond" w:eastAsia="Garamond" w:hAnsi="Garamond" w:cs="Garamond"/>
          <w:sz w:val="24"/>
          <w:szCs w:val="24"/>
        </w:rPr>
        <w:t>: what are the inputs to the module, what are the outputs, and, most importantly, what specific computations does the module run</w:t>
      </w:r>
      <w:r w:rsidR="00C22B20">
        <w:rPr>
          <w:rFonts w:ascii="Garamond" w:eastAsia="Garamond" w:hAnsi="Garamond" w:cs="Garamond"/>
          <w:sz w:val="24"/>
          <w:szCs w:val="24"/>
        </w:rPr>
        <w:t>?</w:t>
      </w:r>
      <w:r>
        <w:rPr>
          <w:rFonts w:ascii="Garamond" w:eastAsia="Garamond" w:hAnsi="Garamond" w:cs="Garamond"/>
          <w:sz w:val="24"/>
          <w:szCs w:val="24"/>
        </w:rPr>
        <w:t xml:space="preserve"> Mercier and Sperber court an even more specific question: why isn’t their system a LoT system? </w:t>
      </w:r>
      <w:r w:rsidR="002B3FD6">
        <w:rPr>
          <w:rFonts w:ascii="Garamond" w:eastAsia="Garamond" w:hAnsi="Garamond" w:cs="Garamond"/>
          <w:sz w:val="24"/>
          <w:szCs w:val="24"/>
        </w:rPr>
        <w:t>T</w:t>
      </w:r>
      <w:r>
        <w:rPr>
          <w:rFonts w:ascii="Garamond" w:eastAsia="Garamond" w:hAnsi="Garamond" w:cs="Garamond"/>
          <w:sz w:val="24"/>
          <w:szCs w:val="24"/>
        </w:rPr>
        <w:t xml:space="preserve">he </w:t>
      </w:r>
      <w:r w:rsidR="00FC64BE">
        <w:rPr>
          <w:rFonts w:ascii="Garamond" w:eastAsia="Garamond" w:hAnsi="Garamond" w:cs="Garamond"/>
          <w:sz w:val="24"/>
          <w:szCs w:val="24"/>
        </w:rPr>
        <w:t xml:space="preserve">putative </w:t>
      </w:r>
      <w:r>
        <w:rPr>
          <w:rFonts w:ascii="Garamond" w:eastAsia="Garamond" w:hAnsi="Garamond" w:cs="Garamond"/>
          <w:sz w:val="24"/>
          <w:szCs w:val="24"/>
        </w:rPr>
        <w:t>reason module seems to operate over pieces of information that feature in inferences and have a logical or at least probabilistic structure. It is sensitive to logical-inferential relations between pieces of information (such as what would make a good set of premises for a given conclusion). It operates over all manner of content domains. In short, it seems exactly the kind of system that would rely on a LoT</w:t>
      </w:r>
      <w:r w:rsidR="006F1669">
        <w:rPr>
          <w:rFonts w:ascii="Garamond" w:eastAsia="Garamond" w:hAnsi="Garamond" w:cs="Garamond"/>
          <w:sz w:val="24"/>
          <w:szCs w:val="24"/>
        </w:rPr>
        <w:t xml:space="preserve"> (see Quilty-Dunn et al</w:t>
      </w:r>
      <w:r w:rsidR="00D3044B">
        <w:rPr>
          <w:rFonts w:ascii="Garamond" w:eastAsia="Garamond" w:hAnsi="Garamond" w:cs="Garamond"/>
          <w:sz w:val="24"/>
          <w:szCs w:val="24"/>
        </w:rPr>
        <w:t>.</w:t>
      </w:r>
      <w:r w:rsidR="006F1669">
        <w:rPr>
          <w:rFonts w:ascii="Garamond" w:eastAsia="Garamond" w:hAnsi="Garamond" w:cs="Garamond"/>
          <w:sz w:val="24"/>
          <w:szCs w:val="24"/>
        </w:rPr>
        <w:t xml:space="preserve"> 2023 for discussion)</w:t>
      </w:r>
      <w:r>
        <w:rPr>
          <w:rFonts w:ascii="Garamond" w:eastAsia="Garamond" w:hAnsi="Garamond" w:cs="Garamond"/>
          <w:sz w:val="24"/>
          <w:szCs w:val="24"/>
        </w:rPr>
        <w:t>.</w:t>
      </w:r>
    </w:p>
    <w:p w14:paraId="000000FA" w14:textId="77777777" w:rsidR="0053743A" w:rsidRDefault="0053743A">
      <w:pPr>
        <w:spacing w:line="240" w:lineRule="auto"/>
        <w:rPr>
          <w:rFonts w:ascii="Garamond" w:eastAsia="Garamond" w:hAnsi="Garamond" w:cs="Garamond"/>
          <w:sz w:val="24"/>
          <w:szCs w:val="24"/>
          <w:highlight w:val="yellow"/>
        </w:rPr>
      </w:pPr>
    </w:p>
    <w:p w14:paraId="000000FB" w14:textId="2E3C35B1" w:rsidR="0053743A" w:rsidRDefault="00980B62">
      <w:pPr>
        <w:spacing w:line="240" w:lineRule="auto"/>
        <w:rPr>
          <w:rFonts w:ascii="Garamond" w:eastAsia="Garamond" w:hAnsi="Garamond" w:cs="Garamond"/>
          <w:sz w:val="24"/>
          <w:szCs w:val="24"/>
        </w:rPr>
      </w:pPr>
      <w:r>
        <w:rPr>
          <w:rFonts w:ascii="Garamond" w:eastAsia="Garamond" w:hAnsi="Garamond" w:cs="Garamond"/>
          <w:sz w:val="24"/>
          <w:szCs w:val="24"/>
        </w:rPr>
        <w:t xml:space="preserve">To our knowledge this massively modular position is not explicitly endorsed by proponents of signaling or marketplaces, but one can easily imagine pairing such a view with them. </w:t>
      </w:r>
      <w:r w:rsidR="005E6E78">
        <w:rPr>
          <w:rFonts w:ascii="Garamond" w:eastAsia="Garamond" w:hAnsi="Garamond" w:cs="Garamond"/>
          <w:sz w:val="24"/>
          <w:szCs w:val="24"/>
        </w:rPr>
        <w:t>Signaling itself could have emerged through modular additions to an already massively modular mind. Moreover</w:t>
      </w:r>
      <w:r>
        <w:rPr>
          <w:rFonts w:ascii="Garamond" w:eastAsia="Garamond" w:hAnsi="Garamond" w:cs="Garamond"/>
          <w:sz w:val="24"/>
          <w:szCs w:val="24"/>
        </w:rPr>
        <w:t xml:space="preserve"> marketplaces</w:t>
      </w:r>
      <w:r w:rsidR="00692EE8">
        <w:rPr>
          <w:rFonts w:ascii="Garamond" w:eastAsia="Garamond" w:hAnsi="Garamond" w:cs="Garamond"/>
          <w:sz w:val="24"/>
          <w:szCs w:val="24"/>
        </w:rPr>
        <w:t>—</w:t>
      </w:r>
      <w:r>
        <w:rPr>
          <w:rFonts w:ascii="Garamond" w:eastAsia="Garamond" w:hAnsi="Garamond" w:cs="Garamond"/>
          <w:sz w:val="24"/>
          <w:szCs w:val="24"/>
        </w:rPr>
        <w:t>whether economic or biological</w:t>
      </w:r>
      <w:r w:rsidR="00692EE8">
        <w:rPr>
          <w:rFonts w:ascii="Garamond" w:eastAsia="Garamond" w:hAnsi="Garamond" w:cs="Garamond"/>
          <w:sz w:val="24"/>
          <w:szCs w:val="24"/>
        </w:rPr>
        <w:t>—</w:t>
      </w:r>
      <w:r>
        <w:rPr>
          <w:rFonts w:ascii="Garamond" w:eastAsia="Garamond" w:hAnsi="Garamond" w:cs="Garamond"/>
          <w:sz w:val="24"/>
          <w:szCs w:val="24"/>
        </w:rPr>
        <w:t>are ripe places for cheating (Sun 2023). For example, brood parasitic birds (like the jerk Cowbird) will leave their eggs in unsuspecting birds’ nests to have other birds do the hard work of child rearing. The flagship case for massive modularity is the success of cheater detection modules, modules that owe their existence to the evolutionary pressures of dealing with deception like brood parasitism</w:t>
      </w:r>
      <w:r w:rsidR="006F1669">
        <w:rPr>
          <w:rFonts w:ascii="Garamond" w:eastAsia="Garamond" w:hAnsi="Garamond" w:cs="Garamond"/>
          <w:sz w:val="24"/>
          <w:szCs w:val="24"/>
        </w:rPr>
        <w:t>, so one could see how the tools of evolutionary psychology could help marketplace theorists solve the looming problems of cheaters and free riders.</w:t>
      </w:r>
      <w:r w:rsidR="009571B8">
        <w:rPr>
          <w:rFonts w:ascii="Garamond" w:eastAsia="Garamond" w:hAnsi="Garamond" w:cs="Garamond"/>
          <w:sz w:val="24"/>
          <w:szCs w:val="24"/>
        </w:rPr>
        <w:t xml:space="preserve"> (Note another way these views may interact: there may be free riding from people signaling that they believe p—e.g., your religious leader who is actually an atheist—just to get status. But of course this situation—where one signals p but believes not-p—isn’t even possible on Williams style views where the role of belief is just tied to signaling.</w:t>
      </w:r>
      <w:r w:rsidR="00FA1F4B">
        <w:rPr>
          <w:rFonts w:ascii="Garamond" w:eastAsia="Garamond" w:hAnsi="Garamond" w:cs="Garamond"/>
          <w:sz w:val="24"/>
          <w:szCs w:val="24"/>
        </w:rPr>
        <w:t>)</w:t>
      </w:r>
      <w:r w:rsidR="009571B8">
        <w:rPr>
          <w:rFonts w:ascii="Garamond" w:eastAsia="Garamond" w:hAnsi="Garamond" w:cs="Garamond"/>
          <w:sz w:val="24"/>
          <w:szCs w:val="24"/>
        </w:rPr>
        <w:t xml:space="preserve"> </w:t>
      </w:r>
    </w:p>
  </w:footnote>
  <w:footnote w:id="11">
    <w:p w14:paraId="5D1EC816" w14:textId="194B83EF" w:rsidR="002B74BB" w:rsidRPr="00111EC5" w:rsidRDefault="005E4E76">
      <w:pPr>
        <w:pStyle w:val="FootnoteText"/>
        <w:rPr>
          <w:rFonts w:ascii="Garamond" w:hAnsi="Garamond"/>
          <w:sz w:val="24"/>
          <w:szCs w:val="24"/>
        </w:rPr>
      </w:pPr>
      <w:r w:rsidRPr="00111EC5">
        <w:rPr>
          <w:rStyle w:val="FootnoteReference"/>
          <w:rFonts w:ascii="Garamond" w:hAnsi="Garamond"/>
          <w:sz w:val="24"/>
          <w:szCs w:val="24"/>
        </w:rPr>
        <w:footnoteRef/>
      </w:r>
      <w:r w:rsidRPr="00111EC5">
        <w:rPr>
          <w:rFonts w:ascii="Garamond" w:hAnsi="Garamond"/>
          <w:sz w:val="24"/>
          <w:szCs w:val="24"/>
        </w:rPr>
        <w:t xml:space="preserve"> </w:t>
      </w:r>
      <w:r w:rsidR="000D5254">
        <w:rPr>
          <w:rFonts w:ascii="Garamond" w:hAnsi="Garamond"/>
          <w:sz w:val="24"/>
          <w:szCs w:val="24"/>
        </w:rPr>
        <w:t>The two views needn’t be held together</w:t>
      </w:r>
      <w:r w:rsidR="002B74BB" w:rsidRPr="00111EC5">
        <w:rPr>
          <w:rFonts w:ascii="Garamond" w:hAnsi="Garamond"/>
          <w:sz w:val="24"/>
          <w:szCs w:val="24"/>
        </w:rPr>
        <w:t>—communication mostly happens in the mind, after all</w:t>
      </w:r>
      <w:r w:rsidR="004A118D">
        <w:rPr>
          <w:rFonts w:ascii="Garamond" w:hAnsi="Garamond"/>
          <w:sz w:val="24"/>
          <w:szCs w:val="24"/>
        </w:rPr>
        <w:t>, and a detailed account of such processes should be part of a psychofunctional treatment of the mind</w:t>
      </w:r>
      <w:r w:rsidR="002B74BB" w:rsidRPr="00111EC5">
        <w:rPr>
          <w:rFonts w:ascii="Garamond" w:hAnsi="Garamond"/>
          <w:sz w:val="24"/>
          <w:szCs w:val="24"/>
        </w:rPr>
        <w:t xml:space="preserve">—but </w:t>
      </w:r>
      <w:r w:rsidR="000D5254">
        <w:rPr>
          <w:rFonts w:ascii="Garamond" w:hAnsi="Garamond"/>
          <w:sz w:val="24"/>
          <w:szCs w:val="24"/>
        </w:rPr>
        <w:t xml:space="preserve">they are natural bedfellows </w:t>
      </w:r>
      <w:r w:rsidR="00ED6511">
        <w:rPr>
          <w:rFonts w:ascii="Garamond" w:hAnsi="Garamond"/>
          <w:sz w:val="24"/>
          <w:szCs w:val="24"/>
        </w:rPr>
        <w:t>if</w:t>
      </w:r>
      <w:r w:rsidR="002B74BB" w:rsidRPr="00111EC5">
        <w:rPr>
          <w:rFonts w:ascii="Garamond" w:hAnsi="Garamond"/>
          <w:sz w:val="24"/>
          <w:szCs w:val="24"/>
        </w:rPr>
        <w:t xml:space="preserve"> one </w:t>
      </w:r>
      <w:r w:rsidR="000D5254">
        <w:rPr>
          <w:rFonts w:ascii="Garamond" w:hAnsi="Garamond"/>
          <w:sz w:val="24"/>
          <w:szCs w:val="24"/>
        </w:rPr>
        <w:t>focuses on</w:t>
      </w:r>
      <w:r w:rsidR="002B74BB" w:rsidRPr="00111EC5">
        <w:rPr>
          <w:rFonts w:ascii="Garamond" w:hAnsi="Garamond"/>
          <w:sz w:val="24"/>
          <w:szCs w:val="24"/>
        </w:rPr>
        <w:t xml:space="preserve"> the </w:t>
      </w:r>
      <w:r w:rsidR="000D5254" w:rsidRPr="00111EC5">
        <w:rPr>
          <w:rFonts w:ascii="Garamond" w:hAnsi="Garamond"/>
          <w:sz w:val="24"/>
          <w:szCs w:val="24"/>
        </w:rPr>
        <w:t xml:space="preserve">public </w:t>
      </w:r>
      <w:r w:rsidR="002B74BB" w:rsidRPr="00111EC5">
        <w:rPr>
          <w:rFonts w:ascii="Garamond" w:hAnsi="Garamond"/>
          <w:sz w:val="24"/>
          <w:szCs w:val="24"/>
        </w:rPr>
        <w:t>signals of communication</w:t>
      </w:r>
      <w:r w:rsidR="000D5254">
        <w:rPr>
          <w:rFonts w:ascii="Garamond" w:hAnsi="Garamond"/>
          <w:sz w:val="24"/>
          <w:szCs w:val="24"/>
        </w:rPr>
        <w:t>.</w:t>
      </w:r>
    </w:p>
  </w:footnote>
  <w:footnote w:id="12">
    <w:p w14:paraId="17A68CF9" w14:textId="3BA6877F" w:rsidR="007D77EF" w:rsidRPr="00111EC5" w:rsidRDefault="007D77EF">
      <w:pPr>
        <w:pStyle w:val="FootnoteText"/>
      </w:pPr>
      <w:r>
        <w:rPr>
          <w:rStyle w:val="FootnoteReference"/>
        </w:rPr>
        <w:footnoteRef/>
      </w:r>
      <w:r>
        <w:t xml:space="preserve"> </w:t>
      </w:r>
      <w:r w:rsidRPr="006D3577">
        <w:rPr>
          <w:rFonts w:ascii="Garamond" w:eastAsia="Garamond" w:hAnsi="Garamond" w:cs="Garamond"/>
          <w:sz w:val="24"/>
          <w:szCs w:val="24"/>
        </w:rPr>
        <w:t xml:space="preserve">The view under discussion thus suggests that rejection is endemic to humans, perhaps a defining feature of what it is to be human. But on the vigilance view it seems that </w:t>
      </w:r>
      <w:r w:rsidRPr="006D3577">
        <w:rPr>
          <w:rFonts w:ascii="Garamond" w:eastAsia="Garamond" w:hAnsi="Garamond" w:cs="Garamond"/>
          <w:i/>
          <w:sz w:val="24"/>
          <w:szCs w:val="24"/>
        </w:rPr>
        <w:t>belief</w:t>
      </w:r>
      <w:r w:rsidRPr="006D3577">
        <w:rPr>
          <w:rFonts w:ascii="Garamond" w:eastAsia="Garamond" w:hAnsi="Garamond" w:cs="Garamond"/>
          <w:sz w:val="24"/>
          <w:szCs w:val="24"/>
        </w:rPr>
        <w:t xml:space="preserve"> in general is endemic to humans, a rather extreme thesis though not an unprecedented one, e.g., (Davidson 1982).</w:t>
      </w:r>
    </w:p>
  </w:footnote>
  <w:footnote w:id="13">
    <w:p w14:paraId="000000FD" w14:textId="3DE7965E" w:rsidR="0053743A" w:rsidRDefault="00980B62">
      <w:pPr>
        <w:spacing w:line="240" w:lineRule="auto"/>
        <w:rPr>
          <w:sz w:val="20"/>
          <w:szCs w:val="20"/>
        </w:rPr>
      </w:pPr>
      <w:r>
        <w:rPr>
          <w:vertAlign w:val="superscript"/>
        </w:rPr>
        <w:footnoteRef/>
      </w:r>
      <w:r>
        <w:rPr>
          <w:sz w:val="20"/>
          <w:szCs w:val="20"/>
        </w:rPr>
        <w:t xml:space="preserve"> </w:t>
      </w:r>
      <w:r>
        <w:rPr>
          <w:rFonts w:ascii="Garamond" w:eastAsia="Garamond" w:hAnsi="Garamond" w:cs="Garamond"/>
          <w:sz w:val="24"/>
          <w:szCs w:val="24"/>
        </w:rPr>
        <w:t>Sometimes referred to as ‘the Manhattan Project’ as it</w:t>
      </w:r>
      <w:r w:rsidR="00445401">
        <w:rPr>
          <w:rFonts w:ascii="Garamond" w:eastAsia="Garamond" w:hAnsi="Garamond" w:cs="Garamond"/>
          <w:sz w:val="24"/>
          <w:szCs w:val="24"/>
        </w:rPr>
        <w:t xml:space="preserve"> i</w:t>
      </w:r>
      <w:r>
        <w:rPr>
          <w:rFonts w:ascii="Garamond" w:eastAsia="Garamond" w:hAnsi="Garamond" w:cs="Garamond"/>
          <w:sz w:val="24"/>
          <w:szCs w:val="24"/>
        </w:rPr>
        <w:t xml:space="preserve">s a series of theses loosely affiliated with people </w:t>
      </w:r>
      <w:r w:rsidR="00437CA7">
        <w:rPr>
          <w:rFonts w:ascii="Garamond" w:eastAsia="Garamond" w:hAnsi="Garamond" w:cs="Garamond"/>
          <w:sz w:val="24"/>
          <w:szCs w:val="24"/>
        </w:rPr>
        <w:t xml:space="preserve">who are or were </w:t>
      </w:r>
      <w:r>
        <w:rPr>
          <w:rFonts w:ascii="Garamond" w:eastAsia="Garamond" w:hAnsi="Garamond" w:cs="Garamond"/>
          <w:sz w:val="24"/>
          <w:szCs w:val="24"/>
        </w:rPr>
        <w:t>working in the NYC area.</w:t>
      </w:r>
    </w:p>
  </w:footnote>
  <w:footnote w:id="14">
    <w:p w14:paraId="48F7DEDC" w14:textId="4A82A4B8" w:rsidR="00CA6429" w:rsidRPr="00154BBF" w:rsidRDefault="00CA6429">
      <w:pPr>
        <w:pStyle w:val="FootnoteText"/>
        <w:rPr>
          <w:rFonts w:ascii="Garamond" w:hAnsi="Garamond"/>
          <w:sz w:val="24"/>
          <w:szCs w:val="24"/>
        </w:rPr>
      </w:pPr>
      <w:r w:rsidRPr="00154BBF">
        <w:rPr>
          <w:rStyle w:val="FootnoteReference"/>
          <w:rFonts w:ascii="Garamond" w:hAnsi="Garamond"/>
          <w:sz w:val="24"/>
          <w:szCs w:val="24"/>
        </w:rPr>
        <w:footnoteRef/>
      </w:r>
      <w:r w:rsidRPr="00154BBF">
        <w:rPr>
          <w:rFonts w:ascii="Garamond" w:hAnsi="Garamond"/>
          <w:sz w:val="24"/>
          <w:szCs w:val="24"/>
        </w:rPr>
        <w:t xml:space="preserve"> </w:t>
      </w:r>
      <w:r w:rsidR="00F514B9">
        <w:rPr>
          <w:rFonts w:ascii="Garamond" w:hAnsi="Garamond"/>
          <w:sz w:val="24"/>
          <w:szCs w:val="24"/>
        </w:rPr>
        <w:t>I</w:t>
      </w:r>
      <w:r>
        <w:rPr>
          <w:rFonts w:ascii="Garamond" w:hAnsi="Garamond"/>
          <w:sz w:val="24"/>
          <w:szCs w:val="24"/>
        </w:rPr>
        <w:t>.e.</w:t>
      </w:r>
      <w:r w:rsidRPr="00154BBF">
        <w:rPr>
          <w:rFonts w:ascii="Garamond" w:hAnsi="Garamond"/>
          <w:sz w:val="24"/>
          <w:szCs w:val="24"/>
        </w:rPr>
        <w:t xml:space="preserve">, </w:t>
      </w:r>
      <w:r>
        <w:rPr>
          <w:rFonts w:ascii="Garamond" w:hAnsi="Garamond"/>
          <w:sz w:val="24"/>
          <w:szCs w:val="24"/>
        </w:rPr>
        <w:t>swapping the</w:t>
      </w:r>
      <w:r w:rsidRPr="00154BBF">
        <w:rPr>
          <w:rFonts w:ascii="Garamond" w:hAnsi="Garamond"/>
          <w:sz w:val="24"/>
          <w:szCs w:val="24"/>
        </w:rPr>
        <w:t xml:space="preserve"> algorithm-based feed order for a chronologically ordered one.</w:t>
      </w:r>
    </w:p>
  </w:footnote>
  <w:footnote w:id="15">
    <w:p w14:paraId="5B1D1C92" w14:textId="77777777" w:rsidR="00E6568F" w:rsidRDefault="00E6568F" w:rsidP="00E6568F">
      <w:pPr>
        <w:spacing w:line="240" w:lineRule="auto"/>
        <w:rPr>
          <w:rFonts w:ascii="Garamond" w:eastAsia="Garamond" w:hAnsi="Garamond" w:cs="Garamond"/>
          <w:sz w:val="24"/>
          <w:szCs w:val="24"/>
        </w:rPr>
      </w:pPr>
      <w:r>
        <w:rPr>
          <w:vertAlign w:val="superscript"/>
        </w:rPr>
        <w:footnoteRef/>
      </w:r>
      <w:r>
        <w:rPr>
          <w:rFonts w:ascii="Garamond" w:eastAsia="Garamond" w:hAnsi="Garamond" w:cs="Garamond"/>
          <w:sz w:val="24"/>
          <w:szCs w:val="24"/>
        </w:rPr>
        <w:t xml:space="preserve"> For Germany see, Muller and Schwarz (2021). For Brazil:</w:t>
      </w:r>
    </w:p>
    <w:p w14:paraId="06DE03A8" w14:textId="77777777" w:rsidR="00E6568F" w:rsidRDefault="00E6568F" w:rsidP="00E6568F">
      <w:pPr>
        <w:spacing w:line="240" w:lineRule="auto"/>
        <w:rPr>
          <w:rFonts w:ascii="Garamond" w:eastAsia="Garamond" w:hAnsi="Garamond" w:cs="Garamond"/>
          <w:sz w:val="24"/>
          <w:szCs w:val="24"/>
        </w:rPr>
      </w:pPr>
      <w:r>
        <w:rPr>
          <w:rFonts w:ascii="Garamond" w:eastAsia="Garamond" w:hAnsi="Garamond" w:cs="Garamond"/>
          <w:sz w:val="24"/>
          <w:szCs w:val="24"/>
        </w:rPr>
        <w:t>https://www.nytimes.com/2018/10/19/technology/whatsapp-brazil-presidential-election.html</w:t>
      </w:r>
    </w:p>
    <w:p w14:paraId="0E3EE5C1" w14:textId="77777777" w:rsidR="00E6568F" w:rsidRDefault="00E6568F" w:rsidP="00E6568F">
      <w:pPr>
        <w:spacing w:line="240" w:lineRule="auto"/>
        <w:rPr>
          <w:rFonts w:ascii="Garamond" w:eastAsia="Garamond" w:hAnsi="Garamond" w:cs="Garamond"/>
          <w:sz w:val="24"/>
          <w:szCs w:val="24"/>
        </w:rPr>
      </w:pPr>
      <w:r>
        <w:rPr>
          <w:rFonts w:ascii="Garamond" w:eastAsia="Garamond" w:hAnsi="Garamond" w:cs="Garamond"/>
          <w:sz w:val="24"/>
          <w:szCs w:val="24"/>
        </w:rPr>
        <w:t xml:space="preserve">For Myanmar: </w:t>
      </w:r>
      <w:hyperlink r:id="rId1">
        <w:r>
          <w:rPr>
            <w:rFonts w:ascii="Garamond" w:eastAsia="Garamond" w:hAnsi="Garamond" w:cs="Garamond"/>
            <w:color w:val="1155CC"/>
            <w:sz w:val="24"/>
            <w:szCs w:val="24"/>
            <w:u w:val="single"/>
          </w:rPr>
          <w:t>https://www.nytimes.com/2018/10/15/technology/myanmar-facebook-genocide.html</w:t>
        </w:r>
      </w:hyperlink>
    </w:p>
    <w:p w14:paraId="1E00C68D" w14:textId="77777777" w:rsidR="00E6568F" w:rsidRDefault="00E6568F" w:rsidP="00E6568F">
      <w:pPr>
        <w:spacing w:line="240" w:lineRule="auto"/>
        <w:rPr>
          <w:rFonts w:ascii="Garamond" w:eastAsia="Garamond" w:hAnsi="Garamond" w:cs="Garamond"/>
          <w:sz w:val="24"/>
          <w:szCs w:val="24"/>
        </w:rPr>
      </w:pPr>
      <w:r>
        <w:rPr>
          <w:rFonts w:ascii="Garamond" w:eastAsia="Garamond" w:hAnsi="Garamond" w:cs="Garamond"/>
          <w:sz w:val="24"/>
          <w:szCs w:val="24"/>
        </w:rPr>
        <w:t xml:space="preserve">For India: </w:t>
      </w:r>
      <w:hyperlink r:id="rId2" w:history="1">
        <w:r w:rsidRPr="000F6886">
          <w:rPr>
            <w:rStyle w:val="Hyperlink"/>
            <w:rFonts w:ascii="Garamond" w:eastAsia="Garamond" w:hAnsi="Garamond" w:cs="Garamond"/>
            <w:sz w:val="24"/>
            <w:szCs w:val="24"/>
          </w:rPr>
          <w:t>https://www.nytimes.com/interactive/2018/07/18/technology/whatsapp-india-killings.html</w:t>
        </w:r>
      </w:hyperlink>
    </w:p>
    <w:p w14:paraId="1ECDD3DC" w14:textId="77777777" w:rsidR="00E6568F" w:rsidRDefault="00E6568F" w:rsidP="00E6568F">
      <w:pPr>
        <w:spacing w:line="240" w:lineRule="auto"/>
        <w:rPr>
          <w:rFonts w:ascii="Garamond" w:eastAsia="Garamond" w:hAnsi="Garamond" w:cs="Garamond"/>
          <w:sz w:val="24"/>
          <w:szCs w:val="24"/>
        </w:rPr>
      </w:pPr>
      <w:r>
        <w:rPr>
          <w:rFonts w:ascii="Garamond" w:eastAsia="Garamond" w:hAnsi="Garamond" w:cs="Garamond"/>
          <w:sz w:val="24"/>
          <w:szCs w:val="24"/>
        </w:rPr>
        <w:t>For Israel:</w:t>
      </w:r>
      <w:r w:rsidRPr="00E6568F">
        <w:rPr>
          <w:rFonts w:ascii="Garamond" w:hAnsi="Garamond"/>
          <w:sz w:val="24"/>
          <w:szCs w:val="24"/>
        </w:rPr>
        <w:t xml:space="preserve"> </w:t>
      </w:r>
      <w:r w:rsidRPr="0038413A">
        <w:rPr>
          <w:rFonts w:ascii="Garamond" w:hAnsi="Garamond"/>
          <w:sz w:val="24"/>
          <w:szCs w:val="24"/>
        </w:rPr>
        <w:t>https://www.nytimes.com/2023/10/11/world/middleeast/israel-attacks-video-disinformation.html?smid=nytcore-ios-share&amp;referringSource=articleShare</w:t>
      </w:r>
    </w:p>
  </w:footnote>
  <w:footnote w:id="16">
    <w:p w14:paraId="00000102" w14:textId="77777777" w:rsidR="0053743A" w:rsidRDefault="00980B62">
      <w:pPr>
        <w:spacing w:line="240" w:lineRule="auto"/>
        <w:rPr>
          <w:sz w:val="20"/>
          <w:szCs w:val="20"/>
        </w:rPr>
      </w:pPr>
      <w:r>
        <w:rPr>
          <w:vertAlign w:val="superscript"/>
        </w:rPr>
        <w:footnoteRef/>
      </w:r>
      <w:r>
        <w:rPr>
          <w:sz w:val="20"/>
          <w:szCs w:val="20"/>
        </w:rPr>
        <w:t xml:space="preserve"> </w:t>
      </w:r>
      <w:r>
        <w:rPr>
          <w:rFonts w:ascii="Garamond" w:eastAsia="Garamond" w:hAnsi="Garamond" w:cs="Garamond"/>
          <w:sz w:val="24"/>
          <w:szCs w:val="24"/>
        </w:rPr>
        <w:t>Wh</w:t>
      </w:r>
      <w:sdt>
        <w:sdtPr>
          <w:tag w:val="goog_rdk_32"/>
          <w:id w:val="1248157242"/>
        </w:sdtPr>
        <w:sdtContent/>
      </w:sdt>
      <w:r>
        <w:rPr>
          <w:rFonts w:ascii="Garamond" w:eastAsia="Garamond" w:hAnsi="Garamond" w:cs="Garamond"/>
          <w:sz w:val="24"/>
          <w:szCs w:val="24"/>
        </w:rPr>
        <w:t>ile access to smartphones and cell phone towers correlate with income and proximity to cities, respectively, Kiriwin et al. also note that anti-French sentiment in the region cuts across social class and region.</w:t>
      </w:r>
    </w:p>
  </w:footnote>
  <w:footnote w:id="17">
    <w:p w14:paraId="00000103" w14:textId="756D4045" w:rsidR="0053743A" w:rsidRPr="00390F5E" w:rsidRDefault="00980B62">
      <w:pPr>
        <w:spacing w:line="240" w:lineRule="auto"/>
        <w:rPr>
          <w:rFonts w:ascii="Garamond" w:eastAsia="Garamond" w:hAnsi="Garamond" w:cs="Garamond"/>
          <w:sz w:val="24"/>
          <w:szCs w:val="24"/>
        </w:rPr>
      </w:pPr>
      <w:r>
        <w:rPr>
          <w:vertAlign w:val="superscript"/>
        </w:rPr>
        <w:footnoteRef/>
      </w:r>
      <w:r>
        <w:rPr>
          <w:rFonts w:ascii="Garamond" w:eastAsia="Garamond" w:hAnsi="Garamond" w:cs="Garamond"/>
          <w:sz w:val="24"/>
          <w:szCs w:val="24"/>
        </w:rPr>
        <w:t xml:space="preserve"> This is a particularly pressing problem for views like Williams</w:t>
      </w:r>
      <w:r w:rsidR="00F72D85">
        <w:rPr>
          <w:rFonts w:ascii="Garamond" w:eastAsia="Garamond" w:hAnsi="Garamond" w:cs="Garamond"/>
          <w:sz w:val="24"/>
          <w:szCs w:val="24"/>
        </w:rPr>
        <w:t>’</w:t>
      </w:r>
      <w:r>
        <w:rPr>
          <w:rFonts w:ascii="Garamond" w:eastAsia="Garamond" w:hAnsi="Garamond" w:cs="Garamond"/>
          <w:sz w:val="24"/>
          <w:szCs w:val="24"/>
        </w:rPr>
        <w:t xml:space="preserve">. Williams view relies heavily on analogies from economics. Those theories often have questionable applicability to actual individual human behavior. But more to the point, in Williams' hands the view is </w:t>
      </w:r>
      <w:r w:rsidR="00F1111F">
        <w:rPr>
          <w:rFonts w:ascii="Garamond" w:eastAsia="Garamond" w:hAnsi="Garamond" w:cs="Garamond"/>
          <w:sz w:val="24"/>
          <w:szCs w:val="24"/>
        </w:rPr>
        <w:t xml:space="preserve">interesting, but </w:t>
      </w:r>
      <w:r>
        <w:rPr>
          <w:rFonts w:ascii="Garamond" w:eastAsia="Garamond" w:hAnsi="Garamond" w:cs="Garamond"/>
          <w:sz w:val="24"/>
          <w:szCs w:val="24"/>
        </w:rPr>
        <w:t xml:space="preserve">impressionistic with little attempt made to tie it to any of the results in the cognitive science of belief. </w:t>
      </w:r>
    </w:p>
  </w:footnote>
  <w:footnote w:id="18">
    <w:p w14:paraId="00000104" w14:textId="77777777" w:rsidR="0053743A" w:rsidRPr="00390F5E" w:rsidRDefault="00980B62">
      <w:pPr>
        <w:spacing w:line="240" w:lineRule="auto"/>
        <w:rPr>
          <w:rFonts w:ascii="Garamond" w:eastAsia="Garamond" w:hAnsi="Garamond" w:cs="Garamond"/>
          <w:sz w:val="24"/>
          <w:szCs w:val="24"/>
        </w:rPr>
      </w:pPr>
      <w:r w:rsidRPr="00871D9C">
        <w:rPr>
          <w:sz w:val="24"/>
          <w:szCs w:val="24"/>
          <w:vertAlign w:val="superscript"/>
        </w:rPr>
        <w:footnoteRef/>
      </w:r>
      <w:r w:rsidRPr="00390F5E">
        <w:rPr>
          <w:rFonts w:ascii="Garamond" w:eastAsia="Garamond" w:hAnsi="Garamond" w:cs="Garamond"/>
          <w:sz w:val="24"/>
          <w:szCs w:val="24"/>
        </w:rPr>
        <w:t xml:space="preserve"> See also van Leeuwen (2014), who takes this failure to drive action to be paradigmatic of religious belief, which he also considers to be a distinct attitude. As we see it, the main problem for Van Leeuwen is that putative factual beliefs also are recalcitrant (see, e.g., Mandelbaum 2019; Porot &amp; Mandelbaum (2020) fn21).</w:t>
      </w:r>
    </w:p>
  </w:footnote>
  <w:footnote w:id="19">
    <w:p w14:paraId="00000105" w14:textId="7417454A" w:rsidR="0053743A" w:rsidRDefault="00980B62">
      <w:pPr>
        <w:spacing w:line="240" w:lineRule="auto"/>
        <w:rPr>
          <w:rFonts w:ascii="Garamond" w:eastAsia="Garamond" w:hAnsi="Garamond" w:cs="Garamond"/>
          <w:sz w:val="24"/>
          <w:szCs w:val="24"/>
        </w:rPr>
      </w:pPr>
      <w:r>
        <w:rPr>
          <w:vertAlign w:val="superscript"/>
        </w:rPr>
        <w:footnoteRef/>
      </w:r>
      <w:r>
        <w:rPr>
          <w:rFonts w:ascii="Garamond" w:eastAsia="Garamond" w:hAnsi="Garamond" w:cs="Garamond"/>
          <w:sz w:val="24"/>
          <w:szCs w:val="24"/>
        </w:rPr>
        <w:t xml:space="preserve"> How much separation is possible between the folk and scientific kinds before it no longer counts as an extension of belief? In other words, how much similarity must the two states share to make the theoretical identification? We think such a question is a verbal debate. Instead</w:t>
      </w:r>
      <w:r w:rsidR="00682875">
        <w:rPr>
          <w:rFonts w:ascii="Garamond" w:eastAsia="Garamond" w:hAnsi="Garamond" w:cs="Garamond"/>
          <w:sz w:val="24"/>
          <w:szCs w:val="24"/>
        </w:rPr>
        <w:t>,</w:t>
      </w:r>
      <w:r>
        <w:rPr>
          <w:rFonts w:ascii="Garamond" w:eastAsia="Garamond" w:hAnsi="Garamond" w:cs="Garamond"/>
          <w:sz w:val="24"/>
          <w:szCs w:val="24"/>
        </w:rPr>
        <w:t xml:space="preserve"> what matters is that the lack of overlap matches the actual variance of behavior explained by the requisite states. So, for instance, folk belief is really good at predicting behavior, but still gets it wrong in many cases, and in others doesn’t offer any judgment at all (e.g., you just broke up with your partner--will you be more likely to be angry with them, or pity them?). The cognitive scientific notion of belief should</w:t>
      </w:r>
      <w:r w:rsidR="005922DE">
        <w:rPr>
          <w:rFonts w:ascii="Garamond" w:eastAsia="Garamond" w:hAnsi="Garamond" w:cs="Garamond"/>
          <w:sz w:val="24"/>
          <w:szCs w:val="24"/>
        </w:rPr>
        <w:t xml:space="preserve">, </w:t>
      </w:r>
      <w:r>
        <w:rPr>
          <w:rFonts w:ascii="Garamond" w:eastAsia="Garamond" w:hAnsi="Garamond" w:cs="Garamond"/>
          <w:sz w:val="24"/>
          <w:szCs w:val="24"/>
        </w:rPr>
        <w:t>in the fullness of time</w:t>
      </w:r>
      <w:r w:rsidR="005922DE">
        <w:rPr>
          <w:rFonts w:ascii="Garamond" w:eastAsia="Garamond" w:hAnsi="Garamond" w:cs="Garamond"/>
          <w:sz w:val="24"/>
          <w:szCs w:val="24"/>
        </w:rPr>
        <w:t xml:space="preserve">, </w:t>
      </w:r>
      <w:r>
        <w:rPr>
          <w:rFonts w:ascii="Garamond" w:eastAsia="Garamond" w:hAnsi="Garamond" w:cs="Garamond"/>
          <w:sz w:val="24"/>
          <w:szCs w:val="24"/>
        </w:rPr>
        <w:t>explain a greater variance than the folk kind--that’s part of what science is for</w:t>
      </w:r>
      <w:r w:rsidR="005922DE">
        <w:rPr>
          <w:rFonts w:ascii="Garamond" w:eastAsia="Garamond" w:hAnsi="Garamond" w:cs="Garamond"/>
          <w:sz w:val="24"/>
          <w:szCs w:val="24"/>
        </w:rPr>
        <w:t>. T</w:t>
      </w:r>
      <w:r>
        <w:rPr>
          <w:rFonts w:ascii="Garamond" w:eastAsia="Garamond" w:hAnsi="Garamond" w:cs="Garamond"/>
          <w:sz w:val="24"/>
          <w:szCs w:val="24"/>
        </w:rPr>
        <w:t>he</w:t>
      </w:r>
      <w:r w:rsidR="005922DE">
        <w:rPr>
          <w:rFonts w:ascii="Garamond" w:eastAsia="Garamond" w:hAnsi="Garamond" w:cs="Garamond"/>
          <w:sz w:val="24"/>
          <w:szCs w:val="24"/>
        </w:rPr>
        <w:t xml:space="preserve"> overarching</w:t>
      </w:r>
      <w:r>
        <w:rPr>
          <w:rFonts w:ascii="Garamond" w:eastAsia="Garamond" w:hAnsi="Garamond" w:cs="Garamond"/>
          <w:sz w:val="24"/>
          <w:szCs w:val="24"/>
        </w:rPr>
        <w:t xml:space="preserve"> goal is </w:t>
      </w:r>
      <w:r w:rsidR="005922DE">
        <w:rPr>
          <w:rFonts w:ascii="Garamond" w:eastAsia="Garamond" w:hAnsi="Garamond" w:cs="Garamond"/>
          <w:sz w:val="24"/>
          <w:szCs w:val="24"/>
        </w:rPr>
        <w:t xml:space="preserve">to have </w:t>
      </w:r>
      <w:r>
        <w:rPr>
          <w:rFonts w:ascii="Garamond" w:eastAsia="Garamond" w:hAnsi="Garamond" w:cs="Garamond"/>
          <w:sz w:val="24"/>
          <w:szCs w:val="24"/>
        </w:rPr>
        <w:t>enough overlap between the folk and scientific kind to explain how people get it right, but also enough slippage to explain why folk psychology often gets it wrong or fails to render a judgment.</w:t>
      </w:r>
    </w:p>
  </w:footnote>
  <w:footnote w:id="20">
    <w:p w14:paraId="7945AA4B" w14:textId="3C5BDA42" w:rsidR="00DE4625" w:rsidRPr="00DE4625" w:rsidRDefault="00DE4625">
      <w:pPr>
        <w:pStyle w:val="FootnoteText"/>
        <w:rPr>
          <w:rFonts w:ascii="Garamond" w:hAnsi="Garamond"/>
          <w:sz w:val="24"/>
          <w:szCs w:val="24"/>
        </w:rPr>
      </w:pPr>
      <w:r w:rsidRPr="00DE4625">
        <w:rPr>
          <w:rStyle w:val="FootnoteReference"/>
          <w:rFonts w:ascii="Garamond" w:hAnsi="Garamond"/>
          <w:sz w:val="24"/>
          <w:szCs w:val="24"/>
        </w:rPr>
        <w:footnoteRef/>
      </w:r>
      <w:r w:rsidRPr="00DE4625">
        <w:rPr>
          <w:rFonts w:ascii="Garamond" w:hAnsi="Garamond"/>
          <w:sz w:val="24"/>
          <w:szCs w:val="24"/>
        </w:rPr>
        <w:t xml:space="preserve"> This problem isn’t specific to Mercier, but is a totally general point. The same morals apply to alief (see Mandelbaum 2013)</w:t>
      </w:r>
      <w:r w:rsidR="00D16806">
        <w:rPr>
          <w:rFonts w:ascii="Garamond" w:hAnsi="Garamond"/>
          <w:sz w:val="24"/>
          <w:szCs w:val="24"/>
        </w:rPr>
        <w:t xml:space="preserve"> and other belief-like ‘cognitive attitudes’ (van Leeuwen 2014; see fn 20).</w:t>
      </w:r>
    </w:p>
  </w:footnote>
  <w:footnote w:id="21">
    <w:p w14:paraId="00000106" w14:textId="690856B9" w:rsidR="0053743A" w:rsidRDefault="00980B62">
      <w:pPr>
        <w:spacing w:line="240" w:lineRule="auto"/>
        <w:rPr>
          <w:sz w:val="20"/>
          <w:szCs w:val="20"/>
        </w:rPr>
      </w:pPr>
      <w:r>
        <w:rPr>
          <w:vertAlign w:val="superscript"/>
        </w:rPr>
        <w:footnoteRef/>
      </w:r>
      <w:r>
        <w:rPr>
          <w:sz w:val="20"/>
          <w:szCs w:val="20"/>
        </w:rPr>
        <w:t xml:space="preserve"> </w:t>
      </w:r>
      <w:r w:rsidR="006A4CBF">
        <w:rPr>
          <w:rFonts w:ascii="Garamond" w:eastAsia="Garamond" w:hAnsi="Garamond" w:cs="Garamond"/>
          <w:sz w:val="24"/>
          <w:szCs w:val="24"/>
        </w:rPr>
        <w:t>To be sure,</w:t>
      </w:r>
      <w:r>
        <w:rPr>
          <w:rFonts w:ascii="Garamond" w:eastAsia="Garamond" w:hAnsi="Garamond" w:cs="Garamond"/>
          <w:sz w:val="24"/>
          <w:szCs w:val="24"/>
        </w:rPr>
        <w:t xml:space="preserve"> the market is no panacea. Often less-than-ideal products win out either because they are promoted by celebrities (this handsome twit loves these peanuts, so you will too!), or have the shiniest packaging (5e--now with an extra e!), or are the thirstiest on </w:t>
      </w:r>
      <w:r w:rsidR="00933E9D">
        <w:rPr>
          <w:rFonts w:ascii="Garamond" w:eastAsia="Garamond" w:hAnsi="Garamond" w:cs="Garamond"/>
          <w:sz w:val="24"/>
          <w:szCs w:val="24"/>
        </w:rPr>
        <w:t>social media.</w:t>
      </w:r>
      <w:r>
        <w:rPr>
          <w:rFonts w:ascii="Garamond" w:eastAsia="Garamond" w:hAnsi="Garamond" w:cs="Garamond"/>
          <w:sz w:val="24"/>
          <w:szCs w:val="24"/>
        </w:rPr>
        <w:t xml:space="preserve"> </w:t>
      </w:r>
      <w:r w:rsidR="00933E9D">
        <w:rPr>
          <w:rFonts w:ascii="Garamond" w:eastAsia="Garamond" w:hAnsi="Garamond" w:cs="Garamond"/>
          <w:sz w:val="24"/>
          <w:szCs w:val="24"/>
        </w:rPr>
        <w:t>F</w:t>
      </w:r>
      <w:r>
        <w:rPr>
          <w:rFonts w:ascii="Garamond" w:eastAsia="Garamond" w:hAnsi="Garamond" w:cs="Garamond"/>
          <w:sz w:val="24"/>
          <w:szCs w:val="24"/>
        </w:rPr>
        <w:t>or any number of reasons</w:t>
      </w:r>
      <w:r w:rsidR="00933E9D">
        <w:rPr>
          <w:rFonts w:ascii="Garamond" w:eastAsia="Garamond" w:hAnsi="Garamond" w:cs="Garamond"/>
          <w:sz w:val="24"/>
          <w:szCs w:val="24"/>
        </w:rPr>
        <w:t>,</w:t>
      </w:r>
      <w:r>
        <w:rPr>
          <w:rFonts w:ascii="Garamond" w:eastAsia="Garamond" w:hAnsi="Garamond" w:cs="Garamond"/>
          <w:sz w:val="24"/>
          <w:szCs w:val="24"/>
        </w:rPr>
        <w:t xml:space="preserve"> bad products and ideas appeal to less-than-ideally-rational people.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3A"/>
    <w:rsid w:val="00002F61"/>
    <w:rsid w:val="00006996"/>
    <w:rsid w:val="00006F16"/>
    <w:rsid w:val="00012AF5"/>
    <w:rsid w:val="00014C70"/>
    <w:rsid w:val="00023E2F"/>
    <w:rsid w:val="00034E49"/>
    <w:rsid w:val="000370C6"/>
    <w:rsid w:val="00042207"/>
    <w:rsid w:val="0005774B"/>
    <w:rsid w:val="00064FCF"/>
    <w:rsid w:val="00072F33"/>
    <w:rsid w:val="00082B8E"/>
    <w:rsid w:val="00084ADF"/>
    <w:rsid w:val="00086080"/>
    <w:rsid w:val="00086100"/>
    <w:rsid w:val="00086789"/>
    <w:rsid w:val="000B6337"/>
    <w:rsid w:val="000D2B2D"/>
    <w:rsid w:val="000D5254"/>
    <w:rsid w:val="000D6EA4"/>
    <w:rsid w:val="000E22EE"/>
    <w:rsid w:val="000F1DF9"/>
    <w:rsid w:val="000F4BCA"/>
    <w:rsid w:val="000F5AD7"/>
    <w:rsid w:val="00100F0D"/>
    <w:rsid w:val="00103CF7"/>
    <w:rsid w:val="001047D0"/>
    <w:rsid w:val="00111801"/>
    <w:rsid w:val="00111A8D"/>
    <w:rsid w:val="00111EC5"/>
    <w:rsid w:val="00121FF9"/>
    <w:rsid w:val="00123D6D"/>
    <w:rsid w:val="0012690D"/>
    <w:rsid w:val="00127F7F"/>
    <w:rsid w:val="00134C10"/>
    <w:rsid w:val="00141C9E"/>
    <w:rsid w:val="00143EE9"/>
    <w:rsid w:val="001504A9"/>
    <w:rsid w:val="00154245"/>
    <w:rsid w:val="00154BBF"/>
    <w:rsid w:val="00160B8E"/>
    <w:rsid w:val="00171CE0"/>
    <w:rsid w:val="00174589"/>
    <w:rsid w:val="001749D3"/>
    <w:rsid w:val="0017523A"/>
    <w:rsid w:val="0017659B"/>
    <w:rsid w:val="00180E7A"/>
    <w:rsid w:val="0019313D"/>
    <w:rsid w:val="001A0519"/>
    <w:rsid w:val="001A0643"/>
    <w:rsid w:val="001A20A1"/>
    <w:rsid w:val="001A3556"/>
    <w:rsid w:val="001A3804"/>
    <w:rsid w:val="001A6040"/>
    <w:rsid w:val="001A658D"/>
    <w:rsid w:val="001B453A"/>
    <w:rsid w:val="001B6317"/>
    <w:rsid w:val="001C5212"/>
    <w:rsid w:val="001D0808"/>
    <w:rsid w:val="001D2D2D"/>
    <w:rsid w:val="001D3DFC"/>
    <w:rsid w:val="001D7C37"/>
    <w:rsid w:val="001E3663"/>
    <w:rsid w:val="001E6B31"/>
    <w:rsid w:val="002017C2"/>
    <w:rsid w:val="00202279"/>
    <w:rsid w:val="00207210"/>
    <w:rsid w:val="00210AB6"/>
    <w:rsid w:val="002164D5"/>
    <w:rsid w:val="00226008"/>
    <w:rsid w:val="00243119"/>
    <w:rsid w:val="0024408A"/>
    <w:rsid w:val="00252449"/>
    <w:rsid w:val="00257023"/>
    <w:rsid w:val="00266D06"/>
    <w:rsid w:val="0026725B"/>
    <w:rsid w:val="002777DE"/>
    <w:rsid w:val="00277FFA"/>
    <w:rsid w:val="002834DE"/>
    <w:rsid w:val="00284623"/>
    <w:rsid w:val="002859AB"/>
    <w:rsid w:val="002A3760"/>
    <w:rsid w:val="002A5316"/>
    <w:rsid w:val="002B3FD6"/>
    <w:rsid w:val="002B5278"/>
    <w:rsid w:val="002B74BB"/>
    <w:rsid w:val="002C18A6"/>
    <w:rsid w:val="002C2D09"/>
    <w:rsid w:val="002C6A6A"/>
    <w:rsid w:val="002C6F67"/>
    <w:rsid w:val="002D1B23"/>
    <w:rsid w:val="002D24F3"/>
    <w:rsid w:val="002D5B87"/>
    <w:rsid w:val="002E1FAE"/>
    <w:rsid w:val="002E7D62"/>
    <w:rsid w:val="002F5876"/>
    <w:rsid w:val="002F68D1"/>
    <w:rsid w:val="003023E9"/>
    <w:rsid w:val="003050D9"/>
    <w:rsid w:val="003166F8"/>
    <w:rsid w:val="00322DC4"/>
    <w:rsid w:val="0033152F"/>
    <w:rsid w:val="00333EBF"/>
    <w:rsid w:val="003467F6"/>
    <w:rsid w:val="0036166B"/>
    <w:rsid w:val="003661AD"/>
    <w:rsid w:val="0037274D"/>
    <w:rsid w:val="003763D5"/>
    <w:rsid w:val="00390F5E"/>
    <w:rsid w:val="003918BD"/>
    <w:rsid w:val="00397547"/>
    <w:rsid w:val="003A3DE0"/>
    <w:rsid w:val="003B13B0"/>
    <w:rsid w:val="003B1E2F"/>
    <w:rsid w:val="003B2110"/>
    <w:rsid w:val="003B5B8F"/>
    <w:rsid w:val="003B7540"/>
    <w:rsid w:val="003C169D"/>
    <w:rsid w:val="003D389B"/>
    <w:rsid w:val="003E10FB"/>
    <w:rsid w:val="003E195E"/>
    <w:rsid w:val="003E2C02"/>
    <w:rsid w:val="003E3D7A"/>
    <w:rsid w:val="003E48A9"/>
    <w:rsid w:val="003F3D0C"/>
    <w:rsid w:val="00401FBE"/>
    <w:rsid w:val="00403D35"/>
    <w:rsid w:val="00406B68"/>
    <w:rsid w:val="00420433"/>
    <w:rsid w:val="004236D2"/>
    <w:rsid w:val="00430F0F"/>
    <w:rsid w:val="00437CA7"/>
    <w:rsid w:val="004410D6"/>
    <w:rsid w:val="00441605"/>
    <w:rsid w:val="00445401"/>
    <w:rsid w:val="00456836"/>
    <w:rsid w:val="004601BC"/>
    <w:rsid w:val="00464300"/>
    <w:rsid w:val="004654BA"/>
    <w:rsid w:val="004806E6"/>
    <w:rsid w:val="004836A1"/>
    <w:rsid w:val="004851D6"/>
    <w:rsid w:val="004866B1"/>
    <w:rsid w:val="0048790E"/>
    <w:rsid w:val="00493236"/>
    <w:rsid w:val="00495DB4"/>
    <w:rsid w:val="004A118D"/>
    <w:rsid w:val="004A645A"/>
    <w:rsid w:val="004B4DC1"/>
    <w:rsid w:val="004B6D86"/>
    <w:rsid w:val="004C73E8"/>
    <w:rsid w:val="004E31C5"/>
    <w:rsid w:val="004E7E3F"/>
    <w:rsid w:val="005010C8"/>
    <w:rsid w:val="00505E0E"/>
    <w:rsid w:val="00506CC2"/>
    <w:rsid w:val="00511956"/>
    <w:rsid w:val="005123FA"/>
    <w:rsid w:val="00517579"/>
    <w:rsid w:val="005200C5"/>
    <w:rsid w:val="00522388"/>
    <w:rsid w:val="00531AF6"/>
    <w:rsid w:val="00533679"/>
    <w:rsid w:val="0053743A"/>
    <w:rsid w:val="00540F97"/>
    <w:rsid w:val="005451B9"/>
    <w:rsid w:val="0055059E"/>
    <w:rsid w:val="00551099"/>
    <w:rsid w:val="005558C6"/>
    <w:rsid w:val="005565BE"/>
    <w:rsid w:val="005637D7"/>
    <w:rsid w:val="005907B9"/>
    <w:rsid w:val="005922DE"/>
    <w:rsid w:val="0059287C"/>
    <w:rsid w:val="00593425"/>
    <w:rsid w:val="005972BB"/>
    <w:rsid w:val="005A0DE1"/>
    <w:rsid w:val="005A21A4"/>
    <w:rsid w:val="005A678C"/>
    <w:rsid w:val="005A7FE9"/>
    <w:rsid w:val="005B2439"/>
    <w:rsid w:val="005B3062"/>
    <w:rsid w:val="005C27D2"/>
    <w:rsid w:val="005C362A"/>
    <w:rsid w:val="005C4A99"/>
    <w:rsid w:val="005D0E80"/>
    <w:rsid w:val="005D1E82"/>
    <w:rsid w:val="005D2D6A"/>
    <w:rsid w:val="005D5F0C"/>
    <w:rsid w:val="005E37ED"/>
    <w:rsid w:val="005E4E76"/>
    <w:rsid w:val="005E53F9"/>
    <w:rsid w:val="005E6E78"/>
    <w:rsid w:val="005F2D3C"/>
    <w:rsid w:val="005F3FAB"/>
    <w:rsid w:val="005F41FB"/>
    <w:rsid w:val="005F54F8"/>
    <w:rsid w:val="005F6577"/>
    <w:rsid w:val="005F660F"/>
    <w:rsid w:val="00612412"/>
    <w:rsid w:val="00613E75"/>
    <w:rsid w:val="00615CED"/>
    <w:rsid w:val="00616048"/>
    <w:rsid w:val="00625CC5"/>
    <w:rsid w:val="00630EF3"/>
    <w:rsid w:val="00642165"/>
    <w:rsid w:val="006441E5"/>
    <w:rsid w:val="006463D9"/>
    <w:rsid w:val="00663B2C"/>
    <w:rsid w:val="00663CCB"/>
    <w:rsid w:val="0066412A"/>
    <w:rsid w:val="0066456F"/>
    <w:rsid w:val="00665DB8"/>
    <w:rsid w:val="00670C20"/>
    <w:rsid w:val="00671D18"/>
    <w:rsid w:val="006724E9"/>
    <w:rsid w:val="006725C9"/>
    <w:rsid w:val="006760B5"/>
    <w:rsid w:val="00682875"/>
    <w:rsid w:val="00686118"/>
    <w:rsid w:val="0068709F"/>
    <w:rsid w:val="00691816"/>
    <w:rsid w:val="00692EE8"/>
    <w:rsid w:val="0069357E"/>
    <w:rsid w:val="00697EE8"/>
    <w:rsid w:val="006A26BC"/>
    <w:rsid w:val="006A4CBF"/>
    <w:rsid w:val="006C1692"/>
    <w:rsid w:val="006C6E5F"/>
    <w:rsid w:val="006D1524"/>
    <w:rsid w:val="006D3577"/>
    <w:rsid w:val="006E1924"/>
    <w:rsid w:val="006E4DB7"/>
    <w:rsid w:val="006F01DA"/>
    <w:rsid w:val="006F1669"/>
    <w:rsid w:val="006F5AA6"/>
    <w:rsid w:val="007020CE"/>
    <w:rsid w:val="00711B1E"/>
    <w:rsid w:val="00711E1C"/>
    <w:rsid w:val="00712FEA"/>
    <w:rsid w:val="007318EC"/>
    <w:rsid w:val="00731E28"/>
    <w:rsid w:val="00744FA1"/>
    <w:rsid w:val="007559AA"/>
    <w:rsid w:val="007607BE"/>
    <w:rsid w:val="0076084A"/>
    <w:rsid w:val="00760879"/>
    <w:rsid w:val="00761DF3"/>
    <w:rsid w:val="00763893"/>
    <w:rsid w:val="00791466"/>
    <w:rsid w:val="007964CB"/>
    <w:rsid w:val="00797357"/>
    <w:rsid w:val="007A2DD9"/>
    <w:rsid w:val="007A303A"/>
    <w:rsid w:val="007B28A5"/>
    <w:rsid w:val="007B38A3"/>
    <w:rsid w:val="007B4B1C"/>
    <w:rsid w:val="007B5A19"/>
    <w:rsid w:val="007D77EF"/>
    <w:rsid w:val="007D7D16"/>
    <w:rsid w:val="007E2396"/>
    <w:rsid w:val="007E254C"/>
    <w:rsid w:val="007E3E44"/>
    <w:rsid w:val="007F5B2A"/>
    <w:rsid w:val="007F604E"/>
    <w:rsid w:val="00804A1F"/>
    <w:rsid w:val="00817305"/>
    <w:rsid w:val="0081789B"/>
    <w:rsid w:val="0082038F"/>
    <w:rsid w:val="00820435"/>
    <w:rsid w:val="008334BD"/>
    <w:rsid w:val="00833B31"/>
    <w:rsid w:val="00834D6F"/>
    <w:rsid w:val="00850A18"/>
    <w:rsid w:val="00870E82"/>
    <w:rsid w:val="00871D9C"/>
    <w:rsid w:val="00871E01"/>
    <w:rsid w:val="008764BE"/>
    <w:rsid w:val="00887A14"/>
    <w:rsid w:val="00890E48"/>
    <w:rsid w:val="008A37ED"/>
    <w:rsid w:val="008A6A48"/>
    <w:rsid w:val="008B0AFE"/>
    <w:rsid w:val="008B17E6"/>
    <w:rsid w:val="008C41EB"/>
    <w:rsid w:val="008C667B"/>
    <w:rsid w:val="008D434C"/>
    <w:rsid w:val="008D7455"/>
    <w:rsid w:val="008E35B7"/>
    <w:rsid w:val="008E4176"/>
    <w:rsid w:val="008E5E75"/>
    <w:rsid w:val="008E7D24"/>
    <w:rsid w:val="008F3D68"/>
    <w:rsid w:val="008F7425"/>
    <w:rsid w:val="0090141A"/>
    <w:rsid w:val="0090340E"/>
    <w:rsid w:val="009133DC"/>
    <w:rsid w:val="00916013"/>
    <w:rsid w:val="0092132B"/>
    <w:rsid w:val="00922053"/>
    <w:rsid w:val="009300FD"/>
    <w:rsid w:val="009324D8"/>
    <w:rsid w:val="00933CDE"/>
    <w:rsid w:val="00933E9D"/>
    <w:rsid w:val="00934C0F"/>
    <w:rsid w:val="00942C18"/>
    <w:rsid w:val="0095504D"/>
    <w:rsid w:val="009571B8"/>
    <w:rsid w:val="00957962"/>
    <w:rsid w:val="00960A04"/>
    <w:rsid w:val="00967A89"/>
    <w:rsid w:val="00970626"/>
    <w:rsid w:val="00975C9B"/>
    <w:rsid w:val="00980B62"/>
    <w:rsid w:val="0098478B"/>
    <w:rsid w:val="009A4020"/>
    <w:rsid w:val="009B4592"/>
    <w:rsid w:val="009B6AA4"/>
    <w:rsid w:val="009C2B93"/>
    <w:rsid w:val="009C2F3B"/>
    <w:rsid w:val="009C329D"/>
    <w:rsid w:val="009C49C9"/>
    <w:rsid w:val="009D147D"/>
    <w:rsid w:val="009E02A4"/>
    <w:rsid w:val="009E0877"/>
    <w:rsid w:val="009F398A"/>
    <w:rsid w:val="009F541B"/>
    <w:rsid w:val="00A01A77"/>
    <w:rsid w:val="00A035ED"/>
    <w:rsid w:val="00A20B01"/>
    <w:rsid w:val="00A31D7A"/>
    <w:rsid w:val="00A36A4A"/>
    <w:rsid w:val="00A421AC"/>
    <w:rsid w:val="00A42F36"/>
    <w:rsid w:val="00A44D60"/>
    <w:rsid w:val="00A461DA"/>
    <w:rsid w:val="00A510F4"/>
    <w:rsid w:val="00A517EA"/>
    <w:rsid w:val="00A608B1"/>
    <w:rsid w:val="00A70D84"/>
    <w:rsid w:val="00A72933"/>
    <w:rsid w:val="00A73BF2"/>
    <w:rsid w:val="00A8378A"/>
    <w:rsid w:val="00A8479A"/>
    <w:rsid w:val="00A908A1"/>
    <w:rsid w:val="00AA62A8"/>
    <w:rsid w:val="00AA6C11"/>
    <w:rsid w:val="00AB106E"/>
    <w:rsid w:val="00AB3FD2"/>
    <w:rsid w:val="00AC19CA"/>
    <w:rsid w:val="00AC5A7F"/>
    <w:rsid w:val="00AC79EA"/>
    <w:rsid w:val="00AE21BA"/>
    <w:rsid w:val="00AE5481"/>
    <w:rsid w:val="00AF5709"/>
    <w:rsid w:val="00B0263F"/>
    <w:rsid w:val="00B177CA"/>
    <w:rsid w:val="00B23AAA"/>
    <w:rsid w:val="00B23C12"/>
    <w:rsid w:val="00B36B38"/>
    <w:rsid w:val="00B36F78"/>
    <w:rsid w:val="00B37356"/>
    <w:rsid w:val="00B40DBB"/>
    <w:rsid w:val="00B41DFE"/>
    <w:rsid w:val="00B42EEC"/>
    <w:rsid w:val="00B52048"/>
    <w:rsid w:val="00B5230D"/>
    <w:rsid w:val="00B558B6"/>
    <w:rsid w:val="00B55BE5"/>
    <w:rsid w:val="00B63135"/>
    <w:rsid w:val="00B663B1"/>
    <w:rsid w:val="00B72AC5"/>
    <w:rsid w:val="00B76AE1"/>
    <w:rsid w:val="00B80E27"/>
    <w:rsid w:val="00B8301B"/>
    <w:rsid w:val="00B84277"/>
    <w:rsid w:val="00B842D5"/>
    <w:rsid w:val="00BA3B0E"/>
    <w:rsid w:val="00BA5B74"/>
    <w:rsid w:val="00BA7203"/>
    <w:rsid w:val="00BA7524"/>
    <w:rsid w:val="00BA7744"/>
    <w:rsid w:val="00BB4ED0"/>
    <w:rsid w:val="00BB71EB"/>
    <w:rsid w:val="00BE0383"/>
    <w:rsid w:val="00BE5720"/>
    <w:rsid w:val="00BE6BC5"/>
    <w:rsid w:val="00BF1CD7"/>
    <w:rsid w:val="00BF3416"/>
    <w:rsid w:val="00C13F08"/>
    <w:rsid w:val="00C16D37"/>
    <w:rsid w:val="00C17CF7"/>
    <w:rsid w:val="00C17FFB"/>
    <w:rsid w:val="00C22B20"/>
    <w:rsid w:val="00C36E78"/>
    <w:rsid w:val="00C419C2"/>
    <w:rsid w:val="00C43756"/>
    <w:rsid w:val="00C44A78"/>
    <w:rsid w:val="00C4648F"/>
    <w:rsid w:val="00C53F7E"/>
    <w:rsid w:val="00C54D0A"/>
    <w:rsid w:val="00C55F35"/>
    <w:rsid w:val="00C561D3"/>
    <w:rsid w:val="00C5764D"/>
    <w:rsid w:val="00C76DC2"/>
    <w:rsid w:val="00C76F0E"/>
    <w:rsid w:val="00C94BE5"/>
    <w:rsid w:val="00CA3442"/>
    <w:rsid w:val="00CA56BC"/>
    <w:rsid w:val="00CA6429"/>
    <w:rsid w:val="00CB7A34"/>
    <w:rsid w:val="00CC5F6F"/>
    <w:rsid w:val="00CD5510"/>
    <w:rsid w:val="00CD5A48"/>
    <w:rsid w:val="00CE12DD"/>
    <w:rsid w:val="00CF77B3"/>
    <w:rsid w:val="00D0622E"/>
    <w:rsid w:val="00D153E5"/>
    <w:rsid w:val="00D16806"/>
    <w:rsid w:val="00D21FAA"/>
    <w:rsid w:val="00D231B7"/>
    <w:rsid w:val="00D233D3"/>
    <w:rsid w:val="00D24940"/>
    <w:rsid w:val="00D2548D"/>
    <w:rsid w:val="00D303D2"/>
    <w:rsid w:val="00D3044B"/>
    <w:rsid w:val="00D32622"/>
    <w:rsid w:val="00D32894"/>
    <w:rsid w:val="00D32F40"/>
    <w:rsid w:val="00D345F8"/>
    <w:rsid w:val="00D40C3A"/>
    <w:rsid w:val="00D42015"/>
    <w:rsid w:val="00D45321"/>
    <w:rsid w:val="00D47E6D"/>
    <w:rsid w:val="00D54B2D"/>
    <w:rsid w:val="00D558C6"/>
    <w:rsid w:val="00D60899"/>
    <w:rsid w:val="00D62A23"/>
    <w:rsid w:val="00D6509F"/>
    <w:rsid w:val="00D7313A"/>
    <w:rsid w:val="00D76693"/>
    <w:rsid w:val="00D77103"/>
    <w:rsid w:val="00D83A82"/>
    <w:rsid w:val="00D83E2A"/>
    <w:rsid w:val="00D908A0"/>
    <w:rsid w:val="00D93EC3"/>
    <w:rsid w:val="00D93EFC"/>
    <w:rsid w:val="00D94CB5"/>
    <w:rsid w:val="00D951B9"/>
    <w:rsid w:val="00D97301"/>
    <w:rsid w:val="00D97F2D"/>
    <w:rsid w:val="00DA2F3E"/>
    <w:rsid w:val="00DB41BF"/>
    <w:rsid w:val="00DB6AB9"/>
    <w:rsid w:val="00DC2759"/>
    <w:rsid w:val="00DC7458"/>
    <w:rsid w:val="00DD09D2"/>
    <w:rsid w:val="00DE4625"/>
    <w:rsid w:val="00E1575A"/>
    <w:rsid w:val="00E30455"/>
    <w:rsid w:val="00E3117B"/>
    <w:rsid w:val="00E31BCB"/>
    <w:rsid w:val="00E32620"/>
    <w:rsid w:val="00E34010"/>
    <w:rsid w:val="00E40591"/>
    <w:rsid w:val="00E5383F"/>
    <w:rsid w:val="00E54356"/>
    <w:rsid w:val="00E6568F"/>
    <w:rsid w:val="00E72662"/>
    <w:rsid w:val="00E77179"/>
    <w:rsid w:val="00E87CA5"/>
    <w:rsid w:val="00E90341"/>
    <w:rsid w:val="00E90D75"/>
    <w:rsid w:val="00E93545"/>
    <w:rsid w:val="00E96F5B"/>
    <w:rsid w:val="00E977C1"/>
    <w:rsid w:val="00EB28D4"/>
    <w:rsid w:val="00EB5A78"/>
    <w:rsid w:val="00EB5D06"/>
    <w:rsid w:val="00EB5D1F"/>
    <w:rsid w:val="00EB7D52"/>
    <w:rsid w:val="00EC003A"/>
    <w:rsid w:val="00EC102E"/>
    <w:rsid w:val="00EC1655"/>
    <w:rsid w:val="00EC2AF2"/>
    <w:rsid w:val="00ED1DD7"/>
    <w:rsid w:val="00ED226B"/>
    <w:rsid w:val="00ED4E14"/>
    <w:rsid w:val="00ED6511"/>
    <w:rsid w:val="00ED7A6E"/>
    <w:rsid w:val="00EE35C6"/>
    <w:rsid w:val="00EE5FD6"/>
    <w:rsid w:val="00F1111F"/>
    <w:rsid w:val="00F132A7"/>
    <w:rsid w:val="00F14226"/>
    <w:rsid w:val="00F222F4"/>
    <w:rsid w:val="00F24AB1"/>
    <w:rsid w:val="00F31248"/>
    <w:rsid w:val="00F32DC9"/>
    <w:rsid w:val="00F34704"/>
    <w:rsid w:val="00F44D4C"/>
    <w:rsid w:val="00F514B9"/>
    <w:rsid w:val="00F72D85"/>
    <w:rsid w:val="00F761FC"/>
    <w:rsid w:val="00F77624"/>
    <w:rsid w:val="00F84E18"/>
    <w:rsid w:val="00F85FF7"/>
    <w:rsid w:val="00F86C67"/>
    <w:rsid w:val="00F87D59"/>
    <w:rsid w:val="00F916A4"/>
    <w:rsid w:val="00FA0A8B"/>
    <w:rsid w:val="00FA1F4B"/>
    <w:rsid w:val="00FA7D3E"/>
    <w:rsid w:val="00FB5F66"/>
    <w:rsid w:val="00FB62C4"/>
    <w:rsid w:val="00FB6967"/>
    <w:rsid w:val="00FC3315"/>
    <w:rsid w:val="00FC64BE"/>
    <w:rsid w:val="00FD1515"/>
    <w:rsid w:val="00FD2DF9"/>
    <w:rsid w:val="00FD67C5"/>
    <w:rsid w:val="00FE25B8"/>
    <w:rsid w:val="00FF117E"/>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D59D"/>
  <w15:docId w15:val="{71801A17-D741-4A68-AAFA-029E0931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4A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A1F"/>
    <w:rPr>
      <w:rFonts w:ascii="Segoe UI" w:hAnsi="Segoe UI" w:cs="Segoe UI"/>
      <w:sz w:val="18"/>
      <w:szCs w:val="18"/>
    </w:rPr>
  </w:style>
  <w:style w:type="paragraph" w:styleId="Revision">
    <w:name w:val="Revision"/>
    <w:hidden/>
    <w:uiPriority w:val="99"/>
    <w:semiHidden/>
    <w:rsid w:val="00160B8E"/>
    <w:pPr>
      <w:spacing w:line="240" w:lineRule="auto"/>
    </w:pPr>
  </w:style>
  <w:style w:type="paragraph" w:styleId="CommentSubject">
    <w:name w:val="annotation subject"/>
    <w:basedOn w:val="CommentText"/>
    <w:next w:val="CommentText"/>
    <w:link w:val="CommentSubjectChar"/>
    <w:uiPriority w:val="99"/>
    <w:semiHidden/>
    <w:unhideWhenUsed/>
    <w:rsid w:val="00160B8E"/>
    <w:rPr>
      <w:b/>
      <w:bCs/>
    </w:rPr>
  </w:style>
  <w:style w:type="character" w:customStyle="1" w:styleId="CommentSubjectChar">
    <w:name w:val="Comment Subject Char"/>
    <w:basedOn w:val="CommentTextChar"/>
    <w:link w:val="CommentSubject"/>
    <w:uiPriority w:val="99"/>
    <w:semiHidden/>
    <w:rsid w:val="00160B8E"/>
    <w:rPr>
      <w:b/>
      <w:bCs/>
      <w:sz w:val="20"/>
      <w:szCs w:val="20"/>
    </w:rPr>
  </w:style>
  <w:style w:type="paragraph" w:styleId="FootnoteText">
    <w:name w:val="footnote text"/>
    <w:basedOn w:val="Normal"/>
    <w:link w:val="FootnoteTextChar"/>
    <w:uiPriority w:val="99"/>
    <w:semiHidden/>
    <w:unhideWhenUsed/>
    <w:rsid w:val="009B6AA4"/>
    <w:pPr>
      <w:spacing w:line="240" w:lineRule="auto"/>
    </w:pPr>
    <w:rPr>
      <w:sz w:val="20"/>
      <w:szCs w:val="20"/>
    </w:rPr>
  </w:style>
  <w:style w:type="character" w:customStyle="1" w:styleId="FootnoteTextChar">
    <w:name w:val="Footnote Text Char"/>
    <w:basedOn w:val="DefaultParagraphFont"/>
    <w:link w:val="FootnoteText"/>
    <w:uiPriority w:val="99"/>
    <w:semiHidden/>
    <w:rsid w:val="009B6AA4"/>
    <w:rPr>
      <w:sz w:val="20"/>
      <w:szCs w:val="20"/>
    </w:rPr>
  </w:style>
  <w:style w:type="character" w:styleId="FootnoteReference">
    <w:name w:val="footnote reference"/>
    <w:basedOn w:val="DefaultParagraphFont"/>
    <w:uiPriority w:val="99"/>
    <w:semiHidden/>
    <w:unhideWhenUsed/>
    <w:rsid w:val="009B6AA4"/>
    <w:rPr>
      <w:vertAlign w:val="superscript"/>
    </w:rPr>
  </w:style>
  <w:style w:type="paragraph" w:styleId="NormalWeb">
    <w:name w:val="Normal (Web)"/>
    <w:basedOn w:val="Normal"/>
    <w:uiPriority w:val="99"/>
    <w:unhideWhenUsed/>
    <w:rsid w:val="00665D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D6A"/>
    <w:rPr>
      <w:color w:val="0000FF"/>
      <w:u w:val="single"/>
    </w:rPr>
  </w:style>
  <w:style w:type="paragraph" w:styleId="Header">
    <w:name w:val="header"/>
    <w:basedOn w:val="Normal"/>
    <w:link w:val="HeaderChar"/>
    <w:uiPriority w:val="99"/>
    <w:unhideWhenUsed/>
    <w:rsid w:val="002B74BB"/>
    <w:pPr>
      <w:tabs>
        <w:tab w:val="center" w:pos="4680"/>
        <w:tab w:val="right" w:pos="9360"/>
      </w:tabs>
      <w:spacing w:line="240" w:lineRule="auto"/>
    </w:pPr>
  </w:style>
  <w:style w:type="character" w:customStyle="1" w:styleId="HeaderChar">
    <w:name w:val="Header Char"/>
    <w:basedOn w:val="DefaultParagraphFont"/>
    <w:link w:val="Header"/>
    <w:uiPriority w:val="99"/>
    <w:rsid w:val="002B74BB"/>
  </w:style>
  <w:style w:type="paragraph" w:styleId="Footer">
    <w:name w:val="footer"/>
    <w:basedOn w:val="Normal"/>
    <w:link w:val="FooterChar"/>
    <w:uiPriority w:val="99"/>
    <w:unhideWhenUsed/>
    <w:rsid w:val="002B74BB"/>
    <w:pPr>
      <w:tabs>
        <w:tab w:val="center" w:pos="4680"/>
        <w:tab w:val="right" w:pos="9360"/>
      </w:tabs>
      <w:spacing w:line="240" w:lineRule="auto"/>
    </w:pPr>
  </w:style>
  <w:style w:type="character" w:customStyle="1" w:styleId="FooterChar">
    <w:name w:val="Footer Char"/>
    <w:basedOn w:val="DefaultParagraphFont"/>
    <w:link w:val="Footer"/>
    <w:uiPriority w:val="99"/>
    <w:rsid w:val="002B74BB"/>
  </w:style>
  <w:style w:type="character" w:styleId="UnresolvedMention">
    <w:name w:val="Unresolved Mention"/>
    <w:basedOn w:val="DefaultParagraphFont"/>
    <w:uiPriority w:val="99"/>
    <w:semiHidden/>
    <w:unhideWhenUsed/>
    <w:rsid w:val="00DE4625"/>
    <w:rPr>
      <w:color w:val="605E5C"/>
      <w:shd w:val="clear" w:color="auto" w:fill="E1DFDD"/>
    </w:rPr>
  </w:style>
  <w:style w:type="character" w:styleId="Emphasis">
    <w:name w:val="Emphasis"/>
    <w:basedOn w:val="DefaultParagraphFont"/>
    <w:uiPriority w:val="20"/>
    <w:qFormat/>
    <w:rsid w:val="000370C6"/>
    <w:rPr>
      <w:i/>
      <w:iCs/>
    </w:rPr>
  </w:style>
  <w:style w:type="character" w:styleId="PageNumber">
    <w:name w:val="page number"/>
    <w:basedOn w:val="DefaultParagraphFont"/>
    <w:uiPriority w:val="99"/>
    <w:semiHidden/>
    <w:unhideWhenUsed/>
    <w:rsid w:val="00F1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6859">
      <w:bodyDiv w:val="1"/>
      <w:marLeft w:val="0"/>
      <w:marRight w:val="0"/>
      <w:marTop w:val="0"/>
      <w:marBottom w:val="0"/>
      <w:divBdr>
        <w:top w:val="none" w:sz="0" w:space="0" w:color="auto"/>
        <w:left w:val="none" w:sz="0" w:space="0" w:color="auto"/>
        <w:bottom w:val="none" w:sz="0" w:space="0" w:color="auto"/>
        <w:right w:val="none" w:sz="0" w:space="0" w:color="auto"/>
      </w:divBdr>
      <w:divsChild>
        <w:div w:id="164705661">
          <w:marLeft w:val="480"/>
          <w:marRight w:val="0"/>
          <w:marTop w:val="0"/>
          <w:marBottom w:val="0"/>
          <w:divBdr>
            <w:top w:val="none" w:sz="0" w:space="0" w:color="auto"/>
            <w:left w:val="none" w:sz="0" w:space="0" w:color="auto"/>
            <w:bottom w:val="none" w:sz="0" w:space="0" w:color="auto"/>
            <w:right w:val="none" w:sz="0" w:space="0" w:color="auto"/>
          </w:divBdr>
          <w:divsChild>
            <w:div w:id="9797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4523">
      <w:bodyDiv w:val="1"/>
      <w:marLeft w:val="0"/>
      <w:marRight w:val="0"/>
      <w:marTop w:val="0"/>
      <w:marBottom w:val="0"/>
      <w:divBdr>
        <w:top w:val="none" w:sz="0" w:space="0" w:color="auto"/>
        <w:left w:val="none" w:sz="0" w:space="0" w:color="auto"/>
        <w:bottom w:val="none" w:sz="0" w:space="0" w:color="auto"/>
        <w:right w:val="none" w:sz="0" w:space="0" w:color="auto"/>
      </w:divBdr>
      <w:divsChild>
        <w:div w:id="870802737">
          <w:marLeft w:val="480"/>
          <w:marRight w:val="0"/>
          <w:marTop w:val="0"/>
          <w:marBottom w:val="0"/>
          <w:divBdr>
            <w:top w:val="none" w:sz="0" w:space="0" w:color="auto"/>
            <w:left w:val="none" w:sz="0" w:space="0" w:color="auto"/>
            <w:bottom w:val="none" w:sz="0" w:space="0" w:color="auto"/>
            <w:right w:val="none" w:sz="0" w:space="0" w:color="auto"/>
          </w:divBdr>
          <w:divsChild>
            <w:div w:id="14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0657">
      <w:bodyDiv w:val="1"/>
      <w:marLeft w:val="0"/>
      <w:marRight w:val="0"/>
      <w:marTop w:val="0"/>
      <w:marBottom w:val="0"/>
      <w:divBdr>
        <w:top w:val="none" w:sz="0" w:space="0" w:color="auto"/>
        <w:left w:val="none" w:sz="0" w:space="0" w:color="auto"/>
        <w:bottom w:val="none" w:sz="0" w:space="0" w:color="auto"/>
        <w:right w:val="none" w:sz="0" w:space="0" w:color="auto"/>
      </w:divBdr>
    </w:div>
    <w:div w:id="1069184957">
      <w:bodyDiv w:val="1"/>
      <w:marLeft w:val="0"/>
      <w:marRight w:val="0"/>
      <w:marTop w:val="0"/>
      <w:marBottom w:val="0"/>
      <w:divBdr>
        <w:top w:val="none" w:sz="0" w:space="0" w:color="auto"/>
        <w:left w:val="none" w:sz="0" w:space="0" w:color="auto"/>
        <w:bottom w:val="none" w:sz="0" w:space="0" w:color="auto"/>
        <w:right w:val="none" w:sz="0" w:space="0" w:color="auto"/>
      </w:divBdr>
      <w:divsChild>
        <w:div w:id="73356879">
          <w:marLeft w:val="480"/>
          <w:marRight w:val="0"/>
          <w:marTop w:val="0"/>
          <w:marBottom w:val="0"/>
          <w:divBdr>
            <w:top w:val="none" w:sz="0" w:space="0" w:color="auto"/>
            <w:left w:val="none" w:sz="0" w:space="0" w:color="auto"/>
            <w:bottom w:val="none" w:sz="0" w:space="0" w:color="auto"/>
            <w:right w:val="none" w:sz="0" w:space="0" w:color="auto"/>
          </w:divBdr>
          <w:divsChild>
            <w:div w:id="13835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4932">
      <w:bodyDiv w:val="1"/>
      <w:marLeft w:val="0"/>
      <w:marRight w:val="0"/>
      <w:marTop w:val="0"/>
      <w:marBottom w:val="0"/>
      <w:divBdr>
        <w:top w:val="none" w:sz="0" w:space="0" w:color="auto"/>
        <w:left w:val="none" w:sz="0" w:space="0" w:color="auto"/>
        <w:bottom w:val="none" w:sz="0" w:space="0" w:color="auto"/>
        <w:right w:val="none" w:sz="0" w:space="0" w:color="auto"/>
      </w:divBdr>
    </w:div>
    <w:div w:id="1577082604">
      <w:bodyDiv w:val="1"/>
      <w:marLeft w:val="0"/>
      <w:marRight w:val="0"/>
      <w:marTop w:val="0"/>
      <w:marBottom w:val="0"/>
      <w:divBdr>
        <w:top w:val="none" w:sz="0" w:space="0" w:color="auto"/>
        <w:left w:val="none" w:sz="0" w:space="0" w:color="auto"/>
        <w:bottom w:val="none" w:sz="0" w:space="0" w:color="auto"/>
        <w:right w:val="none" w:sz="0" w:space="0" w:color="auto"/>
      </w:divBdr>
      <w:divsChild>
        <w:div w:id="51849271">
          <w:marLeft w:val="48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3758/s13423-019-01651-4" TargetMode="External"/><Relationship Id="rId21" Type="http://schemas.openxmlformats.org/officeDocument/2006/relationships/hyperlink" Target="https://press.uchicago.edu/ucp/books/book/chicago/B/bo5387727.html" TargetMode="External"/><Relationship Id="rId42" Type="http://schemas.openxmlformats.org/officeDocument/2006/relationships/hyperlink" Target="https://doi.org/10.1016/j.appet.2010.05.043" TargetMode="External"/><Relationship Id="rId47" Type="http://schemas.openxmlformats.org/officeDocument/2006/relationships/hyperlink" Target="https://doi.org/10.1177/09637214221128320" TargetMode="External"/><Relationship Id="rId63" Type="http://schemas.openxmlformats.org/officeDocument/2006/relationships/hyperlink" Target="https://doi.org/10.1126/science.aap9559"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doi.org/10.1073/pnas.2020043118" TargetMode="External"/><Relationship Id="rId29" Type="http://schemas.openxmlformats.org/officeDocument/2006/relationships/hyperlink" Target="https://doi.org/10.1111/mila.12326" TargetMode="External"/><Relationship Id="rId11" Type="http://schemas.openxmlformats.org/officeDocument/2006/relationships/hyperlink" Target="https://doi.org/10.1177/20563051221150412" TargetMode="External"/><Relationship Id="rId24" Type="http://schemas.openxmlformats.org/officeDocument/2006/relationships/hyperlink" Target="https://doi.org/10.1111/j.1467-9280.2007.02012.x" TargetMode="External"/><Relationship Id="rId32" Type="http://schemas.openxmlformats.org/officeDocument/2006/relationships/hyperlink" Target="https://doi.org/10.1037/0022-3514.65.2.221" TargetMode="External"/><Relationship Id="rId37" Type="http://schemas.openxmlformats.org/officeDocument/2006/relationships/hyperlink" Target="https://www.wellbeingintlstudiesrepository.org/cgi/viewcontent.cgi?article=1191&amp;context=animsent" TargetMode="External"/><Relationship Id="rId40" Type="http://schemas.openxmlformats.org/officeDocument/2006/relationships/hyperlink" Target="https://doi.org/10.1017/asr.2022.63" TargetMode="External"/><Relationship Id="rId45" Type="http://schemas.openxmlformats.org/officeDocument/2006/relationships/hyperlink" Target="https://doi.org/10.1111/mila.12205" TargetMode="External"/><Relationship Id="rId53" Type="http://schemas.openxmlformats.org/officeDocument/2006/relationships/hyperlink" Target="https://doi.org/10.1086/694783" TargetMode="External"/><Relationship Id="rId58" Type="http://schemas.openxmlformats.org/officeDocument/2006/relationships/hyperlink" Target="https://doi.org/10.1111/j.1468-0017.2010.01394.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016/j.cognition.2014.08.015" TargetMode="External"/><Relationship Id="rId19" Type="http://schemas.openxmlformats.org/officeDocument/2006/relationships/hyperlink" Target="https://doi.org/10.1002/wcs.59" TargetMode="External"/><Relationship Id="rId14" Type="http://schemas.openxmlformats.org/officeDocument/2006/relationships/hyperlink" Target="https://doi.org/10.31234/osf.io/3gc6k" TargetMode="External"/><Relationship Id="rId22" Type="http://schemas.openxmlformats.org/officeDocument/2006/relationships/hyperlink" Target="https://press.uchicago.edu/ucp/books/book/chicago/B/bo5387727.html" TargetMode="External"/><Relationship Id="rId27" Type="http://schemas.openxmlformats.org/officeDocument/2006/relationships/hyperlink" Target="https://doi.org/10.1080/09515089.2017.1291929" TargetMode="External"/><Relationship Id="rId30" Type="http://schemas.openxmlformats.org/officeDocument/2006/relationships/hyperlink" Target="https://doi.org/10.1111/mila.12326" TargetMode="External"/><Relationship Id="rId35" Type="http://schemas.openxmlformats.org/officeDocument/2006/relationships/hyperlink" Target="https://doi.org/10.1007/s11229-022-03980-9" TargetMode="External"/><Relationship Id="rId43" Type="http://schemas.openxmlformats.org/officeDocument/2006/relationships/hyperlink" Target="https://doi.org/10.1016/j.appet.2010.05.043" TargetMode="External"/><Relationship Id="rId48" Type="http://schemas.openxmlformats.org/officeDocument/2006/relationships/hyperlink" Target="https://doi.org/10.1177/09637214221128320" TargetMode="External"/><Relationship Id="rId56" Type="http://schemas.openxmlformats.org/officeDocument/2006/relationships/hyperlink" Target="https://doi.org/10.1111/j.1468-0017.1997.tb00062.x" TargetMode="External"/><Relationship Id="rId64" Type="http://schemas.openxmlformats.org/officeDocument/2006/relationships/hyperlink" Target="https://doi.org/10.3390/bs3010133" TargetMode="External"/><Relationship Id="rId69" Type="http://schemas.openxmlformats.org/officeDocument/2006/relationships/theme" Target="theme/theme1.xml"/><Relationship Id="rId8" Type="http://schemas.openxmlformats.org/officeDocument/2006/relationships/hyperlink" Target="https://doi.org/10.1080/21670811.2021.1941163" TargetMode="External"/><Relationship Id="rId51" Type="http://schemas.openxmlformats.org/officeDocument/2006/relationships/hyperlink" Target="https://doi.org/10.1017/S1358246121000096" TargetMode="External"/><Relationship Id="rId3" Type="http://schemas.openxmlformats.org/officeDocument/2006/relationships/styles" Target="styles.xml"/><Relationship Id="rId12" Type="http://schemas.openxmlformats.org/officeDocument/2006/relationships/hyperlink" Target="https://psycnet.apa.org/doi/10.1037/0278-7393.5.3.241" TargetMode="External"/><Relationship Id="rId17" Type="http://schemas.openxmlformats.org/officeDocument/2006/relationships/hyperlink" Target="https://doi.org/10.1371/journal.pbio.3002019" TargetMode="External"/><Relationship Id="rId25" Type="http://schemas.openxmlformats.org/officeDocument/2006/relationships/hyperlink" Target="https://doi.org/10.1111/j.1467-9280.2007.02012.x" TargetMode="External"/><Relationship Id="rId33" Type="http://schemas.openxmlformats.org/officeDocument/2006/relationships/hyperlink" Target="https://doi.org/10.1037/0022-3514.65.2.221" TargetMode="External"/><Relationship Id="rId38" Type="http://schemas.openxmlformats.org/officeDocument/2006/relationships/hyperlink" Target="https://doi.org/10.1016/S0022-5371(77)80012-1" TargetMode="External"/><Relationship Id="rId46" Type="http://schemas.openxmlformats.org/officeDocument/2006/relationships/hyperlink" Target="https://psycnet.apa.org/doi/10.1037/xlm0001170" TargetMode="External"/><Relationship Id="rId59" Type="http://schemas.openxmlformats.org/officeDocument/2006/relationships/hyperlink" Target="https://doi.org/10.1111/j.1468-0017.2010.01394.x" TargetMode="External"/><Relationship Id="rId67" Type="http://schemas.openxmlformats.org/officeDocument/2006/relationships/footer" Target="footer2.xml"/><Relationship Id="rId20" Type="http://schemas.openxmlformats.org/officeDocument/2006/relationships/hyperlink" Target="https://doi.org/10.1002/wcs.59" TargetMode="External"/><Relationship Id="rId41" Type="http://schemas.openxmlformats.org/officeDocument/2006/relationships/hyperlink" Target="https://doi.org/10.1017/asr.2022.63" TargetMode="External"/><Relationship Id="rId54" Type="http://schemas.openxmlformats.org/officeDocument/2006/relationships/hyperlink" Target="https://doi.org/10.1002/wcs.1639" TargetMode="External"/><Relationship Id="rId62" Type="http://schemas.openxmlformats.org/officeDocument/2006/relationships/hyperlink" Target="https://doi.org/10.1126/science.aap955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73/pnas.2020043118" TargetMode="External"/><Relationship Id="rId23" Type="http://schemas.openxmlformats.org/officeDocument/2006/relationships/hyperlink" Target="https://doi.org/10.1016/j.cognition.2023.105379" TargetMode="External"/><Relationship Id="rId28" Type="http://schemas.openxmlformats.org/officeDocument/2006/relationships/hyperlink" Target="https://doi.org/10.1080/09515089.2017.1291929" TargetMode="External"/><Relationship Id="rId36" Type="http://schemas.openxmlformats.org/officeDocument/2006/relationships/hyperlink" Target="https://doi.org/10.1007/s11229-022-03980-9" TargetMode="External"/><Relationship Id="rId49" Type="http://schemas.openxmlformats.org/officeDocument/2006/relationships/hyperlink" Target="https://psycnet.apa.org/doi/10.1093/acprof:oso/9780199230167.003.0007" TargetMode="External"/><Relationship Id="rId57" Type="http://schemas.openxmlformats.org/officeDocument/2006/relationships/hyperlink" Target="https://doi.org/10.1111/j.1468-0017.1997.tb00062.x" TargetMode="External"/><Relationship Id="rId10" Type="http://schemas.openxmlformats.org/officeDocument/2006/relationships/hyperlink" Target="https://doi.org/10.1177/20563051221150412" TargetMode="External"/><Relationship Id="rId31" Type="http://schemas.openxmlformats.org/officeDocument/2006/relationships/hyperlink" Target="https://psycnet.apa.org/doi/10.1037/0022-3514.59.4.601" TargetMode="External"/><Relationship Id="rId44" Type="http://schemas.openxmlformats.org/officeDocument/2006/relationships/hyperlink" Target="https://doi.org/10.1111/mila.12205" TargetMode="External"/><Relationship Id="rId52" Type="http://schemas.openxmlformats.org/officeDocument/2006/relationships/hyperlink" Target="https://doi.org/10.1086/694783" TargetMode="External"/><Relationship Id="rId60" Type="http://schemas.openxmlformats.org/officeDocument/2006/relationships/hyperlink" Target="https://doi.org/10.1111/j.1467-9280.2006.01708.x" TargetMode="External"/><Relationship Id="rId65" Type="http://schemas.openxmlformats.org/officeDocument/2006/relationships/hyperlink" Target="https://www.wellbeingintlstudiesrepository.org/animsent/vol1/iss12/1" TargetMode="External"/><Relationship Id="rId4" Type="http://schemas.openxmlformats.org/officeDocument/2006/relationships/settings" Target="settings.xml"/><Relationship Id="rId9" Type="http://schemas.openxmlformats.org/officeDocument/2006/relationships/hyperlink" Target="https://doi.org/10.1080/21670811.2021.1941163" TargetMode="External"/><Relationship Id="rId13" Type="http://schemas.openxmlformats.org/officeDocument/2006/relationships/hyperlink" Target="https://doi.org/10.31234/osf.io/3gc6k" TargetMode="External"/><Relationship Id="rId18" Type="http://schemas.openxmlformats.org/officeDocument/2006/relationships/hyperlink" Target="https://doi.org/10.1371/journal.pbio.3002019" TargetMode="External"/><Relationship Id="rId39" Type="http://schemas.openxmlformats.org/officeDocument/2006/relationships/hyperlink" Target="https://doi.org/10.1016/S0022-5371(77)80012-1" TargetMode="External"/><Relationship Id="rId34" Type="http://schemas.openxmlformats.org/officeDocument/2006/relationships/hyperlink" Target="https://psycnet.apa.org/doi/10.1037/0022-3514.75.3.617" TargetMode="External"/><Relationship Id="rId50" Type="http://schemas.openxmlformats.org/officeDocument/2006/relationships/hyperlink" Target="https://doi.org/10.1017/S1358246121000096" TargetMode="External"/><Relationship Id="rId55" Type="http://schemas.openxmlformats.org/officeDocument/2006/relationships/hyperlink" Target="https://doi.org/10.1002/wcs.163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ytimes.com/interactive/2018/07/18/technology/whatsapp-india-killings.html" TargetMode="External"/><Relationship Id="rId1" Type="http://schemas.openxmlformats.org/officeDocument/2006/relationships/hyperlink" Target="https://www.nytimes.com/2018/10/15/technology/myanmar-facebook-genoc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RqSyZxCnaroAeP319RpWbxItBw==">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913C63-A4EF-4650-A00C-9010372B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10538</Words>
  <Characters>60067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Muddy Tree Frog</dc:creator>
  <cp:lastModifiedBy>Nicolas Porot</cp:lastModifiedBy>
  <cp:revision>3</cp:revision>
  <dcterms:created xsi:type="dcterms:W3CDTF">2024-04-29T17:37:00Z</dcterms:created>
  <dcterms:modified xsi:type="dcterms:W3CDTF">2024-04-30T08:55:00Z</dcterms:modified>
</cp:coreProperties>
</file>