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0E1" w:rsidRDefault="00C540E1" w:rsidP="00167877">
      <w:pPr>
        <w:jc w:val="both"/>
        <w:rPr>
          <w:sz w:val="36"/>
          <w:szCs w:val="36"/>
        </w:rPr>
      </w:pPr>
      <w:r>
        <w:rPr>
          <w:sz w:val="36"/>
          <w:szCs w:val="36"/>
        </w:rPr>
        <w:t xml:space="preserve">[Forthcoming in a new translation of Paul </w:t>
      </w:r>
      <w:proofErr w:type="spellStart"/>
      <w:r>
        <w:rPr>
          <w:sz w:val="36"/>
          <w:szCs w:val="36"/>
        </w:rPr>
        <w:t>Feyerabend’s</w:t>
      </w:r>
      <w:proofErr w:type="spellEnd"/>
      <w:r>
        <w:rPr>
          <w:sz w:val="36"/>
          <w:szCs w:val="36"/>
        </w:rPr>
        <w:t xml:space="preserve"> 1978 book </w:t>
      </w:r>
      <w:r w:rsidRPr="00C540E1">
        <w:rPr>
          <w:i/>
          <w:sz w:val="36"/>
          <w:szCs w:val="36"/>
        </w:rPr>
        <w:t>Science in a Free Society</w:t>
      </w:r>
      <w:r>
        <w:rPr>
          <w:sz w:val="36"/>
          <w:szCs w:val="36"/>
        </w:rPr>
        <w:t xml:space="preserve"> into Persian, by Mohsen </w:t>
      </w:r>
      <w:proofErr w:type="spellStart"/>
      <w:r>
        <w:rPr>
          <w:sz w:val="36"/>
          <w:szCs w:val="36"/>
        </w:rPr>
        <w:t>Khademi</w:t>
      </w:r>
      <w:proofErr w:type="spellEnd"/>
      <w:r>
        <w:rPr>
          <w:sz w:val="36"/>
          <w:szCs w:val="36"/>
        </w:rPr>
        <w:t xml:space="preserve">, due to be published by </w:t>
      </w:r>
      <w:r w:rsidRPr="00C540E1">
        <w:rPr>
          <w:sz w:val="36"/>
          <w:szCs w:val="36"/>
        </w:rPr>
        <w:t xml:space="preserve">in Tehran, Iran, by </w:t>
      </w:r>
      <w:proofErr w:type="spellStart"/>
      <w:r w:rsidRPr="00C540E1">
        <w:rPr>
          <w:sz w:val="36"/>
          <w:szCs w:val="36"/>
        </w:rPr>
        <w:t>Esm</w:t>
      </w:r>
      <w:proofErr w:type="spellEnd"/>
      <w:r w:rsidRPr="00C540E1">
        <w:rPr>
          <w:sz w:val="36"/>
          <w:szCs w:val="36"/>
        </w:rPr>
        <w:t xml:space="preserve"> (</w:t>
      </w:r>
      <w:proofErr w:type="spellStart"/>
      <w:r w:rsidRPr="00C540E1">
        <w:rPr>
          <w:rFonts w:ascii="Arial" w:hAnsi="Arial" w:cs="Arial"/>
          <w:sz w:val="36"/>
          <w:szCs w:val="36"/>
        </w:rPr>
        <w:t>اسم</w:t>
      </w:r>
      <w:proofErr w:type="spellEnd"/>
      <w:r w:rsidRPr="00C540E1">
        <w:rPr>
          <w:sz w:val="36"/>
          <w:szCs w:val="36"/>
        </w:rPr>
        <w:t>)</w:t>
      </w:r>
      <w:r>
        <w:rPr>
          <w:sz w:val="36"/>
          <w:szCs w:val="36"/>
        </w:rPr>
        <w:t xml:space="preserve"> publishers, 2015] </w:t>
      </w:r>
      <w:bookmarkStart w:id="0" w:name="_GoBack"/>
      <w:bookmarkEnd w:id="0"/>
    </w:p>
    <w:p w:rsidR="00C540E1" w:rsidRDefault="00C540E1" w:rsidP="00167877">
      <w:pPr>
        <w:jc w:val="both"/>
        <w:rPr>
          <w:sz w:val="36"/>
          <w:szCs w:val="36"/>
        </w:rPr>
      </w:pPr>
    </w:p>
    <w:p w:rsidR="00BB52B0" w:rsidRPr="0089118D" w:rsidRDefault="0089118D" w:rsidP="00167877">
      <w:pPr>
        <w:jc w:val="both"/>
        <w:rPr>
          <w:sz w:val="36"/>
          <w:szCs w:val="36"/>
        </w:rPr>
      </w:pPr>
      <w:r w:rsidRPr="0089118D">
        <w:rPr>
          <w:sz w:val="36"/>
          <w:szCs w:val="36"/>
        </w:rPr>
        <w:t xml:space="preserve">Preface to the Persian Translation of </w:t>
      </w:r>
      <w:r w:rsidRPr="0089118D">
        <w:rPr>
          <w:i/>
          <w:sz w:val="36"/>
          <w:szCs w:val="36"/>
        </w:rPr>
        <w:t>Science in a Free Society</w:t>
      </w:r>
      <w:r w:rsidRPr="0089118D">
        <w:rPr>
          <w:sz w:val="36"/>
          <w:szCs w:val="36"/>
        </w:rPr>
        <w:t xml:space="preserve"> </w:t>
      </w:r>
    </w:p>
    <w:p w:rsidR="0089118D" w:rsidRDefault="00FB7939" w:rsidP="00167877">
      <w:pPr>
        <w:ind w:firstLine="720"/>
        <w:jc w:val="both"/>
        <w:rPr>
          <w:sz w:val="28"/>
          <w:szCs w:val="28"/>
        </w:rPr>
      </w:pPr>
      <w:r>
        <w:rPr>
          <w:sz w:val="28"/>
          <w:szCs w:val="28"/>
        </w:rPr>
        <w:t xml:space="preserve">Paul </w:t>
      </w:r>
      <w:proofErr w:type="spellStart"/>
      <w:r>
        <w:rPr>
          <w:sz w:val="28"/>
          <w:szCs w:val="28"/>
        </w:rPr>
        <w:t>Feyerabend’s</w:t>
      </w:r>
      <w:proofErr w:type="spellEnd"/>
      <w:r>
        <w:rPr>
          <w:sz w:val="28"/>
          <w:szCs w:val="28"/>
        </w:rPr>
        <w:t xml:space="preserve"> second book, </w:t>
      </w:r>
      <w:r w:rsidRPr="00FB7939">
        <w:rPr>
          <w:i/>
          <w:sz w:val="28"/>
          <w:szCs w:val="28"/>
        </w:rPr>
        <w:t>Science in a Free Society</w:t>
      </w:r>
      <w:r>
        <w:rPr>
          <w:sz w:val="28"/>
          <w:szCs w:val="28"/>
        </w:rPr>
        <w:t xml:space="preserve"> (SFS), is still relatively little known and unexplored</w:t>
      </w:r>
      <w:r w:rsidR="00641ED4">
        <w:rPr>
          <w:sz w:val="28"/>
          <w:szCs w:val="28"/>
        </w:rPr>
        <w:t xml:space="preserve"> in the secondary literature</w:t>
      </w:r>
      <w:r>
        <w:rPr>
          <w:sz w:val="28"/>
          <w:szCs w:val="28"/>
        </w:rPr>
        <w:t xml:space="preserve">. First published in English in 1978, </w:t>
      </w:r>
      <w:proofErr w:type="spellStart"/>
      <w:r>
        <w:rPr>
          <w:sz w:val="28"/>
          <w:szCs w:val="28"/>
        </w:rPr>
        <w:t>Feyerabend</w:t>
      </w:r>
      <w:proofErr w:type="spellEnd"/>
      <w:r>
        <w:rPr>
          <w:sz w:val="28"/>
          <w:szCs w:val="28"/>
        </w:rPr>
        <w:t xml:space="preserve"> himself quickly took to recommending instead the expanded German version </w:t>
      </w:r>
      <w:proofErr w:type="spellStart"/>
      <w:r w:rsidRPr="00FB7939">
        <w:rPr>
          <w:i/>
          <w:sz w:val="28"/>
          <w:szCs w:val="28"/>
        </w:rPr>
        <w:t>Erkenntnis</w:t>
      </w:r>
      <w:proofErr w:type="spellEnd"/>
      <w:r w:rsidRPr="00FB7939">
        <w:rPr>
          <w:i/>
          <w:sz w:val="28"/>
          <w:szCs w:val="28"/>
        </w:rPr>
        <w:t xml:space="preserve"> </w:t>
      </w:r>
      <w:proofErr w:type="spellStart"/>
      <w:r w:rsidRPr="00FB7939">
        <w:rPr>
          <w:i/>
          <w:sz w:val="28"/>
          <w:szCs w:val="28"/>
        </w:rPr>
        <w:t>für</w:t>
      </w:r>
      <w:proofErr w:type="spellEnd"/>
      <w:r w:rsidRPr="00FB7939">
        <w:rPr>
          <w:i/>
          <w:sz w:val="28"/>
          <w:szCs w:val="28"/>
        </w:rPr>
        <w:t xml:space="preserve"> </w:t>
      </w:r>
      <w:proofErr w:type="spellStart"/>
      <w:r w:rsidRPr="00FB7939">
        <w:rPr>
          <w:i/>
          <w:sz w:val="28"/>
          <w:szCs w:val="28"/>
        </w:rPr>
        <w:t>freie</w:t>
      </w:r>
      <w:proofErr w:type="spellEnd"/>
      <w:r w:rsidRPr="00FB7939">
        <w:rPr>
          <w:i/>
          <w:sz w:val="28"/>
          <w:szCs w:val="28"/>
        </w:rPr>
        <w:t xml:space="preserve"> Menschen</w:t>
      </w:r>
      <w:r>
        <w:rPr>
          <w:sz w:val="28"/>
          <w:szCs w:val="28"/>
        </w:rPr>
        <w:t xml:space="preserve">, </w:t>
      </w:r>
      <w:r w:rsidRPr="00FB7939">
        <w:rPr>
          <w:sz w:val="28"/>
          <w:szCs w:val="28"/>
        </w:rPr>
        <w:t xml:space="preserve">(Frankfurt am Main: </w:t>
      </w:r>
      <w:proofErr w:type="spellStart"/>
      <w:r w:rsidRPr="00FB7939">
        <w:rPr>
          <w:sz w:val="28"/>
          <w:szCs w:val="28"/>
        </w:rPr>
        <w:t>Suhrkamp</w:t>
      </w:r>
      <w:proofErr w:type="spellEnd"/>
      <w:r>
        <w:rPr>
          <w:sz w:val="28"/>
          <w:szCs w:val="28"/>
        </w:rPr>
        <w:t>, 1980</w:t>
      </w:r>
      <w:r w:rsidRPr="00FB7939">
        <w:rPr>
          <w:sz w:val="28"/>
          <w:szCs w:val="28"/>
        </w:rPr>
        <w:t>)</w:t>
      </w:r>
      <w:r>
        <w:rPr>
          <w:sz w:val="28"/>
          <w:szCs w:val="28"/>
        </w:rPr>
        <w:t xml:space="preserve">. He also seems not to have wanted SFS to be reprinted during his own lifetime. </w:t>
      </w:r>
    </w:p>
    <w:p w:rsidR="00E7071F" w:rsidRDefault="009609B8" w:rsidP="00167877">
      <w:pPr>
        <w:ind w:firstLine="720"/>
        <w:jc w:val="both"/>
        <w:rPr>
          <w:sz w:val="28"/>
          <w:szCs w:val="28"/>
        </w:rPr>
      </w:pPr>
      <w:r>
        <w:rPr>
          <w:sz w:val="28"/>
          <w:szCs w:val="28"/>
        </w:rPr>
        <w:t xml:space="preserve">SFS is </w:t>
      </w:r>
      <w:proofErr w:type="spellStart"/>
      <w:r>
        <w:rPr>
          <w:sz w:val="28"/>
          <w:szCs w:val="28"/>
        </w:rPr>
        <w:t>Feyerabend’</w:t>
      </w:r>
      <w:r w:rsidR="00E7071F">
        <w:rPr>
          <w:sz w:val="28"/>
          <w:szCs w:val="28"/>
        </w:rPr>
        <w:t>s</w:t>
      </w:r>
      <w:proofErr w:type="spellEnd"/>
      <w:r w:rsidR="00E7071F">
        <w:rPr>
          <w:sz w:val="28"/>
          <w:szCs w:val="28"/>
        </w:rPr>
        <w:t xml:space="preserve"> most provocative book, since it takes </w:t>
      </w:r>
      <w:r w:rsidR="001E76D7">
        <w:rPr>
          <w:sz w:val="28"/>
          <w:szCs w:val="28"/>
        </w:rPr>
        <w:t xml:space="preserve">further </w:t>
      </w:r>
      <w:r w:rsidR="00E7071F">
        <w:rPr>
          <w:sz w:val="28"/>
          <w:szCs w:val="28"/>
        </w:rPr>
        <w:t xml:space="preserve">the ideas of his first book, </w:t>
      </w:r>
      <w:r w:rsidR="00E7071F" w:rsidRPr="00FB7939">
        <w:rPr>
          <w:i/>
          <w:sz w:val="28"/>
          <w:szCs w:val="28"/>
        </w:rPr>
        <w:t>Against Method</w:t>
      </w:r>
      <w:r w:rsidR="00E7071F">
        <w:rPr>
          <w:sz w:val="28"/>
          <w:szCs w:val="28"/>
        </w:rPr>
        <w:t xml:space="preserve">, (London: New Left Books, 1975), making its critique of the philosophy of science into an explicit critique of (some aspects of) science itself. </w:t>
      </w:r>
      <w:r w:rsidR="00167877">
        <w:rPr>
          <w:sz w:val="28"/>
          <w:szCs w:val="28"/>
        </w:rPr>
        <w:t>SFS, as much as</w:t>
      </w:r>
      <w:r>
        <w:rPr>
          <w:sz w:val="28"/>
          <w:szCs w:val="28"/>
        </w:rPr>
        <w:t xml:space="preserve"> AM, is the source of the idea that </w:t>
      </w:r>
      <w:proofErr w:type="spellStart"/>
      <w:r>
        <w:rPr>
          <w:sz w:val="28"/>
          <w:szCs w:val="28"/>
        </w:rPr>
        <w:t>Feyerabend</w:t>
      </w:r>
      <w:proofErr w:type="spellEnd"/>
      <w:r>
        <w:rPr>
          <w:sz w:val="28"/>
          <w:szCs w:val="28"/>
        </w:rPr>
        <w:t xml:space="preserve"> was ‘an enemy of science’. </w:t>
      </w:r>
      <w:r w:rsidR="008B0C97">
        <w:rPr>
          <w:sz w:val="28"/>
          <w:szCs w:val="28"/>
        </w:rPr>
        <w:t>Part One of the book</w:t>
      </w:r>
      <w:r w:rsidR="00167877">
        <w:rPr>
          <w:sz w:val="28"/>
          <w:szCs w:val="28"/>
        </w:rPr>
        <w:t xml:space="preserve"> includes some of </w:t>
      </w:r>
      <w:proofErr w:type="spellStart"/>
      <w:r w:rsidR="00167877">
        <w:rPr>
          <w:sz w:val="28"/>
          <w:szCs w:val="28"/>
        </w:rPr>
        <w:t>Feyerabend’s</w:t>
      </w:r>
      <w:proofErr w:type="spellEnd"/>
      <w:r w:rsidR="00167877">
        <w:rPr>
          <w:sz w:val="28"/>
          <w:szCs w:val="28"/>
        </w:rPr>
        <w:t xml:space="preserve"> clearest endorsements of relativism, completely in opposition to the climate in </w:t>
      </w:r>
      <w:proofErr w:type="spellStart"/>
      <w:r w:rsidR="00167877">
        <w:rPr>
          <w:sz w:val="28"/>
          <w:szCs w:val="28"/>
        </w:rPr>
        <w:t>anglo-American</w:t>
      </w:r>
      <w:proofErr w:type="spellEnd"/>
      <w:r w:rsidR="00167877">
        <w:rPr>
          <w:sz w:val="28"/>
          <w:szCs w:val="28"/>
        </w:rPr>
        <w:t xml:space="preserve"> philosophy at that time. His relativism was then developed in </w:t>
      </w:r>
      <w:r w:rsidR="00167877" w:rsidRPr="00167877">
        <w:rPr>
          <w:i/>
          <w:sz w:val="28"/>
          <w:szCs w:val="28"/>
        </w:rPr>
        <w:t>Farewell to Reason</w:t>
      </w:r>
      <w:r w:rsidR="00167877">
        <w:rPr>
          <w:sz w:val="28"/>
          <w:szCs w:val="28"/>
        </w:rPr>
        <w:t xml:space="preserve">, (London &amp; New York: Verso, 1987), before </w:t>
      </w:r>
      <w:proofErr w:type="spellStart"/>
      <w:r w:rsidR="00167877">
        <w:rPr>
          <w:sz w:val="28"/>
          <w:szCs w:val="28"/>
        </w:rPr>
        <w:t>Feyerabend</w:t>
      </w:r>
      <w:proofErr w:type="spellEnd"/>
      <w:r w:rsidR="00167877">
        <w:rPr>
          <w:sz w:val="28"/>
          <w:szCs w:val="28"/>
        </w:rPr>
        <w:t xml:space="preserve"> decided, in his final works, that relativism was flawed. </w:t>
      </w:r>
    </w:p>
    <w:p w:rsidR="00E471AA" w:rsidRDefault="00167877" w:rsidP="00167877">
      <w:pPr>
        <w:ind w:firstLine="720"/>
        <w:jc w:val="both"/>
        <w:rPr>
          <w:sz w:val="28"/>
          <w:szCs w:val="28"/>
        </w:rPr>
      </w:pPr>
      <w:r>
        <w:rPr>
          <w:sz w:val="28"/>
          <w:szCs w:val="28"/>
        </w:rPr>
        <w:t>Perhaps equally significantly</w:t>
      </w:r>
      <w:r w:rsidR="001E76D7">
        <w:rPr>
          <w:sz w:val="28"/>
          <w:szCs w:val="28"/>
        </w:rPr>
        <w:t xml:space="preserve">, </w:t>
      </w:r>
      <w:r w:rsidR="008B0C97">
        <w:rPr>
          <w:sz w:val="28"/>
          <w:szCs w:val="28"/>
        </w:rPr>
        <w:t>Part Three of SFS</w:t>
      </w:r>
      <w:r w:rsidR="009609B8">
        <w:rPr>
          <w:sz w:val="28"/>
          <w:szCs w:val="28"/>
        </w:rPr>
        <w:t xml:space="preserve"> </w:t>
      </w:r>
      <w:r w:rsidR="00FB7939">
        <w:rPr>
          <w:sz w:val="28"/>
          <w:szCs w:val="28"/>
        </w:rPr>
        <w:t xml:space="preserve">does battle with critics of </w:t>
      </w:r>
      <w:r w:rsidR="009609B8" w:rsidRPr="009609B8">
        <w:rPr>
          <w:i/>
          <w:sz w:val="28"/>
          <w:szCs w:val="28"/>
        </w:rPr>
        <w:t>Against Method</w:t>
      </w:r>
      <w:r w:rsidR="00FB7939">
        <w:rPr>
          <w:sz w:val="28"/>
          <w:szCs w:val="28"/>
        </w:rPr>
        <w:t xml:space="preserve"> </w:t>
      </w:r>
      <w:r w:rsidR="001E76D7">
        <w:rPr>
          <w:sz w:val="28"/>
          <w:szCs w:val="28"/>
        </w:rPr>
        <w:t>in an</w:t>
      </w:r>
      <w:r w:rsidR="00FB7939">
        <w:rPr>
          <w:sz w:val="28"/>
          <w:szCs w:val="28"/>
        </w:rPr>
        <w:t xml:space="preserve"> intemperate way. </w:t>
      </w:r>
      <w:r w:rsidR="009609B8">
        <w:rPr>
          <w:sz w:val="28"/>
          <w:szCs w:val="28"/>
        </w:rPr>
        <w:t xml:space="preserve">The essays here show </w:t>
      </w:r>
      <w:proofErr w:type="spellStart"/>
      <w:r w:rsidR="009609B8">
        <w:rPr>
          <w:sz w:val="28"/>
          <w:szCs w:val="28"/>
        </w:rPr>
        <w:t>Feyerabend</w:t>
      </w:r>
      <w:proofErr w:type="spellEnd"/>
      <w:r w:rsidR="009609B8">
        <w:rPr>
          <w:sz w:val="28"/>
          <w:szCs w:val="28"/>
        </w:rPr>
        <w:t xml:space="preserve"> at his most vitriolic, but his anger is directed exclusively towards certain academic philosophers of science</w:t>
      </w:r>
      <w:r w:rsidR="00D07329">
        <w:rPr>
          <w:sz w:val="28"/>
          <w:szCs w:val="28"/>
        </w:rPr>
        <w:t xml:space="preserve">, </w:t>
      </w:r>
      <w:r w:rsidR="001E76D7">
        <w:rPr>
          <w:sz w:val="28"/>
          <w:szCs w:val="28"/>
        </w:rPr>
        <w:t>not towards science</w:t>
      </w:r>
      <w:r w:rsidR="00641ED4">
        <w:rPr>
          <w:sz w:val="28"/>
          <w:szCs w:val="28"/>
        </w:rPr>
        <w:t xml:space="preserve"> itself</w:t>
      </w:r>
      <w:r w:rsidR="009609B8">
        <w:rPr>
          <w:sz w:val="28"/>
          <w:szCs w:val="28"/>
        </w:rPr>
        <w:t xml:space="preserve">. </w:t>
      </w:r>
      <w:proofErr w:type="spellStart"/>
      <w:r w:rsidR="00210818">
        <w:rPr>
          <w:sz w:val="28"/>
          <w:szCs w:val="28"/>
        </w:rPr>
        <w:t>Feyerabend</w:t>
      </w:r>
      <w:proofErr w:type="spellEnd"/>
      <w:r w:rsidR="00210818">
        <w:rPr>
          <w:sz w:val="28"/>
          <w:szCs w:val="28"/>
        </w:rPr>
        <w:t xml:space="preserve"> had long </w:t>
      </w:r>
      <w:r w:rsidR="001E76D7">
        <w:rPr>
          <w:sz w:val="28"/>
          <w:szCs w:val="28"/>
        </w:rPr>
        <w:t xml:space="preserve">considered </w:t>
      </w:r>
      <w:r w:rsidR="00210818">
        <w:rPr>
          <w:sz w:val="28"/>
          <w:szCs w:val="28"/>
        </w:rPr>
        <w:t xml:space="preserve">that this </w:t>
      </w:r>
      <w:r w:rsidR="00641ED4">
        <w:rPr>
          <w:sz w:val="28"/>
          <w:szCs w:val="28"/>
        </w:rPr>
        <w:t xml:space="preserve">academic </w:t>
      </w:r>
      <w:r w:rsidR="00210818">
        <w:rPr>
          <w:sz w:val="28"/>
          <w:szCs w:val="28"/>
        </w:rPr>
        <w:t xml:space="preserve">field had deteriorated steadily from the time of Ernst Mach (see </w:t>
      </w:r>
      <w:r w:rsidR="001546B6">
        <w:rPr>
          <w:sz w:val="28"/>
          <w:szCs w:val="28"/>
        </w:rPr>
        <w:t xml:space="preserve">SFS Part Three, chapter four, section 3, plus </w:t>
      </w:r>
      <w:proofErr w:type="spellStart"/>
      <w:r w:rsidR="001546B6">
        <w:rPr>
          <w:sz w:val="28"/>
          <w:szCs w:val="28"/>
        </w:rPr>
        <w:t>Feyerabend’s</w:t>
      </w:r>
      <w:proofErr w:type="spellEnd"/>
      <w:r w:rsidR="001546B6">
        <w:rPr>
          <w:sz w:val="28"/>
          <w:szCs w:val="28"/>
        </w:rPr>
        <w:t xml:space="preserve"> </w:t>
      </w:r>
      <w:r w:rsidR="00210818">
        <w:rPr>
          <w:sz w:val="28"/>
          <w:szCs w:val="28"/>
        </w:rPr>
        <w:t>1970 essay ‘</w:t>
      </w:r>
      <w:r w:rsidR="00210818" w:rsidRPr="00210818">
        <w:rPr>
          <w:sz w:val="28"/>
          <w:szCs w:val="28"/>
        </w:rPr>
        <w:t>Philosophy of Science: A Subject with a Great Past’,</w:t>
      </w:r>
      <w:r w:rsidR="00210818">
        <w:rPr>
          <w:sz w:val="28"/>
          <w:szCs w:val="28"/>
        </w:rPr>
        <w:t xml:space="preserve"> reprinted in the third volume of his </w:t>
      </w:r>
      <w:r w:rsidR="00210818" w:rsidRPr="00210818">
        <w:rPr>
          <w:i/>
          <w:sz w:val="28"/>
          <w:szCs w:val="28"/>
        </w:rPr>
        <w:t>Philosophical Papers</w:t>
      </w:r>
      <w:r w:rsidR="00ED1D69">
        <w:rPr>
          <w:sz w:val="28"/>
          <w:szCs w:val="28"/>
        </w:rPr>
        <w:t>). L</w:t>
      </w:r>
      <w:r w:rsidR="00210818">
        <w:rPr>
          <w:sz w:val="28"/>
          <w:szCs w:val="28"/>
        </w:rPr>
        <w:t xml:space="preserve">ogical positivists, </w:t>
      </w:r>
      <w:proofErr w:type="spellStart"/>
      <w:r w:rsidR="00210818">
        <w:rPr>
          <w:sz w:val="28"/>
          <w:szCs w:val="28"/>
        </w:rPr>
        <w:t>falsificationists</w:t>
      </w:r>
      <w:proofErr w:type="spellEnd"/>
      <w:r w:rsidR="00210818">
        <w:rPr>
          <w:sz w:val="28"/>
          <w:szCs w:val="28"/>
        </w:rPr>
        <w:t xml:space="preserve"> </w:t>
      </w:r>
      <w:proofErr w:type="gramStart"/>
      <w:r w:rsidR="00210818">
        <w:rPr>
          <w:sz w:val="28"/>
          <w:szCs w:val="28"/>
        </w:rPr>
        <w:t>and</w:t>
      </w:r>
      <w:proofErr w:type="gramEnd"/>
      <w:r w:rsidR="00210818">
        <w:rPr>
          <w:sz w:val="28"/>
          <w:szCs w:val="28"/>
        </w:rPr>
        <w:t xml:space="preserve"> logical empiricists, he though</w:t>
      </w:r>
      <w:r w:rsidR="00ED1D69">
        <w:rPr>
          <w:sz w:val="28"/>
          <w:szCs w:val="28"/>
        </w:rPr>
        <w:t xml:space="preserve">t, had turned the field into a purely </w:t>
      </w:r>
      <w:r w:rsidR="00210818">
        <w:rPr>
          <w:sz w:val="28"/>
          <w:szCs w:val="28"/>
        </w:rPr>
        <w:t>acad</w:t>
      </w:r>
      <w:r w:rsidR="00ED1D69">
        <w:rPr>
          <w:sz w:val="28"/>
          <w:szCs w:val="28"/>
        </w:rPr>
        <w:t xml:space="preserve">emic </w:t>
      </w:r>
      <w:r w:rsidR="00ED1D69">
        <w:rPr>
          <w:sz w:val="28"/>
          <w:szCs w:val="28"/>
        </w:rPr>
        <w:lastRenderedPageBreak/>
        <w:t>exercise</w:t>
      </w:r>
      <w:r w:rsidR="00210818">
        <w:rPr>
          <w:sz w:val="28"/>
          <w:szCs w:val="28"/>
        </w:rPr>
        <w:t xml:space="preserve">, with no sense of history. (Whether that </w:t>
      </w:r>
      <w:r w:rsidR="008B0C97">
        <w:rPr>
          <w:sz w:val="28"/>
          <w:szCs w:val="28"/>
        </w:rPr>
        <w:t xml:space="preserve">field </w:t>
      </w:r>
      <w:r w:rsidR="00641ED4">
        <w:rPr>
          <w:sz w:val="28"/>
          <w:szCs w:val="28"/>
        </w:rPr>
        <w:t xml:space="preserve">really </w:t>
      </w:r>
      <w:r w:rsidR="00210818">
        <w:rPr>
          <w:sz w:val="28"/>
          <w:szCs w:val="28"/>
        </w:rPr>
        <w:t>deserved</w:t>
      </w:r>
      <w:r w:rsidR="008B0C97">
        <w:rPr>
          <w:sz w:val="28"/>
          <w:szCs w:val="28"/>
        </w:rPr>
        <w:t xml:space="preserve"> to be called a ‘sink </w:t>
      </w:r>
      <w:r w:rsidR="00210818">
        <w:rPr>
          <w:sz w:val="28"/>
          <w:szCs w:val="28"/>
        </w:rPr>
        <w:t xml:space="preserve">of illiterate self-expression’ is another matter). </w:t>
      </w:r>
      <w:r w:rsidR="00D07329">
        <w:rPr>
          <w:sz w:val="28"/>
          <w:szCs w:val="28"/>
        </w:rPr>
        <w:t xml:space="preserve">His opponents found it difficult to distinguish his attacks on philosophy of science from attacks on science itself. </w:t>
      </w:r>
    </w:p>
    <w:p w:rsidR="0089118D" w:rsidRDefault="009609B8" w:rsidP="00167877">
      <w:pPr>
        <w:jc w:val="both"/>
        <w:rPr>
          <w:sz w:val="28"/>
          <w:szCs w:val="28"/>
        </w:rPr>
      </w:pPr>
      <w:r>
        <w:rPr>
          <w:sz w:val="28"/>
          <w:szCs w:val="28"/>
        </w:rPr>
        <w:tab/>
      </w:r>
      <w:proofErr w:type="spellStart"/>
      <w:r>
        <w:rPr>
          <w:sz w:val="28"/>
          <w:szCs w:val="28"/>
        </w:rPr>
        <w:t>Feyerabend</w:t>
      </w:r>
      <w:proofErr w:type="spellEnd"/>
      <w:r>
        <w:rPr>
          <w:sz w:val="28"/>
          <w:szCs w:val="28"/>
        </w:rPr>
        <w:t xml:space="preserve"> was not really an enemy of science. Rather, his critique of existing and past science aimed at deflating its pretensions (including the pretension</w:t>
      </w:r>
      <w:r w:rsidR="003371F6">
        <w:rPr>
          <w:sz w:val="28"/>
          <w:szCs w:val="28"/>
        </w:rPr>
        <w:t>s</w:t>
      </w:r>
      <w:r>
        <w:rPr>
          <w:sz w:val="28"/>
          <w:szCs w:val="28"/>
        </w:rPr>
        <w:t xml:space="preserve"> that science </w:t>
      </w:r>
      <w:r w:rsidR="003371F6">
        <w:rPr>
          <w:sz w:val="28"/>
          <w:szCs w:val="28"/>
        </w:rPr>
        <w:t xml:space="preserve">is a monolith which speaks with one voice, and that science </w:t>
      </w:r>
      <w:r>
        <w:rPr>
          <w:sz w:val="28"/>
          <w:szCs w:val="28"/>
        </w:rPr>
        <w:t xml:space="preserve">can answer </w:t>
      </w:r>
      <w:r w:rsidRPr="009609B8">
        <w:rPr>
          <w:i/>
          <w:sz w:val="28"/>
          <w:szCs w:val="28"/>
        </w:rPr>
        <w:t>all</w:t>
      </w:r>
      <w:r>
        <w:rPr>
          <w:sz w:val="28"/>
          <w:szCs w:val="28"/>
        </w:rPr>
        <w:t xml:space="preserve"> meaningful questions that human beings pose). </w:t>
      </w:r>
      <w:r w:rsidR="003371F6">
        <w:rPr>
          <w:sz w:val="28"/>
          <w:szCs w:val="28"/>
        </w:rPr>
        <w:t xml:space="preserve">Correlatively, he was not an enemy of rationality, </w:t>
      </w:r>
      <w:r w:rsidR="003371F6" w:rsidRPr="003371F6">
        <w:rPr>
          <w:i/>
          <w:sz w:val="28"/>
          <w:szCs w:val="28"/>
        </w:rPr>
        <w:t>per se</w:t>
      </w:r>
      <w:r w:rsidR="003371F6">
        <w:rPr>
          <w:sz w:val="28"/>
          <w:szCs w:val="28"/>
        </w:rPr>
        <w:t xml:space="preserve">, or a methodological anarchist, but rather, as material in Part One of SFS explains, he sought ‘a different view of rationality altogether’, involving what he thought of as ‘a new </w:t>
      </w:r>
      <w:r w:rsidR="003371F6" w:rsidRPr="003371F6">
        <w:rPr>
          <w:i/>
          <w:sz w:val="28"/>
          <w:szCs w:val="28"/>
        </w:rPr>
        <w:t>relation</w:t>
      </w:r>
      <w:r w:rsidR="003371F6">
        <w:rPr>
          <w:sz w:val="28"/>
          <w:szCs w:val="28"/>
        </w:rPr>
        <w:t xml:space="preserve"> between rules and practices’. </w:t>
      </w:r>
      <w:r w:rsidR="00BB19F1">
        <w:rPr>
          <w:sz w:val="28"/>
          <w:szCs w:val="28"/>
        </w:rPr>
        <w:t xml:space="preserve">His real opponent was </w:t>
      </w:r>
      <w:r w:rsidR="00BB19F1" w:rsidRPr="00641ED4">
        <w:rPr>
          <w:i/>
          <w:sz w:val="28"/>
          <w:szCs w:val="28"/>
        </w:rPr>
        <w:t>rationalism</w:t>
      </w:r>
      <w:r w:rsidR="00BB19F1">
        <w:rPr>
          <w:sz w:val="28"/>
          <w:szCs w:val="28"/>
        </w:rPr>
        <w:t xml:space="preserve">, not rationality. </w:t>
      </w:r>
    </w:p>
    <w:p w:rsidR="00E41FA3" w:rsidRDefault="00E41FA3" w:rsidP="00167877">
      <w:pPr>
        <w:jc w:val="both"/>
        <w:rPr>
          <w:sz w:val="28"/>
          <w:szCs w:val="28"/>
        </w:rPr>
      </w:pPr>
      <w:r>
        <w:rPr>
          <w:sz w:val="28"/>
          <w:szCs w:val="28"/>
        </w:rPr>
        <w:tab/>
        <w:t>Some of the most inter</w:t>
      </w:r>
      <w:r w:rsidR="00BB19F1">
        <w:rPr>
          <w:sz w:val="28"/>
          <w:szCs w:val="28"/>
        </w:rPr>
        <w:t>esting material in this</w:t>
      </w:r>
      <w:r w:rsidR="00D07329">
        <w:rPr>
          <w:sz w:val="28"/>
          <w:szCs w:val="28"/>
        </w:rPr>
        <w:t xml:space="preserve"> book, </w:t>
      </w:r>
      <w:r>
        <w:rPr>
          <w:sz w:val="28"/>
          <w:szCs w:val="28"/>
        </w:rPr>
        <w:t>material which has not yet featured strongly in the secondary literature, are the sections on idealism, naturalism and interactionism (Preface and Part One), the idea of standards having cosmological presuppositions (Part One</w:t>
      </w:r>
      <w:r w:rsidR="00C10DFF">
        <w:rPr>
          <w:sz w:val="28"/>
          <w:szCs w:val="28"/>
        </w:rPr>
        <w:t>, plus Part Three, chapter 5</w:t>
      </w:r>
      <w:r>
        <w:rPr>
          <w:sz w:val="28"/>
          <w:szCs w:val="28"/>
        </w:rPr>
        <w:t xml:space="preserve">), </w:t>
      </w:r>
      <w:r w:rsidR="00A07E9D">
        <w:rPr>
          <w:sz w:val="28"/>
          <w:szCs w:val="28"/>
        </w:rPr>
        <w:t xml:space="preserve">the long section on Aristotle (Part One section 6), and </w:t>
      </w:r>
      <w:r>
        <w:rPr>
          <w:sz w:val="28"/>
          <w:szCs w:val="28"/>
        </w:rPr>
        <w:t xml:space="preserve">the contrast between guided and open exchanges (Parts One and Two). These themes, it seems to me, would be well worth the attention of new </w:t>
      </w:r>
      <w:r w:rsidR="003371F6">
        <w:rPr>
          <w:sz w:val="28"/>
          <w:szCs w:val="28"/>
        </w:rPr>
        <w:t>thinke</w:t>
      </w:r>
      <w:r>
        <w:rPr>
          <w:sz w:val="28"/>
          <w:szCs w:val="28"/>
        </w:rPr>
        <w:t xml:space="preserve">rs in West Asia, whose emergence </w:t>
      </w:r>
      <w:r w:rsidR="008B0C97">
        <w:rPr>
          <w:sz w:val="28"/>
          <w:szCs w:val="28"/>
        </w:rPr>
        <w:t xml:space="preserve">and interest in his works </w:t>
      </w:r>
      <w:proofErr w:type="spellStart"/>
      <w:r>
        <w:rPr>
          <w:sz w:val="28"/>
          <w:szCs w:val="28"/>
        </w:rPr>
        <w:t>Feyerabend</w:t>
      </w:r>
      <w:proofErr w:type="spellEnd"/>
      <w:r>
        <w:rPr>
          <w:sz w:val="28"/>
          <w:szCs w:val="28"/>
        </w:rPr>
        <w:t xml:space="preserve"> would undoubtedly have been delighted to see. </w:t>
      </w:r>
    </w:p>
    <w:p w:rsidR="009609B8" w:rsidRDefault="009609B8" w:rsidP="00167877">
      <w:pPr>
        <w:jc w:val="both"/>
        <w:rPr>
          <w:sz w:val="28"/>
          <w:szCs w:val="28"/>
        </w:rPr>
      </w:pPr>
    </w:p>
    <w:p w:rsidR="0089118D" w:rsidRDefault="0089118D" w:rsidP="00167877">
      <w:pPr>
        <w:jc w:val="both"/>
        <w:rPr>
          <w:sz w:val="28"/>
          <w:szCs w:val="28"/>
        </w:rPr>
      </w:pPr>
      <w:r>
        <w:rPr>
          <w:sz w:val="28"/>
          <w:szCs w:val="28"/>
        </w:rPr>
        <w:t>John Preston,</w:t>
      </w:r>
    </w:p>
    <w:p w:rsidR="0089118D" w:rsidRDefault="0089118D" w:rsidP="00167877">
      <w:pPr>
        <w:jc w:val="both"/>
        <w:rPr>
          <w:sz w:val="28"/>
          <w:szCs w:val="28"/>
        </w:rPr>
      </w:pPr>
      <w:r>
        <w:rPr>
          <w:sz w:val="28"/>
          <w:szCs w:val="28"/>
        </w:rPr>
        <w:t>Department of Philosophy,</w:t>
      </w:r>
    </w:p>
    <w:p w:rsidR="00641ED4" w:rsidRDefault="0089118D" w:rsidP="00167877">
      <w:pPr>
        <w:jc w:val="both"/>
        <w:rPr>
          <w:sz w:val="28"/>
          <w:szCs w:val="28"/>
        </w:rPr>
      </w:pPr>
      <w:r>
        <w:rPr>
          <w:sz w:val="28"/>
          <w:szCs w:val="28"/>
        </w:rPr>
        <w:t xml:space="preserve">The University of Reading, UK </w:t>
      </w:r>
    </w:p>
    <w:p w:rsidR="008B0C97" w:rsidRPr="0089118D" w:rsidRDefault="008B0C97" w:rsidP="00167877">
      <w:pPr>
        <w:jc w:val="both"/>
        <w:rPr>
          <w:sz w:val="28"/>
          <w:szCs w:val="28"/>
        </w:rPr>
      </w:pPr>
    </w:p>
    <w:sectPr w:rsidR="008B0C97" w:rsidRPr="0089118D" w:rsidSect="00BB52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18D"/>
    <w:rsid w:val="0009790E"/>
    <w:rsid w:val="001546B6"/>
    <w:rsid w:val="00167877"/>
    <w:rsid w:val="00193DEE"/>
    <w:rsid w:val="001E76D7"/>
    <w:rsid w:val="00210818"/>
    <w:rsid w:val="002A574F"/>
    <w:rsid w:val="003371F6"/>
    <w:rsid w:val="00337AF2"/>
    <w:rsid w:val="003E2A9B"/>
    <w:rsid w:val="00641ED4"/>
    <w:rsid w:val="0089118D"/>
    <w:rsid w:val="008B0C97"/>
    <w:rsid w:val="009609B8"/>
    <w:rsid w:val="00A07E9D"/>
    <w:rsid w:val="00BB19F1"/>
    <w:rsid w:val="00BB52B0"/>
    <w:rsid w:val="00C10DFF"/>
    <w:rsid w:val="00C540E1"/>
    <w:rsid w:val="00D07329"/>
    <w:rsid w:val="00D41FEA"/>
    <w:rsid w:val="00E41FA3"/>
    <w:rsid w:val="00E471AA"/>
    <w:rsid w:val="00E7071F"/>
    <w:rsid w:val="00E81851"/>
    <w:rsid w:val="00EA59B9"/>
    <w:rsid w:val="00ED1D69"/>
    <w:rsid w:val="00FB7939"/>
    <w:rsid w:val="00FD10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Reading</Company>
  <LinksUpToDate>false</LinksUpToDate>
  <CharactersWithSpaces>3636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lasgilst</dc:creator>
  <cp:lastModifiedBy>John   Preston</cp:lastModifiedBy>
  <cp:revision>3</cp:revision>
  <dcterms:created xsi:type="dcterms:W3CDTF">2015-08-25T07:26:00Z</dcterms:created>
  <dcterms:modified xsi:type="dcterms:W3CDTF">2015-08-25T10:07:00Z</dcterms:modified>
</cp:coreProperties>
</file>