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6C9" w:rsidRPr="00A75B87" w:rsidRDefault="00F536C9" w:rsidP="00F536C9">
      <w:pPr>
        <w:pStyle w:val="Sinespaciado"/>
        <w:jc w:val="both"/>
        <w:rPr>
          <w:rFonts w:ascii="Palatino Linotype" w:hAnsi="Palatino Linotype"/>
          <w:sz w:val="24"/>
        </w:rPr>
      </w:pPr>
      <w:r w:rsidRPr="00D462E5">
        <w:rPr>
          <w:rFonts w:ascii="Palatino Linotype" w:hAnsi="Palatino Linotype"/>
          <w:sz w:val="24"/>
          <w:lang w:val="en-GB"/>
        </w:rPr>
        <w:t>CHALAMET C., DETTWILER A., MAZZOCCO M., WATERLOT G.,</w:t>
      </w:r>
      <w:r>
        <w:rPr>
          <w:rFonts w:ascii="Palatino Linotype" w:hAnsi="Palatino Linotype"/>
          <w:sz w:val="24"/>
          <w:lang w:val="en-GB"/>
        </w:rPr>
        <w:t xml:space="preserve"> (Eds.)</w:t>
      </w:r>
      <w:r w:rsidRPr="00937A4B">
        <w:rPr>
          <w:rFonts w:ascii="Palatino Linotype" w:hAnsi="Palatino Linotype"/>
          <w:sz w:val="24"/>
          <w:lang w:val="en-GB"/>
        </w:rPr>
        <w:t xml:space="preserve">, </w:t>
      </w:r>
      <w:r>
        <w:rPr>
          <w:rFonts w:ascii="Palatino Linotype" w:hAnsi="Palatino Linotype"/>
          <w:sz w:val="24"/>
          <w:lang w:val="en-GB"/>
        </w:rPr>
        <w:t xml:space="preserve">Game Over? Reconsidering Eschatology, coll. </w:t>
      </w:r>
      <w:proofErr w:type="spellStart"/>
      <w:r w:rsidRPr="005921E8">
        <w:rPr>
          <w:rFonts w:ascii="Palatino Linotype" w:hAnsi="Palatino Linotype"/>
          <w:sz w:val="24"/>
          <w:lang w:val="en-GB"/>
        </w:rPr>
        <w:t>Theologische</w:t>
      </w:r>
      <w:proofErr w:type="spellEnd"/>
      <w:r w:rsidRPr="005921E8">
        <w:rPr>
          <w:rFonts w:ascii="Palatino Linotype" w:hAnsi="Palatino Linotype"/>
          <w:sz w:val="24"/>
          <w:lang w:val="en-GB"/>
        </w:rPr>
        <w:t xml:space="preserve"> </w:t>
      </w:r>
      <w:proofErr w:type="spellStart"/>
      <w:r w:rsidRPr="005921E8">
        <w:rPr>
          <w:rFonts w:ascii="Palatino Linotype" w:hAnsi="Palatino Linotype"/>
          <w:sz w:val="24"/>
          <w:lang w:val="en-GB"/>
        </w:rPr>
        <w:t>Bibliothek</w:t>
      </w:r>
      <w:proofErr w:type="spellEnd"/>
      <w:r w:rsidRPr="005921E8">
        <w:rPr>
          <w:rFonts w:ascii="Palatino Linotype" w:hAnsi="Palatino Linotype"/>
          <w:sz w:val="24"/>
          <w:lang w:val="en-GB"/>
        </w:rPr>
        <w:t xml:space="preserve"> </w:t>
      </w:r>
      <w:proofErr w:type="spellStart"/>
      <w:r w:rsidRPr="005921E8">
        <w:rPr>
          <w:rFonts w:ascii="Palatino Linotype" w:hAnsi="Palatino Linotype"/>
          <w:sz w:val="24"/>
          <w:lang w:val="en-GB"/>
        </w:rPr>
        <w:t>Töpelmann</w:t>
      </w:r>
      <w:proofErr w:type="spellEnd"/>
      <w:r w:rsidRPr="005921E8">
        <w:rPr>
          <w:rFonts w:ascii="Palatino Linotype" w:hAnsi="Palatino Linotype"/>
          <w:sz w:val="24"/>
          <w:lang w:val="en-GB"/>
        </w:rPr>
        <w:t xml:space="preserve">, Belin/Boston, De </w:t>
      </w:r>
      <w:proofErr w:type="spellStart"/>
      <w:r w:rsidRPr="005921E8">
        <w:rPr>
          <w:rFonts w:ascii="Palatino Linotype" w:hAnsi="Palatino Linotype"/>
          <w:sz w:val="24"/>
          <w:lang w:val="en-GB"/>
        </w:rPr>
        <w:t>Gruyter</w:t>
      </w:r>
      <w:proofErr w:type="spellEnd"/>
      <w:r w:rsidRPr="005921E8">
        <w:rPr>
          <w:rFonts w:ascii="Palatino Linotype" w:hAnsi="Palatino Linotype"/>
          <w:sz w:val="24"/>
          <w:lang w:val="en-GB"/>
        </w:rPr>
        <w:t>, 2017, 16x23.4, 452 p. 99</w:t>
      </w:r>
      <w:r w:rsidRPr="005921E8">
        <w:rPr>
          <w:rFonts w:ascii="AGaramondPro-Regular" w:hAnsi="AGaramondPro-Regular" w:cs="AGaramondPro-Regular"/>
          <w:color w:val="auto"/>
          <w:sz w:val="20"/>
          <w:szCs w:val="20"/>
          <w:lang w:val="en-GB" w:eastAsia="en-US"/>
        </w:rPr>
        <w:t xml:space="preserve"> </w:t>
      </w:r>
      <w:r w:rsidRPr="005921E8">
        <w:rPr>
          <w:rFonts w:ascii="Palatino Linotype" w:hAnsi="Palatino Linotype" w:cs="AGaramondPro-Regular"/>
          <w:color w:val="auto"/>
          <w:sz w:val="24"/>
          <w:szCs w:val="20"/>
          <w:lang w:val="en-GB" w:eastAsia="en-US"/>
        </w:rPr>
        <w:t>€.</w:t>
      </w:r>
      <w:r w:rsidRPr="005921E8">
        <w:rPr>
          <w:rFonts w:ascii="Palatino Linotype" w:hAnsi="Palatino Linotype"/>
          <w:sz w:val="24"/>
          <w:lang w:val="en-GB"/>
        </w:rPr>
        <w:t xml:space="preserve"> </w:t>
      </w:r>
      <w:r w:rsidRPr="00A75B87">
        <w:rPr>
          <w:rFonts w:ascii="Palatino Linotype" w:hAnsi="Palatino Linotype"/>
          <w:sz w:val="24"/>
        </w:rPr>
        <w:t>ISBN 978-3-11-051796-5.</w:t>
      </w:r>
    </w:p>
    <w:p w:rsidR="00F536C9" w:rsidRDefault="00F536C9" w:rsidP="00F536C9">
      <w:pPr>
        <w:pStyle w:val="Sinespaciado"/>
        <w:ind w:firstLine="708"/>
        <w:jc w:val="both"/>
        <w:rPr>
          <w:rFonts w:ascii="Palatino Linotype" w:hAnsi="Palatino Linotype"/>
          <w:sz w:val="24"/>
        </w:rPr>
      </w:pPr>
      <w:r>
        <w:rPr>
          <w:rFonts w:ascii="Palatino Linotype" w:hAnsi="Palatino Linotype"/>
          <w:sz w:val="24"/>
        </w:rPr>
        <w:t>Après une période de crise eschatologique, marquée par le rejet de ce qu’on peut appeler une conception traditionnelle de l’eschatologie, les éditeurs de ce livre se proposent de se repencher sur l’eschatologie. Un projet ambitieux, si l’on considère les différents horizons des auteurs et les sujets traités à travers les pages de cet ouvrage. Ainsi, exégètes, historie</w:t>
      </w:r>
      <w:bookmarkStart w:id="0" w:name="_GoBack"/>
      <w:bookmarkEnd w:id="0"/>
      <w:r>
        <w:rPr>
          <w:rFonts w:ascii="Palatino Linotype" w:hAnsi="Palatino Linotype"/>
          <w:sz w:val="24"/>
        </w:rPr>
        <w:t>ns, philosophes, théologiens, éthiciens et artistes s’interrogent sur la question de l’</w:t>
      </w:r>
      <w:proofErr w:type="spellStart"/>
      <w:r>
        <w:rPr>
          <w:rFonts w:ascii="Palatino Linotype" w:hAnsi="Palatino Linotype"/>
          <w:i/>
          <w:sz w:val="24"/>
        </w:rPr>
        <w:t>escathon</w:t>
      </w:r>
      <w:proofErr w:type="spellEnd"/>
      <w:r>
        <w:rPr>
          <w:rFonts w:ascii="Palatino Linotype" w:hAnsi="Palatino Linotype"/>
          <w:sz w:val="24"/>
        </w:rPr>
        <w:t xml:space="preserve"> et proposent chacun à leur tour de parler sur cette question fondamentale pour les chrétiens. </w:t>
      </w:r>
    </w:p>
    <w:p w:rsidR="00F536C9" w:rsidRPr="007B3276" w:rsidRDefault="00F536C9" w:rsidP="00F536C9">
      <w:pPr>
        <w:pStyle w:val="Sinespaciado"/>
        <w:jc w:val="both"/>
        <w:rPr>
          <w:rFonts w:ascii="Palatino Linotype" w:hAnsi="Palatino Linotype"/>
          <w:sz w:val="24"/>
        </w:rPr>
      </w:pPr>
      <w:r>
        <w:rPr>
          <w:rFonts w:ascii="Palatino Linotype" w:hAnsi="Palatino Linotype"/>
          <w:sz w:val="24"/>
        </w:rPr>
        <w:tab/>
        <w:t>Reconsidérer devient alors un projet d’exploration. Plus précisément il s’agit de répondre : comment pouvons-nous penser l’eschatologie aujourd’hui ? Ou, autrement dit, que change l’</w:t>
      </w:r>
      <w:proofErr w:type="spellStart"/>
      <w:r>
        <w:rPr>
          <w:rFonts w:ascii="Palatino Linotype" w:hAnsi="Palatino Linotype"/>
          <w:i/>
          <w:sz w:val="24"/>
        </w:rPr>
        <w:t>eschaton</w:t>
      </w:r>
      <w:proofErr w:type="spellEnd"/>
      <w:r>
        <w:rPr>
          <w:rFonts w:ascii="Palatino Linotype" w:hAnsi="Palatino Linotype"/>
          <w:sz w:val="24"/>
        </w:rPr>
        <w:t xml:space="preserve"> dans notre vie d’aujourd’hui ? L’ouvrage est de ce fait divisé en quatre parties cherchant à répondre à ces deux questions : 1</w:t>
      </w:r>
      <w:r>
        <w:rPr>
          <w:rFonts w:ascii="Palatino Linotype" w:hAnsi="Palatino Linotype"/>
          <w:sz w:val="24"/>
        </w:rPr>
        <w:t>.</w:t>
      </w:r>
      <w:r>
        <w:rPr>
          <w:rFonts w:ascii="Palatino Linotype" w:hAnsi="Palatino Linotype"/>
          <w:sz w:val="24"/>
        </w:rPr>
        <w:t xml:space="preserve"> l’interpréta</w:t>
      </w:r>
      <w:r>
        <w:rPr>
          <w:rFonts w:ascii="Palatino Linotype" w:hAnsi="Palatino Linotype"/>
          <w:sz w:val="24"/>
        </w:rPr>
        <w:t xml:space="preserve">tion et réception de la Bible ; </w:t>
      </w:r>
      <w:r>
        <w:rPr>
          <w:rFonts w:ascii="Palatino Linotype" w:hAnsi="Palatino Linotype"/>
          <w:sz w:val="24"/>
        </w:rPr>
        <w:t>2</w:t>
      </w:r>
      <w:r>
        <w:rPr>
          <w:rFonts w:ascii="Palatino Linotype" w:hAnsi="Palatino Linotype"/>
          <w:sz w:val="24"/>
        </w:rPr>
        <w:t>.</w:t>
      </w:r>
      <w:r>
        <w:rPr>
          <w:rFonts w:ascii="Palatino Linotype" w:hAnsi="Palatino Linotype"/>
          <w:sz w:val="24"/>
        </w:rPr>
        <w:t xml:space="preserve"> l’eschatologie, la science et le </w:t>
      </w:r>
      <w:proofErr w:type="spellStart"/>
      <w:r>
        <w:rPr>
          <w:rFonts w:ascii="Palatino Linotype" w:hAnsi="Palatino Linotype"/>
          <w:sz w:val="24"/>
        </w:rPr>
        <w:t>t</w:t>
      </w:r>
      <w:r>
        <w:rPr>
          <w:rFonts w:ascii="Palatino Linotype" w:hAnsi="Palatino Linotype"/>
          <w:sz w:val="24"/>
        </w:rPr>
        <w:t>ranshumanisme</w:t>
      </w:r>
      <w:proofErr w:type="spellEnd"/>
      <w:r>
        <w:rPr>
          <w:rFonts w:ascii="Palatino Linotype" w:hAnsi="Palatino Linotype"/>
          <w:sz w:val="24"/>
        </w:rPr>
        <w:t xml:space="preserve"> ; </w:t>
      </w:r>
      <w:r>
        <w:rPr>
          <w:rFonts w:ascii="Palatino Linotype" w:hAnsi="Palatino Linotype"/>
          <w:sz w:val="24"/>
        </w:rPr>
        <w:t>3</w:t>
      </w:r>
      <w:r>
        <w:rPr>
          <w:rFonts w:ascii="Palatino Linotype" w:hAnsi="Palatino Linotype"/>
          <w:sz w:val="24"/>
        </w:rPr>
        <w:t>.</w:t>
      </w:r>
      <w:r>
        <w:rPr>
          <w:rFonts w:ascii="Palatino Linotype" w:hAnsi="Palatino Linotype"/>
          <w:sz w:val="24"/>
        </w:rPr>
        <w:t xml:space="preserve"> l’aspect politi</w:t>
      </w:r>
      <w:r>
        <w:rPr>
          <w:rFonts w:ascii="Palatino Linotype" w:hAnsi="Palatino Linotype"/>
          <w:sz w:val="24"/>
        </w:rPr>
        <w:t xml:space="preserve">que, littéraire et éthique ; et </w:t>
      </w:r>
      <w:r>
        <w:rPr>
          <w:rFonts w:ascii="Palatino Linotype" w:hAnsi="Palatino Linotype"/>
          <w:sz w:val="24"/>
        </w:rPr>
        <w:t>4</w:t>
      </w:r>
      <w:r>
        <w:rPr>
          <w:rFonts w:ascii="Palatino Linotype" w:hAnsi="Palatino Linotype"/>
          <w:sz w:val="24"/>
        </w:rPr>
        <w:t>.</w:t>
      </w:r>
      <w:r>
        <w:rPr>
          <w:rFonts w:ascii="Palatino Linotype" w:hAnsi="Palatino Linotype"/>
          <w:sz w:val="24"/>
        </w:rPr>
        <w:t xml:space="preserve"> les perspectives théologiques. </w:t>
      </w:r>
      <w:r>
        <w:rPr>
          <w:rFonts w:ascii="Palatino Linotype" w:hAnsi="Palatino Linotype"/>
          <w:sz w:val="24"/>
        </w:rPr>
        <w:tab/>
      </w:r>
    </w:p>
    <w:p w:rsidR="00F536C9" w:rsidRPr="004B57D1" w:rsidRDefault="00F536C9" w:rsidP="00F536C9">
      <w:pPr>
        <w:pStyle w:val="Sinespaciado"/>
        <w:jc w:val="both"/>
        <w:rPr>
          <w:rFonts w:ascii="Palatino Linotype" w:hAnsi="Palatino Linotype"/>
          <w:sz w:val="24"/>
        </w:rPr>
      </w:pPr>
      <w:r>
        <w:rPr>
          <w:rFonts w:ascii="Palatino Linotype" w:hAnsi="Palatino Linotype"/>
          <w:sz w:val="24"/>
        </w:rPr>
        <w:tab/>
        <w:t>Ce livre est de ce fait un ouvrage explorateur, ouvrant et développant plusieurs nouvelles voies pour penser l’</w:t>
      </w:r>
      <w:proofErr w:type="spellStart"/>
      <w:r w:rsidRPr="00223409">
        <w:rPr>
          <w:rFonts w:ascii="Palatino Linotype" w:hAnsi="Palatino Linotype"/>
          <w:i/>
          <w:sz w:val="24"/>
        </w:rPr>
        <w:t>eschaton</w:t>
      </w:r>
      <w:proofErr w:type="spellEnd"/>
      <w:r>
        <w:rPr>
          <w:rFonts w:ascii="Palatino Linotype" w:hAnsi="Palatino Linotype"/>
          <w:i/>
          <w:sz w:val="24"/>
        </w:rPr>
        <w:t xml:space="preserve"> </w:t>
      </w:r>
      <w:r>
        <w:rPr>
          <w:rFonts w:ascii="Palatino Linotype" w:hAnsi="Palatino Linotype"/>
          <w:sz w:val="24"/>
        </w:rPr>
        <w:t xml:space="preserve">aujourd’hui et dans nos vies. Le lecteur spécialiste ou novice trouvera dans cet ouvrage une source d’idées. Cependant, il regrettera de ne pas trouver de voies proprement systématiques et de noter l’absence de réflexions sur le corps et la résurrection de la chair. Or, peut-on penser </w:t>
      </w:r>
      <w:r w:rsidRPr="004B57D1">
        <w:rPr>
          <w:rFonts w:ascii="Palatino Linotype" w:hAnsi="Palatino Linotype"/>
          <w:i/>
          <w:sz w:val="24"/>
        </w:rPr>
        <w:t>aujourd’hui</w:t>
      </w:r>
      <w:r>
        <w:rPr>
          <w:rFonts w:ascii="Palatino Linotype" w:hAnsi="Palatino Linotype"/>
          <w:sz w:val="24"/>
        </w:rPr>
        <w:t xml:space="preserve"> l’</w:t>
      </w:r>
      <w:proofErr w:type="spellStart"/>
      <w:r w:rsidRPr="004B57D1">
        <w:rPr>
          <w:rFonts w:ascii="Palatino Linotype" w:hAnsi="Palatino Linotype"/>
          <w:i/>
          <w:sz w:val="24"/>
        </w:rPr>
        <w:t>eschaton</w:t>
      </w:r>
      <w:proofErr w:type="spellEnd"/>
      <w:r>
        <w:rPr>
          <w:rFonts w:ascii="Palatino Linotype" w:hAnsi="Palatino Linotype"/>
          <w:i/>
          <w:sz w:val="24"/>
        </w:rPr>
        <w:t xml:space="preserve"> </w:t>
      </w:r>
      <w:r>
        <w:rPr>
          <w:rFonts w:ascii="Palatino Linotype" w:hAnsi="Palatino Linotype"/>
          <w:sz w:val="24"/>
        </w:rPr>
        <w:t xml:space="preserve">sans le corps ? Il nous semble qu’on ne peut que répondre par la négative. </w:t>
      </w:r>
    </w:p>
    <w:p w:rsidR="00F536C9" w:rsidRPr="00357A64" w:rsidRDefault="00F536C9" w:rsidP="00F536C9"/>
    <w:p w:rsidR="00F536C9" w:rsidRPr="00A75B87" w:rsidRDefault="00F536C9" w:rsidP="00F536C9">
      <w:pPr>
        <w:pStyle w:val="Sinespaciado"/>
        <w:jc w:val="both"/>
        <w:rPr>
          <w:rFonts w:ascii="Palatino Linotype" w:hAnsi="Palatino Linotype"/>
          <w:i/>
          <w:sz w:val="24"/>
        </w:rPr>
      </w:pPr>
    </w:p>
    <w:p w:rsidR="003A4A68" w:rsidRDefault="003A4A68"/>
    <w:sectPr w:rsidR="003A4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Garamond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6C9"/>
    <w:rsid w:val="0011372C"/>
    <w:rsid w:val="003A4A68"/>
    <w:rsid w:val="00F536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6C9"/>
    <w:pPr>
      <w:spacing w:after="160" w:line="259" w:lineRule="auto"/>
    </w:pPr>
    <w:rPr>
      <w:rFonts w:eastAsiaTheme="minorEastAsia"/>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536C9"/>
    <w:pPr>
      <w:spacing w:after="0" w:line="240" w:lineRule="auto"/>
    </w:pPr>
    <w:rPr>
      <w:rFonts w:ascii="Calibri" w:hAnsi="Calibri" w:cs="Calibri"/>
      <w:color w:val="00000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6C9"/>
    <w:pPr>
      <w:spacing w:after="160" w:line="259" w:lineRule="auto"/>
    </w:pPr>
    <w:rPr>
      <w:rFonts w:eastAsiaTheme="minorEastAsia"/>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536C9"/>
    <w:pPr>
      <w:spacing w:after="0" w:line="240" w:lineRule="auto"/>
    </w:pPr>
    <w:rPr>
      <w:rFonts w:ascii="Calibri" w:hAnsi="Calibri" w:cs="Calibri"/>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263</Words>
  <Characters>1528</Characters>
  <Application>Microsoft Office Word</Application>
  <DocSecurity>0</DocSecurity>
  <Lines>25</Lines>
  <Paragraphs>4</Paragraphs>
  <ScaleCrop>false</ScaleCrop>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Anonyme</dc:creator>
  <cp:lastModifiedBy>Anonyme</cp:lastModifiedBy>
  <cp:revision>1</cp:revision>
  <dcterms:created xsi:type="dcterms:W3CDTF">2018-05-11T12:39:00Z</dcterms:created>
  <dcterms:modified xsi:type="dcterms:W3CDTF">2018-05-11T12:44:00Z</dcterms:modified>
</cp:coreProperties>
</file>