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393F9" w14:textId="77777777" w:rsidR="00212692" w:rsidRDefault="00212692" w:rsidP="00212692">
      <w:pPr>
        <w:jc w:val="center"/>
        <w:rPr>
          <w:b/>
        </w:rPr>
      </w:pPr>
      <w:r w:rsidRPr="00DE0998">
        <w:t>Title:</w:t>
      </w:r>
      <w:r>
        <w:rPr>
          <w:b/>
        </w:rPr>
        <w:t xml:space="preserve"> Who Are We Without Trauma?</w:t>
      </w:r>
    </w:p>
    <w:p w14:paraId="68708D66" w14:textId="77777777" w:rsidR="00212692" w:rsidRDefault="00212692" w:rsidP="00212692">
      <w:pPr>
        <w:jc w:val="center"/>
        <w:rPr>
          <w:b/>
        </w:rPr>
      </w:pPr>
    </w:p>
    <w:p w14:paraId="40ED6902" w14:textId="77777777" w:rsidR="00212692" w:rsidRDefault="00212692" w:rsidP="00212692">
      <w:pPr>
        <w:jc w:val="center"/>
      </w:pPr>
      <w:r>
        <w:t xml:space="preserve">Contact information for author Kaitlin Puccio: </w:t>
      </w:r>
      <w:hyperlink r:id="rId8" w:history="1">
        <w:r w:rsidRPr="00CA524F">
          <w:rPr>
            <w:rStyle w:val="Hyperlink"/>
          </w:rPr>
          <w:t>kap2220@columbia.edu</w:t>
        </w:r>
      </w:hyperlink>
      <w:r>
        <w:t>, 845-597-4342</w:t>
      </w:r>
    </w:p>
    <w:p w14:paraId="6EE23B3B" w14:textId="77777777" w:rsidR="00212692" w:rsidRDefault="00212692" w:rsidP="00212692">
      <w:pPr>
        <w:jc w:val="center"/>
      </w:pPr>
    </w:p>
    <w:p w14:paraId="7807278A" w14:textId="5F69578A" w:rsidR="00212692" w:rsidRDefault="00212692" w:rsidP="00212692">
      <w:pPr>
        <w:jc w:val="center"/>
        <w:rPr>
          <w:i/>
        </w:rPr>
      </w:pPr>
      <w:r>
        <w:t xml:space="preserve">Submission: Op-ed section of </w:t>
      </w:r>
      <w:r>
        <w:rPr>
          <w:i/>
        </w:rPr>
        <w:t>Voices in Bioethics</w:t>
      </w:r>
    </w:p>
    <w:p w14:paraId="4584C28F" w14:textId="77777777" w:rsidR="00212692" w:rsidRDefault="00212692" w:rsidP="00212692">
      <w:pPr>
        <w:jc w:val="center"/>
      </w:pPr>
    </w:p>
    <w:p w14:paraId="6499B56E" w14:textId="44258BEC" w:rsidR="00212692" w:rsidRDefault="00212692" w:rsidP="00212692">
      <w:pPr>
        <w:spacing w:line="480" w:lineRule="auto"/>
        <w:jc w:val="center"/>
      </w:pPr>
      <w:r>
        <w:t>This has not been published elsewhere. I have no conflicts of interest, and have read and agreed to the author/contributor representations on the website.</w:t>
      </w:r>
    </w:p>
    <w:p w14:paraId="7B45E9C1" w14:textId="10408A38" w:rsidR="00212692" w:rsidRDefault="00212692" w:rsidP="00212692">
      <w:r>
        <w:br w:type="page"/>
      </w:r>
    </w:p>
    <w:p w14:paraId="4568203A" w14:textId="25D1FF7C" w:rsidR="00B028F4" w:rsidRDefault="003E0FA8" w:rsidP="001E159E">
      <w:pPr>
        <w:spacing w:line="480" w:lineRule="auto"/>
        <w:ind w:firstLine="360"/>
      </w:pPr>
      <w:r>
        <w:lastRenderedPageBreak/>
        <w:t>In using brain stimulation technology to suppress an individual’s fear response to a traumatic memory, we are effectively altering that individual’s identity.</w:t>
      </w:r>
      <w:r w:rsidR="001F1F02">
        <w:t xml:space="preserve"> </w:t>
      </w:r>
      <w:r w:rsidR="00BC0AB2">
        <w:t>In t</w:t>
      </w:r>
      <w:r w:rsidR="001F1F02">
        <w:t>his</w:t>
      </w:r>
      <w:r w:rsidR="00BC0AB2">
        <w:t xml:space="preserve"> article, I</w:t>
      </w:r>
      <w:r w:rsidR="001F1F02">
        <w:t xml:space="preserve"> argue that </w:t>
      </w:r>
      <w:r w:rsidR="00163E56">
        <w:t xml:space="preserve">until we learn more, </w:t>
      </w:r>
      <w:r w:rsidR="001F1F02">
        <w:t>such technology should be available only to patients with objectively debilitating fear responses who give their informed consent.</w:t>
      </w:r>
      <w:r w:rsidR="00573F8A">
        <w:t xml:space="preserve"> </w:t>
      </w:r>
      <w:r w:rsidR="00BC0AB2">
        <w:t>First, I</w:t>
      </w:r>
      <w:r w:rsidR="00573F8A">
        <w:t xml:space="preserve"> provide an overview of how the technology works. </w:t>
      </w:r>
      <w:r w:rsidR="00BC0AB2">
        <w:t>Second, I</w:t>
      </w:r>
      <w:r w:rsidR="00573F8A">
        <w:t xml:space="preserve"> analyze the artificial, natural, and clinical </w:t>
      </w:r>
      <w:r w:rsidR="00EC2FFC">
        <w:t>changes in</w:t>
      </w:r>
      <w:r w:rsidR="00573F8A">
        <w:t xml:space="preserve"> memory, and explores the ethical concerns</w:t>
      </w:r>
      <w:r w:rsidR="00EC2FFC">
        <w:t xml:space="preserve"> associated with altering an individual’s identity.</w:t>
      </w:r>
      <w:r w:rsidR="000D42FA">
        <w:t xml:space="preserve"> I conclude by asserting that the benefits of brain stimulation technology outweigh the concerns if the proper</w:t>
      </w:r>
      <w:r w:rsidR="00BC0AB2">
        <w:t xml:space="preserve"> </w:t>
      </w:r>
      <w:r w:rsidR="000D42FA">
        <w:t>administrative procedure is followed.</w:t>
      </w:r>
    </w:p>
    <w:p w14:paraId="07760F00" w14:textId="6E82D894" w:rsidR="007F0C54" w:rsidRDefault="004E149E" w:rsidP="001E159E">
      <w:pPr>
        <w:spacing w:line="480" w:lineRule="auto"/>
        <w:ind w:firstLine="360"/>
      </w:pPr>
      <w:r>
        <w:t xml:space="preserve">Researchers have developed a method of suppressing an individual’s fear response to a traumatic memory by weakening the </w:t>
      </w:r>
      <w:r w:rsidR="007F756E">
        <w:t>synaptic</w:t>
      </w:r>
      <w:r>
        <w:t xml:space="preserve"> connections</w:t>
      </w:r>
      <w:r w:rsidR="007F756E">
        <w:t xml:space="preserve"> between neurons</w:t>
      </w:r>
      <w:r>
        <w:t xml:space="preserve"> that form the memory.</w:t>
      </w:r>
      <w:r w:rsidR="00061288">
        <w:rPr>
          <w:rStyle w:val="EndnoteReference"/>
        </w:rPr>
        <w:endnoteReference w:id="1"/>
      </w:r>
      <w:r w:rsidR="005A5694">
        <w:t xml:space="preserve"> By keeping the memory intact but extinguishing an overactive fear response, the individual</w:t>
      </w:r>
      <w:r w:rsidR="009B5760">
        <w:t xml:space="preserve"> </w:t>
      </w:r>
      <w:r w:rsidR="005A5694">
        <w:t xml:space="preserve">maintains a complete narrative history, but is able to function normally without having </w:t>
      </w:r>
      <w:r w:rsidR="006F6198">
        <w:t>overwhelming</w:t>
      </w:r>
      <w:r w:rsidR="005A5694">
        <w:t xml:space="preserve"> panic responses to triggers.</w:t>
      </w:r>
    </w:p>
    <w:p w14:paraId="0244CEED" w14:textId="4C648507" w:rsidR="00881867" w:rsidRDefault="00881867" w:rsidP="001E159E">
      <w:pPr>
        <w:spacing w:line="480" w:lineRule="auto"/>
        <w:ind w:firstLine="360"/>
      </w:pPr>
      <w:r>
        <w:t xml:space="preserve">In their experiments, researchers exposed mice to a high-pitched sound and a low-pitched sound, neither of which resulted in a fear response. Then they administered a mild shock to the mice alongside the high-pitched sound. When the mice were again exposed to the high-pitched sound with no accompanying shock, they exhibited freezing behavior—a fear response common in prey animals who “play dead” as a last-ditch attempt to </w:t>
      </w:r>
      <w:r w:rsidR="00FC4C7E">
        <w:t>escape a predator by whom they have been otherwise overcome.</w:t>
      </w:r>
      <w:r w:rsidR="00F54BD6">
        <w:t xml:space="preserve"> The researchers then “erased” the fear memory by weakening the synaptic connection between the sensory cue (high-pitched tone) and traumatic event (shock).</w:t>
      </w:r>
    </w:p>
    <w:p w14:paraId="7B0001CE" w14:textId="041A8BE3" w:rsidR="00241A7C" w:rsidRDefault="00241A7C" w:rsidP="001E159E">
      <w:pPr>
        <w:spacing w:line="480" w:lineRule="auto"/>
        <w:ind w:firstLine="360"/>
      </w:pPr>
      <w:r>
        <w:t xml:space="preserve">Fear responses have developed as a survival technique in response to dangerous situations. Some fear responses, however, are </w:t>
      </w:r>
      <w:r w:rsidR="006F6198">
        <w:t>debilitating</w:t>
      </w:r>
      <w:r>
        <w:t xml:space="preserve">. In humans, for example, a war veteran with PTSD may have an overactive fear response to the sound of a car backfiring, which may trigger </w:t>
      </w:r>
      <w:r>
        <w:lastRenderedPageBreak/>
        <w:t>memories of gunfire.</w:t>
      </w:r>
      <w:r w:rsidR="006F6198">
        <w:t xml:space="preserve"> Brain stimulation technology </w:t>
      </w:r>
      <w:r w:rsidR="009B5760">
        <w:t xml:space="preserve">in humans </w:t>
      </w:r>
      <w:r w:rsidR="006F6198">
        <w:t>would weaken the connection between the nerve cells involved in forming this memory, resulting in a normalized response to the auditory signal.</w:t>
      </w:r>
    </w:p>
    <w:p w14:paraId="1F9A2927" w14:textId="49C395C1" w:rsidR="003A2DE8" w:rsidRDefault="00B82EAB" w:rsidP="00DD6611">
      <w:pPr>
        <w:spacing w:line="480" w:lineRule="auto"/>
        <w:ind w:firstLine="360"/>
        <w:rPr>
          <w:rFonts w:eastAsia="Times New Roman" w:cs="Times New Roman"/>
          <w:color w:val="222222"/>
        </w:rPr>
      </w:pPr>
      <w:r>
        <w:t>Brain stimulation technology used to suppress an individual’s fear response to a traumatic memory alters that individual’s identity.</w:t>
      </w:r>
      <w:r w:rsidR="003A2DE8">
        <w:t xml:space="preserve"> While the benefit of normalizing fear responses is clear, it must be weighed against the ethical concerns. First,</w:t>
      </w:r>
      <w:r w:rsidR="00DD6611">
        <w:rPr>
          <w:rFonts w:eastAsia="Times New Roman" w:cs="Times New Roman"/>
          <w:color w:val="222222"/>
        </w:rPr>
        <w:t xml:space="preserve"> </w:t>
      </w:r>
      <w:r w:rsidR="003A2DE8">
        <w:rPr>
          <w:rFonts w:eastAsia="Times New Roman" w:cs="Times New Roman"/>
          <w:color w:val="222222"/>
        </w:rPr>
        <w:t>o</w:t>
      </w:r>
      <w:r w:rsidR="003A2DE8" w:rsidRPr="00C54C95">
        <w:rPr>
          <w:rFonts w:eastAsia="Times New Roman" w:cs="Times New Roman"/>
          <w:color w:val="222222"/>
        </w:rPr>
        <w:t>ur memories and experiences as a whole contribute to our identity</w:t>
      </w:r>
      <w:r w:rsidR="003A2DE8">
        <w:rPr>
          <w:rFonts w:eastAsia="Times New Roman" w:cs="Times New Roman"/>
          <w:color w:val="222222"/>
        </w:rPr>
        <w:t>, which constantly evolves as new experiences create new memories</w:t>
      </w:r>
      <w:r w:rsidR="003A2DE8" w:rsidRPr="00C54C95">
        <w:rPr>
          <w:rFonts w:eastAsia="Times New Roman" w:cs="Times New Roman"/>
          <w:color w:val="222222"/>
        </w:rPr>
        <w:t>.</w:t>
      </w:r>
      <w:r w:rsidR="003A2DE8">
        <w:rPr>
          <w:rFonts w:eastAsia="Times New Roman" w:cs="Times New Roman"/>
          <w:color w:val="222222"/>
        </w:rPr>
        <w:t xml:space="preserve"> It may be argued that a person’s true identity is how that person identifie</w:t>
      </w:r>
      <w:r w:rsidR="00DD6611">
        <w:rPr>
          <w:rFonts w:eastAsia="Times New Roman" w:cs="Times New Roman"/>
          <w:color w:val="222222"/>
        </w:rPr>
        <w:t>d</w:t>
      </w:r>
      <w:r w:rsidR="003A2DE8">
        <w:rPr>
          <w:rFonts w:eastAsia="Times New Roman" w:cs="Times New Roman"/>
          <w:color w:val="222222"/>
        </w:rPr>
        <w:t xml:space="preserve"> before the traumatic event came to pass. However, if we could select a point in time at which we could identify a person’s “true” identity, we might run the risk of pointing to a time before that individual was capable of forming memories</w:t>
      </w:r>
      <w:r w:rsidR="00EA66F8">
        <w:rPr>
          <w:rFonts w:eastAsia="Times New Roman" w:cs="Times New Roman"/>
          <w:color w:val="222222"/>
        </w:rPr>
        <w:t>.</w:t>
      </w:r>
      <w:r w:rsidR="001B6C2E">
        <w:rPr>
          <w:rFonts w:eastAsia="Times New Roman" w:cs="Times New Roman"/>
          <w:color w:val="222222"/>
        </w:rPr>
        <w:t xml:space="preserve"> For example, if a</w:t>
      </w:r>
      <w:r w:rsidR="008955A8">
        <w:rPr>
          <w:rFonts w:eastAsia="Times New Roman" w:cs="Times New Roman"/>
          <w:color w:val="222222"/>
        </w:rPr>
        <w:t xml:space="preserve"> two-year-old </w:t>
      </w:r>
      <w:r w:rsidR="001B6C2E">
        <w:rPr>
          <w:rFonts w:eastAsia="Times New Roman" w:cs="Times New Roman"/>
          <w:color w:val="222222"/>
        </w:rPr>
        <w:t xml:space="preserve">experiences an emotionally scarring event, she may be henceforth changed. </w:t>
      </w:r>
      <w:r w:rsidR="006E2232">
        <w:rPr>
          <w:rFonts w:eastAsia="Times New Roman" w:cs="Times New Roman"/>
          <w:color w:val="222222"/>
        </w:rPr>
        <w:t xml:space="preserve">Assume that she is able to recall the traumatic event, but has no memories of the rest of the first two years of her life. </w:t>
      </w:r>
      <w:r w:rsidR="001B6C2E">
        <w:rPr>
          <w:rFonts w:eastAsia="Times New Roman" w:cs="Times New Roman"/>
          <w:color w:val="222222"/>
        </w:rPr>
        <w:t>Her “true” identity would lie at a point before the traumatic event. All of her experiences and memories from that point forward would, in essence, form a “false” identity.</w:t>
      </w:r>
      <w:r w:rsidR="002C4B7C">
        <w:rPr>
          <w:rFonts w:eastAsia="Times New Roman" w:cs="Times New Roman"/>
          <w:color w:val="222222"/>
        </w:rPr>
        <w:t xml:space="preserve"> The question </w:t>
      </w:r>
      <w:r w:rsidR="00DD6611">
        <w:rPr>
          <w:rFonts w:eastAsia="Times New Roman" w:cs="Times New Roman"/>
          <w:color w:val="222222"/>
        </w:rPr>
        <w:t>is whether</w:t>
      </w:r>
      <w:r w:rsidR="002C4B7C">
        <w:rPr>
          <w:rFonts w:eastAsia="Times New Roman" w:cs="Times New Roman"/>
          <w:color w:val="222222"/>
        </w:rPr>
        <w:t xml:space="preserve"> her “true” identity indeed lies at a point before the traumatic event</w:t>
      </w:r>
      <w:r w:rsidR="006E2232">
        <w:rPr>
          <w:rFonts w:eastAsia="Times New Roman" w:cs="Times New Roman"/>
          <w:color w:val="222222"/>
        </w:rPr>
        <w:t>—where there are no memories, and where memories are part of forming an identity—</w:t>
      </w:r>
      <w:r w:rsidR="002C4B7C">
        <w:rPr>
          <w:rFonts w:eastAsia="Times New Roman" w:cs="Times New Roman"/>
          <w:color w:val="222222"/>
        </w:rPr>
        <w:t xml:space="preserve">or if the </w:t>
      </w:r>
      <w:r w:rsidR="00DD6611">
        <w:rPr>
          <w:rFonts w:eastAsia="Times New Roman" w:cs="Times New Roman"/>
          <w:color w:val="222222"/>
        </w:rPr>
        <w:t xml:space="preserve">memory of the </w:t>
      </w:r>
      <w:r w:rsidR="002C4B7C">
        <w:rPr>
          <w:rFonts w:eastAsia="Times New Roman" w:cs="Times New Roman"/>
          <w:color w:val="222222"/>
        </w:rPr>
        <w:t>traumatic event is a necessary ingredient in formulating her true identity as she becomes capable of forming memories.</w:t>
      </w:r>
    </w:p>
    <w:p w14:paraId="47F302FE" w14:textId="60B2C321" w:rsidR="00EA66F8" w:rsidRDefault="00EA66F8" w:rsidP="001E159E">
      <w:pPr>
        <w:spacing w:line="480" w:lineRule="auto"/>
        <w:ind w:firstLine="360"/>
        <w:rPr>
          <w:rFonts w:eastAsia="Times New Roman" w:cs="Times New Roman"/>
          <w:color w:val="222222"/>
        </w:rPr>
      </w:pPr>
      <w:r>
        <w:rPr>
          <w:rFonts w:eastAsia="Times New Roman" w:cs="Times New Roman"/>
          <w:color w:val="222222"/>
        </w:rPr>
        <w:t>A new question about identity arises with the possibility of brain stimulation technology being used in this way. After the synapse is weakened, does the individual indeed “go back” to the person she was before the traumatic event took place, or does she take on another</w:t>
      </w:r>
      <w:r w:rsidR="007A2215">
        <w:rPr>
          <w:rFonts w:eastAsia="Times New Roman" w:cs="Times New Roman"/>
          <w:color w:val="222222"/>
        </w:rPr>
        <w:t>,</w:t>
      </w:r>
      <w:r>
        <w:rPr>
          <w:rFonts w:eastAsia="Times New Roman" w:cs="Times New Roman"/>
          <w:color w:val="222222"/>
        </w:rPr>
        <w:t xml:space="preserve"> new identity? For example, say that before X went to war, at point A, he had normal fear responses to cars backfiring. After returning home from war, at point B, he suffered from PTSD and had an </w:t>
      </w:r>
      <w:r>
        <w:rPr>
          <w:rFonts w:eastAsia="Times New Roman" w:cs="Times New Roman"/>
          <w:color w:val="222222"/>
        </w:rPr>
        <w:lastRenderedPageBreak/>
        <w:t>overactive fear response. After brain stimulation technology “erased” the traumatic memory, at point C he had a normal fear response once again. What brain stimulation technology does not do is erase X’s memory of going to war. So, the event at point B makes it impossible for point A and point C to be identical. X cannot “go back” to being X at point A when he is at point C.</w:t>
      </w:r>
      <w:r w:rsidR="00852978">
        <w:rPr>
          <w:rFonts w:eastAsia="Times New Roman" w:cs="Times New Roman"/>
          <w:color w:val="222222"/>
        </w:rPr>
        <w:t xml:space="preserve"> If the events at point B never happened, X could remain X at point A.</w:t>
      </w:r>
      <w:r w:rsidR="00771AFD">
        <w:rPr>
          <w:rFonts w:eastAsia="Times New Roman" w:cs="Times New Roman"/>
          <w:color w:val="222222"/>
        </w:rPr>
        <w:t xml:space="preserve"> At point C, he has not become X at point A, who would</w:t>
      </w:r>
      <w:r w:rsidR="00450D57">
        <w:rPr>
          <w:rFonts w:eastAsia="Times New Roman" w:cs="Times New Roman"/>
          <w:color w:val="222222"/>
        </w:rPr>
        <w:t xml:space="preserve"> (</w:t>
      </w:r>
      <w:r w:rsidR="00771AFD">
        <w:rPr>
          <w:rFonts w:eastAsia="Times New Roman" w:cs="Times New Roman"/>
          <w:color w:val="222222"/>
        </w:rPr>
        <w:t>as we know from</w:t>
      </w:r>
      <w:r w:rsidR="005C2949">
        <w:rPr>
          <w:rFonts w:eastAsia="Times New Roman" w:cs="Times New Roman"/>
          <w:color w:val="222222"/>
        </w:rPr>
        <w:t xml:space="preserve"> the existence of</w:t>
      </w:r>
      <w:r w:rsidR="00771AFD">
        <w:rPr>
          <w:rFonts w:eastAsia="Times New Roman" w:cs="Times New Roman"/>
          <w:color w:val="222222"/>
        </w:rPr>
        <w:t xml:space="preserve"> point B</w:t>
      </w:r>
      <w:r w:rsidR="00450D57">
        <w:rPr>
          <w:rFonts w:eastAsia="Times New Roman" w:cs="Times New Roman"/>
          <w:color w:val="222222"/>
        </w:rPr>
        <w:t xml:space="preserve">) </w:t>
      </w:r>
      <w:r w:rsidR="00771AFD">
        <w:rPr>
          <w:rFonts w:eastAsia="Times New Roman" w:cs="Times New Roman"/>
          <w:color w:val="222222"/>
        </w:rPr>
        <w:t>have PTSD from going to war. At point C he has become X at point C who does not have PTSD from going to war, necessarily making him different from X at point A.</w:t>
      </w:r>
      <w:r w:rsidR="00761950">
        <w:rPr>
          <w:rFonts w:eastAsia="Times New Roman" w:cs="Times New Roman"/>
          <w:color w:val="222222"/>
        </w:rPr>
        <w:t xml:space="preserve"> The artificial change imposed on X via brain stimulation</w:t>
      </w:r>
      <w:r w:rsidR="00C451D0">
        <w:rPr>
          <w:rFonts w:eastAsia="Times New Roman" w:cs="Times New Roman"/>
          <w:color w:val="222222"/>
        </w:rPr>
        <w:t xml:space="preserve"> interrupts the natural evolution of X as he moves along the points of his life. While this does not necessarily indicate that brain stimulation technology cannot be used, it does mean that individuals must understand that their identity will necessarily be altered</w:t>
      </w:r>
      <w:r w:rsidR="00CF0E9E">
        <w:rPr>
          <w:rFonts w:eastAsia="Times New Roman" w:cs="Times New Roman"/>
          <w:color w:val="222222"/>
        </w:rPr>
        <w:t xml:space="preserve"> by artificial means</w:t>
      </w:r>
      <w:r w:rsidR="00C451D0">
        <w:rPr>
          <w:rFonts w:eastAsia="Times New Roman" w:cs="Times New Roman"/>
          <w:color w:val="222222"/>
        </w:rPr>
        <w:t>.</w:t>
      </w:r>
    </w:p>
    <w:p w14:paraId="55A9C070" w14:textId="77777777" w:rsidR="00A71563" w:rsidRDefault="00C451D0" w:rsidP="00CF0E9E">
      <w:pPr>
        <w:spacing w:line="480" w:lineRule="auto"/>
        <w:ind w:firstLine="360"/>
        <w:rPr>
          <w:rFonts w:eastAsia="Times New Roman" w:cs="Times New Roman"/>
          <w:color w:val="222222"/>
        </w:rPr>
      </w:pPr>
      <w:r>
        <w:rPr>
          <w:rFonts w:eastAsia="Times New Roman" w:cs="Times New Roman"/>
          <w:color w:val="222222"/>
        </w:rPr>
        <w:t xml:space="preserve">Patients with dementia are often </w:t>
      </w:r>
      <w:r w:rsidR="00BE1600">
        <w:rPr>
          <w:rFonts w:eastAsia="Times New Roman" w:cs="Times New Roman"/>
          <w:color w:val="222222"/>
        </w:rPr>
        <w:t xml:space="preserve">considered in debates </w:t>
      </w:r>
      <w:r w:rsidR="006C5862">
        <w:rPr>
          <w:rFonts w:eastAsia="Times New Roman" w:cs="Times New Roman"/>
          <w:color w:val="222222"/>
        </w:rPr>
        <w:t>over</w:t>
      </w:r>
      <w:r w:rsidR="00BE1600">
        <w:rPr>
          <w:rFonts w:eastAsia="Times New Roman" w:cs="Times New Roman"/>
          <w:color w:val="222222"/>
        </w:rPr>
        <w:t xml:space="preserve"> whether</w:t>
      </w:r>
      <w:r>
        <w:rPr>
          <w:rFonts w:eastAsia="Times New Roman" w:cs="Times New Roman"/>
          <w:color w:val="222222"/>
        </w:rPr>
        <w:t xml:space="preserve"> changes in memory result in changes in identity.</w:t>
      </w:r>
      <w:r w:rsidR="002751F6">
        <w:rPr>
          <w:rFonts w:eastAsia="Times New Roman" w:cs="Times New Roman"/>
          <w:color w:val="222222"/>
        </w:rPr>
        <w:t xml:space="preserve"> The change is not artificial or </w:t>
      </w:r>
      <w:r w:rsidR="003425DB">
        <w:rPr>
          <w:rFonts w:eastAsia="Times New Roman" w:cs="Times New Roman"/>
          <w:color w:val="222222"/>
        </w:rPr>
        <w:t>natural, but clinical.</w:t>
      </w:r>
      <w:r w:rsidR="0052320B">
        <w:rPr>
          <w:rFonts w:eastAsia="Times New Roman" w:cs="Times New Roman"/>
          <w:color w:val="222222"/>
        </w:rPr>
        <w:t xml:space="preserve"> Though this is a worthwhile question, the ethical issue that dementia raises with regards to brain stimulation technology </w:t>
      </w:r>
      <w:r w:rsidR="006C5862">
        <w:rPr>
          <w:rFonts w:eastAsia="Times New Roman" w:cs="Times New Roman"/>
          <w:color w:val="222222"/>
        </w:rPr>
        <w:t>involves</w:t>
      </w:r>
      <w:r w:rsidR="0052320B">
        <w:rPr>
          <w:rFonts w:eastAsia="Times New Roman" w:cs="Times New Roman"/>
          <w:color w:val="222222"/>
        </w:rPr>
        <w:t xml:space="preserve"> memory </w:t>
      </w:r>
      <w:r w:rsidR="0052320B" w:rsidRPr="00485914">
        <w:rPr>
          <w:rFonts w:eastAsia="Times New Roman" w:cs="Times New Roman"/>
          <w:i/>
          <w:color w:val="222222"/>
        </w:rPr>
        <w:t>enhancement</w:t>
      </w:r>
      <w:r w:rsidR="006C5862">
        <w:rPr>
          <w:rFonts w:eastAsia="Times New Roman" w:cs="Times New Roman"/>
          <w:color w:val="222222"/>
        </w:rPr>
        <w:t xml:space="preserve"> rather than suppression</w:t>
      </w:r>
      <w:r w:rsidR="0052320B">
        <w:rPr>
          <w:rFonts w:eastAsia="Times New Roman" w:cs="Times New Roman"/>
          <w:color w:val="222222"/>
        </w:rPr>
        <w:t>. Researchers have found a way to stimulate the hippocampus in rats so that they recall memories that they otherwise wouldn’t.</w:t>
      </w:r>
      <w:r w:rsidR="00061288">
        <w:rPr>
          <w:rStyle w:val="EndnoteReference"/>
          <w:rFonts w:eastAsia="Times New Roman" w:cs="Times New Roman"/>
          <w:color w:val="222222"/>
        </w:rPr>
        <w:endnoteReference w:id="2"/>
      </w:r>
      <w:r w:rsidR="0052320B">
        <w:rPr>
          <w:rFonts w:eastAsia="Times New Roman" w:cs="Times New Roman"/>
          <w:color w:val="222222"/>
        </w:rPr>
        <w:t xml:space="preserve"> Patients with dementia would undoubtedly benefit from such technology if it became available to humans. </w:t>
      </w:r>
      <w:r w:rsidR="006C5862">
        <w:rPr>
          <w:rFonts w:eastAsia="Times New Roman" w:cs="Times New Roman"/>
          <w:color w:val="222222"/>
        </w:rPr>
        <w:t>Though m</w:t>
      </w:r>
      <w:r w:rsidR="0052320B">
        <w:rPr>
          <w:rFonts w:eastAsia="Times New Roman" w:cs="Times New Roman"/>
          <w:color w:val="222222"/>
        </w:rPr>
        <w:t>emory enhancement technology</w:t>
      </w:r>
      <w:r w:rsidR="006C5862">
        <w:rPr>
          <w:rFonts w:eastAsia="Times New Roman" w:cs="Times New Roman"/>
          <w:color w:val="222222"/>
        </w:rPr>
        <w:t xml:space="preserve"> is not considered in this paper, the concept</w:t>
      </w:r>
      <w:r w:rsidR="0052320B">
        <w:rPr>
          <w:rFonts w:eastAsia="Times New Roman" w:cs="Times New Roman"/>
          <w:color w:val="222222"/>
        </w:rPr>
        <w:t xml:space="preserve"> informs the ethical analysis of memory suppression technology</w:t>
      </w:r>
      <w:r w:rsidR="00485914">
        <w:rPr>
          <w:rFonts w:eastAsia="Times New Roman" w:cs="Times New Roman"/>
          <w:color w:val="222222"/>
        </w:rPr>
        <w:t xml:space="preserve"> as it applies to the loss of identity</w:t>
      </w:r>
      <w:r w:rsidR="0052320B">
        <w:rPr>
          <w:rFonts w:eastAsia="Times New Roman" w:cs="Times New Roman"/>
          <w:color w:val="222222"/>
        </w:rPr>
        <w:t>.</w:t>
      </w:r>
      <w:r w:rsidR="00485914">
        <w:rPr>
          <w:rFonts w:eastAsia="Times New Roman" w:cs="Times New Roman"/>
          <w:color w:val="222222"/>
        </w:rPr>
        <w:t xml:space="preserve"> In particular, where memory enhancement technology may result in the effective restoration of an individual’s identity, memory suppression technology may result in the diminution of an individual’s identity.</w:t>
      </w:r>
    </w:p>
    <w:p w14:paraId="30E4D7B4" w14:textId="00E46956" w:rsidR="004D04CB" w:rsidRDefault="0052320B" w:rsidP="00CF0E9E">
      <w:pPr>
        <w:spacing w:line="480" w:lineRule="auto"/>
        <w:ind w:firstLine="360"/>
        <w:rPr>
          <w:rFonts w:eastAsia="Times New Roman" w:cs="Times New Roman"/>
          <w:color w:val="222222"/>
        </w:rPr>
      </w:pPr>
      <w:bookmarkStart w:id="0" w:name="_GoBack"/>
      <w:bookmarkEnd w:id="0"/>
      <w:r>
        <w:rPr>
          <w:rFonts w:eastAsia="Times New Roman" w:cs="Times New Roman"/>
          <w:color w:val="222222"/>
        </w:rPr>
        <w:lastRenderedPageBreak/>
        <w:t>If memory suppression technology were available, it would need to be regulated. Those regulations would dictate the set of individuals to whom the technology is available. What is not traumatic to one person may indeed be traumatic to another</w:t>
      </w:r>
      <w:r w:rsidR="002B407B">
        <w:rPr>
          <w:rFonts w:eastAsia="Times New Roman" w:cs="Times New Roman"/>
          <w:color w:val="222222"/>
        </w:rPr>
        <w:t xml:space="preserve">, however, so determining the </w:t>
      </w:r>
      <w:r w:rsidR="00BE1600">
        <w:rPr>
          <w:rFonts w:eastAsia="Times New Roman" w:cs="Times New Roman"/>
          <w:color w:val="222222"/>
        </w:rPr>
        <w:t>limits</w:t>
      </w:r>
      <w:r w:rsidR="002B407B">
        <w:rPr>
          <w:rFonts w:eastAsia="Times New Roman" w:cs="Times New Roman"/>
          <w:color w:val="222222"/>
        </w:rPr>
        <w:t xml:space="preserve"> of what is a normal fear response and what is not may be a difficult task.</w:t>
      </w:r>
      <w:r w:rsidR="00CF0E9E">
        <w:rPr>
          <w:rFonts w:eastAsia="Times New Roman" w:cs="Times New Roman"/>
          <w:color w:val="222222"/>
        </w:rPr>
        <w:t xml:space="preserve"> </w:t>
      </w:r>
      <w:r w:rsidR="002B407B">
        <w:rPr>
          <w:rFonts w:eastAsia="Times New Roman" w:cs="Times New Roman"/>
          <w:color w:val="222222"/>
        </w:rPr>
        <w:t xml:space="preserve">Further, the regulatory body would be faced with the question: If we have this technology, </w:t>
      </w:r>
      <w:r w:rsidR="000B1BA4">
        <w:rPr>
          <w:rFonts w:eastAsia="Times New Roman" w:cs="Times New Roman"/>
          <w:color w:val="222222"/>
        </w:rPr>
        <w:t>are we ethically compelled to use</w:t>
      </w:r>
      <w:r w:rsidR="002B407B">
        <w:rPr>
          <w:rFonts w:eastAsia="Times New Roman" w:cs="Times New Roman"/>
          <w:color w:val="222222"/>
        </w:rPr>
        <w:t xml:space="preserve"> it to enhance healthy people</w:t>
      </w:r>
      <w:r w:rsidR="000B1BA4">
        <w:rPr>
          <w:rFonts w:eastAsia="Times New Roman" w:cs="Times New Roman"/>
          <w:color w:val="222222"/>
        </w:rPr>
        <w:t>, in furtherance of the ethical principle of beneficence</w:t>
      </w:r>
      <w:r w:rsidR="002B407B">
        <w:rPr>
          <w:rFonts w:eastAsia="Times New Roman" w:cs="Times New Roman"/>
          <w:color w:val="222222"/>
        </w:rPr>
        <w:t>?</w:t>
      </w:r>
      <w:r w:rsidR="00BA48F4">
        <w:rPr>
          <w:rFonts w:eastAsia="Times New Roman" w:cs="Times New Roman"/>
          <w:color w:val="222222"/>
        </w:rPr>
        <w:t xml:space="preserve"> </w:t>
      </w:r>
      <w:r w:rsidR="002B407B">
        <w:rPr>
          <w:rFonts w:eastAsia="Times New Roman" w:cs="Times New Roman"/>
          <w:color w:val="222222"/>
        </w:rPr>
        <w:t xml:space="preserve">That is, if any memory </w:t>
      </w:r>
      <w:r w:rsidR="0069744C">
        <w:rPr>
          <w:rFonts w:eastAsia="Times New Roman" w:cs="Times New Roman"/>
          <w:color w:val="222222"/>
        </w:rPr>
        <w:t>leads to any level of negative reaction in an individual, why not “erase” those memories and improve that person’s overall quality of life?</w:t>
      </w:r>
      <w:r w:rsidR="000B1BA4">
        <w:rPr>
          <w:rFonts w:eastAsia="Times New Roman" w:cs="Times New Roman"/>
          <w:color w:val="222222"/>
        </w:rPr>
        <w:t xml:space="preserve"> The technology might even be used to prevent future trauma. While it may not </w:t>
      </w:r>
      <w:r w:rsidR="007B6506">
        <w:rPr>
          <w:rFonts w:eastAsia="Times New Roman" w:cs="Times New Roman"/>
          <w:color w:val="222222"/>
        </w:rPr>
        <w:t xml:space="preserve">seem </w:t>
      </w:r>
      <w:r w:rsidR="000B1BA4">
        <w:rPr>
          <w:rFonts w:eastAsia="Times New Roman" w:cs="Times New Roman"/>
          <w:color w:val="222222"/>
        </w:rPr>
        <w:t xml:space="preserve">traumatic </w:t>
      </w:r>
      <w:r w:rsidR="0069744C">
        <w:rPr>
          <w:rFonts w:eastAsia="Times New Roman" w:cs="Times New Roman"/>
          <w:color w:val="222222"/>
        </w:rPr>
        <w:t>if a student has an unpleasant but innocuous encounter with his classmate, erasing that memory may prevent him from bringing guns to school as a result of ruminating over that unpleasant encounter</w:t>
      </w:r>
      <w:r w:rsidR="00462093">
        <w:rPr>
          <w:rFonts w:eastAsia="Times New Roman" w:cs="Times New Roman"/>
          <w:color w:val="222222"/>
        </w:rPr>
        <w:t>.</w:t>
      </w:r>
      <w:r w:rsidR="00D31825">
        <w:rPr>
          <w:rStyle w:val="EndnoteReference"/>
          <w:rFonts w:eastAsia="Times New Roman" w:cs="Times New Roman"/>
          <w:color w:val="222222"/>
        </w:rPr>
        <w:endnoteReference w:id="3"/>
      </w:r>
      <w:r w:rsidR="00462093">
        <w:rPr>
          <w:rFonts w:eastAsia="Times New Roman" w:cs="Times New Roman"/>
          <w:color w:val="222222"/>
        </w:rPr>
        <w:t xml:space="preserve"> This in turn may prevent the need to use this technology to erase school shooting memories.</w:t>
      </w:r>
    </w:p>
    <w:p w14:paraId="3BCCE52C" w14:textId="4185B0F1" w:rsidR="006D289C" w:rsidRDefault="006D289C" w:rsidP="001E159E">
      <w:pPr>
        <w:spacing w:line="480" w:lineRule="auto"/>
        <w:ind w:firstLine="360"/>
        <w:rPr>
          <w:rFonts w:eastAsia="Times New Roman" w:cs="Times New Roman"/>
          <w:color w:val="222222"/>
        </w:rPr>
      </w:pPr>
      <w:r>
        <w:rPr>
          <w:rFonts w:eastAsia="Times New Roman" w:cs="Times New Roman"/>
          <w:color w:val="222222"/>
        </w:rPr>
        <w:t>The</w:t>
      </w:r>
      <w:r w:rsidR="00BC1D8E">
        <w:rPr>
          <w:rFonts w:eastAsia="Times New Roman" w:cs="Times New Roman"/>
          <w:color w:val="222222"/>
        </w:rPr>
        <w:t xml:space="preserve"> agency tasked with regulating brain stimulation technology must</w:t>
      </w:r>
      <w:r w:rsidR="001F1F02">
        <w:rPr>
          <w:rFonts w:eastAsia="Times New Roman" w:cs="Times New Roman"/>
          <w:color w:val="222222"/>
        </w:rPr>
        <w:t>, until we learn more,</w:t>
      </w:r>
      <w:r w:rsidR="00BC1D8E">
        <w:rPr>
          <w:rFonts w:eastAsia="Times New Roman" w:cs="Times New Roman"/>
          <w:color w:val="222222"/>
        </w:rPr>
        <w:t xml:space="preserve"> first allow it to be used only on those patients who </w:t>
      </w:r>
      <w:r w:rsidR="000748C9">
        <w:rPr>
          <w:rFonts w:eastAsia="Times New Roman" w:cs="Times New Roman"/>
          <w:color w:val="222222"/>
        </w:rPr>
        <w:t>inarguably</w:t>
      </w:r>
      <w:r w:rsidR="00BC1D8E">
        <w:rPr>
          <w:rFonts w:eastAsia="Times New Roman" w:cs="Times New Roman"/>
          <w:color w:val="222222"/>
        </w:rPr>
        <w:t xml:space="preserve"> suffer from a debilitating fear response. Many of these patients will likely have gone through therapy, and it should be required that before this technology is used, therapists or clinicians discuss with patients the interrelation of memory and identity, and that patients give their informed consent. They key is that patients are thoroughly informed, because it may be just as traumatic for an individual to go through the process and come out </w:t>
      </w:r>
      <w:r w:rsidR="009549E4">
        <w:rPr>
          <w:rFonts w:eastAsia="Times New Roman" w:cs="Times New Roman"/>
          <w:color w:val="222222"/>
        </w:rPr>
        <w:t>with a new trauma</w:t>
      </w:r>
      <w:r w:rsidR="00BC1D8E">
        <w:rPr>
          <w:rFonts w:eastAsia="Times New Roman" w:cs="Times New Roman"/>
          <w:color w:val="222222"/>
        </w:rPr>
        <w:t xml:space="preserve"> because she feels she has lost her identity.</w:t>
      </w:r>
      <w:r w:rsidR="000D42FA">
        <w:rPr>
          <w:rFonts w:eastAsia="Times New Roman" w:cs="Times New Roman"/>
          <w:color w:val="222222"/>
        </w:rPr>
        <w:t xml:space="preserve"> The benefits of this technology outweigh the concerns if the proper procedure is followed.</w:t>
      </w:r>
    </w:p>
    <w:p w14:paraId="1845A4E6" w14:textId="0628A9EF" w:rsidR="005E6251" w:rsidRPr="005E6251" w:rsidRDefault="005E6251" w:rsidP="001E159E">
      <w:pPr>
        <w:spacing w:line="480" w:lineRule="auto"/>
        <w:ind w:firstLine="360"/>
        <w:rPr>
          <w:rFonts w:eastAsia="Times New Roman" w:cs="Times New Roman"/>
          <w:color w:val="222222"/>
        </w:rPr>
      </w:pPr>
      <w:r>
        <w:rPr>
          <w:rFonts w:eastAsia="Times New Roman" w:cs="Times New Roman"/>
          <w:color w:val="222222"/>
        </w:rPr>
        <w:t xml:space="preserve">Brain stimulation technology used to suppress an overactive fear response </w:t>
      </w:r>
      <w:r w:rsidR="001E2055">
        <w:rPr>
          <w:rFonts w:eastAsia="Times New Roman" w:cs="Times New Roman"/>
          <w:color w:val="222222"/>
        </w:rPr>
        <w:t>raises ethical issues</w:t>
      </w:r>
      <w:r>
        <w:rPr>
          <w:rFonts w:eastAsia="Times New Roman" w:cs="Times New Roman"/>
          <w:color w:val="222222"/>
        </w:rPr>
        <w:t>.</w:t>
      </w:r>
      <w:r w:rsidR="005673D7">
        <w:rPr>
          <w:rFonts w:eastAsia="Times New Roman" w:cs="Times New Roman"/>
          <w:color w:val="222222"/>
        </w:rPr>
        <w:t xml:space="preserve"> The method used effectively changes an individual’s identity while normalizing that individual’s fear response.</w:t>
      </w:r>
      <w:r w:rsidR="008E2BB3">
        <w:rPr>
          <w:rFonts w:eastAsia="Times New Roman" w:cs="Times New Roman"/>
          <w:color w:val="222222"/>
        </w:rPr>
        <w:t xml:space="preserve"> It also raises the question of whether a regulatory agency that allows </w:t>
      </w:r>
      <w:r w:rsidR="008E2BB3">
        <w:rPr>
          <w:rFonts w:eastAsia="Times New Roman" w:cs="Times New Roman"/>
          <w:color w:val="222222"/>
        </w:rPr>
        <w:lastRenderedPageBreak/>
        <w:t xml:space="preserve">this technology to be administered to suppress fear reactions in those who have been traumatized must also administer the technology to enhance the mental health of </w:t>
      </w:r>
      <w:r w:rsidR="00B05595">
        <w:rPr>
          <w:rFonts w:eastAsia="Times New Roman" w:cs="Times New Roman"/>
          <w:color w:val="222222"/>
        </w:rPr>
        <w:t xml:space="preserve">those who have not been traumatized. </w:t>
      </w:r>
      <w:r w:rsidR="008F39BF">
        <w:rPr>
          <w:rFonts w:eastAsia="Times New Roman" w:cs="Times New Roman"/>
          <w:color w:val="222222"/>
        </w:rPr>
        <w:t>As it stands, the technology presents us with a tremendous opportunity to normalize those who suffer from debilitatingly overactive fear responses. If those patients are made aware of the ethical and philosophical concerns, the technology should be available to them while we work through the remaining concerns.</w:t>
      </w:r>
    </w:p>
    <w:sectPr w:rsidR="005E6251" w:rsidRPr="005E6251" w:rsidSect="0057074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D3D5F" w14:textId="77777777" w:rsidR="00755C0B" w:rsidRDefault="00755C0B" w:rsidP="001E159E">
      <w:r>
        <w:separator/>
      </w:r>
    </w:p>
  </w:endnote>
  <w:endnote w:type="continuationSeparator" w:id="0">
    <w:p w14:paraId="2D42B93E" w14:textId="77777777" w:rsidR="00755C0B" w:rsidRDefault="00755C0B" w:rsidP="001E159E">
      <w:r>
        <w:continuationSeparator/>
      </w:r>
    </w:p>
  </w:endnote>
  <w:endnote w:id="1">
    <w:p w14:paraId="71AE5AAA" w14:textId="7A80204E" w:rsidR="00061288" w:rsidRDefault="00061288">
      <w:pPr>
        <w:pStyle w:val="EndnoteText"/>
      </w:pPr>
      <w:r>
        <w:rPr>
          <w:rStyle w:val="EndnoteReference"/>
        </w:rPr>
        <w:endnoteRef/>
      </w:r>
      <w:r>
        <w:t xml:space="preserve"> </w:t>
      </w:r>
      <w:r w:rsidRPr="00FA60E6">
        <w:rPr>
          <w:rStyle w:val="FootnoteReference"/>
          <w:vertAlign w:val="baseline"/>
        </w:rPr>
        <w:t>University of California - Riverside</w:t>
      </w:r>
      <w:r>
        <w:rPr>
          <w:rStyle w:val="FootnoteReference"/>
          <w:vertAlign w:val="baseline"/>
        </w:rPr>
        <w:t>,</w:t>
      </w:r>
      <w:r w:rsidRPr="00FA60E6">
        <w:rPr>
          <w:rStyle w:val="FootnoteReference"/>
          <w:vertAlign w:val="baseline"/>
        </w:rPr>
        <w:t xml:space="preserve"> </w:t>
      </w:r>
      <w:r>
        <w:rPr>
          <w:rStyle w:val="FootnoteReference"/>
          <w:vertAlign w:val="baseline"/>
        </w:rPr>
        <w:t>“</w:t>
      </w:r>
      <w:r w:rsidRPr="00FA60E6">
        <w:rPr>
          <w:rStyle w:val="FootnoteReference"/>
          <w:vertAlign w:val="baseline"/>
        </w:rPr>
        <w:t>How particular fear memories can be erased: Findings have therapeutic implications in PTSD and phobias</w:t>
      </w:r>
      <w:r>
        <w:rPr>
          <w:rStyle w:val="FootnoteReference"/>
          <w:vertAlign w:val="baseline"/>
        </w:rPr>
        <w:t>,</w:t>
      </w:r>
      <w:r>
        <w:t>”</w:t>
      </w:r>
      <w:r w:rsidRPr="00FA60E6">
        <w:rPr>
          <w:rStyle w:val="FootnoteReference"/>
          <w:vertAlign w:val="baseline"/>
        </w:rPr>
        <w:t> </w:t>
      </w:r>
      <w:r w:rsidRPr="00061288">
        <w:rPr>
          <w:rStyle w:val="FootnoteReference"/>
          <w:i/>
          <w:vertAlign w:val="baseline"/>
        </w:rPr>
        <w:t>ScienceDaily</w:t>
      </w:r>
      <w:r>
        <w:rPr>
          <w:rStyle w:val="FootnoteReference"/>
          <w:vertAlign w:val="baseline"/>
        </w:rPr>
        <w:t xml:space="preserve">, August 2017. </w:t>
      </w:r>
      <w:r w:rsidRPr="00FA60E6">
        <w:rPr>
          <w:rStyle w:val="FootnoteReference"/>
          <w:vertAlign w:val="baseline"/>
        </w:rPr>
        <w:t>www.sciencedaily.com/releases/2017/08/170817131130.htm</w:t>
      </w:r>
    </w:p>
  </w:endnote>
  <w:endnote w:id="2">
    <w:p w14:paraId="574182BC" w14:textId="1C6EE042" w:rsidR="00061288" w:rsidRDefault="00061288">
      <w:pPr>
        <w:pStyle w:val="EndnoteText"/>
      </w:pPr>
      <w:r>
        <w:rPr>
          <w:rStyle w:val="EndnoteReference"/>
        </w:rPr>
        <w:endnoteRef/>
      </w:r>
      <w:r>
        <w:t xml:space="preserve"> “</w:t>
      </w:r>
      <w:r w:rsidRPr="00061288">
        <w:t>The Disremembered</w:t>
      </w:r>
      <w:r>
        <w:t>,”</w:t>
      </w:r>
      <w:r w:rsidRPr="00061288">
        <w:t xml:space="preserve"> </w:t>
      </w:r>
      <w:r w:rsidRPr="00061288">
        <w:rPr>
          <w:i/>
        </w:rPr>
        <w:t>Aeon Magazine</w:t>
      </w:r>
      <w:r w:rsidRPr="00061288">
        <w:t>, Mar</w:t>
      </w:r>
      <w:r>
        <w:t>ch 26,</w:t>
      </w:r>
      <w:r w:rsidRPr="00061288">
        <w:t xml:space="preserve"> 2015. https://aeon.co/essays/if-your-memory-fails-are-you-still-the-same-person</w:t>
      </w:r>
    </w:p>
  </w:endnote>
  <w:endnote w:id="3">
    <w:p w14:paraId="1075C6F3" w14:textId="17444601" w:rsidR="00D31825" w:rsidRDefault="00D31825">
      <w:pPr>
        <w:pStyle w:val="EndnoteText"/>
      </w:pPr>
      <w:r>
        <w:rPr>
          <w:rStyle w:val="EndnoteReference"/>
        </w:rPr>
        <w:endnoteRef/>
      </w:r>
      <w:r>
        <w:t xml:space="preserve"> Though there are additional underlying issues involved in such cases, the complexities will not be addressed here.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79D94" w14:textId="77777777" w:rsidR="00755C0B" w:rsidRDefault="00755C0B" w:rsidP="001E159E">
      <w:r>
        <w:separator/>
      </w:r>
    </w:p>
  </w:footnote>
  <w:footnote w:type="continuationSeparator" w:id="0">
    <w:p w14:paraId="4A32F910" w14:textId="77777777" w:rsidR="00755C0B" w:rsidRDefault="00755C0B" w:rsidP="001E1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ACA85" w14:textId="37FA9F60" w:rsidR="001E159E" w:rsidRDefault="001E159E">
    <w:pPr>
      <w:pStyle w:val="Header"/>
    </w:pPr>
    <w:r>
      <w:t>Kaitlin Puccio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252FE"/>
    <w:multiLevelType w:val="hybridMultilevel"/>
    <w:tmpl w:val="B83E91EE"/>
    <w:lvl w:ilvl="0" w:tplc="B68A44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E0"/>
    <w:rsid w:val="0004495E"/>
    <w:rsid w:val="00045ABC"/>
    <w:rsid w:val="00061288"/>
    <w:rsid w:val="000748C9"/>
    <w:rsid w:val="00090DE0"/>
    <w:rsid w:val="000B1BA4"/>
    <w:rsid w:val="000D42FA"/>
    <w:rsid w:val="001148D6"/>
    <w:rsid w:val="00163E56"/>
    <w:rsid w:val="00187581"/>
    <w:rsid w:val="001B6C2E"/>
    <w:rsid w:val="001E159E"/>
    <w:rsid w:val="001E2055"/>
    <w:rsid w:val="001F1F02"/>
    <w:rsid w:val="00200DDD"/>
    <w:rsid w:val="00212692"/>
    <w:rsid w:val="00241A7C"/>
    <w:rsid w:val="002567E3"/>
    <w:rsid w:val="002751F6"/>
    <w:rsid w:val="00277201"/>
    <w:rsid w:val="002B407B"/>
    <w:rsid w:val="002C4B7C"/>
    <w:rsid w:val="002D4E37"/>
    <w:rsid w:val="002E6ECD"/>
    <w:rsid w:val="003141AB"/>
    <w:rsid w:val="003425DB"/>
    <w:rsid w:val="00387AA7"/>
    <w:rsid w:val="003A2DE8"/>
    <w:rsid w:val="003B27DF"/>
    <w:rsid w:val="003B67A0"/>
    <w:rsid w:val="003E0FA8"/>
    <w:rsid w:val="00450D57"/>
    <w:rsid w:val="00462093"/>
    <w:rsid w:val="00485914"/>
    <w:rsid w:val="004D04CB"/>
    <w:rsid w:val="004D4071"/>
    <w:rsid w:val="004E149E"/>
    <w:rsid w:val="004F373A"/>
    <w:rsid w:val="0052320B"/>
    <w:rsid w:val="005673D7"/>
    <w:rsid w:val="00570748"/>
    <w:rsid w:val="00573F8A"/>
    <w:rsid w:val="00586182"/>
    <w:rsid w:val="005A5694"/>
    <w:rsid w:val="005C2949"/>
    <w:rsid w:val="005E6251"/>
    <w:rsid w:val="00610824"/>
    <w:rsid w:val="00627D51"/>
    <w:rsid w:val="00647630"/>
    <w:rsid w:val="00661769"/>
    <w:rsid w:val="0069744C"/>
    <w:rsid w:val="006A1730"/>
    <w:rsid w:val="006C5862"/>
    <w:rsid w:val="006D289C"/>
    <w:rsid w:val="006E2232"/>
    <w:rsid w:val="006E465F"/>
    <w:rsid w:val="006F6198"/>
    <w:rsid w:val="0072146B"/>
    <w:rsid w:val="00743FD2"/>
    <w:rsid w:val="00755C0B"/>
    <w:rsid w:val="00761950"/>
    <w:rsid w:val="00771AFD"/>
    <w:rsid w:val="007A2215"/>
    <w:rsid w:val="007B6506"/>
    <w:rsid w:val="007F0C54"/>
    <w:rsid w:val="007F756E"/>
    <w:rsid w:val="00812328"/>
    <w:rsid w:val="00820E6E"/>
    <w:rsid w:val="0084264F"/>
    <w:rsid w:val="00852978"/>
    <w:rsid w:val="00881867"/>
    <w:rsid w:val="008955A8"/>
    <w:rsid w:val="008C0EAB"/>
    <w:rsid w:val="008E2BB3"/>
    <w:rsid w:val="008F39BF"/>
    <w:rsid w:val="009549E4"/>
    <w:rsid w:val="009551AB"/>
    <w:rsid w:val="00962124"/>
    <w:rsid w:val="00972EC5"/>
    <w:rsid w:val="00973836"/>
    <w:rsid w:val="00996281"/>
    <w:rsid w:val="009B5760"/>
    <w:rsid w:val="009C04F6"/>
    <w:rsid w:val="009D538C"/>
    <w:rsid w:val="00A42CB9"/>
    <w:rsid w:val="00A71563"/>
    <w:rsid w:val="00B028F4"/>
    <w:rsid w:val="00B05595"/>
    <w:rsid w:val="00B46EA1"/>
    <w:rsid w:val="00B7460B"/>
    <w:rsid w:val="00B82EAB"/>
    <w:rsid w:val="00B94559"/>
    <w:rsid w:val="00BA48F4"/>
    <w:rsid w:val="00BC0AB2"/>
    <w:rsid w:val="00BC1D8E"/>
    <w:rsid w:val="00BD1DB9"/>
    <w:rsid w:val="00BD3E5B"/>
    <w:rsid w:val="00BE1600"/>
    <w:rsid w:val="00C10491"/>
    <w:rsid w:val="00C4295E"/>
    <w:rsid w:val="00C451D0"/>
    <w:rsid w:val="00C54C95"/>
    <w:rsid w:val="00C61A79"/>
    <w:rsid w:val="00C9125C"/>
    <w:rsid w:val="00CF0E9E"/>
    <w:rsid w:val="00D309BD"/>
    <w:rsid w:val="00D31825"/>
    <w:rsid w:val="00D37A69"/>
    <w:rsid w:val="00DD6611"/>
    <w:rsid w:val="00E63F35"/>
    <w:rsid w:val="00EA66F8"/>
    <w:rsid w:val="00EC2FFC"/>
    <w:rsid w:val="00EE3163"/>
    <w:rsid w:val="00F33648"/>
    <w:rsid w:val="00F54BD6"/>
    <w:rsid w:val="00F76679"/>
    <w:rsid w:val="00F922DA"/>
    <w:rsid w:val="00F94A6D"/>
    <w:rsid w:val="00FA60E6"/>
    <w:rsid w:val="00FB402F"/>
    <w:rsid w:val="00FC4C7E"/>
    <w:rsid w:val="00FF2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44068A"/>
  <w14:defaultImageDpi w14:val="32767"/>
  <w15:chartTrackingRefBased/>
  <w15:docId w15:val="{8CFF7A77-CFD0-8745-8764-86078C66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C95"/>
    <w:rPr>
      <w:color w:val="0563C1" w:themeColor="hyperlink"/>
      <w:u w:val="single"/>
    </w:rPr>
  </w:style>
  <w:style w:type="character" w:styleId="UnresolvedMention">
    <w:name w:val="Unresolved Mention"/>
    <w:basedOn w:val="DefaultParagraphFont"/>
    <w:uiPriority w:val="99"/>
    <w:rsid w:val="00C54C95"/>
    <w:rPr>
      <w:color w:val="605E5C"/>
      <w:shd w:val="clear" w:color="auto" w:fill="E1DFDD"/>
    </w:rPr>
  </w:style>
  <w:style w:type="paragraph" w:styleId="NormalWeb">
    <w:name w:val="Normal (Web)"/>
    <w:basedOn w:val="Normal"/>
    <w:uiPriority w:val="99"/>
    <w:semiHidden/>
    <w:unhideWhenUsed/>
    <w:rsid w:val="00661769"/>
    <w:pPr>
      <w:spacing w:before="100" w:beforeAutospacing="1" w:after="100" w:afterAutospacing="1"/>
    </w:pPr>
    <w:rPr>
      <w:rFonts w:eastAsia="Times New Roman" w:cs="Times New Roman"/>
    </w:rPr>
  </w:style>
  <w:style w:type="paragraph" w:styleId="ListParagraph">
    <w:name w:val="List Paragraph"/>
    <w:basedOn w:val="Normal"/>
    <w:uiPriority w:val="34"/>
    <w:qFormat/>
    <w:rsid w:val="00BD1DB9"/>
    <w:pPr>
      <w:ind w:left="720"/>
      <w:contextualSpacing/>
    </w:pPr>
  </w:style>
  <w:style w:type="paragraph" w:styleId="Header">
    <w:name w:val="header"/>
    <w:basedOn w:val="Normal"/>
    <w:link w:val="HeaderChar"/>
    <w:uiPriority w:val="99"/>
    <w:unhideWhenUsed/>
    <w:rsid w:val="001E159E"/>
    <w:pPr>
      <w:tabs>
        <w:tab w:val="center" w:pos="4680"/>
        <w:tab w:val="right" w:pos="9360"/>
      </w:tabs>
    </w:pPr>
  </w:style>
  <w:style w:type="character" w:customStyle="1" w:styleId="HeaderChar">
    <w:name w:val="Header Char"/>
    <w:basedOn w:val="DefaultParagraphFont"/>
    <w:link w:val="Header"/>
    <w:uiPriority w:val="99"/>
    <w:rsid w:val="001E159E"/>
  </w:style>
  <w:style w:type="paragraph" w:styleId="Footer">
    <w:name w:val="footer"/>
    <w:basedOn w:val="Normal"/>
    <w:link w:val="FooterChar"/>
    <w:uiPriority w:val="99"/>
    <w:unhideWhenUsed/>
    <w:rsid w:val="001E159E"/>
    <w:pPr>
      <w:tabs>
        <w:tab w:val="center" w:pos="4680"/>
        <w:tab w:val="right" w:pos="9360"/>
      </w:tabs>
    </w:pPr>
  </w:style>
  <w:style w:type="character" w:customStyle="1" w:styleId="FooterChar">
    <w:name w:val="Footer Char"/>
    <w:basedOn w:val="DefaultParagraphFont"/>
    <w:link w:val="Footer"/>
    <w:uiPriority w:val="99"/>
    <w:rsid w:val="001E159E"/>
  </w:style>
  <w:style w:type="paragraph" w:styleId="FootnoteText">
    <w:name w:val="footnote text"/>
    <w:basedOn w:val="Normal"/>
    <w:link w:val="FootnoteTextChar"/>
    <w:uiPriority w:val="99"/>
    <w:semiHidden/>
    <w:unhideWhenUsed/>
    <w:rsid w:val="00FA60E6"/>
    <w:rPr>
      <w:sz w:val="20"/>
      <w:szCs w:val="20"/>
    </w:rPr>
  </w:style>
  <w:style w:type="character" w:customStyle="1" w:styleId="FootnoteTextChar">
    <w:name w:val="Footnote Text Char"/>
    <w:basedOn w:val="DefaultParagraphFont"/>
    <w:link w:val="FootnoteText"/>
    <w:uiPriority w:val="99"/>
    <w:semiHidden/>
    <w:rsid w:val="00FA60E6"/>
    <w:rPr>
      <w:sz w:val="20"/>
      <w:szCs w:val="20"/>
    </w:rPr>
  </w:style>
  <w:style w:type="character" w:styleId="FootnoteReference">
    <w:name w:val="footnote reference"/>
    <w:basedOn w:val="DefaultParagraphFont"/>
    <w:uiPriority w:val="99"/>
    <w:semiHidden/>
    <w:unhideWhenUsed/>
    <w:rsid w:val="00FA60E6"/>
    <w:rPr>
      <w:vertAlign w:val="superscript"/>
    </w:rPr>
  </w:style>
  <w:style w:type="character" w:customStyle="1" w:styleId="apple-converted-space">
    <w:name w:val="apple-converted-space"/>
    <w:basedOn w:val="DefaultParagraphFont"/>
    <w:rsid w:val="00FA60E6"/>
  </w:style>
  <w:style w:type="character" w:styleId="Emphasis">
    <w:name w:val="Emphasis"/>
    <w:basedOn w:val="DefaultParagraphFont"/>
    <w:uiPriority w:val="20"/>
    <w:qFormat/>
    <w:rsid w:val="00FA60E6"/>
    <w:rPr>
      <w:i/>
      <w:iCs/>
    </w:rPr>
  </w:style>
  <w:style w:type="paragraph" w:styleId="EndnoteText">
    <w:name w:val="endnote text"/>
    <w:basedOn w:val="Normal"/>
    <w:link w:val="EndnoteTextChar"/>
    <w:uiPriority w:val="99"/>
    <w:semiHidden/>
    <w:unhideWhenUsed/>
    <w:rsid w:val="00061288"/>
    <w:rPr>
      <w:sz w:val="20"/>
      <w:szCs w:val="20"/>
    </w:rPr>
  </w:style>
  <w:style w:type="character" w:customStyle="1" w:styleId="EndnoteTextChar">
    <w:name w:val="Endnote Text Char"/>
    <w:basedOn w:val="DefaultParagraphFont"/>
    <w:link w:val="EndnoteText"/>
    <w:uiPriority w:val="99"/>
    <w:semiHidden/>
    <w:rsid w:val="00061288"/>
    <w:rPr>
      <w:sz w:val="20"/>
      <w:szCs w:val="20"/>
    </w:rPr>
  </w:style>
  <w:style w:type="character" w:styleId="EndnoteReference">
    <w:name w:val="endnote reference"/>
    <w:basedOn w:val="DefaultParagraphFont"/>
    <w:uiPriority w:val="99"/>
    <w:semiHidden/>
    <w:unhideWhenUsed/>
    <w:rsid w:val="00061288"/>
    <w:rPr>
      <w:vertAlign w:val="superscript"/>
    </w:rPr>
  </w:style>
  <w:style w:type="character" w:styleId="CommentReference">
    <w:name w:val="annotation reference"/>
    <w:basedOn w:val="DefaultParagraphFont"/>
    <w:uiPriority w:val="99"/>
    <w:semiHidden/>
    <w:unhideWhenUsed/>
    <w:rsid w:val="00045ABC"/>
    <w:rPr>
      <w:sz w:val="16"/>
      <w:szCs w:val="16"/>
    </w:rPr>
  </w:style>
  <w:style w:type="paragraph" w:styleId="CommentText">
    <w:name w:val="annotation text"/>
    <w:basedOn w:val="Normal"/>
    <w:link w:val="CommentTextChar"/>
    <w:uiPriority w:val="99"/>
    <w:semiHidden/>
    <w:unhideWhenUsed/>
    <w:rsid w:val="00045ABC"/>
    <w:rPr>
      <w:sz w:val="20"/>
      <w:szCs w:val="20"/>
    </w:rPr>
  </w:style>
  <w:style w:type="character" w:customStyle="1" w:styleId="CommentTextChar">
    <w:name w:val="Comment Text Char"/>
    <w:basedOn w:val="DefaultParagraphFont"/>
    <w:link w:val="CommentText"/>
    <w:uiPriority w:val="99"/>
    <w:semiHidden/>
    <w:rsid w:val="00045ABC"/>
    <w:rPr>
      <w:sz w:val="20"/>
      <w:szCs w:val="20"/>
    </w:rPr>
  </w:style>
  <w:style w:type="paragraph" w:styleId="CommentSubject">
    <w:name w:val="annotation subject"/>
    <w:basedOn w:val="CommentText"/>
    <w:next w:val="CommentText"/>
    <w:link w:val="CommentSubjectChar"/>
    <w:uiPriority w:val="99"/>
    <w:semiHidden/>
    <w:unhideWhenUsed/>
    <w:rsid w:val="00045ABC"/>
    <w:rPr>
      <w:b/>
      <w:bCs/>
    </w:rPr>
  </w:style>
  <w:style w:type="character" w:customStyle="1" w:styleId="CommentSubjectChar">
    <w:name w:val="Comment Subject Char"/>
    <w:basedOn w:val="CommentTextChar"/>
    <w:link w:val="CommentSubject"/>
    <w:uiPriority w:val="99"/>
    <w:semiHidden/>
    <w:rsid w:val="00045ABC"/>
    <w:rPr>
      <w:b/>
      <w:bCs/>
      <w:sz w:val="20"/>
      <w:szCs w:val="20"/>
    </w:rPr>
  </w:style>
  <w:style w:type="paragraph" w:styleId="BalloonText">
    <w:name w:val="Balloon Text"/>
    <w:basedOn w:val="Normal"/>
    <w:link w:val="BalloonTextChar"/>
    <w:uiPriority w:val="99"/>
    <w:semiHidden/>
    <w:unhideWhenUsed/>
    <w:rsid w:val="00045ABC"/>
    <w:rPr>
      <w:rFonts w:cs="Times New Roman"/>
      <w:sz w:val="18"/>
      <w:szCs w:val="18"/>
    </w:rPr>
  </w:style>
  <w:style w:type="character" w:customStyle="1" w:styleId="BalloonTextChar">
    <w:name w:val="Balloon Text Char"/>
    <w:basedOn w:val="DefaultParagraphFont"/>
    <w:link w:val="BalloonText"/>
    <w:uiPriority w:val="99"/>
    <w:semiHidden/>
    <w:rsid w:val="00045ABC"/>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91218">
      <w:bodyDiv w:val="1"/>
      <w:marLeft w:val="0"/>
      <w:marRight w:val="0"/>
      <w:marTop w:val="0"/>
      <w:marBottom w:val="0"/>
      <w:divBdr>
        <w:top w:val="none" w:sz="0" w:space="0" w:color="auto"/>
        <w:left w:val="none" w:sz="0" w:space="0" w:color="auto"/>
        <w:bottom w:val="none" w:sz="0" w:space="0" w:color="auto"/>
        <w:right w:val="none" w:sz="0" w:space="0" w:color="auto"/>
      </w:divBdr>
      <w:divsChild>
        <w:div w:id="30885280">
          <w:marLeft w:val="0"/>
          <w:marRight w:val="0"/>
          <w:marTop w:val="0"/>
          <w:marBottom w:val="0"/>
          <w:divBdr>
            <w:top w:val="none" w:sz="0" w:space="0" w:color="auto"/>
            <w:left w:val="none" w:sz="0" w:space="0" w:color="auto"/>
            <w:bottom w:val="none" w:sz="0" w:space="0" w:color="auto"/>
            <w:right w:val="none" w:sz="0" w:space="0" w:color="auto"/>
          </w:divBdr>
        </w:div>
        <w:div w:id="822240984">
          <w:marLeft w:val="0"/>
          <w:marRight w:val="0"/>
          <w:marTop w:val="0"/>
          <w:marBottom w:val="0"/>
          <w:divBdr>
            <w:top w:val="none" w:sz="0" w:space="0" w:color="auto"/>
            <w:left w:val="none" w:sz="0" w:space="0" w:color="auto"/>
            <w:bottom w:val="none" w:sz="0" w:space="0" w:color="auto"/>
            <w:right w:val="none" w:sz="0" w:space="0" w:color="auto"/>
          </w:divBdr>
        </w:div>
        <w:div w:id="216361805">
          <w:marLeft w:val="0"/>
          <w:marRight w:val="0"/>
          <w:marTop w:val="0"/>
          <w:marBottom w:val="0"/>
          <w:divBdr>
            <w:top w:val="none" w:sz="0" w:space="0" w:color="auto"/>
            <w:left w:val="none" w:sz="0" w:space="0" w:color="auto"/>
            <w:bottom w:val="none" w:sz="0" w:space="0" w:color="auto"/>
            <w:right w:val="none" w:sz="0" w:space="0" w:color="auto"/>
          </w:divBdr>
        </w:div>
      </w:divsChild>
    </w:div>
    <w:div w:id="730927941">
      <w:bodyDiv w:val="1"/>
      <w:marLeft w:val="0"/>
      <w:marRight w:val="0"/>
      <w:marTop w:val="0"/>
      <w:marBottom w:val="0"/>
      <w:divBdr>
        <w:top w:val="none" w:sz="0" w:space="0" w:color="auto"/>
        <w:left w:val="none" w:sz="0" w:space="0" w:color="auto"/>
        <w:bottom w:val="none" w:sz="0" w:space="0" w:color="auto"/>
        <w:right w:val="none" w:sz="0" w:space="0" w:color="auto"/>
      </w:divBdr>
    </w:div>
    <w:div w:id="1128668469">
      <w:bodyDiv w:val="1"/>
      <w:marLeft w:val="0"/>
      <w:marRight w:val="0"/>
      <w:marTop w:val="0"/>
      <w:marBottom w:val="0"/>
      <w:divBdr>
        <w:top w:val="none" w:sz="0" w:space="0" w:color="auto"/>
        <w:left w:val="none" w:sz="0" w:space="0" w:color="auto"/>
        <w:bottom w:val="none" w:sz="0" w:space="0" w:color="auto"/>
        <w:right w:val="none" w:sz="0" w:space="0" w:color="auto"/>
      </w:divBdr>
    </w:div>
    <w:div w:id="1282809768">
      <w:bodyDiv w:val="1"/>
      <w:marLeft w:val="0"/>
      <w:marRight w:val="0"/>
      <w:marTop w:val="0"/>
      <w:marBottom w:val="0"/>
      <w:divBdr>
        <w:top w:val="none" w:sz="0" w:space="0" w:color="auto"/>
        <w:left w:val="none" w:sz="0" w:space="0" w:color="auto"/>
        <w:bottom w:val="none" w:sz="0" w:space="0" w:color="auto"/>
        <w:right w:val="none" w:sz="0" w:space="0" w:color="auto"/>
      </w:divBdr>
      <w:divsChild>
        <w:div w:id="325327530">
          <w:marLeft w:val="0"/>
          <w:marRight w:val="0"/>
          <w:marTop w:val="0"/>
          <w:marBottom w:val="0"/>
          <w:divBdr>
            <w:top w:val="none" w:sz="0" w:space="0" w:color="auto"/>
            <w:left w:val="none" w:sz="0" w:space="0" w:color="auto"/>
            <w:bottom w:val="none" w:sz="0" w:space="0" w:color="auto"/>
            <w:right w:val="none" w:sz="0" w:space="0" w:color="auto"/>
          </w:divBdr>
        </w:div>
        <w:div w:id="199057843">
          <w:marLeft w:val="0"/>
          <w:marRight w:val="0"/>
          <w:marTop w:val="0"/>
          <w:marBottom w:val="0"/>
          <w:divBdr>
            <w:top w:val="none" w:sz="0" w:space="0" w:color="auto"/>
            <w:left w:val="none" w:sz="0" w:space="0" w:color="auto"/>
            <w:bottom w:val="none" w:sz="0" w:space="0" w:color="auto"/>
            <w:right w:val="none" w:sz="0" w:space="0" w:color="auto"/>
          </w:divBdr>
        </w:div>
        <w:div w:id="763847031">
          <w:marLeft w:val="0"/>
          <w:marRight w:val="0"/>
          <w:marTop w:val="0"/>
          <w:marBottom w:val="0"/>
          <w:divBdr>
            <w:top w:val="none" w:sz="0" w:space="0" w:color="auto"/>
            <w:left w:val="none" w:sz="0" w:space="0" w:color="auto"/>
            <w:bottom w:val="none" w:sz="0" w:space="0" w:color="auto"/>
            <w:right w:val="none" w:sz="0" w:space="0" w:color="auto"/>
          </w:divBdr>
        </w:div>
        <w:div w:id="1176382180">
          <w:marLeft w:val="0"/>
          <w:marRight w:val="0"/>
          <w:marTop w:val="0"/>
          <w:marBottom w:val="0"/>
          <w:divBdr>
            <w:top w:val="none" w:sz="0" w:space="0" w:color="auto"/>
            <w:left w:val="none" w:sz="0" w:space="0" w:color="auto"/>
            <w:bottom w:val="none" w:sz="0" w:space="0" w:color="auto"/>
            <w:right w:val="none" w:sz="0" w:space="0" w:color="auto"/>
          </w:divBdr>
        </w:div>
        <w:div w:id="1901596812">
          <w:marLeft w:val="0"/>
          <w:marRight w:val="0"/>
          <w:marTop w:val="0"/>
          <w:marBottom w:val="0"/>
          <w:divBdr>
            <w:top w:val="none" w:sz="0" w:space="0" w:color="auto"/>
            <w:left w:val="none" w:sz="0" w:space="0" w:color="auto"/>
            <w:bottom w:val="none" w:sz="0" w:space="0" w:color="auto"/>
            <w:right w:val="none" w:sz="0" w:space="0" w:color="auto"/>
          </w:divBdr>
        </w:div>
      </w:divsChild>
    </w:div>
    <w:div w:id="1808234404">
      <w:bodyDiv w:val="1"/>
      <w:marLeft w:val="0"/>
      <w:marRight w:val="0"/>
      <w:marTop w:val="0"/>
      <w:marBottom w:val="0"/>
      <w:divBdr>
        <w:top w:val="none" w:sz="0" w:space="0" w:color="auto"/>
        <w:left w:val="none" w:sz="0" w:space="0" w:color="auto"/>
        <w:bottom w:val="none" w:sz="0" w:space="0" w:color="auto"/>
        <w:right w:val="none" w:sz="0" w:space="0" w:color="auto"/>
      </w:divBdr>
      <w:divsChild>
        <w:div w:id="1943604546">
          <w:marLeft w:val="0"/>
          <w:marRight w:val="0"/>
          <w:marTop w:val="0"/>
          <w:marBottom w:val="0"/>
          <w:divBdr>
            <w:top w:val="none" w:sz="0" w:space="0" w:color="auto"/>
            <w:left w:val="none" w:sz="0" w:space="0" w:color="auto"/>
            <w:bottom w:val="none" w:sz="0" w:space="0" w:color="auto"/>
            <w:right w:val="none" w:sz="0" w:space="0" w:color="auto"/>
          </w:divBdr>
        </w:div>
        <w:div w:id="693726523">
          <w:marLeft w:val="0"/>
          <w:marRight w:val="0"/>
          <w:marTop w:val="0"/>
          <w:marBottom w:val="0"/>
          <w:divBdr>
            <w:top w:val="none" w:sz="0" w:space="0" w:color="auto"/>
            <w:left w:val="none" w:sz="0" w:space="0" w:color="auto"/>
            <w:bottom w:val="none" w:sz="0" w:space="0" w:color="auto"/>
            <w:right w:val="none" w:sz="0" w:space="0" w:color="auto"/>
          </w:divBdr>
        </w:div>
        <w:div w:id="112477830">
          <w:marLeft w:val="0"/>
          <w:marRight w:val="0"/>
          <w:marTop w:val="0"/>
          <w:marBottom w:val="0"/>
          <w:divBdr>
            <w:top w:val="none" w:sz="0" w:space="0" w:color="auto"/>
            <w:left w:val="none" w:sz="0" w:space="0" w:color="auto"/>
            <w:bottom w:val="none" w:sz="0" w:space="0" w:color="auto"/>
            <w:right w:val="none" w:sz="0" w:space="0" w:color="auto"/>
          </w:divBdr>
        </w:div>
        <w:div w:id="368648572">
          <w:marLeft w:val="0"/>
          <w:marRight w:val="0"/>
          <w:marTop w:val="0"/>
          <w:marBottom w:val="0"/>
          <w:divBdr>
            <w:top w:val="none" w:sz="0" w:space="0" w:color="auto"/>
            <w:left w:val="none" w:sz="0" w:space="0" w:color="auto"/>
            <w:bottom w:val="none" w:sz="0" w:space="0" w:color="auto"/>
            <w:right w:val="none" w:sz="0" w:space="0" w:color="auto"/>
          </w:divBdr>
        </w:div>
        <w:div w:id="351692483">
          <w:marLeft w:val="0"/>
          <w:marRight w:val="0"/>
          <w:marTop w:val="0"/>
          <w:marBottom w:val="0"/>
          <w:divBdr>
            <w:top w:val="none" w:sz="0" w:space="0" w:color="auto"/>
            <w:left w:val="none" w:sz="0" w:space="0" w:color="auto"/>
            <w:bottom w:val="none" w:sz="0" w:space="0" w:color="auto"/>
            <w:right w:val="none" w:sz="0" w:space="0" w:color="auto"/>
          </w:divBdr>
        </w:div>
      </w:divsChild>
    </w:div>
    <w:div w:id="184824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p2220@columbia.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8299161-4474-7642-90D5-D767AFF11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Puccio</dc:creator>
  <cp:keywords/>
  <dc:description/>
  <cp:lastModifiedBy>Kaitlin Puccio</cp:lastModifiedBy>
  <cp:revision>17</cp:revision>
  <dcterms:created xsi:type="dcterms:W3CDTF">2019-02-07T22:17:00Z</dcterms:created>
  <dcterms:modified xsi:type="dcterms:W3CDTF">2019-02-09T23:21:00Z</dcterms:modified>
</cp:coreProperties>
</file>