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1C201" w14:textId="73608F96" w:rsidR="00F457F8" w:rsidRDefault="00D94DBC" w:rsidP="00F4091F">
      <w:pPr>
        <w:rPr>
          <w:rFonts w:ascii="Times New Roman" w:hAnsi="Times New Roman" w:cs="Times New Roman"/>
        </w:rPr>
      </w:pPr>
      <w:r w:rsidRPr="00F457F8">
        <w:rPr>
          <w:rFonts w:ascii="Times New Roman" w:hAnsi="Times New Roman" w:cs="Times New Roman"/>
        </w:rPr>
        <w:t>Guilt: The Debt and the Stain</w:t>
      </w:r>
    </w:p>
    <w:p w14:paraId="7DA2B3DE" w14:textId="3790E916" w:rsidR="00F7324A" w:rsidRPr="00F7324A" w:rsidRDefault="000A2BAB" w:rsidP="00F4091F">
      <w:pPr>
        <w:rPr>
          <w:rFonts w:ascii="Times New Roman" w:hAnsi="Times New Roman" w:cs="Times New Roman"/>
          <w:sz w:val="20"/>
          <w:szCs w:val="20"/>
        </w:rPr>
      </w:pPr>
      <w:r>
        <w:rPr>
          <w:rFonts w:ascii="Times New Roman" w:hAnsi="Times New Roman" w:cs="Times New Roman"/>
          <w:sz w:val="20"/>
          <w:szCs w:val="20"/>
        </w:rPr>
        <w:t>Forthcoming</w:t>
      </w:r>
      <w:r w:rsidR="00F7324A">
        <w:rPr>
          <w:rFonts w:ascii="Times New Roman" w:hAnsi="Times New Roman" w:cs="Times New Roman"/>
          <w:sz w:val="20"/>
          <w:szCs w:val="20"/>
        </w:rPr>
        <w:t xml:space="preserve"> </w:t>
      </w:r>
      <w:r>
        <w:rPr>
          <w:rFonts w:ascii="Times New Roman" w:hAnsi="Times New Roman" w:cs="Times New Roman"/>
          <w:sz w:val="20"/>
          <w:szCs w:val="20"/>
        </w:rPr>
        <w:t>in</w:t>
      </w:r>
      <w:r w:rsidR="00F7324A" w:rsidRPr="00F7324A">
        <w:rPr>
          <w:rFonts w:ascii="Times New Roman" w:hAnsi="Times New Roman" w:cs="Times New Roman"/>
          <w:sz w:val="20"/>
          <w:szCs w:val="20"/>
        </w:rPr>
        <w:t xml:space="preserve"> </w:t>
      </w:r>
      <w:r w:rsidR="00F7324A" w:rsidRPr="00F7324A">
        <w:rPr>
          <w:rFonts w:ascii="Times New Roman" w:hAnsi="Times New Roman" w:cs="Times New Roman"/>
          <w:i/>
          <w:iCs/>
          <w:sz w:val="20"/>
          <w:szCs w:val="20"/>
        </w:rPr>
        <w:t>Oxford Studies in Philosophy of Mind</w:t>
      </w:r>
    </w:p>
    <w:p w14:paraId="3F9C2D57" w14:textId="77777777" w:rsidR="002F7358" w:rsidRDefault="002F7358" w:rsidP="00F4091F">
      <w:pPr>
        <w:rPr>
          <w:rFonts w:ascii="Times New Roman" w:hAnsi="Times New Roman" w:cs="Times New Roman"/>
        </w:rPr>
      </w:pPr>
    </w:p>
    <w:p w14:paraId="21ECE04A" w14:textId="57795D79" w:rsidR="002F7358" w:rsidRDefault="002F7358" w:rsidP="00F4091F">
      <w:pPr>
        <w:rPr>
          <w:rFonts w:ascii="Times New Roman" w:hAnsi="Times New Roman" w:cs="Times New Roman"/>
          <w:sz w:val="20"/>
          <w:szCs w:val="20"/>
        </w:rPr>
      </w:pPr>
      <w:r w:rsidRPr="002F7358">
        <w:rPr>
          <w:rFonts w:ascii="Times New Roman" w:hAnsi="Times New Roman" w:cs="Times New Roman"/>
          <w:sz w:val="20"/>
          <w:szCs w:val="20"/>
        </w:rPr>
        <w:t>Samuel Reis-Dennis</w:t>
      </w:r>
    </w:p>
    <w:p w14:paraId="6603C82A" w14:textId="17BA9BDF" w:rsidR="002F7358" w:rsidRDefault="002F7358" w:rsidP="00F4091F">
      <w:pPr>
        <w:rPr>
          <w:rFonts w:ascii="Times New Roman" w:hAnsi="Times New Roman" w:cs="Times New Roman"/>
          <w:sz w:val="20"/>
          <w:szCs w:val="20"/>
        </w:rPr>
      </w:pPr>
      <w:r>
        <w:rPr>
          <w:rFonts w:ascii="Times New Roman" w:hAnsi="Times New Roman" w:cs="Times New Roman"/>
          <w:sz w:val="20"/>
          <w:szCs w:val="20"/>
        </w:rPr>
        <w:t>Rice University</w:t>
      </w:r>
    </w:p>
    <w:p w14:paraId="41B63AE3" w14:textId="77777777" w:rsidR="005D121D" w:rsidRDefault="005D121D" w:rsidP="00F4091F">
      <w:pPr>
        <w:rPr>
          <w:rFonts w:ascii="Times New Roman" w:hAnsi="Times New Roman" w:cs="Times New Roman"/>
          <w:sz w:val="20"/>
          <w:szCs w:val="20"/>
        </w:rPr>
      </w:pPr>
    </w:p>
    <w:p w14:paraId="35A1029D" w14:textId="09B6BE8E" w:rsidR="005D121D" w:rsidRPr="00CC24CB" w:rsidRDefault="005D121D" w:rsidP="005D121D">
      <w:pPr>
        <w:rPr>
          <w:rFonts w:ascii="Times New Roman" w:hAnsi="Times New Roman" w:cs="Times New Roman"/>
          <w:sz w:val="20"/>
          <w:szCs w:val="20"/>
        </w:rPr>
      </w:pPr>
      <w:r w:rsidRPr="00CC24CB">
        <w:rPr>
          <w:rFonts w:ascii="Times New Roman" w:hAnsi="Times New Roman" w:cs="Times New Roman"/>
          <w:i/>
          <w:iCs/>
          <w:sz w:val="20"/>
          <w:szCs w:val="20"/>
        </w:rPr>
        <w:t>Abstract:</w:t>
      </w:r>
      <w:r w:rsidRPr="00CC24CB">
        <w:rPr>
          <w:rFonts w:ascii="Times New Roman" w:hAnsi="Times New Roman" w:cs="Times New Roman"/>
          <w:sz w:val="20"/>
          <w:szCs w:val="20"/>
        </w:rPr>
        <w:t xml:space="preserve"> Contemporary analytic philosophers of the “reactive attitudes” tend to share a simple conception of guilt as “self-directed blame.</w:t>
      </w:r>
      <w:r w:rsidR="00F71624" w:rsidRPr="00CC24CB">
        <w:rPr>
          <w:rFonts w:ascii="Times New Roman" w:hAnsi="Times New Roman" w:cs="Times New Roman"/>
          <w:sz w:val="20"/>
          <w:szCs w:val="20"/>
        </w:rPr>
        <w:t>”</w:t>
      </w:r>
      <w:r w:rsidRPr="00CC24CB">
        <w:rPr>
          <w:rFonts w:ascii="Times New Roman" w:hAnsi="Times New Roman" w:cs="Times New Roman"/>
          <w:sz w:val="20"/>
          <w:szCs w:val="20"/>
        </w:rPr>
        <w:t xml:space="preserve"> </w:t>
      </w:r>
      <w:r w:rsidR="0032022D" w:rsidRPr="00CC24CB">
        <w:rPr>
          <w:rFonts w:ascii="Times New Roman" w:hAnsi="Times New Roman" w:cs="Times New Roman"/>
          <w:sz w:val="20"/>
          <w:szCs w:val="20"/>
        </w:rPr>
        <w:t>I believe that</w:t>
      </w:r>
      <w:r w:rsidRPr="00CC24CB">
        <w:rPr>
          <w:rFonts w:ascii="Times New Roman" w:hAnsi="Times New Roman" w:cs="Times New Roman"/>
          <w:sz w:val="20"/>
          <w:szCs w:val="20"/>
        </w:rPr>
        <w:t xml:space="preserve"> this simple conception is inadequate. As an alternative, I offer my own theory of guilt’s logic and its connection to morality. In doing so, I attempt to articulate guilt’s defining thought or proposition through an extended investigation and analysis of guilt’s many competing </w:t>
      </w:r>
      <w:r w:rsidRPr="00CC24CB">
        <w:rPr>
          <w:rFonts w:ascii="Times New Roman" w:hAnsi="Times New Roman" w:cs="Times New Roman"/>
          <w:i/>
          <w:iCs/>
          <w:sz w:val="20"/>
          <w:szCs w:val="20"/>
        </w:rPr>
        <w:t>metaphors</w:t>
      </w:r>
      <w:r w:rsidRPr="00CC24CB">
        <w:rPr>
          <w:rFonts w:ascii="Times New Roman" w:hAnsi="Times New Roman" w:cs="Times New Roman"/>
          <w:sz w:val="20"/>
          <w:szCs w:val="20"/>
        </w:rPr>
        <w:t>, which I trace from the Hebrew Bible to the New Testament to Shakespeare to contemporary vernacular. My interpretation of this literary genealogy offers a way to understand guilt’s seemingly disparate metaphors in terms of a single master-image that illuminates our self-conceptions and our relationship to morality.</w:t>
      </w:r>
      <w:r w:rsidR="00CC24CB" w:rsidRPr="00CC24CB">
        <w:rPr>
          <w:rFonts w:ascii="Times New Roman" w:hAnsi="Times New Roman" w:cs="Times New Roman"/>
          <w:sz w:val="20"/>
          <w:szCs w:val="20"/>
        </w:rPr>
        <w:t xml:space="preserve"> I argue that the defining proposition of guilt is: “</w:t>
      </w:r>
      <w:r w:rsidR="00CC24CB" w:rsidRPr="00CC24CB">
        <w:rPr>
          <w:rFonts w:ascii="Times New Roman" w:hAnsi="Times New Roman" w:cs="Times New Roman"/>
          <w:sz w:val="20"/>
          <w:szCs w:val="20"/>
        </w:rPr>
        <w:t>As a result of my wrongdoing, I have incurred a staining mark of debt on my moral ledger, which is an important part of who I am. I must pay back my creditors or seek their forgiveness so that I can be purified and eligible for reunification with them.”</w:t>
      </w:r>
      <w:r w:rsidRPr="00CC24CB">
        <w:rPr>
          <w:rFonts w:ascii="Times New Roman" w:hAnsi="Times New Roman" w:cs="Times New Roman"/>
          <w:sz w:val="20"/>
          <w:szCs w:val="20"/>
        </w:rPr>
        <w:t xml:space="preserve"> I conclude by making a very brief start toward a moral vindication of guilt against the backdrop of Nietzschean and Freudian analyses that explicitly call guilt’s place in a healthy social and personal life into question. I suggest that once guilt’s logic is made explicit, we can see that it makes sense of, honors, and addresses some of our deepest aspirations and needs.</w:t>
      </w:r>
    </w:p>
    <w:p w14:paraId="56D6338F" w14:textId="7CEE0764" w:rsidR="005D121D" w:rsidRPr="002F7358" w:rsidRDefault="005D121D" w:rsidP="00F4091F">
      <w:pPr>
        <w:rPr>
          <w:rFonts w:ascii="Times New Roman" w:hAnsi="Times New Roman" w:cs="Times New Roman"/>
          <w:sz w:val="20"/>
          <w:szCs w:val="20"/>
        </w:rPr>
      </w:pPr>
    </w:p>
    <w:p w14:paraId="7260F9D8" w14:textId="77777777" w:rsidR="00F4091F" w:rsidRPr="00F4091F" w:rsidRDefault="00F4091F" w:rsidP="00F4091F">
      <w:pPr>
        <w:rPr>
          <w:rFonts w:ascii="Times New Roman" w:hAnsi="Times New Roman" w:cs="Times New Roman"/>
        </w:rPr>
      </w:pPr>
    </w:p>
    <w:p w14:paraId="76B0D251" w14:textId="77777777" w:rsidR="00B62449" w:rsidRPr="004852D5" w:rsidRDefault="00B62449" w:rsidP="00B62449">
      <w:pPr>
        <w:spacing w:line="480" w:lineRule="auto"/>
        <w:rPr>
          <w:rFonts w:ascii="Times New Roman" w:hAnsi="Times New Roman" w:cs="Times New Roman"/>
          <w:i/>
          <w:iCs/>
        </w:rPr>
      </w:pPr>
      <w:r w:rsidRPr="004852D5">
        <w:rPr>
          <w:rFonts w:ascii="Times New Roman" w:hAnsi="Times New Roman" w:cs="Times New Roman"/>
          <w:i/>
          <w:iCs/>
        </w:rPr>
        <w:t>I: Introduction</w:t>
      </w:r>
    </w:p>
    <w:p w14:paraId="7881768B" w14:textId="02D68C0C" w:rsidR="00B62449" w:rsidRDefault="00B62449" w:rsidP="00B62449">
      <w:pPr>
        <w:spacing w:line="480" w:lineRule="auto"/>
        <w:ind w:firstLine="720"/>
        <w:rPr>
          <w:rFonts w:ascii="Times New Roman" w:hAnsi="Times New Roman" w:cs="Times New Roman"/>
        </w:rPr>
      </w:pPr>
      <w:r>
        <w:rPr>
          <w:rFonts w:ascii="Times New Roman" w:hAnsi="Times New Roman" w:cs="Times New Roman"/>
        </w:rPr>
        <w:t>C</w:t>
      </w:r>
      <w:r w:rsidRPr="00F457F8">
        <w:rPr>
          <w:rFonts w:ascii="Times New Roman" w:hAnsi="Times New Roman" w:cs="Times New Roman"/>
        </w:rPr>
        <w:t>ontemporary analytic philosophers</w:t>
      </w:r>
      <w:r>
        <w:rPr>
          <w:rFonts w:ascii="Times New Roman" w:hAnsi="Times New Roman" w:cs="Times New Roman"/>
        </w:rPr>
        <w:t xml:space="preserve"> of the “reactive attitudes”</w:t>
      </w:r>
      <w:r w:rsidRPr="00F457F8">
        <w:rPr>
          <w:rFonts w:ascii="Times New Roman" w:hAnsi="Times New Roman" w:cs="Times New Roman"/>
        </w:rPr>
        <w:t xml:space="preserve"> </w:t>
      </w:r>
      <w:r>
        <w:rPr>
          <w:rFonts w:ascii="Times New Roman" w:hAnsi="Times New Roman" w:cs="Times New Roman"/>
        </w:rPr>
        <w:t>tend to share a simple conception of guilt as</w:t>
      </w:r>
      <w:r w:rsidRPr="00F457F8">
        <w:rPr>
          <w:rFonts w:ascii="Times New Roman" w:hAnsi="Times New Roman" w:cs="Times New Roman"/>
        </w:rPr>
        <w:t xml:space="preserve"> “self-directed blame”</w:t>
      </w:r>
      <w:r w:rsidRPr="00F457F8">
        <w:rPr>
          <w:rFonts w:ascii="Times New Roman" w:hAnsi="Times New Roman" w:cs="Times New Roman"/>
          <w:vertAlign w:val="superscript"/>
        </w:rPr>
        <w:footnoteReference w:id="1"/>
      </w:r>
      <w:r w:rsidRPr="00F457F8">
        <w:rPr>
          <w:rFonts w:ascii="Times New Roman" w:hAnsi="Times New Roman" w:cs="Times New Roman"/>
        </w:rPr>
        <w:t>—roughly, a</w:t>
      </w:r>
      <w:r>
        <w:rPr>
          <w:rFonts w:ascii="Times New Roman" w:hAnsi="Times New Roman" w:cs="Times New Roman"/>
        </w:rPr>
        <w:t>n “unpleasant affect” felt in combination with, or in response to, the</w:t>
      </w:r>
      <w:r w:rsidRPr="00F457F8">
        <w:rPr>
          <w:rFonts w:ascii="Times New Roman" w:hAnsi="Times New Roman" w:cs="Times New Roman"/>
        </w:rPr>
        <w:t xml:space="preserve"> thought that one has violated a moral requirement, evinced substandard “quality of will,” or is blameworthy.</w:t>
      </w:r>
    </w:p>
    <w:p w14:paraId="7D3AF04D" w14:textId="7350C4A4" w:rsidR="00806E48" w:rsidRDefault="00A37843" w:rsidP="00813FA7">
      <w:pPr>
        <w:spacing w:line="480" w:lineRule="auto"/>
        <w:ind w:firstLine="720"/>
        <w:rPr>
          <w:rFonts w:ascii="Times New Roman" w:hAnsi="Times New Roman" w:cs="Times New Roman"/>
        </w:rPr>
      </w:pPr>
      <w:r>
        <w:rPr>
          <w:rFonts w:ascii="Times New Roman" w:hAnsi="Times New Roman" w:cs="Times New Roman"/>
        </w:rPr>
        <w:t>This</w:t>
      </w:r>
      <w:r w:rsidR="00B62449">
        <w:rPr>
          <w:rFonts w:ascii="Times New Roman" w:hAnsi="Times New Roman" w:cs="Times New Roman"/>
        </w:rPr>
        <w:t xml:space="preserve"> simple conception, however, is inadequate. First, it </w:t>
      </w:r>
      <w:r w:rsidR="00F71624">
        <w:rPr>
          <w:rFonts w:ascii="Times New Roman" w:hAnsi="Times New Roman" w:cs="Times New Roman"/>
        </w:rPr>
        <w:t xml:space="preserve">may </w:t>
      </w:r>
      <w:r w:rsidR="00B62449">
        <w:rPr>
          <w:rFonts w:ascii="Times New Roman" w:hAnsi="Times New Roman" w:cs="Times New Roman"/>
        </w:rPr>
        <w:t xml:space="preserve">fail to distinguish guilt </w:t>
      </w:r>
      <w:r w:rsidR="00B62449" w:rsidRPr="00F457F8">
        <w:rPr>
          <w:rFonts w:ascii="Times New Roman" w:hAnsi="Times New Roman" w:cs="Times New Roman"/>
        </w:rPr>
        <w:t>from neighboring emotions such as disappoint</w:t>
      </w:r>
      <w:r w:rsidR="00B62449">
        <w:rPr>
          <w:rFonts w:ascii="Times New Roman" w:hAnsi="Times New Roman" w:cs="Times New Roman"/>
        </w:rPr>
        <w:t>ment</w:t>
      </w:r>
      <w:r w:rsidR="00B62449" w:rsidRPr="00F457F8">
        <w:rPr>
          <w:rFonts w:ascii="Times New Roman" w:hAnsi="Times New Roman" w:cs="Times New Roman"/>
        </w:rPr>
        <w:t xml:space="preserve"> or </w:t>
      </w:r>
      <w:r w:rsidR="00B62449">
        <w:rPr>
          <w:rFonts w:ascii="Times New Roman" w:hAnsi="Times New Roman" w:cs="Times New Roman"/>
        </w:rPr>
        <w:t>sadness</w:t>
      </w:r>
      <w:r w:rsidR="00B62449" w:rsidRPr="00F457F8">
        <w:rPr>
          <w:rFonts w:ascii="Times New Roman" w:hAnsi="Times New Roman" w:cs="Times New Roman"/>
        </w:rPr>
        <w:t xml:space="preserve"> </w:t>
      </w:r>
      <w:r w:rsidR="00B62449">
        <w:rPr>
          <w:rFonts w:ascii="Times New Roman" w:hAnsi="Times New Roman" w:cs="Times New Roman"/>
        </w:rPr>
        <w:t>over</w:t>
      </w:r>
      <w:r w:rsidR="00B62449" w:rsidRPr="00F457F8">
        <w:rPr>
          <w:rFonts w:ascii="Times New Roman" w:hAnsi="Times New Roman" w:cs="Times New Roman"/>
        </w:rPr>
        <w:t xml:space="preserve"> one’s </w:t>
      </w:r>
      <w:r w:rsidR="00B62449">
        <w:rPr>
          <w:rFonts w:ascii="Times New Roman" w:hAnsi="Times New Roman" w:cs="Times New Roman"/>
        </w:rPr>
        <w:t>wrongful behavior</w:t>
      </w:r>
      <w:r w:rsidR="00B62449" w:rsidRPr="00F457F8">
        <w:rPr>
          <w:rFonts w:ascii="Times New Roman" w:hAnsi="Times New Roman" w:cs="Times New Roman"/>
        </w:rPr>
        <w:t xml:space="preserve">, or </w:t>
      </w:r>
      <w:r w:rsidR="00B62449">
        <w:rPr>
          <w:rFonts w:ascii="Times New Roman" w:hAnsi="Times New Roman" w:cs="Times New Roman"/>
        </w:rPr>
        <w:t>shame in response</w:t>
      </w:r>
      <w:r w:rsidR="00B62449" w:rsidRPr="00F457F8">
        <w:rPr>
          <w:rFonts w:ascii="Times New Roman" w:hAnsi="Times New Roman" w:cs="Times New Roman"/>
        </w:rPr>
        <w:t xml:space="preserve"> </w:t>
      </w:r>
      <w:r w:rsidR="00B62449">
        <w:rPr>
          <w:rFonts w:ascii="Times New Roman" w:hAnsi="Times New Roman" w:cs="Times New Roman"/>
        </w:rPr>
        <w:t>to one’s misdeeds</w:t>
      </w:r>
      <w:r w:rsidR="00B62449" w:rsidRPr="00F457F8">
        <w:rPr>
          <w:rFonts w:ascii="Times New Roman" w:hAnsi="Times New Roman" w:cs="Times New Roman"/>
        </w:rPr>
        <w:t xml:space="preserve">. </w:t>
      </w:r>
      <w:r w:rsidR="00B62449">
        <w:rPr>
          <w:rFonts w:ascii="Times New Roman" w:hAnsi="Times New Roman" w:cs="Times New Roman"/>
        </w:rPr>
        <w:t>To reply to this charge, adherents of the simple view may stress that guilt is self-</w:t>
      </w:r>
      <w:r w:rsidR="00B62449">
        <w:rPr>
          <w:rFonts w:ascii="Times New Roman" w:hAnsi="Times New Roman" w:cs="Times New Roman"/>
          <w:i/>
          <w:iCs/>
        </w:rPr>
        <w:t>blame</w:t>
      </w:r>
      <w:r w:rsidR="00B62449">
        <w:rPr>
          <w:rFonts w:ascii="Times New Roman" w:hAnsi="Times New Roman" w:cs="Times New Roman"/>
        </w:rPr>
        <w:t xml:space="preserve"> and thus distinct from the emotions I have just listed. “B</w:t>
      </w:r>
      <w:r w:rsidR="00B62449" w:rsidRPr="00F457F8">
        <w:rPr>
          <w:rFonts w:ascii="Times New Roman" w:hAnsi="Times New Roman" w:cs="Times New Roman"/>
        </w:rPr>
        <w:t>lame</w:t>
      </w:r>
      <w:r w:rsidR="00B62449">
        <w:rPr>
          <w:rFonts w:ascii="Times New Roman" w:hAnsi="Times New Roman" w:cs="Times New Roman"/>
        </w:rPr>
        <w:t>,” however, both in philosophy and in ordinary life,</w:t>
      </w:r>
      <w:r w:rsidR="00B62449" w:rsidRPr="00F457F8">
        <w:rPr>
          <w:rFonts w:ascii="Times New Roman" w:hAnsi="Times New Roman" w:cs="Times New Roman"/>
        </w:rPr>
        <w:t xml:space="preserve"> is</w:t>
      </w:r>
      <w:r w:rsidR="00B62449">
        <w:rPr>
          <w:rFonts w:ascii="Times New Roman" w:hAnsi="Times New Roman" w:cs="Times New Roman"/>
        </w:rPr>
        <w:t xml:space="preserve"> </w:t>
      </w:r>
      <w:r w:rsidR="00B62449" w:rsidRPr="00F457F8">
        <w:rPr>
          <w:rFonts w:ascii="Times New Roman" w:hAnsi="Times New Roman" w:cs="Times New Roman"/>
        </w:rPr>
        <w:t>an umbrella term that covers a range of more specific emotions</w:t>
      </w:r>
      <w:r w:rsidR="00B62449">
        <w:rPr>
          <w:rFonts w:ascii="Times New Roman" w:hAnsi="Times New Roman" w:cs="Times New Roman"/>
        </w:rPr>
        <w:t>. Each</w:t>
      </w:r>
      <w:r w:rsidR="00B62449" w:rsidRPr="00F457F8">
        <w:rPr>
          <w:rFonts w:ascii="Times New Roman" w:hAnsi="Times New Roman" w:cs="Times New Roman"/>
        </w:rPr>
        <w:t xml:space="preserve"> of </w:t>
      </w:r>
      <w:r w:rsidR="00B62449">
        <w:rPr>
          <w:rFonts w:ascii="Times New Roman" w:hAnsi="Times New Roman" w:cs="Times New Roman"/>
        </w:rPr>
        <w:t>these attitudes</w:t>
      </w:r>
      <w:r w:rsidR="00B62449" w:rsidRPr="00F457F8">
        <w:rPr>
          <w:rFonts w:ascii="Times New Roman" w:hAnsi="Times New Roman" w:cs="Times New Roman"/>
        </w:rPr>
        <w:t xml:space="preserve">—resentment, indignation, contempt, guilt, </w:t>
      </w:r>
      <w:r w:rsidR="00B62449">
        <w:rPr>
          <w:rFonts w:ascii="Times New Roman" w:hAnsi="Times New Roman" w:cs="Times New Roman"/>
        </w:rPr>
        <w:t>as well as certain varieties of sadness, disappointment, and shame</w:t>
      </w:r>
      <w:r w:rsidR="00B62449" w:rsidRPr="00F457F8">
        <w:rPr>
          <w:rFonts w:ascii="Times New Roman" w:hAnsi="Times New Roman" w:cs="Times New Roman"/>
        </w:rPr>
        <w:t xml:space="preserve">—has its own conditions of appropriateness and deserves individual analysis to determine what role, if any, it has to play in a good life. </w:t>
      </w:r>
    </w:p>
    <w:p w14:paraId="5D32799C" w14:textId="250B0A5B" w:rsidR="000E0500" w:rsidRDefault="00806E48" w:rsidP="00806E48">
      <w:pPr>
        <w:spacing w:line="480" w:lineRule="auto"/>
        <w:ind w:firstLine="720"/>
        <w:rPr>
          <w:rFonts w:ascii="Times New Roman" w:hAnsi="Times New Roman" w:cs="Times New Roman"/>
        </w:rPr>
      </w:pPr>
      <w:r>
        <w:rPr>
          <w:rFonts w:ascii="Times New Roman" w:hAnsi="Times New Roman" w:cs="Times New Roman"/>
        </w:rPr>
        <w:lastRenderedPageBreak/>
        <w:t xml:space="preserve">Interest in a complete and accurate moral psychology gives us reason to pursue such analyses, but in the case of guilt there is added </w:t>
      </w:r>
      <w:r w:rsidRPr="00806E48">
        <w:rPr>
          <w:rFonts w:ascii="Times New Roman" w:hAnsi="Times New Roman" w:cs="Times New Roman"/>
          <w:i/>
          <w:iCs/>
        </w:rPr>
        <w:t>ethical</w:t>
      </w:r>
      <w:r>
        <w:rPr>
          <w:rFonts w:ascii="Times New Roman" w:hAnsi="Times New Roman" w:cs="Times New Roman"/>
        </w:rPr>
        <w:t xml:space="preserve"> </w:t>
      </w:r>
      <w:r w:rsidR="0021751B">
        <w:rPr>
          <w:rFonts w:ascii="Times New Roman" w:hAnsi="Times New Roman" w:cs="Times New Roman"/>
        </w:rPr>
        <w:t>pressure</w:t>
      </w:r>
      <w:r>
        <w:rPr>
          <w:rFonts w:ascii="Times New Roman" w:hAnsi="Times New Roman" w:cs="Times New Roman"/>
        </w:rPr>
        <w:t xml:space="preserve"> stemming from the need to </w:t>
      </w:r>
      <w:r w:rsidR="00FD033B">
        <w:rPr>
          <w:rFonts w:ascii="Times New Roman" w:hAnsi="Times New Roman" w:cs="Times New Roman"/>
        </w:rPr>
        <w:t>understand and respond to</w:t>
      </w:r>
      <w:r>
        <w:rPr>
          <w:rFonts w:ascii="Times New Roman" w:hAnsi="Times New Roman" w:cs="Times New Roman"/>
        </w:rPr>
        <w:t xml:space="preserve"> </w:t>
      </w:r>
      <w:r w:rsidR="00813FA7" w:rsidRPr="00F457F8">
        <w:rPr>
          <w:rFonts w:ascii="Times New Roman" w:hAnsi="Times New Roman" w:cs="Times New Roman"/>
        </w:rPr>
        <w:t>Nietzsche</w:t>
      </w:r>
      <w:r>
        <w:rPr>
          <w:rFonts w:ascii="Times New Roman" w:hAnsi="Times New Roman" w:cs="Times New Roman"/>
        </w:rPr>
        <w:t>an</w:t>
      </w:r>
      <w:r w:rsidR="00813FA7">
        <w:rPr>
          <w:rFonts w:ascii="Times New Roman" w:hAnsi="Times New Roman" w:cs="Times New Roman"/>
        </w:rPr>
        <w:t xml:space="preserve"> </w:t>
      </w:r>
      <w:r w:rsidR="00D70F6F">
        <w:rPr>
          <w:rFonts w:ascii="Times New Roman" w:hAnsi="Times New Roman" w:cs="Times New Roman"/>
        </w:rPr>
        <w:t xml:space="preserve">and Freudian analyses </w:t>
      </w:r>
      <w:r w:rsidR="00855DB6">
        <w:rPr>
          <w:rFonts w:ascii="Times New Roman" w:hAnsi="Times New Roman" w:cs="Times New Roman"/>
        </w:rPr>
        <w:t>of guilt</w:t>
      </w:r>
      <w:r>
        <w:rPr>
          <w:rFonts w:ascii="Times New Roman" w:hAnsi="Times New Roman" w:cs="Times New Roman"/>
        </w:rPr>
        <w:t xml:space="preserve"> that explicitly </w:t>
      </w:r>
      <w:r w:rsidR="00855DB6">
        <w:rPr>
          <w:rFonts w:ascii="Times New Roman" w:hAnsi="Times New Roman" w:cs="Times New Roman"/>
        </w:rPr>
        <w:t>call its</w:t>
      </w:r>
      <w:r>
        <w:rPr>
          <w:rFonts w:ascii="Times New Roman" w:hAnsi="Times New Roman" w:cs="Times New Roman"/>
        </w:rPr>
        <w:t xml:space="preserve"> place in a healthy social and personal life into question. </w:t>
      </w:r>
      <w:r w:rsidR="00D70F6F">
        <w:rPr>
          <w:rFonts w:ascii="Times New Roman" w:hAnsi="Times New Roman" w:cs="Times New Roman"/>
        </w:rPr>
        <w:t>For Nietzsche</w:t>
      </w:r>
      <w:r w:rsidR="003820B6">
        <w:rPr>
          <w:rFonts w:ascii="Times New Roman" w:hAnsi="Times New Roman" w:cs="Times New Roman"/>
        </w:rPr>
        <w:t xml:space="preserve"> (1887)</w:t>
      </w:r>
      <w:r w:rsidR="00D70F6F">
        <w:rPr>
          <w:rFonts w:ascii="Times New Roman" w:hAnsi="Times New Roman" w:cs="Times New Roman"/>
        </w:rPr>
        <w:t xml:space="preserve">, </w:t>
      </w:r>
      <w:r w:rsidR="00813FA7" w:rsidRPr="00F457F8">
        <w:rPr>
          <w:rFonts w:ascii="Times New Roman" w:hAnsi="Times New Roman" w:cs="Times New Roman"/>
        </w:rPr>
        <w:t>guilt is a manifestation of a sadistic</w:t>
      </w:r>
      <w:r w:rsidR="00D70F6F">
        <w:rPr>
          <w:rFonts w:ascii="Times New Roman" w:hAnsi="Times New Roman" w:cs="Times New Roman"/>
        </w:rPr>
        <w:t xml:space="preserve"> </w:t>
      </w:r>
      <w:r w:rsidR="00813FA7" w:rsidRPr="00F457F8">
        <w:rPr>
          <w:rFonts w:ascii="Times New Roman" w:hAnsi="Times New Roman" w:cs="Times New Roman"/>
        </w:rPr>
        <w:t>drive, repressed and turned inward</w:t>
      </w:r>
      <w:r>
        <w:rPr>
          <w:rFonts w:ascii="Times New Roman" w:hAnsi="Times New Roman" w:cs="Times New Roman"/>
        </w:rPr>
        <w:t>. It is not</w:t>
      </w:r>
      <w:r w:rsidR="00957625">
        <w:rPr>
          <w:rFonts w:ascii="Times New Roman" w:hAnsi="Times New Roman" w:cs="Times New Roman"/>
        </w:rPr>
        <w:t xml:space="preserve"> </w:t>
      </w:r>
      <w:r w:rsidR="00FD033B">
        <w:rPr>
          <w:rFonts w:ascii="Times New Roman" w:hAnsi="Times New Roman" w:cs="Times New Roman"/>
        </w:rPr>
        <w:t xml:space="preserve">primarily </w:t>
      </w:r>
      <w:r>
        <w:rPr>
          <w:rFonts w:ascii="Times New Roman" w:hAnsi="Times New Roman" w:cs="Times New Roman"/>
        </w:rPr>
        <w:t xml:space="preserve">a sign of genuine care for others or benign investment in a defensible social order, but, rather, </w:t>
      </w:r>
      <w:r w:rsidR="00813FA7" w:rsidRPr="00F457F8">
        <w:rPr>
          <w:rFonts w:ascii="Times New Roman" w:hAnsi="Times New Roman" w:cs="Times New Roman"/>
        </w:rPr>
        <w:t>a manifestation of a slavish</w:t>
      </w:r>
      <w:r w:rsidR="00261A3E">
        <w:rPr>
          <w:rFonts w:ascii="Times New Roman" w:hAnsi="Times New Roman" w:cs="Times New Roman"/>
        </w:rPr>
        <w:t>, masochistic distortion of our will to cruelty and domination</w:t>
      </w:r>
      <w:r w:rsidR="005E06BB">
        <w:rPr>
          <w:rFonts w:ascii="Times New Roman" w:hAnsi="Times New Roman" w:cs="Times New Roman"/>
        </w:rPr>
        <w:t>.</w:t>
      </w:r>
      <w:r w:rsidR="00261A3E">
        <w:rPr>
          <w:rFonts w:ascii="Times New Roman" w:hAnsi="Times New Roman" w:cs="Times New Roman"/>
        </w:rPr>
        <w:t xml:space="preserve"> </w:t>
      </w:r>
      <w:r w:rsidR="00092ADA">
        <w:rPr>
          <w:rFonts w:ascii="Times New Roman" w:hAnsi="Times New Roman" w:cs="Times New Roman"/>
        </w:rPr>
        <w:t>For</w:t>
      </w:r>
      <w:r w:rsidR="00261A3E">
        <w:rPr>
          <w:rFonts w:ascii="Times New Roman" w:hAnsi="Times New Roman" w:cs="Times New Roman"/>
        </w:rPr>
        <w:t xml:space="preserve"> Freud</w:t>
      </w:r>
      <w:r w:rsidR="003820B6">
        <w:rPr>
          <w:rFonts w:ascii="Times New Roman" w:hAnsi="Times New Roman" w:cs="Times New Roman"/>
        </w:rPr>
        <w:t xml:space="preserve"> (1930)</w:t>
      </w:r>
      <w:r w:rsidR="00261A3E">
        <w:rPr>
          <w:rFonts w:ascii="Times New Roman" w:hAnsi="Times New Roman" w:cs="Times New Roman"/>
        </w:rPr>
        <w:t xml:space="preserve">, </w:t>
      </w:r>
      <w:r w:rsidR="003820B6">
        <w:rPr>
          <w:rFonts w:ascii="Times New Roman" w:hAnsi="Times New Roman" w:cs="Times New Roman"/>
        </w:rPr>
        <w:t>precursors to guilt</w:t>
      </w:r>
      <w:r w:rsidR="00E50CA7">
        <w:rPr>
          <w:rFonts w:ascii="Times New Roman" w:hAnsi="Times New Roman" w:cs="Times New Roman"/>
        </w:rPr>
        <w:t xml:space="preserve"> feelings arise first</w:t>
      </w:r>
      <w:r w:rsidR="005E06BB">
        <w:rPr>
          <w:rFonts w:ascii="Times New Roman" w:hAnsi="Times New Roman" w:cs="Times New Roman"/>
        </w:rPr>
        <w:t xml:space="preserve"> as a kind of fear of punishment or loss of love</w:t>
      </w:r>
      <w:r w:rsidR="00E50CA7">
        <w:rPr>
          <w:rFonts w:ascii="Times New Roman" w:hAnsi="Times New Roman" w:cs="Times New Roman"/>
        </w:rPr>
        <w:t xml:space="preserve"> before</w:t>
      </w:r>
      <w:r w:rsidR="006B6441">
        <w:rPr>
          <w:rFonts w:ascii="Times New Roman" w:hAnsi="Times New Roman" w:cs="Times New Roman"/>
        </w:rPr>
        <w:t xml:space="preserve"> later</w:t>
      </w:r>
      <w:r w:rsidR="00E50CA7">
        <w:rPr>
          <w:rFonts w:ascii="Times New Roman" w:hAnsi="Times New Roman" w:cs="Times New Roman"/>
        </w:rPr>
        <w:t xml:space="preserve"> </w:t>
      </w:r>
      <w:r w:rsidR="003820B6">
        <w:rPr>
          <w:rFonts w:ascii="Times New Roman" w:hAnsi="Times New Roman" w:cs="Times New Roman"/>
        </w:rPr>
        <w:t>growing into</w:t>
      </w:r>
      <w:r w:rsidR="00E50CA7">
        <w:rPr>
          <w:rFonts w:ascii="Times New Roman" w:hAnsi="Times New Roman" w:cs="Times New Roman"/>
        </w:rPr>
        <w:t xml:space="preserve"> the more fully-developed </w:t>
      </w:r>
      <w:r w:rsidR="006239E7">
        <w:rPr>
          <w:rFonts w:ascii="Times New Roman" w:hAnsi="Times New Roman" w:cs="Times New Roman"/>
        </w:rPr>
        <w:t xml:space="preserve">rebukes of the super-ego that respond to one’s own </w:t>
      </w:r>
      <w:r w:rsidR="00FD033B">
        <w:rPr>
          <w:rFonts w:ascii="Times New Roman" w:hAnsi="Times New Roman" w:cs="Times New Roman"/>
        </w:rPr>
        <w:t>aggress</w:t>
      </w:r>
      <w:r w:rsidR="006B6441">
        <w:rPr>
          <w:rFonts w:ascii="Times New Roman" w:hAnsi="Times New Roman" w:cs="Times New Roman"/>
        </w:rPr>
        <w:t>ive impulses</w:t>
      </w:r>
      <w:r w:rsidR="00E50CA7">
        <w:rPr>
          <w:rFonts w:ascii="Times New Roman" w:hAnsi="Times New Roman" w:cs="Times New Roman"/>
        </w:rPr>
        <w:t xml:space="preserve">. </w:t>
      </w:r>
      <w:r w:rsidR="00FD033B">
        <w:rPr>
          <w:rFonts w:ascii="Times New Roman" w:hAnsi="Times New Roman" w:cs="Times New Roman"/>
        </w:rPr>
        <w:t>G</w:t>
      </w:r>
      <w:r w:rsidR="001C1F16">
        <w:rPr>
          <w:rFonts w:ascii="Times New Roman" w:hAnsi="Times New Roman" w:cs="Times New Roman"/>
        </w:rPr>
        <w:t>ui</w:t>
      </w:r>
      <w:r w:rsidR="00FD033B">
        <w:rPr>
          <w:rFonts w:ascii="Times New Roman" w:hAnsi="Times New Roman" w:cs="Times New Roman"/>
        </w:rPr>
        <w:t>lt, then, is</w:t>
      </w:r>
      <w:r w:rsidR="001C1F16">
        <w:rPr>
          <w:rFonts w:ascii="Times New Roman" w:hAnsi="Times New Roman" w:cs="Times New Roman"/>
        </w:rPr>
        <w:t xml:space="preserve"> a kind of ambivalence </w:t>
      </w:r>
      <w:r w:rsidR="00FD033B">
        <w:rPr>
          <w:rFonts w:ascii="Times New Roman" w:hAnsi="Times New Roman" w:cs="Times New Roman"/>
        </w:rPr>
        <w:t xml:space="preserve">between </w:t>
      </w:r>
      <w:r w:rsidR="00FF6D46">
        <w:rPr>
          <w:rFonts w:ascii="Times New Roman" w:hAnsi="Times New Roman" w:cs="Times New Roman"/>
        </w:rPr>
        <w:t>loving and aggressive</w:t>
      </w:r>
      <w:r w:rsidR="00FD033B">
        <w:rPr>
          <w:rFonts w:ascii="Times New Roman" w:hAnsi="Times New Roman" w:cs="Times New Roman"/>
        </w:rPr>
        <w:t xml:space="preserve"> tendencies</w:t>
      </w:r>
      <w:r w:rsidR="006B6441">
        <w:rPr>
          <w:rFonts w:ascii="Times New Roman" w:hAnsi="Times New Roman" w:cs="Times New Roman"/>
        </w:rPr>
        <w:t xml:space="preserve"> (95)</w:t>
      </w:r>
      <w:r w:rsidR="001C1F16">
        <w:rPr>
          <w:rFonts w:ascii="Times New Roman" w:hAnsi="Times New Roman" w:cs="Times New Roman"/>
        </w:rPr>
        <w:t xml:space="preserve">. </w:t>
      </w:r>
      <w:r w:rsidR="00FD033B">
        <w:rPr>
          <w:rFonts w:ascii="Times New Roman" w:hAnsi="Times New Roman" w:cs="Times New Roman"/>
        </w:rPr>
        <w:t>But because</w:t>
      </w:r>
      <w:r w:rsidR="001C1F16">
        <w:rPr>
          <w:rFonts w:ascii="Times New Roman" w:hAnsi="Times New Roman" w:cs="Times New Roman"/>
        </w:rPr>
        <w:t xml:space="preserve"> the super-ego sees and responds to</w:t>
      </w:r>
      <w:r w:rsidR="00FD033B">
        <w:rPr>
          <w:rFonts w:ascii="Times New Roman" w:hAnsi="Times New Roman" w:cs="Times New Roman"/>
        </w:rPr>
        <w:t xml:space="preserve"> antisocial</w:t>
      </w:r>
      <w:r w:rsidR="001C1F16">
        <w:rPr>
          <w:rFonts w:ascii="Times New Roman" w:hAnsi="Times New Roman" w:cs="Times New Roman"/>
        </w:rPr>
        <w:t xml:space="preserve"> </w:t>
      </w:r>
      <w:r w:rsidR="00FD033B">
        <w:rPr>
          <w:rFonts w:ascii="Times New Roman" w:hAnsi="Times New Roman" w:cs="Times New Roman"/>
        </w:rPr>
        <w:t xml:space="preserve">desire and </w:t>
      </w:r>
      <w:r w:rsidR="001C1F16">
        <w:rPr>
          <w:rFonts w:ascii="Times New Roman" w:hAnsi="Times New Roman" w:cs="Times New Roman"/>
        </w:rPr>
        <w:t>intention</w:t>
      </w:r>
      <w:r w:rsidR="00FD033B">
        <w:rPr>
          <w:rFonts w:ascii="Times New Roman" w:hAnsi="Times New Roman" w:cs="Times New Roman"/>
        </w:rPr>
        <w:t xml:space="preserve"> </w:t>
      </w:r>
      <w:r w:rsidR="00FF6D46">
        <w:rPr>
          <w:rFonts w:ascii="Times New Roman" w:hAnsi="Times New Roman" w:cs="Times New Roman"/>
        </w:rPr>
        <w:t>as well as</w:t>
      </w:r>
      <w:r w:rsidR="00FD033B">
        <w:rPr>
          <w:rFonts w:ascii="Times New Roman" w:hAnsi="Times New Roman" w:cs="Times New Roman"/>
        </w:rPr>
        <w:t xml:space="preserve"> antisocial action,</w:t>
      </w:r>
      <w:r w:rsidR="001C1F16">
        <w:rPr>
          <w:rFonts w:ascii="Times New Roman" w:hAnsi="Times New Roman" w:cs="Times New Roman"/>
        </w:rPr>
        <w:t xml:space="preserve"> </w:t>
      </w:r>
      <w:r w:rsidR="00FF6D46">
        <w:rPr>
          <w:rFonts w:ascii="Times New Roman" w:hAnsi="Times New Roman" w:cs="Times New Roman"/>
        </w:rPr>
        <w:t xml:space="preserve">it seems that so long as we live in a social order that is odds with our aggression, </w:t>
      </w:r>
      <w:r w:rsidR="001C1F16">
        <w:rPr>
          <w:rFonts w:ascii="Times New Roman" w:hAnsi="Times New Roman" w:cs="Times New Roman"/>
        </w:rPr>
        <w:t xml:space="preserve">guilt </w:t>
      </w:r>
      <w:r w:rsidR="00293B3E">
        <w:rPr>
          <w:rFonts w:ascii="Times New Roman" w:hAnsi="Times New Roman" w:cs="Times New Roman"/>
        </w:rPr>
        <w:t xml:space="preserve">will </w:t>
      </w:r>
      <w:r w:rsidR="00FF6D46">
        <w:rPr>
          <w:rFonts w:ascii="Times New Roman" w:hAnsi="Times New Roman" w:cs="Times New Roman"/>
        </w:rPr>
        <w:t>be an</w:t>
      </w:r>
      <w:r w:rsidR="001C1F16">
        <w:rPr>
          <w:rFonts w:ascii="Times New Roman" w:hAnsi="Times New Roman" w:cs="Times New Roman"/>
        </w:rPr>
        <w:t xml:space="preserve"> omnipresent</w:t>
      </w:r>
      <w:r w:rsidR="00FF6D46">
        <w:rPr>
          <w:rFonts w:ascii="Times New Roman" w:hAnsi="Times New Roman" w:cs="Times New Roman"/>
        </w:rPr>
        <w:t>, and potentially oppressive,</w:t>
      </w:r>
      <w:r w:rsidR="001C1F16">
        <w:rPr>
          <w:rFonts w:ascii="Times New Roman" w:hAnsi="Times New Roman" w:cs="Times New Roman"/>
        </w:rPr>
        <w:t xml:space="preserve"> force</w:t>
      </w:r>
      <w:r w:rsidR="003633F6">
        <w:rPr>
          <w:rFonts w:ascii="Times New Roman" w:hAnsi="Times New Roman" w:cs="Times New Roman"/>
        </w:rPr>
        <w:t xml:space="preserve"> of </w:t>
      </w:r>
      <w:r w:rsidR="006B6441">
        <w:rPr>
          <w:rFonts w:ascii="Times New Roman" w:hAnsi="Times New Roman" w:cs="Times New Roman"/>
        </w:rPr>
        <w:t xml:space="preserve">punishment and </w:t>
      </w:r>
      <w:r w:rsidR="003633F6">
        <w:rPr>
          <w:rFonts w:ascii="Times New Roman" w:hAnsi="Times New Roman" w:cs="Times New Roman"/>
        </w:rPr>
        <w:t>self-denial</w:t>
      </w:r>
      <w:r w:rsidR="00FD033B">
        <w:rPr>
          <w:rFonts w:ascii="Times New Roman" w:hAnsi="Times New Roman" w:cs="Times New Roman"/>
        </w:rPr>
        <w:t xml:space="preserve"> (</w:t>
      </w:r>
      <w:r w:rsidR="006B6441">
        <w:rPr>
          <w:rFonts w:ascii="Times New Roman" w:hAnsi="Times New Roman" w:cs="Times New Roman"/>
        </w:rPr>
        <w:t>96</w:t>
      </w:r>
      <w:r w:rsidR="00FF6D46">
        <w:rPr>
          <w:rFonts w:ascii="Times New Roman" w:hAnsi="Times New Roman" w:cs="Times New Roman"/>
        </w:rPr>
        <w:t>)</w:t>
      </w:r>
      <w:r w:rsidR="001C1F16">
        <w:rPr>
          <w:rFonts w:ascii="Times New Roman" w:hAnsi="Times New Roman" w:cs="Times New Roman"/>
        </w:rPr>
        <w:t>.</w:t>
      </w:r>
    </w:p>
    <w:p w14:paraId="19AD9BEC" w14:textId="35B33730" w:rsidR="00B62449" w:rsidRPr="00F457F8" w:rsidRDefault="008A0623" w:rsidP="00806E48">
      <w:pPr>
        <w:spacing w:line="480" w:lineRule="auto"/>
        <w:ind w:firstLine="720"/>
        <w:rPr>
          <w:rFonts w:ascii="Times New Roman" w:hAnsi="Times New Roman" w:cs="Times New Roman"/>
        </w:rPr>
      </w:pPr>
      <w:r>
        <w:rPr>
          <w:rFonts w:ascii="Times New Roman" w:hAnsi="Times New Roman" w:cs="Times New Roman"/>
        </w:rPr>
        <w:t xml:space="preserve">A serious effort to meet </w:t>
      </w:r>
      <w:r w:rsidR="005E06BB">
        <w:rPr>
          <w:rFonts w:ascii="Times New Roman" w:hAnsi="Times New Roman" w:cs="Times New Roman"/>
        </w:rPr>
        <w:t>these</w:t>
      </w:r>
      <w:r>
        <w:rPr>
          <w:rFonts w:ascii="Times New Roman" w:hAnsi="Times New Roman" w:cs="Times New Roman"/>
        </w:rPr>
        <w:t xml:space="preserve"> challenge</w:t>
      </w:r>
      <w:r w:rsidR="005E06BB">
        <w:rPr>
          <w:rFonts w:ascii="Times New Roman" w:hAnsi="Times New Roman" w:cs="Times New Roman"/>
        </w:rPr>
        <w:t>s</w:t>
      </w:r>
      <w:r>
        <w:rPr>
          <w:rFonts w:ascii="Times New Roman" w:hAnsi="Times New Roman" w:cs="Times New Roman"/>
        </w:rPr>
        <w:t xml:space="preserve"> would require a nuanced treatment of </w:t>
      </w:r>
      <w:r w:rsidR="002824E2">
        <w:rPr>
          <w:rFonts w:ascii="Times New Roman" w:hAnsi="Times New Roman" w:cs="Times New Roman"/>
        </w:rPr>
        <w:t>guilt’s</w:t>
      </w:r>
      <w:r>
        <w:rPr>
          <w:rFonts w:ascii="Times New Roman" w:hAnsi="Times New Roman" w:cs="Times New Roman"/>
        </w:rPr>
        <w:t xml:space="preserve"> psychology. </w:t>
      </w:r>
      <w:r w:rsidR="000E0500">
        <w:rPr>
          <w:rFonts w:ascii="Times New Roman" w:hAnsi="Times New Roman" w:cs="Times New Roman"/>
        </w:rPr>
        <w:t xml:space="preserve">We cannot vindicate </w:t>
      </w:r>
      <w:r w:rsidR="002824E2">
        <w:rPr>
          <w:rFonts w:ascii="Times New Roman" w:hAnsi="Times New Roman" w:cs="Times New Roman"/>
        </w:rPr>
        <w:t>it (nor should we reject it)</w:t>
      </w:r>
      <w:r w:rsidR="000E0500">
        <w:rPr>
          <w:rFonts w:ascii="Times New Roman" w:hAnsi="Times New Roman" w:cs="Times New Roman"/>
        </w:rPr>
        <w:t xml:space="preserve"> without a clear picture of what it is. </w:t>
      </w:r>
      <w:r w:rsidR="00B62449" w:rsidRPr="00F457F8">
        <w:rPr>
          <w:rFonts w:ascii="Times New Roman" w:hAnsi="Times New Roman" w:cs="Times New Roman"/>
        </w:rPr>
        <w:t xml:space="preserve">The </w:t>
      </w:r>
      <w:r w:rsidR="00B62449">
        <w:rPr>
          <w:rFonts w:ascii="Times New Roman" w:hAnsi="Times New Roman" w:cs="Times New Roman"/>
        </w:rPr>
        <w:t>simple</w:t>
      </w:r>
      <w:r w:rsidR="00B62449" w:rsidRPr="00F457F8">
        <w:rPr>
          <w:rFonts w:ascii="Times New Roman" w:hAnsi="Times New Roman" w:cs="Times New Roman"/>
        </w:rPr>
        <w:t xml:space="preserve"> </w:t>
      </w:r>
      <w:r w:rsidR="002824E2">
        <w:rPr>
          <w:rFonts w:ascii="Times New Roman" w:hAnsi="Times New Roman" w:cs="Times New Roman"/>
        </w:rPr>
        <w:t>conception</w:t>
      </w:r>
      <w:r>
        <w:rPr>
          <w:rFonts w:ascii="Times New Roman" w:hAnsi="Times New Roman" w:cs="Times New Roman"/>
        </w:rPr>
        <w:t xml:space="preserve">, however, according to which guilt is </w:t>
      </w:r>
      <w:r w:rsidR="00B62449" w:rsidRPr="00F457F8">
        <w:rPr>
          <w:rFonts w:ascii="Times New Roman" w:hAnsi="Times New Roman" w:cs="Times New Roman"/>
        </w:rPr>
        <w:t xml:space="preserve">a recognition of </w:t>
      </w:r>
      <w:r w:rsidR="00B62449">
        <w:rPr>
          <w:rFonts w:ascii="Times New Roman" w:hAnsi="Times New Roman" w:cs="Times New Roman"/>
        </w:rPr>
        <w:t>“</w:t>
      </w:r>
      <w:r w:rsidR="00B62449" w:rsidRPr="00F457F8">
        <w:rPr>
          <w:rFonts w:ascii="Times New Roman" w:hAnsi="Times New Roman" w:cs="Times New Roman"/>
        </w:rPr>
        <w:t>blameworthiness</w:t>
      </w:r>
      <w:r w:rsidR="00B62449">
        <w:rPr>
          <w:rFonts w:ascii="Times New Roman" w:hAnsi="Times New Roman" w:cs="Times New Roman"/>
        </w:rPr>
        <w:t>”</w:t>
      </w:r>
      <w:r w:rsidR="00B62449" w:rsidRPr="00F457F8">
        <w:rPr>
          <w:rFonts w:ascii="Times New Roman" w:hAnsi="Times New Roman" w:cs="Times New Roman"/>
        </w:rPr>
        <w:t xml:space="preserve"> combined with an </w:t>
      </w:r>
      <w:r w:rsidR="002824E2">
        <w:rPr>
          <w:rFonts w:ascii="Times New Roman" w:hAnsi="Times New Roman" w:cs="Times New Roman"/>
        </w:rPr>
        <w:t>“</w:t>
      </w:r>
      <w:r w:rsidR="00B62449" w:rsidRPr="00F457F8">
        <w:rPr>
          <w:rFonts w:ascii="Times New Roman" w:hAnsi="Times New Roman" w:cs="Times New Roman"/>
        </w:rPr>
        <w:t xml:space="preserve">unpleasant </w:t>
      </w:r>
      <w:r>
        <w:rPr>
          <w:rFonts w:ascii="Times New Roman" w:hAnsi="Times New Roman" w:cs="Times New Roman"/>
        </w:rPr>
        <w:t>affect,</w:t>
      </w:r>
      <w:r w:rsidR="002824E2">
        <w:rPr>
          <w:rFonts w:ascii="Times New Roman" w:hAnsi="Times New Roman" w:cs="Times New Roman"/>
        </w:rPr>
        <w:t>”</w:t>
      </w:r>
      <w:r w:rsidR="00B62449" w:rsidRPr="00F457F8">
        <w:rPr>
          <w:rFonts w:ascii="Times New Roman" w:hAnsi="Times New Roman" w:cs="Times New Roman"/>
        </w:rPr>
        <w:t xml:space="preserve"> </w:t>
      </w:r>
      <w:r>
        <w:rPr>
          <w:rFonts w:ascii="Times New Roman" w:hAnsi="Times New Roman" w:cs="Times New Roman"/>
        </w:rPr>
        <w:t xml:space="preserve">is </w:t>
      </w:r>
      <w:r w:rsidRPr="00F457F8">
        <w:rPr>
          <w:rFonts w:ascii="Times New Roman" w:hAnsi="Times New Roman" w:cs="Times New Roman"/>
        </w:rPr>
        <w:t xml:space="preserve">not sufficiently </w:t>
      </w:r>
      <w:r w:rsidR="000E0500">
        <w:rPr>
          <w:rFonts w:ascii="Times New Roman" w:hAnsi="Times New Roman" w:cs="Times New Roman"/>
        </w:rPr>
        <w:t>rich</w:t>
      </w:r>
      <w:r w:rsidRPr="00F457F8">
        <w:rPr>
          <w:rFonts w:ascii="Times New Roman" w:hAnsi="Times New Roman" w:cs="Times New Roman"/>
        </w:rPr>
        <w:t xml:space="preserve"> to</w:t>
      </w:r>
      <w:r w:rsidR="000E0500">
        <w:rPr>
          <w:rFonts w:ascii="Times New Roman" w:hAnsi="Times New Roman" w:cs="Times New Roman"/>
        </w:rPr>
        <w:t xml:space="preserve"> motivate</w:t>
      </w:r>
      <w:r w:rsidRPr="00F457F8">
        <w:rPr>
          <w:rFonts w:ascii="Times New Roman" w:hAnsi="Times New Roman" w:cs="Times New Roman"/>
        </w:rPr>
        <w:t xml:space="preserve"> such an ethical project</w:t>
      </w:r>
      <w:r w:rsidR="00252BDC">
        <w:rPr>
          <w:rFonts w:ascii="Times New Roman" w:hAnsi="Times New Roman" w:cs="Times New Roman"/>
        </w:rPr>
        <w:t>, for it</w:t>
      </w:r>
      <w:r>
        <w:rPr>
          <w:rFonts w:ascii="Times New Roman" w:hAnsi="Times New Roman" w:cs="Times New Roman"/>
        </w:rPr>
        <w:t xml:space="preserve"> makes the critique seem </w:t>
      </w:r>
      <w:r w:rsidR="00431A7D">
        <w:rPr>
          <w:rFonts w:ascii="Times New Roman" w:hAnsi="Times New Roman" w:cs="Times New Roman"/>
        </w:rPr>
        <w:t>preposterously</w:t>
      </w:r>
      <w:r>
        <w:rPr>
          <w:rFonts w:ascii="Times New Roman" w:hAnsi="Times New Roman" w:cs="Times New Roman"/>
        </w:rPr>
        <w:t xml:space="preserve"> overstated </w:t>
      </w:r>
      <w:r w:rsidR="000E0500">
        <w:rPr>
          <w:rFonts w:ascii="Times New Roman" w:hAnsi="Times New Roman" w:cs="Times New Roman"/>
        </w:rPr>
        <w:t>if not</w:t>
      </w:r>
      <w:r>
        <w:rPr>
          <w:rFonts w:ascii="Times New Roman" w:hAnsi="Times New Roman" w:cs="Times New Roman"/>
        </w:rPr>
        <w:t xml:space="preserve"> outright </w:t>
      </w:r>
      <w:r w:rsidR="000E0500">
        <w:rPr>
          <w:rFonts w:ascii="Times New Roman" w:hAnsi="Times New Roman" w:cs="Times New Roman"/>
        </w:rPr>
        <w:t xml:space="preserve">incomprehensible. </w:t>
      </w:r>
      <w:r>
        <w:rPr>
          <w:rFonts w:ascii="Times New Roman" w:hAnsi="Times New Roman" w:cs="Times New Roman"/>
        </w:rPr>
        <w:t xml:space="preserve">That a mere “unpleasant affect” implies “repressed sadism” seems </w:t>
      </w:r>
      <w:r w:rsidR="00252BDC">
        <w:rPr>
          <w:rFonts w:ascii="Times New Roman" w:hAnsi="Times New Roman" w:cs="Times New Roman"/>
        </w:rPr>
        <w:t>absurdly</w:t>
      </w:r>
      <w:r w:rsidR="000E0500">
        <w:rPr>
          <w:rFonts w:ascii="Times New Roman" w:hAnsi="Times New Roman" w:cs="Times New Roman"/>
        </w:rPr>
        <w:t xml:space="preserve"> bleak</w:t>
      </w:r>
      <w:r>
        <w:rPr>
          <w:rFonts w:ascii="Times New Roman" w:hAnsi="Times New Roman" w:cs="Times New Roman"/>
        </w:rPr>
        <w:t xml:space="preserve">; </w:t>
      </w:r>
      <w:r w:rsidR="000E0500">
        <w:rPr>
          <w:rFonts w:ascii="Times New Roman" w:hAnsi="Times New Roman" w:cs="Times New Roman"/>
        </w:rPr>
        <w:t>that “a judgment of</w:t>
      </w:r>
      <w:r>
        <w:rPr>
          <w:rFonts w:ascii="Times New Roman" w:hAnsi="Times New Roman" w:cs="Times New Roman"/>
        </w:rPr>
        <w:t xml:space="preserve"> </w:t>
      </w:r>
      <w:r w:rsidR="000E0500">
        <w:rPr>
          <w:rFonts w:ascii="Times New Roman" w:hAnsi="Times New Roman" w:cs="Times New Roman"/>
        </w:rPr>
        <w:t xml:space="preserve">one’s own blameworthiness” entails “oppressive </w:t>
      </w:r>
      <w:r w:rsidR="003633F6">
        <w:rPr>
          <w:rFonts w:ascii="Times New Roman" w:hAnsi="Times New Roman" w:cs="Times New Roman"/>
        </w:rPr>
        <w:t>self-denial</w:t>
      </w:r>
      <w:r w:rsidR="000E0500">
        <w:rPr>
          <w:rFonts w:ascii="Times New Roman" w:hAnsi="Times New Roman" w:cs="Times New Roman"/>
        </w:rPr>
        <w:t>” seems</w:t>
      </w:r>
      <w:r w:rsidR="00252BDC">
        <w:rPr>
          <w:rFonts w:ascii="Times New Roman" w:hAnsi="Times New Roman" w:cs="Times New Roman"/>
        </w:rPr>
        <w:t xml:space="preserve"> almost</w:t>
      </w:r>
      <w:r w:rsidR="000E0500">
        <w:rPr>
          <w:rFonts w:ascii="Times New Roman" w:hAnsi="Times New Roman" w:cs="Times New Roman"/>
        </w:rPr>
        <w:t xml:space="preserve"> </w:t>
      </w:r>
      <w:r w:rsidR="00252BDC">
        <w:rPr>
          <w:rFonts w:ascii="Times New Roman" w:hAnsi="Times New Roman" w:cs="Times New Roman"/>
        </w:rPr>
        <w:t>comically</w:t>
      </w:r>
      <w:r w:rsidR="000E0500">
        <w:rPr>
          <w:rFonts w:ascii="Times New Roman" w:hAnsi="Times New Roman" w:cs="Times New Roman"/>
        </w:rPr>
        <w:t xml:space="preserve"> dramatic.</w:t>
      </w:r>
      <w:r w:rsidR="000E0500" w:rsidRPr="000E0500">
        <w:rPr>
          <w:rFonts w:ascii="Times New Roman" w:hAnsi="Times New Roman" w:cs="Times New Roman"/>
        </w:rPr>
        <w:t xml:space="preserve"> </w:t>
      </w:r>
      <w:r w:rsidR="00252BDC">
        <w:rPr>
          <w:rFonts w:ascii="Times New Roman" w:hAnsi="Times New Roman" w:cs="Times New Roman"/>
        </w:rPr>
        <w:t xml:space="preserve">The simple conception makes guilt </w:t>
      </w:r>
      <w:r w:rsidR="000E0500">
        <w:rPr>
          <w:rFonts w:ascii="Times New Roman" w:hAnsi="Times New Roman" w:cs="Times New Roman"/>
        </w:rPr>
        <w:t xml:space="preserve">easy to justify </w:t>
      </w:r>
      <w:r w:rsidR="00252BDC">
        <w:rPr>
          <w:rFonts w:ascii="Times New Roman" w:hAnsi="Times New Roman" w:cs="Times New Roman"/>
        </w:rPr>
        <w:t>by presenting it</w:t>
      </w:r>
      <w:r w:rsidR="000E0500">
        <w:rPr>
          <w:rFonts w:ascii="Times New Roman" w:hAnsi="Times New Roman" w:cs="Times New Roman"/>
        </w:rPr>
        <w:t xml:space="preserve"> </w:t>
      </w:r>
      <w:r w:rsidR="009479D2">
        <w:rPr>
          <w:rFonts w:ascii="Times New Roman" w:hAnsi="Times New Roman" w:cs="Times New Roman"/>
        </w:rPr>
        <w:t>too</w:t>
      </w:r>
      <w:r w:rsidR="000E0500">
        <w:rPr>
          <w:rFonts w:ascii="Times New Roman" w:hAnsi="Times New Roman" w:cs="Times New Roman"/>
        </w:rPr>
        <w:t xml:space="preserve"> abstractly to</w:t>
      </w:r>
      <w:r w:rsidR="000E0500" w:rsidRPr="00F457F8">
        <w:rPr>
          <w:rFonts w:ascii="Times New Roman" w:hAnsi="Times New Roman" w:cs="Times New Roman"/>
        </w:rPr>
        <w:t xml:space="preserve"> </w:t>
      </w:r>
      <w:r w:rsidR="000E0500">
        <w:rPr>
          <w:rFonts w:ascii="Times New Roman" w:hAnsi="Times New Roman" w:cs="Times New Roman"/>
        </w:rPr>
        <w:t>be fully</w:t>
      </w:r>
      <w:r w:rsidR="009479D2">
        <w:rPr>
          <w:rFonts w:ascii="Times New Roman" w:hAnsi="Times New Roman" w:cs="Times New Roman"/>
        </w:rPr>
        <w:t xml:space="preserve"> understood</w:t>
      </w:r>
      <w:r w:rsidR="000E0500">
        <w:rPr>
          <w:rFonts w:ascii="Times New Roman" w:hAnsi="Times New Roman" w:cs="Times New Roman"/>
        </w:rPr>
        <w:t>.</w:t>
      </w:r>
    </w:p>
    <w:p w14:paraId="34437617" w14:textId="5F1810DB" w:rsidR="00B62449" w:rsidRDefault="00B62449" w:rsidP="00B62449">
      <w:pPr>
        <w:spacing w:line="480" w:lineRule="auto"/>
        <w:ind w:firstLine="720"/>
        <w:rPr>
          <w:rFonts w:ascii="Times New Roman" w:hAnsi="Times New Roman" w:cs="Times New Roman"/>
        </w:rPr>
      </w:pPr>
      <w:r>
        <w:rPr>
          <w:rFonts w:ascii="Times New Roman" w:hAnsi="Times New Roman" w:cs="Times New Roman"/>
        </w:rPr>
        <w:lastRenderedPageBreak/>
        <w:t>This</w:t>
      </w:r>
      <w:r w:rsidRPr="00F457F8">
        <w:rPr>
          <w:rFonts w:ascii="Times New Roman" w:hAnsi="Times New Roman" w:cs="Times New Roman"/>
        </w:rPr>
        <w:t xml:space="preserve"> shallowness is </w:t>
      </w:r>
      <w:r>
        <w:rPr>
          <w:rFonts w:ascii="Times New Roman" w:hAnsi="Times New Roman" w:cs="Times New Roman"/>
        </w:rPr>
        <w:t xml:space="preserve">at least </w:t>
      </w:r>
      <w:r w:rsidRPr="00F457F8">
        <w:rPr>
          <w:rFonts w:ascii="Times New Roman" w:hAnsi="Times New Roman" w:cs="Times New Roman"/>
        </w:rPr>
        <w:t xml:space="preserve">somewhat surprising given the genuine progress made by the previous generation of analytic philosophers. </w:t>
      </w:r>
      <w:r w:rsidR="00AD3311">
        <w:rPr>
          <w:rFonts w:ascii="Times New Roman" w:hAnsi="Times New Roman" w:cs="Times New Roman"/>
        </w:rPr>
        <w:t>In the final decades of</w:t>
      </w:r>
      <w:r w:rsidRPr="00F457F8">
        <w:rPr>
          <w:rFonts w:ascii="Times New Roman" w:hAnsi="Times New Roman" w:cs="Times New Roman"/>
        </w:rPr>
        <w:t xml:space="preserve"> the 20</w:t>
      </w:r>
      <w:r w:rsidRPr="00F457F8">
        <w:rPr>
          <w:rFonts w:ascii="Times New Roman" w:hAnsi="Times New Roman" w:cs="Times New Roman"/>
          <w:vertAlign w:val="superscript"/>
        </w:rPr>
        <w:t>th</w:t>
      </w:r>
      <w:r w:rsidRPr="00F457F8">
        <w:rPr>
          <w:rFonts w:ascii="Times New Roman" w:hAnsi="Times New Roman" w:cs="Times New Roman"/>
        </w:rPr>
        <w:t xml:space="preserve"> century, a more humanistic group of scholars</w:t>
      </w:r>
      <w:r w:rsidR="0021751B">
        <w:rPr>
          <w:rFonts w:ascii="Times New Roman" w:hAnsi="Times New Roman" w:cs="Times New Roman"/>
        </w:rPr>
        <w:t>,</w:t>
      </w:r>
      <w:r w:rsidRPr="00F457F8">
        <w:rPr>
          <w:rFonts w:ascii="Times New Roman" w:hAnsi="Times New Roman" w:cs="Times New Roman"/>
        </w:rPr>
        <w:t xml:space="preserve"> including Bernard Williams, Richard </w:t>
      </w:r>
      <w:proofErr w:type="spellStart"/>
      <w:r w:rsidRPr="00F457F8">
        <w:rPr>
          <w:rFonts w:ascii="Times New Roman" w:hAnsi="Times New Roman" w:cs="Times New Roman"/>
        </w:rPr>
        <w:t>Wollheim</w:t>
      </w:r>
      <w:proofErr w:type="spellEnd"/>
      <w:r w:rsidRPr="00F457F8">
        <w:rPr>
          <w:rFonts w:ascii="Times New Roman" w:hAnsi="Times New Roman" w:cs="Times New Roman"/>
        </w:rPr>
        <w:t xml:space="preserve">, Gabrielle Taylor, Herbert Morris, </w:t>
      </w:r>
      <w:proofErr w:type="spellStart"/>
      <w:r>
        <w:rPr>
          <w:rFonts w:ascii="Times New Roman" w:hAnsi="Times New Roman" w:cs="Times New Roman"/>
        </w:rPr>
        <w:t>Jeffrie</w:t>
      </w:r>
      <w:proofErr w:type="spellEnd"/>
      <w:r>
        <w:rPr>
          <w:rFonts w:ascii="Times New Roman" w:hAnsi="Times New Roman" w:cs="Times New Roman"/>
        </w:rPr>
        <w:t xml:space="preserve"> Murphy, John </w:t>
      </w:r>
      <w:proofErr w:type="spellStart"/>
      <w:r>
        <w:rPr>
          <w:rFonts w:ascii="Times New Roman" w:hAnsi="Times New Roman" w:cs="Times New Roman"/>
        </w:rPr>
        <w:t>Deigh</w:t>
      </w:r>
      <w:proofErr w:type="spellEnd"/>
      <w:r>
        <w:rPr>
          <w:rFonts w:ascii="Times New Roman" w:hAnsi="Times New Roman" w:cs="Times New Roman"/>
        </w:rPr>
        <w:t xml:space="preserve">, </w:t>
      </w:r>
      <w:r w:rsidRPr="00F457F8">
        <w:rPr>
          <w:rFonts w:ascii="Times New Roman" w:hAnsi="Times New Roman" w:cs="Times New Roman"/>
        </w:rPr>
        <w:t>Martha Nussbaum, Robert C. Roberts, and others handled guilt more carefully. Often seeking to better understand the differences between guilt and shame, these theorists approached with caution, taking the Nietzschean</w:t>
      </w:r>
      <w:r>
        <w:rPr>
          <w:rFonts w:ascii="Times New Roman" w:hAnsi="Times New Roman" w:cs="Times New Roman"/>
        </w:rPr>
        <w:t xml:space="preserve"> </w:t>
      </w:r>
      <w:r w:rsidRPr="00F457F8">
        <w:rPr>
          <w:rFonts w:ascii="Times New Roman" w:hAnsi="Times New Roman" w:cs="Times New Roman"/>
        </w:rPr>
        <w:t>and</w:t>
      </w:r>
      <w:r>
        <w:rPr>
          <w:rFonts w:ascii="Times New Roman" w:hAnsi="Times New Roman" w:cs="Times New Roman"/>
        </w:rPr>
        <w:t xml:space="preserve"> (sometimes) </w:t>
      </w:r>
      <w:r w:rsidRPr="00F457F8">
        <w:rPr>
          <w:rFonts w:ascii="Times New Roman" w:hAnsi="Times New Roman" w:cs="Times New Roman"/>
        </w:rPr>
        <w:t>Freudian challenge</w:t>
      </w:r>
      <w:r w:rsidR="000E0500">
        <w:rPr>
          <w:rFonts w:ascii="Times New Roman" w:hAnsi="Times New Roman" w:cs="Times New Roman"/>
        </w:rPr>
        <w:t xml:space="preserve"> seriously</w:t>
      </w:r>
      <w:r w:rsidR="00813FA7">
        <w:rPr>
          <w:rFonts w:ascii="Times New Roman" w:hAnsi="Times New Roman" w:cs="Times New Roman"/>
        </w:rPr>
        <w:t xml:space="preserve">. </w:t>
      </w:r>
      <w:r w:rsidRPr="00F457F8">
        <w:rPr>
          <w:rFonts w:ascii="Times New Roman" w:hAnsi="Times New Roman" w:cs="Times New Roman"/>
        </w:rPr>
        <w:t xml:space="preserve">To understand guilt, they sought </w:t>
      </w:r>
      <w:r w:rsidR="0021751B">
        <w:rPr>
          <w:rFonts w:ascii="Times New Roman" w:hAnsi="Times New Roman" w:cs="Times New Roman"/>
        </w:rPr>
        <w:t xml:space="preserve">to </w:t>
      </w:r>
      <w:r>
        <w:rPr>
          <w:rFonts w:ascii="Times New Roman" w:hAnsi="Times New Roman" w:cs="Times New Roman"/>
        </w:rPr>
        <w:t>trace its</w:t>
      </w:r>
      <w:r w:rsidRPr="00F457F8">
        <w:rPr>
          <w:rFonts w:ascii="Times New Roman" w:hAnsi="Times New Roman" w:cs="Times New Roman"/>
        </w:rPr>
        <w:t xml:space="preserve"> genealogy</w:t>
      </w:r>
      <w:r>
        <w:rPr>
          <w:rFonts w:ascii="Times New Roman" w:hAnsi="Times New Roman" w:cs="Times New Roman"/>
        </w:rPr>
        <w:t xml:space="preserve"> through</w:t>
      </w:r>
      <w:r w:rsidRPr="00F457F8">
        <w:rPr>
          <w:rFonts w:ascii="Times New Roman" w:hAnsi="Times New Roman" w:cs="Times New Roman"/>
        </w:rPr>
        <w:t xml:space="preserve"> literature, history, and psychoanalytic theory. </w:t>
      </w:r>
      <w:r w:rsidR="005430AC">
        <w:rPr>
          <w:rFonts w:ascii="Times New Roman" w:hAnsi="Times New Roman" w:cs="Times New Roman"/>
        </w:rPr>
        <w:t xml:space="preserve">Though the </w:t>
      </w:r>
      <w:r w:rsidR="005430AC" w:rsidRPr="00F457F8">
        <w:rPr>
          <w:rFonts w:ascii="Times New Roman" w:hAnsi="Times New Roman" w:cs="Times New Roman"/>
        </w:rPr>
        <w:t>contributors</w:t>
      </w:r>
      <w:r w:rsidR="005430AC">
        <w:rPr>
          <w:rFonts w:ascii="Times New Roman" w:hAnsi="Times New Roman" w:cs="Times New Roman"/>
        </w:rPr>
        <w:t>’</w:t>
      </w:r>
      <w:r w:rsidR="005430AC" w:rsidRPr="00F457F8">
        <w:rPr>
          <w:rFonts w:ascii="Times New Roman" w:hAnsi="Times New Roman" w:cs="Times New Roman"/>
        </w:rPr>
        <w:t xml:space="preserve"> insights </w:t>
      </w:r>
      <w:r w:rsidR="006D00AA">
        <w:rPr>
          <w:rFonts w:ascii="Times New Roman" w:hAnsi="Times New Roman" w:cs="Times New Roman"/>
        </w:rPr>
        <w:t>do</w:t>
      </w:r>
      <w:r w:rsidR="005430AC" w:rsidRPr="00F457F8">
        <w:rPr>
          <w:rFonts w:ascii="Times New Roman" w:hAnsi="Times New Roman" w:cs="Times New Roman"/>
        </w:rPr>
        <w:t xml:space="preserve"> not </w:t>
      </w:r>
      <w:r w:rsidR="005430AC">
        <w:rPr>
          <w:rFonts w:ascii="Times New Roman" w:hAnsi="Times New Roman" w:cs="Times New Roman"/>
        </w:rPr>
        <w:t xml:space="preserve">fit </w:t>
      </w:r>
      <w:r w:rsidR="005430AC" w:rsidRPr="00F457F8">
        <w:rPr>
          <w:rFonts w:ascii="Times New Roman" w:hAnsi="Times New Roman" w:cs="Times New Roman"/>
        </w:rPr>
        <w:t xml:space="preserve">obviously into </w:t>
      </w:r>
      <w:r w:rsidR="005430AC">
        <w:rPr>
          <w:rFonts w:ascii="Times New Roman" w:hAnsi="Times New Roman" w:cs="Times New Roman"/>
        </w:rPr>
        <w:t>a</w:t>
      </w:r>
      <w:r w:rsidR="005430AC" w:rsidRPr="00F457F8">
        <w:rPr>
          <w:rFonts w:ascii="Times New Roman" w:hAnsi="Times New Roman" w:cs="Times New Roman"/>
        </w:rPr>
        <w:t xml:space="preserve"> </w:t>
      </w:r>
      <w:r w:rsidR="005430AC">
        <w:rPr>
          <w:rFonts w:ascii="Times New Roman" w:hAnsi="Times New Roman" w:cs="Times New Roman"/>
        </w:rPr>
        <w:t xml:space="preserve">single, </w:t>
      </w:r>
      <w:r w:rsidR="005430AC" w:rsidRPr="00F457F8">
        <w:rPr>
          <w:rFonts w:ascii="Times New Roman" w:hAnsi="Times New Roman" w:cs="Times New Roman"/>
        </w:rPr>
        <w:t>coherent picture</w:t>
      </w:r>
      <w:r w:rsidR="005430AC">
        <w:rPr>
          <w:rFonts w:ascii="Times New Roman" w:hAnsi="Times New Roman" w:cs="Times New Roman"/>
        </w:rPr>
        <w:t xml:space="preserve">, the result is one </w:t>
      </w:r>
      <w:r w:rsidR="005430AC" w:rsidRPr="00F457F8">
        <w:rPr>
          <w:rFonts w:ascii="Times New Roman" w:hAnsi="Times New Roman" w:cs="Times New Roman"/>
        </w:rPr>
        <w:t xml:space="preserve">of the most rich and fascinating philosophical discussions </w:t>
      </w:r>
      <w:r w:rsidR="005430AC">
        <w:rPr>
          <w:rFonts w:ascii="Times New Roman" w:hAnsi="Times New Roman" w:cs="Times New Roman"/>
        </w:rPr>
        <w:t>in recent memory</w:t>
      </w:r>
      <w:r w:rsidR="005430AC" w:rsidRPr="00F457F8">
        <w:rPr>
          <w:rFonts w:ascii="Times New Roman" w:hAnsi="Times New Roman" w:cs="Times New Roman"/>
        </w:rPr>
        <w:t>.</w:t>
      </w:r>
    </w:p>
    <w:p w14:paraId="3B5DBD59" w14:textId="6FF77DC6" w:rsidR="00B62449" w:rsidRDefault="00B62449" w:rsidP="00B62449">
      <w:pPr>
        <w:spacing w:line="480" w:lineRule="auto"/>
        <w:ind w:firstLine="720"/>
        <w:rPr>
          <w:rFonts w:ascii="Times New Roman" w:hAnsi="Times New Roman" w:cs="Times New Roman"/>
        </w:rPr>
      </w:pPr>
      <w:r>
        <w:rPr>
          <w:rFonts w:ascii="Times New Roman" w:hAnsi="Times New Roman" w:cs="Times New Roman"/>
        </w:rPr>
        <w:t>This</w:t>
      </w:r>
      <w:r w:rsidRPr="00F457F8">
        <w:rPr>
          <w:rFonts w:ascii="Times New Roman" w:hAnsi="Times New Roman" w:cs="Times New Roman"/>
        </w:rPr>
        <w:t xml:space="preserve"> paper</w:t>
      </w:r>
      <w:r>
        <w:rPr>
          <w:rFonts w:ascii="Times New Roman" w:hAnsi="Times New Roman" w:cs="Times New Roman"/>
        </w:rPr>
        <w:t xml:space="preserve"> is an attempt to revive </w:t>
      </w:r>
      <w:r w:rsidR="000E0500">
        <w:rPr>
          <w:rFonts w:ascii="Times New Roman" w:hAnsi="Times New Roman" w:cs="Times New Roman"/>
        </w:rPr>
        <w:t>that</w:t>
      </w:r>
      <w:r>
        <w:rPr>
          <w:rFonts w:ascii="Times New Roman" w:hAnsi="Times New Roman" w:cs="Times New Roman"/>
        </w:rPr>
        <w:t xml:space="preserve"> conversation. To </w:t>
      </w:r>
      <w:r w:rsidR="005430AC">
        <w:rPr>
          <w:rFonts w:ascii="Times New Roman" w:hAnsi="Times New Roman" w:cs="Times New Roman"/>
        </w:rPr>
        <w:t xml:space="preserve">lay the groundwork for an ethical </w:t>
      </w:r>
      <w:r>
        <w:rPr>
          <w:rFonts w:ascii="Times New Roman" w:hAnsi="Times New Roman" w:cs="Times New Roman"/>
        </w:rPr>
        <w:t>evaluat</w:t>
      </w:r>
      <w:r w:rsidR="005430AC">
        <w:rPr>
          <w:rFonts w:ascii="Times New Roman" w:hAnsi="Times New Roman" w:cs="Times New Roman"/>
        </w:rPr>
        <w:t>ion</w:t>
      </w:r>
      <w:r>
        <w:rPr>
          <w:rFonts w:ascii="Times New Roman" w:hAnsi="Times New Roman" w:cs="Times New Roman"/>
        </w:rPr>
        <w:t xml:space="preserve"> </w:t>
      </w:r>
      <w:r w:rsidR="005430AC">
        <w:rPr>
          <w:rFonts w:ascii="Times New Roman" w:hAnsi="Times New Roman" w:cs="Times New Roman"/>
        </w:rPr>
        <w:t>of</w:t>
      </w:r>
      <w:r>
        <w:rPr>
          <w:rFonts w:ascii="Times New Roman" w:hAnsi="Times New Roman" w:cs="Times New Roman"/>
        </w:rPr>
        <w:t xml:space="preserve"> guilt, I will offer a theory of its logic or mode of functioning: what it responds to, what it aims at, the intensity with which it is appropriately felt</w:t>
      </w:r>
      <w:r w:rsidR="00CA08C1">
        <w:rPr>
          <w:rFonts w:ascii="Times New Roman" w:hAnsi="Times New Roman" w:cs="Times New Roman"/>
        </w:rPr>
        <w:t>, how it can be rationally resolved</w:t>
      </w:r>
      <w:r>
        <w:rPr>
          <w:rFonts w:ascii="Times New Roman" w:hAnsi="Times New Roman" w:cs="Times New Roman"/>
        </w:rPr>
        <w:t>. A successful account of this kind will also explain guilt’s connection to morality. Why, for example, does fitting guilt characteristically require wrongdoing but vary in intensity based on luck?</w:t>
      </w:r>
      <w:r>
        <w:rPr>
          <w:rStyle w:val="FootnoteReference"/>
          <w:rFonts w:ascii="Times New Roman" w:hAnsi="Times New Roman" w:cs="Times New Roman"/>
        </w:rPr>
        <w:footnoteReference w:id="2"/>
      </w:r>
      <w:r>
        <w:rPr>
          <w:rFonts w:ascii="Times New Roman" w:hAnsi="Times New Roman" w:cs="Times New Roman"/>
        </w:rPr>
        <w:t xml:space="preserve"> Why and how is it </w:t>
      </w:r>
      <w:r w:rsidR="00CA08C1">
        <w:rPr>
          <w:rFonts w:ascii="Times New Roman" w:hAnsi="Times New Roman" w:cs="Times New Roman"/>
        </w:rPr>
        <w:t>productively addressed</w:t>
      </w:r>
      <w:r>
        <w:rPr>
          <w:rFonts w:ascii="Times New Roman" w:hAnsi="Times New Roman" w:cs="Times New Roman"/>
        </w:rPr>
        <w:t xml:space="preserve"> through the practices of apology, restitution, and forgiveness? </w:t>
      </w:r>
    </w:p>
    <w:p w14:paraId="5082A81F" w14:textId="77777777" w:rsidR="00CC24CB" w:rsidRDefault="00B62449" w:rsidP="00B62449">
      <w:pPr>
        <w:spacing w:line="480" w:lineRule="auto"/>
        <w:ind w:firstLine="720"/>
        <w:rPr>
          <w:rFonts w:ascii="Times New Roman" w:hAnsi="Times New Roman" w:cs="Times New Roman"/>
        </w:rPr>
      </w:pPr>
      <w:r>
        <w:rPr>
          <w:rFonts w:ascii="Times New Roman" w:hAnsi="Times New Roman" w:cs="Times New Roman"/>
        </w:rPr>
        <w:t xml:space="preserve">To provide a schema that answers these questions I articulate guilt’s defining thought or proposition. That is, I offer language that expresses guilt’s logic and distinguishes it from nearby </w:t>
      </w:r>
      <w:r>
        <w:rPr>
          <w:rFonts w:ascii="Times New Roman" w:hAnsi="Times New Roman" w:cs="Times New Roman"/>
        </w:rPr>
        <w:lastRenderedPageBreak/>
        <w:t>emotions</w:t>
      </w:r>
      <w:r w:rsidRPr="00CC24CB">
        <w:rPr>
          <w:rFonts w:ascii="Times New Roman" w:hAnsi="Times New Roman" w:cs="Times New Roman"/>
        </w:rPr>
        <w:t xml:space="preserve">. </w:t>
      </w:r>
      <w:r w:rsidR="00CC24CB" w:rsidRPr="00CC24CB">
        <w:rPr>
          <w:rFonts w:ascii="Times New Roman" w:hAnsi="Times New Roman" w:cs="Times New Roman"/>
        </w:rPr>
        <w:t xml:space="preserve">I will argue that the defining proposition of guilt </w:t>
      </w:r>
      <w:r w:rsidR="00CC24CB">
        <w:rPr>
          <w:rFonts w:ascii="Times New Roman" w:hAnsi="Times New Roman" w:cs="Times New Roman"/>
        </w:rPr>
        <w:t>is</w:t>
      </w:r>
      <w:r w:rsidR="00CC24CB" w:rsidRPr="00CC24CB">
        <w:rPr>
          <w:rFonts w:ascii="Times New Roman" w:hAnsi="Times New Roman" w:cs="Times New Roman"/>
        </w:rPr>
        <w:t xml:space="preserve">: “As a result of my wrongdoing, I have incurred a staining mark of debt on my moral ledger, which is an important part of who I am. I must pay back my creditors or seek their forgiveness so that I can be purified and eligible for reunification with them.” </w:t>
      </w:r>
    </w:p>
    <w:p w14:paraId="4CABD0CF" w14:textId="3ED97C43" w:rsidR="00144B28" w:rsidRDefault="00CC24CB" w:rsidP="00B62449">
      <w:pPr>
        <w:spacing w:line="480" w:lineRule="auto"/>
        <w:ind w:firstLine="720"/>
        <w:rPr>
          <w:rFonts w:ascii="Times New Roman" w:hAnsi="Times New Roman" w:cs="Times New Roman"/>
        </w:rPr>
      </w:pPr>
      <w:r w:rsidRPr="00CC24CB">
        <w:rPr>
          <w:rFonts w:ascii="Times New Roman" w:hAnsi="Times New Roman" w:cs="Times New Roman"/>
        </w:rPr>
        <w:t>The purpose of the discussion to follow is to explicate and motivate this proposal.</w:t>
      </w:r>
      <w:r>
        <w:rPr>
          <w:rFonts w:ascii="Times New Roman" w:hAnsi="Times New Roman" w:cs="Times New Roman"/>
        </w:rPr>
        <w:t xml:space="preserve"> </w:t>
      </w:r>
      <w:r w:rsidR="00144B28">
        <w:rPr>
          <w:rFonts w:ascii="Times New Roman" w:hAnsi="Times New Roman" w:cs="Times New Roman"/>
        </w:rPr>
        <w:t>To do so, I pursue an</w:t>
      </w:r>
      <w:r w:rsidR="00B62449">
        <w:rPr>
          <w:rFonts w:ascii="Times New Roman" w:hAnsi="Times New Roman" w:cs="Times New Roman"/>
        </w:rPr>
        <w:t xml:space="preserve"> extended investigation of guilt’s many competing </w:t>
      </w:r>
      <w:r w:rsidR="00144B28" w:rsidRPr="00144B28">
        <w:rPr>
          <w:rFonts w:ascii="Times New Roman" w:hAnsi="Times New Roman" w:cs="Times New Roman"/>
          <w:i/>
          <w:iCs/>
        </w:rPr>
        <w:t>images and</w:t>
      </w:r>
      <w:r w:rsidR="00144B28">
        <w:rPr>
          <w:rFonts w:ascii="Times New Roman" w:hAnsi="Times New Roman" w:cs="Times New Roman"/>
        </w:rPr>
        <w:t xml:space="preserve"> </w:t>
      </w:r>
      <w:r w:rsidR="00B62449" w:rsidRPr="006C353B">
        <w:rPr>
          <w:rFonts w:ascii="Times New Roman" w:hAnsi="Times New Roman" w:cs="Times New Roman"/>
          <w:i/>
          <w:iCs/>
        </w:rPr>
        <w:t>metaphors</w:t>
      </w:r>
      <w:r w:rsidR="00144B28">
        <w:rPr>
          <w:rFonts w:ascii="Times New Roman" w:hAnsi="Times New Roman" w:cs="Times New Roman"/>
        </w:rPr>
        <w:t xml:space="preserve">, which I </w:t>
      </w:r>
      <w:r w:rsidR="00144B28">
        <w:rPr>
          <w:rFonts w:ascii="Times New Roman" w:hAnsi="Times New Roman" w:cs="Times New Roman"/>
        </w:rPr>
        <w:t xml:space="preserve">trace from the Hebrew Bible to the New Testament to Shakespeare to contemporary vernacular. This method, a kind of literary genealogy, allows me to go beyond my own, possibly idiosyncratic, “intuitions.” </w:t>
      </w:r>
      <w:r w:rsidR="00144B28">
        <w:rPr>
          <w:rFonts w:ascii="Times New Roman" w:hAnsi="Times New Roman" w:cs="Times New Roman"/>
        </w:rPr>
        <w:t>Just as importantly, the</w:t>
      </w:r>
      <w:r w:rsidR="00144B28">
        <w:rPr>
          <w:rFonts w:ascii="Times New Roman" w:hAnsi="Times New Roman" w:cs="Times New Roman"/>
        </w:rPr>
        <w:t xml:space="preserve"> rich context in which the metaphors and images are embedded makes them understandable and interpretable in ways that raw linguistic data </w:t>
      </w:r>
      <w:r w:rsidR="00144B28">
        <w:rPr>
          <w:rFonts w:ascii="Times New Roman" w:hAnsi="Times New Roman" w:cs="Times New Roman"/>
        </w:rPr>
        <w:t>are</w:t>
      </w:r>
      <w:r w:rsidR="00144B28">
        <w:rPr>
          <w:rFonts w:ascii="Times New Roman" w:hAnsi="Times New Roman" w:cs="Times New Roman"/>
        </w:rPr>
        <w:t xml:space="preserve"> not. Good philosophical examples of fitting emotional reaction, drawn from any source, must </w:t>
      </w:r>
      <w:r w:rsidR="00144B28">
        <w:rPr>
          <w:rFonts w:ascii="Times New Roman" w:hAnsi="Times New Roman" w:cs="Times New Roman"/>
          <w:i/>
          <w:iCs/>
        </w:rPr>
        <w:t>resonate</w:t>
      </w:r>
      <w:r w:rsidR="00144B28">
        <w:rPr>
          <w:rFonts w:ascii="Times New Roman" w:hAnsi="Times New Roman" w:cs="Times New Roman"/>
        </w:rPr>
        <w:t xml:space="preserve">. The outlooks they express must not only be recognizable but also </w:t>
      </w:r>
      <w:r w:rsidR="00144B28" w:rsidRPr="003D1F87">
        <w:rPr>
          <w:rFonts w:ascii="Times New Roman" w:hAnsi="Times New Roman" w:cs="Times New Roman"/>
          <w:i/>
          <w:iCs/>
        </w:rPr>
        <w:t>insightful</w:t>
      </w:r>
      <w:r w:rsidR="00144B28">
        <w:rPr>
          <w:rFonts w:ascii="Times New Roman" w:hAnsi="Times New Roman" w:cs="Times New Roman"/>
        </w:rPr>
        <w:t xml:space="preserve">. I </w:t>
      </w:r>
      <w:r w:rsidR="00E45921">
        <w:rPr>
          <w:rFonts w:ascii="Times New Roman" w:hAnsi="Times New Roman" w:cs="Times New Roman"/>
        </w:rPr>
        <w:t>concentrate</w:t>
      </w:r>
      <w:r w:rsidR="00144B28">
        <w:rPr>
          <w:rFonts w:ascii="Times New Roman" w:hAnsi="Times New Roman" w:cs="Times New Roman"/>
        </w:rPr>
        <w:t xml:space="preserve"> especially on Biblical stories and Shakespeare’s plays because these are some of the most psychologically insightful texts in human history. They feature, and I have focused on, characters and plots that have gripped and fascinated us, reflecting, and in some cases even shaping, the ethical and aesthetic ideals of </w:t>
      </w:r>
      <w:r w:rsidR="00E45921">
        <w:rPr>
          <w:rFonts w:ascii="Times New Roman" w:hAnsi="Times New Roman" w:cs="Times New Roman"/>
        </w:rPr>
        <w:t>a cultural framework</w:t>
      </w:r>
      <w:r w:rsidR="00144B28">
        <w:rPr>
          <w:rFonts w:ascii="Times New Roman" w:hAnsi="Times New Roman" w:cs="Times New Roman"/>
        </w:rPr>
        <w:t xml:space="preserve"> in which they have a kind of civilizational—even existential—resonance.</w:t>
      </w:r>
    </w:p>
    <w:p w14:paraId="19DCA675" w14:textId="0F9C3BE9" w:rsidR="00B62449" w:rsidRDefault="00F37611" w:rsidP="00144B28">
      <w:pPr>
        <w:spacing w:line="480" w:lineRule="auto"/>
        <w:ind w:firstLine="720"/>
        <w:rPr>
          <w:rFonts w:ascii="Times New Roman" w:hAnsi="Times New Roman" w:cs="Times New Roman"/>
        </w:rPr>
      </w:pPr>
      <w:r>
        <w:rPr>
          <w:rFonts w:ascii="Times New Roman" w:hAnsi="Times New Roman" w:cs="Times New Roman"/>
        </w:rPr>
        <w:t xml:space="preserve">I </w:t>
      </w:r>
      <w:r w:rsidR="00144B28">
        <w:rPr>
          <w:rFonts w:ascii="Times New Roman" w:hAnsi="Times New Roman" w:cs="Times New Roman"/>
        </w:rPr>
        <w:t>will show</w:t>
      </w:r>
      <w:r>
        <w:rPr>
          <w:rFonts w:ascii="Times New Roman" w:hAnsi="Times New Roman" w:cs="Times New Roman"/>
        </w:rPr>
        <w:t xml:space="preserve"> </w:t>
      </w:r>
      <w:r w:rsidR="00144B28">
        <w:rPr>
          <w:rFonts w:ascii="Times New Roman" w:hAnsi="Times New Roman" w:cs="Times New Roman"/>
        </w:rPr>
        <w:t>that the seemingly disparate images and metaphors of guilt that these great works employ can</w:t>
      </w:r>
      <w:r>
        <w:rPr>
          <w:rFonts w:ascii="Times New Roman" w:hAnsi="Times New Roman" w:cs="Times New Roman"/>
        </w:rPr>
        <w:t xml:space="preserve"> be best understood in terms of a</w:t>
      </w:r>
      <w:r w:rsidR="00B62449">
        <w:rPr>
          <w:rFonts w:ascii="Times New Roman" w:hAnsi="Times New Roman" w:cs="Times New Roman"/>
        </w:rPr>
        <w:t xml:space="preserve"> </w:t>
      </w:r>
      <w:r w:rsidR="00144B28">
        <w:rPr>
          <w:rFonts w:ascii="Times New Roman" w:hAnsi="Times New Roman" w:cs="Times New Roman"/>
        </w:rPr>
        <w:t>unified</w:t>
      </w:r>
      <w:r w:rsidR="00CA08C1">
        <w:rPr>
          <w:rFonts w:ascii="Times New Roman" w:hAnsi="Times New Roman" w:cs="Times New Roman"/>
        </w:rPr>
        <w:t xml:space="preserve"> master-</w:t>
      </w:r>
      <w:r w:rsidR="00B62449">
        <w:rPr>
          <w:rFonts w:ascii="Times New Roman" w:hAnsi="Times New Roman" w:cs="Times New Roman"/>
        </w:rPr>
        <w:t>image</w:t>
      </w:r>
      <w:r w:rsidR="00141FD8">
        <w:rPr>
          <w:rFonts w:ascii="Times New Roman" w:hAnsi="Times New Roman" w:cs="Times New Roman"/>
        </w:rPr>
        <w:t xml:space="preserve"> that </w:t>
      </w:r>
      <w:r w:rsidR="00B62449">
        <w:rPr>
          <w:rFonts w:ascii="Times New Roman" w:hAnsi="Times New Roman" w:cs="Times New Roman"/>
        </w:rPr>
        <w:t>illuminates our self-conceptions and our relationship to morality. In this light, the Freudian and Nietzschean criticisms of guilt</w:t>
      </w:r>
      <w:r w:rsidR="00B5175C">
        <w:rPr>
          <w:rFonts w:ascii="Times New Roman" w:hAnsi="Times New Roman" w:cs="Times New Roman"/>
        </w:rPr>
        <w:t>,</w:t>
      </w:r>
      <w:r w:rsidR="00B62449">
        <w:rPr>
          <w:rFonts w:ascii="Times New Roman" w:hAnsi="Times New Roman" w:cs="Times New Roman"/>
        </w:rPr>
        <w:t xml:space="preserve"> </w:t>
      </w:r>
      <w:r w:rsidR="00B5175C">
        <w:rPr>
          <w:rFonts w:ascii="Times New Roman" w:hAnsi="Times New Roman" w:cs="Times New Roman"/>
        </w:rPr>
        <w:t>which</w:t>
      </w:r>
      <w:r w:rsidR="005430AC">
        <w:rPr>
          <w:rFonts w:ascii="Times New Roman" w:hAnsi="Times New Roman" w:cs="Times New Roman"/>
        </w:rPr>
        <w:t xml:space="preserve"> </w:t>
      </w:r>
      <w:r w:rsidR="00B62449">
        <w:rPr>
          <w:rFonts w:ascii="Times New Roman" w:hAnsi="Times New Roman" w:cs="Times New Roman"/>
        </w:rPr>
        <w:t xml:space="preserve">seemed fantastically cynical at best and unintelligible at worst against the backdrop of the simple </w:t>
      </w:r>
      <w:r w:rsidR="00CA08C1">
        <w:rPr>
          <w:rFonts w:ascii="Times New Roman" w:hAnsi="Times New Roman" w:cs="Times New Roman"/>
        </w:rPr>
        <w:t>conception</w:t>
      </w:r>
      <w:r w:rsidR="005430AC">
        <w:rPr>
          <w:rFonts w:ascii="Times New Roman" w:hAnsi="Times New Roman" w:cs="Times New Roman"/>
        </w:rPr>
        <w:t>,</w:t>
      </w:r>
      <w:r w:rsidR="00B62449">
        <w:rPr>
          <w:rFonts w:ascii="Times New Roman" w:hAnsi="Times New Roman" w:cs="Times New Roman"/>
        </w:rPr>
        <w:t xml:space="preserve"> seem not only sane but urgent. </w:t>
      </w:r>
      <w:r w:rsidR="005D49F0">
        <w:rPr>
          <w:rFonts w:ascii="Times New Roman" w:hAnsi="Times New Roman" w:cs="Times New Roman"/>
        </w:rPr>
        <w:t>A serious reply to these</w:t>
      </w:r>
      <w:r w:rsidR="00B62449">
        <w:rPr>
          <w:rFonts w:ascii="Times New Roman" w:hAnsi="Times New Roman" w:cs="Times New Roman"/>
        </w:rPr>
        <w:t xml:space="preserve"> critiques</w:t>
      </w:r>
      <w:r w:rsidR="005D49F0">
        <w:rPr>
          <w:rFonts w:ascii="Times New Roman" w:hAnsi="Times New Roman" w:cs="Times New Roman"/>
        </w:rPr>
        <w:t xml:space="preserve"> would require another paper (at least)</w:t>
      </w:r>
      <w:r w:rsidR="00B62449">
        <w:rPr>
          <w:rFonts w:ascii="Times New Roman" w:hAnsi="Times New Roman" w:cs="Times New Roman"/>
        </w:rPr>
        <w:t xml:space="preserve">, </w:t>
      </w:r>
      <w:r w:rsidR="005D49F0">
        <w:rPr>
          <w:rFonts w:ascii="Times New Roman" w:hAnsi="Times New Roman" w:cs="Times New Roman"/>
        </w:rPr>
        <w:t xml:space="preserve">but </w:t>
      </w:r>
      <w:r w:rsidR="00B62449">
        <w:rPr>
          <w:rFonts w:ascii="Times New Roman" w:hAnsi="Times New Roman" w:cs="Times New Roman"/>
        </w:rPr>
        <w:t>I conclude by making a</w:t>
      </w:r>
      <w:r w:rsidR="00FD3EA6">
        <w:rPr>
          <w:rFonts w:ascii="Times New Roman" w:hAnsi="Times New Roman" w:cs="Times New Roman"/>
        </w:rPr>
        <w:t xml:space="preserve"> very</w:t>
      </w:r>
      <w:r w:rsidR="00B62449">
        <w:rPr>
          <w:rFonts w:ascii="Times New Roman" w:hAnsi="Times New Roman" w:cs="Times New Roman"/>
        </w:rPr>
        <w:t xml:space="preserve"> brief start </w:t>
      </w:r>
      <w:r w:rsidR="00B62449">
        <w:rPr>
          <w:rFonts w:ascii="Times New Roman" w:hAnsi="Times New Roman" w:cs="Times New Roman"/>
        </w:rPr>
        <w:lastRenderedPageBreak/>
        <w:t xml:space="preserve">toward a moral vindication of guilt, suggesting that once </w:t>
      </w:r>
      <w:r w:rsidR="00CA08C1">
        <w:rPr>
          <w:rFonts w:ascii="Times New Roman" w:hAnsi="Times New Roman" w:cs="Times New Roman"/>
        </w:rPr>
        <w:t>its</w:t>
      </w:r>
      <w:r w:rsidR="00B62449">
        <w:rPr>
          <w:rFonts w:ascii="Times New Roman" w:hAnsi="Times New Roman" w:cs="Times New Roman"/>
        </w:rPr>
        <w:t xml:space="preserve"> logic is made explicit, we can see that it makes sense of, honors,</w:t>
      </w:r>
      <w:r w:rsidR="00B62449" w:rsidRPr="00DD4FBC">
        <w:rPr>
          <w:rFonts w:ascii="Times New Roman" w:hAnsi="Times New Roman" w:cs="Times New Roman"/>
        </w:rPr>
        <w:t xml:space="preserve"> </w:t>
      </w:r>
      <w:r w:rsidR="00B62449">
        <w:rPr>
          <w:rFonts w:ascii="Times New Roman" w:hAnsi="Times New Roman" w:cs="Times New Roman"/>
        </w:rPr>
        <w:t>and addresses some of our deepest aspirations</w:t>
      </w:r>
      <w:r w:rsidR="00B62449" w:rsidRPr="004872B6">
        <w:rPr>
          <w:rFonts w:ascii="Times New Roman" w:hAnsi="Times New Roman" w:cs="Times New Roman"/>
        </w:rPr>
        <w:t xml:space="preserve"> </w:t>
      </w:r>
      <w:r w:rsidR="00B62449">
        <w:rPr>
          <w:rFonts w:ascii="Times New Roman" w:hAnsi="Times New Roman" w:cs="Times New Roman"/>
        </w:rPr>
        <w:t>and needs.</w:t>
      </w:r>
    </w:p>
    <w:p w14:paraId="3C008F7D" w14:textId="77777777" w:rsidR="00144B28" w:rsidRDefault="00144B28" w:rsidP="00144B28">
      <w:pPr>
        <w:spacing w:line="480" w:lineRule="auto"/>
        <w:ind w:firstLine="720"/>
        <w:rPr>
          <w:rFonts w:ascii="Times New Roman" w:hAnsi="Times New Roman" w:cs="Times New Roman"/>
        </w:rPr>
      </w:pPr>
    </w:p>
    <w:p w14:paraId="3B5386A8" w14:textId="40EA9631" w:rsidR="007C362A" w:rsidRPr="004852D5" w:rsidRDefault="00ED4DEF" w:rsidP="00EA27E0">
      <w:pPr>
        <w:spacing w:line="480" w:lineRule="auto"/>
        <w:rPr>
          <w:rFonts w:ascii="Times New Roman" w:hAnsi="Times New Roman" w:cs="Times New Roman"/>
          <w:i/>
          <w:iCs/>
        </w:rPr>
      </w:pPr>
      <w:r>
        <w:rPr>
          <w:rFonts w:ascii="Times New Roman" w:hAnsi="Times New Roman" w:cs="Times New Roman"/>
          <w:i/>
          <w:iCs/>
        </w:rPr>
        <w:t>I</w:t>
      </w:r>
      <w:r w:rsidR="004852D5" w:rsidRPr="004852D5">
        <w:rPr>
          <w:rFonts w:ascii="Times New Roman" w:hAnsi="Times New Roman" w:cs="Times New Roman"/>
          <w:i/>
          <w:iCs/>
        </w:rPr>
        <w:t>I: Images of Guilt</w:t>
      </w:r>
    </w:p>
    <w:p w14:paraId="69C099B1" w14:textId="1B471B85" w:rsidR="00690C29" w:rsidRDefault="00934926" w:rsidP="00EA27E0">
      <w:pPr>
        <w:spacing w:line="480" w:lineRule="auto"/>
        <w:ind w:firstLine="720"/>
        <w:rPr>
          <w:rFonts w:ascii="Times New Roman" w:hAnsi="Times New Roman" w:cs="Times New Roman"/>
        </w:rPr>
      </w:pPr>
      <w:r>
        <w:rPr>
          <w:rFonts w:ascii="Times New Roman" w:hAnsi="Times New Roman" w:cs="Times New Roman"/>
        </w:rPr>
        <w:t>Understanding an emotion involves</w:t>
      </w:r>
      <w:r w:rsidR="00A10447">
        <w:rPr>
          <w:rFonts w:ascii="Times New Roman" w:hAnsi="Times New Roman" w:cs="Times New Roman"/>
        </w:rPr>
        <w:t xml:space="preserve"> </w:t>
      </w:r>
      <w:r>
        <w:rPr>
          <w:rFonts w:ascii="Times New Roman" w:hAnsi="Times New Roman" w:cs="Times New Roman"/>
        </w:rPr>
        <w:t>understanding</w:t>
      </w:r>
      <w:r w:rsidR="00A10447">
        <w:rPr>
          <w:rFonts w:ascii="Times New Roman" w:hAnsi="Times New Roman" w:cs="Times New Roman"/>
        </w:rPr>
        <w:t xml:space="preserve"> </w:t>
      </w:r>
      <w:r>
        <w:rPr>
          <w:rFonts w:ascii="Times New Roman" w:hAnsi="Times New Roman" w:cs="Times New Roman"/>
        </w:rPr>
        <w:t>its</w:t>
      </w:r>
      <w:r w:rsidR="00A10447">
        <w:rPr>
          <w:rFonts w:ascii="Times New Roman" w:hAnsi="Times New Roman" w:cs="Times New Roman"/>
        </w:rPr>
        <w:t xml:space="preserve"> </w:t>
      </w:r>
      <w:r w:rsidR="004D4DAE">
        <w:rPr>
          <w:rFonts w:ascii="Times New Roman" w:hAnsi="Times New Roman" w:cs="Times New Roman"/>
        </w:rPr>
        <w:t>distinctive</w:t>
      </w:r>
      <w:r w:rsidR="00A10447">
        <w:rPr>
          <w:rFonts w:ascii="Times New Roman" w:hAnsi="Times New Roman" w:cs="Times New Roman"/>
        </w:rPr>
        <w:t xml:space="preserve"> way</w:t>
      </w:r>
      <w:r>
        <w:rPr>
          <w:rFonts w:ascii="Times New Roman" w:hAnsi="Times New Roman" w:cs="Times New Roman"/>
        </w:rPr>
        <w:t xml:space="preserve"> </w:t>
      </w:r>
      <w:r w:rsidR="00A10447">
        <w:rPr>
          <w:rFonts w:ascii="Times New Roman" w:hAnsi="Times New Roman" w:cs="Times New Roman"/>
        </w:rPr>
        <w:t xml:space="preserve">of presenting the world </w:t>
      </w:r>
      <w:r>
        <w:rPr>
          <w:rFonts w:ascii="Times New Roman" w:hAnsi="Times New Roman" w:cs="Times New Roman"/>
        </w:rPr>
        <w:t>to its subject</w:t>
      </w:r>
      <w:r w:rsidR="00A10447">
        <w:rPr>
          <w:rFonts w:ascii="Times New Roman" w:hAnsi="Times New Roman" w:cs="Times New Roman"/>
        </w:rPr>
        <w:t xml:space="preserve">, or, </w:t>
      </w:r>
      <w:r>
        <w:rPr>
          <w:rFonts w:ascii="Times New Roman" w:hAnsi="Times New Roman" w:cs="Times New Roman"/>
        </w:rPr>
        <w:t xml:space="preserve">to use </w:t>
      </w:r>
      <w:r w:rsidR="00A10447">
        <w:rPr>
          <w:rFonts w:ascii="Times New Roman" w:hAnsi="Times New Roman" w:cs="Times New Roman"/>
        </w:rPr>
        <w:t>Roberts</w:t>
      </w:r>
      <w:r>
        <w:rPr>
          <w:rFonts w:ascii="Times New Roman" w:hAnsi="Times New Roman" w:cs="Times New Roman"/>
        </w:rPr>
        <w:t>’s</w:t>
      </w:r>
      <w:r w:rsidR="0018113E">
        <w:rPr>
          <w:rFonts w:ascii="Times New Roman" w:hAnsi="Times New Roman" w:cs="Times New Roman"/>
        </w:rPr>
        <w:t xml:space="preserve"> </w:t>
      </w:r>
      <w:r w:rsidR="00E13989">
        <w:rPr>
          <w:rFonts w:ascii="Times New Roman" w:hAnsi="Times New Roman" w:cs="Times New Roman"/>
        </w:rPr>
        <w:t>term</w:t>
      </w:r>
      <w:r w:rsidR="00A10447">
        <w:rPr>
          <w:rFonts w:ascii="Times New Roman" w:hAnsi="Times New Roman" w:cs="Times New Roman"/>
        </w:rPr>
        <w:t xml:space="preserve">, </w:t>
      </w:r>
      <w:r>
        <w:rPr>
          <w:rFonts w:ascii="Times New Roman" w:hAnsi="Times New Roman" w:cs="Times New Roman"/>
        </w:rPr>
        <w:t>its</w:t>
      </w:r>
      <w:r w:rsidR="00A10447">
        <w:rPr>
          <w:rFonts w:ascii="Times New Roman" w:hAnsi="Times New Roman" w:cs="Times New Roman"/>
        </w:rPr>
        <w:t xml:space="preserve"> “defining proposition.” </w:t>
      </w:r>
      <w:r w:rsidR="00066816">
        <w:rPr>
          <w:rFonts w:ascii="Times New Roman" w:hAnsi="Times New Roman" w:cs="Times New Roman"/>
        </w:rPr>
        <w:t>But this</w:t>
      </w:r>
      <w:r w:rsidR="00A10447">
        <w:rPr>
          <w:rFonts w:ascii="Times New Roman" w:hAnsi="Times New Roman" w:cs="Times New Roman"/>
        </w:rPr>
        <w:t xml:space="preserve"> linguistic language</w:t>
      </w:r>
      <w:proofErr w:type="gramStart"/>
      <w:r w:rsidR="006C08F2">
        <w:rPr>
          <w:rFonts w:ascii="Times New Roman" w:hAnsi="Times New Roman" w:cs="Times New Roman"/>
        </w:rPr>
        <w:t>—“</w:t>
      </w:r>
      <w:proofErr w:type="gramEnd"/>
      <w:r w:rsidR="00A10447">
        <w:rPr>
          <w:rFonts w:ascii="Times New Roman" w:hAnsi="Times New Roman" w:cs="Times New Roman"/>
        </w:rPr>
        <w:t xml:space="preserve">defining proposition”—risks obscuring the fact that </w:t>
      </w:r>
      <w:r>
        <w:rPr>
          <w:rFonts w:ascii="Times New Roman" w:hAnsi="Times New Roman" w:cs="Times New Roman"/>
        </w:rPr>
        <w:t xml:space="preserve">many emotions’ defining propositions </w:t>
      </w:r>
      <w:r w:rsidR="00F85582">
        <w:rPr>
          <w:rFonts w:ascii="Times New Roman" w:hAnsi="Times New Roman" w:cs="Times New Roman"/>
        </w:rPr>
        <w:t xml:space="preserve">must be expressed </w:t>
      </w:r>
      <w:proofErr w:type="spellStart"/>
      <w:r w:rsidR="00F85582">
        <w:rPr>
          <w:rFonts w:ascii="Times New Roman" w:hAnsi="Times New Roman" w:cs="Times New Roman"/>
        </w:rPr>
        <w:t>imagistically</w:t>
      </w:r>
      <w:proofErr w:type="spellEnd"/>
      <w:r w:rsidR="00F85582">
        <w:rPr>
          <w:rFonts w:ascii="Times New Roman" w:hAnsi="Times New Roman" w:cs="Times New Roman"/>
        </w:rPr>
        <w:t xml:space="preserve"> or metaphorically</w:t>
      </w:r>
      <w:r w:rsidR="00A10447">
        <w:rPr>
          <w:rFonts w:ascii="Times New Roman" w:hAnsi="Times New Roman" w:cs="Times New Roman"/>
        </w:rPr>
        <w:t xml:space="preserve">. Consider </w:t>
      </w:r>
      <w:r w:rsidR="009D5DBA">
        <w:rPr>
          <w:rFonts w:ascii="Times New Roman" w:hAnsi="Times New Roman" w:cs="Times New Roman"/>
        </w:rPr>
        <w:t>contempt</w:t>
      </w:r>
      <w:r w:rsidR="00A10447">
        <w:rPr>
          <w:rFonts w:ascii="Times New Roman" w:hAnsi="Times New Roman" w:cs="Times New Roman"/>
        </w:rPr>
        <w:t xml:space="preserve">, for example. </w:t>
      </w:r>
      <w:r w:rsidR="00EC4C38">
        <w:rPr>
          <w:rFonts w:ascii="Times New Roman" w:hAnsi="Times New Roman" w:cs="Times New Roman"/>
        </w:rPr>
        <w:t>Roughly, a person who feels</w:t>
      </w:r>
      <w:r w:rsidR="009D5DBA">
        <w:rPr>
          <w:rFonts w:ascii="Times New Roman" w:hAnsi="Times New Roman" w:cs="Times New Roman"/>
        </w:rPr>
        <w:t xml:space="preserve"> contempt</w:t>
      </w:r>
      <w:r w:rsidR="00405A1D">
        <w:rPr>
          <w:rFonts w:ascii="Times New Roman" w:hAnsi="Times New Roman" w:cs="Times New Roman"/>
        </w:rPr>
        <w:t xml:space="preserve"> “looks down” on the object of his emotion,</w:t>
      </w:r>
      <w:r w:rsidR="009D5DBA">
        <w:rPr>
          <w:rFonts w:ascii="Times New Roman" w:hAnsi="Times New Roman" w:cs="Times New Roman"/>
        </w:rPr>
        <w:t xml:space="preserve"> constru</w:t>
      </w:r>
      <w:r w:rsidR="00405A1D">
        <w:rPr>
          <w:rFonts w:ascii="Times New Roman" w:hAnsi="Times New Roman" w:cs="Times New Roman"/>
        </w:rPr>
        <w:t>ing himself</w:t>
      </w:r>
      <w:r w:rsidR="009D5DBA">
        <w:rPr>
          <w:rFonts w:ascii="Times New Roman" w:hAnsi="Times New Roman" w:cs="Times New Roman"/>
        </w:rPr>
        <w:t xml:space="preserve"> </w:t>
      </w:r>
      <w:r w:rsidR="00405A1D">
        <w:rPr>
          <w:rFonts w:ascii="Times New Roman" w:hAnsi="Times New Roman" w:cs="Times New Roman"/>
        </w:rPr>
        <w:t>as</w:t>
      </w:r>
      <w:r w:rsidR="009D5DBA">
        <w:rPr>
          <w:rFonts w:ascii="Times New Roman" w:hAnsi="Times New Roman" w:cs="Times New Roman"/>
        </w:rPr>
        <w:t xml:space="preserve"> “higher” than </w:t>
      </w:r>
      <w:r w:rsidR="00405A1D">
        <w:rPr>
          <w:rFonts w:ascii="Times New Roman" w:hAnsi="Times New Roman" w:cs="Times New Roman"/>
        </w:rPr>
        <w:t>the attitude’s target</w:t>
      </w:r>
      <w:r w:rsidR="009D5DBA">
        <w:rPr>
          <w:rFonts w:ascii="Times New Roman" w:hAnsi="Times New Roman" w:cs="Times New Roman"/>
        </w:rPr>
        <w:t xml:space="preserve">. </w:t>
      </w:r>
      <w:r w:rsidR="00574E63">
        <w:rPr>
          <w:rFonts w:ascii="Times New Roman" w:hAnsi="Times New Roman" w:cs="Times New Roman"/>
        </w:rPr>
        <w:t xml:space="preserve">This </w:t>
      </w:r>
      <w:r w:rsidR="009D5DBA">
        <w:rPr>
          <w:rFonts w:ascii="Times New Roman" w:hAnsi="Times New Roman" w:cs="Times New Roman"/>
        </w:rPr>
        <w:t>image</w:t>
      </w:r>
      <w:r w:rsidR="00574E63">
        <w:rPr>
          <w:rFonts w:ascii="Times New Roman" w:hAnsi="Times New Roman" w:cs="Times New Roman"/>
        </w:rPr>
        <w:t xml:space="preserve"> explains </w:t>
      </w:r>
      <w:r w:rsidR="009D5DBA">
        <w:rPr>
          <w:rFonts w:ascii="Times New Roman" w:hAnsi="Times New Roman" w:cs="Times New Roman"/>
        </w:rPr>
        <w:t xml:space="preserve">some </w:t>
      </w:r>
      <w:r w:rsidR="00574E63">
        <w:rPr>
          <w:rFonts w:ascii="Times New Roman" w:hAnsi="Times New Roman" w:cs="Times New Roman"/>
        </w:rPr>
        <w:t>characteristic reactions</w:t>
      </w:r>
      <w:r w:rsidR="009D5DBA">
        <w:rPr>
          <w:rFonts w:ascii="Times New Roman" w:hAnsi="Times New Roman" w:cs="Times New Roman"/>
        </w:rPr>
        <w:t xml:space="preserve"> to feeling another person’s contempt, such as</w:t>
      </w:r>
      <w:r w:rsidR="00574E63">
        <w:rPr>
          <w:rFonts w:ascii="Times New Roman" w:hAnsi="Times New Roman" w:cs="Times New Roman"/>
        </w:rPr>
        <w:t xml:space="preserve"> the urge to </w:t>
      </w:r>
      <w:r w:rsidR="009D5DBA">
        <w:rPr>
          <w:rFonts w:ascii="Times New Roman" w:hAnsi="Times New Roman" w:cs="Times New Roman"/>
        </w:rPr>
        <w:t>elevate oneself or lower the contemptuous person</w:t>
      </w:r>
      <w:r w:rsidR="00CF726E">
        <w:rPr>
          <w:rFonts w:ascii="Times New Roman" w:hAnsi="Times New Roman" w:cs="Times New Roman"/>
        </w:rPr>
        <w:t>, and</w:t>
      </w:r>
      <w:r w:rsidR="00574E63">
        <w:rPr>
          <w:rFonts w:ascii="Times New Roman" w:hAnsi="Times New Roman" w:cs="Times New Roman"/>
        </w:rPr>
        <w:t xml:space="preserve"> suggests </w:t>
      </w:r>
      <w:r w:rsidR="00916088">
        <w:rPr>
          <w:rFonts w:ascii="Times New Roman" w:hAnsi="Times New Roman" w:cs="Times New Roman"/>
        </w:rPr>
        <w:t xml:space="preserve">the </w:t>
      </w:r>
      <w:r>
        <w:rPr>
          <w:rFonts w:ascii="Times New Roman" w:hAnsi="Times New Roman" w:cs="Times New Roman"/>
        </w:rPr>
        <w:t>means</w:t>
      </w:r>
      <w:r w:rsidR="00574E63">
        <w:rPr>
          <w:rFonts w:ascii="Times New Roman" w:hAnsi="Times New Roman" w:cs="Times New Roman"/>
        </w:rPr>
        <w:t xml:space="preserve"> by which </w:t>
      </w:r>
      <w:r w:rsidR="009D5DBA">
        <w:rPr>
          <w:rFonts w:ascii="Times New Roman" w:hAnsi="Times New Roman" w:cs="Times New Roman"/>
        </w:rPr>
        <w:t>contempt</w:t>
      </w:r>
      <w:r w:rsidR="00574E63">
        <w:rPr>
          <w:rFonts w:ascii="Times New Roman" w:hAnsi="Times New Roman" w:cs="Times New Roman"/>
        </w:rPr>
        <w:t xml:space="preserve"> </w:t>
      </w:r>
      <w:r>
        <w:rPr>
          <w:rFonts w:ascii="Times New Roman" w:hAnsi="Times New Roman" w:cs="Times New Roman"/>
        </w:rPr>
        <w:t>can</w:t>
      </w:r>
      <w:r w:rsidR="00574E63">
        <w:rPr>
          <w:rFonts w:ascii="Times New Roman" w:hAnsi="Times New Roman" w:cs="Times New Roman"/>
        </w:rPr>
        <w:t xml:space="preserve"> be rationally resolved</w:t>
      </w:r>
      <w:r w:rsidR="00C06E89">
        <w:rPr>
          <w:rFonts w:ascii="Times New Roman" w:hAnsi="Times New Roman" w:cs="Times New Roman"/>
        </w:rPr>
        <w:t>.</w:t>
      </w:r>
      <w:r w:rsidR="00574E63">
        <w:rPr>
          <w:rFonts w:ascii="Times New Roman" w:hAnsi="Times New Roman" w:cs="Times New Roman"/>
        </w:rPr>
        <w:t xml:space="preserve"> </w:t>
      </w:r>
      <w:r w:rsidR="00916088">
        <w:rPr>
          <w:rFonts w:ascii="Times New Roman" w:hAnsi="Times New Roman" w:cs="Times New Roman"/>
        </w:rPr>
        <w:t xml:space="preserve">There is, of course, more to be said about </w:t>
      </w:r>
      <w:r w:rsidR="00CF726E">
        <w:rPr>
          <w:rFonts w:ascii="Times New Roman" w:hAnsi="Times New Roman" w:cs="Times New Roman"/>
        </w:rPr>
        <w:t>contempt</w:t>
      </w:r>
      <w:r w:rsidR="00916088">
        <w:rPr>
          <w:rFonts w:ascii="Times New Roman" w:hAnsi="Times New Roman" w:cs="Times New Roman"/>
        </w:rPr>
        <w:t>. My point is simply that without reference to the image</w:t>
      </w:r>
      <w:r w:rsidR="009D5DBA">
        <w:rPr>
          <w:rFonts w:ascii="Times New Roman" w:hAnsi="Times New Roman" w:cs="Times New Roman"/>
        </w:rPr>
        <w:t>s</w:t>
      </w:r>
      <w:r w:rsidR="00916088">
        <w:rPr>
          <w:rFonts w:ascii="Times New Roman" w:hAnsi="Times New Roman" w:cs="Times New Roman"/>
        </w:rPr>
        <w:t xml:space="preserve"> and idiom</w:t>
      </w:r>
      <w:r w:rsidR="009D5DBA">
        <w:rPr>
          <w:rFonts w:ascii="Times New Roman" w:hAnsi="Times New Roman" w:cs="Times New Roman"/>
        </w:rPr>
        <w:t xml:space="preserve"> of </w:t>
      </w:r>
      <w:r w:rsidR="00CF726E">
        <w:rPr>
          <w:rFonts w:ascii="Times New Roman" w:hAnsi="Times New Roman" w:cs="Times New Roman"/>
        </w:rPr>
        <w:t>elevation</w:t>
      </w:r>
      <w:r w:rsidR="00916088">
        <w:rPr>
          <w:rFonts w:ascii="Times New Roman" w:hAnsi="Times New Roman" w:cs="Times New Roman"/>
        </w:rPr>
        <w:t xml:space="preserve">, we </w:t>
      </w:r>
      <w:r w:rsidR="00574E63">
        <w:rPr>
          <w:rFonts w:ascii="Times New Roman" w:hAnsi="Times New Roman" w:cs="Times New Roman"/>
        </w:rPr>
        <w:t>could not</w:t>
      </w:r>
      <w:r w:rsidR="007173C5">
        <w:rPr>
          <w:rFonts w:ascii="Times New Roman" w:hAnsi="Times New Roman" w:cs="Times New Roman"/>
        </w:rPr>
        <w:t xml:space="preserve"> fully</w:t>
      </w:r>
      <w:r w:rsidR="00574E63">
        <w:rPr>
          <w:rFonts w:ascii="Times New Roman" w:hAnsi="Times New Roman" w:cs="Times New Roman"/>
        </w:rPr>
        <w:t xml:space="preserve"> </w:t>
      </w:r>
      <w:r w:rsidR="007173C5">
        <w:rPr>
          <w:rFonts w:ascii="Times New Roman" w:hAnsi="Times New Roman" w:cs="Times New Roman"/>
        </w:rPr>
        <w:t>appreciate</w:t>
      </w:r>
      <w:r w:rsidR="00574E63">
        <w:rPr>
          <w:rFonts w:ascii="Times New Roman" w:hAnsi="Times New Roman" w:cs="Times New Roman"/>
        </w:rPr>
        <w:t xml:space="preserve"> </w:t>
      </w:r>
      <w:r w:rsidR="00CF726E">
        <w:rPr>
          <w:rFonts w:ascii="Times New Roman" w:hAnsi="Times New Roman" w:cs="Times New Roman"/>
        </w:rPr>
        <w:t>contempt’s</w:t>
      </w:r>
      <w:r w:rsidR="00916088">
        <w:rPr>
          <w:rFonts w:ascii="Times New Roman" w:hAnsi="Times New Roman" w:cs="Times New Roman"/>
        </w:rPr>
        <w:t xml:space="preserve"> logic—what gives rise to it, its distinctive feel and strength, and its modes of rational resolution.</w:t>
      </w:r>
      <w:r w:rsidR="009B2C79">
        <w:rPr>
          <w:rFonts w:ascii="Times New Roman" w:hAnsi="Times New Roman" w:cs="Times New Roman"/>
        </w:rPr>
        <w:t xml:space="preserve"> </w:t>
      </w:r>
      <w:r w:rsidR="007173C5">
        <w:rPr>
          <w:rFonts w:ascii="Times New Roman" w:hAnsi="Times New Roman" w:cs="Times New Roman"/>
        </w:rPr>
        <w:t>Metaphor</w:t>
      </w:r>
      <w:r w:rsidR="009D5DBA">
        <w:rPr>
          <w:rFonts w:ascii="Times New Roman" w:hAnsi="Times New Roman" w:cs="Times New Roman"/>
        </w:rPr>
        <w:t xml:space="preserve"> and image</w:t>
      </w:r>
      <w:r w:rsidR="007173C5">
        <w:rPr>
          <w:rFonts w:ascii="Times New Roman" w:hAnsi="Times New Roman" w:cs="Times New Roman"/>
        </w:rPr>
        <w:t xml:space="preserve"> </w:t>
      </w:r>
      <w:r w:rsidR="009D5DBA">
        <w:rPr>
          <w:rFonts w:ascii="Times New Roman" w:hAnsi="Times New Roman" w:cs="Times New Roman"/>
        </w:rPr>
        <w:t>are</w:t>
      </w:r>
      <w:r w:rsidR="007173C5">
        <w:rPr>
          <w:rFonts w:ascii="Times New Roman" w:hAnsi="Times New Roman" w:cs="Times New Roman"/>
        </w:rPr>
        <w:t xml:space="preserve"> indispensable to complete understanding.</w:t>
      </w:r>
    </w:p>
    <w:p w14:paraId="4E39C16A" w14:textId="6494EE09" w:rsidR="00F50E09" w:rsidRDefault="007173C5" w:rsidP="00EA27E0">
      <w:pPr>
        <w:spacing w:line="480" w:lineRule="auto"/>
        <w:ind w:firstLine="720"/>
        <w:rPr>
          <w:rFonts w:ascii="Times New Roman" w:hAnsi="Times New Roman" w:cs="Times New Roman"/>
        </w:rPr>
      </w:pPr>
      <w:r>
        <w:rPr>
          <w:rFonts w:ascii="Times New Roman" w:hAnsi="Times New Roman" w:cs="Times New Roman"/>
        </w:rPr>
        <w:t>I believe that the same is true of guilt; t</w:t>
      </w:r>
      <w:r w:rsidR="007919E5">
        <w:rPr>
          <w:rFonts w:ascii="Times New Roman" w:hAnsi="Times New Roman" w:cs="Times New Roman"/>
        </w:rPr>
        <w:t xml:space="preserve">o understand </w:t>
      </w:r>
      <w:r>
        <w:rPr>
          <w:rFonts w:ascii="Times New Roman" w:hAnsi="Times New Roman" w:cs="Times New Roman"/>
        </w:rPr>
        <w:t>it</w:t>
      </w:r>
      <w:r w:rsidR="007919E5">
        <w:rPr>
          <w:rFonts w:ascii="Times New Roman" w:hAnsi="Times New Roman" w:cs="Times New Roman"/>
        </w:rPr>
        <w:t xml:space="preserve">, we must analyze its </w:t>
      </w:r>
      <w:r w:rsidR="00FB36FE">
        <w:rPr>
          <w:rFonts w:ascii="Times New Roman" w:hAnsi="Times New Roman" w:cs="Times New Roman"/>
        </w:rPr>
        <w:t>metaphors</w:t>
      </w:r>
      <w:r w:rsidR="007919E5">
        <w:rPr>
          <w:rFonts w:ascii="Times New Roman" w:hAnsi="Times New Roman" w:cs="Times New Roman"/>
        </w:rPr>
        <w:t xml:space="preserve">. But unlike </w:t>
      </w:r>
      <w:r w:rsidR="00CF726E">
        <w:rPr>
          <w:rFonts w:ascii="Times New Roman" w:hAnsi="Times New Roman" w:cs="Times New Roman"/>
        </w:rPr>
        <w:t>contempt</w:t>
      </w:r>
      <w:r w:rsidR="007919E5">
        <w:rPr>
          <w:rFonts w:ascii="Times New Roman" w:hAnsi="Times New Roman" w:cs="Times New Roman"/>
        </w:rPr>
        <w:t xml:space="preserve">, the logic of guilt is not so obviously </w:t>
      </w:r>
      <w:r w:rsidR="00C42BA3">
        <w:rPr>
          <w:rFonts w:ascii="Times New Roman" w:hAnsi="Times New Roman" w:cs="Times New Roman"/>
        </w:rPr>
        <w:t>shaped</w:t>
      </w:r>
      <w:r w:rsidR="007919E5">
        <w:rPr>
          <w:rFonts w:ascii="Times New Roman" w:hAnsi="Times New Roman" w:cs="Times New Roman"/>
        </w:rPr>
        <w:t xml:space="preserve"> by </w:t>
      </w:r>
      <w:r w:rsidR="0090739F">
        <w:rPr>
          <w:rFonts w:ascii="Times New Roman" w:hAnsi="Times New Roman" w:cs="Times New Roman"/>
        </w:rPr>
        <w:t>a</w:t>
      </w:r>
      <w:r w:rsidR="007919E5">
        <w:rPr>
          <w:rFonts w:ascii="Times New Roman" w:hAnsi="Times New Roman" w:cs="Times New Roman"/>
        </w:rPr>
        <w:t xml:space="preserve"> single image. Indeed, o</w:t>
      </w:r>
      <w:r w:rsidR="00C06E89">
        <w:rPr>
          <w:rFonts w:ascii="Times New Roman" w:hAnsi="Times New Roman" w:cs="Times New Roman"/>
        </w:rPr>
        <w:t xml:space="preserve">ne of </w:t>
      </w:r>
      <w:r w:rsidR="007919E5">
        <w:rPr>
          <w:rFonts w:ascii="Times New Roman" w:hAnsi="Times New Roman" w:cs="Times New Roman"/>
        </w:rPr>
        <w:t>guilt’s</w:t>
      </w:r>
      <w:r w:rsidR="00C06E89">
        <w:rPr>
          <w:rFonts w:ascii="Times New Roman" w:hAnsi="Times New Roman" w:cs="Times New Roman"/>
        </w:rPr>
        <w:t xml:space="preserve"> most striking and fascinating </w:t>
      </w:r>
      <w:r w:rsidR="007919E5">
        <w:rPr>
          <w:rFonts w:ascii="Times New Roman" w:hAnsi="Times New Roman" w:cs="Times New Roman"/>
        </w:rPr>
        <w:t xml:space="preserve">features </w:t>
      </w:r>
      <w:r w:rsidR="00C06E89">
        <w:rPr>
          <w:rFonts w:ascii="Times New Roman" w:hAnsi="Times New Roman" w:cs="Times New Roman"/>
        </w:rPr>
        <w:t xml:space="preserve">is </w:t>
      </w:r>
      <w:r w:rsidR="00F50E09">
        <w:rPr>
          <w:rFonts w:ascii="Times New Roman" w:hAnsi="Times New Roman" w:cs="Times New Roman"/>
        </w:rPr>
        <w:t xml:space="preserve">the range and number of </w:t>
      </w:r>
      <w:r w:rsidR="007919E5">
        <w:rPr>
          <w:rFonts w:ascii="Times New Roman" w:hAnsi="Times New Roman" w:cs="Times New Roman"/>
        </w:rPr>
        <w:t>metaphors</w:t>
      </w:r>
      <w:r w:rsidR="00F50E09">
        <w:rPr>
          <w:rFonts w:ascii="Times New Roman" w:hAnsi="Times New Roman" w:cs="Times New Roman"/>
        </w:rPr>
        <w:t xml:space="preserve"> that seem to define it. Here are the </w:t>
      </w:r>
      <w:r w:rsidR="007919E5">
        <w:rPr>
          <w:rFonts w:ascii="Times New Roman" w:hAnsi="Times New Roman" w:cs="Times New Roman"/>
        </w:rPr>
        <w:t xml:space="preserve">images of guilt </w:t>
      </w:r>
      <w:r w:rsidR="00F50E09">
        <w:rPr>
          <w:rFonts w:ascii="Times New Roman" w:hAnsi="Times New Roman" w:cs="Times New Roman"/>
        </w:rPr>
        <w:t xml:space="preserve">that I see as most </w:t>
      </w:r>
      <w:r w:rsidR="007B5C16">
        <w:rPr>
          <w:rFonts w:ascii="Times New Roman" w:hAnsi="Times New Roman" w:cs="Times New Roman"/>
        </w:rPr>
        <w:t>incisive and revealing</w:t>
      </w:r>
      <w:r w:rsidR="00F50E09">
        <w:rPr>
          <w:rFonts w:ascii="Times New Roman" w:hAnsi="Times New Roman" w:cs="Times New Roman"/>
        </w:rPr>
        <w:t xml:space="preserve">: </w:t>
      </w:r>
    </w:p>
    <w:p w14:paraId="3C693FFE" w14:textId="65CF953D" w:rsidR="00DD735C" w:rsidRDefault="00C84CA8" w:rsidP="00EA27E0">
      <w:pPr>
        <w:spacing w:line="480" w:lineRule="auto"/>
        <w:ind w:firstLine="720"/>
        <w:rPr>
          <w:rFonts w:ascii="Times New Roman" w:hAnsi="Times New Roman" w:cs="Times New Roman"/>
          <w:color w:val="000000"/>
          <w:shd w:val="clear" w:color="auto" w:fill="FFFFFF"/>
        </w:rPr>
      </w:pPr>
      <w:r w:rsidRPr="00D6670C">
        <w:rPr>
          <w:rFonts w:ascii="Times New Roman" w:hAnsi="Times New Roman" w:cs="Times New Roman"/>
          <w:b/>
          <w:bCs/>
        </w:rPr>
        <w:t>Burden</w:t>
      </w:r>
      <w:r w:rsidR="00F50E09" w:rsidRPr="00D6670C">
        <w:rPr>
          <w:rFonts w:ascii="Times New Roman" w:hAnsi="Times New Roman" w:cs="Times New Roman"/>
          <w:b/>
          <w:bCs/>
        </w:rPr>
        <w:t>:</w:t>
      </w:r>
      <w:r w:rsidR="00F50E09" w:rsidRPr="00D6670C">
        <w:rPr>
          <w:rFonts w:ascii="Times New Roman" w:hAnsi="Times New Roman" w:cs="Times New Roman"/>
        </w:rPr>
        <w:t xml:space="preserve"> </w:t>
      </w:r>
      <w:r w:rsidRPr="00D6670C">
        <w:rPr>
          <w:rFonts w:ascii="Times New Roman" w:hAnsi="Times New Roman" w:cs="Times New Roman"/>
        </w:rPr>
        <w:t xml:space="preserve">When we wrong another person, we often experience our guilt as burdensome, even “unbearable.” </w:t>
      </w:r>
      <w:r w:rsidR="00B83CBA" w:rsidRPr="00D6670C">
        <w:rPr>
          <w:rFonts w:ascii="Times New Roman" w:hAnsi="Times New Roman" w:cs="Times New Roman"/>
        </w:rPr>
        <w:t xml:space="preserve">We speak of “carrying” guilt that we have not </w:t>
      </w:r>
      <w:r w:rsidR="00EC3593" w:rsidRPr="00D6670C">
        <w:rPr>
          <w:rFonts w:ascii="Times New Roman" w:hAnsi="Times New Roman" w:cs="Times New Roman"/>
        </w:rPr>
        <w:t>unloaded, s</w:t>
      </w:r>
      <w:r w:rsidR="00B83CBA" w:rsidRPr="00D6670C">
        <w:rPr>
          <w:rFonts w:ascii="Times New Roman" w:hAnsi="Times New Roman" w:cs="Times New Roman"/>
        </w:rPr>
        <w:t>tories of</w:t>
      </w:r>
      <w:r w:rsidR="0090739F">
        <w:rPr>
          <w:rFonts w:ascii="Times New Roman" w:hAnsi="Times New Roman" w:cs="Times New Roman"/>
        </w:rPr>
        <w:t xml:space="preserve"> </w:t>
      </w:r>
      <w:r w:rsidR="00B83CBA" w:rsidRPr="00D6670C">
        <w:rPr>
          <w:rFonts w:ascii="Times New Roman" w:hAnsi="Times New Roman" w:cs="Times New Roman"/>
        </w:rPr>
        <w:t>wrongdoing are “heavy</w:t>
      </w:r>
      <w:r w:rsidR="0090739F">
        <w:rPr>
          <w:rFonts w:ascii="Times New Roman" w:hAnsi="Times New Roman" w:cs="Times New Roman"/>
        </w:rPr>
        <w:t>,</w:t>
      </w:r>
      <w:r w:rsidR="00B83CBA" w:rsidRPr="00D6670C">
        <w:rPr>
          <w:rFonts w:ascii="Times New Roman" w:hAnsi="Times New Roman" w:cs="Times New Roman"/>
        </w:rPr>
        <w:t>”</w:t>
      </w:r>
      <w:r w:rsidR="000E1937" w:rsidRPr="00D6670C">
        <w:rPr>
          <w:rFonts w:ascii="Times New Roman" w:hAnsi="Times New Roman" w:cs="Times New Roman"/>
        </w:rPr>
        <w:t xml:space="preserve"> and the knowledge of guilt “weighs on us.”</w:t>
      </w:r>
      <w:r w:rsidR="00B83CBA" w:rsidRPr="00D6670C">
        <w:rPr>
          <w:rFonts w:ascii="Times New Roman" w:hAnsi="Times New Roman" w:cs="Times New Roman"/>
        </w:rPr>
        <w:t xml:space="preserve"> </w:t>
      </w:r>
      <w:r w:rsidR="009F6767">
        <w:rPr>
          <w:rFonts w:ascii="Times New Roman" w:hAnsi="Times New Roman" w:cs="Times New Roman"/>
        </w:rPr>
        <w:t>That</w:t>
      </w:r>
      <w:r w:rsidR="00EC3593" w:rsidRPr="00D6670C">
        <w:rPr>
          <w:rFonts w:ascii="Times New Roman" w:hAnsi="Times New Roman" w:cs="Times New Roman"/>
        </w:rPr>
        <w:t xml:space="preserve"> weight might prompt</w:t>
      </w:r>
      <w:r w:rsidR="00B83CBA" w:rsidRPr="00D6670C">
        <w:rPr>
          <w:rFonts w:ascii="Times New Roman" w:hAnsi="Times New Roman" w:cs="Times New Roman"/>
        </w:rPr>
        <w:t xml:space="preserve"> </w:t>
      </w:r>
      <w:r w:rsidR="00B83CBA" w:rsidRPr="00D6670C">
        <w:rPr>
          <w:rFonts w:ascii="Times New Roman" w:hAnsi="Times New Roman" w:cs="Times New Roman"/>
        </w:rPr>
        <w:lastRenderedPageBreak/>
        <w:t xml:space="preserve">us to </w:t>
      </w:r>
      <w:r w:rsidRPr="00D6670C">
        <w:rPr>
          <w:rFonts w:ascii="Times New Roman" w:hAnsi="Times New Roman" w:cs="Times New Roman"/>
        </w:rPr>
        <w:t xml:space="preserve">confess </w:t>
      </w:r>
      <w:r w:rsidR="00EC3593" w:rsidRPr="00D6670C">
        <w:rPr>
          <w:rFonts w:ascii="Times New Roman" w:hAnsi="Times New Roman" w:cs="Times New Roman"/>
        </w:rPr>
        <w:t xml:space="preserve">our crimes </w:t>
      </w:r>
      <w:r w:rsidRPr="00D6670C">
        <w:rPr>
          <w:rFonts w:ascii="Times New Roman" w:hAnsi="Times New Roman" w:cs="Times New Roman"/>
        </w:rPr>
        <w:t xml:space="preserve">in an effort to “get </w:t>
      </w:r>
      <w:r w:rsidR="00EC3593" w:rsidRPr="00D6670C">
        <w:rPr>
          <w:rFonts w:ascii="Times New Roman" w:hAnsi="Times New Roman" w:cs="Times New Roman"/>
        </w:rPr>
        <w:t>them</w:t>
      </w:r>
      <w:r w:rsidRPr="00D6670C">
        <w:rPr>
          <w:rFonts w:ascii="Times New Roman" w:hAnsi="Times New Roman" w:cs="Times New Roman"/>
        </w:rPr>
        <w:t xml:space="preserve"> off </w:t>
      </w:r>
      <w:r w:rsidR="00B83CBA" w:rsidRPr="00D6670C">
        <w:rPr>
          <w:rFonts w:ascii="Times New Roman" w:hAnsi="Times New Roman" w:cs="Times New Roman"/>
        </w:rPr>
        <w:t xml:space="preserve">our chest” or “unburden ourselves.” When we are able to apologize, </w:t>
      </w:r>
      <w:r w:rsidR="00AD34E0">
        <w:rPr>
          <w:rFonts w:ascii="Times New Roman" w:hAnsi="Times New Roman" w:cs="Times New Roman"/>
        </w:rPr>
        <w:t>gain</w:t>
      </w:r>
      <w:r w:rsidR="00B83CBA" w:rsidRPr="00D6670C">
        <w:rPr>
          <w:rFonts w:ascii="Times New Roman" w:hAnsi="Times New Roman" w:cs="Times New Roman"/>
        </w:rPr>
        <w:t xml:space="preserve"> forgiveness, and achieve reconci</w:t>
      </w:r>
      <w:r w:rsidR="00B2218D" w:rsidRPr="00D6670C">
        <w:rPr>
          <w:rFonts w:ascii="Times New Roman" w:hAnsi="Times New Roman" w:cs="Times New Roman"/>
        </w:rPr>
        <w:t>liation</w:t>
      </w:r>
      <w:r w:rsidR="006D0BA1" w:rsidRPr="00D6670C">
        <w:rPr>
          <w:rFonts w:ascii="Times New Roman" w:hAnsi="Times New Roman" w:cs="Times New Roman"/>
        </w:rPr>
        <w:t xml:space="preserve">, we feel light and </w:t>
      </w:r>
      <w:r w:rsidR="006D0BA1" w:rsidRPr="004E4B1B">
        <w:rPr>
          <w:rFonts w:ascii="Times New Roman" w:hAnsi="Times New Roman" w:cs="Times New Roman"/>
        </w:rPr>
        <w:t xml:space="preserve">free, </w:t>
      </w:r>
      <w:r w:rsidR="0090739F">
        <w:rPr>
          <w:rFonts w:ascii="Times New Roman" w:hAnsi="Times New Roman" w:cs="Times New Roman"/>
        </w:rPr>
        <w:t>as though</w:t>
      </w:r>
      <w:r w:rsidR="006D0BA1" w:rsidRPr="004E4B1B">
        <w:rPr>
          <w:rFonts w:ascii="Times New Roman" w:hAnsi="Times New Roman" w:cs="Times New Roman"/>
        </w:rPr>
        <w:t xml:space="preserve"> a weight has been lifted. </w:t>
      </w:r>
      <w:r w:rsidR="00F30D86" w:rsidRPr="004E4B1B">
        <w:rPr>
          <w:rFonts w:ascii="Times New Roman" w:hAnsi="Times New Roman" w:cs="Times New Roman"/>
        </w:rPr>
        <w:t>The classic example is biblical: “</w:t>
      </w:r>
      <w:r w:rsidR="008405F9">
        <w:rPr>
          <w:rFonts w:ascii="Times New Roman" w:hAnsi="Times New Roman" w:cs="Times New Roman"/>
          <w:color w:val="000000"/>
          <w:shd w:val="clear" w:color="auto" w:fill="FFFFFF"/>
        </w:rPr>
        <w:t>H</w:t>
      </w:r>
      <w:r w:rsidR="00620027" w:rsidRPr="00620027">
        <w:rPr>
          <w:rFonts w:ascii="Times New Roman" w:hAnsi="Times New Roman" w:cs="Times New Roman"/>
          <w:color w:val="000000"/>
          <w:shd w:val="clear" w:color="auto" w:fill="FFFFFF"/>
        </w:rPr>
        <w:t>is own self</w:t>
      </w:r>
      <w:r w:rsidR="008405F9">
        <w:rPr>
          <w:rFonts w:ascii="Times New Roman" w:hAnsi="Times New Roman" w:cs="Times New Roman"/>
          <w:color w:val="000000"/>
          <w:shd w:val="clear" w:color="auto" w:fill="FFFFFF"/>
        </w:rPr>
        <w:t xml:space="preserve"> [Jesus]</w:t>
      </w:r>
      <w:r w:rsidR="00620027" w:rsidRPr="00620027">
        <w:rPr>
          <w:rFonts w:ascii="Times New Roman" w:hAnsi="Times New Roman" w:cs="Times New Roman"/>
          <w:color w:val="000000"/>
          <w:shd w:val="clear" w:color="auto" w:fill="FFFFFF"/>
        </w:rPr>
        <w:t xml:space="preserve"> </w:t>
      </w:r>
      <w:r w:rsidR="00620027" w:rsidRPr="005E35D1">
        <w:rPr>
          <w:rFonts w:ascii="Times New Roman" w:hAnsi="Times New Roman" w:cs="Times New Roman"/>
          <w:i/>
          <w:iCs/>
          <w:color w:val="000000"/>
          <w:shd w:val="clear" w:color="auto" w:fill="FFFFFF"/>
        </w:rPr>
        <w:t>bare our sins in his own body</w:t>
      </w:r>
      <w:r w:rsidR="00620027" w:rsidRPr="00620027">
        <w:rPr>
          <w:rFonts w:ascii="Times New Roman" w:hAnsi="Times New Roman" w:cs="Times New Roman"/>
          <w:color w:val="000000"/>
          <w:shd w:val="clear" w:color="auto" w:fill="FFFFFF"/>
        </w:rPr>
        <w:t xml:space="preserve"> on the tree, that we, being dead to sins, should live unto righteousness</w:t>
      </w:r>
      <w:r w:rsidR="00F30D86" w:rsidRPr="004E4B1B">
        <w:rPr>
          <w:rFonts w:ascii="Times New Roman" w:hAnsi="Times New Roman" w:cs="Times New Roman"/>
          <w:color w:val="000000"/>
          <w:shd w:val="clear" w:color="auto" w:fill="FFFFFF"/>
        </w:rPr>
        <w:t>” (1 Peter 2:24</w:t>
      </w:r>
      <w:r w:rsidR="005E35D1">
        <w:rPr>
          <w:rFonts w:ascii="Times New Roman" w:hAnsi="Times New Roman" w:cs="Times New Roman"/>
          <w:color w:val="000000"/>
          <w:shd w:val="clear" w:color="auto" w:fill="FFFFFF"/>
        </w:rPr>
        <w:t>, emphasis mine</w:t>
      </w:r>
      <w:r w:rsidR="00F30D86" w:rsidRPr="004E4B1B">
        <w:rPr>
          <w:rFonts w:ascii="Times New Roman" w:hAnsi="Times New Roman" w:cs="Times New Roman"/>
          <w:color w:val="000000"/>
          <w:shd w:val="clear" w:color="auto" w:fill="FFFFFF"/>
        </w:rPr>
        <w:t xml:space="preserve">). </w:t>
      </w:r>
      <w:r w:rsidR="00620027">
        <w:rPr>
          <w:rFonts w:ascii="Times New Roman" w:hAnsi="Times New Roman" w:cs="Times New Roman"/>
          <w:color w:val="000000"/>
          <w:shd w:val="clear" w:color="auto" w:fill="FFFFFF"/>
        </w:rPr>
        <w:t>The theme is also prominent in Shakespeare. Thus</w:t>
      </w:r>
      <w:r w:rsidR="00DD735C">
        <w:rPr>
          <w:rFonts w:ascii="Times New Roman" w:hAnsi="Times New Roman" w:cs="Times New Roman"/>
          <w:color w:val="000000"/>
          <w:shd w:val="clear" w:color="auto" w:fill="FFFFFF"/>
        </w:rPr>
        <w:t xml:space="preserve"> Bolingbroke (</w:t>
      </w:r>
      <w:r w:rsidR="005E35D1">
        <w:rPr>
          <w:rFonts w:ascii="Times New Roman" w:hAnsi="Times New Roman" w:cs="Times New Roman"/>
          <w:color w:val="000000"/>
          <w:shd w:val="clear" w:color="auto" w:fill="FFFFFF"/>
        </w:rPr>
        <w:t xml:space="preserve">who becomes </w:t>
      </w:r>
      <w:r w:rsidR="00DD735C">
        <w:rPr>
          <w:rFonts w:ascii="Times New Roman" w:hAnsi="Times New Roman" w:cs="Times New Roman"/>
          <w:color w:val="000000"/>
          <w:shd w:val="clear" w:color="auto" w:fill="FFFFFF"/>
        </w:rPr>
        <w:t>Henry IV), upon learning that Exton, one of his followers, has murdered Richard II, laments the burden</w:t>
      </w:r>
      <w:r w:rsidR="00DD735C">
        <w:rPr>
          <w:rStyle w:val="FootnoteReference"/>
          <w:rFonts w:ascii="Times New Roman" w:hAnsi="Times New Roman" w:cs="Times New Roman"/>
          <w:color w:val="000000"/>
          <w:shd w:val="clear" w:color="auto" w:fill="FFFFFF"/>
        </w:rPr>
        <w:footnoteReference w:id="3"/>
      </w:r>
      <w:r w:rsidR="00DD735C">
        <w:rPr>
          <w:rFonts w:ascii="Times New Roman" w:hAnsi="Times New Roman" w:cs="Times New Roman"/>
          <w:color w:val="000000"/>
          <w:shd w:val="clear" w:color="auto" w:fill="FFFFFF"/>
        </w:rPr>
        <w:t xml:space="preserve"> of guilt he will now bear</w:t>
      </w:r>
      <w:r w:rsidR="00F7343A">
        <w:rPr>
          <w:rFonts w:ascii="Times New Roman" w:hAnsi="Times New Roman" w:cs="Times New Roman"/>
          <w:color w:val="000000"/>
          <w:shd w:val="clear" w:color="auto" w:fill="FFFFFF"/>
        </w:rPr>
        <w:t xml:space="preserve"> in the form of the very crown </w:t>
      </w:r>
      <w:r w:rsidR="00620027">
        <w:rPr>
          <w:rFonts w:ascii="Times New Roman" w:hAnsi="Times New Roman" w:cs="Times New Roman"/>
          <w:color w:val="000000"/>
          <w:shd w:val="clear" w:color="auto" w:fill="FFFFFF"/>
        </w:rPr>
        <w:t>he must carry on his</w:t>
      </w:r>
      <w:r w:rsidR="00F7343A">
        <w:rPr>
          <w:rFonts w:ascii="Times New Roman" w:hAnsi="Times New Roman" w:cs="Times New Roman"/>
          <w:color w:val="000000"/>
          <w:shd w:val="clear" w:color="auto" w:fill="FFFFFF"/>
        </w:rPr>
        <w:t xml:space="preserve"> head</w:t>
      </w:r>
      <w:r w:rsidR="00DD735C">
        <w:rPr>
          <w:rFonts w:ascii="Times New Roman" w:hAnsi="Times New Roman" w:cs="Times New Roman"/>
          <w:color w:val="000000"/>
          <w:shd w:val="clear" w:color="auto" w:fill="FFFFFF"/>
        </w:rPr>
        <w:t xml:space="preserve"> as King: </w:t>
      </w:r>
    </w:p>
    <w:p w14:paraId="14D510A5" w14:textId="0FA2CD1B" w:rsidR="00F30D86" w:rsidRDefault="00DD735C" w:rsidP="00EA27E0">
      <w:pPr>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“Exton, I thank thee not, for thou hast wrought</w:t>
      </w:r>
    </w:p>
    <w:p w14:paraId="0C94FC0D" w14:textId="212D87E7" w:rsidR="00DD735C" w:rsidRDefault="00DD735C" w:rsidP="00EA27E0">
      <w:pPr>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 deed of </w:t>
      </w:r>
      <w:r w:rsidR="002B46B5">
        <w:rPr>
          <w:rFonts w:ascii="Times New Roman" w:hAnsi="Times New Roman" w:cs="Times New Roman"/>
          <w:color w:val="000000"/>
          <w:shd w:val="clear" w:color="auto" w:fill="FFFFFF"/>
        </w:rPr>
        <w:t>slander</w:t>
      </w:r>
      <w:r>
        <w:rPr>
          <w:rFonts w:ascii="Times New Roman" w:hAnsi="Times New Roman" w:cs="Times New Roman"/>
          <w:color w:val="000000"/>
          <w:shd w:val="clear" w:color="auto" w:fill="FFFFFF"/>
        </w:rPr>
        <w:t xml:space="preserve"> with thy fatal hand</w:t>
      </w:r>
    </w:p>
    <w:p w14:paraId="6466CC22" w14:textId="08D9CF2F" w:rsidR="00EA27E0" w:rsidRDefault="00DD735C" w:rsidP="00EA27E0">
      <w:pPr>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Upon my head and all this famous land”</w:t>
      </w:r>
      <w:r>
        <w:rPr>
          <w:rStyle w:val="FootnoteReference"/>
          <w:rFonts w:ascii="Times New Roman" w:hAnsi="Times New Roman" w:cs="Times New Roman"/>
          <w:color w:val="000000"/>
          <w:shd w:val="clear" w:color="auto" w:fill="FFFFFF"/>
        </w:rPr>
        <w:footnoteReference w:id="4"/>
      </w:r>
    </w:p>
    <w:p w14:paraId="26EDFA65" w14:textId="77777777" w:rsidR="00EA27E0" w:rsidRPr="00EA27E0" w:rsidRDefault="00EA27E0" w:rsidP="00EA27E0">
      <w:pPr>
        <w:ind w:firstLine="720"/>
        <w:rPr>
          <w:rFonts w:ascii="Times New Roman" w:hAnsi="Times New Roman" w:cs="Times New Roman"/>
          <w:color w:val="000000"/>
          <w:shd w:val="clear" w:color="auto" w:fill="FFFFFF"/>
        </w:rPr>
      </w:pPr>
    </w:p>
    <w:p w14:paraId="4266F5D8" w14:textId="649A6767" w:rsidR="001C4245" w:rsidRDefault="00F30D86" w:rsidP="001C4245">
      <w:pPr>
        <w:spacing w:line="480" w:lineRule="auto"/>
        <w:ind w:firstLine="720"/>
        <w:rPr>
          <w:rFonts w:ascii="Times New Roman" w:hAnsi="Times New Roman" w:cs="Times New Roman"/>
          <w:color w:val="000000"/>
          <w:shd w:val="clear" w:color="auto" w:fill="FFFFFF"/>
        </w:rPr>
      </w:pPr>
      <w:r w:rsidRPr="002F669B">
        <w:rPr>
          <w:rFonts w:ascii="Times New Roman" w:hAnsi="Times New Roman" w:cs="Times New Roman"/>
          <w:b/>
          <w:bCs/>
          <w:color w:val="000000"/>
          <w:shd w:val="clear" w:color="auto" w:fill="FFFFFF"/>
        </w:rPr>
        <w:t>Debt:</w:t>
      </w:r>
      <w:r w:rsidR="001C4245">
        <w:rPr>
          <w:rFonts w:ascii="Times New Roman" w:hAnsi="Times New Roman" w:cs="Times New Roman"/>
          <w:color w:val="000000"/>
          <w:shd w:val="clear" w:color="auto" w:fill="FFFFFF"/>
        </w:rPr>
        <w:t xml:space="preserve"> In the second essay of the </w:t>
      </w:r>
      <w:r w:rsidR="001C4245">
        <w:rPr>
          <w:rFonts w:ascii="Times New Roman" w:hAnsi="Times New Roman" w:cs="Times New Roman"/>
          <w:i/>
          <w:iCs/>
          <w:color w:val="000000"/>
          <w:shd w:val="clear" w:color="auto" w:fill="FFFFFF"/>
        </w:rPr>
        <w:t xml:space="preserve">On </w:t>
      </w:r>
      <w:proofErr w:type="gramStart"/>
      <w:r w:rsidR="001C4245">
        <w:rPr>
          <w:rFonts w:ascii="Times New Roman" w:hAnsi="Times New Roman" w:cs="Times New Roman"/>
          <w:i/>
          <w:iCs/>
          <w:color w:val="000000"/>
          <w:shd w:val="clear" w:color="auto" w:fill="FFFFFF"/>
        </w:rPr>
        <w:t>The</w:t>
      </w:r>
      <w:proofErr w:type="gramEnd"/>
      <w:r w:rsidR="001C4245">
        <w:rPr>
          <w:rFonts w:ascii="Times New Roman" w:hAnsi="Times New Roman" w:cs="Times New Roman"/>
          <w:i/>
          <w:iCs/>
          <w:color w:val="000000"/>
          <w:shd w:val="clear" w:color="auto" w:fill="FFFFFF"/>
        </w:rPr>
        <w:t xml:space="preserve"> Genealogy of Morality</w:t>
      </w:r>
      <w:r w:rsidR="001C4245">
        <w:rPr>
          <w:rFonts w:ascii="Times New Roman" w:hAnsi="Times New Roman" w:cs="Times New Roman"/>
          <w:color w:val="000000"/>
          <w:shd w:val="clear" w:color="auto" w:fill="FFFFFF"/>
        </w:rPr>
        <w:t>, Nietzsche forcefully argued that our concept of guilt grew out of our concept of debt</w:t>
      </w:r>
      <w:r w:rsidR="00E4228C">
        <w:rPr>
          <w:rFonts w:ascii="Times New Roman" w:hAnsi="Times New Roman" w:cs="Times New Roman"/>
          <w:color w:val="000000"/>
          <w:shd w:val="clear" w:color="auto" w:fill="FFFFFF"/>
        </w:rPr>
        <w:t>,</w:t>
      </w:r>
      <w:r w:rsidR="00E4228C">
        <w:rPr>
          <w:rStyle w:val="FootnoteReference"/>
          <w:rFonts w:ascii="Times New Roman" w:hAnsi="Times New Roman" w:cs="Times New Roman"/>
          <w:color w:val="000000"/>
          <w:shd w:val="clear" w:color="auto" w:fill="FFFFFF"/>
        </w:rPr>
        <w:footnoteReference w:id="5"/>
      </w:r>
      <w:r w:rsidR="00E4228C">
        <w:rPr>
          <w:rFonts w:ascii="Times New Roman" w:hAnsi="Times New Roman" w:cs="Times New Roman"/>
          <w:color w:val="000000"/>
          <w:shd w:val="clear" w:color="auto" w:fill="FFFFFF"/>
        </w:rPr>
        <w:t xml:space="preserve"> originating in </w:t>
      </w:r>
      <w:r w:rsidR="001C4245">
        <w:rPr>
          <w:rFonts w:ascii="Times New Roman" w:hAnsi="Times New Roman" w:cs="Times New Roman"/>
          <w:color w:val="000000"/>
          <w:shd w:val="clear" w:color="auto" w:fill="FFFFFF"/>
        </w:rPr>
        <w:t>“</w:t>
      </w:r>
      <w:r w:rsidR="00E4228C">
        <w:rPr>
          <w:rFonts w:ascii="Times New Roman" w:hAnsi="Times New Roman" w:cs="Times New Roman"/>
          <w:color w:val="000000"/>
          <w:shd w:val="clear" w:color="auto" w:fill="FFFFFF"/>
        </w:rPr>
        <w:t>t</w:t>
      </w:r>
      <w:r w:rsidR="001C4245">
        <w:rPr>
          <w:rFonts w:ascii="Times New Roman" w:hAnsi="Times New Roman" w:cs="Times New Roman"/>
          <w:color w:val="000000"/>
          <w:shd w:val="clear" w:color="auto" w:fill="FFFFFF"/>
        </w:rPr>
        <w:t xml:space="preserve">he oldest and most primitive </w:t>
      </w:r>
      <w:r w:rsidR="00E4228C">
        <w:rPr>
          <w:rFonts w:ascii="Times New Roman" w:hAnsi="Times New Roman" w:cs="Times New Roman"/>
          <w:color w:val="000000"/>
          <w:shd w:val="clear" w:color="auto" w:fill="FFFFFF"/>
        </w:rPr>
        <w:t>personal relationship there is, the relationship of buyer and seller, creditor and debtor….</w:t>
      </w:r>
      <w:r w:rsidR="00C245E3">
        <w:rPr>
          <w:rFonts w:ascii="Times New Roman" w:hAnsi="Times New Roman" w:cs="Times New Roman"/>
          <w:color w:val="000000"/>
          <w:shd w:val="clear" w:color="auto" w:fill="FFFFFF"/>
        </w:rPr>
        <w:t xml:space="preserve">” </w:t>
      </w:r>
      <w:r w:rsidR="00E4228C">
        <w:rPr>
          <w:rFonts w:ascii="Times New Roman" w:hAnsi="Times New Roman" w:cs="Times New Roman"/>
          <w:color w:val="000000"/>
          <w:shd w:val="clear" w:color="auto" w:fill="FFFFFF"/>
        </w:rPr>
        <w:t>(45)</w:t>
      </w:r>
      <w:r w:rsidR="00C245E3">
        <w:rPr>
          <w:rFonts w:ascii="Times New Roman" w:hAnsi="Times New Roman" w:cs="Times New Roman"/>
          <w:color w:val="000000"/>
          <w:shd w:val="clear" w:color="auto" w:fill="FFFFFF"/>
        </w:rPr>
        <w:t xml:space="preserve">. </w:t>
      </w:r>
      <w:r w:rsidR="00CA709F">
        <w:rPr>
          <w:rFonts w:ascii="Times New Roman" w:hAnsi="Times New Roman" w:cs="Times New Roman"/>
          <w:color w:val="000000"/>
          <w:shd w:val="clear" w:color="auto" w:fill="FFFFFF"/>
        </w:rPr>
        <w:t xml:space="preserve">Tracing a “prehistory,” he outlined a basic logic of guilt and punishment according to which we receive benefits of peace and security </w:t>
      </w:r>
      <w:r w:rsidR="008E3243">
        <w:rPr>
          <w:rFonts w:ascii="Times New Roman" w:hAnsi="Times New Roman" w:cs="Times New Roman"/>
          <w:color w:val="000000"/>
          <w:shd w:val="clear" w:color="auto" w:fill="FFFFFF"/>
        </w:rPr>
        <w:t>as members of</w:t>
      </w:r>
      <w:r w:rsidR="00CA709F">
        <w:rPr>
          <w:rFonts w:ascii="Times New Roman" w:hAnsi="Times New Roman" w:cs="Times New Roman"/>
          <w:color w:val="000000"/>
          <w:shd w:val="clear" w:color="auto" w:fill="FFFFFF"/>
        </w:rPr>
        <w:t xml:space="preserve"> a community and must discharge certain obligations to the community</w:t>
      </w:r>
      <w:r w:rsidR="006A241A">
        <w:rPr>
          <w:rFonts w:ascii="Times New Roman" w:hAnsi="Times New Roman" w:cs="Times New Roman"/>
          <w:color w:val="000000"/>
          <w:shd w:val="clear" w:color="auto" w:fill="FFFFFF"/>
        </w:rPr>
        <w:t xml:space="preserve"> (or, as the essay goes on</w:t>
      </w:r>
      <w:r w:rsidR="00181424">
        <w:rPr>
          <w:rFonts w:ascii="Times New Roman" w:hAnsi="Times New Roman" w:cs="Times New Roman"/>
          <w:color w:val="000000"/>
          <w:shd w:val="clear" w:color="auto" w:fill="FFFFFF"/>
        </w:rPr>
        <w:t xml:space="preserve"> </w:t>
      </w:r>
      <w:r w:rsidR="006A241A">
        <w:rPr>
          <w:rFonts w:ascii="Times New Roman" w:hAnsi="Times New Roman" w:cs="Times New Roman"/>
          <w:color w:val="000000"/>
          <w:shd w:val="clear" w:color="auto" w:fill="FFFFFF"/>
        </w:rPr>
        <w:t xml:space="preserve">to suggest, </w:t>
      </w:r>
      <w:r w:rsidR="008E3243">
        <w:rPr>
          <w:rFonts w:ascii="Times New Roman" w:hAnsi="Times New Roman" w:cs="Times New Roman"/>
          <w:color w:val="000000"/>
          <w:shd w:val="clear" w:color="auto" w:fill="FFFFFF"/>
        </w:rPr>
        <w:t xml:space="preserve">the </w:t>
      </w:r>
      <w:r w:rsidR="006A241A">
        <w:rPr>
          <w:rFonts w:ascii="Times New Roman" w:hAnsi="Times New Roman" w:cs="Times New Roman"/>
          <w:color w:val="000000"/>
          <w:shd w:val="clear" w:color="auto" w:fill="FFFFFF"/>
        </w:rPr>
        <w:t>community’s gods or God)</w:t>
      </w:r>
      <w:r w:rsidR="00CA709F">
        <w:rPr>
          <w:rFonts w:ascii="Times New Roman" w:hAnsi="Times New Roman" w:cs="Times New Roman"/>
          <w:color w:val="000000"/>
          <w:shd w:val="clear" w:color="auto" w:fill="FFFFFF"/>
        </w:rPr>
        <w:t xml:space="preserve"> in return. Guilt</w:t>
      </w:r>
      <w:r w:rsidR="004C503A">
        <w:rPr>
          <w:rFonts w:ascii="Times New Roman" w:hAnsi="Times New Roman" w:cs="Times New Roman"/>
          <w:color w:val="000000"/>
          <w:shd w:val="clear" w:color="auto" w:fill="FFFFFF"/>
        </w:rPr>
        <w:t xml:space="preserve"> develops, under certain conditions,</w:t>
      </w:r>
      <w:r w:rsidR="00F813D7">
        <w:rPr>
          <w:rFonts w:ascii="Times New Roman" w:hAnsi="Times New Roman" w:cs="Times New Roman"/>
          <w:color w:val="000000"/>
          <w:shd w:val="clear" w:color="auto" w:fill="FFFFFF"/>
        </w:rPr>
        <w:t xml:space="preserve"> </w:t>
      </w:r>
      <w:r w:rsidR="004C503A">
        <w:rPr>
          <w:rFonts w:ascii="Times New Roman" w:hAnsi="Times New Roman" w:cs="Times New Roman"/>
          <w:color w:val="000000"/>
          <w:shd w:val="clear" w:color="auto" w:fill="FFFFFF"/>
        </w:rPr>
        <w:t>as a response to the</w:t>
      </w:r>
      <w:r w:rsidR="006A241A">
        <w:rPr>
          <w:rFonts w:ascii="Times New Roman" w:hAnsi="Times New Roman" w:cs="Times New Roman"/>
          <w:color w:val="000000"/>
          <w:shd w:val="clear" w:color="auto" w:fill="FFFFFF"/>
        </w:rPr>
        <w:t xml:space="preserve"> recognition of an unpaid debt</w:t>
      </w:r>
      <w:r w:rsidR="006B6EB9">
        <w:rPr>
          <w:rFonts w:ascii="Times New Roman" w:hAnsi="Times New Roman" w:cs="Times New Roman"/>
          <w:color w:val="000000"/>
          <w:shd w:val="clear" w:color="auto" w:fill="FFFFFF"/>
        </w:rPr>
        <w:t>.</w:t>
      </w:r>
    </w:p>
    <w:p w14:paraId="18CE8D09" w14:textId="582D9FA2" w:rsidR="00620027" w:rsidRDefault="00C245E3" w:rsidP="00C245E3">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In more recent years, </w:t>
      </w:r>
      <w:r w:rsidR="004E4B1B">
        <w:rPr>
          <w:rFonts w:ascii="Times New Roman" w:hAnsi="Times New Roman" w:cs="Times New Roman"/>
          <w:color w:val="000000"/>
          <w:shd w:val="clear" w:color="auto" w:fill="FFFFFF"/>
        </w:rPr>
        <w:t xml:space="preserve">Herbert Morris </w:t>
      </w:r>
      <w:r w:rsidR="0018113E">
        <w:rPr>
          <w:rFonts w:ascii="Times New Roman" w:hAnsi="Times New Roman" w:cs="Times New Roman"/>
          <w:color w:val="000000"/>
          <w:shd w:val="clear" w:color="auto" w:fill="FFFFFF"/>
        </w:rPr>
        <w:t>(1979)</w:t>
      </w:r>
      <w:r w:rsidR="00CA709F">
        <w:rPr>
          <w:rFonts w:ascii="Times New Roman" w:hAnsi="Times New Roman" w:cs="Times New Roman"/>
          <w:color w:val="000000"/>
          <w:shd w:val="clear" w:color="auto" w:fill="FFFFFF"/>
        </w:rPr>
        <w:t>, whose views share at least some affinities with this basic picture</w:t>
      </w:r>
      <w:r w:rsidR="00A4056D">
        <w:rPr>
          <w:rFonts w:ascii="Times New Roman" w:hAnsi="Times New Roman" w:cs="Times New Roman"/>
          <w:color w:val="000000"/>
          <w:shd w:val="clear" w:color="auto" w:fill="FFFFFF"/>
        </w:rPr>
        <w:t>,</w:t>
      </w:r>
      <w:r w:rsidR="0018113E">
        <w:rPr>
          <w:rFonts w:ascii="Times New Roman" w:hAnsi="Times New Roman" w:cs="Times New Roman"/>
          <w:color w:val="000000"/>
          <w:shd w:val="clear" w:color="auto" w:fill="FFFFFF"/>
        </w:rPr>
        <w:t xml:space="preserve"> </w:t>
      </w:r>
      <w:r w:rsidR="004E4B1B">
        <w:rPr>
          <w:rFonts w:ascii="Times New Roman" w:hAnsi="Times New Roman" w:cs="Times New Roman"/>
          <w:color w:val="000000"/>
          <w:shd w:val="clear" w:color="auto" w:fill="FFFFFF"/>
        </w:rPr>
        <w:t>observed that</w:t>
      </w:r>
      <w:r w:rsidR="00620027">
        <w:rPr>
          <w:rFonts w:ascii="Times New Roman" w:hAnsi="Times New Roman" w:cs="Times New Roman"/>
          <w:color w:val="000000"/>
          <w:shd w:val="clear" w:color="auto" w:fill="FFFFFF"/>
        </w:rPr>
        <w:t>,</w:t>
      </w:r>
      <w:r w:rsidR="004E4B1B">
        <w:rPr>
          <w:rFonts w:ascii="Times New Roman" w:hAnsi="Times New Roman" w:cs="Times New Roman"/>
          <w:color w:val="000000"/>
          <w:shd w:val="clear" w:color="auto" w:fill="FFFFFF"/>
        </w:rPr>
        <w:t xml:space="preserve"> </w:t>
      </w:r>
    </w:p>
    <w:p w14:paraId="5FA41CAD" w14:textId="46244CD3" w:rsidR="00EA27E0" w:rsidRDefault="008A3A86" w:rsidP="00EA27E0">
      <w:pPr>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 xml:space="preserve">In central cases of intentionally committing an act known to be wrong, it is not merely that something </w:t>
      </w:r>
      <w:r w:rsidR="00620027">
        <w:rPr>
          <w:rFonts w:ascii="Times New Roman" w:hAnsi="Times New Roman" w:cs="Times New Roman"/>
          <w:color w:val="000000"/>
          <w:shd w:val="clear" w:color="auto" w:fill="FFFFFF"/>
        </w:rPr>
        <w:t>has</w:t>
      </w:r>
      <w:r>
        <w:rPr>
          <w:rFonts w:ascii="Times New Roman" w:hAnsi="Times New Roman" w:cs="Times New Roman"/>
          <w:color w:val="000000"/>
          <w:shd w:val="clear" w:color="auto" w:fill="FFFFFF"/>
        </w:rPr>
        <w:t xml:space="preserve"> been done that one was not entitled to do, but more significantly, one is seen as taking what does not belong to one. The domain of what is not eligible to one is the domain of goods that one has no right to possess. With central cases of </w:t>
      </w:r>
      <w:proofErr w:type="gramStart"/>
      <w:r>
        <w:rPr>
          <w:rFonts w:ascii="Times New Roman" w:hAnsi="Times New Roman" w:cs="Times New Roman"/>
          <w:color w:val="000000"/>
          <w:shd w:val="clear" w:color="auto" w:fill="FFFFFF"/>
        </w:rPr>
        <w:t>wrongdoing</w:t>
      </w:r>
      <w:proofErr w:type="gramEnd"/>
      <w:r>
        <w:rPr>
          <w:rFonts w:ascii="Times New Roman" w:hAnsi="Times New Roman" w:cs="Times New Roman"/>
          <w:color w:val="000000"/>
          <w:shd w:val="clear" w:color="auto" w:fill="FFFFFF"/>
        </w:rPr>
        <w:t xml:space="preserve"> one is seen as possessing, then, what one has no right to possess (95). </w:t>
      </w:r>
    </w:p>
    <w:p w14:paraId="7598A187" w14:textId="77777777" w:rsidR="00EA27E0" w:rsidRDefault="00EA27E0" w:rsidP="00EA27E0">
      <w:pPr>
        <w:ind w:left="720"/>
        <w:rPr>
          <w:rFonts w:ascii="Times New Roman" w:hAnsi="Times New Roman" w:cs="Times New Roman"/>
          <w:color w:val="000000"/>
          <w:shd w:val="clear" w:color="auto" w:fill="FFFFFF"/>
        </w:rPr>
      </w:pPr>
    </w:p>
    <w:p w14:paraId="7E1C9136" w14:textId="22FC880C" w:rsidR="001C4245" w:rsidRDefault="00620027" w:rsidP="00EA27E0">
      <w:pPr>
        <w:spacing w:line="48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Earlier in the same paper</w:t>
      </w:r>
      <w:r w:rsidR="008A3A86">
        <w:rPr>
          <w:rFonts w:ascii="Times New Roman" w:hAnsi="Times New Roman" w:cs="Times New Roman"/>
          <w:color w:val="000000"/>
          <w:shd w:val="clear" w:color="auto" w:fill="FFFFFF"/>
        </w:rPr>
        <w:t xml:space="preserve">, in a survey of </w:t>
      </w:r>
      <w:r>
        <w:rPr>
          <w:rFonts w:ascii="Times New Roman" w:hAnsi="Times New Roman" w:cs="Times New Roman"/>
          <w:color w:val="000000"/>
          <w:shd w:val="clear" w:color="auto" w:fill="FFFFFF"/>
        </w:rPr>
        <w:t>anti-guilt argument</w:t>
      </w:r>
      <w:r w:rsidR="000B163D">
        <w:rPr>
          <w:rFonts w:ascii="Times New Roman" w:hAnsi="Times New Roman" w:cs="Times New Roman"/>
          <w:color w:val="000000"/>
          <w:shd w:val="clear" w:color="auto" w:fill="FFFFFF"/>
        </w:rPr>
        <w:t>s</w:t>
      </w:r>
      <w:r w:rsidR="008A3A86">
        <w:rPr>
          <w:rFonts w:ascii="Times New Roman" w:hAnsi="Times New Roman" w:cs="Times New Roman"/>
          <w:color w:val="000000"/>
          <w:shd w:val="clear" w:color="auto" w:fill="FFFFFF"/>
        </w:rPr>
        <w:t>,</w:t>
      </w:r>
      <w:r w:rsidR="000B163D">
        <w:rPr>
          <w:rFonts w:ascii="Times New Roman" w:hAnsi="Times New Roman" w:cs="Times New Roman"/>
          <w:color w:val="000000"/>
          <w:shd w:val="clear" w:color="auto" w:fill="FFFFFF"/>
        </w:rPr>
        <w:t xml:space="preserve"> Morris</w:t>
      </w:r>
      <w:r w:rsidR="008A3A86">
        <w:rPr>
          <w:rFonts w:ascii="Times New Roman" w:hAnsi="Times New Roman" w:cs="Times New Roman"/>
          <w:color w:val="000000"/>
          <w:shd w:val="clear" w:color="auto" w:fill="FFFFFF"/>
        </w:rPr>
        <w:t xml:space="preserve"> imagines critics </w:t>
      </w:r>
      <w:r>
        <w:rPr>
          <w:rFonts w:ascii="Times New Roman" w:hAnsi="Times New Roman" w:cs="Times New Roman"/>
          <w:color w:val="000000"/>
          <w:shd w:val="clear" w:color="auto" w:fill="FFFFFF"/>
        </w:rPr>
        <w:t>alleging</w:t>
      </w:r>
      <w:r w:rsidR="008A3A86">
        <w:rPr>
          <w:rFonts w:ascii="Times New Roman" w:hAnsi="Times New Roman" w:cs="Times New Roman"/>
          <w:color w:val="000000"/>
          <w:shd w:val="clear" w:color="auto" w:fill="FFFFFF"/>
        </w:rPr>
        <w:t xml:space="preserve"> that</w:t>
      </w:r>
      <w:r w:rsidR="000B163D">
        <w:rPr>
          <w:rFonts w:ascii="Times New Roman" w:hAnsi="Times New Roman" w:cs="Times New Roman"/>
          <w:color w:val="000000"/>
          <w:shd w:val="clear" w:color="auto" w:fill="FFFFFF"/>
        </w:rPr>
        <w:t>,</w:t>
      </w:r>
      <w:r w:rsidR="008A3A86">
        <w:rPr>
          <w:rFonts w:ascii="Times New Roman" w:hAnsi="Times New Roman" w:cs="Times New Roman"/>
          <w:color w:val="000000"/>
          <w:shd w:val="clear" w:color="auto" w:fill="FFFFFF"/>
        </w:rPr>
        <w:t xml:space="preserve"> </w:t>
      </w:r>
      <w:r w:rsidR="004E4B1B">
        <w:rPr>
          <w:rFonts w:ascii="Times New Roman" w:hAnsi="Times New Roman" w:cs="Times New Roman"/>
          <w:color w:val="000000"/>
          <w:shd w:val="clear" w:color="auto" w:fill="FFFFFF"/>
        </w:rPr>
        <w:t xml:space="preserve">“Guilt operates within an essentially </w:t>
      </w:r>
      <w:proofErr w:type="spellStart"/>
      <w:r w:rsidR="004E4B1B">
        <w:rPr>
          <w:rFonts w:ascii="Times New Roman" w:hAnsi="Times New Roman" w:cs="Times New Roman"/>
          <w:color w:val="000000"/>
          <w:shd w:val="clear" w:color="auto" w:fill="FFFFFF"/>
        </w:rPr>
        <w:t>mercantilistic</w:t>
      </w:r>
      <w:proofErr w:type="spellEnd"/>
      <w:r w:rsidR="004E4B1B">
        <w:rPr>
          <w:rFonts w:ascii="Times New Roman" w:hAnsi="Times New Roman" w:cs="Times New Roman"/>
          <w:color w:val="000000"/>
          <w:shd w:val="clear" w:color="auto" w:fill="FFFFFF"/>
        </w:rPr>
        <w:t xml:space="preserve"> framework. Its logic is that of ‘tit for tat’; it requires acts that ‘square account</w:t>
      </w:r>
      <w:r w:rsidR="000B163D">
        <w:rPr>
          <w:rFonts w:ascii="Times New Roman" w:hAnsi="Times New Roman" w:cs="Times New Roman"/>
          <w:color w:val="000000"/>
          <w:shd w:val="clear" w:color="auto" w:fill="FFFFFF"/>
        </w:rPr>
        <w:t>s</w:t>
      </w:r>
      <w:r w:rsidR="004E4B1B">
        <w:rPr>
          <w:rFonts w:ascii="Times New Roman" w:hAnsi="Times New Roman" w:cs="Times New Roman"/>
          <w:color w:val="000000"/>
          <w:shd w:val="clear" w:color="auto" w:fill="FFFFFF"/>
        </w:rPr>
        <w:t>’ or ‘even the score’ or ‘pay off the debt’</w:t>
      </w:r>
      <w:r w:rsidR="00B5175C">
        <w:rPr>
          <w:rFonts w:ascii="Times New Roman" w:hAnsi="Times New Roman" w:cs="Times New Roman"/>
          <w:color w:val="000000"/>
          <w:shd w:val="clear" w:color="auto" w:fill="FFFFFF"/>
        </w:rPr>
        <w:t>”</w:t>
      </w:r>
      <w:r w:rsidR="004E4B1B">
        <w:rPr>
          <w:rFonts w:ascii="Times New Roman" w:hAnsi="Times New Roman" w:cs="Times New Roman"/>
          <w:color w:val="000000"/>
          <w:shd w:val="clear" w:color="auto" w:fill="FFFFFF"/>
        </w:rPr>
        <w:t xml:space="preserve"> (91)</w:t>
      </w:r>
      <w:r w:rsidR="008A3A86">
        <w:rPr>
          <w:rFonts w:ascii="Times New Roman" w:hAnsi="Times New Roman" w:cs="Times New Roman"/>
          <w:color w:val="000000"/>
          <w:shd w:val="clear" w:color="auto" w:fill="FFFFFF"/>
        </w:rPr>
        <w:t xml:space="preserve">. All of these remarks are </w:t>
      </w:r>
      <w:r>
        <w:rPr>
          <w:rFonts w:ascii="Times New Roman" w:hAnsi="Times New Roman" w:cs="Times New Roman"/>
          <w:color w:val="000000"/>
          <w:shd w:val="clear" w:color="auto" w:fill="FFFFFF"/>
        </w:rPr>
        <w:t>insightful</w:t>
      </w:r>
      <w:r w:rsidR="008A3A86">
        <w:rPr>
          <w:rFonts w:ascii="Times New Roman" w:hAnsi="Times New Roman" w:cs="Times New Roman"/>
          <w:color w:val="000000"/>
          <w:shd w:val="clear" w:color="auto" w:fill="FFFFFF"/>
        </w:rPr>
        <w:t xml:space="preserve">. When we feel guilty, we feel that we owe something, either to </w:t>
      </w:r>
      <w:r>
        <w:rPr>
          <w:rFonts w:ascii="Times New Roman" w:hAnsi="Times New Roman" w:cs="Times New Roman"/>
          <w:color w:val="000000"/>
          <w:shd w:val="clear" w:color="auto" w:fill="FFFFFF"/>
        </w:rPr>
        <w:t>our</w:t>
      </w:r>
      <w:r w:rsidR="008A3A86">
        <w:rPr>
          <w:rFonts w:ascii="Times New Roman" w:hAnsi="Times New Roman" w:cs="Times New Roman"/>
          <w:color w:val="000000"/>
          <w:shd w:val="clear" w:color="auto" w:fill="FFFFFF"/>
        </w:rPr>
        <w:t xml:space="preserve"> victims, the broader community, or both. Attempts at apology and </w:t>
      </w:r>
      <w:r w:rsidR="00650435">
        <w:rPr>
          <w:rFonts w:ascii="Times New Roman" w:hAnsi="Times New Roman" w:cs="Times New Roman"/>
          <w:color w:val="000000"/>
          <w:shd w:val="clear" w:color="auto" w:fill="FFFFFF"/>
        </w:rPr>
        <w:t>atonement</w:t>
      </w:r>
      <w:r w:rsidR="008A3A86">
        <w:rPr>
          <w:rFonts w:ascii="Times New Roman" w:hAnsi="Times New Roman" w:cs="Times New Roman"/>
          <w:color w:val="000000"/>
          <w:shd w:val="clear" w:color="auto" w:fill="FFFFFF"/>
        </w:rPr>
        <w:t xml:space="preserve"> that do not involve the return of our ill-gotten gains cannot succeed</w:t>
      </w:r>
      <w:r w:rsidR="00650435">
        <w:rPr>
          <w:rFonts w:ascii="Times New Roman" w:hAnsi="Times New Roman" w:cs="Times New Roman"/>
          <w:color w:val="000000"/>
          <w:shd w:val="clear" w:color="auto" w:fill="FFFFFF"/>
        </w:rPr>
        <w:t xml:space="preserve">. Rather, when seeking reconciliation, we must think about </w:t>
      </w:r>
      <w:r>
        <w:rPr>
          <w:rFonts w:ascii="Times New Roman" w:hAnsi="Times New Roman" w:cs="Times New Roman"/>
          <w:color w:val="000000"/>
          <w:shd w:val="clear" w:color="auto" w:fill="FFFFFF"/>
        </w:rPr>
        <w:t>how we can</w:t>
      </w:r>
      <w:r w:rsidR="008A3A86">
        <w:rPr>
          <w:rFonts w:ascii="Times New Roman" w:hAnsi="Times New Roman" w:cs="Times New Roman"/>
          <w:color w:val="000000"/>
          <w:shd w:val="clear" w:color="auto" w:fill="FFFFFF"/>
        </w:rPr>
        <w:t xml:space="preserve"> “make it up to” our victims, and pay our “debt to society.” We care </w:t>
      </w:r>
      <w:r w:rsidR="007173C5">
        <w:rPr>
          <w:rFonts w:ascii="Times New Roman" w:hAnsi="Times New Roman" w:cs="Times New Roman"/>
          <w:color w:val="000000"/>
          <w:shd w:val="clear" w:color="auto" w:fill="FFFFFF"/>
        </w:rPr>
        <w:t xml:space="preserve">so much </w:t>
      </w:r>
      <w:r w:rsidR="008A3A86">
        <w:rPr>
          <w:rFonts w:ascii="Times New Roman" w:hAnsi="Times New Roman" w:cs="Times New Roman"/>
          <w:color w:val="000000"/>
          <w:shd w:val="clear" w:color="auto" w:fill="FFFFFF"/>
        </w:rPr>
        <w:t>about our moral ledger</w:t>
      </w:r>
      <w:r>
        <w:rPr>
          <w:rFonts w:ascii="Times New Roman" w:hAnsi="Times New Roman" w:cs="Times New Roman"/>
          <w:color w:val="000000"/>
          <w:shd w:val="clear" w:color="auto" w:fill="FFFFFF"/>
        </w:rPr>
        <w:t>s</w:t>
      </w:r>
      <w:r w:rsidR="008A3A86">
        <w:rPr>
          <w:rFonts w:ascii="Times New Roman" w:hAnsi="Times New Roman" w:cs="Times New Roman"/>
          <w:color w:val="000000"/>
          <w:shd w:val="clear" w:color="auto" w:fill="FFFFFF"/>
        </w:rPr>
        <w:t xml:space="preserve"> being </w:t>
      </w:r>
      <w:r w:rsidR="007173C5">
        <w:rPr>
          <w:rFonts w:ascii="Times New Roman" w:hAnsi="Times New Roman" w:cs="Times New Roman"/>
          <w:color w:val="000000"/>
          <w:shd w:val="clear" w:color="auto" w:fill="FFFFFF"/>
        </w:rPr>
        <w:t>balanced</w:t>
      </w:r>
      <w:r>
        <w:rPr>
          <w:rFonts w:ascii="Times New Roman" w:hAnsi="Times New Roman" w:cs="Times New Roman"/>
          <w:color w:val="000000"/>
          <w:shd w:val="clear" w:color="auto" w:fill="FFFFFF"/>
        </w:rPr>
        <w:t>, in fact,</w:t>
      </w:r>
      <w:r w:rsidR="008A3A86">
        <w:rPr>
          <w:rFonts w:ascii="Times New Roman" w:hAnsi="Times New Roman" w:cs="Times New Roman"/>
          <w:color w:val="000000"/>
          <w:shd w:val="clear" w:color="auto" w:fill="FFFFFF"/>
        </w:rPr>
        <w:t xml:space="preserve"> that if a victim strikes back at us</w:t>
      </w:r>
      <w:r w:rsidR="00D24F3E">
        <w:rPr>
          <w:rFonts w:ascii="Times New Roman" w:hAnsi="Times New Roman" w:cs="Times New Roman"/>
          <w:color w:val="000000"/>
          <w:shd w:val="clear" w:color="auto" w:fill="FFFFFF"/>
        </w:rPr>
        <w:t xml:space="preserve"> in an effort to “get even,”</w:t>
      </w:r>
      <w:r w:rsidR="008A3A86">
        <w:rPr>
          <w:rFonts w:ascii="Times New Roman" w:hAnsi="Times New Roman" w:cs="Times New Roman"/>
          <w:color w:val="000000"/>
          <w:shd w:val="clear" w:color="auto" w:fill="FFFFFF"/>
        </w:rPr>
        <w:t xml:space="preserve"> we might even concede that we “got what we deserved” or that we “had it coming.” </w:t>
      </w:r>
      <w:r w:rsidR="001C4245">
        <w:rPr>
          <w:rFonts w:ascii="Times New Roman" w:hAnsi="Times New Roman" w:cs="Times New Roman"/>
          <w:color w:val="000000"/>
          <w:shd w:val="clear" w:color="auto" w:fill="FFFFFF"/>
        </w:rPr>
        <w:t xml:space="preserve"> </w:t>
      </w:r>
    </w:p>
    <w:p w14:paraId="27B4ED98" w14:textId="62A84C05" w:rsidR="00F30D86" w:rsidRDefault="0041730E" w:rsidP="0041730E">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Nietzsche’s genealogical study culminates in a critique of a distinctively Christian notion of debt before God, and he is right to note that b</w:t>
      </w:r>
      <w:r w:rsidR="00650435">
        <w:rPr>
          <w:rFonts w:ascii="Times New Roman" w:hAnsi="Times New Roman" w:cs="Times New Roman"/>
          <w:color w:val="000000"/>
          <w:shd w:val="clear" w:color="auto" w:fill="FFFFFF"/>
        </w:rPr>
        <w:t xml:space="preserve">oth the </w:t>
      </w:r>
      <w:r w:rsidR="00807200">
        <w:rPr>
          <w:rFonts w:ascii="Times New Roman" w:hAnsi="Times New Roman" w:cs="Times New Roman"/>
          <w:color w:val="000000"/>
          <w:shd w:val="clear" w:color="auto" w:fill="FFFFFF"/>
        </w:rPr>
        <w:t>Hebrew Bible and the</w:t>
      </w:r>
      <w:r w:rsidR="00650435">
        <w:rPr>
          <w:rFonts w:ascii="Times New Roman" w:hAnsi="Times New Roman" w:cs="Times New Roman"/>
          <w:color w:val="000000"/>
          <w:shd w:val="clear" w:color="auto" w:fill="FFFFFF"/>
        </w:rPr>
        <w:t xml:space="preserve"> New Testament explicitly connect </w:t>
      </w:r>
      <w:r w:rsidR="00D24F3E">
        <w:rPr>
          <w:rFonts w:ascii="Times New Roman" w:hAnsi="Times New Roman" w:cs="Times New Roman"/>
          <w:color w:val="000000"/>
          <w:shd w:val="clear" w:color="auto" w:fill="FFFFFF"/>
        </w:rPr>
        <w:t xml:space="preserve">sin and </w:t>
      </w:r>
      <w:r w:rsidR="00650435">
        <w:rPr>
          <w:rFonts w:ascii="Times New Roman" w:hAnsi="Times New Roman" w:cs="Times New Roman"/>
          <w:color w:val="000000"/>
          <w:shd w:val="clear" w:color="auto" w:fill="FFFFFF"/>
        </w:rPr>
        <w:t>debt</w:t>
      </w:r>
      <w:r w:rsidR="008A3A86">
        <w:rPr>
          <w:rFonts w:ascii="Times New Roman" w:hAnsi="Times New Roman" w:cs="Times New Roman"/>
          <w:color w:val="000000"/>
          <w:shd w:val="clear" w:color="auto" w:fill="FFFFFF"/>
        </w:rPr>
        <w:t xml:space="preserve">. Consider, </w:t>
      </w:r>
      <w:r w:rsidR="00620027">
        <w:rPr>
          <w:rFonts w:ascii="Times New Roman" w:hAnsi="Times New Roman" w:cs="Times New Roman"/>
          <w:color w:val="000000"/>
          <w:shd w:val="clear" w:color="auto" w:fill="FFFFFF"/>
        </w:rPr>
        <w:t xml:space="preserve">for example, </w:t>
      </w:r>
      <w:r w:rsidR="00650435">
        <w:rPr>
          <w:rFonts w:ascii="Times New Roman" w:hAnsi="Times New Roman" w:cs="Times New Roman"/>
          <w:color w:val="000000"/>
          <w:shd w:val="clear" w:color="auto" w:fill="FFFFFF"/>
        </w:rPr>
        <w:t xml:space="preserve">God’s declaration in the Old Testament, first in </w:t>
      </w:r>
      <w:r w:rsidR="00650435" w:rsidRPr="000B163D">
        <w:rPr>
          <w:rFonts w:ascii="Times New Roman" w:hAnsi="Times New Roman" w:cs="Times New Roman"/>
          <w:color w:val="000000"/>
          <w:shd w:val="clear" w:color="auto" w:fill="FFFFFF"/>
        </w:rPr>
        <w:t>Numbers</w:t>
      </w:r>
      <w:r w:rsidR="00650435">
        <w:rPr>
          <w:rFonts w:ascii="Times New Roman" w:hAnsi="Times New Roman" w:cs="Times New Roman"/>
          <w:color w:val="000000"/>
          <w:shd w:val="clear" w:color="auto" w:fill="FFFFFF"/>
        </w:rPr>
        <w:t xml:space="preserve"> and then</w:t>
      </w:r>
      <w:r w:rsidR="000C5ADF">
        <w:rPr>
          <w:rFonts w:ascii="Times New Roman" w:hAnsi="Times New Roman" w:cs="Times New Roman"/>
          <w:color w:val="000000"/>
          <w:shd w:val="clear" w:color="auto" w:fill="FFFFFF"/>
        </w:rPr>
        <w:t xml:space="preserve"> repeated for emphasis in</w:t>
      </w:r>
      <w:r w:rsidR="00650435">
        <w:rPr>
          <w:rFonts w:ascii="Times New Roman" w:hAnsi="Times New Roman" w:cs="Times New Roman"/>
          <w:color w:val="000000"/>
          <w:shd w:val="clear" w:color="auto" w:fill="FFFFFF"/>
        </w:rPr>
        <w:t xml:space="preserve"> </w:t>
      </w:r>
      <w:r w:rsidR="00650435" w:rsidRPr="000B163D">
        <w:rPr>
          <w:rFonts w:ascii="Times New Roman" w:hAnsi="Times New Roman" w:cs="Times New Roman"/>
          <w:color w:val="000000"/>
          <w:shd w:val="clear" w:color="auto" w:fill="FFFFFF"/>
        </w:rPr>
        <w:t>Leviticus</w:t>
      </w:r>
      <w:r w:rsidR="00650435">
        <w:rPr>
          <w:rFonts w:ascii="Times New Roman" w:hAnsi="Times New Roman" w:cs="Times New Roman"/>
          <w:color w:val="000000"/>
          <w:shd w:val="clear" w:color="auto" w:fill="FFFFFF"/>
        </w:rPr>
        <w:t>, that “</w:t>
      </w:r>
      <w:r w:rsidR="00650435" w:rsidRPr="00650435">
        <w:rPr>
          <w:rFonts w:ascii="Times New Roman" w:hAnsi="Times New Roman" w:cs="Times New Roman"/>
          <w:color w:val="000000"/>
          <w:shd w:val="clear" w:color="auto" w:fill="FFFFFF"/>
        </w:rPr>
        <w:t>Any man or woman who wrongs another in any way and so is unfaithful to the Lord is guilty and must confess the sin they have committed. They must make full restitution for the wrong they have done, add a fifth of the value to it and give it all to the person they have wronged</w:t>
      </w:r>
      <w:r w:rsidR="00650435">
        <w:rPr>
          <w:rFonts w:ascii="Times New Roman" w:hAnsi="Times New Roman" w:cs="Times New Roman"/>
          <w:color w:val="000000"/>
          <w:shd w:val="clear" w:color="auto" w:fill="FFFFFF"/>
        </w:rPr>
        <w:t>” (</w:t>
      </w:r>
      <w:r w:rsidR="00650435" w:rsidRPr="000B163D">
        <w:rPr>
          <w:rFonts w:ascii="Times New Roman" w:hAnsi="Times New Roman" w:cs="Times New Roman"/>
          <w:color w:val="000000"/>
          <w:shd w:val="clear" w:color="auto" w:fill="FFFFFF"/>
        </w:rPr>
        <w:t>Numbers</w:t>
      </w:r>
      <w:r w:rsidR="00650435">
        <w:rPr>
          <w:rFonts w:ascii="Times New Roman" w:hAnsi="Times New Roman" w:cs="Times New Roman"/>
          <w:color w:val="000000"/>
          <w:shd w:val="clear" w:color="auto" w:fill="FFFFFF"/>
        </w:rPr>
        <w:t xml:space="preserve"> 5:5-10)</w:t>
      </w:r>
      <w:r w:rsidR="0070784A">
        <w:rPr>
          <w:rFonts w:ascii="Times New Roman" w:hAnsi="Times New Roman" w:cs="Times New Roman"/>
          <w:color w:val="000000"/>
          <w:shd w:val="clear" w:color="auto" w:fill="FFFFFF"/>
        </w:rPr>
        <w:t>.</w:t>
      </w:r>
      <w:r w:rsidR="00DE2367">
        <w:rPr>
          <w:rStyle w:val="FootnoteReference"/>
          <w:rFonts w:ascii="Times New Roman" w:hAnsi="Times New Roman" w:cs="Times New Roman"/>
          <w:color w:val="000000"/>
          <w:shd w:val="clear" w:color="auto" w:fill="FFFFFF"/>
        </w:rPr>
        <w:footnoteReference w:id="6"/>
      </w:r>
      <w:r w:rsidR="0070784A">
        <w:rPr>
          <w:rFonts w:ascii="Times New Roman" w:hAnsi="Times New Roman" w:cs="Times New Roman"/>
          <w:color w:val="000000"/>
          <w:shd w:val="clear" w:color="auto" w:fill="FFFFFF"/>
        </w:rPr>
        <w:t xml:space="preserve"> In the New Testament, we find Jesus’s lengthy discourse in the Gospel of Matthew likening the forgiveness of sin to the forgiveness of debt</w:t>
      </w:r>
      <w:r w:rsidR="00620027">
        <w:rPr>
          <w:rFonts w:ascii="Times New Roman" w:hAnsi="Times New Roman" w:cs="Times New Roman"/>
          <w:color w:val="000000"/>
          <w:shd w:val="clear" w:color="auto" w:fill="FFFFFF"/>
        </w:rPr>
        <w:t xml:space="preserve"> (</w:t>
      </w:r>
      <w:r w:rsidR="00620027" w:rsidRPr="000B163D">
        <w:rPr>
          <w:rFonts w:ascii="Times New Roman" w:hAnsi="Times New Roman" w:cs="Times New Roman"/>
          <w:color w:val="000000"/>
          <w:shd w:val="clear" w:color="auto" w:fill="FFFFFF"/>
        </w:rPr>
        <w:t>Matthew</w:t>
      </w:r>
      <w:r w:rsidR="00620027">
        <w:rPr>
          <w:rFonts w:ascii="Times New Roman" w:hAnsi="Times New Roman" w:cs="Times New Roman"/>
          <w:color w:val="000000"/>
          <w:shd w:val="clear" w:color="auto" w:fill="FFFFFF"/>
        </w:rPr>
        <w:t xml:space="preserve"> 18:21-35)</w:t>
      </w:r>
      <w:r w:rsidR="0070784A">
        <w:rPr>
          <w:rFonts w:ascii="Times New Roman" w:hAnsi="Times New Roman" w:cs="Times New Roman"/>
          <w:color w:val="000000"/>
          <w:shd w:val="clear" w:color="auto" w:fill="FFFFFF"/>
        </w:rPr>
        <w:t>, and</w:t>
      </w:r>
      <w:r w:rsidR="00650435">
        <w:rPr>
          <w:rFonts w:ascii="Times New Roman" w:hAnsi="Times New Roman" w:cs="Times New Roman"/>
          <w:color w:val="000000"/>
          <w:shd w:val="clear" w:color="auto" w:fill="FFFFFF"/>
        </w:rPr>
        <w:t xml:space="preserve"> the ominous warning that “the </w:t>
      </w:r>
      <w:r w:rsidR="00650435" w:rsidRPr="00650435">
        <w:rPr>
          <w:rFonts w:ascii="Times New Roman" w:hAnsi="Times New Roman" w:cs="Times New Roman"/>
          <w:i/>
          <w:iCs/>
          <w:color w:val="000000"/>
          <w:shd w:val="clear" w:color="auto" w:fill="FFFFFF"/>
        </w:rPr>
        <w:t>wages</w:t>
      </w:r>
      <w:r w:rsidR="00650435">
        <w:rPr>
          <w:rFonts w:ascii="Times New Roman" w:hAnsi="Times New Roman" w:cs="Times New Roman"/>
          <w:color w:val="000000"/>
          <w:shd w:val="clear" w:color="auto" w:fill="FFFFFF"/>
        </w:rPr>
        <w:t xml:space="preserve"> </w:t>
      </w:r>
      <w:r w:rsidR="00650435">
        <w:rPr>
          <w:rFonts w:ascii="Times New Roman" w:hAnsi="Times New Roman" w:cs="Times New Roman"/>
          <w:color w:val="000000"/>
          <w:shd w:val="clear" w:color="auto" w:fill="FFFFFF"/>
        </w:rPr>
        <w:lastRenderedPageBreak/>
        <w:t>of sin is death” (</w:t>
      </w:r>
      <w:r w:rsidR="00650435" w:rsidRPr="000B163D">
        <w:rPr>
          <w:rFonts w:ascii="Times New Roman" w:hAnsi="Times New Roman" w:cs="Times New Roman"/>
          <w:color w:val="000000"/>
          <w:shd w:val="clear" w:color="auto" w:fill="FFFFFF"/>
        </w:rPr>
        <w:t>Romans</w:t>
      </w:r>
      <w:r w:rsidR="00650435">
        <w:rPr>
          <w:rFonts w:ascii="Times New Roman" w:hAnsi="Times New Roman" w:cs="Times New Roman"/>
          <w:color w:val="000000"/>
          <w:shd w:val="clear" w:color="auto" w:fill="FFFFFF"/>
        </w:rPr>
        <w:t xml:space="preserve"> 6:23; emphasis mine)</w:t>
      </w:r>
      <w:r w:rsidR="0070784A">
        <w:rPr>
          <w:rFonts w:ascii="Times New Roman" w:hAnsi="Times New Roman" w:cs="Times New Roman"/>
          <w:color w:val="000000"/>
          <w:shd w:val="clear" w:color="auto" w:fill="FFFFFF"/>
        </w:rPr>
        <w:t>, along with a number of passages similar to Colossians</w:t>
      </w:r>
      <w:r w:rsidR="00FA42DC">
        <w:rPr>
          <w:rFonts w:ascii="Times New Roman" w:hAnsi="Times New Roman" w:cs="Times New Roman"/>
          <w:color w:val="000000"/>
          <w:shd w:val="clear" w:color="auto" w:fill="FFFFFF"/>
        </w:rPr>
        <w:t xml:space="preserve"> 2:13-14</w:t>
      </w:r>
      <w:r w:rsidR="0070784A">
        <w:rPr>
          <w:rFonts w:ascii="Times New Roman" w:hAnsi="Times New Roman" w:cs="Times New Roman"/>
          <w:color w:val="000000"/>
          <w:shd w:val="clear" w:color="auto" w:fill="FFFFFF"/>
        </w:rPr>
        <w:t xml:space="preserve"> that suggest</w:t>
      </w:r>
      <w:r w:rsidR="00DD4418">
        <w:rPr>
          <w:rFonts w:ascii="Times New Roman" w:hAnsi="Times New Roman" w:cs="Times New Roman"/>
          <w:color w:val="000000"/>
          <w:shd w:val="clear" w:color="auto" w:fill="FFFFFF"/>
        </w:rPr>
        <w:t xml:space="preserve"> a legal and economic</w:t>
      </w:r>
      <w:r w:rsidR="00C9619D">
        <w:rPr>
          <w:rFonts w:ascii="Times New Roman" w:hAnsi="Times New Roman" w:cs="Times New Roman"/>
          <w:color w:val="000000"/>
          <w:shd w:val="clear" w:color="auto" w:fill="FFFFFF"/>
        </w:rPr>
        <w:t xml:space="preserve"> logic</w:t>
      </w:r>
      <w:r w:rsidR="0070784A">
        <w:rPr>
          <w:rFonts w:ascii="Times New Roman" w:hAnsi="Times New Roman" w:cs="Times New Roman"/>
          <w:color w:val="000000"/>
          <w:shd w:val="clear" w:color="auto" w:fill="FFFFFF"/>
        </w:rPr>
        <w:t xml:space="preserve"> </w:t>
      </w:r>
      <w:r w:rsidR="00DD4418">
        <w:rPr>
          <w:rFonts w:ascii="Times New Roman" w:hAnsi="Times New Roman" w:cs="Times New Roman"/>
          <w:color w:val="000000"/>
          <w:shd w:val="clear" w:color="auto" w:fill="FFFFFF"/>
        </w:rPr>
        <w:t>by which sin</w:t>
      </w:r>
      <w:r w:rsidR="00D24F3E">
        <w:rPr>
          <w:rFonts w:ascii="Times New Roman" w:hAnsi="Times New Roman" w:cs="Times New Roman"/>
          <w:color w:val="000000"/>
          <w:shd w:val="clear" w:color="auto" w:fill="FFFFFF"/>
        </w:rPr>
        <w:t>s</w:t>
      </w:r>
      <w:r w:rsidR="00DD4418">
        <w:rPr>
          <w:rFonts w:ascii="Times New Roman" w:hAnsi="Times New Roman" w:cs="Times New Roman"/>
          <w:color w:val="000000"/>
          <w:shd w:val="clear" w:color="auto" w:fill="FFFFFF"/>
        </w:rPr>
        <w:t xml:space="preserve"> give rise to</w:t>
      </w:r>
      <w:r w:rsidR="0070784A">
        <w:rPr>
          <w:rFonts w:ascii="Times New Roman" w:hAnsi="Times New Roman" w:cs="Times New Roman"/>
          <w:color w:val="000000"/>
          <w:shd w:val="clear" w:color="auto" w:fill="FFFFFF"/>
        </w:rPr>
        <w:t xml:space="preserve"> debt</w:t>
      </w:r>
      <w:r w:rsidR="00D24F3E">
        <w:rPr>
          <w:rFonts w:ascii="Times New Roman" w:hAnsi="Times New Roman" w:cs="Times New Roman"/>
          <w:color w:val="000000"/>
          <w:shd w:val="clear" w:color="auto" w:fill="FFFFFF"/>
        </w:rPr>
        <w:t>s</w:t>
      </w:r>
      <w:r w:rsidR="0070784A">
        <w:rPr>
          <w:rFonts w:ascii="Times New Roman" w:hAnsi="Times New Roman" w:cs="Times New Roman"/>
          <w:color w:val="000000"/>
          <w:shd w:val="clear" w:color="auto" w:fill="FFFFFF"/>
        </w:rPr>
        <w:t xml:space="preserve"> that </w:t>
      </w:r>
      <w:r w:rsidR="00DD4418">
        <w:rPr>
          <w:rFonts w:ascii="Times New Roman" w:hAnsi="Times New Roman" w:cs="Times New Roman"/>
          <w:color w:val="000000"/>
          <w:shd w:val="clear" w:color="auto" w:fill="FFFFFF"/>
        </w:rPr>
        <w:t>can be paid, collected, or forgiven</w:t>
      </w:r>
      <w:r w:rsidR="0070784A">
        <w:rPr>
          <w:rFonts w:ascii="Times New Roman" w:hAnsi="Times New Roman" w:cs="Times New Roman"/>
          <w:color w:val="000000"/>
          <w:shd w:val="clear" w:color="auto" w:fill="FFFFFF"/>
        </w:rPr>
        <w:t xml:space="preserve">: </w:t>
      </w:r>
    </w:p>
    <w:p w14:paraId="1B26BA91" w14:textId="7C8BB893" w:rsidR="0070784A" w:rsidRPr="0070784A" w:rsidRDefault="0070784A" w:rsidP="00EA27E0">
      <w:pPr>
        <w:ind w:left="720"/>
        <w:rPr>
          <w:rFonts w:ascii="Times New Roman" w:hAnsi="Times New Roman" w:cs="Times New Roman"/>
          <w:color w:val="000000"/>
          <w:shd w:val="clear" w:color="auto" w:fill="FFFFFF"/>
        </w:rPr>
      </w:pPr>
      <w:r w:rsidRPr="0070784A">
        <w:rPr>
          <w:rFonts w:ascii="Times New Roman" w:hAnsi="Times New Roman" w:cs="Times New Roman"/>
          <w:color w:val="000000"/>
          <w:shd w:val="clear" w:color="auto" w:fill="FFFFFF"/>
        </w:rPr>
        <w:t>And you, being dead in your sins and the uncircumcision of your flesh, hath he quickened together with him, having forgiven you all trespasses;</w:t>
      </w:r>
    </w:p>
    <w:p w14:paraId="61C90874" w14:textId="101A42F8" w:rsidR="0041730E" w:rsidRDefault="0070784A" w:rsidP="0041730E">
      <w:pPr>
        <w:ind w:left="720"/>
        <w:rPr>
          <w:rFonts w:ascii="Times New Roman" w:hAnsi="Times New Roman" w:cs="Times New Roman"/>
          <w:color w:val="000000"/>
          <w:shd w:val="clear" w:color="auto" w:fill="FFFFFF"/>
        </w:rPr>
      </w:pPr>
      <w:r w:rsidRPr="0070784A">
        <w:rPr>
          <w:rFonts w:ascii="Times New Roman" w:hAnsi="Times New Roman" w:cs="Times New Roman"/>
          <w:color w:val="000000"/>
          <w:shd w:val="clear" w:color="auto" w:fill="FFFFFF"/>
        </w:rPr>
        <w:t>Blotting out the handwriting of ordinances</w:t>
      </w:r>
      <w:r w:rsidR="00CC6F3F">
        <w:rPr>
          <w:rStyle w:val="FootnoteReference"/>
          <w:rFonts w:ascii="Times New Roman" w:hAnsi="Times New Roman" w:cs="Times New Roman"/>
          <w:color w:val="000000"/>
          <w:shd w:val="clear" w:color="auto" w:fill="FFFFFF"/>
        </w:rPr>
        <w:footnoteReference w:id="7"/>
      </w:r>
      <w:r w:rsidRPr="0070784A">
        <w:rPr>
          <w:rFonts w:ascii="Times New Roman" w:hAnsi="Times New Roman" w:cs="Times New Roman"/>
          <w:color w:val="000000"/>
          <w:shd w:val="clear" w:color="auto" w:fill="FFFFFF"/>
        </w:rPr>
        <w:t xml:space="preserve"> that was against us, which was contrary to us, and took it out of the way, nailing it to his cross</w:t>
      </w:r>
    </w:p>
    <w:p w14:paraId="3D0EEA30" w14:textId="77777777" w:rsidR="00EA27E0" w:rsidRDefault="00EA27E0" w:rsidP="008E3243">
      <w:pPr>
        <w:rPr>
          <w:rFonts w:ascii="Times New Roman" w:hAnsi="Times New Roman" w:cs="Times New Roman"/>
          <w:color w:val="000000"/>
          <w:shd w:val="clear" w:color="auto" w:fill="FFFFFF"/>
        </w:rPr>
      </w:pPr>
    </w:p>
    <w:p w14:paraId="63FA267E" w14:textId="37629A6E" w:rsidR="002F669B" w:rsidRDefault="002F669B" w:rsidP="00EA27E0">
      <w:pPr>
        <w:spacing w:line="480" w:lineRule="auto"/>
        <w:ind w:firstLine="720"/>
        <w:rPr>
          <w:rFonts w:ascii="Times New Roman" w:hAnsi="Times New Roman" w:cs="Times New Roman"/>
          <w:color w:val="000000"/>
          <w:shd w:val="clear" w:color="auto" w:fill="FFFFFF"/>
        </w:rPr>
      </w:pPr>
      <w:r w:rsidRPr="002F669B">
        <w:rPr>
          <w:rFonts w:ascii="Times New Roman" w:hAnsi="Times New Roman" w:cs="Times New Roman"/>
          <w:b/>
          <w:bCs/>
          <w:color w:val="000000"/>
          <w:shd w:val="clear" w:color="auto" w:fill="FFFFFF"/>
        </w:rPr>
        <w:t>Haunting:</w:t>
      </w:r>
      <w:r>
        <w:rPr>
          <w:rFonts w:ascii="Times New Roman" w:hAnsi="Times New Roman" w:cs="Times New Roman"/>
          <w:color w:val="000000"/>
          <w:shd w:val="clear" w:color="auto" w:fill="FFFFFF"/>
        </w:rPr>
        <w:t xml:space="preserve"> </w:t>
      </w:r>
      <w:r w:rsidR="008F6032">
        <w:rPr>
          <w:rFonts w:ascii="Times New Roman" w:hAnsi="Times New Roman" w:cs="Times New Roman"/>
          <w:color w:val="000000"/>
          <w:shd w:val="clear" w:color="auto" w:fill="FFFFFF"/>
        </w:rPr>
        <w:t xml:space="preserve">In guilt, we sometimes feel haunted </w:t>
      </w:r>
      <w:r w:rsidR="00132D7E">
        <w:rPr>
          <w:rFonts w:ascii="Times New Roman" w:hAnsi="Times New Roman" w:cs="Times New Roman"/>
          <w:color w:val="000000"/>
          <w:shd w:val="clear" w:color="auto" w:fill="FFFFFF"/>
        </w:rPr>
        <w:t xml:space="preserve">by </w:t>
      </w:r>
      <w:r w:rsidR="00AD678E">
        <w:rPr>
          <w:rFonts w:ascii="Times New Roman" w:hAnsi="Times New Roman" w:cs="Times New Roman"/>
          <w:color w:val="000000"/>
          <w:shd w:val="clear" w:color="auto" w:fill="FFFFFF"/>
        </w:rPr>
        <w:t>what we</w:t>
      </w:r>
      <w:r w:rsidR="002506A8">
        <w:rPr>
          <w:rFonts w:ascii="Times New Roman" w:hAnsi="Times New Roman" w:cs="Times New Roman"/>
          <w:color w:val="000000"/>
          <w:shd w:val="clear" w:color="auto" w:fill="FFFFFF"/>
        </w:rPr>
        <w:t xml:space="preserve"> ha</w:t>
      </w:r>
      <w:r w:rsidR="00AD678E">
        <w:rPr>
          <w:rFonts w:ascii="Times New Roman" w:hAnsi="Times New Roman" w:cs="Times New Roman"/>
          <w:color w:val="000000"/>
          <w:shd w:val="clear" w:color="auto" w:fill="FFFFFF"/>
        </w:rPr>
        <w:t>ve done</w:t>
      </w:r>
      <w:r w:rsidR="00132D7E">
        <w:rPr>
          <w:rFonts w:ascii="Times New Roman" w:hAnsi="Times New Roman" w:cs="Times New Roman"/>
          <w:color w:val="000000"/>
          <w:shd w:val="clear" w:color="auto" w:fill="FFFFFF"/>
        </w:rPr>
        <w:t>. We imagine that our crimes, and especially our victims, follow us</w:t>
      </w:r>
      <w:r w:rsidR="00F40DB9">
        <w:rPr>
          <w:rFonts w:ascii="Times New Roman" w:hAnsi="Times New Roman" w:cs="Times New Roman"/>
          <w:color w:val="000000"/>
          <w:shd w:val="clear" w:color="auto" w:fill="FFFFFF"/>
        </w:rPr>
        <w:t>, and</w:t>
      </w:r>
      <w:r w:rsidR="00DD4418">
        <w:rPr>
          <w:rFonts w:ascii="Times New Roman" w:hAnsi="Times New Roman" w:cs="Times New Roman"/>
          <w:color w:val="000000"/>
          <w:shd w:val="clear" w:color="auto" w:fill="FFFFFF"/>
        </w:rPr>
        <w:t xml:space="preserve"> </w:t>
      </w:r>
      <w:r w:rsidR="0049224E">
        <w:rPr>
          <w:rFonts w:ascii="Times New Roman" w:hAnsi="Times New Roman" w:cs="Times New Roman"/>
          <w:color w:val="000000"/>
          <w:shd w:val="clear" w:color="auto" w:fill="FFFFFF"/>
        </w:rPr>
        <w:t>t</w:t>
      </w:r>
      <w:r w:rsidR="00132D7E">
        <w:rPr>
          <w:rFonts w:ascii="Times New Roman" w:hAnsi="Times New Roman" w:cs="Times New Roman"/>
          <w:color w:val="000000"/>
          <w:shd w:val="clear" w:color="auto" w:fill="FFFFFF"/>
        </w:rPr>
        <w:t xml:space="preserve">hose </w:t>
      </w:r>
      <w:r w:rsidR="00DD4418">
        <w:rPr>
          <w:rFonts w:ascii="Times New Roman" w:hAnsi="Times New Roman" w:cs="Times New Roman"/>
          <w:color w:val="000000"/>
          <w:shd w:val="clear" w:color="auto" w:fill="FFFFFF"/>
        </w:rPr>
        <w:t>whom we</w:t>
      </w:r>
      <w:r w:rsidR="00132D7E">
        <w:rPr>
          <w:rFonts w:ascii="Times New Roman" w:hAnsi="Times New Roman" w:cs="Times New Roman"/>
          <w:color w:val="000000"/>
          <w:shd w:val="clear" w:color="auto" w:fill="FFFFFF"/>
        </w:rPr>
        <w:t xml:space="preserve"> have hurt may visit us in our nightmares. Again, examples from </w:t>
      </w:r>
      <w:r w:rsidR="008A1445">
        <w:rPr>
          <w:rFonts w:ascii="Times New Roman" w:hAnsi="Times New Roman" w:cs="Times New Roman"/>
          <w:color w:val="000000"/>
          <w:shd w:val="clear" w:color="auto" w:fill="FFFFFF"/>
        </w:rPr>
        <w:t>literature and culture abound</w:t>
      </w:r>
      <w:r w:rsidR="00132D7E">
        <w:rPr>
          <w:rFonts w:ascii="Times New Roman" w:hAnsi="Times New Roman" w:cs="Times New Roman"/>
          <w:color w:val="000000"/>
          <w:shd w:val="clear" w:color="auto" w:fill="FFFFFF"/>
        </w:rPr>
        <w:t xml:space="preserve">: </w:t>
      </w:r>
      <w:r w:rsidR="00AB2D51">
        <w:rPr>
          <w:rFonts w:ascii="Times New Roman" w:hAnsi="Times New Roman" w:cs="Times New Roman"/>
          <w:color w:val="000000"/>
          <w:shd w:val="clear" w:color="auto" w:fill="FFFFFF"/>
        </w:rPr>
        <w:t xml:space="preserve">In Shakespeare, </w:t>
      </w:r>
      <w:r w:rsidR="00E345D9">
        <w:rPr>
          <w:rFonts w:ascii="Times New Roman" w:hAnsi="Times New Roman" w:cs="Times New Roman"/>
          <w:color w:val="000000"/>
          <w:shd w:val="clear" w:color="auto" w:fill="FFFFFF"/>
        </w:rPr>
        <w:t xml:space="preserve">Macbeth </w:t>
      </w:r>
      <w:r w:rsidR="00AB2D51">
        <w:rPr>
          <w:rFonts w:ascii="Times New Roman" w:hAnsi="Times New Roman" w:cs="Times New Roman"/>
          <w:color w:val="000000"/>
          <w:shd w:val="clear" w:color="auto" w:fill="FFFFFF"/>
        </w:rPr>
        <w:t xml:space="preserve">(1623) </w:t>
      </w:r>
      <w:r w:rsidR="00132D7E">
        <w:rPr>
          <w:rFonts w:ascii="Times New Roman" w:hAnsi="Times New Roman" w:cs="Times New Roman"/>
          <w:color w:val="000000"/>
          <w:shd w:val="clear" w:color="auto" w:fill="FFFFFF"/>
        </w:rPr>
        <w:t>is haunted by Banquo’s Ghost</w:t>
      </w:r>
      <w:r w:rsidR="00B16BD9">
        <w:rPr>
          <w:rFonts w:ascii="Times New Roman" w:hAnsi="Times New Roman" w:cs="Times New Roman"/>
          <w:color w:val="000000"/>
          <w:shd w:val="clear" w:color="auto" w:fill="FFFFFF"/>
        </w:rPr>
        <w:t xml:space="preserve"> </w:t>
      </w:r>
      <w:r w:rsidR="00132D7E">
        <w:rPr>
          <w:rFonts w:ascii="Times New Roman" w:hAnsi="Times New Roman" w:cs="Times New Roman"/>
          <w:color w:val="000000"/>
          <w:shd w:val="clear" w:color="auto" w:fill="FFFFFF"/>
        </w:rPr>
        <w:t>(</w:t>
      </w:r>
      <w:r w:rsidR="00445C98">
        <w:rPr>
          <w:rFonts w:ascii="Times New Roman" w:hAnsi="Times New Roman" w:cs="Times New Roman"/>
          <w:color w:val="000000"/>
          <w:shd w:val="clear" w:color="auto" w:fill="FFFFFF"/>
        </w:rPr>
        <w:t>3.4</w:t>
      </w:r>
      <w:r w:rsidR="00132D7E">
        <w:rPr>
          <w:rFonts w:ascii="Times New Roman" w:hAnsi="Times New Roman" w:cs="Times New Roman"/>
          <w:color w:val="000000"/>
          <w:shd w:val="clear" w:color="auto" w:fill="FFFFFF"/>
        </w:rPr>
        <w:t>)</w:t>
      </w:r>
      <w:r w:rsidR="0011091B">
        <w:rPr>
          <w:rFonts w:ascii="Times New Roman" w:hAnsi="Times New Roman" w:cs="Times New Roman"/>
          <w:color w:val="000000"/>
          <w:shd w:val="clear" w:color="auto" w:fill="FFFFFF"/>
        </w:rPr>
        <w:t>, and in</w:t>
      </w:r>
      <w:r w:rsidR="008A1445">
        <w:rPr>
          <w:rFonts w:ascii="Times New Roman" w:hAnsi="Times New Roman" w:cs="Times New Roman"/>
          <w:color w:val="000000"/>
          <w:shd w:val="clear" w:color="auto" w:fill="FFFFFF"/>
        </w:rPr>
        <w:t xml:space="preserve"> </w:t>
      </w:r>
      <w:r w:rsidR="00AB2D51" w:rsidRPr="0011091B">
        <w:rPr>
          <w:rFonts w:ascii="Times New Roman" w:hAnsi="Times New Roman" w:cs="Times New Roman"/>
          <w:i/>
          <w:iCs/>
          <w:color w:val="000000"/>
          <w:shd w:val="clear" w:color="auto" w:fill="FFFFFF"/>
        </w:rPr>
        <w:t>Richard III</w:t>
      </w:r>
      <w:r w:rsidR="0018113E">
        <w:rPr>
          <w:rFonts w:ascii="Times New Roman" w:hAnsi="Times New Roman" w:cs="Times New Roman"/>
          <w:i/>
          <w:iCs/>
          <w:color w:val="000000"/>
          <w:shd w:val="clear" w:color="auto" w:fill="FFFFFF"/>
        </w:rPr>
        <w:t xml:space="preserve"> </w:t>
      </w:r>
      <w:r w:rsidR="0018113E">
        <w:rPr>
          <w:rFonts w:ascii="Times New Roman" w:hAnsi="Times New Roman" w:cs="Times New Roman"/>
          <w:color w:val="000000"/>
          <w:shd w:val="clear" w:color="auto" w:fill="FFFFFF"/>
        </w:rPr>
        <w:t>(1597)</w:t>
      </w:r>
      <w:r w:rsidR="0011091B">
        <w:rPr>
          <w:rFonts w:ascii="Times New Roman" w:hAnsi="Times New Roman" w:cs="Times New Roman"/>
          <w:color w:val="000000"/>
          <w:shd w:val="clear" w:color="auto" w:fill="FFFFFF"/>
        </w:rPr>
        <w:t xml:space="preserve">, both </w:t>
      </w:r>
      <w:r w:rsidR="00A1238F">
        <w:rPr>
          <w:rFonts w:ascii="Times New Roman" w:hAnsi="Times New Roman" w:cs="Times New Roman"/>
          <w:color w:val="000000"/>
          <w:shd w:val="clear" w:color="auto" w:fill="FFFFFF"/>
        </w:rPr>
        <w:t xml:space="preserve">King </w:t>
      </w:r>
      <w:r w:rsidR="0011091B">
        <w:rPr>
          <w:rFonts w:ascii="Times New Roman" w:hAnsi="Times New Roman" w:cs="Times New Roman"/>
          <w:color w:val="000000"/>
          <w:shd w:val="clear" w:color="auto" w:fill="FFFFFF"/>
        </w:rPr>
        <w:t xml:space="preserve">Richard </w:t>
      </w:r>
      <w:r w:rsidR="0018113E">
        <w:rPr>
          <w:rFonts w:ascii="Times New Roman" w:hAnsi="Times New Roman" w:cs="Times New Roman"/>
          <w:color w:val="000000"/>
          <w:shd w:val="clear" w:color="auto" w:fill="FFFFFF"/>
        </w:rPr>
        <w:t>(see 5.3)</w:t>
      </w:r>
      <w:r w:rsidR="0011091B">
        <w:rPr>
          <w:rFonts w:ascii="Times New Roman" w:hAnsi="Times New Roman" w:cs="Times New Roman"/>
          <w:color w:val="000000"/>
          <w:shd w:val="clear" w:color="auto" w:fill="FFFFFF"/>
        </w:rPr>
        <w:t xml:space="preserve"> and his brother </w:t>
      </w:r>
      <w:r w:rsidR="00A1238F">
        <w:rPr>
          <w:rFonts w:ascii="Times New Roman" w:hAnsi="Times New Roman" w:cs="Times New Roman"/>
          <w:color w:val="000000"/>
          <w:shd w:val="clear" w:color="auto" w:fill="FFFFFF"/>
        </w:rPr>
        <w:t xml:space="preserve">the Duke of </w:t>
      </w:r>
      <w:r w:rsidR="0011091B">
        <w:rPr>
          <w:rFonts w:ascii="Times New Roman" w:hAnsi="Times New Roman" w:cs="Times New Roman"/>
          <w:color w:val="000000"/>
          <w:shd w:val="clear" w:color="auto" w:fill="FFFFFF"/>
        </w:rPr>
        <w:t>Clarence</w:t>
      </w:r>
      <w:r w:rsidR="0018113E">
        <w:rPr>
          <w:rFonts w:ascii="Times New Roman" w:hAnsi="Times New Roman" w:cs="Times New Roman"/>
          <w:color w:val="000000"/>
          <w:shd w:val="clear" w:color="auto" w:fill="FFFFFF"/>
        </w:rPr>
        <w:t xml:space="preserve"> (see 1.4)</w:t>
      </w:r>
      <w:r w:rsidR="0011091B">
        <w:rPr>
          <w:rFonts w:ascii="Times New Roman" w:hAnsi="Times New Roman" w:cs="Times New Roman"/>
          <w:color w:val="000000"/>
          <w:shd w:val="clear" w:color="auto" w:fill="FFFFFF"/>
        </w:rPr>
        <w:t xml:space="preserve"> are haunted </w:t>
      </w:r>
      <w:r w:rsidR="0018113E">
        <w:rPr>
          <w:rFonts w:ascii="Times New Roman" w:hAnsi="Times New Roman" w:cs="Times New Roman"/>
          <w:color w:val="000000"/>
          <w:shd w:val="clear" w:color="auto" w:fill="FFFFFF"/>
        </w:rPr>
        <w:t>in their dreams by the ghosts of their victims</w:t>
      </w:r>
      <w:r w:rsidR="00AB2D51">
        <w:rPr>
          <w:rFonts w:ascii="Times New Roman" w:hAnsi="Times New Roman" w:cs="Times New Roman"/>
          <w:color w:val="000000"/>
          <w:shd w:val="clear" w:color="auto" w:fill="FFFFFF"/>
        </w:rPr>
        <w:t>.</w:t>
      </w:r>
      <w:r w:rsidR="00AB2D51">
        <w:rPr>
          <w:rStyle w:val="FootnoteReference"/>
          <w:rFonts w:ascii="Times New Roman" w:hAnsi="Times New Roman" w:cs="Times New Roman"/>
          <w:color w:val="000000"/>
          <w:shd w:val="clear" w:color="auto" w:fill="FFFFFF"/>
        </w:rPr>
        <w:footnoteReference w:id="8"/>
      </w:r>
      <w:r w:rsidR="00AB2D51">
        <w:rPr>
          <w:rFonts w:ascii="Times New Roman" w:hAnsi="Times New Roman" w:cs="Times New Roman"/>
          <w:color w:val="000000"/>
          <w:shd w:val="clear" w:color="auto" w:fill="FFFFFF"/>
        </w:rPr>
        <w:t xml:space="preserve"> </w:t>
      </w:r>
      <w:r w:rsidR="0018113E">
        <w:rPr>
          <w:rFonts w:ascii="Times New Roman" w:hAnsi="Times New Roman" w:cs="Times New Roman"/>
          <w:color w:val="000000"/>
          <w:shd w:val="clear" w:color="auto" w:fill="FFFFFF"/>
        </w:rPr>
        <w:t>H</w:t>
      </w:r>
      <w:r w:rsidR="00AD678E">
        <w:rPr>
          <w:rFonts w:ascii="Times New Roman" w:hAnsi="Times New Roman" w:cs="Times New Roman"/>
          <w:color w:val="000000"/>
          <w:shd w:val="clear" w:color="auto" w:fill="FFFFFF"/>
        </w:rPr>
        <w:t>aunt</w:t>
      </w:r>
      <w:r w:rsidR="0018113E">
        <w:rPr>
          <w:rFonts w:ascii="Times New Roman" w:hAnsi="Times New Roman" w:cs="Times New Roman"/>
          <w:color w:val="000000"/>
          <w:shd w:val="clear" w:color="auto" w:fill="FFFFFF"/>
        </w:rPr>
        <w:t>ing</w:t>
      </w:r>
      <w:r w:rsidR="00AD678E">
        <w:rPr>
          <w:rFonts w:ascii="Times New Roman" w:hAnsi="Times New Roman" w:cs="Times New Roman"/>
          <w:color w:val="000000"/>
          <w:shd w:val="clear" w:color="auto" w:fill="FFFFFF"/>
        </w:rPr>
        <w:t xml:space="preserve"> by guilt</w:t>
      </w:r>
      <w:r w:rsidR="008A1445">
        <w:rPr>
          <w:rFonts w:ascii="Times New Roman" w:hAnsi="Times New Roman" w:cs="Times New Roman"/>
          <w:color w:val="000000"/>
          <w:shd w:val="clear" w:color="auto" w:fill="FFFFFF"/>
        </w:rPr>
        <w:t xml:space="preserve"> is </w:t>
      </w:r>
      <w:r w:rsidR="003C33F8">
        <w:rPr>
          <w:rFonts w:ascii="Times New Roman" w:hAnsi="Times New Roman" w:cs="Times New Roman"/>
          <w:color w:val="000000"/>
          <w:shd w:val="clear" w:color="auto" w:fill="FFFFFF"/>
        </w:rPr>
        <w:t>also a</w:t>
      </w:r>
      <w:r w:rsidR="008A1445">
        <w:rPr>
          <w:rFonts w:ascii="Times New Roman" w:hAnsi="Times New Roman" w:cs="Times New Roman"/>
          <w:color w:val="000000"/>
          <w:shd w:val="clear" w:color="auto" w:fill="FFFFFF"/>
        </w:rPr>
        <w:t xml:space="preserve"> central theme of</w:t>
      </w:r>
      <w:r w:rsidR="0049224E">
        <w:rPr>
          <w:rFonts w:ascii="Times New Roman" w:hAnsi="Times New Roman" w:cs="Times New Roman"/>
          <w:color w:val="000000"/>
          <w:shd w:val="clear" w:color="auto" w:fill="FFFFFF"/>
        </w:rPr>
        <w:t xml:space="preserve"> Toni Morrison’s</w:t>
      </w:r>
      <w:r w:rsidR="00CC25B0">
        <w:rPr>
          <w:rFonts w:ascii="Times New Roman" w:hAnsi="Times New Roman" w:cs="Times New Roman"/>
          <w:color w:val="000000"/>
          <w:shd w:val="clear" w:color="auto" w:fill="FFFFFF"/>
        </w:rPr>
        <w:t xml:space="preserve"> (</w:t>
      </w:r>
      <w:r w:rsidR="00E345D9">
        <w:rPr>
          <w:rFonts w:ascii="Times New Roman" w:hAnsi="Times New Roman" w:cs="Times New Roman"/>
          <w:color w:val="000000"/>
          <w:shd w:val="clear" w:color="auto" w:fill="FFFFFF"/>
        </w:rPr>
        <w:t>1987</w:t>
      </w:r>
      <w:r w:rsidR="00CC25B0">
        <w:rPr>
          <w:rFonts w:ascii="Times New Roman" w:hAnsi="Times New Roman" w:cs="Times New Roman"/>
          <w:color w:val="000000"/>
          <w:shd w:val="clear" w:color="auto" w:fill="FFFFFF"/>
        </w:rPr>
        <w:t>)</w:t>
      </w:r>
      <w:r w:rsidR="0049224E">
        <w:rPr>
          <w:rFonts w:ascii="Times New Roman" w:hAnsi="Times New Roman" w:cs="Times New Roman"/>
          <w:color w:val="000000"/>
          <w:shd w:val="clear" w:color="auto" w:fill="FFFFFF"/>
        </w:rPr>
        <w:t xml:space="preserve"> </w:t>
      </w:r>
      <w:r w:rsidR="0049224E">
        <w:rPr>
          <w:rFonts w:ascii="Times New Roman" w:hAnsi="Times New Roman" w:cs="Times New Roman"/>
          <w:i/>
          <w:iCs/>
          <w:color w:val="000000"/>
          <w:shd w:val="clear" w:color="auto" w:fill="FFFFFF"/>
        </w:rPr>
        <w:t>Beloved</w:t>
      </w:r>
      <w:r w:rsidR="008A1445">
        <w:rPr>
          <w:rFonts w:ascii="Times New Roman" w:hAnsi="Times New Roman" w:cs="Times New Roman"/>
          <w:color w:val="000000"/>
          <w:shd w:val="clear" w:color="auto" w:fill="FFFFFF"/>
        </w:rPr>
        <w:t>, Edgar Allan Poe’s</w:t>
      </w:r>
      <w:r w:rsidR="00CC25B0">
        <w:rPr>
          <w:rFonts w:ascii="Times New Roman" w:hAnsi="Times New Roman" w:cs="Times New Roman"/>
          <w:color w:val="000000"/>
          <w:shd w:val="clear" w:color="auto" w:fill="FFFFFF"/>
        </w:rPr>
        <w:t xml:space="preserve"> (</w:t>
      </w:r>
      <w:r w:rsidR="00E345D9">
        <w:rPr>
          <w:rFonts w:ascii="Times New Roman" w:hAnsi="Times New Roman" w:cs="Times New Roman"/>
          <w:color w:val="000000"/>
          <w:shd w:val="clear" w:color="auto" w:fill="FFFFFF"/>
        </w:rPr>
        <w:t>1843</w:t>
      </w:r>
      <w:r w:rsidR="00CC25B0">
        <w:rPr>
          <w:rFonts w:ascii="Times New Roman" w:hAnsi="Times New Roman" w:cs="Times New Roman"/>
          <w:color w:val="000000"/>
          <w:shd w:val="clear" w:color="auto" w:fill="FFFFFF"/>
        </w:rPr>
        <w:t>)</w:t>
      </w:r>
      <w:r w:rsidR="008A1445">
        <w:rPr>
          <w:rFonts w:ascii="Times New Roman" w:hAnsi="Times New Roman" w:cs="Times New Roman"/>
          <w:color w:val="000000"/>
          <w:shd w:val="clear" w:color="auto" w:fill="FFFFFF"/>
        </w:rPr>
        <w:t xml:space="preserve"> </w:t>
      </w:r>
      <w:r w:rsidR="008A1445">
        <w:rPr>
          <w:rFonts w:ascii="Times New Roman" w:hAnsi="Times New Roman" w:cs="Times New Roman"/>
          <w:i/>
          <w:iCs/>
          <w:color w:val="000000"/>
          <w:shd w:val="clear" w:color="auto" w:fill="FFFFFF"/>
        </w:rPr>
        <w:t>The Tell-Tale Heart</w:t>
      </w:r>
      <w:r w:rsidR="008A1445">
        <w:rPr>
          <w:rFonts w:ascii="Times New Roman" w:hAnsi="Times New Roman" w:cs="Times New Roman"/>
          <w:color w:val="000000"/>
          <w:shd w:val="clear" w:color="auto" w:fill="FFFFFF"/>
        </w:rPr>
        <w:t xml:space="preserve">, </w:t>
      </w:r>
      <w:r w:rsidR="00AD678E">
        <w:rPr>
          <w:rFonts w:ascii="Times New Roman" w:hAnsi="Times New Roman" w:cs="Times New Roman"/>
          <w:color w:val="000000"/>
          <w:shd w:val="clear" w:color="auto" w:fill="FFFFFF"/>
        </w:rPr>
        <w:t>and countless horror movies.</w:t>
      </w:r>
    </w:p>
    <w:p w14:paraId="69B173F3" w14:textId="07F3839C" w:rsidR="000D3F59" w:rsidRPr="000D3F59" w:rsidRDefault="00AD678E" w:rsidP="00EA27E0">
      <w:pPr>
        <w:spacing w:line="480" w:lineRule="auto"/>
        <w:ind w:firstLine="720"/>
        <w:rPr>
          <w:rFonts w:ascii="Times New Roman" w:hAnsi="Times New Roman" w:cs="Times New Roman"/>
          <w:color w:val="000000"/>
          <w:shd w:val="clear" w:color="auto" w:fill="FFFFFF"/>
        </w:rPr>
      </w:pPr>
      <w:r w:rsidRPr="00AD678E">
        <w:rPr>
          <w:rFonts w:ascii="Times New Roman" w:hAnsi="Times New Roman" w:cs="Times New Roman"/>
          <w:b/>
          <w:bCs/>
          <w:color w:val="000000"/>
          <w:shd w:val="clear" w:color="auto" w:fill="FFFFFF"/>
        </w:rPr>
        <w:t xml:space="preserve">Stain: </w:t>
      </w:r>
      <w:r>
        <w:rPr>
          <w:rFonts w:ascii="Times New Roman" w:hAnsi="Times New Roman" w:cs="Times New Roman"/>
          <w:color w:val="000000"/>
          <w:shd w:val="clear" w:color="auto" w:fill="FFFFFF"/>
        </w:rPr>
        <w:t>As Taylor</w:t>
      </w:r>
      <w:r w:rsidR="00CC25B0">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and Roberts ha</w:t>
      </w:r>
      <w:r w:rsidR="00470606">
        <w:rPr>
          <w:rFonts w:ascii="Times New Roman" w:hAnsi="Times New Roman" w:cs="Times New Roman"/>
          <w:color w:val="000000"/>
          <w:shd w:val="clear" w:color="auto" w:fill="FFFFFF"/>
        </w:rPr>
        <w:t>ve</w:t>
      </w:r>
      <w:r>
        <w:rPr>
          <w:rFonts w:ascii="Times New Roman" w:hAnsi="Times New Roman" w:cs="Times New Roman"/>
          <w:color w:val="000000"/>
          <w:shd w:val="clear" w:color="auto" w:fill="FFFFFF"/>
        </w:rPr>
        <w:t xml:space="preserve"> emphasized, feelings of guilt are not simply about the wrongdoer’s </w:t>
      </w:r>
      <w:r w:rsidRPr="001063D8">
        <w:rPr>
          <w:rFonts w:ascii="Times New Roman" w:hAnsi="Times New Roman" w:cs="Times New Roman"/>
          <w:i/>
          <w:iCs/>
          <w:color w:val="000000"/>
          <w:shd w:val="clear" w:color="auto" w:fill="FFFFFF"/>
        </w:rPr>
        <w:t>action</w:t>
      </w:r>
      <w:r>
        <w:rPr>
          <w:rFonts w:ascii="Times New Roman" w:hAnsi="Times New Roman" w:cs="Times New Roman"/>
          <w:color w:val="000000"/>
          <w:shd w:val="clear" w:color="auto" w:fill="FFFFFF"/>
        </w:rPr>
        <w:t>.</w:t>
      </w:r>
      <w:r w:rsidR="00C727E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Rather, </w:t>
      </w:r>
      <w:r w:rsidR="0079647E">
        <w:rPr>
          <w:rFonts w:ascii="Times New Roman" w:hAnsi="Times New Roman" w:cs="Times New Roman"/>
          <w:color w:val="000000"/>
          <w:shd w:val="clear" w:color="auto" w:fill="FFFFFF"/>
        </w:rPr>
        <w:t>sin seems to stain</w:t>
      </w:r>
      <w:r w:rsidR="00DD4418">
        <w:rPr>
          <w:rFonts w:ascii="Times New Roman" w:hAnsi="Times New Roman" w:cs="Times New Roman"/>
          <w:color w:val="000000"/>
          <w:shd w:val="clear" w:color="auto" w:fill="FFFFFF"/>
        </w:rPr>
        <w:t xml:space="preserve"> or disfigure</w:t>
      </w:r>
      <w:r w:rsidR="0079647E">
        <w:rPr>
          <w:rFonts w:ascii="Times New Roman" w:hAnsi="Times New Roman" w:cs="Times New Roman"/>
          <w:color w:val="000000"/>
          <w:shd w:val="clear" w:color="auto" w:fill="FFFFFF"/>
        </w:rPr>
        <w:t xml:space="preserve"> the wrongdoer himself</w:t>
      </w:r>
      <w:r w:rsidR="00470606">
        <w:rPr>
          <w:rFonts w:ascii="Times New Roman" w:hAnsi="Times New Roman" w:cs="Times New Roman"/>
          <w:color w:val="000000"/>
          <w:shd w:val="clear" w:color="auto" w:fill="FFFFFF"/>
        </w:rPr>
        <w:t xml:space="preserve">, and guilt </w:t>
      </w:r>
      <w:r w:rsidR="0079647E">
        <w:rPr>
          <w:rFonts w:ascii="Times New Roman" w:hAnsi="Times New Roman" w:cs="Times New Roman"/>
          <w:color w:val="000000"/>
          <w:shd w:val="clear" w:color="auto" w:fill="FFFFFF"/>
        </w:rPr>
        <w:t xml:space="preserve">is a response to this stain. </w:t>
      </w:r>
      <w:r w:rsidR="00CC25B0">
        <w:rPr>
          <w:rFonts w:ascii="Times New Roman" w:hAnsi="Times New Roman" w:cs="Times New Roman"/>
          <w:color w:val="000000"/>
          <w:shd w:val="clear" w:color="auto" w:fill="FFFFFF"/>
        </w:rPr>
        <w:t>In trying to</w:t>
      </w:r>
      <w:r w:rsidR="0079647E">
        <w:rPr>
          <w:rFonts w:ascii="Times New Roman" w:hAnsi="Times New Roman" w:cs="Times New Roman"/>
          <w:color w:val="000000"/>
          <w:shd w:val="clear" w:color="auto" w:fill="FFFFFF"/>
        </w:rPr>
        <w:t xml:space="preserve"> </w:t>
      </w:r>
      <w:r w:rsidR="00CC25B0">
        <w:rPr>
          <w:rFonts w:ascii="Times New Roman" w:hAnsi="Times New Roman" w:cs="Times New Roman"/>
          <w:color w:val="000000"/>
          <w:shd w:val="clear" w:color="auto" w:fill="FFFFFF"/>
        </w:rPr>
        <w:t>avoid</w:t>
      </w:r>
      <w:r w:rsidR="00DD4418">
        <w:rPr>
          <w:rFonts w:ascii="Times New Roman" w:hAnsi="Times New Roman" w:cs="Times New Roman"/>
          <w:color w:val="000000"/>
          <w:shd w:val="clear" w:color="auto" w:fill="FFFFFF"/>
        </w:rPr>
        <w:t xml:space="preserve"> guilt</w:t>
      </w:r>
      <w:r w:rsidR="0079647E">
        <w:rPr>
          <w:rFonts w:ascii="Times New Roman" w:hAnsi="Times New Roman" w:cs="Times New Roman"/>
          <w:color w:val="000000"/>
          <w:shd w:val="clear" w:color="auto" w:fill="FFFFFF"/>
        </w:rPr>
        <w:t xml:space="preserve">, we may </w:t>
      </w:r>
      <w:r w:rsidR="00CC25B0">
        <w:rPr>
          <w:rFonts w:ascii="Times New Roman" w:hAnsi="Times New Roman" w:cs="Times New Roman"/>
          <w:color w:val="000000"/>
          <w:shd w:val="clear" w:color="auto" w:fill="FFFFFF"/>
        </w:rPr>
        <w:t>shy away from</w:t>
      </w:r>
      <w:r w:rsidR="0079647E">
        <w:rPr>
          <w:rFonts w:ascii="Times New Roman" w:hAnsi="Times New Roman" w:cs="Times New Roman"/>
          <w:color w:val="000000"/>
          <w:shd w:val="clear" w:color="auto" w:fill="FFFFFF"/>
        </w:rPr>
        <w:t xml:space="preserve"> “getting our hands dirty,” or attempt</w:t>
      </w:r>
      <w:r w:rsidR="00DD4418">
        <w:rPr>
          <w:rFonts w:ascii="Times New Roman" w:hAnsi="Times New Roman" w:cs="Times New Roman"/>
          <w:color w:val="000000"/>
          <w:shd w:val="clear" w:color="auto" w:fill="FFFFFF"/>
        </w:rPr>
        <w:t>, like Pontius Pilate,</w:t>
      </w:r>
      <w:r w:rsidR="0079647E">
        <w:rPr>
          <w:rFonts w:ascii="Times New Roman" w:hAnsi="Times New Roman" w:cs="Times New Roman"/>
          <w:color w:val="000000"/>
          <w:shd w:val="clear" w:color="auto" w:fill="FFFFFF"/>
        </w:rPr>
        <w:t xml:space="preserve"> to “wash our hands” of wrongdoing. </w:t>
      </w:r>
      <w:r w:rsidR="00CC25B0">
        <w:rPr>
          <w:rFonts w:ascii="Times New Roman" w:hAnsi="Times New Roman" w:cs="Times New Roman"/>
          <w:color w:val="000000"/>
          <w:shd w:val="clear" w:color="auto" w:fill="FFFFFF"/>
        </w:rPr>
        <w:t xml:space="preserve">When we </w:t>
      </w:r>
      <w:r w:rsidR="00CC25B0" w:rsidRPr="001063D8">
        <w:rPr>
          <w:rFonts w:ascii="Times New Roman" w:hAnsi="Times New Roman" w:cs="Times New Roman"/>
          <w:color w:val="000000"/>
          <w:shd w:val="clear" w:color="auto" w:fill="FFFFFF"/>
        </w:rPr>
        <w:t>do</w:t>
      </w:r>
      <w:r w:rsidR="00CC25B0">
        <w:rPr>
          <w:rFonts w:ascii="Times New Roman" w:hAnsi="Times New Roman" w:cs="Times New Roman"/>
          <w:i/>
          <w:iCs/>
          <w:color w:val="000000"/>
          <w:shd w:val="clear" w:color="auto" w:fill="FFFFFF"/>
        </w:rPr>
        <w:t xml:space="preserve"> </w:t>
      </w:r>
      <w:r w:rsidR="00CC25B0">
        <w:rPr>
          <w:rFonts w:ascii="Times New Roman" w:hAnsi="Times New Roman" w:cs="Times New Roman"/>
          <w:color w:val="000000"/>
          <w:shd w:val="clear" w:color="auto" w:fill="FFFFFF"/>
        </w:rPr>
        <w:t>transgress</w:t>
      </w:r>
      <w:r w:rsidR="0079647E">
        <w:rPr>
          <w:rFonts w:ascii="Times New Roman" w:hAnsi="Times New Roman" w:cs="Times New Roman"/>
          <w:color w:val="000000"/>
          <w:shd w:val="clear" w:color="auto" w:fill="FFFFFF"/>
        </w:rPr>
        <w:t>, we might acknowledge that “blood is on our hands”</w:t>
      </w:r>
      <w:r w:rsidR="00DD4418">
        <w:rPr>
          <w:rStyle w:val="FootnoteReference"/>
          <w:rFonts w:ascii="Times New Roman" w:hAnsi="Times New Roman" w:cs="Times New Roman"/>
          <w:color w:val="000000"/>
          <w:shd w:val="clear" w:color="auto" w:fill="FFFFFF"/>
        </w:rPr>
        <w:footnoteReference w:id="9"/>
      </w:r>
      <w:r w:rsidR="0079647E">
        <w:rPr>
          <w:rFonts w:ascii="Times New Roman" w:hAnsi="Times New Roman" w:cs="Times New Roman"/>
          <w:color w:val="000000"/>
          <w:shd w:val="clear" w:color="auto" w:fill="FFFFFF"/>
        </w:rPr>
        <w:t xml:space="preserve"> and wish to be cleansed and purified.</w:t>
      </w:r>
      <w:r w:rsidR="000D3F59">
        <w:rPr>
          <w:rFonts w:ascii="Times New Roman" w:hAnsi="Times New Roman" w:cs="Times New Roman"/>
          <w:color w:val="000000"/>
          <w:shd w:val="clear" w:color="auto" w:fill="FFFFFF"/>
        </w:rPr>
        <w:t xml:space="preserve"> </w:t>
      </w:r>
      <w:r w:rsidR="00E345D9">
        <w:rPr>
          <w:rFonts w:ascii="Times New Roman" w:hAnsi="Times New Roman" w:cs="Times New Roman"/>
          <w:i/>
          <w:iCs/>
          <w:color w:val="000000"/>
          <w:shd w:val="clear" w:color="auto" w:fill="FFFFFF"/>
        </w:rPr>
        <w:t>Macbeth</w:t>
      </w:r>
      <w:r w:rsidR="00DE7EE2">
        <w:rPr>
          <w:rFonts w:ascii="Times New Roman" w:hAnsi="Times New Roman" w:cs="Times New Roman"/>
          <w:color w:val="000000"/>
          <w:shd w:val="clear" w:color="auto" w:fill="FFFFFF"/>
        </w:rPr>
        <w:t xml:space="preserve">, </w:t>
      </w:r>
      <w:r w:rsidR="008940DF">
        <w:rPr>
          <w:rFonts w:ascii="Times New Roman" w:hAnsi="Times New Roman" w:cs="Times New Roman"/>
          <w:color w:val="000000"/>
          <w:shd w:val="clear" w:color="auto" w:fill="FFFFFF"/>
        </w:rPr>
        <w:lastRenderedPageBreak/>
        <w:t xml:space="preserve">arguably </w:t>
      </w:r>
      <w:r w:rsidR="00DE7EE2">
        <w:rPr>
          <w:rFonts w:ascii="Times New Roman" w:hAnsi="Times New Roman" w:cs="Times New Roman"/>
          <w:color w:val="000000"/>
          <w:shd w:val="clear" w:color="auto" w:fill="FFFFFF"/>
        </w:rPr>
        <w:t>the most</w:t>
      </w:r>
      <w:r w:rsidR="00470606">
        <w:rPr>
          <w:rFonts w:ascii="Times New Roman" w:hAnsi="Times New Roman" w:cs="Times New Roman"/>
          <w:color w:val="000000"/>
          <w:shd w:val="clear" w:color="auto" w:fill="FFFFFF"/>
        </w:rPr>
        <w:t xml:space="preserve"> brilliant </w:t>
      </w:r>
      <w:r w:rsidR="00DE7EE2">
        <w:rPr>
          <w:rFonts w:ascii="Times New Roman" w:hAnsi="Times New Roman" w:cs="Times New Roman"/>
          <w:color w:val="000000"/>
          <w:shd w:val="clear" w:color="auto" w:fill="FFFFFF"/>
        </w:rPr>
        <w:t>modern reflection and exploration</w:t>
      </w:r>
      <w:r w:rsidR="00470606">
        <w:rPr>
          <w:rFonts w:ascii="Times New Roman" w:hAnsi="Times New Roman" w:cs="Times New Roman"/>
          <w:color w:val="000000"/>
          <w:shd w:val="clear" w:color="auto" w:fill="FFFFFF"/>
        </w:rPr>
        <w:t xml:space="preserve"> of the guilt-stain connection, </w:t>
      </w:r>
      <w:r w:rsidR="00DE7EE2">
        <w:rPr>
          <w:rFonts w:ascii="Times New Roman" w:hAnsi="Times New Roman" w:cs="Times New Roman"/>
          <w:color w:val="000000"/>
          <w:shd w:val="clear" w:color="auto" w:fill="FFFFFF"/>
        </w:rPr>
        <w:t xml:space="preserve">provides arguably </w:t>
      </w:r>
      <w:r w:rsidR="004A52CF">
        <w:rPr>
          <w:rFonts w:ascii="Times New Roman" w:hAnsi="Times New Roman" w:cs="Times New Roman"/>
          <w:color w:val="000000"/>
          <w:shd w:val="clear" w:color="auto" w:fill="FFFFFF"/>
        </w:rPr>
        <w:t>its</w:t>
      </w:r>
      <w:r w:rsidR="00DE7EE2">
        <w:rPr>
          <w:rFonts w:ascii="Times New Roman" w:hAnsi="Times New Roman" w:cs="Times New Roman"/>
          <w:color w:val="000000"/>
          <w:shd w:val="clear" w:color="auto" w:fill="FFFFFF"/>
        </w:rPr>
        <w:t xml:space="preserve"> most classic expression </w:t>
      </w:r>
      <w:r w:rsidR="004A52CF">
        <w:rPr>
          <w:rFonts w:ascii="Times New Roman" w:hAnsi="Times New Roman" w:cs="Times New Roman"/>
          <w:color w:val="000000"/>
          <w:shd w:val="clear" w:color="auto" w:fill="FFFFFF"/>
        </w:rPr>
        <w:t xml:space="preserve">with </w:t>
      </w:r>
      <w:r w:rsidR="002C3799" w:rsidRPr="000D3F59">
        <w:rPr>
          <w:rFonts w:ascii="Times New Roman" w:hAnsi="Times New Roman" w:cs="Times New Roman"/>
          <w:color w:val="000000"/>
          <w:shd w:val="clear" w:color="auto" w:fill="FFFFFF"/>
        </w:rPr>
        <w:t>Lady</w:t>
      </w:r>
      <w:r w:rsidR="002C3799">
        <w:rPr>
          <w:rFonts w:ascii="Times New Roman" w:hAnsi="Times New Roman" w:cs="Times New Roman"/>
          <w:color w:val="000000"/>
          <w:shd w:val="clear" w:color="auto" w:fill="FFFFFF"/>
        </w:rPr>
        <w:t xml:space="preserve"> </w:t>
      </w:r>
      <w:r w:rsidR="00E345D9">
        <w:rPr>
          <w:rFonts w:ascii="Times New Roman" w:hAnsi="Times New Roman" w:cs="Times New Roman"/>
          <w:color w:val="000000"/>
          <w:shd w:val="clear" w:color="auto" w:fill="FFFFFF"/>
        </w:rPr>
        <w:t>Macbeth</w:t>
      </w:r>
      <w:r w:rsidR="002C3799">
        <w:rPr>
          <w:rFonts w:ascii="Times New Roman" w:hAnsi="Times New Roman" w:cs="Times New Roman"/>
          <w:color w:val="000000"/>
          <w:shd w:val="clear" w:color="auto" w:fill="FFFFFF"/>
        </w:rPr>
        <w:t xml:space="preserve">’s </w:t>
      </w:r>
      <w:r w:rsidR="002C4401">
        <w:rPr>
          <w:rFonts w:ascii="Times New Roman" w:hAnsi="Times New Roman" w:cs="Times New Roman"/>
          <w:color w:val="000000"/>
          <w:shd w:val="clear" w:color="auto" w:fill="FFFFFF"/>
        </w:rPr>
        <w:t>anguished plea,</w:t>
      </w:r>
      <w:r w:rsidR="00470606">
        <w:rPr>
          <w:rFonts w:ascii="Times New Roman" w:hAnsi="Times New Roman" w:cs="Times New Roman"/>
          <w:color w:val="000000"/>
          <w:shd w:val="clear" w:color="auto" w:fill="FFFFFF"/>
        </w:rPr>
        <w:t xml:space="preserve"> </w:t>
      </w:r>
      <w:r w:rsidR="002C3799">
        <w:rPr>
          <w:rFonts w:ascii="Times New Roman" w:hAnsi="Times New Roman" w:cs="Times New Roman"/>
          <w:color w:val="000000"/>
          <w:shd w:val="clear" w:color="auto" w:fill="FFFFFF"/>
        </w:rPr>
        <w:t xml:space="preserve">“Out, damned spot! Out, I </w:t>
      </w:r>
      <w:proofErr w:type="gramStart"/>
      <w:r w:rsidR="002C3799">
        <w:rPr>
          <w:rFonts w:ascii="Times New Roman" w:hAnsi="Times New Roman" w:cs="Times New Roman"/>
          <w:color w:val="000000"/>
          <w:shd w:val="clear" w:color="auto" w:fill="FFFFFF"/>
        </w:rPr>
        <w:t>say!</w:t>
      </w:r>
      <w:r w:rsidR="008B65D9">
        <w:rPr>
          <w:rFonts w:ascii="Times New Roman" w:hAnsi="Times New Roman" w:cs="Times New Roman"/>
          <w:color w:val="000000"/>
          <w:shd w:val="clear" w:color="auto" w:fill="FFFFFF"/>
        </w:rPr>
        <w:t>,</w:t>
      </w:r>
      <w:proofErr w:type="gramEnd"/>
      <w:r w:rsidR="002C3799">
        <w:rPr>
          <w:rFonts w:ascii="Times New Roman" w:hAnsi="Times New Roman" w:cs="Times New Roman"/>
          <w:color w:val="000000"/>
          <w:shd w:val="clear" w:color="auto" w:fill="FFFFFF"/>
        </w:rPr>
        <w:t>”</w:t>
      </w:r>
      <w:r w:rsidR="004A52CF">
        <w:rPr>
          <w:rStyle w:val="FootnoteReference"/>
          <w:rFonts w:ascii="Times New Roman" w:hAnsi="Times New Roman" w:cs="Times New Roman"/>
          <w:color w:val="000000"/>
          <w:shd w:val="clear" w:color="auto" w:fill="FFFFFF"/>
        </w:rPr>
        <w:footnoteReference w:id="10"/>
      </w:r>
      <w:r w:rsidR="008B65D9">
        <w:rPr>
          <w:rFonts w:ascii="Times New Roman" w:hAnsi="Times New Roman" w:cs="Times New Roman"/>
          <w:color w:val="000000"/>
          <w:shd w:val="clear" w:color="auto" w:fill="FFFFFF"/>
        </w:rPr>
        <w:t xml:space="preserve"> but the</w:t>
      </w:r>
      <w:r w:rsidR="004A52CF">
        <w:rPr>
          <w:rFonts w:ascii="Times New Roman" w:hAnsi="Times New Roman" w:cs="Times New Roman"/>
          <w:color w:val="000000"/>
          <w:shd w:val="clear" w:color="auto" w:fill="FFFFFF"/>
        </w:rPr>
        <w:t xml:space="preserve"> </w:t>
      </w:r>
      <w:r w:rsidR="000D3F59" w:rsidRPr="000D3F59">
        <w:rPr>
          <w:rFonts w:ascii="Times New Roman" w:hAnsi="Times New Roman" w:cs="Times New Roman"/>
          <w:color w:val="000000"/>
          <w:shd w:val="clear" w:color="auto" w:fill="FFFFFF"/>
        </w:rPr>
        <w:t>Bible</w:t>
      </w:r>
      <w:r w:rsidR="00957310">
        <w:rPr>
          <w:rFonts w:ascii="Times New Roman" w:hAnsi="Times New Roman" w:cs="Times New Roman"/>
          <w:color w:val="000000"/>
          <w:shd w:val="clear" w:color="auto" w:fill="FFFFFF"/>
        </w:rPr>
        <w:t xml:space="preserve"> </w:t>
      </w:r>
      <w:r w:rsidR="00DE7EE2">
        <w:rPr>
          <w:rFonts w:ascii="Times New Roman" w:hAnsi="Times New Roman" w:cs="Times New Roman"/>
          <w:color w:val="000000"/>
          <w:shd w:val="clear" w:color="auto" w:fill="FFFFFF"/>
        </w:rPr>
        <w:t>is not short on example</w:t>
      </w:r>
      <w:r w:rsidR="002A476F">
        <w:rPr>
          <w:rFonts w:ascii="Times New Roman" w:hAnsi="Times New Roman" w:cs="Times New Roman"/>
          <w:color w:val="000000"/>
          <w:shd w:val="clear" w:color="auto" w:fill="FFFFFF"/>
        </w:rPr>
        <w:t>s</w:t>
      </w:r>
      <w:r w:rsidR="00DE7EE2">
        <w:rPr>
          <w:rFonts w:ascii="Times New Roman" w:hAnsi="Times New Roman" w:cs="Times New Roman"/>
          <w:color w:val="000000"/>
          <w:shd w:val="clear" w:color="auto" w:fill="FFFFFF"/>
        </w:rPr>
        <w:t>, either</w:t>
      </w:r>
      <w:r w:rsidR="000D3F59" w:rsidRPr="000D3F59">
        <w:rPr>
          <w:rFonts w:ascii="Times New Roman" w:hAnsi="Times New Roman" w:cs="Times New Roman"/>
          <w:color w:val="000000"/>
          <w:shd w:val="clear" w:color="auto" w:fill="FFFFFF"/>
        </w:rPr>
        <w:t>.</w:t>
      </w:r>
      <w:r w:rsidR="00CD21B1">
        <w:rPr>
          <w:rFonts w:ascii="Times New Roman" w:hAnsi="Times New Roman" w:cs="Times New Roman"/>
          <w:color w:val="000000"/>
          <w:shd w:val="clear" w:color="auto" w:fill="FFFFFF"/>
        </w:rPr>
        <w:t xml:space="preserve"> </w:t>
      </w:r>
      <w:r w:rsidR="0029395D">
        <w:rPr>
          <w:rFonts w:ascii="Times New Roman" w:hAnsi="Times New Roman" w:cs="Times New Roman"/>
          <w:color w:val="000000"/>
          <w:shd w:val="clear" w:color="auto" w:fill="FFFFFF"/>
        </w:rPr>
        <w:t>The basic logic arguably appears as</w:t>
      </w:r>
      <w:r w:rsidR="00CD21B1">
        <w:rPr>
          <w:rFonts w:ascii="Times New Roman" w:hAnsi="Times New Roman" w:cs="Times New Roman"/>
          <w:color w:val="000000"/>
          <w:shd w:val="clear" w:color="auto" w:fill="FFFFFF"/>
        </w:rPr>
        <w:t xml:space="preserve"> early as Genesis 4, </w:t>
      </w:r>
      <w:r w:rsidR="0029395D">
        <w:rPr>
          <w:rFonts w:ascii="Times New Roman" w:hAnsi="Times New Roman" w:cs="Times New Roman"/>
          <w:color w:val="000000"/>
          <w:shd w:val="clear" w:color="auto" w:fill="FFFFFF"/>
        </w:rPr>
        <w:t xml:space="preserve">when the guilty </w:t>
      </w:r>
      <w:r w:rsidR="00CD21B1">
        <w:rPr>
          <w:rFonts w:ascii="Times New Roman" w:hAnsi="Times New Roman" w:cs="Times New Roman"/>
          <w:color w:val="000000"/>
          <w:shd w:val="clear" w:color="auto" w:fill="FFFFFF"/>
        </w:rPr>
        <w:t>Cain</w:t>
      </w:r>
      <w:r w:rsidR="0029395D">
        <w:rPr>
          <w:rFonts w:ascii="Times New Roman" w:hAnsi="Times New Roman" w:cs="Times New Roman"/>
          <w:color w:val="000000"/>
          <w:shd w:val="clear" w:color="auto" w:fill="FFFFFF"/>
        </w:rPr>
        <w:t xml:space="preserve"> is</w:t>
      </w:r>
      <w:r w:rsidR="00CD21B1">
        <w:rPr>
          <w:rFonts w:ascii="Times New Roman" w:hAnsi="Times New Roman" w:cs="Times New Roman"/>
          <w:color w:val="000000"/>
          <w:shd w:val="clear" w:color="auto" w:fill="FFFFFF"/>
        </w:rPr>
        <w:t xml:space="preserve"> “cursed from the earth</w:t>
      </w:r>
      <w:r w:rsidR="0029395D">
        <w:rPr>
          <w:rFonts w:ascii="Times New Roman" w:hAnsi="Times New Roman" w:cs="Times New Roman"/>
          <w:color w:val="000000"/>
          <w:shd w:val="clear" w:color="auto" w:fill="FFFFFF"/>
        </w:rPr>
        <w:t>, which hath opened her mouth to receive” Abel’s blood</w:t>
      </w:r>
      <w:r w:rsidR="00E00CBC">
        <w:rPr>
          <w:rFonts w:ascii="Times New Roman" w:hAnsi="Times New Roman" w:cs="Times New Roman"/>
          <w:color w:val="000000"/>
          <w:shd w:val="clear" w:color="auto" w:fill="FFFFFF"/>
        </w:rPr>
        <w:t xml:space="preserve"> (4:11)</w:t>
      </w:r>
      <w:r w:rsidR="0029395D">
        <w:rPr>
          <w:rFonts w:ascii="Times New Roman" w:hAnsi="Times New Roman" w:cs="Times New Roman"/>
          <w:color w:val="000000"/>
          <w:shd w:val="clear" w:color="auto" w:fill="FFFFFF"/>
        </w:rPr>
        <w:t>. For a</w:t>
      </w:r>
      <w:r w:rsidR="00FD1769">
        <w:rPr>
          <w:rFonts w:ascii="Times New Roman" w:hAnsi="Times New Roman" w:cs="Times New Roman"/>
          <w:color w:val="000000"/>
          <w:shd w:val="clear" w:color="auto" w:fill="FFFFFF"/>
        </w:rPr>
        <w:t xml:space="preserve"> more straightforward</w:t>
      </w:r>
      <w:r w:rsidR="0029395D">
        <w:rPr>
          <w:rFonts w:ascii="Times New Roman" w:hAnsi="Times New Roman" w:cs="Times New Roman"/>
          <w:color w:val="000000"/>
          <w:shd w:val="clear" w:color="auto" w:fill="FFFFFF"/>
        </w:rPr>
        <w:t xml:space="preserve"> New Testament example,</w:t>
      </w:r>
      <w:r w:rsidR="00CD21B1">
        <w:rPr>
          <w:rFonts w:ascii="Times New Roman" w:hAnsi="Times New Roman" w:cs="Times New Roman"/>
          <w:color w:val="000000"/>
          <w:shd w:val="clear" w:color="auto" w:fill="FFFFFF"/>
        </w:rPr>
        <w:t xml:space="preserve"> </w:t>
      </w:r>
      <w:r w:rsidR="0029395D">
        <w:rPr>
          <w:rFonts w:ascii="Times New Roman" w:hAnsi="Times New Roman" w:cs="Times New Roman"/>
          <w:color w:val="000000"/>
          <w:shd w:val="clear" w:color="auto" w:fill="FFFFFF"/>
        </w:rPr>
        <w:t>c</w:t>
      </w:r>
      <w:r w:rsidR="002A476F">
        <w:rPr>
          <w:rFonts w:ascii="Times New Roman" w:hAnsi="Times New Roman" w:cs="Times New Roman"/>
          <w:color w:val="000000"/>
          <w:shd w:val="clear" w:color="auto" w:fill="FFFFFF"/>
        </w:rPr>
        <w:t>onsider</w:t>
      </w:r>
      <w:r w:rsidR="002C3799" w:rsidRPr="000D3F59">
        <w:rPr>
          <w:rFonts w:ascii="Times New Roman" w:hAnsi="Times New Roman" w:cs="Times New Roman"/>
          <w:color w:val="000000"/>
          <w:shd w:val="clear" w:color="auto" w:fill="FFFFFF"/>
        </w:rPr>
        <w:t xml:space="preserve"> </w:t>
      </w:r>
      <w:r w:rsidR="000D3F59" w:rsidRPr="000D3F59">
        <w:rPr>
          <w:rFonts w:ascii="Times New Roman" w:eastAsia="Times New Roman" w:hAnsi="Times New Roman" w:cs="Times New Roman"/>
        </w:rPr>
        <w:t xml:space="preserve">1 John 1:7: </w:t>
      </w:r>
      <w:r w:rsidR="000D3F59" w:rsidRPr="000D3F59">
        <w:rPr>
          <w:rFonts w:ascii="Times New Roman" w:hAnsi="Times New Roman" w:cs="Times New Roman"/>
          <w:color w:val="000000"/>
          <w:shd w:val="clear" w:color="auto" w:fill="FFFFFF"/>
        </w:rPr>
        <w:t xml:space="preserve">“If we walk in the light, as he is in the light, we have fellowship one with another, and the blood of Jesus Christ his Son </w:t>
      </w:r>
      <w:proofErr w:type="spellStart"/>
      <w:r w:rsidR="000D3F59" w:rsidRPr="000D3F59">
        <w:rPr>
          <w:rFonts w:ascii="Times New Roman" w:hAnsi="Times New Roman" w:cs="Times New Roman"/>
          <w:color w:val="000000"/>
          <w:shd w:val="clear" w:color="auto" w:fill="FFFFFF"/>
        </w:rPr>
        <w:t>cleanseth</w:t>
      </w:r>
      <w:proofErr w:type="spellEnd"/>
      <w:r w:rsidR="000D3F59" w:rsidRPr="000D3F59">
        <w:rPr>
          <w:rFonts w:ascii="Times New Roman" w:hAnsi="Times New Roman" w:cs="Times New Roman"/>
          <w:color w:val="000000"/>
          <w:shd w:val="clear" w:color="auto" w:fill="FFFFFF"/>
        </w:rPr>
        <w:t xml:space="preserve"> us from all sin</w:t>
      </w:r>
      <w:r w:rsidR="002A476F">
        <w:rPr>
          <w:rFonts w:ascii="Times New Roman" w:hAnsi="Times New Roman" w:cs="Times New Roman"/>
          <w:color w:val="000000"/>
          <w:shd w:val="clear" w:color="auto" w:fill="FFFFFF"/>
        </w:rPr>
        <w:t xml:space="preserve">.” </w:t>
      </w:r>
    </w:p>
    <w:p w14:paraId="696E2D8D" w14:textId="5EA6F297" w:rsidR="00AD678E" w:rsidRDefault="00990C31"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b/>
          <w:bCs/>
          <w:color w:val="000000"/>
          <w:shd w:val="clear" w:color="auto" w:fill="FFFFFF"/>
        </w:rPr>
        <w:t>Illness</w:t>
      </w:r>
      <w:r w:rsidR="005C4443">
        <w:rPr>
          <w:rFonts w:ascii="Times New Roman" w:hAnsi="Times New Roman" w:cs="Times New Roman"/>
          <w:b/>
          <w:bCs/>
          <w:color w:val="000000"/>
          <w:shd w:val="clear" w:color="auto" w:fill="FFFFFF"/>
        </w:rPr>
        <w:t xml:space="preserve"> and Death</w:t>
      </w:r>
      <w:r>
        <w:rPr>
          <w:rFonts w:ascii="Times New Roman" w:hAnsi="Times New Roman" w:cs="Times New Roman"/>
          <w:b/>
          <w:bCs/>
          <w:color w:val="000000"/>
          <w:shd w:val="clear" w:color="auto" w:fill="FFFFFF"/>
        </w:rPr>
        <w:t xml:space="preserve">: </w:t>
      </w:r>
      <w:r w:rsidR="005C4443">
        <w:rPr>
          <w:rFonts w:ascii="Times New Roman" w:hAnsi="Times New Roman" w:cs="Times New Roman"/>
          <w:color w:val="000000"/>
          <w:shd w:val="clear" w:color="auto" w:fill="FFFFFF"/>
        </w:rPr>
        <w:t>A guilty person might feel</w:t>
      </w:r>
      <w:r w:rsidR="00B14CB9">
        <w:rPr>
          <w:rFonts w:ascii="Times New Roman" w:hAnsi="Times New Roman" w:cs="Times New Roman"/>
          <w:color w:val="000000"/>
          <w:shd w:val="clear" w:color="auto" w:fill="FFFFFF"/>
        </w:rPr>
        <w:t xml:space="preserve"> </w:t>
      </w:r>
      <w:r w:rsidR="002A476F">
        <w:rPr>
          <w:rFonts w:ascii="Times New Roman" w:hAnsi="Times New Roman" w:cs="Times New Roman"/>
          <w:color w:val="000000"/>
          <w:shd w:val="clear" w:color="auto" w:fill="FFFFFF"/>
        </w:rPr>
        <w:t>weak,</w:t>
      </w:r>
      <w:r w:rsidR="005C4443">
        <w:rPr>
          <w:rFonts w:ascii="Times New Roman" w:hAnsi="Times New Roman" w:cs="Times New Roman"/>
          <w:color w:val="000000"/>
          <w:shd w:val="clear" w:color="auto" w:fill="FFFFFF"/>
        </w:rPr>
        <w:t xml:space="preserve"> “sick to his stomach</w:t>
      </w:r>
      <w:r w:rsidR="002A476F">
        <w:rPr>
          <w:rFonts w:ascii="Times New Roman" w:hAnsi="Times New Roman" w:cs="Times New Roman"/>
          <w:color w:val="000000"/>
          <w:shd w:val="clear" w:color="auto" w:fill="FFFFFF"/>
        </w:rPr>
        <w:t>,</w:t>
      </w:r>
      <w:r w:rsidR="005C4443">
        <w:rPr>
          <w:rFonts w:ascii="Times New Roman" w:hAnsi="Times New Roman" w:cs="Times New Roman"/>
          <w:color w:val="000000"/>
          <w:shd w:val="clear" w:color="auto" w:fill="FFFFFF"/>
        </w:rPr>
        <w:t>” or otherwise physically ill</w:t>
      </w:r>
      <w:r w:rsidR="00AD516D">
        <w:rPr>
          <w:rFonts w:ascii="Times New Roman" w:hAnsi="Times New Roman" w:cs="Times New Roman"/>
          <w:color w:val="000000"/>
          <w:shd w:val="clear" w:color="auto" w:fill="FFFFFF"/>
        </w:rPr>
        <w:t>, paralyzed,</w:t>
      </w:r>
      <w:r w:rsidR="001B735B">
        <w:rPr>
          <w:rFonts w:ascii="Times New Roman" w:hAnsi="Times New Roman" w:cs="Times New Roman"/>
          <w:color w:val="000000"/>
          <w:shd w:val="clear" w:color="auto" w:fill="FFFFFF"/>
        </w:rPr>
        <w:t xml:space="preserve"> or incomplete.</w:t>
      </w:r>
      <w:r w:rsidR="005C4443">
        <w:rPr>
          <w:rFonts w:ascii="Times New Roman" w:hAnsi="Times New Roman" w:cs="Times New Roman"/>
          <w:color w:val="000000"/>
          <w:shd w:val="clear" w:color="auto" w:fill="FFFFFF"/>
        </w:rPr>
        <w:t xml:space="preserve"> </w:t>
      </w:r>
      <w:r w:rsidR="00560A4D">
        <w:rPr>
          <w:rFonts w:ascii="Times New Roman" w:hAnsi="Times New Roman" w:cs="Times New Roman"/>
          <w:color w:val="000000"/>
          <w:shd w:val="clear" w:color="auto" w:fill="FFFFFF"/>
        </w:rPr>
        <w:t>Guilt can “eat at” us and be “consuming</w:t>
      </w:r>
      <w:r w:rsidR="00885A94">
        <w:rPr>
          <w:rFonts w:ascii="Times New Roman" w:hAnsi="Times New Roman" w:cs="Times New Roman"/>
          <w:color w:val="000000"/>
          <w:shd w:val="clear" w:color="auto" w:fill="FFFFFF"/>
        </w:rPr>
        <w:t>,</w:t>
      </w:r>
      <w:r w:rsidR="00560A4D">
        <w:rPr>
          <w:rFonts w:ascii="Times New Roman" w:hAnsi="Times New Roman" w:cs="Times New Roman"/>
          <w:color w:val="000000"/>
          <w:shd w:val="clear" w:color="auto" w:fill="FFFFFF"/>
        </w:rPr>
        <w:t>”</w:t>
      </w:r>
      <w:r w:rsidR="00885A94">
        <w:rPr>
          <w:rFonts w:ascii="Times New Roman" w:hAnsi="Times New Roman" w:cs="Times New Roman"/>
          <w:color w:val="000000"/>
          <w:shd w:val="clear" w:color="auto" w:fill="FFFFFF"/>
        </w:rPr>
        <w:t xml:space="preserve"> suggesting a cancer or parasite.</w:t>
      </w:r>
      <w:r w:rsidR="00560A4D">
        <w:rPr>
          <w:rFonts w:ascii="Times New Roman" w:hAnsi="Times New Roman" w:cs="Times New Roman"/>
          <w:color w:val="000000"/>
          <w:shd w:val="clear" w:color="auto" w:fill="FFFFFF"/>
        </w:rPr>
        <w:t xml:space="preserve"> </w:t>
      </w:r>
      <w:r w:rsidR="00885A94">
        <w:rPr>
          <w:rFonts w:ascii="Times New Roman" w:hAnsi="Times New Roman" w:cs="Times New Roman"/>
          <w:color w:val="000000"/>
          <w:shd w:val="clear" w:color="auto" w:fill="FFFFFF"/>
        </w:rPr>
        <w:t>‘“They’re a-</w:t>
      </w:r>
      <w:proofErr w:type="spellStart"/>
      <w:r w:rsidR="00885A94">
        <w:rPr>
          <w:rFonts w:ascii="Times New Roman" w:hAnsi="Times New Roman" w:cs="Times New Roman"/>
          <w:color w:val="000000"/>
          <w:shd w:val="clear" w:color="auto" w:fill="FFFFFF"/>
        </w:rPr>
        <w:t>eatin</w:t>
      </w:r>
      <w:proofErr w:type="spellEnd"/>
      <w:r w:rsidR="00885A94">
        <w:rPr>
          <w:rFonts w:ascii="Times New Roman" w:hAnsi="Times New Roman" w:cs="Times New Roman"/>
          <w:color w:val="000000"/>
          <w:shd w:val="clear" w:color="auto" w:fill="FFFFFF"/>
        </w:rPr>
        <w:t xml:space="preserve"> on me,’” Uncle John says of his sins in </w:t>
      </w:r>
      <w:r w:rsidR="00885A94">
        <w:rPr>
          <w:rFonts w:ascii="Times New Roman" w:hAnsi="Times New Roman" w:cs="Times New Roman"/>
          <w:i/>
          <w:iCs/>
          <w:color w:val="000000"/>
          <w:shd w:val="clear" w:color="auto" w:fill="FFFFFF"/>
        </w:rPr>
        <w:t xml:space="preserve">The Grapes of Wrath </w:t>
      </w:r>
      <w:r w:rsidR="00885A94">
        <w:rPr>
          <w:rFonts w:ascii="Times New Roman" w:hAnsi="Times New Roman" w:cs="Times New Roman"/>
          <w:color w:val="000000"/>
          <w:shd w:val="clear" w:color="auto" w:fill="FFFFFF"/>
        </w:rPr>
        <w:t>(1939). ‘“I wisht I could run it down…. But I can’t. She’s a-</w:t>
      </w:r>
      <w:proofErr w:type="spellStart"/>
      <w:r w:rsidR="00885A94">
        <w:rPr>
          <w:rFonts w:ascii="Times New Roman" w:hAnsi="Times New Roman" w:cs="Times New Roman"/>
          <w:color w:val="000000"/>
          <w:shd w:val="clear" w:color="auto" w:fill="FFFFFF"/>
        </w:rPr>
        <w:t>bitin</w:t>
      </w:r>
      <w:proofErr w:type="spellEnd"/>
      <w:r w:rsidR="00885A94">
        <w:rPr>
          <w:rFonts w:ascii="Times New Roman" w:hAnsi="Times New Roman" w:cs="Times New Roman"/>
          <w:color w:val="000000"/>
          <w:shd w:val="clear" w:color="auto" w:fill="FFFFFF"/>
        </w:rPr>
        <w:t xml:space="preserve">’ in my guts’” (495). </w:t>
      </w:r>
      <w:r w:rsidR="000C1E0E">
        <w:rPr>
          <w:rFonts w:ascii="Times New Roman" w:hAnsi="Times New Roman" w:cs="Times New Roman"/>
          <w:color w:val="000000"/>
          <w:shd w:val="clear" w:color="auto" w:fill="FFFFFF"/>
        </w:rPr>
        <w:t xml:space="preserve">In </w:t>
      </w:r>
      <w:r w:rsidR="005C4443">
        <w:rPr>
          <w:rFonts w:ascii="Times New Roman" w:hAnsi="Times New Roman" w:cs="Times New Roman"/>
          <w:i/>
          <w:iCs/>
          <w:color w:val="000000"/>
          <w:shd w:val="clear" w:color="auto" w:fill="FFFFFF"/>
        </w:rPr>
        <w:t>Crime and Punishment</w:t>
      </w:r>
      <w:r w:rsidR="000C1E0E">
        <w:rPr>
          <w:rFonts w:ascii="Times New Roman" w:hAnsi="Times New Roman" w:cs="Times New Roman"/>
          <w:color w:val="000000"/>
          <w:shd w:val="clear" w:color="auto" w:fill="FFFFFF"/>
        </w:rPr>
        <w:t xml:space="preserve"> (1866) illness tends to be Raskolnikov’s guilt metaphor of choice, and, </w:t>
      </w:r>
      <w:r w:rsidR="00B14CB9">
        <w:rPr>
          <w:rFonts w:ascii="Times New Roman" w:hAnsi="Times New Roman" w:cs="Times New Roman"/>
          <w:color w:val="000000"/>
          <w:shd w:val="clear" w:color="auto" w:fill="FFFFFF"/>
        </w:rPr>
        <w:t>as I noted above, Christianity</w:t>
      </w:r>
      <w:r w:rsidR="007173C5">
        <w:rPr>
          <w:rFonts w:ascii="Times New Roman" w:hAnsi="Times New Roman" w:cs="Times New Roman"/>
          <w:color w:val="000000"/>
          <w:shd w:val="clear" w:color="auto" w:fill="FFFFFF"/>
        </w:rPr>
        <w:t xml:space="preserve"> </w:t>
      </w:r>
      <w:r w:rsidR="00B14CB9">
        <w:rPr>
          <w:rFonts w:ascii="Times New Roman" w:hAnsi="Times New Roman" w:cs="Times New Roman"/>
          <w:color w:val="000000"/>
          <w:shd w:val="clear" w:color="auto" w:fill="FFFFFF"/>
        </w:rPr>
        <w:t xml:space="preserve">explicitly associates sin and death. </w:t>
      </w:r>
    </w:p>
    <w:p w14:paraId="483C53D5" w14:textId="4839ADF7" w:rsidR="000B6640" w:rsidRDefault="00907D41"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b/>
          <w:bCs/>
          <w:color w:val="000000"/>
          <w:shd w:val="clear" w:color="auto" w:fill="FFFFFF"/>
        </w:rPr>
        <w:t>Separation</w:t>
      </w:r>
      <w:r w:rsidR="001B735B" w:rsidRPr="001B735B">
        <w:rPr>
          <w:rFonts w:ascii="Times New Roman" w:hAnsi="Times New Roman" w:cs="Times New Roman"/>
          <w:b/>
          <w:bCs/>
          <w:color w:val="000000"/>
          <w:shd w:val="clear" w:color="auto" w:fill="FFFFFF"/>
        </w:rPr>
        <w:t xml:space="preserve">: </w:t>
      </w:r>
      <w:r>
        <w:rPr>
          <w:rFonts w:ascii="Times New Roman" w:hAnsi="Times New Roman" w:cs="Times New Roman"/>
          <w:color w:val="000000"/>
          <w:shd w:val="clear" w:color="auto" w:fill="FFFFFF"/>
        </w:rPr>
        <w:t>Separation</w:t>
      </w:r>
      <w:r w:rsidR="001B735B">
        <w:rPr>
          <w:rFonts w:ascii="Times New Roman" w:hAnsi="Times New Roman" w:cs="Times New Roman"/>
          <w:color w:val="000000"/>
          <w:shd w:val="clear" w:color="auto" w:fill="FFFFFF"/>
        </w:rPr>
        <w:t xml:space="preserve"> seems to have struck </w:t>
      </w:r>
      <w:r w:rsidR="00532AF7">
        <w:rPr>
          <w:rFonts w:ascii="Times New Roman" w:hAnsi="Times New Roman" w:cs="Times New Roman"/>
          <w:color w:val="000000"/>
          <w:shd w:val="clear" w:color="auto" w:fill="FFFFFF"/>
        </w:rPr>
        <w:t>some</w:t>
      </w:r>
      <w:r w:rsidR="001B735B">
        <w:rPr>
          <w:rFonts w:ascii="Times New Roman" w:hAnsi="Times New Roman" w:cs="Times New Roman"/>
          <w:color w:val="000000"/>
          <w:shd w:val="clear" w:color="auto" w:fill="FFFFFF"/>
        </w:rPr>
        <w:t xml:space="preserve"> philosophers as the most palatable guilt metaphor. </w:t>
      </w:r>
      <w:r w:rsidR="00B448C1">
        <w:rPr>
          <w:rFonts w:ascii="Times New Roman" w:hAnsi="Times New Roman" w:cs="Times New Roman"/>
          <w:color w:val="000000"/>
          <w:shd w:val="clear" w:color="auto" w:fill="FFFFFF"/>
        </w:rPr>
        <w:t xml:space="preserve">T.M. </w:t>
      </w:r>
      <w:r w:rsidR="001B735B">
        <w:rPr>
          <w:rFonts w:ascii="Times New Roman" w:hAnsi="Times New Roman" w:cs="Times New Roman"/>
          <w:color w:val="000000"/>
          <w:shd w:val="clear" w:color="auto" w:fill="FFFFFF"/>
        </w:rPr>
        <w:t>Scanlon</w:t>
      </w:r>
      <w:r w:rsidR="00475B39">
        <w:rPr>
          <w:rFonts w:ascii="Times New Roman" w:hAnsi="Times New Roman" w:cs="Times New Roman"/>
          <w:color w:val="000000"/>
          <w:shd w:val="clear" w:color="auto" w:fill="FFFFFF"/>
        </w:rPr>
        <w:t xml:space="preserve"> (</w:t>
      </w:r>
      <w:r w:rsidR="00B448C1">
        <w:rPr>
          <w:rFonts w:ascii="Times New Roman" w:hAnsi="Times New Roman" w:cs="Times New Roman"/>
          <w:color w:val="000000"/>
          <w:shd w:val="clear" w:color="auto" w:fill="FFFFFF"/>
        </w:rPr>
        <w:t>2008</w:t>
      </w:r>
      <w:r w:rsidR="00475B39">
        <w:rPr>
          <w:rFonts w:ascii="Times New Roman" w:hAnsi="Times New Roman" w:cs="Times New Roman"/>
          <w:color w:val="000000"/>
          <w:shd w:val="clear" w:color="auto" w:fill="FFFFFF"/>
        </w:rPr>
        <w:t>)</w:t>
      </w:r>
      <w:r w:rsidR="001B735B">
        <w:rPr>
          <w:rFonts w:ascii="Times New Roman" w:hAnsi="Times New Roman" w:cs="Times New Roman"/>
          <w:color w:val="000000"/>
          <w:shd w:val="clear" w:color="auto" w:fill="FFFFFF"/>
        </w:rPr>
        <w:t xml:space="preserve">, for example, </w:t>
      </w:r>
      <w:r w:rsidR="00475B39">
        <w:rPr>
          <w:rFonts w:ascii="Times New Roman" w:hAnsi="Times New Roman" w:cs="Times New Roman"/>
          <w:color w:val="000000"/>
          <w:shd w:val="clear" w:color="auto" w:fill="FFFFFF"/>
        </w:rPr>
        <w:t>writes that “Feeling guilty for something one has done is plausibly understood as feeling that it has impaired one’s relationship with certain people” (157)</w:t>
      </w:r>
      <w:r w:rsidR="001B735B">
        <w:rPr>
          <w:rFonts w:ascii="Times New Roman" w:hAnsi="Times New Roman" w:cs="Times New Roman"/>
          <w:color w:val="000000"/>
          <w:shd w:val="clear" w:color="auto" w:fill="FFFFFF"/>
        </w:rPr>
        <w:t xml:space="preserve">. Morris, who, as we have seen, admirably highlights guilt’s </w:t>
      </w:r>
      <w:r w:rsidR="00532AF7">
        <w:rPr>
          <w:rFonts w:ascii="Times New Roman" w:hAnsi="Times New Roman" w:cs="Times New Roman"/>
          <w:color w:val="000000"/>
          <w:shd w:val="clear" w:color="auto" w:fill="FFFFFF"/>
        </w:rPr>
        <w:t>connection</w:t>
      </w:r>
      <w:r w:rsidR="001B735B">
        <w:rPr>
          <w:rFonts w:ascii="Times New Roman" w:hAnsi="Times New Roman" w:cs="Times New Roman"/>
          <w:color w:val="000000"/>
          <w:shd w:val="clear" w:color="auto" w:fill="FFFFFF"/>
        </w:rPr>
        <w:t xml:space="preserve"> </w:t>
      </w:r>
      <w:r w:rsidR="00532AF7">
        <w:rPr>
          <w:rFonts w:ascii="Times New Roman" w:hAnsi="Times New Roman" w:cs="Times New Roman"/>
          <w:color w:val="000000"/>
          <w:shd w:val="clear" w:color="auto" w:fill="FFFFFF"/>
        </w:rPr>
        <w:t>to</w:t>
      </w:r>
      <w:r w:rsidR="001B735B">
        <w:rPr>
          <w:rFonts w:ascii="Times New Roman" w:hAnsi="Times New Roman" w:cs="Times New Roman"/>
          <w:color w:val="000000"/>
          <w:shd w:val="clear" w:color="auto" w:fill="FFFFFF"/>
        </w:rPr>
        <w:t xml:space="preserve"> debt and unlawful possession, </w:t>
      </w:r>
      <w:r w:rsidR="00B2273B">
        <w:rPr>
          <w:rFonts w:ascii="Times New Roman" w:hAnsi="Times New Roman" w:cs="Times New Roman"/>
          <w:color w:val="000000"/>
          <w:shd w:val="clear" w:color="auto" w:fill="FFFFFF"/>
        </w:rPr>
        <w:t xml:space="preserve">also </w:t>
      </w:r>
      <w:r w:rsidR="001B735B">
        <w:rPr>
          <w:rFonts w:ascii="Times New Roman" w:hAnsi="Times New Roman" w:cs="Times New Roman"/>
          <w:color w:val="000000"/>
          <w:shd w:val="clear" w:color="auto" w:fill="FFFFFF"/>
        </w:rPr>
        <w:t>makes much of the ways in</w:t>
      </w:r>
      <w:r w:rsidR="000B6640">
        <w:rPr>
          <w:rFonts w:ascii="Times New Roman" w:hAnsi="Times New Roman" w:cs="Times New Roman"/>
          <w:color w:val="000000"/>
          <w:shd w:val="clear" w:color="auto" w:fill="FFFFFF"/>
        </w:rPr>
        <w:t xml:space="preserve"> which</w:t>
      </w:r>
      <w:r w:rsidR="001B735B">
        <w:rPr>
          <w:rFonts w:ascii="Times New Roman" w:hAnsi="Times New Roman" w:cs="Times New Roman"/>
          <w:color w:val="000000"/>
          <w:shd w:val="clear" w:color="auto" w:fill="FFFFFF"/>
        </w:rPr>
        <w:t xml:space="preserve"> guilt reflects </w:t>
      </w:r>
      <w:r w:rsidR="000B6640">
        <w:rPr>
          <w:rFonts w:ascii="Times New Roman" w:hAnsi="Times New Roman" w:cs="Times New Roman"/>
          <w:color w:val="000000"/>
          <w:shd w:val="clear" w:color="auto" w:fill="FFFFFF"/>
        </w:rPr>
        <w:t>perceived</w:t>
      </w:r>
      <w:r w:rsidR="001B735B">
        <w:rPr>
          <w:rFonts w:ascii="Times New Roman" w:hAnsi="Times New Roman" w:cs="Times New Roman"/>
          <w:color w:val="000000"/>
          <w:shd w:val="clear" w:color="auto" w:fill="FFFFFF"/>
        </w:rPr>
        <w:t xml:space="preserve"> disunity between </w:t>
      </w:r>
      <w:r w:rsidR="000B6640">
        <w:rPr>
          <w:rFonts w:ascii="Times New Roman" w:hAnsi="Times New Roman" w:cs="Times New Roman"/>
          <w:color w:val="000000"/>
          <w:shd w:val="clear" w:color="auto" w:fill="FFFFFF"/>
        </w:rPr>
        <w:t>oneself</w:t>
      </w:r>
      <w:r w:rsidR="001B735B">
        <w:rPr>
          <w:rFonts w:ascii="Times New Roman" w:hAnsi="Times New Roman" w:cs="Times New Roman"/>
          <w:color w:val="000000"/>
          <w:shd w:val="clear" w:color="auto" w:fill="FFFFFF"/>
        </w:rPr>
        <w:t xml:space="preserve"> and others. </w:t>
      </w:r>
      <w:r w:rsidR="00A12659">
        <w:rPr>
          <w:rFonts w:ascii="Times New Roman" w:hAnsi="Times New Roman" w:cs="Times New Roman"/>
          <w:color w:val="000000"/>
          <w:shd w:val="clear" w:color="auto" w:fill="FFFFFF"/>
        </w:rPr>
        <w:t>Morris notes that the word “atonement” comes from the combining of “at”</w:t>
      </w:r>
      <w:proofErr w:type="gramStart"/>
      <w:r w:rsidR="00A12659">
        <w:rPr>
          <w:rFonts w:ascii="Times New Roman" w:hAnsi="Times New Roman" w:cs="Times New Roman"/>
          <w:color w:val="000000"/>
          <w:shd w:val="clear" w:color="auto" w:fill="FFFFFF"/>
        </w:rPr>
        <w:t>-“</w:t>
      </w:r>
      <w:proofErr w:type="gramEnd"/>
      <w:r w:rsidR="00A12659">
        <w:rPr>
          <w:rFonts w:ascii="Times New Roman" w:hAnsi="Times New Roman" w:cs="Times New Roman"/>
          <w:color w:val="000000"/>
          <w:shd w:val="clear" w:color="auto" w:fill="FFFFFF"/>
        </w:rPr>
        <w:t>one”-“</w:t>
      </w:r>
      <w:proofErr w:type="spellStart"/>
      <w:r w:rsidR="00A12659">
        <w:rPr>
          <w:rFonts w:ascii="Times New Roman" w:hAnsi="Times New Roman" w:cs="Times New Roman"/>
          <w:color w:val="000000"/>
          <w:shd w:val="clear" w:color="auto" w:fill="FFFFFF"/>
        </w:rPr>
        <w:t>ment</w:t>
      </w:r>
      <w:proofErr w:type="spellEnd"/>
      <w:r w:rsidR="00532AF7">
        <w:rPr>
          <w:rFonts w:ascii="Times New Roman" w:hAnsi="Times New Roman" w:cs="Times New Roman"/>
          <w:color w:val="000000"/>
          <w:shd w:val="clear" w:color="auto" w:fill="FFFFFF"/>
        </w:rPr>
        <w:t>,</w:t>
      </w:r>
      <w:r w:rsidR="00A12659">
        <w:rPr>
          <w:rFonts w:ascii="Times New Roman" w:hAnsi="Times New Roman" w:cs="Times New Roman"/>
          <w:color w:val="000000"/>
          <w:shd w:val="clear" w:color="auto" w:fill="FFFFFF"/>
        </w:rPr>
        <w:t>”</w:t>
      </w:r>
      <w:r w:rsidR="00A45F1B">
        <w:rPr>
          <w:rFonts w:ascii="Times New Roman" w:hAnsi="Times New Roman" w:cs="Times New Roman"/>
          <w:color w:val="000000"/>
          <w:shd w:val="clear" w:color="auto" w:fill="FFFFFF"/>
        </w:rPr>
        <w:t xml:space="preserve"> (</w:t>
      </w:r>
      <w:r w:rsidR="00A63006">
        <w:rPr>
          <w:rFonts w:ascii="Times New Roman" w:hAnsi="Times New Roman" w:cs="Times New Roman"/>
          <w:color w:val="000000"/>
          <w:shd w:val="clear" w:color="auto" w:fill="FFFFFF"/>
        </w:rPr>
        <w:t>100</w:t>
      </w:r>
      <w:r w:rsidR="00A45F1B">
        <w:rPr>
          <w:rFonts w:ascii="Times New Roman" w:hAnsi="Times New Roman" w:cs="Times New Roman"/>
          <w:color w:val="000000"/>
          <w:shd w:val="clear" w:color="auto" w:fill="FFFFFF"/>
        </w:rPr>
        <w:t>)</w:t>
      </w:r>
      <w:r w:rsidR="00A12659">
        <w:rPr>
          <w:rFonts w:ascii="Times New Roman" w:hAnsi="Times New Roman" w:cs="Times New Roman"/>
          <w:color w:val="000000"/>
          <w:shd w:val="clear" w:color="auto" w:fill="FFFFFF"/>
        </w:rPr>
        <w:t xml:space="preserve"> and writes</w:t>
      </w:r>
      <w:r w:rsidR="001B735B">
        <w:rPr>
          <w:rFonts w:ascii="Times New Roman" w:hAnsi="Times New Roman" w:cs="Times New Roman"/>
          <w:color w:val="000000"/>
          <w:shd w:val="clear" w:color="auto" w:fill="FFFFFF"/>
        </w:rPr>
        <w:t xml:space="preserve">, </w:t>
      </w:r>
    </w:p>
    <w:p w14:paraId="4DF2E9BD" w14:textId="19B007F0" w:rsidR="000B6640" w:rsidRDefault="00C143A9" w:rsidP="00EA27E0">
      <w:pPr>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When we possess the concept of wrongdoing, I want to suggest that it is connected for us with the concept of ‘being joined together’ with another or others, the idea of union, the idea, too, that in this union one is </w:t>
      </w:r>
      <w:r w:rsidR="00A12659">
        <w:rPr>
          <w:rFonts w:ascii="Times New Roman" w:hAnsi="Times New Roman" w:cs="Times New Roman"/>
          <w:color w:val="000000"/>
          <w:shd w:val="clear" w:color="auto" w:fill="FFFFFF"/>
        </w:rPr>
        <w:t>complete</w:t>
      </w:r>
      <w:r>
        <w:rPr>
          <w:rFonts w:ascii="Times New Roman" w:hAnsi="Times New Roman" w:cs="Times New Roman"/>
          <w:color w:val="000000"/>
          <w:shd w:val="clear" w:color="auto" w:fill="FFFFFF"/>
        </w:rPr>
        <w:t xml:space="preserve">, one is whole, in a way that one would not be </w:t>
      </w:r>
      <w:r>
        <w:rPr>
          <w:rFonts w:ascii="Times New Roman" w:hAnsi="Times New Roman" w:cs="Times New Roman"/>
          <w:color w:val="000000"/>
          <w:shd w:val="clear" w:color="auto" w:fill="FFFFFF"/>
        </w:rPr>
        <w:lastRenderedPageBreak/>
        <w:t>without it…. When one is guilty of wrongdoing, one separates oneself from another or others with whom one was joined (96).</w:t>
      </w:r>
      <w:r w:rsidR="00B2273B">
        <w:rPr>
          <w:rStyle w:val="FootnoteReference"/>
          <w:rFonts w:ascii="Times New Roman" w:hAnsi="Times New Roman" w:cs="Times New Roman"/>
          <w:color w:val="000000"/>
          <w:shd w:val="clear" w:color="auto" w:fill="FFFFFF"/>
        </w:rPr>
        <w:footnoteReference w:id="11"/>
      </w:r>
      <w:r>
        <w:rPr>
          <w:rFonts w:ascii="Times New Roman" w:hAnsi="Times New Roman" w:cs="Times New Roman"/>
          <w:color w:val="000000"/>
          <w:shd w:val="clear" w:color="auto" w:fill="FFFFFF"/>
        </w:rPr>
        <w:t xml:space="preserve"> </w:t>
      </w:r>
    </w:p>
    <w:p w14:paraId="090858BA" w14:textId="77777777" w:rsidR="00EA27E0" w:rsidRDefault="00EA27E0" w:rsidP="00EA27E0">
      <w:pPr>
        <w:ind w:left="720"/>
        <w:rPr>
          <w:rFonts w:ascii="Times New Roman" w:hAnsi="Times New Roman" w:cs="Times New Roman"/>
          <w:color w:val="000000"/>
          <w:shd w:val="clear" w:color="auto" w:fill="FFFFFF"/>
        </w:rPr>
      </w:pPr>
    </w:p>
    <w:p w14:paraId="35EFDE4E" w14:textId="392162A5" w:rsidR="004D1577" w:rsidRPr="004D1577" w:rsidRDefault="00C143A9"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This is clearly an insight, but it cannot explain the psychology of guilt on its own. </w:t>
      </w:r>
      <w:r w:rsidR="00532AF7">
        <w:rPr>
          <w:rFonts w:ascii="Times New Roman" w:hAnsi="Times New Roman" w:cs="Times New Roman"/>
          <w:color w:val="000000"/>
          <w:shd w:val="clear" w:color="auto" w:fill="FFFFFF"/>
        </w:rPr>
        <w:t>M</w:t>
      </w:r>
      <w:r>
        <w:rPr>
          <w:rFonts w:ascii="Times New Roman" w:hAnsi="Times New Roman" w:cs="Times New Roman"/>
          <w:color w:val="000000"/>
          <w:shd w:val="clear" w:color="auto" w:fill="FFFFFF"/>
        </w:rPr>
        <w:t xml:space="preserve">any actions and events can lead to a separation from others. Someone else could wrong </w:t>
      </w:r>
      <w:r>
        <w:rPr>
          <w:rFonts w:ascii="Times New Roman" w:hAnsi="Times New Roman" w:cs="Times New Roman"/>
          <w:i/>
          <w:iCs/>
          <w:color w:val="000000"/>
          <w:shd w:val="clear" w:color="auto" w:fill="FFFFFF"/>
        </w:rPr>
        <w:t>me</w:t>
      </w:r>
      <w:r>
        <w:rPr>
          <w:rFonts w:ascii="Times New Roman" w:hAnsi="Times New Roman" w:cs="Times New Roman"/>
          <w:color w:val="000000"/>
          <w:shd w:val="clear" w:color="auto" w:fill="FFFFFF"/>
        </w:rPr>
        <w:t xml:space="preserve">, after all, and while such behavior would give rise to a painful sense of disunity and a </w:t>
      </w:r>
      <w:r w:rsidR="004D1577">
        <w:rPr>
          <w:rFonts w:ascii="Times New Roman" w:hAnsi="Times New Roman" w:cs="Times New Roman"/>
          <w:color w:val="000000"/>
          <w:shd w:val="clear" w:color="auto" w:fill="FFFFFF"/>
        </w:rPr>
        <w:t xml:space="preserve">desire for reconciliation, it would not lead to </w:t>
      </w:r>
      <w:r w:rsidR="004D1577" w:rsidRPr="005A5A72">
        <w:rPr>
          <w:rFonts w:ascii="Times New Roman" w:hAnsi="Times New Roman" w:cs="Times New Roman"/>
          <w:color w:val="000000"/>
          <w:shd w:val="clear" w:color="auto" w:fill="FFFFFF"/>
        </w:rPr>
        <w:t>guilt</w:t>
      </w:r>
      <w:r w:rsidR="004D1577">
        <w:rPr>
          <w:rFonts w:ascii="Times New Roman" w:hAnsi="Times New Roman" w:cs="Times New Roman"/>
          <w:color w:val="000000"/>
          <w:shd w:val="clear" w:color="auto" w:fill="FFFFFF"/>
        </w:rPr>
        <w:t xml:space="preserve">. </w:t>
      </w:r>
    </w:p>
    <w:p w14:paraId="18080AC8" w14:textId="78DB564B" w:rsidR="004D1577" w:rsidRDefault="004D1577"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To summarize: At first pass, it seems as though guilt, unlike shame</w:t>
      </w:r>
      <w:r w:rsidR="00A12659">
        <w:rPr>
          <w:rFonts w:ascii="Times New Roman" w:hAnsi="Times New Roman" w:cs="Times New Roman"/>
          <w:color w:val="000000"/>
          <w:shd w:val="clear" w:color="auto" w:fill="FFFFFF"/>
        </w:rPr>
        <w:t xml:space="preserve"> (exposure to a certain kind of gaze)</w:t>
      </w:r>
      <w:r>
        <w:rPr>
          <w:rFonts w:ascii="Times New Roman" w:hAnsi="Times New Roman" w:cs="Times New Roman"/>
          <w:color w:val="000000"/>
          <w:shd w:val="clear" w:color="auto" w:fill="FFFFFF"/>
        </w:rPr>
        <w:t>, contempt</w:t>
      </w:r>
      <w:r w:rsidR="00A12659">
        <w:rPr>
          <w:rFonts w:ascii="Times New Roman" w:hAnsi="Times New Roman" w:cs="Times New Roman"/>
          <w:color w:val="000000"/>
          <w:shd w:val="clear" w:color="auto" w:fill="FFFFFF"/>
        </w:rPr>
        <w:t xml:space="preserve"> (looking downward)</w:t>
      </w:r>
      <w:r>
        <w:rPr>
          <w:rFonts w:ascii="Times New Roman" w:hAnsi="Times New Roman" w:cs="Times New Roman"/>
          <w:color w:val="000000"/>
          <w:shd w:val="clear" w:color="auto" w:fill="FFFFFF"/>
        </w:rPr>
        <w:t>, and some other emotions, has no single, dominant image or idiom.</w:t>
      </w:r>
      <w:r w:rsidR="00F067F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Moreover, the various idioms seem to compete</w:t>
      </w:r>
      <w:r w:rsidR="00A12659">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in the sense that they suggest not only different ways of understanding and feeling guilt, but also different </w:t>
      </w:r>
      <w:r w:rsidR="00266495">
        <w:rPr>
          <w:rFonts w:ascii="Times New Roman" w:hAnsi="Times New Roman" w:cs="Times New Roman"/>
          <w:color w:val="000000"/>
          <w:shd w:val="clear" w:color="auto" w:fill="FFFFFF"/>
        </w:rPr>
        <w:t>characteristic</w:t>
      </w:r>
      <w:r>
        <w:rPr>
          <w:rFonts w:ascii="Times New Roman" w:hAnsi="Times New Roman" w:cs="Times New Roman"/>
          <w:color w:val="000000"/>
          <w:shd w:val="clear" w:color="auto" w:fill="FFFFFF"/>
        </w:rPr>
        <w:t xml:space="preserve"> modes of </w:t>
      </w:r>
      <w:r w:rsidR="005A5787">
        <w:rPr>
          <w:rFonts w:ascii="Times New Roman" w:hAnsi="Times New Roman" w:cs="Times New Roman"/>
          <w:color w:val="000000"/>
          <w:shd w:val="clear" w:color="auto" w:fill="FFFFFF"/>
        </w:rPr>
        <w:t>resolving it</w:t>
      </w:r>
      <w:r>
        <w:rPr>
          <w:rFonts w:ascii="Times New Roman" w:hAnsi="Times New Roman" w:cs="Times New Roman"/>
          <w:color w:val="000000"/>
          <w:shd w:val="clear" w:color="auto" w:fill="FFFFFF"/>
        </w:rPr>
        <w:t xml:space="preserve">. Burdens must be thrown off, debts paid, </w:t>
      </w:r>
      <w:r w:rsidR="00E57C90">
        <w:rPr>
          <w:rFonts w:ascii="Times New Roman" w:hAnsi="Times New Roman" w:cs="Times New Roman"/>
          <w:color w:val="000000"/>
          <w:shd w:val="clear" w:color="auto" w:fill="FFFFFF"/>
        </w:rPr>
        <w:t>haunting demons</w:t>
      </w:r>
      <w:r>
        <w:rPr>
          <w:rFonts w:ascii="Times New Roman" w:hAnsi="Times New Roman" w:cs="Times New Roman"/>
          <w:color w:val="000000"/>
          <w:shd w:val="clear" w:color="auto" w:fill="FFFFFF"/>
        </w:rPr>
        <w:t xml:space="preserve"> exorcised, stains washed, illnesses treated or cured, and </w:t>
      </w:r>
      <w:r w:rsidR="00436C31">
        <w:rPr>
          <w:rFonts w:ascii="Times New Roman" w:hAnsi="Times New Roman" w:cs="Times New Roman"/>
          <w:color w:val="000000"/>
          <w:shd w:val="clear" w:color="auto" w:fill="FFFFFF"/>
        </w:rPr>
        <w:t xml:space="preserve">interpersonal </w:t>
      </w:r>
      <w:r w:rsidR="00674B78">
        <w:rPr>
          <w:rFonts w:ascii="Times New Roman" w:hAnsi="Times New Roman" w:cs="Times New Roman"/>
          <w:color w:val="000000"/>
          <w:shd w:val="clear" w:color="auto" w:fill="FFFFFF"/>
        </w:rPr>
        <w:t>bonds</w:t>
      </w:r>
      <w:r w:rsidR="00A12659">
        <w:rPr>
          <w:rFonts w:ascii="Times New Roman" w:hAnsi="Times New Roman" w:cs="Times New Roman"/>
          <w:color w:val="000000"/>
          <w:shd w:val="clear" w:color="auto" w:fill="FFFFFF"/>
        </w:rPr>
        <w:t xml:space="preserve"> </w:t>
      </w:r>
      <w:r w:rsidR="00674B78">
        <w:rPr>
          <w:rFonts w:ascii="Times New Roman" w:hAnsi="Times New Roman" w:cs="Times New Roman"/>
          <w:color w:val="000000"/>
          <w:shd w:val="clear" w:color="auto" w:fill="FFFFFF"/>
        </w:rPr>
        <w:t>reconstituted</w:t>
      </w:r>
      <w:r>
        <w:rPr>
          <w:rFonts w:ascii="Times New Roman" w:hAnsi="Times New Roman" w:cs="Times New Roman"/>
          <w:color w:val="000000"/>
          <w:shd w:val="clear" w:color="auto" w:fill="FFFFFF"/>
        </w:rPr>
        <w:t xml:space="preserve">. The competing images also suggest different explanations of the varying intensities of our guilty feelings: does a stronger feeling of guilt imply a darker </w:t>
      </w:r>
      <w:r w:rsidR="00A12659">
        <w:rPr>
          <w:rFonts w:ascii="Times New Roman" w:hAnsi="Times New Roman" w:cs="Times New Roman"/>
          <w:color w:val="000000"/>
          <w:shd w:val="clear" w:color="auto" w:fill="FFFFFF"/>
        </w:rPr>
        <w:t xml:space="preserve">(or more permanent) </w:t>
      </w:r>
      <w:r>
        <w:rPr>
          <w:rFonts w:ascii="Times New Roman" w:hAnsi="Times New Roman" w:cs="Times New Roman"/>
          <w:color w:val="000000"/>
          <w:shd w:val="clear" w:color="auto" w:fill="FFFFFF"/>
        </w:rPr>
        <w:t xml:space="preserve">stain, a heavier burden, a scarier ghost, a greater debt, a deadlier illness, a </w:t>
      </w:r>
      <w:r w:rsidR="00B5175C">
        <w:rPr>
          <w:rFonts w:ascii="Times New Roman" w:hAnsi="Times New Roman" w:cs="Times New Roman"/>
          <w:color w:val="000000"/>
          <w:shd w:val="clear" w:color="auto" w:fill="FFFFFF"/>
        </w:rPr>
        <w:t xml:space="preserve">more frayed interpersonal </w:t>
      </w:r>
      <w:r w:rsidR="00674B78">
        <w:rPr>
          <w:rFonts w:ascii="Times New Roman" w:hAnsi="Times New Roman" w:cs="Times New Roman"/>
          <w:color w:val="000000"/>
          <w:shd w:val="clear" w:color="auto" w:fill="FFFFFF"/>
        </w:rPr>
        <w:t>connection</w:t>
      </w:r>
      <w:r>
        <w:rPr>
          <w:rFonts w:ascii="Times New Roman" w:hAnsi="Times New Roman" w:cs="Times New Roman"/>
          <w:color w:val="000000"/>
          <w:shd w:val="clear" w:color="auto" w:fill="FFFFFF"/>
        </w:rPr>
        <w:t>, or some combination of all of these?</w:t>
      </w:r>
    </w:p>
    <w:p w14:paraId="61EDDCA0" w14:textId="0540E329" w:rsidR="00266495" w:rsidRDefault="004D1577"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One might </w:t>
      </w:r>
      <w:r w:rsidR="00266495">
        <w:rPr>
          <w:rFonts w:ascii="Times New Roman" w:hAnsi="Times New Roman" w:cs="Times New Roman"/>
          <w:color w:val="000000"/>
          <w:shd w:val="clear" w:color="auto" w:fill="FFFFFF"/>
        </w:rPr>
        <w:t xml:space="preserve">respond </w:t>
      </w:r>
      <w:r>
        <w:rPr>
          <w:rFonts w:ascii="Times New Roman" w:hAnsi="Times New Roman" w:cs="Times New Roman"/>
          <w:color w:val="000000"/>
          <w:shd w:val="clear" w:color="auto" w:fill="FFFFFF"/>
        </w:rPr>
        <w:t xml:space="preserve">by wondering whether these various images simply characterize different kinds of guilt, or guilt over different kinds of wrongdoing. </w:t>
      </w:r>
      <w:r w:rsidR="00A12659">
        <w:rPr>
          <w:rFonts w:ascii="Times New Roman" w:hAnsi="Times New Roman" w:cs="Times New Roman"/>
          <w:color w:val="000000"/>
          <w:shd w:val="clear" w:color="auto" w:fill="FFFFFF"/>
        </w:rPr>
        <w:t>The suggesti</w:t>
      </w:r>
      <w:r w:rsidR="00B448C1">
        <w:rPr>
          <w:rFonts w:ascii="Times New Roman" w:hAnsi="Times New Roman" w:cs="Times New Roman"/>
          <w:color w:val="000000"/>
          <w:shd w:val="clear" w:color="auto" w:fill="FFFFFF"/>
        </w:rPr>
        <w:t>on</w:t>
      </w:r>
      <w:r w:rsidR="00A12659">
        <w:rPr>
          <w:rFonts w:ascii="Times New Roman" w:hAnsi="Times New Roman" w:cs="Times New Roman"/>
          <w:color w:val="000000"/>
          <w:shd w:val="clear" w:color="auto" w:fill="FFFFFF"/>
        </w:rPr>
        <w:t xml:space="preserve"> is appealing because it </w:t>
      </w:r>
      <w:r w:rsidR="00C600F5">
        <w:rPr>
          <w:rFonts w:ascii="Times New Roman" w:hAnsi="Times New Roman" w:cs="Times New Roman"/>
          <w:color w:val="000000"/>
          <w:shd w:val="clear" w:color="auto" w:fill="FFFFFF"/>
        </w:rPr>
        <w:t>promises</w:t>
      </w:r>
      <w:r w:rsidR="00A12659">
        <w:rPr>
          <w:rFonts w:ascii="Times New Roman" w:hAnsi="Times New Roman" w:cs="Times New Roman"/>
          <w:color w:val="000000"/>
          <w:shd w:val="clear" w:color="auto" w:fill="FFFFFF"/>
        </w:rPr>
        <w:t xml:space="preserve"> </w:t>
      </w:r>
      <w:r w:rsidR="00F262A8">
        <w:rPr>
          <w:rFonts w:ascii="Times New Roman" w:hAnsi="Times New Roman" w:cs="Times New Roman"/>
          <w:color w:val="000000"/>
          <w:shd w:val="clear" w:color="auto" w:fill="FFFFFF"/>
        </w:rPr>
        <w:t>to</w:t>
      </w:r>
      <w:r>
        <w:rPr>
          <w:rFonts w:ascii="Times New Roman" w:hAnsi="Times New Roman" w:cs="Times New Roman"/>
          <w:color w:val="000000"/>
          <w:shd w:val="clear" w:color="auto" w:fill="FFFFFF"/>
        </w:rPr>
        <w:t xml:space="preserve"> makes things simpler, but </w:t>
      </w:r>
      <w:r w:rsidR="00F262A8">
        <w:rPr>
          <w:rFonts w:ascii="Times New Roman" w:hAnsi="Times New Roman" w:cs="Times New Roman"/>
          <w:color w:val="000000"/>
          <w:shd w:val="clear" w:color="auto" w:fill="FFFFFF"/>
        </w:rPr>
        <w:t>it would do so</w:t>
      </w:r>
      <w:r w:rsidR="0091313A">
        <w:rPr>
          <w:rFonts w:ascii="Times New Roman" w:hAnsi="Times New Roman" w:cs="Times New Roman"/>
          <w:color w:val="000000"/>
          <w:shd w:val="clear" w:color="auto" w:fill="FFFFFF"/>
        </w:rPr>
        <w:t xml:space="preserve"> only</w:t>
      </w:r>
      <w:r w:rsidR="00F262A8">
        <w:rPr>
          <w:rFonts w:ascii="Times New Roman" w:hAnsi="Times New Roman" w:cs="Times New Roman"/>
          <w:color w:val="000000"/>
          <w:shd w:val="clear" w:color="auto" w:fill="FFFFFF"/>
        </w:rPr>
        <w:t xml:space="preserve"> at the price of</w:t>
      </w:r>
      <w:r w:rsidR="00A12659">
        <w:rPr>
          <w:rFonts w:ascii="Times New Roman" w:hAnsi="Times New Roman" w:cs="Times New Roman"/>
          <w:color w:val="000000"/>
          <w:shd w:val="clear" w:color="auto" w:fill="FFFFFF"/>
        </w:rPr>
        <w:t xml:space="preserve"> distort</w:t>
      </w:r>
      <w:r w:rsidR="00F262A8">
        <w:rPr>
          <w:rFonts w:ascii="Times New Roman" w:hAnsi="Times New Roman" w:cs="Times New Roman"/>
          <w:color w:val="000000"/>
          <w:shd w:val="clear" w:color="auto" w:fill="FFFFFF"/>
        </w:rPr>
        <w:t>ing</w:t>
      </w:r>
      <w:r>
        <w:rPr>
          <w:rFonts w:ascii="Times New Roman" w:hAnsi="Times New Roman" w:cs="Times New Roman"/>
          <w:color w:val="000000"/>
          <w:shd w:val="clear" w:color="auto" w:fill="FFFFFF"/>
        </w:rPr>
        <w:t xml:space="preserve"> the facts. In </w:t>
      </w:r>
      <w:r w:rsidR="008A4D33">
        <w:rPr>
          <w:rFonts w:ascii="Times New Roman" w:hAnsi="Times New Roman" w:cs="Times New Roman"/>
          <w:color w:val="000000"/>
          <w:shd w:val="clear" w:color="auto" w:fill="FFFFFF"/>
        </w:rPr>
        <w:t>truth</w:t>
      </w:r>
      <w:r>
        <w:rPr>
          <w:rFonts w:ascii="Times New Roman" w:hAnsi="Times New Roman" w:cs="Times New Roman"/>
          <w:color w:val="000000"/>
          <w:shd w:val="clear" w:color="auto" w:fill="FFFFFF"/>
        </w:rPr>
        <w:t xml:space="preserve">, we </w:t>
      </w:r>
      <w:r w:rsidR="00266495">
        <w:rPr>
          <w:rFonts w:ascii="Times New Roman" w:hAnsi="Times New Roman" w:cs="Times New Roman"/>
          <w:color w:val="000000"/>
          <w:shd w:val="clear" w:color="auto" w:fill="FFFFFF"/>
        </w:rPr>
        <w:t>employ</w:t>
      </w:r>
      <w:r>
        <w:rPr>
          <w:rFonts w:ascii="Times New Roman" w:hAnsi="Times New Roman" w:cs="Times New Roman"/>
          <w:color w:val="000000"/>
          <w:shd w:val="clear" w:color="auto" w:fill="FFFFFF"/>
        </w:rPr>
        <w:t xml:space="preserve"> </w:t>
      </w:r>
      <w:r w:rsidR="00640572">
        <w:rPr>
          <w:rFonts w:ascii="Times New Roman" w:hAnsi="Times New Roman" w:cs="Times New Roman"/>
          <w:color w:val="000000"/>
          <w:shd w:val="clear" w:color="auto" w:fill="FFFFFF"/>
        </w:rPr>
        <w:t>combinations</w:t>
      </w:r>
      <w:r>
        <w:rPr>
          <w:rFonts w:ascii="Times New Roman" w:hAnsi="Times New Roman" w:cs="Times New Roman"/>
          <w:color w:val="000000"/>
          <w:shd w:val="clear" w:color="auto" w:fill="FFFFFF"/>
        </w:rPr>
        <w:t xml:space="preserve"> of these seemingly competing idioms </w:t>
      </w:r>
      <w:r w:rsidR="00266495">
        <w:rPr>
          <w:rFonts w:ascii="Times New Roman" w:hAnsi="Times New Roman" w:cs="Times New Roman"/>
          <w:color w:val="000000"/>
          <w:shd w:val="clear" w:color="auto" w:fill="FFFFFF"/>
        </w:rPr>
        <w:t>to characterize single instances of guilt</w:t>
      </w:r>
      <w:r w:rsidR="00663745">
        <w:rPr>
          <w:rFonts w:ascii="Times New Roman" w:hAnsi="Times New Roman" w:cs="Times New Roman"/>
          <w:color w:val="000000"/>
          <w:shd w:val="clear" w:color="auto" w:fill="FFFFFF"/>
        </w:rPr>
        <w:t>.</w:t>
      </w:r>
      <w:r w:rsidR="0072414B">
        <w:rPr>
          <w:rFonts w:ascii="Times New Roman" w:hAnsi="Times New Roman" w:cs="Times New Roman"/>
          <w:color w:val="000000"/>
          <w:shd w:val="clear" w:color="auto" w:fill="FFFFFF"/>
        </w:rPr>
        <w:t xml:space="preserve"> Thus</w:t>
      </w:r>
      <w:r w:rsidR="008A4D33">
        <w:rPr>
          <w:rFonts w:ascii="Times New Roman" w:hAnsi="Times New Roman" w:cs="Times New Roman"/>
          <w:color w:val="000000"/>
          <w:shd w:val="clear" w:color="auto" w:fill="FFFFFF"/>
        </w:rPr>
        <w:t>,</w:t>
      </w:r>
      <w:r w:rsidR="0072414B">
        <w:rPr>
          <w:rFonts w:ascii="Times New Roman" w:hAnsi="Times New Roman" w:cs="Times New Roman"/>
          <w:color w:val="000000"/>
          <w:shd w:val="clear" w:color="auto" w:fill="FFFFFF"/>
        </w:rPr>
        <w:t xml:space="preserve"> one may feel sick, burdened, </w:t>
      </w:r>
      <w:r w:rsidR="0072414B">
        <w:rPr>
          <w:rFonts w:ascii="Times New Roman" w:hAnsi="Times New Roman" w:cs="Times New Roman"/>
          <w:i/>
          <w:iCs/>
          <w:color w:val="000000"/>
          <w:shd w:val="clear" w:color="auto" w:fill="FFFFFF"/>
        </w:rPr>
        <w:t xml:space="preserve">and </w:t>
      </w:r>
      <w:r w:rsidR="0072414B">
        <w:rPr>
          <w:rFonts w:ascii="Times New Roman" w:hAnsi="Times New Roman" w:cs="Times New Roman"/>
          <w:color w:val="000000"/>
          <w:shd w:val="clear" w:color="auto" w:fill="FFFFFF"/>
        </w:rPr>
        <w:t>haunted by guilt</w:t>
      </w:r>
      <w:r w:rsidR="00640572">
        <w:rPr>
          <w:rFonts w:ascii="Times New Roman" w:hAnsi="Times New Roman" w:cs="Times New Roman"/>
          <w:color w:val="000000"/>
          <w:shd w:val="clear" w:color="auto" w:fill="FFFFFF"/>
        </w:rPr>
        <w:t>. One may</w:t>
      </w:r>
      <w:r w:rsidR="0072414B">
        <w:rPr>
          <w:rFonts w:ascii="Times New Roman" w:hAnsi="Times New Roman" w:cs="Times New Roman"/>
          <w:color w:val="000000"/>
          <w:shd w:val="clear" w:color="auto" w:fill="FFFFFF"/>
        </w:rPr>
        <w:t xml:space="preserve"> feel that he owes a debt to society, has blood on </w:t>
      </w:r>
      <w:r w:rsidR="00640572">
        <w:rPr>
          <w:rFonts w:ascii="Times New Roman" w:hAnsi="Times New Roman" w:cs="Times New Roman"/>
          <w:color w:val="000000"/>
          <w:shd w:val="clear" w:color="auto" w:fill="FFFFFF"/>
        </w:rPr>
        <w:t>his</w:t>
      </w:r>
      <w:r w:rsidR="0072414B">
        <w:rPr>
          <w:rFonts w:ascii="Times New Roman" w:hAnsi="Times New Roman" w:cs="Times New Roman"/>
          <w:color w:val="000000"/>
          <w:shd w:val="clear" w:color="auto" w:fill="FFFFFF"/>
        </w:rPr>
        <w:t xml:space="preserve"> hands, and is painfully </w:t>
      </w:r>
      <w:r w:rsidR="007B325B">
        <w:rPr>
          <w:rFonts w:ascii="Times New Roman" w:hAnsi="Times New Roman" w:cs="Times New Roman"/>
          <w:color w:val="000000"/>
          <w:shd w:val="clear" w:color="auto" w:fill="FFFFFF"/>
        </w:rPr>
        <w:t>separated</w:t>
      </w:r>
      <w:r w:rsidR="0072414B">
        <w:rPr>
          <w:rFonts w:ascii="Times New Roman" w:hAnsi="Times New Roman" w:cs="Times New Roman"/>
          <w:color w:val="000000"/>
          <w:shd w:val="clear" w:color="auto" w:fill="FFFFFF"/>
        </w:rPr>
        <w:t xml:space="preserve"> from others. </w:t>
      </w:r>
    </w:p>
    <w:p w14:paraId="3D17994C" w14:textId="4770E037" w:rsidR="0009647F" w:rsidRDefault="00F142CE"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Moreover, it is striking that</w:t>
      </w:r>
      <w:r w:rsidR="0009647F">
        <w:rPr>
          <w:rFonts w:ascii="Times New Roman" w:hAnsi="Times New Roman" w:cs="Times New Roman"/>
          <w:color w:val="000000"/>
          <w:shd w:val="clear" w:color="auto" w:fill="FFFFFF"/>
        </w:rPr>
        <w:t xml:space="preserve"> despite this range of guilt imagery, we have a relatively stable and reliable social script for rationally resolving guilt</w:t>
      </w:r>
      <w:r w:rsidR="008A4D33">
        <w:rPr>
          <w:rFonts w:ascii="Times New Roman" w:hAnsi="Times New Roman" w:cs="Times New Roman"/>
          <w:color w:val="000000"/>
          <w:shd w:val="clear" w:color="auto" w:fill="FFFFFF"/>
        </w:rPr>
        <w:t>, the apology ritual, that seems to work no matter the metaphor one employs to characterize one’s guilt in a particular instance. I</w:t>
      </w:r>
      <w:r w:rsidR="0009647F">
        <w:rPr>
          <w:rFonts w:ascii="Times New Roman" w:hAnsi="Times New Roman" w:cs="Times New Roman"/>
          <w:color w:val="000000"/>
          <w:shd w:val="clear" w:color="auto" w:fill="FFFFFF"/>
        </w:rPr>
        <w:t xml:space="preserve">n an ideal case, the guilty person will confess, apologize, </w:t>
      </w:r>
      <w:r w:rsidR="002E371B">
        <w:rPr>
          <w:rFonts w:ascii="Times New Roman" w:hAnsi="Times New Roman" w:cs="Times New Roman"/>
          <w:color w:val="000000"/>
          <w:shd w:val="clear" w:color="auto" w:fill="FFFFFF"/>
        </w:rPr>
        <w:t>atone,</w:t>
      </w:r>
      <w:r w:rsidR="0009647F">
        <w:rPr>
          <w:rFonts w:ascii="Times New Roman" w:hAnsi="Times New Roman" w:cs="Times New Roman"/>
          <w:color w:val="000000"/>
          <w:shd w:val="clear" w:color="auto" w:fill="FFFFFF"/>
        </w:rPr>
        <w:t xml:space="preserve"> earn </w:t>
      </w:r>
      <w:r w:rsidR="002E371B">
        <w:rPr>
          <w:rFonts w:ascii="Times New Roman" w:hAnsi="Times New Roman" w:cs="Times New Roman"/>
          <w:color w:val="000000"/>
          <w:shd w:val="clear" w:color="auto" w:fill="FFFFFF"/>
        </w:rPr>
        <w:t>forgiveness</w:t>
      </w:r>
      <w:r w:rsidR="0009647F">
        <w:rPr>
          <w:rFonts w:ascii="Times New Roman" w:hAnsi="Times New Roman" w:cs="Times New Roman"/>
          <w:color w:val="000000"/>
          <w:shd w:val="clear" w:color="auto" w:fill="FFFFFF"/>
        </w:rPr>
        <w:t>, and, ultimately</w:t>
      </w:r>
      <w:r w:rsidR="008A4D33">
        <w:rPr>
          <w:rFonts w:ascii="Times New Roman" w:hAnsi="Times New Roman" w:cs="Times New Roman"/>
          <w:color w:val="000000"/>
          <w:shd w:val="clear" w:color="auto" w:fill="FFFFFF"/>
        </w:rPr>
        <w:t>,</w:t>
      </w:r>
      <w:r w:rsidR="0009647F">
        <w:rPr>
          <w:rFonts w:ascii="Times New Roman" w:hAnsi="Times New Roman" w:cs="Times New Roman"/>
          <w:color w:val="000000"/>
          <w:shd w:val="clear" w:color="auto" w:fill="FFFFFF"/>
        </w:rPr>
        <w:t xml:space="preserve"> achieve reconciliation</w:t>
      </w:r>
      <w:r w:rsidR="002158A3">
        <w:rPr>
          <w:rFonts w:ascii="Times New Roman" w:hAnsi="Times New Roman" w:cs="Times New Roman"/>
          <w:color w:val="000000"/>
          <w:shd w:val="clear" w:color="auto" w:fill="FFFFFF"/>
        </w:rPr>
        <w:t xml:space="preserve"> with others</w:t>
      </w:r>
      <w:r w:rsidR="0009647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Somehow</w:t>
      </w:r>
      <w:r w:rsidR="002158A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these steps </w:t>
      </w:r>
      <w:r w:rsidR="0009647F">
        <w:rPr>
          <w:rFonts w:ascii="Times New Roman" w:hAnsi="Times New Roman" w:cs="Times New Roman"/>
          <w:color w:val="000000"/>
          <w:shd w:val="clear" w:color="auto" w:fill="FFFFFF"/>
        </w:rPr>
        <w:t>unburden,</w:t>
      </w:r>
      <w:r>
        <w:rPr>
          <w:rFonts w:ascii="Times New Roman" w:hAnsi="Times New Roman" w:cs="Times New Roman"/>
          <w:color w:val="000000"/>
          <w:shd w:val="clear" w:color="auto" w:fill="FFFFFF"/>
        </w:rPr>
        <w:t xml:space="preserve"> exorcise, balance books, cleanse, heal</w:t>
      </w:r>
      <w:r w:rsidR="002E371B">
        <w:rPr>
          <w:rFonts w:ascii="Times New Roman" w:hAnsi="Times New Roman" w:cs="Times New Roman"/>
          <w:color w:val="000000"/>
          <w:shd w:val="clear" w:color="auto" w:fill="FFFFFF"/>
        </w:rPr>
        <w:t>, and unify</w:t>
      </w:r>
      <w:r>
        <w:rPr>
          <w:rFonts w:ascii="Times New Roman" w:hAnsi="Times New Roman" w:cs="Times New Roman"/>
          <w:color w:val="000000"/>
          <w:shd w:val="clear" w:color="auto" w:fill="FFFFFF"/>
        </w:rPr>
        <w:t>. How do they do this?</w:t>
      </w:r>
      <w:r w:rsidR="002E371B">
        <w:rPr>
          <w:rFonts w:ascii="Times New Roman" w:hAnsi="Times New Roman" w:cs="Times New Roman"/>
          <w:color w:val="000000"/>
          <w:shd w:val="clear" w:color="auto" w:fill="FFFFFF"/>
        </w:rPr>
        <w:t xml:space="preserve"> </w:t>
      </w:r>
    </w:p>
    <w:p w14:paraId="07D7A235" w14:textId="30052663" w:rsidR="0000520D" w:rsidRDefault="002158A3" w:rsidP="00900602">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In</w:t>
      </w:r>
      <w:r w:rsidR="002E371B">
        <w:rPr>
          <w:rFonts w:ascii="Times New Roman" w:hAnsi="Times New Roman" w:cs="Times New Roman"/>
          <w:color w:val="000000"/>
          <w:shd w:val="clear" w:color="auto" w:fill="FFFFFF"/>
        </w:rPr>
        <w:t xml:space="preserve"> </w:t>
      </w:r>
      <w:r w:rsidR="00F142CE">
        <w:rPr>
          <w:rFonts w:ascii="Times New Roman" w:hAnsi="Times New Roman" w:cs="Times New Roman"/>
          <w:color w:val="000000"/>
          <w:shd w:val="clear" w:color="auto" w:fill="FFFFFF"/>
        </w:rPr>
        <w:t xml:space="preserve">attempting to answer </w:t>
      </w:r>
      <w:r w:rsidR="00AF3A66">
        <w:rPr>
          <w:rFonts w:ascii="Times New Roman" w:hAnsi="Times New Roman" w:cs="Times New Roman"/>
          <w:color w:val="000000"/>
          <w:shd w:val="clear" w:color="auto" w:fill="FFFFFF"/>
        </w:rPr>
        <w:t>these</w:t>
      </w:r>
      <w:r w:rsidR="002E371B">
        <w:rPr>
          <w:rFonts w:ascii="Times New Roman" w:hAnsi="Times New Roman" w:cs="Times New Roman"/>
          <w:color w:val="000000"/>
          <w:shd w:val="clear" w:color="auto" w:fill="FFFFFF"/>
        </w:rPr>
        <w:t xml:space="preserve"> question</w:t>
      </w:r>
      <w:r w:rsidR="00AF3A66">
        <w:rPr>
          <w:rFonts w:ascii="Times New Roman" w:hAnsi="Times New Roman" w:cs="Times New Roman"/>
          <w:color w:val="000000"/>
          <w:shd w:val="clear" w:color="auto" w:fill="FFFFFF"/>
        </w:rPr>
        <w:t>s</w:t>
      </w:r>
      <w:r w:rsidR="002E371B">
        <w:rPr>
          <w:rFonts w:ascii="Times New Roman" w:hAnsi="Times New Roman" w:cs="Times New Roman"/>
          <w:color w:val="000000"/>
          <w:shd w:val="clear" w:color="auto" w:fill="FFFFFF"/>
        </w:rPr>
        <w:t xml:space="preserve">, </w:t>
      </w:r>
      <w:r w:rsidR="00F142CE">
        <w:rPr>
          <w:rFonts w:ascii="Times New Roman" w:hAnsi="Times New Roman" w:cs="Times New Roman"/>
          <w:color w:val="000000"/>
          <w:shd w:val="clear" w:color="auto" w:fill="FFFFFF"/>
        </w:rPr>
        <w:t>I</w:t>
      </w:r>
      <w:r w:rsidR="002E371B">
        <w:rPr>
          <w:rFonts w:ascii="Times New Roman" w:hAnsi="Times New Roman" w:cs="Times New Roman"/>
          <w:color w:val="000000"/>
          <w:shd w:val="clear" w:color="auto" w:fill="FFFFFF"/>
        </w:rPr>
        <w:t xml:space="preserve"> </w:t>
      </w:r>
      <w:r w:rsidR="00F142CE">
        <w:rPr>
          <w:rFonts w:ascii="Times New Roman" w:hAnsi="Times New Roman" w:cs="Times New Roman"/>
          <w:color w:val="000000"/>
          <w:shd w:val="clear" w:color="auto" w:fill="FFFFFF"/>
        </w:rPr>
        <w:t xml:space="preserve">will </w:t>
      </w:r>
      <w:r w:rsidR="006C7442">
        <w:rPr>
          <w:rFonts w:ascii="Times New Roman" w:hAnsi="Times New Roman" w:cs="Times New Roman"/>
          <w:color w:val="000000"/>
          <w:shd w:val="clear" w:color="auto" w:fill="FFFFFF"/>
        </w:rPr>
        <w:t>show how these seemingly disparate metaphors</w:t>
      </w:r>
      <w:r w:rsidR="002E371B">
        <w:rPr>
          <w:rFonts w:ascii="Times New Roman" w:hAnsi="Times New Roman" w:cs="Times New Roman"/>
          <w:color w:val="000000"/>
          <w:shd w:val="clear" w:color="auto" w:fill="FFFFFF"/>
        </w:rPr>
        <w:t xml:space="preserve"> </w:t>
      </w:r>
      <w:r w:rsidR="00C1212B">
        <w:rPr>
          <w:rFonts w:ascii="Times New Roman" w:hAnsi="Times New Roman" w:cs="Times New Roman"/>
          <w:color w:val="000000"/>
          <w:shd w:val="clear" w:color="auto" w:fill="FFFFFF"/>
        </w:rPr>
        <w:t>can only be fully understood in the context of a</w:t>
      </w:r>
      <w:r w:rsidR="006C7442">
        <w:rPr>
          <w:rFonts w:ascii="Times New Roman" w:hAnsi="Times New Roman" w:cs="Times New Roman"/>
          <w:color w:val="000000"/>
          <w:shd w:val="clear" w:color="auto" w:fill="FFFFFF"/>
        </w:rPr>
        <w:t xml:space="preserve"> single, common </w:t>
      </w:r>
      <w:r w:rsidR="00BA74B0">
        <w:rPr>
          <w:rFonts w:ascii="Times New Roman" w:hAnsi="Times New Roman" w:cs="Times New Roman"/>
          <w:color w:val="000000"/>
          <w:shd w:val="clear" w:color="auto" w:fill="FFFFFF"/>
        </w:rPr>
        <w:t>image</w:t>
      </w:r>
      <w:r w:rsidR="002E371B">
        <w:rPr>
          <w:rFonts w:ascii="Times New Roman" w:hAnsi="Times New Roman" w:cs="Times New Roman"/>
          <w:color w:val="000000"/>
          <w:shd w:val="clear" w:color="auto" w:fill="FFFFFF"/>
        </w:rPr>
        <w:t xml:space="preserve">. </w:t>
      </w:r>
      <w:r w:rsidR="00BA74B0">
        <w:rPr>
          <w:rFonts w:ascii="Times New Roman" w:hAnsi="Times New Roman" w:cs="Times New Roman"/>
          <w:color w:val="000000"/>
          <w:shd w:val="clear" w:color="auto" w:fill="FFFFFF"/>
        </w:rPr>
        <w:t xml:space="preserve">In making this case, </w:t>
      </w:r>
      <w:r w:rsidR="002E371B">
        <w:rPr>
          <w:rFonts w:ascii="Times New Roman" w:hAnsi="Times New Roman" w:cs="Times New Roman"/>
          <w:color w:val="000000"/>
          <w:shd w:val="clear" w:color="auto" w:fill="FFFFFF"/>
        </w:rPr>
        <w:t xml:space="preserve">I do not mean to crudely </w:t>
      </w:r>
      <w:r w:rsidR="00A90287">
        <w:rPr>
          <w:rFonts w:ascii="Times New Roman" w:hAnsi="Times New Roman" w:cs="Times New Roman"/>
          <w:color w:val="000000"/>
          <w:shd w:val="clear" w:color="auto" w:fill="FFFFFF"/>
        </w:rPr>
        <w:t>fuse</w:t>
      </w:r>
      <w:r w:rsidR="0023244C">
        <w:rPr>
          <w:rFonts w:ascii="Times New Roman" w:hAnsi="Times New Roman" w:cs="Times New Roman"/>
          <w:color w:val="000000"/>
          <w:shd w:val="clear" w:color="auto" w:fill="FFFFFF"/>
        </w:rPr>
        <w:t xml:space="preserve"> guilt’s</w:t>
      </w:r>
      <w:r w:rsidR="00BA74B0">
        <w:rPr>
          <w:rFonts w:ascii="Times New Roman" w:hAnsi="Times New Roman" w:cs="Times New Roman"/>
          <w:color w:val="000000"/>
          <w:shd w:val="clear" w:color="auto" w:fill="FFFFFF"/>
        </w:rPr>
        <w:t xml:space="preserve"> metaphors</w:t>
      </w:r>
      <w:r w:rsidR="002E371B">
        <w:rPr>
          <w:rFonts w:ascii="Times New Roman" w:hAnsi="Times New Roman" w:cs="Times New Roman"/>
          <w:color w:val="000000"/>
          <w:shd w:val="clear" w:color="auto" w:fill="FFFFFF"/>
        </w:rPr>
        <w:t xml:space="preserve"> </w:t>
      </w:r>
      <w:r w:rsidR="009A5F4A">
        <w:rPr>
          <w:rFonts w:ascii="Times New Roman" w:hAnsi="Times New Roman" w:cs="Times New Roman"/>
          <w:color w:val="000000"/>
          <w:shd w:val="clear" w:color="auto" w:fill="FFFFFF"/>
        </w:rPr>
        <w:t>in the name</w:t>
      </w:r>
      <w:r w:rsidR="00F142CE">
        <w:rPr>
          <w:rFonts w:ascii="Times New Roman" w:hAnsi="Times New Roman" w:cs="Times New Roman"/>
          <w:color w:val="000000"/>
          <w:shd w:val="clear" w:color="auto" w:fill="FFFFFF"/>
        </w:rPr>
        <w:t xml:space="preserve"> of some</w:t>
      </w:r>
      <w:r w:rsidR="009A5F4A">
        <w:rPr>
          <w:rFonts w:ascii="Times New Roman" w:hAnsi="Times New Roman" w:cs="Times New Roman"/>
          <w:color w:val="000000"/>
          <w:shd w:val="clear" w:color="auto" w:fill="FFFFFF"/>
        </w:rPr>
        <w:t xml:space="preserve"> abstract concern for philosophical coherence or systematicity.</w:t>
      </w:r>
      <w:r w:rsidR="002E371B">
        <w:rPr>
          <w:rFonts w:ascii="Times New Roman" w:hAnsi="Times New Roman" w:cs="Times New Roman"/>
          <w:color w:val="000000"/>
          <w:shd w:val="clear" w:color="auto" w:fill="FFFFFF"/>
        </w:rPr>
        <w:t xml:space="preserve"> </w:t>
      </w:r>
      <w:r w:rsidR="009A5F4A">
        <w:rPr>
          <w:rFonts w:ascii="Times New Roman" w:hAnsi="Times New Roman" w:cs="Times New Roman"/>
          <w:color w:val="000000"/>
          <w:shd w:val="clear" w:color="auto" w:fill="FFFFFF"/>
        </w:rPr>
        <w:t>R</w:t>
      </w:r>
      <w:r w:rsidR="002E371B">
        <w:rPr>
          <w:rFonts w:ascii="Times New Roman" w:hAnsi="Times New Roman" w:cs="Times New Roman"/>
          <w:color w:val="000000"/>
          <w:shd w:val="clear" w:color="auto" w:fill="FFFFFF"/>
        </w:rPr>
        <w:t>ather</w:t>
      </w:r>
      <w:r w:rsidR="009A5F4A">
        <w:rPr>
          <w:rFonts w:ascii="Times New Roman" w:hAnsi="Times New Roman" w:cs="Times New Roman"/>
          <w:color w:val="000000"/>
          <w:shd w:val="clear" w:color="auto" w:fill="FFFFFF"/>
        </w:rPr>
        <w:t xml:space="preserve">, I believe that uncovering the relationships between these various </w:t>
      </w:r>
      <w:r w:rsidR="00BA74B0">
        <w:rPr>
          <w:rFonts w:ascii="Times New Roman" w:hAnsi="Times New Roman" w:cs="Times New Roman"/>
          <w:color w:val="000000"/>
          <w:shd w:val="clear" w:color="auto" w:fill="FFFFFF"/>
        </w:rPr>
        <w:t>images</w:t>
      </w:r>
      <w:r w:rsidR="00F142CE">
        <w:rPr>
          <w:rFonts w:ascii="Times New Roman" w:hAnsi="Times New Roman" w:cs="Times New Roman"/>
          <w:color w:val="000000"/>
          <w:shd w:val="clear" w:color="auto" w:fill="FFFFFF"/>
        </w:rPr>
        <w:t xml:space="preserve"> </w:t>
      </w:r>
      <w:r w:rsidR="00F05107">
        <w:rPr>
          <w:rFonts w:ascii="Times New Roman" w:hAnsi="Times New Roman" w:cs="Times New Roman"/>
          <w:color w:val="000000"/>
          <w:shd w:val="clear" w:color="auto" w:fill="FFFFFF"/>
        </w:rPr>
        <w:t>illuminates and</w:t>
      </w:r>
      <w:r w:rsidR="009A5F4A">
        <w:rPr>
          <w:rFonts w:ascii="Times New Roman" w:hAnsi="Times New Roman" w:cs="Times New Roman"/>
          <w:color w:val="000000"/>
          <w:shd w:val="clear" w:color="auto" w:fill="FFFFFF"/>
        </w:rPr>
        <w:t xml:space="preserve"> explain</w:t>
      </w:r>
      <w:r w:rsidR="00F05107">
        <w:rPr>
          <w:rFonts w:ascii="Times New Roman" w:hAnsi="Times New Roman" w:cs="Times New Roman"/>
          <w:color w:val="000000"/>
          <w:shd w:val="clear" w:color="auto" w:fill="FFFFFF"/>
        </w:rPr>
        <w:t>s</w:t>
      </w:r>
      <w:r w:rsidR="009A5F4A">
        <w:rPr>
          <w:rFonts w:ascii="Times New Roman" w:hAnsi="Times New Roman" w:cs="Times New Roman"/>
          <w:color w:val="000000"/>
          <w:shd w:val="clear" w:color="auto" w:fill="FFFFFF"/>
        </w:rPr>
        <w:t xml:space="preserve"> guilt’s logic</w:t>
      </w:r>
      <w:r w:rsidR="00F05107">
        <w:rPr>
          <w:rFonts w:ascii="Times New Roman" w:hAnsi="Times New Roman" w:cs="Times New Roman"/>
          <w:color w:val="000000"/>
          <w:shd w:val="clear" w:color="auto" w:fill="FFFFFF"/>
        </w:rPr>
        <w:t xml:space="preserve">, moving us beyond </w:t>
      </w:r>
      <w:r w:rsidR="009A650A">
        <w:rPr>
          <w:rFonts w:ascii="Times New Roman" w:hAnsi="Times New Roman" w:cs="Times New Roman"/>
          <w:color w:val="000000"/>
          <w:shd w:val="clear" w:color="auto" w:fill="FFFFFF"/>
        </w:rPr>
        <w:t xml:space="preserve">the </w:t>
      </w:r>
      <w:r w:rsidR="00BA74B0">
        <w:rPr>
          <w:rFonts w:ascii="Times New Roman" w:hAnsi="Times New Roman" w:cs="Times New Roman"/>
          <w:color w:val="000000"/>
          <w:shd w:val="clear" w:color="auto" w:fill="FFFFFF"/>
        </w:rPr>
        <w:t>standard</w:t>
      </w:r>
      <w:r w:rsidR="009A650A">
        <w:rPr>
          <w:rFonts w:ascii="Times New Roman" w:hAnsi="Times New Roman" w:cs="Times New Roman"/>
          <w:color w:val="000000"/>
          <w:shd w:val="clear" w:color="auto" w:fill="FFFFFF"/>
        </w:rPr>
        <w:t xml:space="preserve"> </w:t>
      </w:r>
      <w:r w:rsidR="00BA74B0">
        <w:rPr>
          <w:rFonts w:ascii="Times New Roman" w:hAnsi="Times New Roman" w:cs="Times New Roman"/>
          <w:color w:val="000000"/>
          <w:shd w:val="clear" w:color="auto" w:fill="FFFFFF"/>
        </w:rPr>
        <w:t>view that guilt is a</w:t>
      </w:r>
      <w:r w:rsidR="009A650A">
        <w:rPr>
          <w:rFonts w:ascii="Times New Roman" w:hAnsi="Times New Roman" w:cs="Times New Roman"/>
          <w:color w:val="000000"/>
          <w:shd w:val="clear" w:color="auto" w:fill="FFFFFF"/>
        </w:rPr>
        <w:t xml:space="preserve"> “judgment of blameworthiness</w:t>
      </w:r>
      <w:r w:rsidR="00BA74B0">
        <w:rPr>
          <w:rFonts w:ascii="Times New Roman" w:hAnsi="Times New Roman" w:cs="Times New Roman"/>
          <w:color w:val="000000"/>
          <w:shd w:val="clear" w:color="auto" w:fill="FFFFFF"/>
        </w:rPr>
        <w:t xml:space="preserve"> plus an unpleasant</w:t>
      </w:r>
      <w:r w:rsidR="009A650A">
        <w:rPr>
          <w:rFonts w:ascii="Times New Roman" w:hAnsi="Times New Roman" w:cs="Times New Roman"/>
          <w:color w:val="000000"/>
          <w:shd w:val="clear" w:color="auto" w:fill="FFFFFF"/>
        </w:rPr>
        <w:t xml:space="preserve"> affect</w:t>
      </w:r>
      <w:r w:rsidR="00F05107">
        <w:rPr>
          <w:rFonts w:ascii="Times New Roman" w:hAnsi="Times New Roman" w:cs="Times New Roman"/>
          <w:color w:val="000000"/>
          <w:shd w:val="clear" w:color="auto" w:fill="FFFFFF"/>
        </w:rPr>
        <w:t>.</w:t>
      </w:r>
      <w:r w:rsidR="009A650A">
        <w:rPr>
          <w:rFonts w:ascii="Times New Roman" w:hAnsi="Times New Roman" w:cs="Times New Roman"/>
          <w:color w:val="000000"/>
          <w:shd w:val="clear" w:color="auto" w:fill="FFFFFF"/>
        </w:rPr>
        <w:t xml:space="preserve">” </w:t>
      </w:r>
      <w:r w:rsidR="00F05107">
        <w:rPr>
          <w:rFonts w:ascii="Times New Roman" w:hAnsi="Times New Roman" w:cs="Times New Roman"/>
          <w:color w:val="000000"/>
          <w:shd w:val="clear" w:color="auto" w:fill="FFFFFF"/>
        </w:rPr>
        <w:t>Listing guilt’s images is a start, but to</w:t>
      </w:r>
      <w:r w:rsidR="009A650A">
        <w:rPr>
          <w:rFonts w:ascii="Times New Roman" w:hAnsi="Times New Roman" w:cs="Times New Roman"/>
          <w:color w:val="000000"/>
          <w:shd w:val="clear" w:color="auto" w:fill="FFFFFF"/>
        </w:rPr>
        <w:t xml:space="preserve"> make real progress on the ethics of guilt</w:t>
      </w:r>
      <w:r w:rsidR="00BA74B0">
        <w:rPr>
          <w:rFonts w:ascii="Times New Roman" w:hAnsi="Times New Roman" w:cs="Times New Roman"/>
          <w:color w:val="000000"/>
          <w:shd w:val="clear" w:color="auto" w:fill="FFFFFF"/>
        </w:rPr>
        <w:t xml:space="preserve">—to determine whether or not it has a </w:t>
      </w:r>
      <w:r w:rsidR="00661DBC">
        <w:rPr>
          <w:rFonts w:ascii="Times New Roman" w:hAnsi="Times New Roman" w:cs="Times New Roman"/>
          <w:color w:val="000000"/>
          <w:shd w:val="clear" w:color="auto" w:fill="FFFFFF"/>
        </w:rPr>
        <w:t>place</w:t>
      </w:r>
      <w:r w:rsidR="00BA74B0">
        <w:rPr>
          <w:rFonts w:ascii="Times New Roman" w:hAnsi="Times New Roman" w:cs="Times New Roman"/>
          <w:color w:val="000000"/>
          <w:shd w:val="clear" w:color="auto" w:fill="FFFFFF"/>
        </w:rPr>
        <w:t xml:space="preserve"> in good personal and social lives, and, if so, when and how strongly we should feel it—</w:t>
      </w:r>
      <w:r w:rsidR="009A650A">
        <w:rPr>
          <w:rFonts w:ascii="Times New Roman" w:hAnsi="Times New Roman" w:cs="Times New Roman"/>
          <w:color w:val="000000"/>
          <w:shd w:val="clear" w:color="auto" w:fill="FFFFFF"/>
        </w:rPr>
        <w:t xml:space="preserve">we must understand its full </w:t>
      </w:r>
      <w:r w:rsidR="00F142CE">
        <w:rPr>
          <w:rFonts w:ascii="Times New Roman" w:hAnsi="Times New Roman" w:cs="Times New Roman"/>
          <w:color w:val="000000"/>
          <w:shd w:val="clear" w:color="auto" w:fill="FFFFFF"/>
        </w:rPr>
        <w:t>psychological</w:t>
      </w:r>
      <w:r w:rsidR="009A650A">
        <w:rPr>
          <w:rFonts w:ascii="Times New Roman" w:hAnsi="Times New Roman" w:cs="Times New Roman"/>
          <w:color w:val="000000"/>
          <w:shd w:val="clear" w:color="auto" w:fill="FFFFFF"/>
        </w:rPr>
        <w:t xml:space="preserve"> richness. </w:t>
      </w:r>
      <w:r w:rsidR="0000520D">
        <w:rPr>
          <w:rFonts w:ascii="Times New Roman" w:hAnsi="Times New Roman" w:cs="Times New Roman"/>
          <w:color w:val="000000"/>
          <w:shd w:val="clear" w:color="auto" w:fill="FFFFFF"/>
        </w:rPr>
        <w:t>If guilt is a burden, for example, exactly what kind of burden is it? Is it burdensome in the same way</w:t>
      </w:r>
      <w:r w:rsidR="00CA4230">
        <w:rPr>
          <w:rFonts w:ascii="Times New Roman" w:hAnsi="Times New Roman" w:cs="Times New Roman"/>
          <w:color w:val="000000"/>
          <w:shd w:val="clear" w:color="auto" w:fill="FFFFFF"/>
        </w:rPr>
        <w:t xml:space="preserve"> that</w:t>
      </w:r>
      <w:r w:rsidR="0000520D">
        <w:rPr>
          <w:rFonts w:ascii="Times New Roman" w:hAnsi="Times New Roman" w:cs="Times New Roman"/>
          <w:color w:val="000000"/>
          <w:shd w:val="clear" w:color="auto" w:fill="FFFFFF"/>
        </w:rPr>
        <w:t xml:space="preserve"> grief—with its image of the “heavy heart”—</w:t>
      </w:r>
      <w:r w:rsidR="00AF3A66">
        <w:rPr>
          <w:rFonts w:ascii="Times New Roman" w:hAnsi="Times New Roman" w:cs="Times New Roman"/>
          <w:color w:val="000000"/>
          <w:shd w:val="clear" w:color="auto" w:fill="FFFFFF"/>
        </w:rPr>
        <w:t xml:space="preserve"> is burdensome,</w:t>
      </w:r>
      <w:r w:rsidR="0000520D">
        <w:rPr>
          <w:rFonts w:ascii="Times New Roman" w:hAnsi="Times New Roman" w:cs="Times New Roman"/>
          <w:color w:val="000000"/>
          <w:shd w:val="clear" w:color="auto" w:fill="FFFFFF"/>
        </w:rPr>
        <w:t xml:space="preserve"> or is it different? If guilt is a stain, why would paying a debt erase it? If it is a debt, why should it stain? If it is an illness, why would discharging a burden cure it? </w:t>
      </w:r>
    </w:p>
    <w:p w14:paraId="461AD481" w14:textId="77777777" w:rsidR="00900602" w:rsidRDefault="00900602" w:rsidP="00900602">
      <w:pPr>
        <w:spacing w:line="480" w:lineRule="auto"/>
        <w:ind w:firstLine="720"/>
        <w:rPr>
          <w:rFonts w:ascii="Times New Roman" w:hAnsi="Times New Roman" w:cs="Times New Roman"/>
          <w:color w:val="000000"/>
          <w:shd w:val="clear" w:color="auto" w:fill="FFFFFF"/>
        </w:rPr>
      </w:pPr>
    </w:p>
    <w:p w14:paraId="640E9D90" w14:textId="1DE78CA4" w:rsidR="002E371B" w:rsidRPr="00640572" w:rsidRDefault="00ED4DEF" w:rsidP="00EA27E0">
      <w:pPr>
        <w:spacing w:line="480" w:lineRule="auto"/>
        <w:rPr>
          <w:rFonts w:ascii="Times New Roman" w:hAnsi="Times New Roman" w:cs="Times New Roman"/>
          <w:i/>
          <w:iCs/>
          <w:color w:val="000000"/>
          <w:shd w:val="clear" w:color="auto" w:fill="FFFFFF"/>
        </w:rPr>
      </w:pPr>
      <w:r>
        <w:rPr>
          <w:rFonts w:ascii="Times New Roman" w:hAnsi="Times New Roman" w:cs="Times New Roman"/>
          <w:i/>
          <w:iCs/>
          <w:color w:val="000000"/>
          <w:shd w:val="clear" w:color="auto" w:fill="FFFFFF"/>
        </w:rPr>
        <w:t>I</w:t>
      </w:r>
      <w:r w:rsidR="008E78E8">
        <w:rPr>
          <w:rFonts w:ascii="Times New Roman" w:hAnsi="Times New Roman" w:cs="Times New Roman"/>
          <w:i/>
          <w:iCs/>
          <w:color w:val="000000"/>
          <w:shd w:val="clear" w:color="auto" w:fill="FFFFFF"/>
        </w:rPr>
        <w:t>II</w:t>
      </w:r>
      <w:r w:rsidR="00640572" w:rsidRPr="00640572">
        <w:rPr>
          <w:rFonts w:ascii="Times New Roman" w:hAnsi="Times New Roman" w:cs="Times New Roman"/>
          <w:i/>
          <w:iCs/>
          <w:color w:val="000000"/>
          <w:shd w:val="clear" w:color="auto" w:fill="FFFFFF"/>
        </w:rPr>
        <w:t>: Burdensome and Haunting Debts</w:t>
      </w:r>
    </w:p>
    <w:p w14:paraId="6EFDCE52" w14:textId="4890341B" w:rsidR="002E371B" w:rsidRPr="002E371B" w:rsidRDefault="006C7442"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To</w:t>
      </w:r>
      <w:r w:rsidR="001063D8">
        <w:rPr>
          <w:rFonts w:ascii="Times New Roman" w:hAnsi="Times New Roman" w:cs="Times New Roman"/>
          <w:color w:val="000000"/>
          <w:shd w:val="clear" w:color="auto" w:fill="FFFFFF"/>
        </w:rPr>
        <w:t xml:space="preserve"> begin to answer these questions</w:t>
      </w:r>
      <w:r>
        <w:rPr>
          <w:rFonts w:ascii="Times New Roman" w:hAnsi="Times New Roman" w:cs="Times New Roman"/>
          <w:color w:val="000000"/>
          <w:shd w:val="clear" w:color="auto" w:fill="FFFFFF"/>
        </w:rPr>
        <w:t>, I will argue that some</w:t>
      </w:r>
      <w:r w:rsidR="002E371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of guilt’s images</w:t>
      </w:r>
      <w:r w:rsidR="002E371B">
        <w:rPr>
          <w:rFonts w:ascii="Times New Roman" w:hAnsi="Times New Roman" w:cs="Times New Roman"/>
          <w:color w:val="000000"/>
          <w:shd w:val="clear" w:color="auto" w:fill="FFFFFF"/>
        </w:rPr>
        <w:t xml:space="preserve"> </w:t>
      </w:r>
      <w:r w:rsidR="00FF3C0D">
        <w:rPr>
          <w:rFonts w:ascii="Times New Roman" w:hAnsi="Times New Roman" w:cs="Times New Roman"/>
          <w:color w:val="000000"/>
          <w:shd w:val="clear" w:color="auto" w:fill="FFFFFF"/>
        </w:rPr>
        <w:t>a</w:t>
      </w:r>
      <w:r>
        <w:rPr>
          <w:rFonts w:ascii="Times New Roman" w:hAnsi="Times New Roman" w:cs="Times New Roman"/>
          <w:color w:val="000000"/>
          <w:shd w:val="clear" w:color="auto" w:fill="FFFFFF"/>
        </w:rPr>
        <w:t>re</w:t>
      </w:r>
      <w:r w:rsidR="002E371B">
        <w:rPr>
          <w:rFonts w:ascii="Times New Roman" w:hAnsi="Times New Roman" w:cs="Times New Roman"/>
          <w:color w:val="000000"/>
          <w:shd w:val="clear" w:color="auto" w:fill="FFFFFF"/>
        </w:rPr>
        <w:t xml:space="preserve"> more fundamental than others</w:t>
      </w:r>
      <w:r>
        <w:rPr>
          <w:rFonts w:ascii="Times New Roman" w:hAnsi="Times New Roman" w:cs="Times New Roman"/>
          <w:color w:val="000000"/>
          <w:shd w:val="clear" w:color="auto" w:fill="FFFFFF"/>
        </w:rPr>
        <w:t>.</w:t>
      </w:r>
      <w:r w:rsidR="002E371B">
        <w:rPr>
          <w:rFonts w:ascii="Times New Roman" w:hAnsi="Times New Roman" w:cs="Times New Roman"/>
          <w:color w:val="000000"/>
          <w:shd w:val="clear" w:color="auto" w:fill="FFFFFF"/>
        </w:rPr>
        <w:t xml:space="preserve"> Let us </w:t>
      </w:r>
      <w:r w:rsidR="001063D8">
        <w:rPr>
          <w:rFonts w:ascii="Times New Roman" w:hAnsi="Times New Roman" w:cs="Times New Roman"/>
          <w:color w:val="000000"/>
          <w:shd w:val="clear" w:color="auto" w:fill="FFFFFF"/>
        </w:rPr>
        <w:t>start</w:t>
      </w:r>
      <w:r w:rsidR="002E371B">
        <w:rPr>
          <w:rFonts w:ascii="Times New Roman" w:hAnsi="Times New Roman" w:cs="Times New Roman"/>
          <w:color w:val="000000"/>
          <w:shd w:val="clear" w:color="auto" w:fill="FFFFFF"/>
        </w:rPr>
        <w:t xml:space="preserve"> </w:t>
      </w:r>
      <w:r w:rsidR="00F33917">
        <w:rPr>
          <w:rFonts w:ascii="Times New Roman" w:hAnsi="Times New Roman" w:cs="Times New Roman"/>
          <w:color w:val="000000"/>
          <w:shd w:val="clear" w:color="auto" w:fill="FFFFFF"/>
        </w:rPr>
        <w:t xml:space="preserve">with </w:t>
      </w:r>
      <w:r w:rsidR="002E371B">
        <w:rPr>
          <w:rFonts w:ascii="Times New Roman" w:hAnsi="Times New Roman" w:cs="Times New Roman"/>
          <w:color w:val="000000"/>
          <w:shd w:val="clear" w:color="auto" w:fill="FFFFFF"/>
        </w:rPr>
        <w:t>burden</w:t>
      </w:r>
      <w:r w:rsidR="00B5175C">
        <w:rPr>
          <w:rFonts w:ascii="Times New Roman" w:hAnsi="Times New Roman" w:cs="Times New Roman"/>
          <w:color w:val="000000"/>
          <w:shd w:val="clear" w:color="auto" w:fill="FFFFFF"/>
        </w:rPr>
        <w:t>ing</w:t>
      </w:r>
      <w:r w:rsidR="002E371B">
        <w:rPr>
          <w:rFonts w:ascii="Times New Roman" w:hAnsi="Times New Roman" w:cs="Times New Roman"/>
          <w:color w:val="000000"/>
          <w:shd w:val="clear" w:color="auto" w:fill="FFFFFF"/>
        </w:rPr>
        <w:t xml:space="preserve"> and haunting</w:t>
      </w:r>
      <w:r w:rsidR="007C3D21">
        <w:rPr>
          <w:rFonts w:ascii="Times New Roman" w:hAnsi="Times New Roman" w:cs="Times New Roman"/>
          <w:color w:val="000000"/>
          <w:shd w:val="clear" w:color="auto" w:fill="FFFFFF"/>
        </w:rPr>
        <w:t xml:space="preserve">, which I believe </w:t>
      </w:r>
      <w:r>
        <w:rPr>
          <w:rFonts w:ascii="Times New Roman" w:hAnsi="Times New Roman" w:cs="Times New Roman"/>
          <w:color w:val="000000"/>
          <w:shd w:val="clear" w:color="auto" w:fill="FFFFFF"/>
        </w:rPr>
        <w:t xml:space="preserve">are best </w:t>
      </w:r>
      <w:r>
        <w:rPr>
          <w:rFonts w:ascii="Times New Roman" w:hAnsi="Times New Roman" w:cs="Times New Roman"/>
          <w:color w:val="000000"/>
          <w:shd w:val="clear" w:color="auto" w:fill="FFFFFF"/>
        </w:rPr>
        <w:lastRenderedPageBreak/>
        <w:t>understood in the idiom of debt</w:t>
      </w:r>
      <w:r w:rsidR="007C3D21">
        <w:rPr>
          <w:rFonts w:ascii="Times New Roman" w:hAnsi="Times New Roman" w:cs="Times New Roman"/>
          <w:color w:val="000000"/>
          <w:shd w:val="clear" w:color="auto" w:fill="FFFFFF"/>
        </w:rPr>
        <w:t xml:space="preserve">. </w:t>
      </w:r>
      <w:r w:rsidR="00867604">
        <w:rPr>
          <w:rFonts w:ascii="Times New Roman" w:hAnsi="Times New Roman" w:cs="Times New Roman"/>
          <w:color w:val="000000"/>
          <w:shd w:val="clear" w:color="auto" w:fill="FFFFFF"/>
        </w:rPr>
        <w:t>Most burdens are not debts, but we often experience debts as burdens. A debt “weighs one down” and “hangs over one’s head,” especially when one owes a “hefty” sum. When a debt is paid or forgiven, one feels light and free.</w:t>
      </w:r>
      <w:r w:rsidR="00AB3821">
        <w:rPr>
          <w:rFonts w:ascii="Times New Roman" w:hAnsi="Times New Roman" w:cs="Times New Roman"/>
          <w:color w:val="000000"/>
          <w:shd w:val="clear" w:color="auto" w:fill="FFFFFF"/>
        </w:rPr>
        <w:t xml:space="preserve"> Thus, Psalm 32</w:t>
      </w:r>
      <w:r w:rsidR="00A45F1B">
        <w:rPr>
          <w:rFonts w:ascii="Times New Roman" w:hAnsi="Times New Roman" w:cs="Times New Roman"/>
          <w:color w:val="000000"/>
          <w:shd w:val="clear" w:color="auto" w:fill="FFFFFF"/>
        </w:rPr>
        <w:t>: 1-4</w:t>
      </w:r>
      <w:r w:rsidR="00AB3821">
        <w:rPr>
          <w:rFonts w:ascii="Times New Roman" w:hAnsi="Times New Roman" w:cs="Times New Roman"/>
          <w:color w:val="000000"/>
          <w:shd w:val="clear" w:color="auto" w:fill="FFFFFF"/>
        </w:rPr>
        <w:t xml:space="preserve"> explicitly </w:t>
      </w:r>
      <w:r w:rsidR="00F57EE8">
        <w:rPr>
          <w:rFonts w:ascii="Times New Roman" w:hAnsi="Times New Roman" w:cs="Times New Roman"/>
          <w:color w:val="000000"/>
          <w:shd w:val="clear" w:color="auto" w:fill="FFFFFF"/>
        </w:rPr>
        <w:t>presents</w:t>
      </w:r>
      <w:r w:rsidR="000E5771">
        <w:rPr>
          <w:rFonts w:ascii="Times New Roman" w:hAnsi="Times New Roman" w:cs="Times New Roman"/>
          <w:color w:val="000000"/>
          <w:shd w:val="clear" w:color="auto" w:fill="FFFFFF"/>
        </w:rPr>
        <w:t xml:space="preserve"> the</w:t>
      </w:r>
      <w:r w:rsidR="00AB3821">
        <w:rPr>
          <w:rFonts w:ascii="Times New Roman" w:hAnsi="Times New Roman" w:cs="Times New Roman"/>
          <w:color w:val="000000"/>
          <w:shd w:val="clear" w:color="auto" w:fill="FFFFFF"/>
        </w:rPr>
        <w:t xml:space="preserve"> balance of one’s moral ledger</w:t>
      </w:r>
      <w:r w:rsidR="00867604">
        <w:rPr>
          <w:rFonts w:ascii="Times New Roman" w:hAnsi="Times New Roman" w:cs="Times New Roman"/>
          <w:color w:val="000000"/>
          <w:shd w:val="clear" w:color="auto" w:fill="FFFFFF"/>
        </w:rPr>
        <w:t xml:space="preserve"> </w:t>
      </w:r>
      <w:r w:rsidR="000E5771">
        <w:rPr>
          <w:rFonts w:ascii="Times New Roman" w:hAnsi="Times New Roman" w:cs="Times New Roman"/>
          <w:color w:val="000000"/>
          <w:shd w:val="clear" w:color="auto" w:fill="FFFFFF"/>
        </w:rPr>
        <w:t>as a</w:t>
      </w:r>
      <w:r w:rsidR="00AB3821">
        <w:rPr>
          <w:rFonts w:ascii="Times New Roman" w:hAnsi="Times New Roman" w:cs="Times New Roman"/>
          <w:color w:val="000000"/>
          <w:shd w:val="clear" w:color="auto" w:fill="FFFFFF"/>
        </w:rPr>
        <w:t xml:space="preserve"> burdensome weight</w:t>
      </w:r>
      <w:r w:rsidR="00F33917">
        <w:rPr>
          <w:rFonts w:ascii="Times New Roman" w:hAnsi="Times New Roman" w:cs="Times New Roman"/>
          <w:color w:val="000000"/>
          <w:shd w:val="clear" w:color="auto" w:fill="FFFFFF"/>
        </w:rPr>
        <w:t>:</w:t>
      </w:r>
    </w:p>
    <w:p w14:paraId="77246E5A" w14:textId="56D3DE1A" w:rsidR="0082689B" w:rsidRPr="0082689B" w:rsidRDefault="0082689B" w:rsidP="00EA27E0">
      <w:pPr>
        <w:ind w:firstLine="720"/>
        <w:rPr>
          <w:rFonts w:ascii="Times New Roman" w:eastAsia="Times New Roman" w:hAnsi="Times New Roman" w:cs="Times New Roman"/>
        </w:rPr>
      </w:pPr>
      <w:r w:rsidRPr="0082689B">
        <w:rPr>
          <w:rFonts w:ascii="Times New Roman" w:eastAsia="Times New Roman" w:hAnsi="Times New Roman" w:cs="Times New Roman"/>
        </w:rPr>
        <w:t>Blessed is he whose transgression is forgiven, whose sin is covered.</w:t>
      </w:r>
    </w:p>
    <w:p w14:paraId="65E12978" w14:textId="27833CEE" w:rsidR="0082689B" w:rsidRPr="0082689B" w:rsidRDefault="0082689B" w:rsidP="00EA27E0">
      <w:pPr>
        <w:ind w:left="720"/>
        <w:rPr>
          <w:rFonts w:ascii="Times New Roman" w:eastAsia="Times New Roman" w:hAnsi="Times New Roman" w:cs="Times New Roman"/>
        </w:rPr>
      </w:pPr>
      <w:r w:rsidRPr="0082689B">
        <w:rPr>
          <w:rFonts w:ascii="Times New Roman" w:eastAsia="Times New Roman" w:hAnsi="Times New Roman" w:cs="Times New Roman"/>
        </w:rPr>
        <w:t xml:space="preserve">Blessed is the man unto whom the Lord </w:t>
      </w:r>
      <w:proofErr w:type="spellStart"/>
      <w:r w:rsidRPr="0082689B">
        <w:rPr>
          <w:rFonts w:ascii="Times New Roman" w:eastAsia="Times New Roman" w:hAnsi="Times New Roman" w:cs="Times New Roman"/>
          <w:i/>
          <w:iCs/>
        </w:rPr>
        <w:t>imputeth</w:t>
      </w:r>
      <w:proofErr w:type="spellEnd"/>
      <w:r w:rsidR="00F243B4" w:rsidRPr="00DA0C85">
        <w:rPr>
          <w:rStyle w:val="FootnoteReference"/>
          <w:rFonts w:ascii="Times New Roman" w:eastAsia="Times New Roman" w:hAnsi="Times New Roman" w:cs="Times New Roman"/>
        </w:rPr>
        <w:footnoteReference w:id="12"/>
      </w:r>
      <w:r w:rsidRPr="0082689B">
        <w:rPr>
          <w:rFonts w:ascii="Times New Roman" w:eastAsia="Times New Roman" w:hAnsi="Times New Roman" w:cs="Times New Roman"/>
          <w:i/>
          <w:iCs/>
        </w:rPr>
        <w:t xml:space="preserve"> not iniquity</w:t>
      </w:r>
      <w:r w:rsidRPr="0082689B">
        <w:rPr>
          <w:rFonts w:ascii="Times New Roman" w:eastAsia="Times New Roman" w:hAnsi="Times New Roman" w:cs="Times New Roman"/>
        </w:rPr>
        <w:t xml:space="preserve">, and in whose </w:t>
      </w:r>
      <w:proofErr w:type="gramStart"/>
      <w:r w:rsidRPr="0082689B">
        <w:rPr>
          <w:rFonts w:ascii="Times New Roman" w:eastAsia="Times New Roman" w:hAnsi="Times New Roman" w:cs="Times New Roman"/>
        </w:rPr>
        <w:t>spirit</w:t>
      </w:r>
      <w:proofErr w:type="gramEnd"/>
      <w:r w:rsidRPr="0082689B">
        <w:rPr>
          <w:rFonts w:ascii="Times New Roman" w:eastAsia="Times New Roman" w:hAnsi="Times New Roman" w:cs="Times New Roman"/>
        </w:rPr>
        <w:t xml:space="preserve"> there is no guile.</w:t>
      </w:r>
    </w:p>
    <w:p w14:paraId="5EC56364" w14:textId="0C43C172" w:rsidR="0082689B" w:rsidRPr="0082689B" w:rsidRDefault="0082689B" w:rsidP="00EA27E0">
      <w:pPr>
        <w:ind w:firstLine="720"/>
        <w:rPr>
          <w:rFonts w:ascii="Times New Roman" w:eastAsia="Times New Roman" w:hAnsi="Times New Roman" w:cs="Times New Roman"/>
        </w:rPr>
      </w:pPr>
      <w:r w:rsidRPr="0082689B">
        <w:rPr>
          <w:rFonts w:ascii="Times New Roman" w:eastAsia="Times New Roman" w:hAnsi="Times New Roman" w:cs="Times New Roman"/>
        </w:rPr>
        <w:t>When I kept silence, my bones waxed old through my roaring all the day long.</w:t>
      </w:r>
    </w:p>
    <w:p w14:paraId="6A143B25" w14:textId="2CF70455" w:rsidR="00EA27E0" w:rsidRDefault="0082689B" w:rsidP="00C95286">
      <w:pPr>
        <w:ind w:firstLine="720"/>
        <w:rPr>
          <w:rFonts w:ascii="Times New Roman" w:eastAsia="Times New Roman" w:hAnsi="Times New Roman" w:cs="Times New Roman"/>
        </w:rPr>
      </w:pPr>
      <w:r w:rsidRPr="0082689B">
        <w:rPr>
          <w:rFonts w:ascii="Times New Roman" w:eastAsia="Times New Roman" w:hAnsi="Times New Roman" w:cs="Times New Roman"/>
        </w:rPr>
        <w:t xml:space="preserve">For day and night </w:t>
      </w:r>
      <w:r w:rsidRPr="0082689B">
        <w:rPr>
          <w:rFonts w:ascii="Times New Roman" w:eastAsia="Times New Roman" w:hAnsi="Times New Roman" w:cs="Times New Roman"/>
          <w:i/>
          <w:iCs/>
        </w:rPr>
        <w:t>thy hand was heavy upon me</w:t>
      </w:r>
      <w:r>
        <w:rPr>
          <w:rFonts w:ascii="Times New Roman" w:eastAsia="Times New Roman" w:hAnsi="Times New Roman" w:cs="Times New Roman"/>
        </w:rPr>
        <w:t>…”</w:t>
      </w:r>
      <w:r w:rsidR="00AB3821">
        <w:rPr>
          <w:rFonts w:ascii="Times New Roman" w:eastAsia="Times New Roman" w:hAnsi="Times New Roman" w:cs="Times New Roman"/>
        </w:rPr>
        <w:t xml:space="preserve"> (</w:t>
      </w:r>
      <w:r w:rsidR="00E2674C">
        <w:rPr>
          <w:rFonts w:ascii="Times New Roman" w:eastAsia="Times New Roman" w:hAnsi="Times New Roman" w:cs="Times New Roman"/>
        </w:rPr>
        <w:t>e</w:t>
      </w:r>
      <w:r w:rsidR="00AB3821">
        <w:rPr>
          <w:rFonts w:ascii="Times New Roman" w:eastAsia="Times New Roman" w:hAnsi="Times New Roman" w:cs="Times New Roman"/>
        </w:rPr>
        <w:t>mphasis mine).</w:t>
      </w:r>
    </w:p>
    <w:p w14:paraId="1B6DEA80" w14:textId="77777777" w:rsidR="00C95286" w:rsidRPr="00C95286" w:rsidRDefault="00C95286" w:rsidP="00C95286">
      <w:pPr>
        <w:ind w:firstLine="720"/>
        <w:rPr>
          <w:rFonts w:ascii="Times New Roman" w:eastAsia="Times New Roman" w:hAnsi="Times New Roman" w:cs="Times New Roman"/>
        </w:rPr>
      </w:pPr>
    </w:p>
    <w:p w14:paraId="5CF6F239" w14:textId="41DE1870" w:rsidR="0027759D" w:rsidRDefault="00A4195F" w:rsidP="0027759D">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Conceiving</w:t>
      </w:r>
      <w:r w:rsidR="00EE2F1F">
        <w:rPr>
          <w:rFonts w:ascii="Times New Roman" w:hAnsi="Times New Roman" w:cs="Times New Roman"/>
          <w:color w:val="000000"/>
          <w:shd w:val="clear" w:color="auto" w:fill="FFFFFF"/>
        </w:rPr>
        <w:t xml:space="preserve"> of the burden of guilt </w:t>
      </w:r>
      <w:r w:rsidR="00AA663A">
        <w:rPr>
          <w:rFonts w:ascii="Times New Roman" w:hAnsi="Times New Roman" w:cs="Times New Roman"/>
          <w:color w:val="000000"/>
          <w:shd w:val="clear" w:color="auto" w:fill="FFFFFF"/>
        </w:rPr>
        <w:t>as</w:t>
      </w:r>
      <w:r w:rsidR="00EE2F1F">
        <w:rPr>
          <w:rFonts w:ascii="Times New Roman" w:hAnsi="Times New Roman" w:cs="Times New Roman"/>
          <w:color w:val="000000"/>
          <w:shd w:val="clear" w:color="auto" w:fill="FFFFFF"/>
        </w:rPr>
        <w:t xml:space="preserve"> the burden of debt </w:t>
      </w:r>
      <w:r w:rsidR="00656401">
        <w:rPr>
          <w:rFonts w:ascii="Times New Roman" w:hAnsi="Times New Roman" w:cs="Times New Roman"/>
          <w:color w:val="000000"/>
          <w:shd w:val="clear" w:color="auto" w:fill="FFFFFF"/>
        </w:rPr>
        <w:t xml:space="preserve">also </w:t>
      </w:r>
      <w:r w:rsidR="00EE2F1F">
        <w:rPr>
          <w:rFonts w:ascii="Times New Roman" w:hAnsi="Times New Roman" w:cs="Times New Roman"/>
          <w:color w:val="000000"/>
          <w:shd w:val="clear" w:color="auto" w:fill="FFFFFF"/>
        </w:rPr>
        <w:t xml:space="preserve">furnishes an illuminating explanation of guilt’s propensity to haunt. I submit that in guilt, we are </w:t>
      </w:r>
      <w:r w:rsidR="006D5B46">
        <w:rPr>
          <w:rFonts w:ascii="Times New Roman" w:hAnsi="Times New Roman" w:cs="Times New Roman"/>
          <w:color w:val="000000"/>
          <w:shd w:val="clear" w:color="auto" w:fill="FFFFFF"/>
        </w:rPr>
        <w:t>characteristically</w:t>
      </w:r>
      <w:r w:rsidR="00E70FFD">
        <w:rPr>
          <w:rFonts w:ascii="Times New Roman" w:hAnsi="Times New Roman" w:cs="Times New Roman"/>
          <w:color w:val="000000"/>
          <w:shd w:val="clear" w:color="auto" w:fill="FFFFFF"/>
        </w:rPr>
        <w:t xml:space="preserve">, </w:t>
      </w:r>
      <w:r w:rsidR="00656401">
        <w:rPr>
          <w:rFonts w:ascii="Times New Roman" w:hAnsi="Times New Roman" w:cs="Times New Roman"/>
          <w:color w:val="000000"/>
          <w:shd w:val="clear" w:color="auto" w:fill="FFFFFF"/>
        </w:rPr>
        <w:t xml:space="preserve">though </w:t>
      </w:r>
      <w:r w:rsidR="00B84CC4">
        <w:rPr>
          <w:rFonts w:ascii="Times New Roman" w:hAnsi="Times New Roman" w:cs="Times New Roman"/>
          <w:color w:val="000000"/>
          <w:shd w:val="clear" w:color="auto" w:fill="FFFFFF"/>
        </w:rPr>
        <w:t xml:space="preserve">perhaps </w:t>
      </w:r>
      <w:r w:rsidR="00656401">
        <w:rPr>
          <w:rFonts w:ascii="Times New Roman" w:hAnsi="Times New Roman" w:cs="Times New Roman"/>
          <w:color w:val="000000"/>
          <w:shd w:val="clear" w:color="auto" w:fill="FFFFFF"/>
        </w:rPr>
        <w:t xml:space="preserve">not </w:t>
      </w:r>
      <w:r w:rsidR="00E70FFD">
        <w:rPr>
          <w:rFonts w:ascii="Times New Roman" w:hAnsi="Times New Roman" w:cs="Times New Roman"/>
          <w:color w:val="000000"/>
          <w:shd w:val="clear" w:color="auto" w:fill="FFFFFF"/>
        </w:rPr>
        <w:t>necessarily,</w:t>
      </w:r>
      <w:r w:rsidR="006D5B46">
        <w:rPr>
          <w:rFonts w:ascii="Times New Roman" w:hAnsi="Times New Roman" w:cs="Times New Roman"/>
          <w:color w:val="000000"/>
          <w:shd w:val="clear" w:color="auto" w:fill="FFFFFF"/>
        </w:rPr>
        <w:t xml:space="preserve"> </w:t>
      </w:r>
      <w:r w:rsidR="00EE2F1F">
        <w:rPr>
          <w:rFonts w:ascii="Times New Roman" w:hAnsi="Times New Roman" w:cs="Times New Roman"/>
          <w:color w:val="000000"/>
          <w:shd w:val="clear" w:color="auto" w:fill="FFFFFF"/>
        </w:rPr>
        <w:t>haunted by</w:t>
      </w:r>
      <w:r w:rsidR="006D5B46">
        <w:rPr>
          <w:rFonts w:ascii="Times New Roman" w:hAnsi="Times New Roman" w:cs="Times New Roman"/>
          <w:color w:val="000000"/>
          <w:shd w:val="clear" w:color="auto" w:fill="FFFFFF"/>
        </w:rPr>
        <w:t xml:space="preserve"> visions of</w:t>
      </w:r>
      <w:r w:rsidR="00EE2F1F">
        <w:rPr>
          <w:rFonts w:ascii="Times New Roman" w:hAnsi="Times New Roman" w:cs="Times New Roman"/>
          <w:color w:val="000000"/>
          <w:shd w:val="clear" w:color="auto" w:fill="FFFFFF"/>
        </w:rPr>
        <w:t xml:space="preserve"> our </w:t>
      </w:r>
      <w:r w:rsidR="00EE2F1F" w:rsidRPr="00656401">
        <w:rPr>
          <w:rFonts w:ascii="Times New Roman" w:hAnsi="Times New Roman" w:cs="Times New Roman"/>
          <w:i/>
          <w:iCs/>
          <w:color w:val="000000"/>
          <w:shd w:val="clear" w:color="auto" w:fill="FFFFFF"/>
        </w:rPr>
        <w:t>creditors</w:t>
      </w:r>
      <w:r w:rsidR="00730109">
        <w:rPr>
          <w:rFonts w:ascii="Times New Roman" w:hAnsi="Times New Roman" w:cs="Times New Roman"/>
          <w:color w:val="000000"/>
          <w:shd w:val="clear" w:color="auto" w:fill="FFFFFF"/>
        </w:rPr>
        <w:t>—</w:t>
      </w:r>
      <w:r w:rsidR="00656401">
        <w:rPr>
          <w:rFonts w:ascii="Times New Roman" w:hAnsi="Times New Roman" w:cs="Times New Roman"/>
          <w:color w:val="000000"/>
          <w:shd w:val="clear" w:color="auto" w:fill="FFFFFF"/>
        </w:rPr>
        <w:t>unsettling</w:t>
      </w:r>
      <w:r w:rsidR="006D472C">
        <w:rPr>
          <w:rFonts w:ascii="Times New Roman" w:hAnsi="Times New Roman" w:cs="Times New Roman"/>
          <w:color w:val="000000"/>
          <w:shd w:val="clear" w:color="auto" w:fill="FFFFFF"/>
        </w:rPr>
        <w:t xml:space="preserve"> and sometimes </w:t>
      </w:r>
      <w:r w:rsidR="00656401">
        <w:rPr>
          <w:rFonts w:ascii="Times New Roman" w:hAnsi="Times New Roman" w:cs="Times New Roman"/>
          <w:color w:val="000000"/>
          <w:shd w:val="clear" w:color="auto" w:fill="FFFFFF"/>
        </w:rPr>
        <w:t>angry and vengeful</w:t>
      </w:r>
      <w:r w:rsidR="00EE2F1F">
        <w:rPr>
          <w:rFonts w:ascii="Times New Roman" w:hAnsi="Times New Roman" w:cs="Times New Roman"/>
          <w:color w:val="000000"/>
          <w:shd w:val="clear" w:color="auto" w:fill="FFFFFF"/>
        </w:rPr>
        <w:t xml:space="preserve"> ghosts seeking to “get even,” </w:t>
      </w:r>
      <w:r w:rsidR="00730109">
        <w:rPr>
          <w:rFonts w:ascii="Times New Roman" w:hAnsi="Times New Roman" w:cs="Times New Roman"/>
          <w:color w:val="000000"/>
          <w:shd w:val="clear" w:color="auto" w:fill="FFFFFF"/>
        </w:rPr>
        <w:t xml:space="preserve">or </w:t>
      </w:r>
      <w:r w:rsidR="00EE2F1F">
        <w:rPr>
          <w:rFonts w:ascii="Times New Roman" w:hAnsi="Times New Roman" w:cs="Times New Roman"/>
          <w:color w:val="000000"/>
          <w:shd w:val="clear" w:color="auto" w:fill="FFFFFF"/>
        </w:rPr>
        <w:t>“settle score</w:t>
      </w:r>
      <w:r w:rsidR="006D472C">
        <w:rPr>
          <w:rFonts w:ascii="Times New Roman" w:hAnsi="Times New Roman" w:cs="Times New Roman"/>
          <w:color w:val="000000"/>
          <w:shd w:val="clear" w:color="auto" w:fill="FFFFFF"/>
        </w:rPr>
        <w:t>s</w:t>
      </w:r>
      <w:r w:rsidR="003D5891">
        <w:rPr>
          <w:rFonts w:ascii="Times New Roman" w:hAnsi="Times New Roman" w:cs="Times New Roman"/>
          <w:color w:val="000000"/>
          <w:shd w:val="clear" w:color="auto" w:fill="FFFFFF"/>
        </w:rPr>
        <w:t>,</w:t>
      </w:r>
      <w:r w:rsidR="00EE2F1F">
        <w:rPr>
          <w:rFonts w:ascii="Times New Roman" w:hAnsi="Times New Roman" w:cs="Times New Roman"/>
          <w:color w:val="000000"/>
          <w:shd w:val="clear" w:color="auto" w:fill="FFFFFF"/>
        </w:rPr>
        <w:t>”</w:t>
      </w:r>
      <w:r w:rsidR="003D5891">
        <w:rPr>
          <w:rFonts w:ascii="Times New Roman" w:hAnsi="Times New Roman" w:cs="Times New Roman"/>
          <w:color w:val="000000"/>
          <w:shd w:val="clear" w:color="auto" w:fill="FFFFFF"/>
        </w:rPr>
        <w:t xml:space="preserve"> </w:t>
      </w:r>
      <w:r w:rsidR="00730109">
        <w:rPr>
          <w:rFonts w:ascii="Times New Roman" w:hAnsi="Times New Roman" w:cs="Times New Roman"/>
          <w:color w:val="000000"/>
          <w:shd w:val="clear" w:color="auto" w:fill="FFFFFF"/>
        </w:rPr>
        <w:t xml:space="preserve">by </w:t>
      </w:r>
      <w:r w:rsidR="003D5891">
        <w:rPr>
          <w:rFonts w:ascii="Times New Roman" w:hAnsi="Times New Roman" w:cs="Times New Roman"/>
          <w:color w:val="000000"/>
          <w:shd w:val="clear" w:color="auto" w:fill="FFFFFF"/>
        </w:rPr>
        <w:t>reclai</w:t>
      </w:r>
      <w:r w:rsidR="00730109">
        <w:rPr>
          <w:rFonts w:ascii="Times New Roman" w:hAnsi="Times New Roman" w:cs="Times New Roman"/>
          <w:color w:val="000000"/>
          <w:shd w:val="clear" w:color="auto" w:fill="FFFFFF"/>
        </w:rPr>
        <w:t>ming</w:t>
      </w:r>
      <w:r w:rsidR="003D5891">
        <w:rPr>
          <w:rFonts w:ascii="Times New Roman" w:hAnsi="Times New Roman" w:cs="Times New Roman"/>
          <w:color w:val="000000"/>
          <w:shd w:val="clear" w:color="auto" w:fill="FFFFFF"/>
        </w:rPr>
        <w:t>, confiscat</w:t>
      </w:r>
      <w:r w:rsidR="00730109">
        <w:rPr>
          <w:rFonts w:ascii="Times New Roman" w:hAnsi="Times New Roman" w:cs="Times New Roman"/>
          <w:color w:val="000000"/>
          <w:shd w:val="clear" w:color="auto" w:fill="FFFFFF"/>
        </w:rPr>
        <w:t>ing</w:t>
      </w:r>
      <w:r w:rsidR="003D5891">
        <w:rPr>
          <w:rFonts w:ascii="Times New Roman" w:hAnsi="Times New Roman" w:cs="Times New Roman"/>
          <w:color w:val="000000"/>
          <w:shd w:val="clear" w:color="auto" w:fill="FFFFFF"/>
        </w:rPr>
        <w:t>,</w:t>
      </w:r>
      <w:r w:rsidR="00656401">
        <w:rPr>
          <w:rFonts w:ascii="Times New Roman" w:hAnsi="Times New Roman" w:cs="Times New Roman"/>
          <w:color w:val="000000"/>
          <w:shd w:val="clear" w:color="auto" w:fill="FFFFFF"/>
        </w:rPr>
        <w:t xml:space="preserve"> </w:t>
      </w:r>
      <w:r w:rsidR="00730109">
        <w:rPr>
          <w:rFonts w:ascii="Times New Roman" w:hAnsi="Times New Roman" w:cs="Times New Roman"/>
          <w:color w:val="000000"/>
          <w:shd w:val="clear" w:color="auto" w:fill="FFFFFF"/>
        </w:rPr>
        <w:t>or “making us pay”</w:t>
      </w:r>
      <w:r w:rsidR="003D5891">
        <w:rPr>
          <w:rFonts w:ascii="Times New Roman" w:hAnsi="Times New Roman" w:cs="Times New Roman"/>
          <w:color w:val="000000"/>
          <w:shd w:val="clear" w:color="auto" w:fill="FFFFFF"/>
        </w:rPr>
        <w:t xml:space="preserve"> </w:t>
      </w:r>
      <w:r w:rsidR="00730109">
        <w:rPr>
          <w:rFonts w:ascii="Times New Roman" w:hAnsi="Times New Roman" w:cs="Times New Roman"/>
          <w:color w:val="000000"/>
          <w:shd w:val="clear" w:color="auto" w:fill="FFFFFF"/>
        </w:rPr>
        <w:t xml:space="preserve">for </w:t>
      </w:r>
      <w:r w:rsidR="003D5891">
        <w:rPr>
          <w:rFonts w:ascii="Times New Roman" w:hAnsi="Times New Roman" w:cs="Times New Roman"/>
          <w:color w:val="000000"/>
          <w:shd w:val="clear" w:color="auto" w:fill="FFFFFF"/>
        </w:rPr>
        <w:t xml:space="preserve">what </w:t>
      </w:r>
      <w:r w:rsidR="00DD32CE">
        <w:rPr>
          <w:rFonts w:ascii="Times New Roman" w:hAnsi="Times New Roman" w:cs="Times New Roman"/>
          <w:color w:val="000000"/>
          <w:shd w:val="clear" w:color="auto" w:fill="FFFFFF"/>
        </w:rPr>
        <w:t>we have</w:t>
      </w:r>
      <w:r w:rsidR="003D5891">
        <w:rPr>
          <w:rFonts w:ascii="Times New Roman" w:hAnsi="Times New Roman" w:cs="Times New Roman"/>
          <w:color w:val="000000"/>
          <w:shd w:val="clear" w:color="auto" w:fill="FFFFFF"/>
        </w:rPr>
        <w:t xml:space="preserve"> wrongfully taken.</w:t>
      </w:r>
      <w:r w:rsidR="00D30688">
        <w:rPr>
          <w:rStyle w:val="FootnoteReference"/>
          <w:rFonts w:ascii="Times New Roman" w:hAnsi="Times New Roman" w:cs="Times New Roman"/>
          <w:color w:val="000000"/>
          <w:shd w:val="clear" w:color="auto" w:fill="FFFFFF"/>
        </w:rPr>
        <w:footnoteReference w:id="13"/>
      </w:r>
      <w:r w:rsidR="00EE2F1F">
        <w:rPr>
          <w:rFonts w:ascii="Times New Roman" w:hAnsi="Times New Roman" w:cs="Times New Roman"/>
          <w:color w:val="000000"/>
          <w:shd w:val="clear" w:color="auto" w:fill="FFFFFF"/>
        </w:rPr>
        <w:t xml:space="preserve"> This is certainly how </w:t>
      </w:r>
      <w:r w:rsidR="00E345D9">
        <w:rPr>
          <w:rFonts w:ascii="Times New Roman" w:hAnsi="Times New Roman" w:cs="Times New Roman"/>
          <w:color w:val="000000"/>
          <w:shd w:val="clear" w:color="auto" w:fill="FFFFFF"/>
        </w:rPr>
        <w:t>Macbeth</w:t>
      </w:r>
      <w:r w:rsidR="00EE2F1F">
        <w:rPr>
          <w:rFonts w:ascii="Times New Roman" w:hAnsi="Times New Roman" w:cs="Times New Roman"/>
          <w:color w:val="000000"/>
          <w:shd w:val="clear" w:color="auto" w:fill="FFFFFF"/>
        </w:rPr>
        <w:t xml:space="preserve"> interprets</w:t>
      </w:r>
      <w:r w:rsidR="009C2245">
        <w:rPr>
          <w:rFonts w:ascii="Times New Roman" w:hAnsi="Times New Roman" w:cs="Times New Roman"/>
          <w:color w:val="000000"/>
          <w:shd w:val="clear" w:color="auto" w:fill="FFFFFF"/>
        </w:rPr>
        <w:t xml:space="preserve"> </w:t>
      </w:r>
      <w:r w:rsidR="009C2245">
        <w:rPr>
          <w:rFonts w:ascii="Times New Roman" w:hAnsi="Times New Roman" w:cs="Times New Roman"/>
          <w:color w:val="000000"/>
          <w:shd w:val="clear" w:color="auto" w:fill="FFFFFF"/>
        </w:rPr>
        <w:lastRenderedPageBreak/>
        <w:t>the murdered</w:t>
      </w:r>
      <w:r w:rsidR="00EE2F1F">
        <w:rPr>
          <w:rFonts w:ascii="Times New Roman" w:hAnsi="Times New Roman" w:cs="Times New Roman"/>
          <w:color w:val="000000"/>
          <w:shd w:val="clear" w:color="auto" w:fill="FFFFFF"/>
        </w:rPr>
        <w:t xml:space="preserve"> Banquo’s ghostly presence</w:t>
      </w:r>
      <w:r w:rsidR="0038484C">
        <w:rPr>
          <w:rFonts w:ascii="Times New Roman" w:hAnsi="Times New Roman" w:cs="Times New Roman"/>
          <w:color w:val="000000"/>
          <w:shd w:val="clear" w:color="auto" w:fill="FFFFFF"/>
        </w:rPr>
        <w:t xml:space="preserve">: </w:t>
      </w:r>
      <w:r w:rsidR="00D323E3">
        <w:rPr>
          <w:rFonts w:ascii="Times New Roman" w:hAnsi="Times New Roman" w:cs="Times New Roman"/>
          <w:color w:val="000000"/>
          <w:shd w:val="clear" w:color="auto" w:fill="FFFFFF"/>
        </w:rPr>
        <w:t>“It will have blood, they say; blood will have blood</w:t>
      </w:r>
      <w:r w:rsidR="0038484C">
        <w:rPr>
          <w:rFonts w:ascii="Times New Roman" w:hAnsi="Times New Roman" w:cs="Times New Roman"/>
          <w:color w:val="000000"/>
          <w:shd w:val="clear" w:color="auto" w:fill="FFFFFF"/>
        </w:rPr>
        <w:t>” (3.5</w:t>
      </w:r>
      <w:r w:rsidR="00A45F1B">
        <w:rPr>
          <w:rFonts w:ascii="Times New Roman" w:hAnsi="Times New Roman" w:cs="Times New Roman"/>
          <w:color w:val="000000"/>
          <w:shd w:val="clear" w:color="auto" w:fill="FFFFFF"/>
        </w:rPr>
        <w:t>: 124</w:t>
      </w:r>
      <w:r w:rsidR="0038484C">
        <w:rPr>
          <w:rFonts w:ascii="Times New Roman" w:hAnsi="Times New Roman" w:cs="Times New Roman"/>
          <w:color w:val="000000"/>
          <w:shd w:val="clear" w:color="auto" w:fill="FFFFFF"/>
        </w:rPr>
        <w:t>)</w:t>
      </w:r>
      <w:r w:rsidR="0027759D">
        <w:rPr>
          <w:rFonts w:ascii="Times New Roman" w:hAnsi="Times New Roman" w:cs="Times New Roman"/>
          <w:color w:val="000000"/>
          <w:shd w:val="clear" w:color="auto" w:fill="FFFFFF"/>
        </w:rPr>
        <w:t xml:space="preserve">. It also explains why the ghosts that haunt Richard III’s dreams hope to “sit heavy on [his] soul” (5.3) and why his brother </w:t>
      </w:r>
      <w:r w:rsidR="00A1238F">
        <w:rPr>
          <w:rFonts w:ascii="Times New Roman" w:hAnsi="Times New Roman" w:cs="Times New Roman"/>
          <w:color w:val="000000"/>
          <w:shd w:val="clear" w:color="auto" w:fill="FFFFFF"/>
        </w:rPr>
        <w:t xml:space="preserve">the Duke of </w:t>
      </w:r>
      <w:r w:rsidR="0027759D">
        <w:rPr>
          <w:rFonts w:ascii="Times New Roman" w:hAnsi="Times New Roman" w:cs="Times New Roman"/>
          <w:color w:val="000000"/>
          <w:shd w:val="clear" w:color="auto" w:fill="FFFFFF"/>
        </w:rPr>
        <w:t xml:space="preserve">Clarence reports that his “soul is heavy” (1.4: 67) as he recounts being </w:t>
      </w:r>
      <w:r w:rsidR="00443BA0">
        <w:rPr>
          <w:rFonts w:ascii="Times New Roman" w:hAnsi="Times New Roman" w:cs="Times New Roman"/>
          <w:color w:val="000000"/>
          <w:shd w:val="clear" w:color="auto" w:fill="FFFFFF"/>
        </w:rPr>
        <w:t>visited</w:t>
      </w:r>
      <w:r w:rsidR="0027759D">
        <w:rPr>
          <w:rFonts w:ascii="Times New Roman" w:hAnsi="Times New Roman" w:cs="Times New Roman"/>
          <w:color w:val="000000"/>
          <w:shd w:val="clear" w:color="auto" w:fill="FFFFFF"/>
        </w:rPr>
        <w:t xml:space="preserve"> </w:t>
      </w:r>
      <w:r w:rsidR="00443BA0">
        <w:rPr>
          <w:rFonts w:ascii="Times New Roman" w:hAnsi="Times New Roman" w:cs="Times New Roman"/>
          <w:color w:val="000000"/>
          <w:shd w:val="clear" w:color="auto" w:fill="FFFFFF"/>
        </w:rPr>
        <w:t xml:space="preserve">in his dreams </w:t>
      </w:r>
      <w:r w:rsidR="0027759D">
        <w:rPr>
          <w:rFonts w:ascii="Times New Roman" w:hAnsi="Times New Roman" w:cs="Times New Roman"/>
          <w:color w:val="000000"/>
          <w:shd w:val="clear" w:color="auto" w:fill="FFFFFF"/>
        </w:rPr>
        <w:t xml:space="preserve">by </w:t>
      </w:r>
      <w:r w:rsidR="00443BA0">
        <w:rPr>
          <w:rFonts w:ascii="Times New Roman" w:hAnsi="Times New Roman" w:cs="Times New Roman"/>
          <w:color w:val="000000"/>
          <w:shd w:val="clear" w:color="auto" w:fill="FFFFFF"/>
        </w:rPr>
        <w:t>creditor-</w:t>
      </w:r>
      <w:r w:rsidR="0027759D">
        <w:rPr>
          <w:rFonts w:ascii="Times New Roman" w:hAnsi="Times New Roman" w:cs="Times New Roman"/>
          <w:color w:val="000000"/>
          <w:shd w:val="clear" w:color="auto" w:fill="FFFFFF"/>
        </w:rPr>
        <w:t>ghosts who implore the Furies</w:t>
      </w:r>
      <w:r w:rsidR="00443BA0">
        <w:rPr>
          <w:rFonts w:ascii="Times New Roman" w:hAnsi="Times New Roman" w:cs="Times New Roman"/>
          <w:color w:val="000000"/>
          <w:shd w:val="clear" w:color="auto" w:fill="FFFFFF"/>
        </w:rPr>
        <w:t>—vengeful spirits who repay blood with blood—to “seize on him” and “take him to [their] torments” (1.4: 54).</w:t>
      </w:r>
    </w:p>
    <w:p w14:paraId="65389059" w14:textId="51C43C43" w:rsidR="009664A5" w:rsidRDefault="009664A5"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Not all hauntings are so bloody and dramatic, of course, but the general point remains.</w:t>
      </w:r>
      <w:r w:rsidR="00A867B8">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Insofar as we care about our victims, or about the rules and expectations that shape our social interaction</w:t>
      </w:r>
      <w:r w:rsidR="002428D4">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 we will feel ill at ease in possession of </w:t>
      </w:r>
      <w:r w:rsidR="0042249D">
        <w:rPr>
          <w:rFonts w:ascii="Times New Roman" w:hAnsi="Times New Roman" w:cs="Times New Roman"/>
          <w:color w:val="000000"/>
          <w:shd w:val="clear" w:color="auto" w:fill="FFFFFF"/>
        </w:rPr>
        <w:t>that which</w:t>
      </w:r>
      <w:r>
        <w:rPr>
          <w:rFonts w:ascii="Times New Roman" w:hAnsi="Times New Roman" w:cs="Times New Roman"/>
          <w:color w:val="000000"/>
          <w:shd w:val="clear" w:color="auto" w:fill="FFFFFF"/>
        </w:rPr>
        <w:t xml:space="preserve"> is not rightfully ours. When our books are out of balance, we will </w:t>
      </w:r>
      <w:r w:rsidR="00BD05A4">
        <w:rPr>
          <w:rFonts w:ascii="Times New Roman" w:hAnsi="Times New Roman" w:cs="Times New Roman"/>
          <w:color w:val="000000"/>
          <w:shd w:val="clear" w:color="auto" w:fill="FFFFFF"/>
        </w:rPr>
        <w:t xml:space="preserve">wish to put them in order and may even anxiously conjure images of </w:t>
      </w:r>
      <w:r w:rsidR="00656401">
        <w:rPr>
          <w:rFonts w:ascii="Times New Roman" w:hAnsi="Times New Roman" w:cs="Times New Roman"/>
          <w:color w:val="000000"/>
          <w:shd w:val="clear" w:color="auto" w:fill="FFFFFF"/>
        </w:rPr>
        <w:t>aggrieved victims or their repo men coming to collect</w:t>
      </w:r>
      <w:r w:rsidR="00BD05A4">
        <w:rPr>
          <w:rFonts w:ascii="Times New Roman" w:hAnsi="Times New Roman" w:cs="Times New Roman"/>
          <w:color w:val="000000"/>
          <w:shd w:val="clear" w:color="auto" w:fill="FFFFFF"/>
        </w:rPr>
        <w:t xml:space="preserve">. </w:t>
      </w:r>
    </w:p>
    <w:p w14:paraId="2D6DDADE" w14:textId="5C23FAC0" w:rsidR="000E72DB" w:rsidRDefault="00416772"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This way of uniting the metaphors of burden and haunting suggests a </w:t>
      </w:r>
      <w:r w:rsidR="00246040">
        <w:rPr>
          <w:rFonts w:ascii="Times New Roman" w:hAnsi="Times New Roman" w:cs="Times New Roman"/>
          <w:color w:val="000000"/>
          <w:shd w:val="clear" w:color="auto" w:fill="FFFFFF"/>
        </w:rPr>
        <w:t>characteristic</w:t>
      </w:r>
      <w:r>
        <w:rPr>
          <w:rFonts w:ascii="Times New Roman" w:hAnsi="Times New Roman" w:cs="Times New Roman"/>
          <w:color w:val="000000"/>
          <w:shd w:val="clear" w:color="auto" w:fill="FFFFFF"/>
        </w:rPr>
        <w:t xml:space="preserve"> method of rationally resolving guilt. By</w:t>
      </w:r>
      <w:r w:rsidR="003C26F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paying our debts, either to our victims, society, or both, we unburden ourselves and exorcise </w:t>
      </w:r>
      <w:r w:rsidR="00246040">
        <w:rPr>
          <w:rFonts w:ascii="Times New Roman" w:hAnsi="Times New Roman" w:cs="Times New Roman"/>
          <w:color w:val="000000"/>
          <w:shd w:val="clear" w:color="auto" w:fill="FFFFFF"/>
        </w:rPr>
        <w:t>our spectral creditors</w:t>
      </w:r>
      <w:r>
        <w:rPr>
          <w:rFonts w:ascii="Times New Roman" w:hAnsi="Times New Roman" w:cs="Times New Roman"/>
          <w:color w:val="000000"/>
          <w:shd w:val="clear" w:color="auto" w:fill="FFFFFF"/>
        </w:rPr>
        <w:t xml:space="preserve">. It also </w:t>
      </w:r>
      <w:r w:rsidR="00794DAA">
        <w:rPr>
          <w:rFonts w:ascii="Times New Roman" w:hAnsi="Times New Roman" w:cs="Times New Roman"/>
          <w:color w:val="000000"/>
          <w:shd w:val="clear" w:color="auto" w:fill="FFFFFF"/>
        </w:rPr>
        <w:t>begins to shed light on the relationship between guilt and luck</w:t>
      </w:r>
      <w:r w:rsidR="00013D3A">
        <w:rPr>
          <w:rFonts w:ascii="Times New Roman" w:hAnsi="Times New Roman" w:cs="Times New Roman"/>
          <w:color w:val="000000"/>
          <w:shd w:val="clear" w:color="auto" w:fill="FFFFFF"/>
        </w:rPr>
        <w:t>.</w:t>
      </w:r>
      <w:r w:rsidR="0065409F">
        <w:rPr>
          <w:rFonts w:ascii="Times New Roman" w:hAnsi="Times New Roman" w:cs="Times New Roman"/>
          <w:color w:val="000000"/>
          <w:shd w:val="clear" w:color="auto" w:fill="FFFFFF"/>
        </w:rPr>
        <w:t xml:space="preserve"> </w:t>
      </w:r>
      <w:r w:rsidR="00013D3A">
        <w:rPr>
          <w:rFonts w:ascii="Times New Roman" w:hAnsi="Times New Roman" w:cs="Times New Roman"/>
          <w:color w:val="000000"/>
          <w:shd w:val="clear" w:color="auto" w:fill="FFFFFF"/>
        </w:rPr>
        <w:t>T</w:t>
      </w:r>
      <w:r w:rsidR="0065409F">
        <w:rPr>
          <w:rFonts w:ascii="Times New Roman" w:hAnsi="Times New Roman" w:cs="Times New Roman"/>
          <w:color w:val="000000"/>
          <w:shd w:val="clear" w:color="auto" w:fill="FFFFFF"/>
        </w:rPr>
        <w:t xml:space="preserve">he </w:t>
      </w:r>
      <w:r w:rsidR="00013D3A">
        <w:rPr>
          <w:rFonts w:ascii="Times New Roman" w:hAnsi="Times New Roman" w:cs="Times New Roman"/>
          <w:color w:val="000000"/>
          <w:shd w:val="clear" w:color="auto" w:fill="FFFFFF"/>
        </w:rPr>
        <w:t xml:space="preserve">size of the </w:t>
      </w:r>
      <w:r w:rsidR="0065409F">
        <w:rPr>
          <w:rFonts w:ascii="Times New Roman" w:hAnsi="Times New Roman" w:cs="Times New Roman"/>
          <w:color w:val="000000"/>
          <w:shd w:val="clear" w:color="auto" w:fill="FFFFFF"/>
        </w:rPr>
        <w:t xml:space="preserve">debts we incur </w:t>
      </w:r>
      <w:r w:rsidR="00013D3A">
        <w:rPr>
          <w:rFonts w:ascii="Times New Roman" w:hAnsi="Times New Roman" w:cs="Times New Roman"/>
          <w:color w:val="000000"/>
          <w:shd w:val="clear" w:color="auto" w:fill="FFFFFF"/>
        </w:rPr>
        <w:t>var</w:t>
      </w:r>
      <w:r w:rsidR="009460D4">
        <w:rPr>
          <w:rFonts w:ascii="Times New Roman" w:hAnsi="Times New Roman" w:cs="Times New Roman"/>
          <w:color w:val="000000"/>
          <w:shd w:val="clear" w:color="auto" w:fill="FFFFFF"/>
        </w:rPr>
        <w:t>ies</w:t>
      </w:r>
      <w:r w:rsidR="0065409F">
        <w:rPr>
          <w:rFonts w:ascii="Times New Roman" w:hAnsi="Times New Roman" w:cs="Times New Roman"/>
          <w:color w:val="000000"/>
          <w:shd w:val="clear" w:color="auto" w:fill="FFFFFF"/>
        </w:rPr>
        <w:t xml:space="preserve"> according to the actual damage done.</w:t>
      </w:r>
      <w:r w:rsidR="00013D3A">
        <w:rPr>
          <w:rFonts w:ascii="Times New Roman" w:hAnsi="Times New Roman" w:cs="Times New Roman"/>
          <w:color w:val="000000"/>
          <w:shd w:val="clear" w:color="auto" w:fill="FFFFFF"/>
        </w:rPr>
        <w:t xml:space="preserve"> Ghostly debt collectors (and, of course, the wrongdoers who conjure them) know </w:t>
      </w:r>
      <w:r w:rsidR="00522768">
        <w:rPr>
          <w:rFonts w:ascii="Times New Roman" w:hAnsi="Times New Roman" w:cs="Times New Roman"/>
          <w:color w:val="000000"/>
          <w:shd w:val="clear" w:color="auto" w:fill="FFFFFF"/>
        </w:rPr>
        <w:t>the logic of “You break it, you buy it”</w:t>
      </w:r>
      <w:r w:rsidR="00013D3A">
        <w:rPr>
          <w:rFonts w:ascii="Times New Roman" w:hAnsi="Times New Roman" w:cs="Times New Roman"/>
          <w:color w:val="000000"/>
          <w:shd w:val="clear" w:color="auto" w:fill="FFFFFF"/>
        </w:rPr>
        <w:t xml:space="preserve"> as well as Pottery Barn</w:t>
      </w:r>
      <w:r w:rsidR="00522768">
        <w:rPr>
          <w:rFonts w:ascii="Times New Roman" w:hAnsi="Times New Roman" w:cs="Times New Roman"/>
          <w:color w:val="000000"/>
          <w:shd w:val="clear" w:color="auto" w:fill="FFFFFF"/>
        </w:rPr>
        <w:t xml:space="preserve"> shoppers</w:t>
      </w:r>
      <w:r w:rsidR="00013D3A">
        <w:rPr>
          <w:rFonts w:ascii="Times New Roman" w:hAnsi="Times New Roman" w:cs="Times New Roman"/>
          <w:color w:val="000000"/>
          <w:shd w:val="clear" w:color="auto" w:fill="FFFFFF"/>
        </w:rPr>
        <w:t>.</w:t>
      </w:r>
      <w:r w:rsidR="0065409F">
        <w:rPr>
          <w:rFonts w:ascii="Times New Roman" w:hAnsi="Times New Roman" w:cs="Times New Roman"/>
          <w:color w:val="000000"/>
          <w:shd w:val="clear" w:color="auto" w:fill="FFFFFF"/>
        </w:rPr>
        <w:t xml:space="preserve"> Banquo’s ghost haunts </w:t>
      </w:r>
      <w:r w:rsidR="00E345D9">
        <w:rPr>
          <w:rFonts w:ascii="Times New Roman" w:hAnsi="Times New Roman" w:cs="Times New Roman"/>
          <w:color w:val="000000"/>
          <w:shd w:val="clear" w:color="auto" w:fill="FFFFFF"/>
        </w:rPr>
        <w:t>Macbeth</w:t>
      </w:r>
      <w:r w:rsidR="0065409F">
        <w:rPr>
          <w:rFonts w:ascii="Times New Roman" w:hAnsi="Times New Roman" w:cs="Times New Roman"/>
          <w:color w:val="000000"/>
          <w:shd w:val="clear" w:color="auto" w:fill="FFFFFF"/>
        </w:rPr>
        <w:t xml:space="preserve"> because the murderer </w:t>
      </w:r>
      <w:r w:rsidR="00444991">
        <w:rPr>
          <w:rFonts w:ascii="Times New Roman" w:hAnsi="Times New Roman" w:cs="Times New Roman"/>
          <w:color w:val="000000"/>
          <w:shd w:val="clear" w:color="auto" w:fill="FFFFFF"/>
        </w:rPr>
        <w:t xml:space="preserve">whom </w:t>
      </w:r>
      <w:r w:rsidR="00E345D9">
        <w:rPr>
          <w:rFonts w:ascii="Times New Roman" w:hAnsi="Times New Roman" w:cs="Times New Roman"/>
          <w:color w:val="000000"/>
          <w:shd w:val="clear" w:color="auto" w:fill="FFFFFF"/>
        </w:rPr>
        <w:t>Macbeth</w:t>
      </w:r>
      <w:r w:rsidR="0065409F">
        <w:rPr>
          <w:rFonts w:ascii="Times New Roman" w:hAnsi="Times New Roman" w:cs="Times New Roman"/>
          <w:color w:val="000000"/>
          <w:shd w:val="clear" w:color="auto" w:fill="FFFFFF"/>
        </w:rPr>
        <w:t xml:space="preserve"> sent to kill him succeeded. </w:t>
      </w:r>
      <w:r w:rsidR="006B7A5A">
        <w:rPr>
          <w:rFonts w:ascii="Times New Roman" w:hAnsi="Times New Roman" w:cs="Times New Roman"/>
          <w:color w:val="000000"/>
          <w:shd w:val="clear" w:color="auto" w:fill="FFFFFF"/>
        </w:rPr>
        <w:t xml:space="preserve">Banquo’s son, </w:t>
      </w:r>
      <w:r w:rsidR="0065409F">
        <w:rPr>
          <w:rFonts w:ascii="Times New Roman" w:hAnsi="Times New Roman" w:cs="Times New Roman"/>
          <w:color w:val="000000"/>
          <w:shd w:val="clear" w:color="auto" w:fill="FFFFFF"/>
        </w:rPr>
        <w:t xml:space="preserve">Fleance, </w:t>
      </w:r>
      <w:r w:rsidR="00444991">
        <w:rPr>
          <w:rFonts w:ascii="Times New Roman" w:hAnsi="Times New Roman" w:cs="Times New Roman"/>
          <w:color w:val="000000"/>
          <w:shd w:val="clear" w:color="auto" w:fill="FFFFFF"/>
        </w:rPr>
        <w:t xml:space="preserve">on the other hand, </w:t>
      </w:r>
      <w:r w:rsidR="00E67FF4">
        <w:rPr>
          <w:rFonts w:ascii="Times New Roman" w:hAnsi="Times New Roman" w:cs="Times New Roman"/>
          <w:color w:val="000000"/>
          <w:shd w:val="clear" w:color="auto" w:fill="FFFFFF"/>
        </w:rPr>
        <w:t xml:space="preserve">who </w:t>
      </w:r>
      <w:r w:rsidR="0065409F">
        <w:rPr>
          <w:rFonts w:ascii="Times New Roman" w:hAnsi="Times New Roman" w:cs="Times New Roman"/>
          <w:color w:val="000000"/>
          <w:shd w:val="clear" w:color="auto" w:fill="FFFFFF"/>
        </w:rPr>
        <w:t xml:space="preserve">had also been on </w:t>
      </w:r>
      <w:r w:rsidR="00E345D9">
        <w:rPr>
          <w:rFonts w:ascii="Times New Roman" w:hAnsi="Times New Roman" w:cs="Times New Roman"/>
          <w:color w:val="000000"/>
          <w:shd w:val="clear" w:color="auto" w:fill="FFFFFF"/>
        </w:rPr>
        <w:t>Macbeth</w:t>
      </w:r>
      <w:r w:rsidR="0065409F">
        <w:rPr>
          <w:rFonts w:ascii="Times New Roman" w:hAnsi="Times New Roman" w:cs="Times New Roman"/>
          <w:color w:val="000000"/>
          <w:shd w:val="clear" w:color="auto" w:fill="FFFFFF"/>
        </w:rPr>
        <w:t>’s hitlist</w:t>
      </w:r>
      <w:r w:rsidR="00E67FF4">
        <w:rPr>
          <w:rFonts w:ascii="Times New Roman" w:hAnsi="Times New Roman" w:cs="Times New Roman"/>
          <w:color w:val="000000"/>
          <w:shd w:val="clear" w:color="auto" w:fill="FFFFFF"/>
        </w:rPr>
        <w:t>,</w:t>
      </w:r>
      <w:r w:rsidR="00444991">
        <w:rPr>
          <w:rFonts w:ascii="Times New Roman" w:hAnsi="Times New Roman" w:cs="Times New Roman"/>
          <w:color w:val="000000"/>
          <w:shd w:val="clear" w:color="auto" w:fill="FFFFFF"/>
        </w:rPr>
        <w:t xml:space="preserve"> </w:t>
      </w:r>
      <w:r w:rsidR="0065409F">
        <w:rPr>
          <w:rFonts w:ascii="Times New Roman" w:hAnsi="Times New Roman" w:cs="Times New Roman"/>
          <w:color w:val="000000"/>
          <w:shd w:val="clear" w:color="auto" w:fill="FFFFFF"/>
        </w:rPr>
        <w:t>escaped</w:t>
      </w:r>
      <w:r w:rsidR="006D5B46">
        <w:rPr>
          <w:rFonts w:ascii="Times New Roman" w:hAnsi="Times New Roman" w:cs="Times New Roman"/>
          <w:color w:val="000000"/>
          <w:shd w:val="clear" w:color="auto" w:fill="FFFFFF"/>
        </w:rPr>
        <w:t xml:space="preserve"> the murderer’s blade</w:t>
      </w:r>
      <w:r w:rsidR="0065409F">
        <w:rPr>
          <w:rFonts w:ascii="Times New Roman" w:hAnsi="Times New Roman" w:cs="Times New Roman"/>
          <w:color w:val="000000"/>
          <w:shd w:val="clear" w:color="auto" w:fill="FFFFFF"/>
        </w:rPr>
        <w:t xml:space="preserve">. Though </w:t>
      </w:r>
      <w:r w:rsidR="00E345D9">
        <w:rPr>
          <w:rFonts w:ascii="Times New Roman" w:hAnsi="Times New Roman" w:cs="Times New Roman"/>
          <w:color w:val="000000"/>
          <w:shd w:val="clear" w:color="auto" w:fill="FFFFFF"/>
        </w:rPr>
        <w:t>Macbeth</w:t>
      </w:r>
      <w:r w:rsidR="0065409F">
        <w:rPr>
          <w:rFonts w:ascii="Times New Roman" w:hAnsi="Times New Roman" w:cs="Times New Roman"/>
          <w:color w:val="000000"/>
          <w:shd w:val="clear" w:color="auto" w:fill="FFFFFF"/>
        </w:rPr>
        <w:t xml:space="preserve"> is, in some abstract sense, “equally blameworthy” </w:t>
      </w:r>
      <w:r w:rsidR="006D5B46">
        <w:rPr>
          <w:rFonts w:ascii="Times New Roman" w:hAnsi="Times New Roman" w:cs="Times New Roman"/>
          <w:color w:val="000000"/>
          <w:shd w:val="clear" w:color="auto" w:fill="FFFFFF"/>
        </w:rPr>
        <w:t xml:space="preserve">for ordering both killings </w:t>
      </w:r>
      <w:r w:rsidR="00E67FF4">
        <w:rPr>
          <w:rFonts w:ascii="Times New Roman" w:hAnsi="Times New Roman" w:cs="Times New Roman"/>
          <w:color w:val="000000"/>
          <w:shd w:val="clear" w:color="auto" w:fill="FFFFFF"/>
        </w:rPr>
        <w:t xml:space="preserve">(he evinces </w:t>
      </w:r>
      <w:r w:rsidR="0065409F">
        <w:rPr>
          <w:rFonts w:ascii="Times New Roman" w:hAnsi="Times New Roman" w:cs="Times New Roman"/>
          <w:color w:val="000000"/>
          <w:shd w:val="clear" w:color="auto" w:fill="FFFFFF"/>
        </w:rPr>
        <w:t xml:space="preserve">equally poor “quality of will” </w:t>
      </w:r>
      <w:r w:rsidR="006D5B46">
        <w:rPr>
          <w:rFonts w:ascii="Times New Roman" w:hAnsi="Times New Roman" w:cs="Times New Roman"/>
          <w:color w:val="000000"/>
          <w:shd w:val="clear" w:color="auto" w:fill="FFFFFF"/>
        </w:rPr>
        <w:t>toward</w:t>
      </w:r>
      <w:r w:rsidR="0065409F">
        <w:rPr>
          <w:rFonts w:ascii="Times New Roman" w:hAnsi="Times New Roman" w:cs="Times New Roman"/>
          <w:color w:val="000000"/>
          <w:shd w:val="clear" w:color="auto" w:fill="FFFFFF"/>
        </w:rPr>
        <w:t xml:space="preserve"> Fleance and Banquo</w:t>
      </w:r>
      <w:r w:rsidR="00E67FF4">
        <w:rPr>
          <w:rFonts w:ascii="Times New Roman" w:hAnsi="Times New Roman" w:cs="Times New Roman"/>
          <w:color w:val="000000"/>
          <w:shd w:val="clear" w:color="auto" w:fill="FFFFFF"/>
        </w:rPr>
        <w:t>)</w:t>
      </w:r>
      <w:r w:rsidR="0065409F">
        <w:rPr>
          <w:rFonts w:ascii="Times New Roman" w:hAnsi="Times New Roman" w:cs="Times New Roman"/>
          <w:color w:val="000000"/>
          <w:shd w:val="clear" w:color="auto" w:fill="FFFFFF"/>
        </w:rPr>
        <w:t xml:space="preserve">, the debt (of blood) </w:t>
      </w:r>
      <w:r w:rsidR="006D5B46">
        <w:rPr>
          <w:rFonts w:ascii="Times New Roman" w:hAnsi="Times New Roman" w:cs="Times New Roman"/>
          <w:color w:val="000000"/>
          <w:shd w:val="clear" w:color="auto" w:fill="FFFFFF"/>
        </w:rPr>
        <w:t xml:space="preserve">that </w:t>
      </w:r>
      <w:r w:rsidR="0065409F">
        <w:rPr>
          <w:rFonts w:ascii="Times New Roman" w:hAnsi="Times New Roman" w:cs="Times New Roman"/>
          <w:color w:val="000000"/>
          <w:shd w:val="clear" w:color="auto" w:fill="FFFFFF"/>
        </w:rPr>
        <w:t xml:space="preserve">he incurs, and thus the nature of his haunting, depend entirely on the fact that Banquo was actually murdered. What </w:t>
      </w:r>
      <w:r w:rsidR="00E345D9">
        <w:rPr>
          <w:rFonts w:ascii="Times New Roman" w:hAnsi="Times New Roman" w:cs="Times New Roman"/>
          <w:color w:val="000000"/>
          <w:shd w:val="clear" w:color="auto" w:fill="FFFFFF"/>
        </w:rPr>
        <w:t>Macbeth</w:t>
      </w:r>
      <w:r w:rsidR="0065409F">
        <w:rPr>
          <w:rFonts w:ascii="Times New Roman" w:hAnsi="Times New Roman" w:cs="Times New Roman"/>
          <w:color w:val="000000"/>
          <w:shd w:val="clear" w:color="auto" w:fill="FFFFFF"/>
        </w:rPr>
        <w:t xml:space="preserve"> </w:t>
      </w:r>
      <w:r w:rsidR="00451D47">
        <w:rPr>
          <w:rFonts w:ascii="Times New Roman" w:hAnsi="Times New Roman" w:cs="Times New Roman"/>
          <w:color w:val="000000"/>
          <w:shd w:val="clear" w:color="auto" w:fill="FFFFFF"/>
        </w:rPr>
        <w:t>illegitimately</w:t>
      </w:r>
      <w:r w:rsidR="0065409F">
        <w:rPr>
          <w:rFonts w:ascii="Times New Roman" w:hAnsi="Times New Roman" w:cs="Times New Roman"/>
          <w:color w:val="000000"/>
          <w:shd w:val="clear" w:color="auto" w:fill="FFFFFF"/>
        </w:rPr>
        <w:t xml:space="preserve"> took was not only the liberty of releasing </w:t>
      </w:r>
      <w:r w:rsidR="0065409F">
        <w:rPr>
          <w:rFonts w:ascii="Times New Roman" w:hAnsi="Times New Roman" w:cs="Times New Roman"/>
          <w:color w:val="000000"/>
          <w:shd w:val="clear" w:color="auto" w:fill="FFFFFF"/>
        </w:rPr>
        <w:lastRenderedPageBreak/>
        <w:t xml:space="preserve">himself from the shared burdens of self-restraint that allow society to function </w:t>
      </w:r>
      <w:r w:rsidR="00451D47">
        <w:rPr>
          <w:rFonts w:ascii="Times New Roman" w:hAnsi="Times New Roman" w:cs="Times New Roman"/>
          <w:color w:val="000000"/>
          <w:shd w:val="clear" w:color="auto" w:fill="FFFFFF"/>
        </w:rPr>
        <w:t>smoothly</w:t>
      </w:r>
      <w:r w:rsidR="0065409F">
        <w:rPr>
          <w:rFonts w:ascii="Times New Roman" w:hAnsi="Times New Roman" w:cs="Times New Roman"/>
          <w:color w:val="000000"/>
          <w:shd w:val="clear" w:color="auto" w:fill="FFFFFF"/>
        </w:rPr>
        <w:t>, but</w:t>
      </w:r>
      <w:r w:rsidR="006D5B46">
        <w:rPr>
          <w:rFonts w:ascii="Times New Roman" w:hAnsi="Times New Roman" w:cs="Times New Roman"/>
          <w:color w:val="000000"/>
          <w:shd w:val="clear" w:color="auto" w:fill="FFFFFF"/>
        </w:rPr>
        <w:t>,</w:t>
      </w:r>
      <w:r w:rsidR="0065409F">
        <w:rPr>
          <w:rFonts w:ascii="Times New Roman" w:hAnsi="Times New Roman" w:cs="Times New Roman"/>
          <w:color w:val="000000"/>
          <w:shd w:val="clear" w:color="auto" w:fill="FFFFFF"/>
        </w:rPr>
        <w:t xml:space="preserve"> also, and most importantly, Banquo’s </w:t>
      </w:r>
      <w:r w:rsidR="0065409F">
        <w:rPr>
          <w:rFonts w:ascii="Times New Roman" w:hAnsi="Times New Roman" w:cs="Times New Roman"/>
          <w:i/>
          <w:iCs/>
          <w:color w:val="000000"/>
          <w:shd w:val="clear" w:color="auto" w:fill="FFFFFF"/>
        </w:rPr>
        <w:t>life</w:t>
      </w:r>
      <w:r w:rsidR="0065409F">
        <w:rPr>
          <w:rFonts w:ascii="Times New Roman" w:hAnsi="Times New Roman" w:cs="Times New Roman"/>
          <w:color w:val="000000"/>
          <w:shd w:val="clear" w:color="auto" w:fill="FFFFFF"/>
        </w:rPr>
        <w:t xml:space="preserve">. His </w:t>
      </w:r>
      <w:r w:rsidR="00EE3B53">
        <w:rPr>
          <w:rFonts w:ascii="Times New Roman" w:hAnsi="Times New Roman" w:cs="Times New Roman"/>
          <w:color w:val="000000"/>
          <w:shd w:val="clear" w:color="auto" w:fill="FFFFFF"/>
        </w:rPr>
        <w:t>account</w:t>
      </w:r>
      <w:r w:rsidR="0065409F">
        <w:rPr>
          <w:rFonts w:ascii="Times New Roman" w:hAnsi="Times New Roman" w:cs="Times New Roman"/>
          <w:color w:val="000000"/>
          <w:shd w:val="clear" w:color="auto" w:fill="FFFFFF"/>
        </w:rPr>
        <w:t xml:space="preserve"> is out of balance and </w:t>
      </w:r>
      <w:r w:rsidR="00E25F29">
        <w:rPr>
          <w:rFonts w:ascii="Times New Roman" w:hAnsi="Times New Roman" w:cs="Times New Roman"/>
          <w:color w:val="000000"/>
          <w:shd w:val="clear" w:color="auto" w:fill="FFFFFF"/>
        </w:rPr>
        <w:t>Banquo</w:t>
      </w:r>
      <w:r w:rsidR="00BB4AF8">
        <w:rPr>
          <w:rFonts w:ascii="Times New Roman" w:hAnsi="Times New Roman" w:cs="Times New Roman"/>
          <w:color w:val="000000"/>
          <w:shd w:val="clear" w:color="auto" w:fill="FFFFFF"/>
        </w:rPr>
        <w:t>’s ghost</w:t>
      </w:r>
      <w:r w:rsidR="00E25F29">
        <w:rPr>
          <w:rFonts w:ascii="Times New Roman" w:hAnsi="Times New Roman" w:cs="Times New Roman"/>
          <w:color w:val="000000"/>
          <w:shd w:val="clear" w:color="auto" w:fill="FFFFFF"/>
        </w:rPr>
        <w:t xml:space="preserve"> is coming to get even</w:t>
      </w:r>
      <w:r w:rsidR="006D5B46">
        <w:rPr>
          <w:rFonts w:ascii="Times New Roman" w:hAnsi="Times New Roman" w:cs="Times New Roman"/>
          <w:color w:val="000000"/>
          <w:shd w:val="clear" w:color="auto" w:fill="FFFFFF"/>
        </w:rPr>
        <w:t>.</w:t>
      </w:r>
    </w:p>
    <w:p w14:paraId="6189F50E" w14:textId="3DCF7529" w:rsidR="00416772" w:rsidRDefault="00416772" w:rsidP="00EA27E0">
      <w:pPr>
        <w:spacing w:line="480" w:lineRule="auto"/>
        <w:rPr>
          <w:rFonts w:ascii="Times New Roman" w:hAnsi="Times New Roman" w:cs="Times New Roman"/>
          <w:color w:val="000000"/>
          <w:shd w:val="clear" w:color="auto" w:fill="FFFFFF"/>
        </w:rPr>
      </w:pPr>
    </w:p>
    <w:p w14:paraId="6409E241" w14:textId="570B26CD" w:rsidR="00416772" w:rsidRPr="00656401" w:rsidRDefault="008E78E8" w:rsidP="00EA27E0">
      <w:pPr>
        <w:spacing w:line="480" w:lineRule="auto"/>
        <w:rPr>
          <w:rFonts w:ascii="Times New Roman" w:hAnsi="Times New Roman" w:cs="Times New Roman"/>
          <w:i/>
          <w:iCs/>
          <w:color w:val="000000"/>
          <w:shd w:val="clear" w:color="auto" w:fill="FFFFFF"/>
        </w:rPr>
      </w:pPr>
      <w:r>
        <w:rPr>
          <w:rFonts w:ascii="Times New Roman" w:hAnsi="Times New Roman" w:cs="Times New Roman"/>
          <w:i/>
          <w:iCs/>
          <w:color w:val="000000"/>
          <w:shd w:val="clear" w:color="auto" w:fill="FFFFFF"/>
        </w:rPr>
        <w:t>I</w:t>
      </w:r>
      <w:r w:rsidR="00ED4DEF">
        <w:rPr>
          <w:rFonts w:ascii="Times New Roman" w:hAnsi="Times New Roman" w:cs="Times New Roman"/>
          <w:i/>
          <w:iCs/>
          <w:color w:val="000000"/>
          <w:shd w:val="clear" w:color="auto" w:fill="FFFFFF"/>
        </w:rPr>
        <w:t>V</w:t>
      </w:r>
      <w:r w:rsidR="00656401" w:rsidRPr="00656401">
        <w:rPr>
          <w:rFonts w:ascii="Times New Roman" w:hAnsi="Times New Roman" w:cs="Times New Roman"/>
          <w:i/>
          <w:iCs/>
          <w:color w:val="000000"/>
          <w:shd w:val="clear" w:color="auto" w:fill="FFFFFF"/>
        </w:rPr>
        <w:t>: Sickness and Stain</w:t>
      </w:r>
    </w:p>
    <w:p w14:paraId="7A217D81" w14:textId="655DB747" w:rsidR="00407119" w:rsidRDefault="00560A4D"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Unlike burden and haunting, the metaphors of illness and stain cannot so easily be understood in terms of the more fundamental logic of debt. They do, however, share much in common with each other.</w:t>
      </w:r>
      <w:r w:rsidR="002E73B0">
        <w:rPr>
          <w:rFonts w:ascii="Times New Roman" w:hAnsi="Times New Roman" w:cs="Times New Roman"/>
          <w:color w:val="000000"/>
          <w:shd w:val="clear" w:color="auto" w:fill="FFFFFF"/>
        </w:rPr>
        <w:t xml:space="preserve"> I want to suggest that the sickness and the stain are both reflections of a kind of corruption or contamination that results from</w:t>
      </w:r>
      <w:r w:rsidR="005E2C7D">
        <w:rPr>
          <w:rFonts w:ascii="Times New Roman" w:hAnsi="Times New Roman" w:cs="Times New Roman"/>
          <w:color w:val="000000"/>
          <w:shd w:val="clear" w:color="auto" w:fill="FFFFFF"/>
        </w:rPr>
        <w:t xml:space="preserve"> transgression</w:t>
      </w:r>
      <w:r w:rsidR="002E73B0">
        <w:rPr>
          <w:rFonts w:ascii="Times New Roman" w:hAnsi="Times New Roman" w:cs="Times New Roman"/>
          <w:color w:val="000000"/>
          <w:shd w:val="clear" w:color="auto" w:fill="FFFFFF"/>
        </w:rPr>
        <w:t xml:space="preserve">. </w:t>
      </w:r>
      <w:r w:rsidR="005E2C7D">
        <w:rPr>
          <w:rFonts w:ascii="Times New Roman" w:hAnsi="Times New Roman" w:cs="Times New Roman"/>
          <w:color w:val="000000"/>
          <w:shd w:val="clear" w:color="auto" w:fill="FFFFFF"/>
        </w:rPr>
        <w:t>When we</w:t>
      </w:r>
      <w:r w:rsidR="002E73B0">
        <w:rPr>
          <w:rFonts w:ascii="Times New Roman" w:hAnsi="Times New Roman" w:cs="Times New Roman"/>
          <w:color w:val="000000"/>
          <w:shd w:val="clear" w:color="auto" w:fill="FFFFFF"/>
        </w:rPr>
        <w:t xml:space="preserve"> act wrongly, we are tainted</w:t>
      </w:r>
      <w:r w:rsidR="005E2C7D">
        <w:rPr>
          <w:rFonts w:ascii="Times New Roman" w:hAnsi="Times New Roman" w:cs="Times New Roman"/>
          <w:color w:val="000000"/>
          <w:shd w:val="clear" w:color="auto" w:fill="FFFFFF"/>
        </w:rPr>
        <w:t xml:space="preserve">: </w:t>
      </w:r>
      <w:r w:rsidR="002E73B0">
        <w:rPr>
          <w:rFonts w:ascii="Times New Roman" w:hAnsi="Times New Roman" w:cs="Times New Roman"/>
          <w:color w:val="000000"/>
          <w:shd w:val="clear" w:color="auto" w:fill="FFFFFF"/>
        </w:rPr>
        <w:t xml:space="preserve">stained, sickened, </w:t>
      </w:r>
      <w:r w:rsidR="005E2C7D">
        <w:rPr>
          <w:rFonts w:ascii="Times New Roman" w:hAnsi="Times New Roman" w:cs="Times New Roman"/>
          <w:color w:val="000000"/>
          <w:shd w:val="clear" w:color="auto" w:fill="FFFFFF"/>
        </w:rPr>
        <w:t>disfigured. Sometimes, we are</w:t>
      </w:r>
      <w:r w:rsidR="002E73B0">
        <w:rPr>
          <w:rFonts w:ascii="Times New Roman" w:hAnsi="Times New Roman" w:cs="Times New Roman"/>
          <w:color w:val="000000"/>
          <w:shd w:val="clear" w:color="auto" w:fill="FFFFFF"/>
        </w:rPr>
        <w:t xml:space="preserve"> disgusted</w:t>
      </w:r>
      <w:r w:rsidR="005E2C7D">
        <w:rPr>
          <w:rFonts w:ascii="Times New Roman" w:hAnsi="Times New Roman" w:cs="Times New Roman"/>
          <w:color w:val="000000"/>
          <w:shd w:val="clear" w:color="auto" w:fill="FFFFFF"/>
        </w:rPr>
        <w:t xml:space="preserve"> with ourselves</w:t>
      </w:r>
      <w:r w:rsidR="002E73B0">
        <w:rPr>
          <w:rFonts w:ascii="Times New Roman" w:hAnsi="Times New Roman" w:cs="Times New Roman"/>
          <w:color w:val="000000"/>
          <w:shd w:val="clear" w:color="auto" w:fill="FFFFFF"/>
        </w:rPr>
        <w:t xml:space="preserve">. </w:t>
      </w:r>
    </w:p>
    <w:p w14:paraId="59EC5FD8" w14:textId="7FB51C26" w:rsidR="005E151A" w:rsidRDefault="00407119"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 metaphor rings true to me,</w:t>
      </w:r>
      <w:r w:rsidR="005E151A">
        <w:rPr>
          <w:rFonts w:ascii="Times New Roman" w:hAnsi="Times New Roman" w:cs="Times New Roman"/>
          <w:color w:val="000000"/>
          <w:shd w:val="clear" w:color="auto" w:fill="FFFFFF"/>
        </w:rPr>
        <w:t xml:space="preserve"> and, like the image of debt, it </w:t>
      </w:r>
      <w:r w:rsidR="005E2C7D">
        <w:rPr>
          <w:rFonts w:ascii="Times New Roman" w:hAnsi="Times New Roman" w:cs="Times New Roman"/>
          <w:color w:val="000000"/>
          <w:shd w:val="clear" w:color="auto" w:fill="FFFFFF"/>
        </w:rPr>
        <w:t>offers</w:t>
      </w:r>
      <w:r w:rsidR="005E151A">
        <w:rPr>
          <w:rFonts w:ascii="Times New Roman" w:hAnsi="Times New Roman" w:cs="Times New Roman"/>
          <w:color w:val="000000"/>
          <w:shd w:val="clear" w:color="auto" w:fill="FFFFFF"/>
        </w:rPr>
        <w:t xml:space="preserve"> </w:t>
      </w:r>
      <w:r w:rsidR="005E2C7D">
        <w:rPr>
          <w:rFonts w:ascii="Times New Roman" w:hAnsi="Times New Roman" w:cs="Times New Roman"/>
          <w:color w:val="000000"/>
          <w:shd w:val="clear" w:color="auto" w:fill="FFFFFF"/>
        </w:rPr>
        <w:t>a natural explanation</w:t>
      </w:r>
      <w:r w:rsidR="005E151A">
        <w:rPr>
          <w:rFonts w:ascii="Times New Roman" w:hAnsi="Times New Roman" w:cs="Times New Roman"/>
          <w:color w:val="000000"/>
          <w:shd w:val="clear" w:color="auto" w:fill="FFFFFF"/>
        </w:rPr>
        <w:t xml:space="preserve"> </w:t>
      </w:r>
      <w:r w:rsidR="005E2C7D">
        <w:rPr>
          <w:rFonts w:ascii="Times New Roman" w:hAnsi="Times New Roman" w:cs="Times New Roman"/>
          <w:color w:val="000000"/>
          <w:shd w:val="clear" w:color="auto" w:fill="FFFFFF"/>
        </w:rPr>
        <w:t>of guilt’s</w:t>
      </w:r>
      <w:r w:rsidR="005E151A">
        <w:rPr>
          <w:rFonts w:ascii="Times New Roman" w:hAnsi="Times New Roman" w:cs="Times New Roman"/>
          <w:color w:val="000000"/>
          <w:shd w:val="clear" w:color="auto" w:fill="FFFFFF"/>
        </w:rPr>
        <w:t xml:space="preserve"> vari</w:t>
      </w:r>
      <w:r w:rsidR="005E2C7D">
        <w:rPr>
          <w:rFonts w:ascii="Times New Roman" w:hAnsi="Times New Roman" w:cs="Times New Roman"/>
          <w:color w:val="000000"/>
          <w:shd w:val="clear" w:color="auto" w:fill="FFFFFF"/>
        </w:rPr>
        <w:t>ation</w:t>
      </w:r>
      <w:r w:rsidR="005E151A">
        <w:rPr>
          <w:rFonts w:ascii="Times New Roman" w:hAnsi="Times New Roman" w:cs="Times New Roman"/>
          <w:color w:val="000000"/>
          <w:shd w:val="clear" w:color="auto" w:fill="FFFFFF"/>
        </w:rPr>
        <w:t xml:space="preserve"> according to luck</w:t>
      </w:r>
      <w:r w:rsidR="005E2C7D">
        <w:rPr>
          <w:rFonts w:ascii="Times New Roman" w:hAnsi="Times New Roman" w:cs="Times New Roman"/>
          <w:color w:val="000000"/>
          <w:shd w:val="clear" w:color="auto" w:fill="FFFFFF"/>
        </w:rPr>
        <w:t>:</w:t>
      </w:r>
      <w:r w:rsidR="005E151A">
        <w:rPr>
          <w:rFonts w:ascii="Times New Roman" w:hAnsi="Times New Roman" w:cs="Times New Roman"/>
          <w:color w:val="000000"/>
          <w:shd w:val="clear" w:color="auto" w:fill="FFFFFF"/>
        </w:rPr>
        <w:t xml:space="preserve"> More blood spilled means a larger, redder</w:t>
      </w:r>
      <w:r w:rsidR="00A05998">
        <w:rPr>
          <w:rFonts w:ascii="Times New Roman" w:hAnsi="Times New Roman" w:cs="Times New Roman"/>
          <w:color w:val="000000"/>
          <w:shd w:val="clear" w:color="auto" w:fill="FFFFFF"/>
        </w:rPr>
        <w:t xml:space="preserve">, </w:t>
      </w:r>
      <w:r w:rsidR="005E151A">
        <w:rPr>
          <w:rFonts w:ascii="Times New Roman" w:hAnsi="Times New Roman" w:cs="Times New Roman"/>
          <w:color w:val="000000"/>
          <w:shd w:val="clear" w:color="auto" w:fill="FFFFFF"/>
        </w:rPr>
        <w:t xml:space="preserve">and more indelible stain. </w:t>
      </w:r>
    </w:p>
    <w:p w14:paraId="14CAC832" w14:textId="0DAFA5BD" w:rsidR="00560A4D" w:rsidRDefault="005E151A"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Still, the image of the</w:t>
      </w:r>
      <w:r w:rsidR="007945AD">
        <w:rPr>
          <w:rFonts w:ascii="Times New Roman" w:hAnsi="Times New Roman" w:cs="Times New Roman"/>
          <w:color w:val="000000"/>
          <w:shd w:val="clear" w:color="auto" w:fill="FFFFFF"/>
        </w:rPr>
        <w:t xml:space="preserve"> corrupting</w:t>
      </w:r>
      <w:r>
        <w:rPr>
          <w:rFonts w:ascii="Times New Roman" w:hAnsi="Times New Roman" w:cs="Times New Roman"/>
          <w:color w:val="000000"/>
          <w:shd w:val="clear" w:color="auto" w:fill="FFFFFF"/>
        </w:rPr>
        <w:t xml:space="preserve"> stain cannot </w:t>
      </w:r>
      <w:r w:rsidR="00181C89">
        <w:rPr>
          <w:rFonts w:ascii="Times New Roman" w:hAnsi="Times New Roman" w:cs="Times New Roman"/>
          <w:color w:val="000000"/>
          <w:shd w:val="clear" w:color="auto" w:fill="FFFFFF"/>
        </w:rPr>
        <w:t>fully explain the logic of guilt</w:t>
      </w:r>
      <w:r>
        <w:rPr>
          <w:rFonts w:ascii="Times New Roman" w:hAnsi="Times New Roman" w:cs="Times New Roman"/>
          <w:color w:val="000000"/>
          <w:shd w:val="clear" w:color="auto" w:fill="FFFFFF"/>
        </w:rPr>
        <w:t xml:space="preserve"> </w:t>
      </w:r>
      <w:r w:rsidR="0040266B">
        <w:rPr>
          <w:rFonts w:ascii="Times New Roman" w:hAnsi="Times New Roman" w:cs="Times New Roman"/>
          <w:color w:val="000000"/>
          <w:shd w:val="clear" w:color="auto" w:fill="FFFFFF"/>
        </w:rPr>
        <w:t>without supplementation</w:t>
      </w:r>
      <w:r>
        <w:rPr>
          <w:rFonts w:ascii="Times New Roman" w:hAnsi="Times New Roman" w:cs="Times New Roman"/>
          <w:color w:val="000000"/>
          <w:shd w:val="clear" w:color="auto" w:fill="FFFFFF"/>
        </w:rPr>
        <w:t xml:space="preserve">. This is because it offers no clear path to </w:t>
      </w:r>
      <w:r w:rsidR="00A60EB4">
        <w:rPr>
          <w:rFonts w:ascii="Times New Roman" w:hAnsi="Times New Roman" w:cs="Times New Roman"/>
          <w:color w:val="000000"/>
          <w:shd w:val="clear" w:color="auto" w:fill="FFFFFF"/>
        </w:rPr>
        <w:t>understand</w:t>
      </w:r>
      <w:r>
        <w:rPr>
          <w:rFonts w:ascii="Times New Roman" w:hAnsi="Times New Roman" w:cs="Times New Roman"/>
          <w:color w:val="000000"/>
          <w:shd w:val="clear" w:color="auto" w:fill="FFFFFF"/>
        </w:rPr>
        <w:t>ing</w:t>
      </w:r>
      <w:r w:rsidR="00A60EB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the emotion’s rational resolution</w:t>
      </w:r>
      <w:r w:rsidR="00115217">
        <w:rPr>
          <w:rFonts w:ascii="Times New Roman" w:hAnsi="Times New Roman" w:cs="Times New Roman"/>
          <w:color w:val="000000"/>
          <w:shd w:val="clear" w:color="auto" w:fill="FFFFFF"/>
        </w:rPr>
        <w:t xml:space="preserve"> without invoking the language of debt</w:t>
      </w:r>
      <w:r>
        <w:rPr>
          <w:rFonts w:ascii="Times New Roman" w:hAnsi="Times New Roman" w:cs="Times New Roman"/>
          <w:color w:val="000000"/>
          <w:shd w:val="clear" w:color="auto" w:fill="FFFFFF"/>
        </w:rPr>
        <w:t>.</w:t>
      </w:r>
      <w:r w:rsidR="000D33B8">
        <w:rPr>
          <w:rFonts w:ascii="Times New Roman" w:hAnsi="Times New Roman" w:cs="Times New Roman"/>
          <w:color w:val="000000"/>
          <w:shd w:val="clear" w:color="auto" w:fill="FFFFFF"/>
        </w:rPr>
        <w:t xml:space="preserve"> </w:t>
      </w:r>
      <w:r w:rsidR="000C5888">
        <w:rPr>
          <w:rFonts w:ascii="Times New Roman" w:hAnsi="Times New Roman" w:cs="Times New Roman"/>
          <w:color w:val="000000"/>
          <w:shd w:val="clear" w:color="auto" w:fill="FFFFFF"/>
        </w:rPr>
        <w:t xml:space="preserve">When we feel </w:t>
      </w:r>
      <w:r w:rsidR="009E7AD4">
        <w:rPr>
          <w:rFonts w:ascii="Times New Roman" w:hAnsi="Times New Roman" w:cs="Times New Roman"/>
          <w:color w:val="000000"/>
          <w:shd w:val="clear" w:color="auto" w:fill="FFFFFF"/>
        </w:rPr>
        <w:t>guilty,</w:t>
      </w:r>
      <w:r w:rsidR="000C5888">
        <w:rPr>
          <w:rFonts w:ascii="Times New Roman" w:hAnsi="Times New Roman" w:cs="Times New Roman"/>
          <w:color w:val="000000"/>
          <w:shd w:val="clear" w:color="auto" w:fill="FFFFFF"/>
        </w:rPr>
        <w:t xml:space="preserve"> we feel both indebted and </w:t>
      </w:r>
      <w:r w:rsidR="005E2C7D">
        <w:rPr>
          <w:rFonts w:ascii="Times New Roman" w:hAnsi="Times New Roman" w:cs="Times New Roman"/>
          <w:color w:val="000000"/>
          <w:shd w:val="clear" w:color="auto" w:fill="FFFFFF"/>
        </w:rPr>
        <w:t>corrupted</w:t>
      </w:r>
      <w:r w:rsidR="000C5888">
        <w:rPr>
          <w:rFonts w:ascii="Times New Roman" w:hAnsi="Times New Roman" w:cs="Times New Roman"/>
          <w:color w:val="000000"/>
          <w:shd w:val="clear" w:color="auto" w:fill="FFFFFF"/>
        </w:rPr>
        <w:t xml:space="preserve">. When </w:t>
      </w:r>
      <w:r w:rsidR="009A0521">
        <w:rPr>
          <w:rFonts w:ascii="Times New Roman" w:hAnsi="Times New Roman" w:cs="Times New Roman"/>
          <w:color w:val="000000"/>
          <w:shd w:val="clear" w:color="auto" w:fill="FFFFFF"/>
        </w:rPr>
        <w:t xml:space="preserve">the books are </w:t>
      </w:r>
      <w:r w:rsidR="00F05DA9">
        <w:rPr>
          <w:rFonts w:ascii="Times New Roman" w:hAnsi="Times New Roman" w:cs="Times New Roman"/>
          <w:color w:val="000000"/>
          <w:shd w:val="clear" w:color="auto" w:fill="FFFFFF"/>
        </w:rPr>
        <w:t>re</w:t>
      </w:r>
      <w:r w:rsidR="009A0521">
        <w:rPr>
          <w:rFonts w:ascii="Times New Roman" w:hAnsi="Times New Roman" w:cs="Times New Roman"/>
          <w:color w:val="000000"/>
          <w:shd w:val="clear" w:color="auto" w:fill="FFFFFF"/>
        </w:rPr>
        <w:t>balanced</w:t>
      </w:r>
      <w:r w:rsidR="000C5888">
        <w:rPr>
          <w:rFonts w:ascii="Times New Roman" w:hAnsi="Times New Roman" w:cs="Times New Roman"/>
          <w:color w:val="000000"/>
          <w:shd w:val="clear" w:color="auto" w:fill="FFFFFF"/>
        </w:rPr>
        <w:t xml:space="preserve">, </w:t>
      </w:r>
      <w:r w:rsidR="009A0521">
        <w:rPr>
          <w:rFonts w:ascii="Times New Roman" w:hAnsi="Times New Roman" w:cs="Times New Roman"/>
          <w:color w:val="000000"/>
          <w:shd w:val="clear" w:color="auto" w:fill="FFFFFF"/>
        </w:rPr>
        <w:t>through</w:t>
      </w:r>
      <w:r w:rsidR="009E7AD4">
        <w:rPr>
          <w:rFonts w:ascii="Times New Roman" w:hAnsi="Times New Roman" w:cs="Times New Roman"/>
          <w:color w:val="000000"/>
          <w:shd w:val="clear" w:color="auto" w:fill="FFFFFF"/>
        </w:rPr>
        <w:t xml:space="preserve"> aton</w:t>
      </w:r>
      <w:r w:rsidR="009A0521">
        <w:rPr>
          <w:rFonts w:ascii="Times New Roman" w:hAnsi="Times New Roman" w:cs="Times New Roman"/>
          <w:color w:val="000000"/>
          <w:shd w:val="clear" w:color="auto" w:fill="FFFFFF"/>
        </w:rPr>
        <w:t>ement</w:t>
      </w:r>
      <w:r w:rsidR="009E7AD4">
        <w:rPr>
          <w:rFonts w:ascii="Times New Roman" w:hAnsi="Times New Roman" w:cs="Times New Roman"/>
          <w:color w:val="000000"/>
          <w:shd w:val="clear" w:color="auto" w:fill="FFFFFF"/>
        </w:rPr>
        <w:t xml:space="preserve">, amends and restitution, </w:t>
      </w:r>
      <w:r w:rsidR="009A0521">
        <w:rPr>
          <w:rFonts w:ascii="Times New Roman" w:hAnsi="Times New Roman" w:cs="Times New Roman"/>
          <w:color w:val="000000"/>
          <w:shd w:val="clear" w:color="auto" w:fill="FFFFFF"/>
        </w:rPr>
        <w:t>the</w:t>
      </w:r>
      <w:r w:rsidR="009E7AD4">
        <w:rPr>
          <w:rFonts w:ascii="Times New Roman" w:hAnsi="Times New Roman" w:cs="Times New Roman"/>
          <w:color w:val="000000"/>
          <w:shd w:val="clear" w:color="auto" w:fill="FFFFFF"/>
        </w:rPr>
        <w:t xml:space="preserve"> debt</w:t>
      </w:r>
      <w:r w:rsidR="009A0521">
        <w:rPr>
          <w:rFonts w:ascii="Times New Roman" w:hAnsi="Times New Roman" w:cs="Times New Roman"/>
          <w:color w:val="000000"/>
          <w:shd w:val="clear" w:color="auto" w:fill="FFFFFF"/>
        </w:rPr>
        <w:t xml:space="preserve">’s </w:t>
      </w:r>
      <w:r w:rsidR="009E7AD4">
        <w:rPr>
          <w:rFonts w:ascii="Times New Roman" w:hAnsi="Times New Roman" w:cs="Times New Roman"/>
          <w:color w:val="000000"/>
          <w:shd w:val="clear" w:color="auto" w:fill="FFFFFF"/>
        </w:rPr>
        <w:t>forcibl</w:t>
      </w:r>
      <w:r w:rsidR="009A0521">
        <w:rPr>
          <w:rFonts w:ascii="Times New Roman" w:hAnsi="Times New Roman" w:cs="Times New Roman"/>
          <w:color w:val="000000"/>
          <w:shd w:val="clear" w:color="auto" w:fill="FFFFFF"/>
        </w:rPr>
        <w:t>e</w:t>
      </w:r>
      <w:r w:rsidR="009E7AD4">
        <w:rPr>
          <w:rFonts w:ascii="Times New Roman" w:hAnsi="Times New Roman" w:cs="Times New Roman"/>
          <w:color w:val="000000"/>
          <w:shd w:val="clear" w:color="auto" w:fill="FFFFFF"/>
        </w:rPr>
        <w:t xml:space="preserve"> extract</w:t>
      </w:r>
      <w:r w:rsidR="009A0521">
        <w:rPr>
          <w:rFonts w:ascii="Times New Roman" w:hAnsi="Times New Roman" w:cs="Times New Roman"/>
          <w:color w:val="000000"/>
          <w:shd w:val="clear" w:color="auto" w:fill="FFFFFF"/>
        </w:rPr>
        <w:t>ion</w:t>
      </w:r>
      <w:r w:rsidR="009E7AD4">
        <w:rPr>
          <w:rFonts w:ascii="Times New Roman" w:hAnsi="Times New Roman" w:cs="Times New Roman"/>
          <w:color w:val="000000"/>
          <w:shd w:val="clear" w:color="auto" w:fill="FFFFFF"/>
        </w:rPr>
        <w:t xml:space="preserve"> through punishment</w:t>
      </w:r>
      <w:r w:rsidR="009A0521">
        <w:rPr>
          <w:rFonts w:ascii="Times New Roman" w:hAnsi="Times New Roman" w:cs="Times New Roman"/>
          <w:color w:val="000000"/>
          <w:shd w:val="clear" w:color="auto" w:fill="FFFFFF"/>
        </w:rPr>
        <w:t xml:space="preserve">, </w:t>
      </w:r>
      <w:r w:rsidR="00A60EB4">
        <w:rPr>
          <w:rFonts w:ascii="Times New Roman" w:hAnsi="Times New Roman" w:cs="Times New Roman"/>
          <w:color w:val="000000"/>
          <w:shd w:val="clear" w:color="auto" w:fill="FFFFFF"/>
        </w:rPr>
        <w:t xml:space="preserve">or through forgiveness, </w:t>
      </w:r>
      <w:r w:rsidR="00EB3B98">
        <w:rPr>
          <w:rFonts w:ascii="Times New Roman" w:hAnsi="Times New Roman" w:cs="Times New Roman"/>
          <w:color w:val="000000"/>
          <w:shd w:val="clear" w:color="auto" w:fill="FFFFFF"/>
        </w:rPr>
        <w:t>we seem to be cleansed</w:t>
      </w:r>
      <w:r w:rsidR="000C5888">
        <w:rPr>
          <w:rFonts w:ascii="Times New Roman" w:hAnsi="Times New Roman" w:cs="Times New Roman"/>
          <w:color w:val="000000"/>
          <w:shd w:val="clear" w:color="auto" w:fill="FFFFFF"/>
        </w:rPr>
        <w:t>.</w:t>
      </w:r>
      <w:r w:rsidR="00EB3B98">
        <w:rPr>
          <w:rFonts w:ascii="Times New Roman" w:hAnsi="Times New Roman" w:cs="Times New Roman"/>
          <w:color w:val="000000"/>
          <w:shd w:val="clear" w:color="auto" w:fill="FFFFFF"/>
        </w:rPr>
        <w:t xml:space="preserve"> But why should this be? </w:t>
      </w:r>
      <w:r w:rsidR="000D33B8">
        <w:rPr>
          <w:rFonts w:ascii="Times New Roman" w:hAnsi="Times New Roman" w:cs="Times New Roman"/>
          <w:color w:val="000000"/>
          <w:shd w:val="clear" w:color="auto" w:fill="FFFFFF"/>
        </w:rPr>
        <w:t>Why should the pay</w:t>
      </w:r>
      <w:r w:rsidR="0082558D">
        <w:rPr>
          <w:rFonts w:ascii="Times New Roman" w:hAnsi="Times New Roman" w:cs="Times New Roman"/>
          <w:color w:val="000000"/>
          <w:shd w:val="clear" w:color="auto" w:fill="FFFFFF"/>
        </w:rPr>
        <w:t>ment or</w:t>
      </w:r>
      <w:r w:rsidR="000D33B8">
        <w:rPr>
          <w:rFonts w:ascii="Times New Roman" w:hAnsi="Times New Roman" w:cs="Times New Roman"/>
          <w:color w:val="000000"/>
          <w:shd w:val="clear" w:color="auto" w:fill="FFFFFF"/>
        </w:rPr>
        <w:t xml:space="preserve"> </w:t>
      </w:r>
      <w:r w:rsidR="0082558D">
        <w:rPr>
          <w:rFonts w:ascii="Times New Roman" w:hAnsi="Times New Roman" w:cs="Times New Roman"/>
          <w:color w:val="000000"/>
          <w:shd w:val="clear" w:color="auto" w:fill="FFFFFF"/>
        </w:rPr>
        <w:t>forgiveness of a</w:t>
      </w:r>
      <w:r w:rsidR="000D33B8">
        <w:rPr>
          <w:rFonts w:ascii="Times New Roman" w:hAnsi="Times New Roman" w:cs="Times New Roman"/>
          <w:color w:val="000000"/>
          <w:shd w:val="clear" w:color="auto" w:fill="FFFFFF"/>
        </w:rPr>
        <w:t xml:space="preserve"> debt </w:t>
      </w:r>
      <w:r w:rsidR="0082558D">
        <w:rPr>
          <w:rFonts w:ascii="Times New Roman" w:hAnsi="Times New Roman" w:cs="Times New Roman"/>
          <w:color w:val="000000"/>
          <w:shd w:val="clear" w:color="auto" w:fill="FFFFFF"/>
        </w:rPr>
        <w:t xml:space="preserve">be </w:t>
      </w:r>
      <w:r w:rsidR="00F05DA9">
        <w:rPr>
          <w:rFonts w:ascii="Times New Roman" w:hAnsi="Times New Roman" w:cs="Times New Roman"/>
          <w:color w:val="000000"/>
          <w:shd w:val="clear" w:color="auto" w:fill="FFFFFF"/>
        </w:rPr>
        <w:t>purifying</w:t>
      </w:r>
      <w:r w:rsidR="0082558D">
        <w:rPr>
          <w:rFonts w:ascii="Times New Roman" w:hAnsi="Times New Roman" w:cs="Times New Roman"/>
          <w:color w:val="000000"/>
          <w:shd w:val="clear" w:color="auto" w:fill="FFFFFF"/>
        </w:rPr>
        <w:t xml:space="preserve">? </w:t>
      </w:r>
      <w:r w:rsidR="00044651">
        <w:rPr>
          <w:rFonts w:ascii="Times New Roman" w:hAnsi="Times New Roman" w:cs="Times New Roman"/>
          <w:color w:val="000000"/>
          <w:shd w:val="clear" w:color="auto" w:fill="FFFFFF"/>
        </w:rPr>
        <w:t>While</w:t>
      </w:r>
      <w:r w:rsidR="0082558D">
        <w:rPr>
          <w:rFonts w:ascii="Times New Roman" w:hAnsi="Times New Roman" w:cs="Times New Roman"/>
          <w:color w:val="000000"/>
          <w:shd w:val="clear" w:color="auto" w:fill="FFFFFF"/>
        </w:rPr>
        <w:t xml:space="preserve"> we do not yet have an explanation for the mixed metaphor</w:t>
      </w:r>
      <w:r w:rsidR="00044651">
        <w:rPr>
          <w:rFonts w:ascii="Times New Roman" w:hAnsi="Times New Roman" w:cs="Times New Roman"/>
          <w:color w:val="000000"/>
          <w:shd w:val="clear" w:color="auto" w:fill="FFFFFF"/>
        </w:rPr>
        <w:t xml:space="preserve">, it is worth noting at this stage that the logic of payment and cleansing seems </w:t>
      </w:r>
      <w:r w:rsidR="00856874">
        <w:rPr>
          <w:rFonts w:ascii="Times New Roman" w:hAnsi="Times New Roman" w:cs="Times New Roman"/>
          <w:color w:val="000000"/>
          <w:shd w:val="clear" w:color="auto" w:fill="FFFFFF"/>
        </w:rPr>
        <w:t>to move in only one</w:t>
      </w:r>
      <w:r w:rsidR="00044651">
        <w:rPr>
          <w:rFonts w:ascii="Times New Roman" w:hAnsi="Times New Roman" w:cs="Times New Roman"/>
          <w:color w:val="000000"/>
          <w:shd w:val="clear" w:color="auto" w:fill="FFFFFF"/>
        </w:rPr>
        <w:t xml:space="preserve"> direction</w:t>
      </w:r>
      <w:r w:rsidR="00465E12">
        <w:rPr>
          <w:rFonts w:ascii="Times New Roman" w:hAnsi="Times New Roman" w:cs="Times New Roman"/>
          <w:color w:val="000000"/>
          <w:shd w:val="clear" w:color="auto" w:fill="FFFFFF"/>
        </w:rPr>
        <w:t>.</w:t>
      </w:r>
      <w:r w:rsidR="00044651">
        <w:rPr>
          <w:rFonts w:ascii="Times New Roman" w:hAnsi="Times New Roman" w:cs="Times New Roman"/>
          <w:color w:val="000000"/>
          <w:shd w:val="clear" w:color="auto" w:fill="FFFFFF"/>
        </w:rPr>
        <w:t xml:space="preserve"> </w:t>
      </w:r>
      <w:r w:rsidR="00086FAB">
        <w:rPr>
          <w:rFonts w:ascii="Times New Roman" w:hAnsi="Times New Roman" w:cs="Times New Roman"/>
          <w:color w:val="000000"/>
          <w:shd w:val="clear" w:color="auto" w:fill="FFFFFF"/>
        </w:rPr>
        <w:t>P</w:t>
      </w:r>
      <w:r w:rsidR="00044651">
        <w:rPr>
          <w:rFonts w:ascii="Times New Roman" w:hAnsi="Times New Roman" w:cs="Times New Roman"/>
          <w:color w:val="000000"/>
          <w:shd w:val="clear" w:color="auto" w:fill="FFFFFF"/>
        </w:rPr>
        <w:t xml:space="preserve">aying our debt, settling accounts, and getting even is </w:t>
      </w:r>
      <w:r w:rsidR="00465E12">
        <w:rPr>
          <w:rFonts w:ascii="Times New Roman" w:hAnsi="Times New Roman" w:cs="Times New Roman"/>
          <w:color w:val="000000"/>
          <w:shd w:val="clear" w:color="auto" w:fill="FFFFFF"/>
        </w:rPr>
        <w:t>decontaminating</w:t>
      </w:r>
      <w:r w:rsidR="00856874">
        <w:rPr>
          <w:rFonts w:ascii="Times New Roman" w:hAnsi="Times New Roman" w:cs="Times New Roman"/>
          <w:color w:val="000000"/>
          <w:shd w:val="clear" w:color="auto" w:fill="FFFFFF"/>
        </w:rPr>
        <w:t>; t</w:t>
      </w:r>
      <w:r w:rsidR="00086FAB">
        <w:rPr>
          <w:rFonts w:ascii="Times New Roman" w:hAnsi="Times New Roman" w:cs="Times New Roman"/>
          <w:color w:val="000000"/>
          <w:shd w:val="clear" w:color="auto" w:fill="FFFFFF"/>
        </w:rPr>
        <w:t xml:space="preserve">his is what we need to explain, and what the mixed metaphor </w:t>
      </w:r>
      <w:r w:rsidR="00856874">
        <w:rPr>
          <w:rFonts w:ascii="Times New Roman" w:hAnsi="Times New Roman" w:cs="Times New Roman"/>
          <w:color w:val="000000"/>
          <w:shd w:val="clear" w:color="auto" w:fill="FFFFFF"/>
        </w:rPr>
        <w:t xml:space="preserve">makes </w:t>
      </w:r>
      <w:r w:rsidR="00086FAB">
        <w:rPr>
          <w:rFonts w:ascii="Times New Roman" w:hAnsi="Times New Roman" w:cs="Times New Roman"/>
          <w:color w:val="000000"/>
          <w:shd w:val="clear" w:color="auto" w:fill="FFFFFF"/>
        </w:rPr>
        <w:t xml:space="preserve">puzzling. It is </w:t>
      </w:r>
      <w:r w:rsidR="00086FAB">
        <w:rPr>
          <w:rFonts w:ascii="Times New Roman" w:hAnsi="Times New Roman" w:cs="Times New Roman"/>
          <w:i/>
          <w:iCs/>
          <w:color w:val="000000"/>
          <w:shd w:val="clear" w:color="auto" w:fill="FFFFFF"/>
        </w:rPr>
        <w:t xml:space="preserve">not </w:t>
      </w:r>
      <w:r w:rsidR="00086FAB">
        <w:rPr>
          <w:rFonts w:ascii="Times New Roman" w:hAnsi="Times New Roman" w:cs="Times New Roman"/>
          <w:color w:val="000000"/>
          <w:shd w:val="clear" w:color="auto" w:fill="FFFFFF"/>
        </w:rPr>
        <w:t>the case</w:t>
      </w:r>
      <w:r w:rsidR="00A963B7">
        <w:rPr>
          <w:rFonts w:ascii="Times New Roman" w:hAnsi="Times New Roman" w:cs="Times New Roman"/>
          <w:color w:val="000000"/>
          <w:shd w:val="clear" w:color="auto" w:fill="FFFFFF"/>
        </w:rPr>
        <w:t>, however,</w:t>
      </w:r>
      <w:r w:rsidR="00086FAB">
        <w:rPr>
          <w:rFonts w:ascii="Times New Roman" w:hAnsi="Times New Roman" w:cs="Times New Roman"/>
          <w:color w:val="000000"/>
          <w:shd w:val="clear" w:color="auto" w:fill="FFFFFF"/>
        </w:rPr>
        <w:t xml:space="preserve"> that cleansing ourselves settles our debts. </w:t>
      </w:r>
      <w:r w:rsidR="00086FAB">
        <w:rPr>
          <w:rFonts w:ascii="Times New Roman" w:hAnsi="Times New Roman" w:cs="Times New Roman"/>
          <w:color w:val="000000"/>
          <w:shd w:val="clear" w:color="auto" w:fill="FFFFFF"/>
        </w:rPr>
        <w:lastRenderedPageBreak/>
        <w:t xml:space="preserve">Without being forgiven or making restitution, </w:t>
      </w:r>
      <w:r w:rsidR="00465E12">
        <w:rPr>
          <w:rFonts w:ascii="Times New Roman" w:hAnsi="Times New Roman" w:cs="Times New Roman"/>
          <w:color w:val="000000"/>
          <w:shd w:val="clear" w:color="auto" w:fill="FFFFFF"/>
        </w:rPr>
        <w:t>our</w:t>
      </w:r>
      <w:r w:rsidR="00086FAB">
        <w:rPr>
          <w:rFonts w:ascii="Times New Roman" w:hAnsi="Times New Roman" w:cs="Times New Roman"/>
          <w:color w:val="000000"/>
          <w:shd w:val="clear" w:color="auto" w:fill="FFFFFF"/>
        </w:rPr>
        <w:t xml:space="preserve"> debt</w:t>
      </w:r>
      <w:r w:rsidR="00465E12">
        <w:rPr>
          <w:rFonts w:ascii="Times New Roman" w:hAnsi="Times New Roman" w:cs="Times New Roman"/>
          <w:color w:val="000000"/>
          <w:shd w:val="clear" w:color="auto" w:fill="FFFFFF"/>
        </w:rPr>
        <w:t>s</w:t>
      </w:r>
      <w:r w:rsidR="00086FAB">
        <w:rPr>
          <w:rFonts w:ascii="Times New Roman" w:hAnsi="Times New Roman" w:cs="Times New Roman"/>
          <w:color w:val="000000"/>
          <w:shd w:val="clear" w:color="auto" w:fill="FFFFFF"/>
        </w:rPr>
        <w:t>—</w:t>
      </w:r>
      <w:r w:rsidR="00465E12">
        <w:rPr>
          <w:rFonts w:ascii="Times New Roman" w:hAnsi="Times New Roman" w:cs="Times New Roman"/>
          <w:color w:val="000000"/>
          <w:shd w:val="clear" w:color="auto" w:fill="FFFFFF"/>
        </w:rPr>
        <w:t>and fitting feelings of guilt</w:t>
      </w:r>
      <w:r w:rsidR="00086FAB">
        <w:rPr>
          <w:rFonts w:ascii="Times New Roman" w:hAnsi="Times New Roman" w:cs="Times New Roman"/>
          <w:color w:val="000000"/>
          <w:shd w:val="clear" w:color="auto" w:fill="FFFFFF"/>
        </w:rPr>
        <w:t xml:space="preserve">—remain, no matter how much we have improved ourselves. </w:t>
      </w:r>
      <w:r w:rsidR="00465E12">
        <w:rPr>
          <w:rFonts w:ascii="Times New Roman" w:hAnsi="Times New Roman" w:cs="Times New Roman"/>
          <w:color w:val="000000"/>
          <w:shd w:val="clear" w:color="auto" w:fill="FFFFFF"/>
        </w:rPr>
        <w:t xml:space="preserve">Indeed, </w:t>
      </w:r>
      <w:r w:rsidR="00856874">
        <w:rPr>
          <w:rFonts w:ascii="Times New Roman" w:hAnsi="Times New Roman" w:cs="Times New Roman"/>
          <w:color w:val="000000"/>
          <w:shd w:val="clear" w:color="auto" w:fill="FFFFFF"/>
        </w:rPr>
        <w:t xml:space="preserve">even this understates the case, </w:t>
      </w:r>
      <w:r w:rsidR="00086FAB">
        <w:rPr>
          <w:rFonts w:ascii="Times New Roman" w:hAnsi="Times New Roman" w:cs="Times New Roman"/>
          <w:color w:val="000000"/>
          <w:shd w:val="clear" w:color="auto" w:fill="FFFFFF"/>
        </w:rPr>
        <w:t xml:space="preserve">for in fact we </w:t>
      </w:r>
      <w:r w:rsidR="00086FAB">
        <w:rPr>
          <w:rFonts w:ascii="Times New Roman" w:hAnsi="Times New Roman" w:cs="Times New Roman"/>
          <w:i/>
          <w:iCs/>
          <w:color w:val="000000"/>
          <w:shd w:val="clear" w:color="auto" w:fill="FFFFFF"/>
        </w:rPr>
        <w:t xml:space="preserve">cannot </w:t>
      </w:r>
      <w:r w:rsidR="00086FAB">
        <w:rPr>
          <w:rFonts w:ascii="Times New Roman" w:hAnsi="Times New Roman" w:cs="Times New Roman"/>
          <w:color w:val="000000"/>
          <w:shd w:val="clear" w:color="auto" w:fill="FFFFFF"/>
        </w:rPr>
        <w:t xml:space="preserve">cleanse ourselves when our books are out of balance. Payment or </w:t>
      </w:r>
      <w:r w:rsidR="007B2505">
        <w:rPr>
          <w:rFonts w:ascii="Times New Roman" w:hAnsi="Times New Roman" w:cs="Times New Roman"/>
          <w:color w:val="000000"/>
          <w:shd w:val="clear" w:color="auto" w:fill="FFFFFF"/>
        </w:rPr>
        <w:t>forgiveness</w:t>
      </w:r>
      <w:r w:rsidR="00086FAB">
        <w:rPr>
          <w:rFonts w:ascii="Times New Roman" w:hAnsi="Times New Roman" w:cs="Times New Roman"/>
          <w:color w:val="000000"/>
          <w:shd w:val="clear" w:color="auto" w:fill="FFFFFF"/>
        </w:rPr>
        <w:t xml:space="preserve"> is essential for purification.</w:t>
      </w:r>
    </w:p>
    <w:p w14:paraId="72D3D74C" w14:textId="43F780E9" w:rsidR="0034018E" w:rsidRDefault="0034018E" w:rsidP="00EA27E0">
      <w:pPr>
        <w:spacing w:line="480" w:lineRule="auto"/>
        <w:rPr>
          <w:rFonts w:ascii="Times New Roman" w:hAnsi="Times New Roman" w:cs="Times New Roman"/>
          <w:color w:val="000000"/>
          <w:shd w:val="clear" w:color="auto" w:fill="FFFFFF"/>
        </w:rPr>
      </w:pPr>
    </w:p>
    <w:p w14:paraId="2AD9047F" w14:textId="61DC5B4A" w:rsidR="00AF6788" w:rsidRPr="00465E12" w:rsidRDefault="00465E12" w:rsidP="00EA27E0">
      <w:pPr>
        <w:spacing w:line="480" w:lineRule="auto"/>
        <w:rPr>
          <w:rFonts w:ascii="Times New Roman" w:hAnsi="Times New Roman" w:cs="Times New Roman"/>
          <w:i/>
          <w:iCs/>
          <w:color w:val="000000"/>
          <w:shd w:val="clear" w:color="auto" w:fill="FFFFFF"/>
        </w:rPr>
      </w:pPr>
      <w:r w:rsidRPr="00465E12">
        <w:rPr>
          <w:rFonts w:ascii="Times New Roman" w:hAnsi="Times New Roman" w:cs="Times New Roman"/>
          <w:i/>
          <w:iCs/>
          <w:color w:val="000000"/>
          <w:shd w:val="clear" w:color="auto" w:fill="FFFFFF"/>
        </w:rPr>
        <w:t>V: The Debt and the Stain</w:t>
      </w:r>
    </w:p>
    <w:p w14:paraId="5E5D8EE5" w14:textId="02294743" w:rsidR="00FA500F" w:rsidRDefault="00560A4D"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Let us consider the possible relationships between the debt and the stain</w:t>
      </w:r>
      <w:r w:rsidR="00AF6788">
        <w:rPr>
          <w:rFonts w:ascii="Times New Roman" w:hAnsi="Times New Roman" w:cs="Times New Roman"/>
          <w:color w:val="000000"/>
          <w:shd w:val="clear" w:color="auto" w:fill="FFFFFF"/>
        </w:rPr>
        <w:t xml:space="preserve"> more carefully</w:t>
      </w:r>
      <w:r>
        <w:rPr>
          <w:rFonts w:ascii="Times New Roman" w:hAnsi="Times New Roman" w:cs="Times New Roman"/>
          <w:color w:val="000000"/>
          <w:shd w:val="clear" w:color="auto" w:fill="FFFFFF"/>
        </w:rPr>
        <w:t xml:space="preserve">. </w:t>
      </w:r>
      <w:r w:rsidR="002455C0">
        <w:rPr>
          <w:rFonts w:ascii="Times New Roman" w:hAnsi="Times New Roman" w:cs="Times New Roman"/>
          <w:color w:val="000000"/>
          <w:shd w:val="clear" w:color="auto" w:fill="FFFFFF"/>
        </w:rPr>
        <w:t xml:space="preserve">It may be that </w:t>
      </w:r>
      <w:r w:rsidR="00AF6788">
        <w:rPr>
          <w:rFonts w:ascii="Times New Roman" w:hAnsi="Times New Roman" w:cs="Times New Roman"/>
          <w:color w:val="000000"/>
          <w:shd w:val="clear" w:color="auto" w:fill="FFFFFF"/>
        </w:rPr>
        <w:t>debt and stain</w:t>
      </w:r>
      <w:r>
        <w:rPr>
          <w:rFonts w:ascii="Times New Roman" w:hAnsi="Times New Roman" w:cs="Times New Roman"/>
          <w:color w:val="000000"/>
          <w:shd w:val="clear" w:color="auto" w:fill="FFFFFF"/>
        </w:rPr>
        <w:t xml:space="preserve"> are fundamentally different </w:t>
      </w:r>
      <w:r w:rsidR="002455C0">
        <w:rPr>
          <w:rFonts w:ascii="Times New Roman" w:hAnsi="Times New Roman" w:cs="Times New Roman"/>
          <w:color w:val="000000"/>
          <w:shd w:val="clear" w:color="auto" w:fill="FFFFFF"/>
        </w:rPr>
        <w:t>aspects of guilt, or perhaps different ways of understanding guilt</w:t>
      </w:r>
      <w:r>
        <w:rPr>
          <w:rFonts w:ascii="Times New Roman" w:hAnsi="Times New Roman" w:cs="Times New Roman"/>
          <w:color w:val="000000"/>
          <w:shd w:val="clear" w:color="auto" w:fill="FFFFFF"/>
        </w:rPr>
        <w:t xml:space="preserve"> that cannot be reconciled. </w:t>
      </w:r>
      <w:r w:rsidR="002455C0">
        <w:rPr>
          <w:rFonts w:ascii="Times New Roman" w:hAnsi="Times New Roman" w:cs="Times New Roman"/>
          <w:color w:val="000000"/>
          <w:shd w:val="clear" w:color="auto" w:fill="FFFFFF"/>
        </w:rPr>
        <w:t>But this</w:t>
      </w:r>
      <w:r>
        <w:rPr>
          <w:rFonts w:ascii="Times New Roman" w:hAnsi="Times New Roman" w:cs="Times New Roman"/>
          <w:color w:val="000000"/>
          <w:shd w:val="clear" w:color="auto" w:fill="FFFFFF"/>
        </w:rPr>
        <w:t xml:space="preserve"> seems doubtful to me</w:t>
      </w:r>
      <w:r w:rsidR="00990496">
        <w:rPr>
          <w:rFonts w:ascii="Times New Roman" w:hAnsi="Times New Roman" w:cs="Times New Roman"/>
          <w:color w:val="000000"/>
          <w:shd w:val="clear" w:color="auto" w:fill="FFFFFF"/>
        </w:rPr>
        <w:t xml:space="preserve"> in light of what I have just noted. There </w:t>
      </w:r>
      <w:r w:rsidR="00FA500F">
        <w:rPr>
          <w:rFonts w:ascii="Times New Roman" w:hAnsi="Times New Roman" w:cs="Times New Roman"/>
          <w:color w:val="000000"/>
          <w:shd w:val="clear" w:color="auto" w:fill="FFFFFF"/>
        </w:rPr>
        <w:t xml:space="preserve">is strong evidence that the concepts travel together and follow a reliable </w:t>
      </w:r>
      <w:r w:rsidR="00CA67DB">
        <w:rPr>
          <w:rFonts w:ascii="Times New Roman" w:hAnsi="Times New Roman" w:cs="Times New Roman"/>
          <w:color w:val="000000"/>
          <w:shd w:val="clear" w:color="auto" w:fill="FFFFFF"/>
        </w:rPr>
        <w:t>pattern</w:t>
      </w:r>
      <w:r w:rsidR="00FA500F">
        <w:rPr>
          <w:rFonts w:ascii="Times New Roman" w:hAnsi="Times New Roman" w:cs="Times New Roman"/>
          <w:color w:val="000000"/>
          <w:shd w:val="clear" w:color="auto" w:fill="FFFFFF"/>
        </w:rPr>
        <w:t>.</w:t>
      </w:r>
      <w:r w:rsidR="00644DB0">
        <w:rPr>
          <w:rStyle w:val="FootnoteReference"/>
          <w:rFonts w:ascii="Times New Roman" w:hAnsi="Times New Roman" w:cs="Times New Roman"/>
          <w:color w:val="000000"/>
          <w:shd w:val="clear" w:color="auto" w:fill="FFFFFF"/>
        </w:rPr>
        <w:footnoteReference w:id="14"/>
      </w:r>
      <w:r w:rsidR="00FA500F">
        <w:rPr>
          <w:rFonts w:ascii="Times New Roman" w:hAnsi="Times New Roman" w:cs="Times New Roman"/>
          <w:color w:val="000000"/>
          <w:shd w:val="clear" w:color="auto" w:fill="FFFFFF"/>
        </w:rPr>
        <w:t xml:space="preserve"> </w:t>
      </w:r>
      <w:r w:rsidR="002B798C">
        <w:rPr>
          <w:rFonts w:ascii="Times New Roman" w:hAnsi="Times New Roman" w:cs="Times New Roman"/>
          <w:color w:val="000000"/>
          <w:shd w:val="clear" w:color="auto" w:fill="FFFFFF"/>
        </w:rPr>
        <w:t>R</w:t>
      </w:r>
      <w:r w:rsidR="00826593">
        <w:rPr>
          <w:rFonts w:ascii="Times New Roman" w:hAnsi="Times New Roman" w:cs="Times New Roman"/>
          <w:color w:val="000000"/>
          <w:shd w:val="clear" w:color="auto" w:fill="FFFFFF"/>
        </w:rPr>
        <w:t>estitution</w:t>
      </w:r>
      <w:r w:rsidR="00FA500F">
        <w:rPr>
          <w:rFonts w:ascii="Times New Roman" w:hAnsi="Times New Roman" w:cs="Times New Roman"/>
          <w:color w:val="000000"/>
          <w:shd w:val="clear" w:color="auto" w:fill="FFFFFF"/>
        </w:rPr>
        <w:t xml:space="preserve"> cleanse</w:t>
      </w:r>
      <w:r w:rsidR="00826593">
        <w:rPr>
          <w:rFonts w:ascii="Times New Roman" w:hAnsi="Times New Roman" w:cs="Times New Roman"/>
          <w:color w:val="000000"/>
          <w:shd w:val="clear" w:color="auto" w:fill="FFFFFF"/>
        </w:rPr>
        <w:t>s</w:t>
      </w:r>
      <w:r w:rsidR="002B798C">
        <w:rPr>
          <w:rFonts w:ascii="Times New Roman" w:hAnsi="Times New Roman" w:cs="Times New Roman"/>
          <w:color w:val="000000"/>
          <w:shd w:val="clear" w:color="auto" w:fill="FFFFFF"/>
        </w:rPr>
        <w:t>; an unbalanced account precludes purity</w:t>
      </w:r>
      <w:r w:rsidR="00465E12">
        <w:rPr>
          <w:rFonts w:ascii="Times New Roman" w:hAnsi="Times New Roman" w:cs="Times New Roman"/>
          <w:color w:val="000000"/>
          <w:shd w:val="clear" w:color="auto" w:fill="FFFFFF"/>
        </w:rPr>
        <w:t>.</w:t>
      </w:r>
    </w:p>
    <w:p w14:paraId="348816B1" w14:textId="53B91B7E" w:rsidR="000C474F" w:rsidRDefault="006E564B"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Two of our greatest stories, the</w:t>
      </w:r>
      <w:r w:rsidR="00990496">
        <w:rPr>
          <w:rFonts w:ascii="Times New Roman" w:hAnsi="Times New Roman" w:cs="Times New Roman"/>
          <w:color w:val="000000"/>
          <w:shd w:val="clear" w:color="auto" w:fill="FFFFFF"/>
        </w:rPr>
        <w:t xml:space="preserve"> </w:t>
      </w:r>
      <w:r w:rsidR="00F57350">
        <w:rPr>
          <w:rFonts w:ascii="Times New Roman" w:hAnsi="Times New Roman" w:cs="Times New Roman"/>
          <w:color w:val="000000"/>
          <w:shd w:val="clear" w:color="auto" w:fill="FFFFFF"/>
        </w:rPr>
        <w:t xml:space="preserve">Passion of Jesus and </w:t>
      </w:r>
      <w:r w:rsidR="00F57350" w:rsidRPr="00826593">
        <w:rPr>
          <w:rFonts w:ascii="Times New Roman" w:hAnsi="Times New Roman" w:cs="Times New Roman"/>
          <w:i/>
          <w:iCs/>
          <w:color w:val="000000"/>
          <w:shd w:val="clear" w:color="auto" w:fill="FFFFFF"/>
        </w:rPr>
        <w:t>Hamlet</w:t>
      </w:r>
      <w:r w:rsidR="00F57350">
        <w:rPr>
          <w:rFonts w:ascii="Times New Roman" w:hAnsi="Times New Roman" w:cs="Times New Roman"/>
          <w:color w:val="000000"/>
          <w:shd w:val="clear" w:color="auto" w:fill="FFFFFF"/>
        </w:rPr>
        <w:t>, illustrate the world-shaping power of this logic</w:t>
      </w:r>
      <w:r w:rsidR="00826593">
        <w:rPr>
          <w:rFonts w:ascii="Times New Roman" w:hAnsi="Times New Roman" w:cs="Times New Roman"/>
          <w:color w:val="000000"/>
          <w:shd w:val="clear" w:color="auto" w:fill="FFFFFF"/>
        </w:rPr>
        <w:t xml:space="preserve">. </w:t>
      </w:r>
      <w:r w:rsidR="00A00F18">
        <w:rPr>
          <w:rFonts w:ascii="Times New Roman" w:hAnsi="Times New Roman" w:cs="Times New Roman"/>
          <w:color w:val="000000"/>
          <w:shd w:val="clear" w:color="auto" w:fill="FFFFFF"/>
        </w:rPr>
        <w:t>I will begin with Jesus.</w:t>
      </w:r>
      <w:r w:rsidR="00A00F18">
        <w:rPr>
          <w:rStyle w:val="FootnoteReference"/>
          <w:rFonts w:ascii="Times New Roman" w:hAnsi="Times New Roman" w:cs="Times New Roman"/>
          <w:color w:val="000000"/>
          <w:shd w:val="clear" w:color="auto" w:fill="FFFFFF"/>
        </w:rPr>
        <w:footnoteReference w:id="15"/>
      </w:r>
      <w:r w:rsidR="00A00F18">
        <w:rPr>
          <w:rFonts w:ascii="Times New Roman" w:hAnsi="Times New Roman" w:cs="Times New Roman"/>
          <w:color w:val="000000"/>
          <w:shd w:val="clear" w:color="auto" w:fill="FFFFFF"/>
        </w:rPr>
        <w:t xml:space="preserve"> </w:t>
      </w:r>
      <w:r w:rsidR="00761FF0">
        <w:rPr>
          <w:rFonts w:ascii="Times New Roman" w:hAnsi="Times New Roman" w:cs="Times New Roman"/>
          <w:color w:val="000000"/>
          <w:shd w:val="clear" w:color="auto" w:fill="FFFFFF"/>
        </w:rPr>
        <w:t>One</w:t>
      </w:r>
      <w:r w:rsidR="002B798C">
        <w:rPr>
          <w:rFonts w:ascii="Times New Roman" w:hAnsi="Times New Roman" w:cs="Times New Roman"/>
          <w:color w:val="000000"/>
          <w:shd w:val="clear" w:color="auto" w:fill="FFFFFF"/>
        </w:rPr>
        <w:t xml:space="preserve"> of Christianity</w:t>
      </w:r>
      <w:r w:rsidR="00761FF0">
        <w:rPr>
          <w:rFonts w:ascii="Times New Roman" w:hAnsi="Times New Roman" w:cs="Times New Roman"/>
          <w:color w:val="000000"/>
          <w:shd w:val="clear" w:color="auto" w:fill="FFFFFF"/>
        </w:rPr>
        <w:t xml:space="preserve">’s most </w:t>
      </w:r>
      <w:r w:rsidR="00F57350">
        <w:rPr>
          <w:rFonts w:ascii="Times New Roman" w:hAnsi="Times New Roman" w:cs="Times New Roman"/>
          <w:color w:val="000000"/>
          <w:shd w:val="clear" w:color="auto" w:fill="FFFFFF"/>
        </w:rPr>
        <w:t>famous</w:t>
      </w:r>
      <w:r w:rsidR="00761FF0">
        <w:rPr>
          <w:rFonts w:ascii="Times New Roman" w:hAnsi="Times New Roman" w:cs="Times New Roman"/>
          <w:color w:val="000000"/>
          <w:shd w:val="clear" w:color="auto" w:fill="FFFFFF"/>
        </w:rPr>
        <w:t xml:space="preserve"> taglines</w:t>
      </w:r>
      <w:r w:rsidR="002B798C">
        <w:rPr>
          <w:rFonts w:ascii="Times New Roman" w:hAnsi="Times New Roman" w:cs="Times New Roman"/>
          <w:color w:val="000000"/>
          <w:shd w:val="clear" w:color="auto" w:fill="FFFFFF"/>
        </w:rPr>
        <w:t xml:space="preserve"> is that Jesus “died for our sins</w:t>
      </w:r>
      <w:r w:rsidR="003102EC">
        <w:rPr>
          <w:rFonts w:ascii="Times New Roman" w:hAnsi="Times New Roman" w:cs="Times New Roman"/>
          <w:color w:val="000000"/>
          <w:shd w:val="clear" w:color="auto" w:fill="FFFFFF"/>
        </w:rPr>
        <w:t>,</w:t>
      </w:r>
      <w:r w:rsidR="002B798C">
        <w:rPr>
          <w:rFonts w:ascii="Times New Roman" w:hAnsi="Times New Roman" w:cs="Times New Roman"/>
          <w:color w:val="000000"/>
          <w:shd w:val="clear" w:color="auto" w:fill="FFFFFF"/>
        </w:rPr>
        <w:t xml:space="preserve">” </w:t>
      </w:r>
      <w:r w:rsidR="003102EC">
        <w:rPr>
          <w:rFonts w:ascii="Times New Roman" w:hAnsi="Times New Roman" w:cs="Times New Roman"/>
          <w:color w:val="000000"/>
          <w:shd w:val="clear" w:color="auto" w:fill="FFFFFF"/>
        </w:rPr>
        <w:t>b</w:t>
      </w:r>
      <w:r w:rsidR="002B798C">
        <w:rPr>
          <w:rFonts w:ascii="Times New Roman" w:hAnsi="Times New Roman" w:cs="Times New Roman"/>
          <w:color w:val="000000"/>
          <w:shd w:val="clear" w:color="auto" w:fill="FFFFFF"/>
        </w:rPr>
        <w:t xml:space="preserve">ut this </w:t>
      </w:r>
      <w:r w:rsidR="00F57350">
        <w:rPr>
          <w:rFonts w:ascii="Times New Roman" w:hAnsi="Times New Roman" w:cs="Times New Roman"/>
          <w:color w:val="000000"/>
          <w:shd w:val="clear" w:color="auto" w:fill="FFFFFF"/>
        </w:rPr>
        <w:t>statement</w:t>
      </w:r>
      <w:r w:rsidR="002B798C">
        <w:rPr>
          <w:rFonts w:ascii="Times New Roman" w:hAnsi="Times New Roman" w:cs="Times New Roman"/>
          <w:color w:val="000000"/>
          <w:shd w:val="clear" w:color="auto" w:fill="FFFFFF"/>
        </w:rPr>
        <w:t xml:space="preserve"> </w:t>
      </w:r>
      <w:r w:rsidR="00990496">
        <w:rPr>
          <w:rFonts w:ascii="Times New Roman" w:hAnsi="Times New Roman" w:cs="Times New Roman"/>
          <w:color w:val="000000"/>
          <w:shd w:val="clear" w:color="auto" w:fill="FFFFFF"/>
        </w:rPr>
        <w:t xml:space="preserve">somewhat </w:t>
      </w:r>
      <w:r w:rsidR="002B798C">
        <w:rPr>
          <w:rFonts w:ascii="Times New Roman" w:hAnsi="Times New Roman" w:cs="Times New Roman"/>
          <w:color w:val="000000"/>
          <w:shd w:val="clear" w:color="auto" w:fill="FFFFFF"/>
        </w:rPr>
        <w:t>obscures the</w:t>
      </w:r>
      <w:r w:rsidR="00E00D8E">
        <w:rPr>
          <w:rFonts w:ascii="Times New Roman" w:hAnsi="Times New Roman" w:cs="Times New Roman"/>
          <w:color w:val="000000"/>
          <w:shd w:val="clear" w:color="auto" w:fill="FFFFFF"/>
        </w:rPr>
        <w:t xml:space="preserve"> bloody</w:t>
      </w:r>
      <w:r w:rsidR="002B798C">
        <w:rPr>
          <w:rFonts w:ascii="Times New Roman" w:hAnsi="Times New Roman" w:cs="Times New Roman"/>
          <w:color w:val="000000"/>
          <w:shd w:val="clear" w:color="auto" w:fill="FFFFFF"/>
        </w:rPr>
        <w:t xml:space="preserve"> </w:t>
      </w:r>
      <w:r w:rsidR="00E00D8E">
        <w:rPr>
          <w:rFonts w:ascii="Times New Roman" w:hAnsi="Times New Roman" w:cs="Times New Roman"/>
          <w:color w:val="000000"/>
          <w:shd w:val="clear" w:color="auto" w:fill="FFFFFF"/>
        </w:rPr>
        <w:t xml:space="preserve">economic </w:t>
      </w:r>
      <w:r w:rsidR="00CA67DB">
        <w:rPr>
          <w:rFonts w:ascii="Times New Roman" w:hAnsi="Times New Roman" w:cs="Times New Roman"/>
          <w:color w:val="000000"/>
          <w:shd w:val="clear" w:color="auto" w:fill="FFFFFF"/>
        </w:rPr>
        <w:t>substance</w:t>
      </w:r>
      <w:r w:rsidR="002B798C">
        <w:rPr>
          <w:rFonts w:ascii="Times New Roman" w:hAnsi="Times New Roman" w:cs="Times New Roman"/>
          <w:color w:val="000000"/>
          <w:shd w:val="clear" w:color="auto" w:fill="FFFFFF"/>
        </w:rPr>
        <w:t xml:space="preserve"> of the transaction</w:t>
      </w:r>
      <w:r w:rsidR="004E441F">
        <w:rPr>
          <w:rFonts w:ascii="Times New Roman" w:hAnsi="Times New Roman" w:cs="Times New Roman"/>
          <w:color w:val="000000"/>
          <w:shd w:val="clear" w:color="auto" w:fill="FFFFFF"/>
        </w:rPr>
        <w:t xml:space="preserve">. </w:t>
      </w:r>
      <w:r w:rsidR="00326BD4">
        <w:rPr>
          <w:rFonts w:ascii="Times New Roman" w:hAnsi="Times New Roman" w:cs="Times New Roman"/>
          <w:color w:val="000000"/>
          <w:shd w:val="clear" w:color="auto" w:fill="FFFFFF"/>
        </w:rPr>
        <w:t>Christianity teaches that as</w:t>
      </w:r>
      <w:r w:rsidR="004E441F">
        <w:rPr>
          <w:rFonts w:ascii="Times New Roman" w:hAnsi="Times New Roman" w:cs="Times New Roman"/>
          <w:color w:val="000000"/>
          <w:shd w:val="clear" w:color="auto" w:fill="FFFFFF"/>
        </w:rPr>
        <w:t xml:space="preserve"> a result of original sin, </w:t>
      </w:r>
      <w:r w:rsidR="007C17B8">
        <w:rPr>
          <w:rFonts w:ascii="Times New Roman" w:hAnsi="Times New Roman" w:cs="Times New Roman"/>
          <w:color w:val="000000"/>
          <w:shd w:val="clear" w:color="auto" w:fill="FFFFFF"/>
        </w:rPr>
        <w:t>we</w:t>
      </w:r>
      <w:r w:rsidR="004E441F">
        <w:rPr>
          <w:rFonts w:ascii="Times New Roman" w:hAnsi="Times New Roman" w:cs="Times New Roman"/>
          <w:color w:val="000000"/>
          <w:shd w:val="clear" w:color="auto" w:fill="FFFFFF"/>
        </w:rPr>
        <w:t xml:space="preserve"> are fallen and </w:t>
      </w:r>
      <w:r w:rsidR="00F57350">
        <w:rPr>
          <w:rFonts w:ascii="Times New Roman" w:hAnsi="Times New Roman" w:cs="Times New Roman"/>
          <w:color w:val="000000"/>
          <w:shd w:val="clear" w:color="auto" w:fill="FFFFFF"/>
        </w:rPr>
        <w:t>tainted</w:t>
      </w:r>
      <w:r w:rsidR="004E441F">
        <w:rPr>
          <w:rFonts w:ascii="Times New Roman" w:hAnsi="Times New Roman" w:cs="Times New Roman"/>
          <w:color w:val="000000"/>
          <w:shd w:val="clear" w:color="auto" w:fill="FFFFFF"/>
        </w:rPr>
        <w:t>.</w:t>
      </w:r>
      <w:r w:rsidR="002B798C">
        <w:rPr>
          <w:rFonts w:ascii="Times New Roman" w:hAnsi="Times New Roman" w:cs="Times New Roman"/>
          <w:color w:val="000000"/>
          <w:shd w:val="clear" w:color="auto" w:fill="FFFFFF"/>
        </w:rPr>
        <w:t xml:space="preserve"> </w:t>
      </w:r>
      <w:r w:rsidR="004E441F">
        <w:rPr>
          <w:rFonts w:ascii="Times New Roman" w:hAnsi="Times New Roman" w:cs="Times New Roman"/>
          <w:color w:val="000000"/>
          <w:shd w:val="clear" w:color="auto" w:fill="FFFFFF"/>
        </w:rPr>
        <w:t>We have taken something that was not ours to take, and restitution</w:t>
      </w:r>
      <w:r w:rsidR="00A44DCD">
        <w:rPr>
          <w:rFonts w:ascii="Times New Roman" w:hAnsi="Times New Roman" w:cs="Times New Roman"/>
          <w:color w:val="000000"/>
          <w:shd w:val="clear" w:color="auto" w:fill="FFFFFF"/>
        </w:rPr>
        <w:t xml:space="preserve"> </w:t>
      </w:r>
      <w:r w:rsidR="00AC0C8B">
        <w:rPr>
          <w:rFonts w:ascii="Times New Roman" w:hAnsi="Times New Roman" w:cs="Times New Roman"/>
          <w:color w:val="000000"/>
          <w:shd w:val="clear" w:color="auto" w:fill="FFFFFF"/>
        </w:rPr>
        <w:t xml:space="preserve">to God </w:t>
      </w:r>
      <w:r w:rsidR="004E441F">
        <w:rPr>
          <w:rFonts w:ascii="Times New Roman" w:hAnsi="Times New Roman" w:cs="Times New Roman"/>
          <w:color w:val="000000"/>
          <w:shd w:val="clear" w:color="auto" w:fill="FFFFFF"/>
        </w:rPr>
        <w:t xml:space="preserve">must be made. </w:t>
      </w:r>
      <w:r w:rsidR="002B798C">
        <w:rPr>
          <w:rFonts w:ascii="Times New Roman" w:hAnsi="Times New Roman" w:cs="Times New Roman"/>
          <w:color w:val="000000"/>
          <w:shd w:val="clear" w:color="auto" w:fill="FFFFFF"/>
        </w:rPr>
        <w:t xml:space="preserve">Jesus </w:t>
      </w:r>
      <w:r w:rsidR="002B798C">
        <w:rPr>
          <w:rFonts w:ascii="Times New Roman" w:hAnsi="Times New Roman" w:cs="Times New Roman"/>
          <w:i/>
          <w:iCs/>
          <w:color w:val="000000"/>
          <w:shd w:val="clear" w:color="auto" w:fill="FFFFFF"/>
        </w:rPr>
        <w:t>pa</w:t>
      </w:r>
      <w:r w:rsidR="004E441F">
        <w:rPr>
          <w:rFonts w:ascii="Times New Roman" w:hAnsi="Times New Roman" w:cs="Times New Roman"/>
          <w:i/>
          <w:iCs/>
          <w:color w:val="000000"/>
          <w:shd w:val="clear" w:color="auto" w:fill="FFFFFF"/>
        </w:rPr>
        <w:t>ys</w:t>
      </w:r>
      <w:r w:rsidR="002B798C">
        <w:rPr>
          <w:rFonts w:ascii="Times New Roman" w:hAnsi="Times New Roman" w:cs="Times New Roman"/>
          <w:i/>
          <w:iCs/>
          <w:color w:val="000000"/>
          <w:shd w:val="clear" w:color="auto" w:fill="FFFFFF"/>
        </w:rPr>
        <w:t xml:space="preserve"> </w:t>
      </w:r>
      <w:r w:rsidR="002B798C">
        <w:rPr>
          <w:rFonts w:ascii="Times New Roman" w:hAnsi="Times New Roman" w:cs="Times New Roman"/>
          <w:color w:val="000000"/>
          <w:shd w:val="clear" w:color="auto" w:fill="FFFFFF"/>
        </w:rPr>
        <w:t xml:space="preserve">for our sin with his holy blood. </w:t>
      </w:r>
      <w:r w:rsidR="004E441F">
        <w:rPr>
          <w:rFonts w:ascii="Times New Roman" w:hAnsi="Times New Roman" w:cs="Times New Roman"/>
          <w:color w:val="000000"/>
          <w:shd w:val="clear" w:color="auto" w:fill="FFFFFF"/>
        </w:rPr>
        <w:t>Cleanliness costs</w:t>
      </w:r>
      <w:r w:rsidR="001F5FBC">
        <w:rPr>
          <w:rFonts w:ascii="Times New Roman" w:hAnsi="Times New Roman" w:cs="Times New Roman"/>
          <w:color w:val="000000"/>
          <w:shd w:val="clear" w:color="auto" w:fill="FFFFFF"/>
        </w:rPr>
        <w:t>, and</w:t>
      </w:r>
      <w:r w:rsidR="00E00D8E">
        <w:rPr>
          <w:rFonts w:ascii="Times New Roman" w:hAnsi="Times New Roman" w:cs="Times New Roman"/>
          <w:color w:val="000000"/>
          <w:shd w:val="clear" w:color="auto" w:fill="FFFFFF"/>
        </w:rPr>
        <w:t xml:space="preserve"> </w:t>
      </w:r>
      <w:r w:rsidR="002B798C">
        <w:rPr>
          <w:rFonts w:ascii="Times New Roman" w:hAnsi="Times New Roman" w:cs="Times New Roman"/>
          <w:color w:val="000000"/>
          <w:shd w:val="clear" w:color="auto" w:fill="FFFFFF"/>
        </w:rPr>
        <w:t xml:space="preserve">Christ the </w:t>
      </w:r>
      <w:r w:rsidR="002B798C" w:rsidRPr="00434806">
        <w:rPr>
          <w:rFonts w:ascii="Times New Roman" w:hAnsi="Times New Roman" w:cs="Times New Roman"/>
          <w:i/>
          <w:iCs/>
          <w:color w:val="000000"/>
          <w:shd w:val="clear" w:color="auto" w:fill="FFFFFF"/>
        </w:rPr>
        <w:t>Redeemer</w:t>
      </w:r>
      <w:r w:rsidR="00434806">
        <w:rPr>
          <w:rFonts w:ascii="Times New Roman" w:hAnsi="Times New Roman" w:cs="Times New Roman"/>
          <w:color w:val="000000"/>
          <w:shd w:val="clear" w:color="auto" w:fill="FFFFFF"/>
        </w:rPr>
        <w:t xml:space="preserve"> </w:t>
      </w:r>
      <w:r w:rsidR="00E00D8E">
        <w:rPr>
          <w:rFonts w:ascii="Times New Roman" w:hAnsi="Times New Roman" w:cs="Times New Roman"/>
          <w:color w:val="000000"/>
          <w:shd w:val="clear" w:color="auto" w:fill="FFFFFF"/>
        </w:rPr>
        <w:t>graciously</w:t>
      </w:r>
      <w:r w:rsidR="002B798C">
        <w:rPr>
          <w:rFonts w:ascii="Times New Roman" w:hAnsi="Times New Roman" w:cs="Times New Roman"/>
          <w:color w:val="000000"/>
          <w:shd w:val="clear" w:color="auto" w:fill="FFFFFF"/>
        </w:rPr>
        <w:t xml:space="preserve"> </w:t>
      </w:r>
      <w:r w:rsidR="002B798C">
        <w:rPr>
          <w:rFonts w:ascii="Times New Roman" w:hAnsi="Times New Roman" w:cs="Times New Roman"/>
          <w:i/>
          <w:iCs/>
          <w:color w:val="000000"/>
          <w:shd w:val="clear" w:color="auto" w:fill="FFFFFF"/>
        </w:rPr>
        <w:t>buys back</w:t>
      </w:r>
      <w:r w:rsidR="002B798C">
        <w:rPr>
          <w:rFonts w:ascii="Times New Roman" w:hAnsi="Times New Roman" w:cs="Times New Roman"/>
          <w:color w:val="000000"/>
          <w:shd w:val="clear" w:color="auto" w:fill="FFFFFF"/>
        </w:rPr>
        <w:t xml:space="preserve"> our purity.</w:t>
      </w:r>
      <w:r w:rsidR="00E9685D">
        <w:rPr>
          <w:rStyle w:val="FootnoteReference"/>
          <w:rFonts w:ascii="Times New Roman" w:hAnsi="Times New Roman" w:cs="Times New Roman"/>
          <w:color w:val="000000"/>
          <w:shd w:val="clear" w:color="auto" w:fill="FFFFFF"/>
        </w:rPr>
        <w:footnoteReference w:id="16"/>
      </w:r>
      <w:r w:rsidR="00F03524">
        <w:rPr>
          <w:rFonts w:ascii="Times New Roman" w:hAnsi="Times New Roman" w:cs="Times New Roman"/>
          <w:color w:val="000000"/>
          <w:shd w:val="clear" w:color="auto" w:fill="FFFFFF"/>
        </w:rPr>
        <w:t xml:space="preserve"> We are “washed in the soul-cleansing blood of the lamb,” in the words of the </w:t>
      </w:r>
      <w:r w:rsidR="00F03524">
        <w:rPr>
          <w:rFonts w:ascii="Times New Roman" w:hAnsi="Times New Roman" w:cs="Times New Roman"/>
          <w:color w:val="000000"/>
          <w:shd w:val="clear" w:color="auto" w:fill="FFFFFF"/>
        </w:rPr>
        <w:lastRenderedPageBreak/>
        <w:t>well-known Christian hym</w:t>
      </w:r>
      <w:r w:rsidR="00CC3868">
        <w:rPr>
          <w:rFonts w:ascii="Times New Roman" w:hAnsi="Times New Roman" w:cs="Times New Roman"/>
          <w:color w:val="000000"/>
          <w:shd w:val="clear" w:color="auto" w:fill="FFFFFF"/>
        </w:rPr>
        <w:t>n</w:t>
      </w:r>
      <w:proofErr w:type="gramStart"/>
      <w:r w:rsidR="00F03524">
        <w:rPr>
          <w:rFonts w:ascii="Times New Roman" w:hAnsi="Times New Roman" w:cs="Times New Roman"/>
          <w:color w:val="000000"/>
          <w:shd w:val="clear" w:color="auto" w:fill="FFFFFF"/>
        </w:rPr>
        <w:t>—“</w:t>
      </w:r>
      <w:proofErr w:type="gramEnd"/>
      <w:r w:rsidR="00A70A43" w:rsidRPr="00A70A43">
        <w:rPr>
          <w:rFonts w:ascii="Times New Roman" w:hAnsi="Times New Roman" w:cs="Times New Roman"/>
          <w:color w:val="000000"/>
          <w:shd w:val="clear" w:color="auto" w:fill="FFFFFF"/>
        </w:rPr>
        <w:t>sanctified through the offering of the body of Jesus Christ once for all</w:t>
      </w:r>
      <w:r w:rsidR="00A70A43">
        <w:rPr>
          <w:rFonts w:ascii="Times New Roman" w:hAnsi="Times New Roman" w:cs="Times New Roman"/>
          <w:color w:val="000000"/>
          <w:shd w:val="clear" w:color="auto" w:fill="FFFFFF"/>
        </w:rPr>
        <w:t>” (Hebrews 10:10).</w:t>
      </w:r>
    </w:p>
    <w:p w14:paraId="1DA71DE9" w14:textId="674BAFBB" w:rsidR="00924792" w:rsidRDefault="002B798C"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As a result of Jesus’s slate-cleaning atonement, we are given the opportunity to live </w:t>
      </w:r>
      <w:r>
        <w:rPr>
          <w:rFonts w:ascii="Times New Roman" w:hAnsi="Times New Roman" w:cs="Times New Roman"/>
          <w:i/>
          <w:iCs/>
          <w:color w:val="000000"/>
          <w:shd w:val="clear" w:color="auto" w:fill="FFFFFF"/>
        </w:rPr>
        <w:t xml:space="preserve">in </w:t>
      </w:r>
      <w:r>
        <w:rPr>
          <w:rFonts w:ascii="Times New Roman" w:hAnsi="Times New Roman" w:cs="Times New Roman"/>
          <w:color w:val="000000"/>
          <w:shd w:val="clear" w:color="auto" w:fill="FFFFFF"/>
        </w:rPr>
        <w:t>Christ—</w:t>
      </w:r>
      <w:r w:rsidR="00D94024">
        <w:rPr>
          <w:rFonts w:ascii="Times New Roman" w:hAnsi="Times New Roman" w:cs="Times New Roman"/>
          <w:color w:val="000000"/>
          <w:shd w:val="clear" w:color="auto" w:fill="FFFFFF"/>
        </w:rPr>
        <w:t xml:space="preserve">to be cleansed by baptism, take communion, and </w:t>
      </w:r>
      <w:r>
        <w:rPr>
          <w:rFonts w:ascii="Times New Roman" w:hAnsi="Times New Roman" w:cs="Times New Roman"/>
          <w:color w:val="000000"/>
          <w:shd w:val="clear" w:color="auto" w:fill="FFFFFF"/>
        </w:rPr>
        <w:t xml:space="preserve">be </w:t>
      </w:r>
      <w:r w:rsidRPr="00D94024">
        <w:rPr>
          <w:rFonts w:ascii="Times New Roman" w:hAnsi="Times New Roman" w:cs="Times New Roman"/>
          <w:i/>
          <w:iCs/>
          <w:color w:val="000000"/>
          <w:shd w:val="clear" w:color="auto" w:fill="FFFFFF"/>
        </w:rPr>
        <w:t>at one</w:t>
      </w:r>
      <w:r>
        <w:rPr>
          <w:rFonts w:ascii="Times New Roman" w:hAnsi="Times New Roman" w:cs="Times New Roman"/>
          <w:color w:val="000000"/>
          <w:shd w:val="clear" w:color="auto" w:fill="FFFFFF"/>
        </w:rPr>
        <w:t xml:space="preserve"> with God. </w:t>
      </w:r>
      <w:r w:rsidR="00D94024">
        <w:rPr>
          <w:rFonts w:ascii="Times New Roman" w:hAnsi="Times New Roman" w:cs="Times New Roman"/>
          <w:color w:val="000000"/>
          <w:shd w:val="clear" w:color="auto" w:fill="FFFFFF"/>
        </w:rPr>
        <w:t xml:space="preserve">Here, we can begin to see the relationship between the </w:t>
      </w:r>
      <w:r w:rsidR="003A00E1">
        <w:rPr>
          <w:rFonts w:ascii="Times New Roman" w:hAnsi="Times New Roman" w:cs="Times New Roman"/>
          <w:color w:val="000000"/>
          <w:shd w:val="clear" w:color="auto" w:fill="FFFFFF"/>
        </w:rPr>
        <w:t>metaphors</w:t>
      </w:r>
      <w:r w:rsidR="00D94024">
        <w:rPr>
          <w:rFonts w:ascii="Times New Roman" w:hAnsi="Times New Roman" w:cs="Times New Roman"/>
          <w:color w:val="000000"/>
          <w:shd w:val="clear" w:color="auto" w:fill="FFFFFF"/>
        </w:rPr>
        <w:t xml:space="preserve"> of debt and stain and the image</w:t>
      </w:r>
      <w:r>
        <w:rPr>
          <w:rFonts w:ascii="Times New Roman" w:hAnsi="Times New Roman" w:cs="Times New Roman"/>
          <w:color w:val="000000"/>
          <w:shd w:val="clear" w:color="auto" w:fill="FFFFFF"/>
        </w:rPr>
        <w:t xml:space="preserve"> of </w:t>
      </w:r>
      <w:r w:rsidR="0093563A">
        <w:rPr>
          <w:rFonts w:ascii="Times New Roman" w:hAnsi="Times New Roman" w:cs="Times New Roman"/>
          <w:color w:val="000000"/>
          <w:shd w:val="clear" w:color="auto" w:fill="FFFFFF"/>
        </w:rPr>
        <w:t xml:space="preserve">separation </w:t>
      </w:r>
      <w:r w:rsidR="00D94024">
        <w:rPr>
          <w:rFonts w:ascii="Times New Roman" w:hAnsi="Times New Roman" w:cs="Times New Roman"/>
          <w:color w:val="000000"/>
          <w:shd w:val="clear" w:color="auto" w:fill="FFFFFF"/>
        </w:rPr>
        <w:t>that Morris</w:t>
      </w:r>
      <w:r w:rsidR="00CD0ED0">
        <w:rPr>
          <w:rFonts w:ascii="Times New Roman" w:hAnsi="Times New Roman" w:cs="Times New Roman"/>
          <w:color w:val="000000"/>
          <w:shd w:val="clear" w:color="auto" w:fill="FFFFFF"/>
        </w:rPr>
        <w:t xml:space="preserve"> and others</w:t>
      </w:r>
      <w:r w:rsidR="00D94024">
        <w:rPr>
          <w:rFonts w:ascii="Times New Roman" w:hAnsi="Times New Roman" w:cs="Times New Roman"/>
          <w:color w:val="000000"/>
          <w:shd w:val="clear" w:color="auto" w:fill="FFFFFF"/>
        </w:rPr>
        <w:t xml:space="preserve"> emphasized. As debtors, we remain stained by our sins, </w:t>
      </w:r>
      <w:r>
        <w:rPr>
          <w:rFonts w:ascii="Times New Roman" w:hAnsi="Times New Roman" w:cs="Times New Roman"/>
          <w:color w:val="000000"/>
          <w:shd w:val="clear" w:color="auto" w:fill="FFFFFF"/>
        </w:rPr>
        <w:t>render</w:t>
      </w:r>
      <w:r w:rsidR="00D94024">
        <w:rPr>
          <w:rFonts w:ascii="Times New Roman" w:hAnsi="Times New Roman" w:cs="Times New Roman"/>
          <w:color w:val="000000"/>
          <w:shd w:val="clear" w:color="auto" w:fill="FFFFFF"/>
        </w:rPr>
        <w:t>ing</w:t>
      </w:r>
      <w:r>
        <w:rPr>
          <w:rFonts w:ascii="Times New Roman" w:hAnsi="Times New Roman" w:cs="Times New Roman"/>
          <w:color w:val="000000"/>
          <w:shd w:val="clear" w:color="auto" w:fill="FFFFFF"/>
        </w:rPr>
        <w:t xml:space="preserve"> us impure </w:t>
      </w:r>
      <w:r w:rsidR="00D94024">
        <w:rPr>
          <w:rFonts w:ascii="Times New Roman" w:hAnsi="Times New Roman" w:cs="Times New Roman"/>
          <w:color w:val="000000"/>
          <w:shd w:val="clear" w:color="auto" w:fill="FFFFFF"/>
        </w:rPr>
        <w:t>and unfit to</w:t>
      </w:r>
      <w:r>
        <w:rPr>
          <w:rFonts w:ascii="Times New Roman" w:hAnsi="Times New Roman" w:cs="Times New Roman"/>
          <w:color w:val="000000"/>
          <w:shd w:val="clear" w:color="auto" w:fill="FFFFFF"/>
        </w:rPr>
        <w:t xml:space="preserve"> commune with God. </w:t>
      </w:r>
      <w:r w:rsidR="00254B70">
        <w:rPr>
          <w:rFonts w:ascii="Times New Roman" w:hAnsi="Times New Roman" w:cs="Times New Roman"/>
          <w:color w:val="000000"/>
          <w:shd w:val="clear" w:color="auto" w:fill="FFFFFF"/>
        </w:rPr>
        <w:t>Jesus’s</w:t>
      </w:r>
      <w:r w:rsidR="00CC3868">
        <w:rPr>
          <w:rFonts w:ascii="Times New Roman" w:hAnsi="Times New Roman" w:cs="Times New Roman"/>
          <w:color w:val="000000"/>
          <w:shd w:val="clear" w:color="auto" w:fill="FFFFFF"/>
        </w:rPr>
        <w:t xml:space="preserve"> bloody</w:t>
      </w:r>
      <w:r w:rsidR="00D94024">
        <w:rPr>
          <w:rFonts w:ascii="Times New Roman" w:hAnsi="Times New Roman" w:cs="Times New Roman"/>
          <w:color w:val="000000"/>
          <w:shd w:val="clear" w:color="auto" w:fill="FFFFFF"/>
        </w:rPr>
        <w:t xml:space="preserve"> payment removes the obstacle to unity. </w:t>
      </w:r>
    </w:p>
    <w:p w14:paraId="3239B28B" w14:textId="103D939D" w:rsidR="00936F01" w:rsidRDefault="00924792"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w:t>
      </w:r>
      <w:r w:rsidR="002B798C">
        <w:rPr>
          <w:rFonts w:ascii="Times New Roman" w:hAnsi="Times New Roman" w:cs="Times New Roman"/>
          <w:color w:val="000000"/>
          <w:shd w:val="clear" w:color="auto" w:fill="FFFFFF"/>
        </w:rPr>
        <w:t>mpurity</w:t>
      </w:r>
      <w:r>
        <w:rPr>
          <w:rFonts w:ascii="Times New Roman" w:hAnsi="Times New Roman" w:cs="Times New Roman"/>
          <w:color w:val="000000"/>
          <w:shd w:val="clear" w:color="auto" w:fill="FFFFFF"/>
        </w:rPr>
        <w:t xml:space="preserve"> and debt</w:t>
      </w:r>
      <w:r w:rsidR="002B798C">
        <w:rPr>
          <w:rFonts w:ascii="Times New Roman" w:hAnsi="Times New Roman" w:cs="Times New Roman"/>
          <w:color w:val="000000"/>
          <w:shd w:val="clear" w:color="auto" w:fill="FFFFFF"/>
        </w:rPr>
        <w:t xml:space="preserve"> </w:t>
      </w:r>
      <w:r w:rsidR="0093563A">
        <w:rPr>
          <w:rFonts w:ascii="Times New Roman" w:hAnsi="Times New Roman" w:cs="Times New Roman"/>
          <w:color w:val="000000"/>
          <w:shd w:val="clear" w:color="auto" w:fill="FFFFFF"/>
        </w:rPr>
        <w:t>separate</w:t>
      </w:r>
      <w:r>
        <w:rPr>
          <w:rFonts w:ascii="Times New Roman" w:hAnsi="Times New Roman" w:cs="Times New Roman"/>
          <w:color w:val="000000"/>
          <w:shd w:val="clear" w:color="auto" w:fill="FFFFFF"/>
        </w:rPr>
        <w:t xml:space="preserve"> us from one another</w:t>
      </w:r>
      <w:r w:rsidR="002B798C">
        <w:rPr>
          <w:rFonts w:ascii="Times New Roman" w:hAnsi="Times New Roman" w:cs="Times New Roman"/>
          <w:color w:val="000000"/>
          <w:shd w:val="clear" w:color="auto" w:fill="FFFFFF"/>
        </w:rPr>
        <w:t xml:space="preserve"> in secular life, too</w:t>
      </w:r>
      <w:r>
        <w:rPr>
          <w:rFonts w:ascii="Times New Roman" w:hAnsi="Times New Roman" w:cs="Times New Roman"/>
          <w:color w:val="000000"/>
          <w:shd w:val="clear" w:color="auto" w:fill="FFFFFF"/>
        </w:rPr>
        <w:t>. In feeling guilty, we may see our stained selves as</w:t>
      </w:r>
      <w:r w:rsidR="002B798C">
        <w:rPr>
          <w:rFonts w:ascii="Times New Roman" w:hAnsi="Times New Roman" w:cs="Times New Roman"/>
          <w:color w:val="000000"/>
          <w:shd w:val="clear" w:color="auto" w:fill="FFFFFF"/>
        </w:rPr>
        <w:t xml:space="preserve"> unworthy to be with</w:t>
      </w:r>
      <w:r>
        <w:rPr>
          <w:rFonts w:ascii="Times New Roman" w:hAnsi="Times New Roman" w:cs="Times New Roman"/>
          <w:color w:val="000000"/>
          <w:shd w:val="clear" w:color="auto" w:fill="FFFFFF"/>
        </w:rPr>
        <w:t xml:space="preserve"> </w:t>
      </w:r>
      <w:r w:rsidR="00B07185">
        <w:rPr>
          <w:rFonts w:ascii="Times New Roman" w:hAnsi="Times New Roman" w:cs="Times New Roman"/>
          <w:color w:val="000000"/>
          <w:shd w:val="clear" w:color="auto" w:fill="FFFFFF"/>
        </w:rPr>
        <w:t xml:space="preserve">or </w:t>
      </w:r>
      <w:r>
        <w:rPr>
          <w:rFonts w:ascii="Times New Roman" w:hAnsi="Times New Roman" w:cs="Times New Roman"/>
          <w:color w:val="000000"/>
          <w:shd w:val="clear" w:color="auto" w:fill="FFFFFF"/>
        </w:rPr>
        <w:t>“at one” with</w:t>
      </w:r>
      <w:r w:rsidR="002B798C">
        <w:rPr>
          <w:rFonts w:ascii="Times New Roman" w:hAnsi="Times New Roman" w:cs="Times New Roman"/>
          <w:color w:val="000000"/>
          <w:shd w:val="clear" w:color="auto" w:fill="FFFFFF"/>
        </w:rPr>
        <w:t xml:space="preserve"> wronged others, or </w:t>
      </w:r>
      <w:r>
        <w:rPr>
          <w:rFonts w:ascii="Times New Roman" w:hAnsi="Times New Roman" w:cs="Times New Roman"/>
          <w:color w:val="000000"/>
          <w:shd w:val="clear" w:color="auto" w:fill="FFFFFF"/>
        </w:rPr>
        <w:t>with</w:t>
      </w:r>
      <w:r w:rsidR="002B798C">
        <w:rPr>
          <w:rFonts w:ascii="Times New Roman" w:hAnsi="Times New Roman" w:cs="Times New Roman"/>
          <w:color w:val="000000"/>
          <w:shd w:val="clear" w:color="auto" w:fill="FFFFFF"/>
        </w:rPr>
        <w:t xml:space="preserve"> society</w:t>
      </w:r>
      <w:r>
        <w:rPr>
          <w:rFonts w:ascii="Times New Roman" w:hAnsi="Times New Roman" w:cs="Times New Roman"/>
          <w:color w:val="000000"/>
          <w:shd w:val="clear" w:color="auto" w:fill="FFFFFF"/>
        </w:rPr>
        <w:t xml:space="preserve"> more generally</w:t>
      </w:r>
      <w:r w:rsidR="002B798C">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Alternatively, or additionally, our debts</w:t>
      </w:r>
      <w:r w:rsidR="006403C0">
        <w:rPr>
          <w:rFonts w:ascii="Times New Roman" w:hAnsi="Times New Roman" w:cs="Times New Roman"/>
          <w:color w:val="000000"/>
          <w:shd w:val="clear" w:color="auto" w:fill="FFFFFF"/>
        </w:rPr>
        <w:t xml:space="preserve"> themselves</w:t>
      </w:r>
      <w:r>
        <w:rPr>
          <w:rFonts w:ascii="Times New Roman" w:hAnsi="Times New Roman" w:cs="Times New Roman"/>
          <w:color w:val="000000"/>
          <w:shd w:val="clear" w:color="auto" w:fill="FFFFFF"/>
        </w:rPr>
        <w:t xml:space="preserve"> may </w:t>
      </w:r>
      <w:r w:rsidR="006403C0">
        <w:rPr>
          <w:rFonts w:ascii="Times New Roman" w:hAnsi="Times New Roman" w:cs="Times New Roman"/>
          <w:color w:val="000000"/>
          <w:shd w:val="clear" w:color="auto" w:fill="FFFFFF"/>
        </w:rPr>
        <w:t xml:space="preserve">impede </w:t>
      </w:r>
      <w:r w:rsidR="00524789">
        <w:rPr>
          <w:rFonts w:ascii="Times New Roman" w:hAnsi="Times New Roman" w:cs="Times New Roman"/>
          <w:color w:val="000000"/>
          <w:shd w:val="clear" w:color="auto" w:fill="FFFFFF"/>
        </w:rPr>
        <w:t>communion. Having taken what was not rightfully ours, we may be ashamed, anxious, or afraid to face our creditors.</w:t>
      </w:r>
      <w:r w:rsidR="00524789">
        <w:rPr>
          <w:rStyle w:val="FootnoteReference"/>
          <w:rFonts w:ascii="Times New Roman" w:hAnsi="Times New Roman" w:cs="Times New Roman"/>
          <w:color w:val="000000"/>
          <w:shd w:val="clear" w:color="auto" w:fill="FFFFFF"/>
        </w:rPr>
        <w:footnoteReference w:id="17"/>
      </w:r>
      <w:r w:rsidR="002B798C">
        <w:rPr>
          <w:rFonts w:ascii="Times New Roman" w:hAnsi="Times New Roman" w:cs="Times New Roman"/>
          <w:color w:val="000000"/>
          <w:shd w:val="clear" w:color="auto" w:fill="FFFFFF"/>
        </w:rPr>
        <w:t xml:space="preserve"> </w:t>
      </w:r>
      <w:r w:rsidR="00CD0C71">
        <w:rPr>
          <w:rFonts w:ascii="Times New Roman" w:hAnsi="Times New Roman" w:cs="Times New Roman"/>
          <w:color w:val="000000"/>
          <w:shd w:val="clear" w:color="auto" w:fill="FFFFFF"/>
        </w:rPr>
        <w:t xml:space="preserve">Our victims, in turn, </w:t>
      </w:r>
      <w:r w:rsidR="00B07185">
        <w:rPr>
          <w:rFonts w:ascii="Times New Roman" w:hAnsi="Times New Roman" w:cs="Times New Roman"/>
          <w:color w:val="000000"/>
          <w:shd w:val="clear" w:color="auto" w:fill="FFFFFF"/>
        </w:rPr>
        <w:t>have</w:t>
      </w:r>
      <w:r w:rsidR="00CD0C71">
        <w:rPr>
          <w:rFonts w:ascii="Times New Roman" w:hAnsi="Times New Roman" w:cs="Times New Roman"/>
          <w:color w:val="000000"/>
          <w:shd w:val="clear" w:color="auto" w:fill="FFFFFF"/>
        </w:rPr>
        <w:t xml:space="preserve"> valid claims against us, </w:t>
      </w:r>
      <w:r w:rsidR="00A668F7">
        <w:rPr>
          <w:rFonts w:ascii="Times New Roman" w:hAnsi="Times New Roman" w:cs="Times New Roman"/>
          <w:color w:val="000000"/>
          <w:shd w:val="clear" w:color="auto" w:fill="FFFFFF"/>
        </w:rPr>
        <w:t xml:space="preserve">and </w:t>
      </w:r>
      <w:r w:rsidR="00CA67DB">
        <w:rPr>
          <w:rFonts w:ascii="Times New Roman" w:hAnsi="Times New Roman" w:cs="Times New Roman"/>
          <w:color w:val="000000"/>
          <w:shd w:val="clear" w:color="auto" w:fill="FFFFFF"/>
        </w:rPr>
        <w:t>will be unable to</w:t>
      </w:r>
      <w:r w:rsidR="00CD0C71">
        <w:rPr>
          <w:rFonts w:ascii="Times New Roman" w:hAnsi="Times New Roman" w:cs="Times New Roman"/>
          <w:color w:val="000000"/>
          <w:shd w:val="clear" w:color="auto" w:fill="FFFFFF"/>
        </w:rPr>
        <w:t xml:space="preserve"> maintain their self-respect without holding us to account</w:t>
      </w:r>
      <w:r w:rsidR="00B07185">
        <w:rPr>
          <w:rFonts w:ascii="Times New Roman" w:hAnsi="Times New Roman" w:cs="Times New Roman"/>
          <w:color w:val="000000"/>
          <w:shd w:val="clear" w:color="auto" w:fill="FFFFFF"/>
        </w:rPr>
        <w:t>,</w:t>
      </w:r>
      <w:r w:rsidR="006D0530">
        <w:rPr>
          <w:rFonts w:ascii="Times New Roman" w:hAnsi="Times New Roman" w:cs="Times New Roman"/>
          <w:color w:val="000000"/>
          <w:shd w:val="clear" w:color="auto" w:fill="FFFFFF"/>
        </w:rPr>
        <w:t xml:space="preserve"> and </w:t>
      </w:r>
      <w:r w:rsidR="00CA67DB">
        <w:rPr>
          <w:rFonts w:ascii="Times New Roman" w:hAnsi="Times New Roman" w:cs="Times New Roman"/>
          <w:color w:val="000000"/>
          <w:shd w:val="clear" w:color="auto" w:fill="FFFFFF"/>
        </w:rPr>
        <w:t xml:space="preserve">then </w:t>
      </w:r>
      <w:r w:rsidR="006D0530">
        <w:rPr>
          <w:rFonts w:ascii="Times New Roman" w:hAnsi="Times New Roman" w:cs="Times New Roman"/>
          <w:color w:val="000000"/>
          <w:shd w:val="clear" w:color="auto" w:fill="FFFFFF"/>
        </w:rPr>
        <w:t xml:space="preserve">either </w:t>
      </w:r>
      <w:r w:rsidR="00936F01">
        <w:rPr>
          <w:rFonts w:ascii="Times New Roman" w:hAnsi="Times New Roman" w:cs="Times New Roman"/>
          <w:color w:val="000000"/>
          <w:shd w:val="clear" w:color="auto" w:fill="FFFFFF"/>
        </w:rPr>
        <w:t>making us pay</w:t>
      </w:r>
      <w:r w:rsidR="00B07185">
        <w:rPr>
          <w:rFonts w:ascii="Times New Roman" w:hAnsi="Times New Roman" w:cs="Times New Roman"/>
          <w:color w:val="000000"/>
          <w:shd w:val="clear" w:color="auto" w:fill="FFFFFF"/>
        </w:rPr>
        <w:t xml:space="preserve"> or offering us forgiveness</w:t>
      </w:r>
      <w:r w:rsidR="00CD0C71">
        <w:rPr>
          <w:rFonts w:ascii="Times New Roman" w:hAnsi="Times New Roman" w:cs="Times New Roman"/>
          <w:color w:val="000000"/>
          <w:shd w:val="clear" w:color="auto" w:fill="FFFFFF"/>
        </w:rPr>
        <w:t>.</w:t>
      </w:r>
      <w:r w:rsidR="00936F01">
        <w:rPr>
          <w:rStyle w:val="FootnoteReference"/>
          <w:rFonts w:ascii="Times New Roman" w:hAnsi="Times New Roman" w:cs="Times New Roman"/>
          <w:color w:val="000000"/>
          <w:shd w:val="clear" w:color="auto" w:fill="FFFFFF"/>
        </w:rPr>
        <w:footnoteReference w:id="18"/>
      </w:r>
      <w:r w:rsidR="00DA73E1">
        <w:rPr>
          <w:rFonts w:ascii="Times New Roman" w:hAnsi="Times New Roman" w:cs="Times New Roman"/>
          <w:color w:val="000000"/>
          <w:shd w:val="clear" w:color="auto" w:fill="FFFFFF"/>
        </w:rPr>
        <w:t xml:space="preserve"> </w:t>
      </w:r>
    </w:p>
    <w:p w14:paraId="2913463F" w14:textId="7BA33DAD" w:rsidR="000C474F" w:rsidRDefault="00DA73E1"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Now let us turn to </w:t>
      </w:r>
      <w:r w:rsidR="000C474F">
        <w:rPr>
          <w:rFonts w:ascii="Times New Roman" w:hAnsi="Times New Roman" w:cs="Times New Roman"/>
          <w:i/>
          <w:iCs/>
          <w:color w:val="000000"/>
          <w:shd w:val="clear" w:color="auto" w:fill="FFFFFF"/>
        </w:rPr>
        <w:t>Hamlet</w:t>
      </w:r>
      <w:r w:rsidR="003A11DC">
        <w:rPr>
          <w:rFonts w:ascii="Times New Roman" w:hAnsi="Times New Roman" w:cs="Times New Roman"/>
          <w:color w:val="000000"/>
          <w:shd w:val="clear" w:color="auto" w:fill="FFFFFF"/>
        </w:rPr>
        <w:t xml:space="preserve"> 3.3</w:t>
      </w:r>
      <w:r>
        <w:rPr>
          <w:rFonts w:ascii="Times New Roman" w:hAnsi="Times New Roman" w:cs="Times New Roman"/>
          <w:color w:val="000000"/>
          <w:shd w:val="clear" w:color="auto" w:fill="FFFFFF"/>
        </w:rPr>
        <w:t>, where we find</w:t>
      </w:r>
      <w:r w:rsidR="00485CA1">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King </w:t>
      </w:r>
      <w:r w:rsidR="00485CA1">
        <w:rPr>
          <w:rFonts w:ascii="Times New Roman" w:hAnsi="Times New Roman" w:cs="Times New Roman"/>
          <w:color w:val="000000"/>
          <w:shd w:val="clear" w:color="auto" w:fill="FFFFFF"/>
        </w:rPr>
        <w:t>Claudius</w:t>
      </w:r>
      <w:r>
        <w:rPr>
          <w:rFonts w:ascii="Times New Roman" w:hAnsi="Times New Roman" w:cs="Times New Roman"/>
          <w:color w:val="000000"/>
          <w:shd w:val="clear" w:color="auto" w:fill="FFFFFF"/>
        </w:rPr>
        <w:t xml:space="preserve"> </w:t>
      </w:r>
      <w:r w:rsidR="00CA67DB">
        <w:rPr>
          <w:rFonts w:ascii="Times New Roman" w:hAnsi="Times New Roman" w:cs="Times New Roman"/>
          <w:color w:val="000000"/>
          <w:shd w:val="clear" w:color="auto" w:fill="FFFFFF"/>
        </w:rPr>
        <w:t>explicitly</w:t>
      </w:r>
      <w:r>
        <w:rPr>
          <w:rFonts w:ascii="Times New Roman" w:hAnsi="Times New Roman" w:cs="Times New Roman"/>
          <w:color w:val="000000"/>
          <w:shd w:val="clear" w:color="auto" w:fill="FFFFFF"/>
        </w:rPr>
        <w:t xml:space="preserve"> invoking the debt-stain </w:t>
      </w:r>
      <w:r w:rsidR="00CA67DB">
        <w:rPr>
          <w:rFonts w:ascii="Times New Roman" w:hAnsi="Times New Roman" w:cs="Times New Roman"/>
          <w:color w:val="000000"/>
          <w:shd w:val="clear" w:color="auto" w:fill="FFFFFF"/>
        </w:rPr>
        <w:t>pattern</w:t>
      </w:r>
      <w:r>
        <w:rPr>
          <w:rFonts w:ascii="Times New Roman" w:hAnsi="Times New Roman" w:cs="Times New Roman"/>
          <w:color w:val="000000"/>
          <w:shd w:val="clear" w:color="auto" w:fill="FFFFFF"/>
        </w:rPr>
        <w:t xml:space="preserve"> I have been </w:t>
      </w:r>
      <w:r w:rsidR="00CA67DB">
        <w:rPr>
          <w:rFonts w:ascii="Times New Roman" w:hAnsi="Times New Roman" w:cs="Times New Roman"/>
          <w:color w:val="000000"/>
          <w:shd w:val="clear" w:color="auto" w:fill="FFFFFF"/>
        </w:rPr>
        <w:t>highlighting</w:t>
      </w:r>
      <w:r>
        <w:rPr>
          <w:rFonts w:ascii="Times New Roman" w:hAnsi="Times New Roman" w:cs="Times New Roman"/>
          <w:color w:val="000000"/>
          <w:shd w:val="clear" w:color="auto" w:fill="FFFFFF"/>
        </w:rPr>
        <w:t xml:space="preserve"> </w:t>
      </w:r>
      <w:r w:rsidR="00CA67DB">
        <w:rPr>
          <w:rFonts w:ascii="Times New Roman" w:hAnsi="Times New Roman" w:cs="Times New Roman"/>
          <w:color w:val="000000"/>
          <w:shd w:val="clear" w:color="auto" w:fill="FFFFFF"/>
        </w:rPr>
        <w:t>as he tries and fails</w:t>
      </w:r>
      <w:r>
        <w:rPr>
          <w:rFonts w:ascii="Times New Roman" w:hAnsi="Times New Roman" w:cs="Times New Roman"/>
          <w:color w:val="000000"/>
          <w:shd w:val="clear" w:color="auto" w:fill="FFFFFF"/>
        </w:rPr>
        <w:t xml:space="preserve"> to pray:</w:t>
      </w:r>
    </w:p>
    <w:p w14:paraId="35971823" w14:textId="52040090"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Oh, my offense is rank, it smells to heaven; </w:t>
      </w:r>
    </w:p>
    <w:p w14:paraId="0085CF5C"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It hath the primal eldest curse </w:t>
      </w:r>
      <w:proofErr w:type="spellStart"/>
      <w:r w:rsidRPr="000C474F">
        <w:rPr>
          <w:rFonts w:ascii="Times New Roman" w:hAnsi="Times New Roman" w:cs="Times New Roman"/>
          <w:color w:val="000000"/>
          <w:shd w:val="clear" w:color="auto" w:fill="FFFFFF"/>
        </w:rPr>
        <w:t>upon’t</w:t>
      </w:r>
      <w:proofErr w:type="spellEnd"/>
      <w:r w:rsidRPr="000C474F">
        <w:rPr>
          <w:rFonts w:ascii="Times New Roman" w:hAnsi="Times New Roman" w:cs="Times New Roman"/>
          <w:color w:val="000000"/>
          <w:shd w:val="clear" w:color="auto" w:fill="FFFFFF"/>
        </w:rPr>
        <w:t xml:space="preserve">— </w:t>
      </w:r>
    </w:p>
    <w:p w14:paraId="2870AB54"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A brother’s murder. Pray can I not: </w:t>
      </w:r>
    </w:p>
    <w:p w14:paraId="0569841F"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Though inclination be as sharp as will, </w:t>
      </w:r>
    </w:p>
    <w:p w14:paraId="3BFE46A2" w14:textId="1838979D" w:rsidR="000C474F" w:rsidRPr="000C474F" w:rsidRDefault="000C474F" w:rsidP="00EA27E0">
      <w:pPr>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ab/>
      </w:r>
      <w:r w:rsidRPr="000C474F">
        <w:rPr>
          <w:rFonts w:ascii="Times New Roman" w:hAnsi="Times New Roman" w:cs="Times New Roman"/>
          <w:color w:val="000000"/>
          <w:shd w:val="clear" w:color="auto" w:fill="FFFFFF"/>
        </w:rPr>
        <w:t xml:space="preserve">My stronger guilt defeats my strong intent </w:t>
      </w:r>
    </w:p>
    <w:p w14:paraId="24E87AE0"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And like a man to double business bound </w:t>
      </w:r>
    </w:p>
    <w:p w14:paraId="05BEA038"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I stand in pause where I shall first begin, </w:t>
      </w:r>
    </w:p>
    <w:p w14:paraId="7D154AB3" w14:textId="77777777" w:rsidR="000C474F" w:rsidRPr="00DA73E1" w:rsidRDefault="000C474F" w:rsidP="00EA27E0">
      <w:pPr>
        <w:ind w:firstLine="720"/>
        <w:rPr>
          <w:rFonts w:ascii="Times New Roman" w:hAnsi="Times New Roman" w:cs="Times New Roman"/>
          <w:i/>
          <w:iCs/>
          <w:color w:val="000000"/>
          <w:shd w:val="clear" w:color="auto" w:fill="FFFFFF"/>
        </w:rPr>
      </w:pPr>
      <w:r w:rsidRPr="000C474F">
        <w:rPr>
          <w:rFonts w:ascii="Times New Roman" w:hAnsi="Times New Roman" w:cs="Times New Roman"/>
          <w:color w:val="000000"/>
          <w:shd w:val="clear" w:color="auto" w:fill="FFFFFF"/>
        </w:rPr>
        <w:t xml:space="preserve">And both </w:t>
      </w:r>
      <w:proofErr w:type="gramStart"/>
      <w:r w:rsidRPr="000C474F">
        <w:rPr>
          <w:rFonts w:ascii="Times New Roman" w:hAnsi="Times New Roman" w:cs="Times New Roman"/>
          <w:color w:val="000000"/>
          <w:shd w:val="clear" w:color="auto" w:fill="FFFFFF"/>
        </w:rPr>
        <w:t>neglect</w:t>
      </w:r>
      <w:proofErr w:type="gramEnd"/>
      <w:r w:rsidRPr="000C474F">
        <w:rPr>
          <w:rFonts w:ascii="Times New Roman" w:hAnsi="Times New Roman" w:cs="Times New Roman"/>
          <w:color w:val="000000"/>
          <w:shd w:val="clear" w:color="auto" w:fill="FFFFFF"/>
        </w:rPr>
        <w:t xml:space="preserve">. </w:t>
      </w:r>
      <w:r w:rsidRPr="00DA73E1">
        <w:rPr>
          <w:rFonts w:ascii="Times New Roman" w:hAnsi="Times New Roman" w:cs="Times New Roman"/>
          <w:i/>
          <w:iCs/>
          <w:color w:val="000000"/>
          <w:shd w:val="clear" w:color="auto" w:fill="FFFFFF"/>
        </w:rPr>
        <w:t xml:space="preserve">What if this </w:t>
      </w:r>
      <w:proofErr w:type="spellStart"/>
      <w:r w:rsidRPr="00DA73E1">
        <w:rPr>
          <w:rFonts w:ascii="Times New Roman" w:hAnsi="Times New Roman" w:cs="Times New Roman"/>
          <w:i/>
          <w:iCs/>
          <w:color w:val="000000"/>
          <w:shd w:val="clear" w:color="auto" w:fill="FFFFFF"/>
        </w:rPr>
        <w:t>cursèd</w:t>
      </w:r>
      <w:proofErr w:type="spellEnd"/>
      <w:r w:rsidRPr="00DA73E1">
        <w:rPr>
          <w:rFonts w:ascii="Times New Roman" w:hAnsi="Times New Roman" w:cs="Times New Roman"/>
          <w:i/>
          <w:iCs/>
          <w:color w:val="000000"/>
          <w:shd w:val="clear" w:color="auto" w:fill="FFFFFF"/>
        </w:rPr>
        <w:t xml:space="preserve"> hand </w:t>
      </w:r>
    </w:p>
    <w:p w14:paraId="34DFA45F" w14:textId="77777777" w:rsidR="000C474F" w:rsidRPr="00DA73E1" w:rsidRDefault="000C474F" w:rsidP="00EA27E0">
      <w:pPr>
        <w:ind w:firstLine="720"/>
        <w:rPr>
          <w:rFonts w:ascii="Times New Roman" w:hAnsi="Times New Roman" w:cs="Times New Roman"/>
          <w:i/>
          <w:iCs/>
          <w:color w:val="000000"/>
          <w:shd w:val="clear" w:color="auto" w:fill="FFFFFF"/>
        </w:rPr>
      </w:pPr>
      <w:r w:rsidRPr="00DA73E1">
        <w:rPr>
          <w:rFonts w:ascii="Times New Roman" w:hAnsi="Times New Roman" w:cs="Times New Roman"/>
          <w:i/>
          <w:iCs/>
          <w:color w:val="000000"/>
          <w:shd w:val="clear" w:color="auto" w:fill="FFFFFF"/>
        </w:rPr>
        <w:lastRenderedPageBreak/>
        <w:t xml:space="preserve">Were thicker than itself with brother’s blood— </w:t>
      </w:r>
    </w:p>
    <w:p w14:paraId="02B1A75C" w14:textId="4E1D1DC1" w:rsidR="000C474F" w:rsidRPr="00DA73E1" w:rsidRDefault="000C474F" w:rsidP="00EA27E0">
      <w:pPr>
        <w:rPr>
          <w:rFonts w:ascii="Times New Roman" w:hAnsi="Times New Roman" w:cs="Times New Roman"/>
          <w:i/>
          <w:iCs/>
          <w:color w:val="000000"/>
          <w:shd w:val="clear" w:color="auto" w:fill="FFFFFF"/>
        </w:rPr>
      </w:pPr>
      <w:r w:rsidRPr="00DA73E1">
        <w:rPr>
          <w:rFonts w:ascii="Times New Roman" w:hAnsi="Times New Roman" w:cs="Times New Roman"/>
          <w:i/>
          <w:iCs/>
          <w:color w:val="000000"/>
          <w:shd w:val="clear" w:color="auto" w:fill="FFFFFF"/>
        </w:rPr>
        <w:t xml:space="preserve">  </w:t>
      </w:r>
      <w:r w:rsidRPr="00DA73E1">
        <w:rPr>
          <w:rFonts w:ascii="Times New Roman" w:hAnsi="Times New Roman" w:cs="Times New Roman"/>
          <w:i/>
          <w:iCs/>
          <w:color w:val="000000"/>
          <w:shd w:val="clear" w:color="auto" w:fill="FFFFFF"/>
        </w:rPr>
        <w:tab/>
        <w:t xml:space="preserve">Is there not rain enough in the sweet heavens </w:t>
      </w:r>
    </w:p>
    <w:p w14:paraId="746E158A" w14:textId="77777777" w:rsidR="000C474F" w:rsidRPr="000C474F" w:rsidRDefault="000C474F" w:rsidP="00EA27E0">
      <w:pPr>
        <w:ind w:firstLine="720"/>
        <w:rPr>
          <w:rFonts w:ascii="Times New Roman" w:hAnsi="Times New Roman" w:cs="Times New Roman"/>
          <w:color w:val="000000"/>
          <w:shd w:val="clear" w:color="auto" w:fill="FFFFFF"/>
        </w:rPr>
      </w:pPr>
      <w:r w:rsidRPr="00DA73E1">
        <w:rPr>
          <w:rFonts w:ascii="Times New Roman" w:hAnsi="Times New Roman" w:cs="Times New Roman"/>
          <w:i/>
          <w:iCs/>
          <w:color w:val="000000"/>
          <w:shd w:val="clear" w:color="auto" w:fill="FFFFFF"/>
        </w:rPr>
        <w:t>To wash it white as snow?</w:t>
      </w:r>
      <w:r w:rsidRPr="000C474F">
        <w:rPr>
          <w:rFonts w:ascii="Times New Roman" w:hAnsi="Times New Roman" w:cs="Times New Roman"/>
          <w:color w:val="000000"/>
          <w:shd w:val="clear" w:color="auto" w:fill="FFFFFF"/>
        </w:rPr>
        <w:t xml:space="preserve"> Whereto serves mercy </w:t>
      </w:r>
    </w:p>
    <w:p w14:paraId="3E3D33EA"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But to confront the visage of offense? </w:t>
      </w:r>
    </w:p>
    <w:p w14:paraId="4CFD6E40"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And what’s in prayer but this twofold force: </w:t>
      </w:r>
    </w:p>
    <w:p w14:paraId="317B69B6"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To be forestalled </w:t>
      </w:r>
      <w:proofErr w:type="spellStart"/>
      <w:r w:rsidRPr="000C474F">
        <w:rPr>
          <w:rFonts w:ascii="Times New Roman" w:hAnsi="Times New Roman" w:cs="Times New Roman"/>
          <w:color w:val="000000"/>
          <w:shd w:val="clear" w:color="auto" w:fill="FFFFFF"/>
        </w:rPr>
        <w:t>ere</w:t>
      </w:r>
      <w:proofErr w:type="spellEnd"/>
      <w:r w:rsidRPr="000C474F">
        <w:rPr>
          <w:rFonts w:ascii="Times New Roman" w:hAnsi="Times New Roman" w:cs="Times New Roman"/>
          <w:color w:val="000000"/>
          <w:shd w:val="clear" w:color="auto" w:fill="FFFFFF"/>
        </w:rPr>
        <w:t xml:space="preserve"> we come to fall </w:t>
      </w:r>
    </w:p>
    <w:p w14:paraId="66934A80" w14:textId="4E0B4609"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Or pardoned, being down? Then I’ll look up. </w:t>
      </w:r>
    </w:p>
    <w:p w14:paraId="3B9DF31B" w14:textId="77777777" w:rsidR="000C474F" w:rsidRPr="00DA73E1" w:rsidRDefault="000C474F" w:rsidP="00EA27E0">
      <w:pPr>
        <w:ind w:firstLine="720"/>
        <w:rPr>
          <w:rFonts w:ascii="Times New Roman" w:hAnsi="Times New Roman" w:cs="Times New Roman"/>
          <w:i/>
          <w:iCs/>
          <w:color w:val="000000"/>
          <w:shd w:val="clear" w:color="auto" w:fill="FFFFFF"/>
        </w:rPr>
      </w:pPr>
      <w:r w:rsidRPr="00DA73E1">
        <w:rPr>
          <w:rFonts w:ascii="Times New Roman" w:hAnsi="Times New Roman" w:cs="Times New Roman"/>
          <w:i/>
          <w:iCs/>
          <w:color w:val="000000"/>
          <w:shd w:val="clear" w:color="auto" w:fill="FFFFFF"/>
        </w:rPr>
        <w:t xml:space="preserve">My fault is past, but, oh, what form of prayer </w:t>
      </w:r>
    </w:p>
    <w:p w14:paraId="35842E26" w14:textId="77777777" w:rsidR="000C474F" w:rsidRPr="00DA73E1" w:rsidRDefault="000C474F" w:rsidP="00EA27E0">
      <w:pPr>
        <w:ind w:firstLine="720"/>
        <w:rPr>
          <w:rFonts w:ascii="Times New Roman" w:hAnsi="Times New Roman" w:cs="Times New Roman"/>
          <w:i/>
          <w:iCs/>
          <w:color w:val="000000"/>
          <w:shd w:val="clear" w:color="auto" w:fill="FFFFFF"/>
        </w:rPr>
      </w:pPr>
      <w:r w:rsidRPr="00DA73E1">
        <w:rPr>
          <w:rFonts w:ascii="Times New Roman" w:hAnsi="Times New Roman" w:cs="Times New Roman"/>
          <w:i/>
          <w:iCs/>
          <w:color w:val="000000"/>
          <w:shd w:val="clear" w:color="auto" w:fill="FFFFFF"/>
        </w:rPr>
        <w:t xml:space="preserve">Can serve my turn? Forgive me my foul murder? </w:t>
      </w:r>
    </w:p>
    <w:p w14:paraId="2AEB2B64" w14:textId="77777777" w:rsidR="000C474F" w:rsidRPr="00DA73E1" w:rsidRDefault="000C474F" w:rsidP="00EA27E0">
      <w:pPr>
        <w:ind w:firstLine="720"/>
        <w:rPr>
          <w:rFonts w:ascii="Times New Roman" w:hAnsi="Times New Roman" w:cs="Times New Roman"/>
          <w:i/>
          <w:iCs/>
          <w:color w:val="000000"/>
          <w:shd w:val="clear" w:color="auto" w:fill="FFFFFF"/>
        </w:rPr>
      </w:pPr>
      <w:r w:rsidRPr="00DA73E1">
        <w:rPr>
          <w:rFonts w:ascii="Times New Roman" w:hAnsi="Times New Roman" w:cs="Times New Roman"/>
          <w:i/>
          <w:iCs/>
          <w:color w:val="000000"/>
          <w:shd w:val="clear" w:color="auto" w:fill="FFFFFF"/>
        </w:rPr>
        <w:t xml:space="preserve">That cannot be, since I am still possessed </w:t>
      </w:r>
    </w:p>
    <w:p w14:paraId="1AEC6F07" w14:textId="77777777" w:rsidR="000C474F" w:rsidRPr="00DA73E1" w:rsidRDefault="000C474F" w:rsidP="00EA27E0">
      <w:pPr>
        <w:ind w:firstLine="720"/>
        <w:rPr>
          <w:rFonts w:ascii="Times New Roman" w:hAnsi="Times New Roman" w:cs="Times New Roman"/>
          <w:i/>
          <w:iCs/>
          <w:color w:val="000000"/>
          <w:shd w:val="clear" w:color="auto" w:fill="FFFFFF"/>
        </w:rPr>
      </w:pPr>
      <w:r w:rsidRPr="00DA73E1">
        <w:rPr>
          <w:rFonts w:ascii="Times New Roman" w:hAnsi="Times New Roman" w:cs="Times New Roman"/>
          <w:i/>
          <w:iCs/>
          <w:color w:val="000000"/>
          <w:shd w:val="clear" w:color="auto" w:fill="FFFFFF"/>
        </w:rPr>
        <w:t xml:space="preserve">Of those effects for which I did the murder— </w:t>
      </w:r>
    </w:p>
    <w:p w14:paraId="7B6C0EE5" w14:textId="218AA7B4" w:rsidR="000C474F" w:rsidRPr="00DA73E1" w:rsidRDefault="000C474F" w:rsidP="00EA27E0">
      <w:pPr>
        <w:rPr>
          <w:rFonts w:ascii="Times New Roman" w:hAnsi="Times New Roman" w:cs="Times New Roman"/>
          <w:i/>
          <w:iCs/>
          <w:color w:val="000000"/>
          <w:shd w:val="clear" w:color="auto" w:fill="FFFFFF"/>
        </w:rPr>
      </w:pPr>
      <w:r w:rsidRPr="00DA73E1">
        <w:rPr>
          <w:rFonts w:ascii="Times New Roman" w:hAnsi="Times New Roman" w:cs="Times New Roman"/>
          <w:i/>
          <w:iCs/>
          <w:color w:val="000000"/>
          <w:shd w:val="clear" w:color="auto" w:fill="FFFFFF"/>
        </w:rPr>
        <w:t xml:space="preserve">  </w:t>
      </w:r>
      <w:r w:rsidRPr="00DA73E1">
        <w:rPr>
          <w:rFonts w:ascii="Times New Roman" w:hAnsi="Times New Roman" w:cs="Times New Roman"/>
          <w:i/>
          <w:iCs/>
          <w:color w:val="000000"/>
          <w:shd w:val="clear" w:color="auto" w:fill="FFFFFF"/>
        </w:rPr>
        <w:tab/>
        <w:t xml:space="preserve">My crown, mine own ambition, and my queen. </w:t>
      </w:r>
    </w:p>
    <w:p w14:paraId="7B845F99" w14:textId="77777777" w:rsidR="000C474F" w:rsidRPr="000C474F" w:rsidRDefault="000C474F" w:rsidP="00EA27E0">
      <w:pPr>
        <w:ind w:firstLine="720"/>
        <w:rPr>
          <w:rFonts w:ascii="Times New Roman" w:hAnsi="Times New Roman" w:cs="Times New Roman"/>
          <w:color w:val="000000"/>
          <w:shd w:val="clear" w:color="auto" w:fill="FFFFFF"/>
        </w:rPr>
      </w:pPr>
      <w:r w:rsidRPr="00DA73E1">
        <w:rPr>
          <w:rFonts w:ascii="Times New Roman" w:hAnsi="Times New Roman" w:cs="Times New Roman"/>
          <w:i/>
          <w:iCs/>
          <w:color w:val="000000"/>
          <w:shd w:val="clear" w:color="auto" w:fill="FFFFFF"/>
        </w:rPr>
        <w:t xml:space="preserve">May one be pardoned and retain </w:t>
      </w:r>
      <w:proofErr w:type="spellStart"/>
      <w:r w:rsidRPr="00DA73E1">
        <w:rPr>
          <w:rFonts w:ascii="Times New Roman" w:hAnsi="Times New Roman" w:cs="Times New Roman"/>
          <w:i/>
          <w:iCs/>
          <w:color w:val="000000"/>
          <w:shd w:val="clear" w:color="auto" w:fill="FFFFFF"/>
        </w:rPr>
        <w:t>th’offense</w:t>
      </w:r>
      <w:proofErr w:type="spellEnd"/>
      <w:r w:rsidRPr="00DA73E1">
        <w:rPr>
          <w:rFonts w:ascii="Times New Roman" w:hAnsi="Times New Roman" w:cs="Times New Roman"/>
          <w:i/>
          <w:iCs/>
          <w:color w:val="000000"/>
          <w:shd w:val="clear" w:color="auto" w:fill="FFFFFF"/>
        </w:rPr>
        <w:t>?</w:t>
      </w:r>
      <w:r w:rsidRPr="000C474F">
        <w:rPr>
          <w:rFonts w:ascii="Times New Roman" w:hAnsi="Times New Roman" w:cs="Times New Roman"/>
          <w:color w:val="000000"/>
          <w:shd w:val="clear" w:color="auto" w:fill="FFFFFF"/>
        </w:rPr>
        <w:t xml:space="preserve"> </w:t>
      </w:r>
    </w:p>
    <w:p w14:paraId="20546CE4"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In the corrupted currents of this world </w:t>
      </w:r>
    </w:p>
    <w:p w14:paraId="61E2277D"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Offense’s gilded hand may shove by justice, </w:t>
      </w:r>
    </w:p>
    <w:p w14:paraId="3C11DD3F"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And oft ’tis seen the wicked prize itself </w:t>
      </w:r>
    </w:p>
    <w:p w14:paraId="146196E0" w14:textId="2CB71E3D" w:rsidR="000C474F" w:rsidRPr="000C474F" w:rsidRDefault="000C474F" w:rsidP="00EA27E0">
      <w:pPr>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  </w:t>
      </w:r>
      <w:r w:rsidR="00DA73E1">
        <w:rPr>
          <w:rFonts w:ascii="Times New Roman" w:hAnsi="Times New Roman" w:cs="Times New Roman"/>
          <w:color w:val="000000"/>
          <w:shd w:val="clear" w:color="auto" w:fill="FFFFFF"/>
        </w:rPr>
        <w:tab/>
      </w:r>
      <w:r w:rsidRPr="000C474F">
        <w:rPr>
          <w:rFonts w:ascii="Times New Roman" w:hAnsi="Times New Roman" w:cs="Times New Roman"/>
          <w:color w:val="000000"/>
          <w:shd w:val="clear" w:color="auto" w:fill="FFFFFF"/>
        </w:rPr>
        <w:t xml:space="preserve">Buys out the law, but ’tis not so above. </w:t>
      </w:r>
    </w:p>
    <w:p w14:paraId="7EE5D2CF"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There is no shuffling, there the action lies </w:t>
      </w:r>
    </w:p>
    <w:p w14:paraId="51D53B52"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In his true nature, and we ourselves compelled </w:t>
      </w:r>
    </w:p>
    <w:p w14:paraId="7C5196D2"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Even to the teeth and forehead of our faults </w:t>
      </w:r>
    </w:p>
    <w:p w14:paraId="6113F4EB"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To give in evidence. What then? What rests? </w:t>
      </w:r>
    </w:p>
    <w:p w14:paraId="55A7B44F" w14:textId="080FD2FF" w:rsidR="000C474F" w:rsidRPr="00A65BB1" w:rsidRDefault="000C474F" w:rsidP="00EA27E0">
      <w:pPr>
        <w:ind w:firstLine="720"/>
        <w:rPr>
          <w:rFonts w:ascii="Times New Roman" w:hAnsi="Times New Roman" w:cs="Times New Roman"/>
          <w:i/>
          <w:iCs/>
          <w:color w:val="000000"/>
          <w:shd w:val="clear" w:color="auto" w:fill="FFFFFF"/>
        </w:rPr>
      </w:pPr>
      <w:r w:rsidRPr="00A65BB1">
        <w:rPr>
          <w:rFonts w:ascii="Times New Roman" w:hAnsi="Times New Roman" w:cs="Times New Roman"/>
          <w:i/>
          <w:iCs/>
          <w:color w:val="000000"/>
          <w:shd w:val="clear" w:color="auto" w:fill="FFFFFF"/>
        </w:rPr>
        <w:t xml:space="preserve">Try what repentance can—what can it not? </w:t>
      </w:r>
    </w:p>
    <w:p w14:paraId="1DBD2BD8" w14:textId="77777777" w:rsidR="000C474F" w:rsidRPr="000C474F" w:rsidRDefault="000C474F" w:rsidP="00EA27E0">
      <w:pPr>
        <w:ind w:firstLine="720"/>
        <w:rPr>
          <w:rFonts w:ascii="Times New Roman" w:hAnsi="Times New Roman" w:cs="Times New Roman"/>
          <w:color w:val="000000"/>
          <w:shd w:val="clear" w:color="auto" w:fill="FFFFFF"/>
        </w:rPr>
      </w:pPr>
      <w:r w:rsidRPr="00A65BB1">
        <w:rPr>
          <w:rFonts w:ascii="Times New Roman" w:hAnsi="Times New Roman" w:cs="Times New Roman"/>
          <w:i/>
          <w:iCs/>
          <w:color w:val="000000"/>
          <w:shd w:val="clear" w:color="auto" w:fill="FFFFFF"/>
        </w:rPr>
        <w:t>Yet what can it when one cannot repent?</w:t>
      </w:r>
      <w:r w:rsidRPr="000C474F">
        <w:rPr>
          <w:rFonts w:ascii="Times New Roman" w:hAnsi="Times New Roman" w:cs="Times New Roman"/>
          <w:color w:val="000000"/>
          <w:shd w:val="clear" w:color="auto" w:fill="FFFFFF"/>
        </w:rPr>
        <w:t xml:space="preserve"> </w:t>
      </w:r>
    </w:p>
    <w:p w14:paraId="7D47BB95"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Oh, wretched state; oh, bosom black as death; </w:t>
      </w:r>
    </w:p>
    <w:p w14:paraId="43F43339"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Oh, </w:t>
      </w:r>
      <w:proofErr w:type="spellStart"/>
      <w:r w:rsidRPr="000C474F">
        <w:rPr>
          <w:rFonts w:ascii="Times New Roman" w:hAnsi="Times New Roman" w:cs="Times New Roman"/>
          <w:color w:val="000000"/>
          <w:shd w:val="clear" w:color="auto" w:fill="FFFFFF"/>
        </w:rPr>
        <w:t>limèd</w:t>
      </w:r>
      <w:proofErr w:type="spellEnd"/>
      <w:r w:rsidRPr="000C474F">
        <w:rPr>
          <w:rFonts w:ascii="Times New Roman" w:hAnsi="Times New Roman" w:cs="Times New Roman"/>
          <w:color w:val="000000"/>
          <w:shd w:val="clear" w:color="auto" w:fill="FFFFFF"/>
        </w:rPr>
        <w:t xml:space="preserve"> soul that struggling to be free </w:t>
      </w:r>
    </w:p>
    <w:p w14:paraId="0A5DE15C"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Art more engaged! Help, angels! Make assay— </w:t>
      </w:r>
    </w:p>
    <w:p w14:paraId="4E9B3D1E" w14:textId="198F36D2"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Bow, stubborn knees, and heart with strings of steel, </w:t>
      </w:r>
    </w:p>
    <w:p w14:paraId="348498AB" w14:textId="77777777" w:rsidR="000C474F" w:rsidRP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 xml:space="preserve">Be soft as sinews of the newborn babe. </w:t>
      </w:r>
    </w:p>
    <w:p w14:paraId="6674BBA4" w14:textId="0D8B86F1" w:rsidR="000C474F" w:rsidRDefault="000C474F" w:rsidP="00EA27E0">
      <w:pPr>
        <w:ind w:firstLine="720"/>
        <w:rPr>
          <w:rFonts w:ascii="Times New Roman" w:hAnsi="Times New Roman" w:cs="Times New Roman"/>
          <w:color w:val="000000"/>
          <w:shd w:val="clear" w:color="auto" w:fill="FFFFFF"/>
        </w:rPr>
      </w:pPr>
      <w:r w:rsidRPr="000C474F">
        <w:rPr>
          <w:rFonts w:ascii="Times New Roman" w:hAnsi="Times New Roman" w:cs="Times New Roman"/>
          <w:color w:val="000000"/>
          <w:shd w:val="clear" w:color="auto" w:fill="FFFFFF"/>
        </w:rPr>
        <w:t>All may be well.</w:t>
      </w:r>
      <w:r w:rsidR="00DA73E1">
        <w:rPr>
          <w:rFonts w:ascii="Times New Roman" w:hAnsi="Times New Roman" w:cs="Times New Roman"/>
          <w:color w:val="000000"/>
          <w:shd w:val="clear" w:color="auto" w:fill="FFFFFF"/>
        </w:rPr>
        <w:t xml:space="preserve"> [Emphasis mine]</w:t>
      </w:r>
    </w:p>
    <w:p w14:paraId="6F0F67F5" w14:textId="77777777" w:rsidR="00EA27E0" w:rsidRDefault="00EA27E0" w:rsidP="00EA27E0">
      <w:pPr>
        <w:spacing w:line="480" w:lineRule="auto"/>
        <w:ind w:firstLine="720"/>
        <w:rPr>
          <w:rFonts w:ascii="Times New Roman" w:hAnsi="Times New Roman" w:cs="Times New Roman"/>
          <w:color w:val="000000"/>
          <w:shd w:val="clear" w:color="auto" w:fill="FFFFFF"/>
        </w:rPr>
      </w:pPr>
    </w:p>
    <w:p w14:paraId="373F5563" w14:textId="445A3A9E" w:rsidR="00284FE2" w:rsidRDefault="00284FE2"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Claudius </w:t>
      </w:r>
      <w:r w:rsidR="00533609">
        <w:rPr>
          <w:rFonts w:ascii="Times New Roman" w:hAnsi="Times New Roman" w:cs="Times New Roman"/>
          <w:color w:val="000000"/>
          <w:shd w:val="clear" w:color="auto" w:fill="FFFFFF"/>
        </w:rPr>
        <w:t>attempts to pray in order to</w:t>
      </w:r>
      <w:r>
        <w:rPr>
          <w:rFonts w:ascii="Times New Roman" w:hAnsi="Times New Roman" w:cs="Times New Roman"/>
          <w:color w:val="000000"/>
          <w:shd w:val="clear" w:color="auto" w:fill="FFFFFF"/>
        </w:rPr>
        <w:t xml:space="preserve"> purify himself—to rid himself of the corrupting (“rank,” “foul,” “cursed”) offense that puts him in a “wretched state” and stains him (“bosom black as death”). He imagines his “cursed hand, thicker than itself with brother’s blood” being “wash[ed]…white as snow” by a heavenly rain. He finds, however, that his “stronger guilt defeats [his] strong intent” precisely because he understands the </w:t>
      </w:r>
      <w:r w:rsidR="00B72088">
        <w:rPr>
          <w:rFonts w:ascii="Times New Roman" w:hAnsi="Times New Roman" w:cs="Times New Roman"/>
          <w:color w:val="000000"/>
          <w:shd w:val="clear" w:color="auto" w:fill="FFFFFF"/>
        </w:rPr>
        <w:t>logic</w:t>
      </w:r>
      <w:r w:rsidR="00533609">
        <w:rPr>
          <w:rFonts w:ascii="Times New Roman" w:hAnsi="Times New Roman" w:cs="Times New Roman"/>
          <w:color w:val="000000"/>
          <w:shd w:val="clear" w:color="auto" w:fill="FFFFFF"/>
        </w:rPr>
        <w:t xml:space="preserve"> of</w:t>
      </w:r>
      <w:r>
        <w:rPr>
          <w:rFonts w:ascii="Times New Roman" w:hAnsi="Times New Roman" w:cs="Times New Roman"/>
          <w:color w:val="000000"/>
          <w:shd w:val="clear" w:color="auto" w:fill="FFFFFF"/>
        </w:rPr>
        <w:t xml:space="preserve"> guilt. He is still a debtor, possessing what is not rightfully his: his crown, his </w:t>
      </w:r>
      <w:r w:rsidR="000125C5">
        <w:rPr>
          <w:rFonts w:ascii="Times New Roman" w:hAnsi="Times New Roman" w:cs="Times New Roman"/>
          <w:color w:val="000000"/>
          <w:shd w:val="clear" w:color="auto" w:fill="FFFFFF"/>
        </w:rPr>
        <w:t>power</w:t>
      </w:r>
      <w:r>
        <w:rPr>
          <w:rFonts w:ascii="Times New Roman" w:hAnsi="Times New Roman" w:cs="Times New Roman"/>
          <w:color w:val="000000"/>
          <w:shd w:val="clear" w:color="auto" w:fill="FFFFFF"/>
        </w:rPr>
        <w:t xml:space="preserve">, his queen. With an unbalanced </w:t>
      </w:r>
      <w:r w:rsidR="00D10FB8">
        <w:rPr>
          <w:rFonts w:ascii="Times New Roman" w:hAnsi="Times New Roman" w:cs="Times New Roman"/>
          <w:color w:val="000000"/>
          <w:shd w:val="clear" w:color="auto" w:fill="FFFFFF"/>
        </w:rPr>
        <w:t>ledger</w:t>
      </w:r>
      <w:r>
        <w:rPr>
          <w:rFonts w:ascii="Times New Roman" w:hAnsi="Times New Roman" w:cs="Times New Roman"/>
          <w:color w:val="000000"/>
          <w:shd w:val="clear" w:color="auto" w:fill="FFFFFF"/>
        </w:rPr>
        <w:t>, he cannot be purified. Claudius is unrepentant even in his thoughts (</w:t>
      </w:r>
      <w:r w:rsidR="00B37743">
        <w:rPr>
          <w:rFonts w:ascii="Times New Roman" w:hAnsi="Times New Roman" w:cs="Times New Roman"/>
          <w:color w:val="000000"/>
          <w:shd w:val="clear" w:color="auto" w:fill="FFFFFF"/>
        </w:rPr>
        <w:t xml:space="preserve">as he later says, </w:t>
      </w:r>
      <w:r>
        <w:rPr>
          <w:rFonts w:ascii="Times New Roman" w:hAnsi="Times New Roman" w:cs="Times New Roman"/>
          <w:color w:val="000000"/>
          <w:shd w:val="clear" w:color="auto" w:fill="FFFFFF"/>
        </w:rPr>
        <w:t>“words without thoughts never to heaven go”</w:t>
      </w:r>
      <w:r w:rsidR="00B37743">
        <w:rPr>
          <w:rFonts w:ascii="Times New Roman" w:hAnsi="Times New Roman" w:cs="Times New Roman"/>
          <w:color w:val="000000"/>
          <w:shd w:val="clear" w:color="auto" w:fill="FFFFFF"/>
        </w:rPr>
        <w:t xml:space="preserve"> </w:t>
      </w:r>
      <w:r w:rsidR="003E635D">
        <w:rPr>
          <w:rFonts w:ascii="Times New Roman" w:hAnsi="Times New Roman" w:cs="Times New Roman"/>
          <w:color w:val="000000"/>
          <w:shd w:val="clear" w:color="auto" w:fill="FFFFFF"/>
        </w:rPr>
        <w:t>(3.3: 98)</w:t>
      </w:r>
      <w:r>
        <w:rPr>
          <w:rFonts w:ascii="Times New Roman" w:hAnsi="Times New Roman" w:cs="Times New Roman"/>
          <w:color w:val="000000"/>
          <w:shd w:val="clear" w:color="auto" w:fill="FFFFFF"/>
        </w:rPr>
        <w:t xml:space="preserve">), but the </w:t>
      </w:r>
      <w:r w:rsidR="00395146">
        <w:rPr>
          <w:rFonts w:ascii="Times New Roman" w:hAnsi="Times New Roman" w:cs="Times New Roman"/>
          <w:color w:val="000000"/>
          <w:shd w:val="clear" w:color="auto" w:fill="FFFFFF"/>
        </w:rPr>
        <w:t>soliloquy</w:t>
      </w:r>
      <w:r>
        <w:rPr>
          <w:rFonts w:ascii="Times New Roman" w:hAnsi="Times New Roman" w:cs="Times New Roman"/>
          <w:color w:val="000000"/>
          <w:shd w:val="clear" w:color="auto" w:fill="FFFFFF"/>
        </w:rPr>
        <w:t xml:space="preserve"> </w:t>
      </w:r>
      <w:r w:rsidR="00395146">
        <w:rPr>
          <w:rFonts w:ascii="Times New Roman" w:hAnsi="Times New Roman" w:cs="Times New Roman"/>
          <w:color w:val="000000"/>
          <w:shd w:val="clear" w:color="auto" w:fill="FFFFFF"/>
        </w:rPr>
        <w:t>argues</w:t>
      </w:r>
      <w:r>
        <w:rPr>
          <w:rFonts w:ascii="Times New Roman" w:hAnsi="Times New Roman" w:cs="Times New Roman"/>
          <w:color w:val="000000"/>
          <w:shd w:val="clear" w:color="auto" w:fill="FFFFFF"/>
        </w:rPr>
        <w:t xml:space="preserve"> that </w:t>
      </w:r>
      <w:r>
        <w:rPr>
          <w:rFonts w:ascii="Times New Roman" w:hAnsi="Times New Roman" w:cs="Times New Roman"/>
          <w:color w:val="000000"/>
          <w:shd w:val="clear" w:color="auto" w:fill="FFFFFF"/>
        </w:rPr>
        <w:lastRenderedPageBreak/>
        <w:t xml:space="preserve">genuine </w:t>
      </w:r>
      <w:r w:rsidR="00F21B1D">
        <w:rPr>
          <w:rFonts w:ascii="Times New Roman" w:hAnsi="Times New Roman" w:cs="Times New Roman"/>
          <w:color w:val="000000"/>
          <w:shd w:val="clear" w:color="auto" w:fill="FFFFFF"/>
        </w:rPr>
        <w:t>repentance</w:t>
      </w:r>
      <w:r>
        <w:rPr>
          <w:rFonts w:ascii="Times New Roman" w:hAnsi="Times New Roman" w:cs="Times New Roman"/>
          <w:color w:val="000000"/>
          <w:shd w:val="clear" w:color="auto" w:fill="FFFFFF"/>
        </w:rPr>
        <w:t xml:space="preserve"> goes beyond one’s </w:t>
      </w:r>
      <w:r w:rsidR="009632A9">
        <w:rPr>
          <w:rFonts w:ascii="Times New Roman" w:hAnsi="Times New Roman" w:cs="Times New Roman"/>
          <w:color w:val="000000"/>
          <w:shd w:val="clear" w:color="auto" w:fill="FFFFFF"/>
        </w:rPr>
        <w:t>mental</w:t>
      </w:r>
      <w:r>
        <w:rPr>
          <w:rFonts w:ascii="Times New Roman" w:hAnsi="Times New Roman" w:cs="Times New Roman"/>
          <w:color w:val="000000"/>
          <w:shd w:val="clear" w:color="auto" w:fill="FFFFFF"/>
        </w:rPr>
        <w:t xml:space="preserve"> states or</w:t>
      </w:r>
      <w:r w:rsidR="0007107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“quality of will.” </w:t>
      </w:r>
      <w:r w:rsidR="009632A9">
        <w:rPr>
          <w:rFonts w:ascii="Times New Roman" w:hAnsi="Times New Roman" w:cs="Times New Roman"/>
          <w:color w:val="000000"/>
          <w:shd w:val="clear" w:color="auto" w:fill="FFFFFF"/>
        </w:rPr>
        <w:t>Even a genuine</w:t>
      </w:r>
      <w:r w:rsidR="00A20E7C">
        <w:rPr>
          <w:rFonts w:ascii="Times New Roman" w:hAnsi="Times New Roman" w:cs="Times New Roman"/>
          <w:color w:val="000000"/>
          <w:shd w:val="clear" w:color="auto" w:fill="FFFFFF"/>
        </w:rPr>
        <w:t xml:space="preserve"> change of heart would be insufficient</w:t>
      </w:r>
      <w:r w:rsidR="00F21B1D">
        <w:rPr>
          <w:rFonts w:ascii="Times New Roman" w:hAnsi="Times New Roman" w:cs="Times New Roman"/>
          <w:color w:val="000000"/>
          <w:shd w:val="clear" w:color="auto" w:fill="FFFFFF"/>
        </w:rPr>
        <w:t xml:space="preserve"> to wash the stain</w:t>
      </w:r>
      <w:r w:rsidR="00A20E7C">
        <w:rPr>
          <w:rFonts w:ascii="Times New Roman" w:hAnsi="Times New Roman" w:cs="Times New Roman"/>
          <w:color w:val="000000"/>
          <w:shd w:val="clear" w:color="auto" w:fill="FFFFFF"/>
        </w:rPr>
        <w:t xml:space="preserve"> without a forfeiture of, and payment for, the </w:t>
      </w:r>
      <w:r w:rsidR="00C91A5B">
        <w:rPr>
          <w:rFonts w:ascii="Times New Roman" w:hAnsi="Times New Roman" w:cs="Times New Roman"/>
          <w:color w:val="000000"/>
          <w:shd w:val="clear" w:color="auto" w:fill="FFFFFF"/>
        </w:rPr>
        <w:t>tangible</w:t>
      </w:r>
      <w:r w:rsidR="00A20E7C">
        <w:rPr>
          <w:rFonts w:ascii="Times New Roman" w:hAnsi="Times New Roman" w:cs="Times New Roman"/>
          <w:color w:val="000000"/>
          <w:shd w:val="clear" w:color="auto" w:fill="FFFFFF"/>
        </w:rPr>
        <w:t xml:space="preserve"> results of the crime. </w:t>
      </w:r>
      <w:r w:rsidR="00395146">
        <w:rPr>
          <w:rFonts w:ascii="Times New Roman" w:hAnsi="Times New Roman" w:cs="Times New Roman"/>
          <w:color w:val="000000"/>
          <w:shd w:val="clear" w:color="auto" w:fill="FFFFFF"/>
        </w:rPr>
        <w:t>And it</w:t>
      </w:r>
      <w:r w:rsidR="00F21B1D">
        <w:rPr>
          <w:rFonts w:ascii="Times New Roman" w:hAnsi="Times New Roman" w:cs="Times New Roman"/>
          <w:color w:val="000000"/>
          <w:shd w:val="clear" w:color="auto" w:fill="FFFFFF"/>
        </w:rPr>
        <w:t xml:space="preserve"> </w:t>
      </w:r>
      <w:r w:rsidR="00CD0ED0">
        <w:rPr>
          <w:rFonts w:ascii="Times New Roman" w:hAnsi="Times New Roman" w:cs="Times New Roman"/>
          <w:color w:val="000000"/>
          <w:shd w:val="clear" w:color="auto" w:fill="FFFFFF"/>
        </w:rPr>
        <w:t>can be</w:t>
      </w:r>
      <w:r w:rsidR="00F21B1D">
        <w:rPr>
          <w:rFonts w:ascii="Times New Roman" w:hAnsi="Times New Roman" w:cs="Times New Roman"/>
          <w:color w:val="000000"/>
          <w:shd w:val="clear" w:color="auto" w:fill="FFFFFF"/>
        </w:rPr>
        <w:t xml:space="preserve"> just as true that the “gilded hand” may not “shove by justice” or the “wicked hand…[buy] out the law” in our own guilty consciences as it is in the heavens Claudius imagines “above.” In order to rationally resolve our guilt</w:t>
      </w:r>
      <w:r w:rsidR="00C91A5B">
        <w:rPr>
          <w:rFonts w:ascii="Times New Roman" w:hAnsi="Times New Roman" w:cs="Times New Roman"/>
          <w:color w:val="000000"/>
          <w:shd w:val="clear" w:color="auto" w:fill="FFFFFF"/>
        </w:rPr>
        <w:t>—</w:t>
      </w:r>
      <w:r w:rsidR="00C01701">
        <w:rPr>
          <w:rFonts w:ascii="Times New Roman" w:hAnsi="Times New Roman" w:cs="Times New Roman"/>
          <w:color w:val="000000"/>
          <w:shd w:val="clear" w:color="auto" w:fill="FFFFFF"/>
        </w:rPr>
        <w:t xml:space="preserve">to unburden ourselves, heal, exorcise our demons, reconcile with others, and wash away </w:t>
      </w:r>
      <w:r w:rsidR="00C91A5B">
        <w:rPr>
          <w:rFonts w:ascii="Times New Roman" w:hAnsi="Times New Roman" w:cs="Times New Roman"/>
          <w:color w:val="000000"/>
          <w:shd w:val="clear" w:color="auto" w:fill="FFFFFF"/>
        </w:rPr>
        <w:t>our</w:t>
      </w:r>
      <w:r w:rsidR="00C01701">
        <w:rPr>
          <w:rFonts w:ascii="Times New Roman" w:hAnsi="Times New Roman" w:cs="Times New Roman"/>
          <w:color w:val="000000"/>
          <w:shd w:val="clear" w:color="auto" w:fill="FFFFFF"/>
        </w:rPr>
        <w:t xml:space="preserve"> stain</w:t>
      </w:r>
      <w:r w:rsidR="00C91A5B">
        <w:rPr>
          <w:rFonts w:ascii="Times New Roman" w:hAnsi="Times New Roman" w:cs="Times New Roman"/>
          <w:color w:val="000000"/>
          <w:shd w:val="clear" w:color="auto" w:fill="FFFFFF"/>
        </w:rPr>
        <w:t>s—</w:t>
      </w:r>
      <w:r w:rsidR="00F21B1D">
        <w:rPr>
          <w:rFonts w:ascii="Times New Roman" w:hAnsi="Times New Roman" w:cs="Times New Roman"/>
          <w:color w:val="000000"/>
          <w:shd w:val="clear" w:color="auto" w:fill="FFFFFF"/>
        </w:rPr>
        <w:t>we must settle our accounts</w:t>
      </w:r>
      <w:r w:rsidR="00395146">
        <w:rPr>
          <w:rFonts w:ascii="Times New Roman" w:hAnsi="Times New Roman" w:cs="Times New Roman"/>
          <w:color w:val="000000"/>
          <w:shd w:val="clear" w:color="auto" w:fill="FFFFFF"/>
        </w:rPr>
        <w:t xml:space="preserve">. </w:t>
      </w:r>
      <w:r w:rsidR="00AF6142">
        <w:rPr>
          <w:rFonts w:ascii="Times New Roman" w:hAnsi="Times New Roman" w:cs="Times New Roman"/>
          <w:color w:val="000000"/>
          <w:shd w:val="clear" w:color="auto" w:fill="FFFFFF"/>
        </w:rPr>
        <w:t>This task cannot be accomplished by improving our attitudes, or even by</w:t>
      </w:r>
      <w:r w:rsidR="009C3250">
        <w:rPr>
          <w:rFonts w:ascii="Times New Roman" w:hAnsi="Times New Roman" w:cs="Times New Roman"/>
          <w:color w:val="000000"/>
          <w:shd w:val="clear" w:color="auto" w:fill="FFFFFF"/>
        </w:rPr>
        <w:t xml:space="preserve"> privately</w:t>
      </w:r>
      <w:r w:rsidR="00AF6142">
        <w:rPr>
          <w:rFonts w:ascii="Times New Roman" w:hAnsi="Times New Roman" w:cs="Times New Roman"/>
          <w:color w:val="000000"/>
          <w:shd w:val="clear" w:color="auto" w:fill="FFFFFF"/>
        </w:rPr>
        <w:t xml:space="preserve"> feeling the pain of </w:t>
      </w:r>
      <w:r w:rsidR="006858FC">
        <w:rPr>
          <w:rFonts w:ascii="Times New Roman" w:hAnsi="Times New Roman" w:cs="Times New Roman"/>
          <w:color w:val="000000"/>
          <w:shd w:val="clear" w:color="auto" w:fill="FFFFFF"/>
        </w:rPr>
        <w:t>contrition</w:t>
      </w:r>
      <w:r w:rsidR="00AF6142">
        <w:rPr>
          <w:rFonts w:ascii="Times New Roman" w:hAnsi="Times New Roman" w:cs="Times New Roman"/>
          <w:color w:val="000000"/>
          <w:shd w:val="clear" w:color="auto" w:fill="FFFFFF"/>
        </w:rPr>
        <w:t xml:space="preserve">. </w:t>
      </w:r>
    </w:p>
    <w:p w14:paraId="5547D516" w14:textId="08B9BF2E" w:rsidR="00FA500F" w:rsidRDefault="00F21B1D"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We see the same logic in the </w:t>
      </w:r>
      <w:r w:rsidR="00FA500F" w:rsidRPr="005D3717">
        <w:rPr>
          <w:rFonts w:ascii="Times New Roman" w:hAnsi="Times New Roman" w:cs="Times New Roman"/>
          <w:color w:val="000000"/>
          <w:shd w:val="clear" w:color="auto" w:fill="FFFFFF"/>
        </w:rPr>
        <w:t>Gospel of Matthew</w:t>
      </w:r>
      <w:r w:rsidR="005D3717">
        <w:rPr>
          <w:rFonts w:ascii="Times New Roman" w:hAnsi="Times New Roman" w:cs="Times New Roman"/>
          <w:color w:val="000000"/>
          <w:shd w:val="clear" w:color="auto" w:fill="FFFFFF"/>
        </w:rPr>
        <w:t>’s portrayal of</w:t>
      </w:r>
      <w:r w:rsidR="00482CD9">
        <w:rPr>
          <w:rFonts w:ascii="Times New Roman" w:hAnsi="Times New Roman" w:cs="Times New Roman"/>
          <w:color w:val="000000"/>
          <w:shd w:val="clear" w:color="auto" w:fill="FFFFFF"/>
        </w:rPr>
        <w:t xml:space="preserve"> </w:t>
      </w:r>
      <w:r w:rsidR="00FA500F">
        <w:rPr>
          <w:rFonts w:ascii="Times New Roman" w:hAnsi="Times New Roman" w:cs="Times New Roman"/>
          <w:color w:val="000000"/>
          <w:shd w:val="clear" w:color="auto" w:fill="FFFFFF"/>
        </w:rPr>
        <w:t>Judas</w:t>
      </w:r>
      <w:r w:rsidR="005D3717">
        <w:rPr>
          <w:rFonts w:ascii="Times New Roman" w:hAnsi="Times New Roman" w:cs="Times New Roman"/>
          <w:color w:val="000000"/>
          <w:shd w:val="clear" w:color="auto" w:fill="FFFFFF"/>
        </w:rPr>
        <w:t>’s</w:t>
      </w:r>
      <w:r w:rsidR="00482CD9">
        <w:rPr>
          <w:rFonts w:ascii="Times New Roman" w:hAnsi="Times New Roman" w:cs="Times New Roman"/>
          <w:color w:val="000000"/>
          <w:shd w:val="clear" w:color="auto" w:fill="FFFFFF"/>
        </w:rPr>
        <w:t xml:space="preserve"> </w:t>
      </w:r>
      <w:r w:rsidR="00FA500F">
        <w:rPr>
          <w:rFonts w:ascii="Times New Roman" w:hAnsi="Times New Roman" w:cs="Times New Roman"/>
          <w:color w:val="000000"/>
          <w:shd w:val="clear" w:color="auto" w:fill="FFFFFF"/>
        </w:rPr>
        <w:t>suicide by hanging</w:t>
      </w:r>
      <w:r w:rsidR="00D33B88">
        <w:rPr>
          <w:rFonts w:ascii="Times New Roman" w:hAnsi="Times New Roman" w:cs="Times New Roman"/>
          <w:color w:val="000000"/>
          <w:shd w:val="clear" w:color="auto" w:fill="FFFFFF"/>
        </w:rPr>
        <w:t xml:space="preserve"> (Matthew 27: 3-8)</w:t>
      </w:r>
      <w:r w:rsidR="00FA500F">
        <w:rPr>
          <w:rFonts w:ascii="Times New Roman" w:hAnsi="Times New Roman" w:cs="Times New Roman"/>
          <w:color w:val="000000"/>
          <w:shd w:val="clear" w:color="auto" w:fill="FFFFFF"/>
        </w:rPr>
        <w:t xml:space="preserve">. Judas, who betrayed Christ in exchange for </w:t>
      </w:r>
      <w:r w:rsidR="009350D5">
        <w:rPr>
          <w:rFonts w:ascii="Times New Roman" w:hAnsi="Times New Roman" w:cs="Times New Roman"/>
          <w:color w:val="000000"/>
          <w:shd w:val="clear" w:color="auto" w:fill="FFFFFF"/>
        </w:rPr>
        <w:t>thirty</w:t>
      </w:r>
      <w:r w:rsidR="00FA500F">
        <w:rPr>
          <w:rFonts w:ascii="Times New Roman" w:hAnsi="Times New Roman" w:cs="Times New Roman"/>
          <w:color w:val="000000"/>
          <w:shd w:val="clear" w:color="auto" w:fill="FFFFFF"/>
        </w:rPr>
        <w:t xml:space="preserve"> pieces of silver, now </w:t>
      </w:r>
      <w:r w:rsidR="004E6794">
        <w:rPr>
          <w:rFonts w:ascii="Times New Roman" w:hAnsi="Times New Roman" w:cs="Times New Roman"/>
          <w:color w:val="000000"/>
          <w:shd w:val="clear" w:color="auto" w:fill="FFFFFF"/>
        </w:rPr>
        <w:t>desperately longs to make amends</w:t>
      </w:r>
      <w:r w:rsidR="00FA500F">
        <w:rPr>
          <w:rFonts w:ascii="Times New Roman" w:hAnsi="Times New Roman" w:cs="Times New Roman"/>
          <w:color w:val="000000"/>
          <w:shd w:val="clear" w:color="auto" w:fill="FFFFFF"/>
        </w:rPr>
        <w:t>:</w:t>
      </w:r>
    </w:p>
    <w:p w14:paraId="569DC20A" w14:textId="304D24F0" w:rsidR="00FA500F" w:rsidRPr="00FA500F" w:rsidRDefault="00FA500F" w:rsidP="00EA27E0">
      <w:pPr>
        <w:ind w:left="720"/>
        <w:rPr>
          <w:rFonts w:ascii="Times New Roman" w:hAnsi="Times New Roman" w:cs="Times New Roman"/>
          <w:color w:val="000000"/>
          <w:shd w:val="clear" w:color="auto" w:fill="FFFFFF"/>
        </w:rPr>
      </w:pPr>
      <w:r w:rsidRPr="00FA500F">
        <w:rPr>
          <w:rFonts w:ascii="Times New Roman" w:hAnsi="Times New Roman" w:cs="Times New Roman"/>
          <w:color w:val="000000"/>
          <w:shd w:val="clear" w:color="auto" w:fill="FFFFFF"/>
        </w:rPr>
        <w:t>Then Judas, which had betrayed him, when he saw that he was condemned, repented himself, and brought again the thirty pieces of silver to the chief priests and elders,</w:t>
      </w:r>
    </w:p>
    <w:p w14:paraId="7D29E84C" w14:textId="7645B71A" w:rsidR="00FA500F" w:rsidRPr="00FA500F" w:rsidRDefault="00FA500F" w:rsidP="00EA27E0">
      <w:pPr>
        <w:ind w:left="720"/>
        <w:rPr>
          <w:rFonts w:ascii="Times New Roman" w:hAnsi="Times New Roman" w:cs="Times New Roman"/>
          <w:color w:val="000000"/>
          <w:shd w:val="clear" w:color="auto" w:fill="FFFFFF"/>
        </w:rPr>
      </w:pPr>
      <w:r w:rsidRPr="00FA500F">
        <w:rPr>
          <w:rFonts w:ascii="Times New Roman" w:hAnsi="Times New Roman" w:cs="Times New Roman"/>
          <w:color w:val="000000"/>
          <w:shd w:val="clear" w:color="auto" w:fill="FFFFFF"/>
        </w:rPr>
        <w:t xml:space="preserve">Saying, I have sinned in that I have betrayed the innocent blood. And they said, </w:t>
      </w:r>
      <w:proofErr w:type="gramStart"/>
      <w:r w:rsidRPr="00FA500F">
        <w:rPr>
          <w:rFonts w:ascii="Times New Roman" w:hAnsi="Times New Roman" w:cs="Times New Roman"/>
          <w:color w:val="000000"/>
          <w:shd w:val="clear" w:color="auto" w:fill="FFFFFF"/>
        </w:rPr>
        <w:t>What</w:t>
      </w:r>
      <w:proofErr w:type="gramEnd"/>
      <w:r w:rsidRPr="00FA500F">
        <w:rPr>
          <w:rFonts w:ascii="Times New Roman" w:hAnsi="Times New Roman" w:cs="Times New Roman"/>
          <w:color w:val="000000"/>
          <w:shd w:val="clear" w:color="auto" w:fill="FFFFFF"/>
        </w:rPr>
        <w:t xml:space="preserve"> is that to us? see thou to that.</w:t>
      </w:r>
    </w:p>
    <w:p w14:paraId="4BC1B6AD" w14:textId="4D7B105E" w:rsidR="00FA500F" w:rsidRPr="00FA500F" w:rsidRDefault="00FA500F" w:rsidP="00EA27E0">
      <w:pPr>
        <w:ind w:left="720"/>
        <w:rPr>
          <w:rFonts w:ascii="Times New Roman" w:hAnsi="Times New Roman" w:cs="Times New Roman"/>
          <w:color w:val="000000"/>
          <w:shd w:val="clear" w:color="auto" w:fill="FFFFFF"/>
        </w:rPr>
      </w:pPr>
      <w:r w:rsidRPr="00FA500F">
        <w:rPr>
          <w:rFonts w:ascii="Times New Roman" w:hAnsi="Times New Roman" w:cs="Times New Roman"/>
          <w:color w:val="000000"/>
          <w:shd w:val="clear" w:color="auto" w:fill="FFFFFF"/>
        </w:rPr>
        <w:t>And he cast down the pieces of silver in the temple, and departed, and went and hanged himself.</w:t>
      </w:r>
    </w:p>
    <w:p w14:paraId="6189E97B" w14:textId="153E0F11" w:rsidR="00FA500F" w:rsidRDefault="00FA500F" w:rsidP="00EA27E0">
      <w:pPr>
        <w:ind w:left="720"/>
        <w:rPr>
          <w:rFonts w:ascii="Times New Roman" w:hAnsi="Times New Roman" w:cs="Times New Roman"/>
          <w:color w:val="000000"/>
          <w:shd w:val="clear" w:color="auto" w:fill="FFFFFF"/>
        </w:rPr>
      </w:pPr>
      <w:r w:rsidRPr="00FA500F">
        <w:rPr>
          <w:rFonts w:ascii="Times New Roman" w:hAnsi="Times New Roman" w:cs="Times New Roman"/>
          <w:color w:val="000000"/>
          <w:shd w:val="clear" w:color="auto" w:fill="FFFFFF"/>
        </w:rPr>
        <w:t xml:space="preserve">And the chief priests took the silver pieces, and said, </w:t>
      </w:r>
      <w:proofErr w:type="gramStart"/>
      <w:r w:rsidRPr="00FA500F">
        <w:rPr>
          <w:rFonts w:ascii="Times New Roman" w:hAnsi="Times New Roman" w:cs="Times New Roman"/>
          <w:color w:val="000000"/>
          <w:shd w:val="clear" w:color="auto" w:fill="FFFFFF"/>
        </w:rPr>
        <w:t>It</w:t>
      </w:r>
      <w:proofErr w:type="gramEnd"/>
      <w:r w:rsidRPr="00FA500F">
        <w:rPr>
          <w:rFonts w:ascii="Times New Roman" w:hAnsi="Times New Roman" w:cs="Times New Roman"/>
          <w:color w:val="000000"/>
          <w:shd w:val="clear" w:color="auto" w:fill="FFFFFF"/>
        </w:rPr>
        <w:t xml:space="preserve"> is not lawful for to put them into the treasury, because it is the price of blood.</w:t>
      </w:r>
    </w:p>
    <w:p w14:paraId="7E23A2FF" w14:textId="63663BDF" w:rsidR="00FA500F" w:rsidRPr="00FA500F" w:rsidRDefault="00FA500F" w:rsidP="00EA27E0">
      <w:pPr>
        <w:ind w:firstLine="720"/>
        <w:rPr>
          <w:rFonts w:ascii="Times New Roman" w:hAnsi="Times New Roman" w:cs="Times New Roman"/>
          <w:color w:val="000000"/>
          <w:shd w:val="clear" w:color="auto" w:fill="FFFFFF"/>
        </w:rPr>
      </w:pPr>
      <w:r w:rsidRPr="00FA500F">
        <w:rPr>
          <w:rFonts w:ascii="Times New Roman" w:hAnsi="Times New Roman" w:cs="Times New Roman"/>
          <w:color w:val="000000"/>
          <w:shd w:val="clear" w:color="auto" w:fill="FFFFFF"/>
        </w:rPr>
        <w:t>And they took counsel, and bought with them the potter's field, to bury strangers in.</w:t>
      </w:r>
    </w:p>
    <w:p w14:paraId="383101DB" w14:textId="6673DB00" w:rsidR="00FA500F" w:rsidRPr="00FA500F" w:rsidRDefault="00FA500F" w:rsidP="00EA27E0">
      <w:pPr>
        <w:ind w:firstLine="720"/>
        <w:rPr>
          <w:rFonts w:ascii="Times New Roman" w:hAnsi="Times New Roman" w:cs="Times New Roman"/>
          <w:color w:val="000000"/>
          <w:shd w:val="clear" w:color="auto" w:fill="FFFFFF"/>
        </w:rPr>
      </w:pPr>
      <w:r w:rsidRPr="00FA500F">
        <w:rPr>
          <w:rFonts w:ascii="Times New Roman" w:hAnsi="Times New Roman" w:cs="Times New Roman"/>
          <w:color w:val="000000"/>
          <w:shd w:val="clear" w:color="auto" w:fill="FFFFFF"/>
        </w:rPr>
        <w:t>Wherefore that field was called, The field of blood, unto this day.</w:t>
      </w:r>
    </w:p>
    <w:p w14:paraId="4609F8AD" w14:textId="77777777" w:rsidR="00EA27E0" w:rsidRDefault="00EA27E0" w:rsidP="00EA27E0">
      <w:pPr>
        <w:spacing w:line="480" w:lineRule="auto"/>
        <w:rPr>
          <w:rFonts w:ascii="Times New Roman" w:hAnsi="Times New Roman" w:cs="Times New Roman"/>
          <w:color w:val="000000"/>
          <w:shd w:val="clear" w:color="auto" w:fill="FFFFFF"/>
        </w:rPr>
      </w:pPr>
    </w:p>
    <w:p w14:paraId="6D1746E1" w14:textId="73C90B67" w:rsidR="004E6794" w:rsidRDefault="004E6794" w:rsidP="00EA27E0">
      <w:pPr>
        <w:spacing w:line="48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Again, an </w:t>
      </w:r>
      <w:r w:rsidR="004F5B2B">
        <w:rPr>
          <w:rFonts w:ascii="Times New Roman" w:hAnsi="Times New Roman" w:cs="Times New Roman"/>
          <w:color w:val="000000"/>
          <w:shd w:val="clear" w:color="auto" w:fill="FFFFFF"/>
        </w:rPr>
        <w:t>internal</w:t>
      </w:r>
      <w:r>
        <w:rPr>
          <w:rFonts w:ascii="Times New Roman" w:hAnsi="Times New Roman" w:cs="Times New Roman"/>
          <w:color w:val="000000"/>
          <w:shd w:val="clear" w:color="auto" w:fill="FFFFFF"/>
        </w:rPr>
        <w:t xml:space="preserve"> change of heart is clearly insufficient</w:t>
      </w:r>
      <w:r w:rsidR="000817A3">
        <w:rPr>
          <w:rFonts w:ascii="Times New Roman" w:hAnsi="Times New Roman" w:cs="Times New Roman"/>
          <w:color w:val="000000"/>
          <w:shd w:val="clear" w:color="auto" w:fill="FFFFFF"/>
        </w:rPr>
        <w:t xml:space="preserve"> to relieve </w:t>
      </w:r>
      <w:r w:rsidR="00482CD9">
        <w:rPr>
          <w:rFonts w:ascii="Times New Roman" w:hAnsi="Times New Roman" w:cs="Times New Roman"/>
          <w:color w:val="000000"/>
          <w:shd w:val="clear" w:color="auto" w:fill="FFFFFF"/>
        </w:rPr>
        <w:t>Judas</w:t>
      </w:r>
      <w:r w:rsidR="000817A3">
        <w:rPr>
          <w:rFonts w:ascii="Times New Roman" w:hAnsi="Times New Roman" w:cs="Times New Roman"/>
          <w:color w:val="000000"/>
          <w:shd w:val="clear" w:color="auto" w:fill="FFFFFF"/>
        </w:rPr>
        <w:t xml:space="preserve"> of his guilt</w:t>
      </w:r>
      <w:r w:rsidR="000C4C26">
        <w:rPr>
          <w:rFonts w:ascii="Times New Roman" w:hAnsi="Times New Roman" w:cs="Times New Roman"/>
          <w:color w:val="000000"/>
          <w:shd w:val="clear" w:color="auto" w:fill="FFFFFF"/>
        </w:rPr>
        <w:t>. H</w:t>
      </w:r>
      <w:r>
        <w:rPr>
          <w:rFonts w:ascii="Times New Roman" w:hAnsi="Times New Roman" w:cs="Times New Roman"/>
          <w:color w:val="000000"/>
          <w:shd w:val="clear" w:color="auto" w:fill="FFFFFF"/>
        </w:rPr>
        <w:t>e</w:t>
      </w:r>
      <w:r w:rsidR="00482CD9">
        <w:rPr>
          <w:rFonts w:ascii="Times New Roman" w:hAnsi="Times New Roman" w:cs="Times New Roman"/>
          <w:color w:val="000000"/>
          <w:shd w:val="clear" w:color="auto" w:fill="FFFFFF"/>
        </w:rPr>
        <w:t xml:space="preserve"> knows that he</w:t>
      </w:r>
      <w:r>
        <w:rPr>
          <w:rFonts w:ascii="Times New Roman" w:hAnsi="Times New Roman" w:cs="Times New Roman"/>
          <w:color w:val="000000"/>
          <w:shd w:val="clear" w:color="auto" w:fill="FFFFFF"/>
        </w:rPr>
        <w:t xml:space="preserve"> must</w:t>
      </w:r>
      <w:r w:rsidR="00482CD9">
        <w:rPr>
          <w:rFonts w:ascii="Times New Roman" w:hAnsi="Times New Roman" w:cs="Times New Roman"/>
          <w:color w:val="000000"/>
          <w:shd w:val="clear" w:color="auto" w:fill="FFFFFF"/>
        </w:rPr>
        <w:t xml:space="preserve"> (at least) </w:t>
      </w:r>
      <w:r>
        <w:rPr>
          <w:rFonts w:ascii="Times New Roman" w:hAnsi="Times New Roman" w:cs="Times New Roman"/>
          <w:color w:val="000000"/>
          <w:shd w:val="clear" w:color="auto" w:fill="FFFFFF"/>
        </w:rPr>
        <w:t>forfeit his ill-gotten gains.</w:t>
      </w:r>
      <w:r w:rsidR="00F473E1">
        <w:rPr>
          <w:rFonts w:ascii="Times New Roman" w:hAnsi="Times New Roman" w:cs="Times New Roman"/>
          <w:color w:val="000000"/>
          <w:shd w:val="clear" w:color="auto" w:fill="FFFFFF"/>
        </w:rPr>
        <w:t xml:space="preserve"> </w:t>
      </w:r>
      <w:r w:rsidR="000C4C26">
        <w:rPr>
          <w:rFonts w:ascii="Times New Roman" w:hAnsi="Times New Roman" w:cs="Times New Roman"/>
          <w:color w:val="000000"/>
          <w:shd w:val="clear" w:color="auto" w:fill="FFFFFF"/>
        </w:rPr>
        <w:t>But what</w:t>
      </w:r>
      <w:r w:rsidR="00F473E1">
        <w:rPr>
          <w:rFonts w:ascii="Times New Roman" w:hAnsi="Times New Roman" w:cs="Times New Roman"/>
          <w:color w:val="000000"/>
          <w:shd w:val="clear" w:color="auto" w:fill="FFFFFF"/>
        </w:rPr>
        <w:t xml:space="preserve"> he has wrongfully taken in addition to the silver, Jesus’s life, is more than he could ever </w:t>
      </w:r>
      <w:r w:rsidR="00E5797F">
        <w:rPr>
          <w:rFonts w:ascii="Times New Roman" w:hAnsi="Times New Roman" w:cs="Times New Roman"/>
          <w:color w:val="000000"/>
          <w:shd w:val="clear" w:color="auto" w:fill="FFFFFF"/>
        </w:rPr>
        <w:t xml:space="preserve">pay </w:t>
      </w:r>
      <w:r w:rsidR="00081905">
        <w:rPr>
          <w:rFonts w:ascii="Times New Roman" w:hAnsi="Times New Roman" w:cs="Times New Roman"/>
          <w:color w:val="000000"/>
          <w:shd w:val="clear" w:color="auto" w:fill="FFFFFF"/>
        </w:rPr>
        <w:t>back</w:t>
      </w:r>
      <w:r w:rsidR="00F473E1">
        <w:rPr>
          <w:rFonts w:ascii="Times New Roman" w:hAnsi="Times New Roman" w:cs="Times New Roman"/>
          <w:color w:val="000000"/>
          <w:shd w:val="clear" w:color="auto" w:fill="FFFFFF"/>
        </w:rPr>
        <w:t xml:space="preserve">. His suicide could be interpreted as an expression </w:t>
      </w:r>
      <w:r w:rsidR="00AD6E5A">
        <w:rPr>
          <w:rFonts w:ascii="Times New Roman" w:hAnsi="Times New Roman" w:cs="Times New Roman"/>
          <w:color w:val="000000"/>
          <w:shd w:val="clear" w:color="auto" w:fill="FFFFFF"/>
        </w:rPr>
        <w:t xml:space="preserve">of </w:t>
      </w:r>
      <w:r w:rsidR="00F473E1">
        <w:rPr>
          <w:rFonts w:ascii="Times New Roman" w:hAnsi="Times New Roman" w:cs="Times New Roman"/>
          <w:color w:val="000000"/>
          <w:shd w:val="clear" w:color="auto" w:fill="FFFFFF"/>
        </w:rPr>
        <w:t xml:space="preserve">shame (how could he live with having to see himself as the man who had betrayed </w:t>
      </w:r>
      <w:r w:rsidR="002C11C3">
        <w:rPr>
          <w:rFonts w:ascii="Times New Roman" w:hAnsi="Times New Roman" w:cs="Times New Roman"/>
          <w:color w:val="000000"/>
          <w:shd w:val="clear" w:color="auto" w:fill="FFFFFF"/>
        </w:rPr>
        <w:t>Christ</w:t>
      </w:r>
      <w:r w:rsidR="00F94C6F">
        <w:rPr>
          <w:rFonts w:ascii="Times New Roman" w:hAnsi="Times New Roman" w:cs="Times New Roman"/>
          <w:color w:val="000000"/>
          <w:shd w:val="clear" w:color="auto" w:fill="FFFFFF"/>
        </w:rPr>
        <w:t>?</w:t>
      </w:r>
      <w:r w:rsidR="00F473E1">
        <w:rPr>
          <w:rFonts w:ascii="Times New Roman" w:hAnsi="Times New Roman" w:cs="Times New Roman"/>
          <w:color w:val="000000"/>
          <w:shd w:val="clear" w:color="auto" w:fill="FFFFFF"/>
        </w:rPr>
        <w:t xml:space="preserve">), of guilt (how could he bear the burden of his betrayal, knowing that he could never make </w:t>
      </w:r>
      <w:r w:rsidR="00482CD9">
        <w:rPr>
          <w:rFonts w:ascii="Times New Roman" w:hAnsi="Times New Roman" w:cs="Times New Roman"/>
          <w:color w:val="000000"/>
          <w:shd w:val="clear" w:color="auto" w:fill="FFFFFF"/>
        </w:rPr>
        <w:t>amends</w:t>
      </w:r>
      <w:r w:rsidR="00F94C6F">
        <w:rPr>
          <w:rFonts w:ascii="Times New Roman" w:hAnsi="Times New Roman" w:cs="Times New Roman"/>
          <w:color w:val="000000"/>
          <w:shd w:val="clear" w:color="auto" w:fill="FFFFFF"/>
        </w:rPr>
        <w:t>?</w:t>
      </w:r>
      <w:r w:rsidR="00F473E1">
        <w:rPr>
          <w:rFonts w:ascii="Times New Roman" w:hAnsi="Times New Roman" w:cs="Times New Roman"/>
          <w:color w:val="000000"/>
          <w:shd w:val="clear" w:color="auto" w:fill="FFFFFF"/>
        </w:rPr>
        <w:t xml:space="preserve">), </w:t>
      </w:r>
      <w:r w:rsidR="003434F5">
        <w:rPr>
          <w:rFonts w:ascii="Times New Roman" w:hAnsi="Times New Roman" w:cs="Times New Roman"/>
          <w:color w:val="000000"/>
          <w:shd w:val="clear" w:color="auto" w:fill="FFFFFF"/>
        </w:rPr>
        <w:t>and</w:t>
      </w:r>
      <w:r w:rsidR="00F473E1">
        <w:rPr>
          <w:rFonts w:ascii="Times New Roman" w:hAnsi="Times New Roman" w:cs="Times New Roman"/>
          <w:color w:val="000000"/>
          <w:shd w:val="clear" w:color="auto" w:fill="FFFFFF"/>
        </w:rPr>
        <w:t xml:space="preserve"> as a </w:t>
      </w:r>
      <w:r w:rsidR="007A0CD6">
        <w:rPr>
          <w:rFonts w:ascii="Times New Roman" w:hAnsi="Times New Roman" w:cs="Times New Roman"/>
          <w:color w:val="000000"/>
          <w:shd w:val="clear" w:color="auto" w:fill="FFFFFF"/>
        </w:rPr>
        <w:t>forlorn</w:t>
      </w:r>
      <w:r w:rsidR="00F473E1">
        <w:rPr>
          <w:rFonts w:ascii="Times New Roman" w:hAnsi="Times New Roman" w:cs="Times New Roman"/>
          <w:color w:val="000000"/>
          <w:shd w:val="clear" w:color="auto" w:fill="FFFFFF"/>
        </w:rPr>
        <w:t xml:space="preserve"> effort to approximate restitution </w:t>
      </w:r>
      <w:r w:rsidR="00E5797F">
        <w:rPr>
          <w:rFonts w:ascii="Times New Roman" w:hAnsi="Times New Roman" w:cs="Times New Roman"/>
          <w:color w:val="000000"/>
          <w:shd w:val="clear" w:color="auto" w:fill="FFFFFF"/>
        </w:rPr>
        <w:t xml:space="preserve">by sacrificing his own </w:t>
      </w:r>
      <w:r w:rsidR="00E5797F">
        <w:rPr>
          <w:rFonts w:ascii="Times New Roman" w:hAnsi="Times New Roman" w:cs="Times New Roman"/>
          <w:color w:val="000000"/>
          <w:shd w:val="clear" w:color="auto" w:fill="FFFFFF"/>
        </w:rPr>
        <w:lastRenderedPageBreak/>
        <w:t>life</w:t>
      </w:r>
      <w:r w:rsidR="00F473E1">
        <w:rPr>
          <w:rFonts w:ascii="Times New Roman" w:hAnsi="Times New Roman" w:cs="Times New Roman"/>
          <w:color w:val="000000"/>
          <w:shd w:val="clear" w:color="auto" w:fill="FFFFFF"/>
        </w:rPr>
        <w:t>. As we</w:t>
      </w:r>
      <w:r w:rsidR="00F30527">
        <w:rPr>
          <w:rFonts w:ascii="Times New Roman" w:hAnsi="Times New Roman" w:cs="Times New Roman"/>
          <w:color w:val="000000"/>
          <w:shd w:val="clear" w:color="auto" w:fill="FFFFFF"/>
        </w:rPr>
        <w:t xml:space="preserve"> </w:t>
      </w:r>
      <w:r w:rsidR="005E6409">
        <w:rPr>
          <w:rFonts w:ascii="Times New Roman" w:hAnsi="Times New Roman" w:cs="Times New Roman"/>
          <w:color w:val="000000"/>
          <w:shd w:val="clear" w:color="auto" w:fill="FFFFFF"/>
        </w:rPr>
        <w:t xml:space="preserve">are later told </w:t>
      </w:r>
      <w:r w:rsidR="00F473E1">
        <w:rPr>
          <w:rFonts w:ascii="Times New Roman" w:hAnsi="Times New Roman" w:cs="Times New Roman"/>
          <w:color w:val="000000"/>
          <w:shd w:val="clear" w:color="auto" w:fill="FFFFFF"/>
        </w:rPr>
        <w:t>in Hebrews 9:22, and as Judas would have known from</w:t>
      </w:r>
      <w:r w:rsidR="007A22BA">
        <w:rPr>
          <w:rFonts w:ascii="Times New Roman" w:hAnsi="Times New Roman" w:cs="Times New Roman"/>
          <w:color w:val="000000"/>
          <w:shd w:val="clear" w:color="auto" w:fill="FFFFFF"/>
        </w:rPr>
        <w:t xml:space="preserve"> studying</w:t>
      </w:r>
      <w:r w:rsidR="00F473E1">
        <w:rPr>
          <w:rFonts w:ascii="Times New Roman" w:hAnsi="Times New Roman" w:cs="Times New Roman"/>
          <w:color w:val="000000"/>
          <w:shd w:val="clear" w:color="auto" w:fill="FFFFFF"/>
        </w:rPr>
        <w:t xml:space="preserve"> </w:t>
      </w:r>
      <w:r w:rsidR="00A23A50">
        <w:rPr>
          <w:rFonts w:ascii="Times New Roman" w:hAnsi="Times New Roman" w:cs="Times New Roman"/>
          <w:color w:val="000000"/>
          <w:shd w:val="clear" w:color="auto" w:fill="FFFFFF"/>
        </w:rPr>
        <w:t>its</w:t>
      </w:r>
      <w:r w:rsidR="00F30527">
        <w:rPr>
          <w:rFonts w:ascii="Times New Roman" w:hAnsi="Times New Roman" w:cs="Times New Roman"/>
          <w:color w:val="000000"/>
          <w:shd w:val="clear" w:color="auto" w:fill="FFFFFF"/>
        </w:rPr>
        <w:t xml:space="preserve"> </w:t>
      </w:r>
      <w:r w:rsidR="007A0CD6">
        <w:rPr>
          <w:rFonts w:ascii="Times New Roman" w:hAnsi="Times New Roman" w:cs="Times New Roman"/>
          <w:color w:val="000000"/>
          <w:shd w:val="clear" w:color="auto" w:fill="FFFFFF"/>
        </w:rPr>
        <w:t>Old Testament</w:t>
      </w:r>
      <w:r w:rsidR="00F30527">
        <w:rPr>
          <w:rFonts w:ascii="Times New Roman" w:hAnsi="Times New Roman" w:cs="Times New Roman"/>
          <w:color w:val="000000"/>
          <w:shd w:val="clear" w:color="auto" w:fill="FFFFFF"/>
        </w:rPr>
        <w:t xml:space="preserve"> </w:t>
      </w:r>
      <w:r w:rsidR="007A22BA">
        <w:rPr>
          <w:rFonts w:ascii="Times New Roman" w:hAnsi="Times New Roman" w:cs="Times New Roman"/>
          <w:color w:val="000000"/>
          <w:shd w:val="clear" w:color="auto" w:fill="FFFFFF"/>
        </w:rPr>
        <w:t>precursors</w:t>
      </w:r>
      <w:r w:rsidR="00F473E1">
        <w:rPr>
          <w:rFonts w:ascii="Times New Roman" w:hAnsi="Times New Roman" w:cs="Times New Roman"/>
          <w:color w:val="000000"/>
          <w:shd w:val="clear" w:color="auto" w:fill="FFFFFF"/>
        </w:rPr>
        <w:t>,</w:t>
      </w:r>
      <w:r w:rsidR="007A0CD6">
        <w:rPr>
          <w:rStyle w:val="FootnoteReference"/>
          <w:rFonts w:ascii="Times New Roman" w:hAnsi="Times New Roman" w:cs="Times New Roman"/>
          <w:color w:val="000000"/>
          <w:shd w:val="clear" w:color="auto" w:fill="FFFFFF"/>
        </w:rPr>
        <w:footnoteReference w:id="19"/>
      </w:r>
      <w:r w:rsidR="00F473E1">
        <w:rPr>
          <w:rFonts w:ascii="Times New Roman" w:hAnsi="Times New Roman" w:cs="Times New Roman"/>
          <w:color w:val="000000"/>
          <w:shd w:val="clear" w:color="auto" w:fill="FFFFFF"/>
        </w:rPr>
        <w:t xml:space="preserve"> “A</w:t>
      </w:r>
      <w:r w:rsidR="00F473E1" w:rsidRPr="006B779D">
        <w:rPr>
          <w:rFonts w:ascii="Times New Roman" w:hAnsi="Times New Roman" w:cs="Times New Roman"/>
          <w:color w:val="000000"/>
          <w:shd w:val="clear" w:color="auto" w:fill="FFFFFF"/>
        </w:rPr>
        <w:t>lmost all things are by the law purged with blood; and without shedding of blood is no remission</w:t>
      </w:r>
      <w:r w:rsidR="00F473E1">
        <w:rPr>
          <w:rFonts w:ascii="Times New Roman" w:hAnsi="Times New Roman" w:cs="Times New Roman"/>
          <w:color w:val="000000"/>
          <w:shd w:val="clear" w:color="auto" w:fill="FFFFFF"/>
        </w:rPr>
        <w:t>.”</w:t>
      </w:r>
      <w:r w:rsidR="005164CC">
        <w:rPr>
          <w:rFonts w:ascii="Times New Roman" w:hAnsi="Times New Roman" w:cs="Times New Roman"/>
          <w:color w:val="000000"/>
          <w:shd w:val="clear" w:color="auto" w:fill="FFFFFF"/>
        </w:rPr>
        <w:t xml:space="preserve"> </w:t>
      </w:r>
      <w:r w:rsidR="005164CC">
        <w:rPr>
          <w:rFonts w:ascii="Times New Roman" w:hAnsi="Times New Roman" w:cs="Times New Roman"/>
          <w:color w:val="000000"/>
          <w:shd w:val="clear" w:color="auto" w:fill="FFFFFF"/>
        </w:rPr>
        <w:t xml:space="preserve">Debts must be settled </w:t>
      </w:r>
      <w:r w:rsidR="005164CC" w:rsidRPr="00395146">
        <w:rPr>
          <w:rFonts w:ascii="Times New Roman" w:hAnsi="Times New Roman" w:cs="Times New Roman"/>
          <w:i/>
          <w:iCs/>
          <w:color w:val="000000"/>
          <w:shd w:val="clear" w:color="auto" w:fill="FFFFFF"/>
        </w:rPr>
        <w:t>materially</w:t>
      </w:r>
      <w:r w:rsidR="005164CC">
        <w:rPr>
          <w:rFonts w:ascii="Times New Roman" w:hAnsi="Times New Roman" w:cs="Times New Roman"/>
          <w:color w:val="000000"/>
          <w:shd w:val="clear" w:color="auto" w:fill="FFFFFF"/>
        </w:rPr>
        <w:t>. Without concrete restitution or forgiveness, purification and relief are impossible.</w:t>
      </w:r>
    </w:p>
    <w:p w14:paraId="1C3573C9" w14:textId="49A7997F" w:rsidR="00262881" w:rsidRDefault="00262881" w:rsidP="00EA27E0">
      <w:pPr>
        <w:spacing w:line="480" w:lineRule="auto"/>
        <w:rPr>
          <w:rFonts w:ascii="Times New Roman" w:hAnsi="Times New Roman" w:cs="Times New Roman"/>
          <w:color w:val="000000"/>
          <w:shd w:val="clear" w:color="auto" w:fill="FFFFFF"/>
        </w:rPr>
      </w:pPr>
    </w:p>
    <w:p w14:paraId="1B036CB6" w14:textId="5DA71766" w:rsidR="00035612" w:rsidRPr="005D759B" w:rsidRDefault="005D759B" w:rsidP="00EA27E0">
      <w:pPr>
        <w:spacing w:line="480" w:lineRule="auto"/>
        <w:rPr>
          <w:rFonts w:ascii="Times New Roman" w:hAnsi="Times New Roman" w:cs="Times New Roman"/>
          <w:i/>
          <w:iCs/>
          <w:color w:val="000000"/>
          <w:shd w:val="clear" w:color="auto" w:fill="FFFFFF"/>
        </w:rPr>
      </w:pPr>
      <w:r w:rsidRPr="005D759B">
        <w:rPr>
          <w:rFonts w:ascii="Times New Roman" w:hAnsi="Times New Roman" w:cs="Times New Roman"/>
          <w:i/>
          <w:iCs/>
          <w:color w:val="000000"/>
          <w:shd w:val="clear" w:color="auto" w:fill="FFFFFF"/>
        </w:rPr>
        <w:t>V</w:t>
      </w:r>
      <w:r w:rsidR="00ED4DEF">
        <w:rPr>
          <w:rFonts w:ascii="Times New Roman" w:hAnsi="Times New Roman" w:cs="Times New Roman"/>
          <w:i/>
          <w:iCs/>
          <w:color w:val="000000"/>
          <w:shd w:val="clear" w:color="auto" w:fill="FFFFFF"/>
        </w:rPr>
        <w:t>I</w:t>
      </w:r>
      <w:r w:rsidRPr="005D759B">
        <w:rPr>
          <w:rFonts w:ascii="Times New Roman" w:hAnsi="Times New Roman" w:cs="Times New Roman"/>
          <w:i/>
          <w:iCs/>
          <w:color w:val="000000"/>
          <w:shd w:val="clear" w:color="auto" w:fill="FFFFFF"/>
        </w:rPr>
        <w:t>: “In the Red”</w:t>
      </w:r>
    </w:p>
    <w:p w14:paraId="466685F3" w14:textId="270DE8DA" w:rsidR="00BB2888" w:rsidRDefault="00035612"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So far, </w:t>
      </w:r>
      <w:r w:rsidR="001875AF">
        <w:rPr>
          <w:rFonts w:ascii="Times New Roman" w:hAnsi="Times New Roman" w:cs="Times New Roman"/>
          <w:color w:val="000000"/>
          <w:shd w:val="clear" w:color="auto" w:fill="FFFFFF"/>
        </w:rPr>
        <w:t xml:space="preserve">I have argued that we can fruitfully explain the guilt-images of burden and haunting in terms of the more fundamental </w:t>
      </w:r>
      <w:r w:rsidR="00DF23F3">
        <w:rPr>
          <w:rFonts w:ascii="Times New Roman" w:hAnsi="Times New Roman" w:cs="Times New Roman"/>
          <w:color w:val="000000"/>
          <w:shd w:val="clear" w:color="auto" w:fill="FFFFFF"/>
        </w:rPr>
        <w:t>metaphor</w:t>
      </w:r>
      <w:r w:rsidR="001875AF">
        <w:rPr>
          <w:rFonts w:ascii="Times New Roman" w:hAnsi="Times New Roman" w:cs="Times New Roman"/>
          <w:color w:val="000000"/>
          <w:shd w:val="clear" w:color="auto" w:fill="FFFFFF"/>
        </w:rPr>
        <w:t xml:space="preserve"> of debt</w:t>
      </w:r>
      <w:r w:rsidR="00DF23F3">
        <w:rPr>
          <w:rFonts w:ascii="Times New Roman" w:hAnsi="Times New Roman" w:cs="Times New Roman"/>
          <w:color w:val="000000"/>
          <w:shd w:val="clear" w:color="auto" w:fill="FFFFFF"/>
        </w:rPr>
        <w:t>s</w:t>
      </w:r>
      <w:r w:rsidR="001875AF">
        <w:rPr>
          <w:rFonts w:ascii="Times New Roman" w:hAnsi="Times New Roman" w:cs="Times New Roman"/>
          <w:color w:val="000000"/>
          <w:shd w:val="clear" w:color="auto" w:fill="FFFFFF"/>
        </w:rPr>
        <w:t xml:space="preserve"> that must either be </w:t>
      </w:r>
      <w:r w:rsidR="00DF23F3">
        <w:rPr>
          <w:rFonts w:ascii="Times New Roman" w:hAnsi="Times New Roman" w:cs="Times New Roman"/>
          <w:color w:val="000000"/>
          <w:shd w:val="clear" w:color="auto" w:fill="FFFFFF"/>
        </w:rPr>
        <w:t>paid</w:t>
      </w:r>
      <w:r w:rsidR="001875AF">
        <w:rPr>
          <w:rFonts w:ascii="Times New Roman" w:hAnsi="Times New Roman" w:cs="Times New Roman"/>
          <w:color w:val="000000"/>
          <w:shd w:val="clear" w:color="auto" w:fill="FFFFFF"/>
        </w:rPr>
        <w:t>, extracted, or forgiven</w:t>
      </w:r>
      <w:r w:rsidR="00DF23F3">
        <w:rPr>
          <w:rFonts w:ascii="Times New Roman" w:hAnsi="Times New Roman" w:cs="Times New Roman"/>
          <w:color w:val="000000"/>
          <w:shd w:val="clear" w:color="auto" w:fill="FFFFFF"/>
        </w:rPr>
        <w:t>.</w:t>
      </w:r>
      <w:r w:rsidR="001875AF">
        <w:rPr>
          <w:rFonts w:ascii="Times New Roman" w:hAnsi="Times New Roman" w:cs="Times New Roman"/>
          <w:color w:val="000000"/>
          <w:shd w:val="clear" w:color="auto" w:fill="FFFFFF"/>
        </w:rPr>
        <w:t xml:space="preserve"> </w:t>
      </w:r>
      <w:r w:rsidR="00DF23F3">
        <w:rPr>
          <w:rFonts w:ascii="Times New Roman" w:hAnsi="Times New Roman" w:cs="Times New Roman"/>
          <w:color w:val="000000"/>
          <w:shd w:val="clear" w:color="auto" w:fill="FFFFFF"/>
        </w:rPr>
        <w:t>I also suggested a</w:t>
      </w:r>
      <w:r w:rsidR="001875AF">
        <w:rPr>
          <w:rFonts w:ascii="Times New Roman" w:hAnsi="Times New Roman" w:cs="Times New Roman"/>
          <w:color w:val="000000"/>
          <w:shd w:val="clear" w:color="auto" w:fill="FFFFFF"/>
        </w:rPr>
        <w:t xml:space="preserve"> consolidat</w:t>
      </w:r>
      <w:r w:rsidR="00DF23F3">
        <w:rPr>
          <w:rFonts w:ascii="Times New Roman" w:hAnsi="Times New Roman" w:cs="Times New Roman"/>
          <w:color w:val="000000"/>
          <w:shd w:val="clear" w:color="auto" w:fill="FFFFFF"/>
        </w:rPr>
        <w:t>ion of</w:t>
      </w:r>
      <w:r w:rsidR="001875AF">
        <w:rPr>
          <w:rFonts w:ascii="Times New Roman" w:hAnsi="Times New Roman" w:cs="Times New Roman"/>
          <w:color w:val="000000"/>
          <w:shd w:val="clear" w:color="auto" w:fill="FFFFFF"/>
        </w:rPr>
        <w:t xml:space="preserve"> the images of sickness and stain under the </w:t>
      </w:r>
      <w:r w:rsidR="00B04122">
        <w:rPr>
          <w:rFonts w:ascii="Times New Roman" w:hAnsi="Times New Roman" w:cs="Times New Roman"/>
          <w:color w:val="000000"/>
          <w:shd w:val="clear" w:color="auto" w:fill="FFFFFF"/>
        </w:rPr>
        <w:t>broader umbrella</w:t>
      </w:r>
      <w:r w:rsidR="001875AF">
        <w:rPr>
          <w:rFonts w:ascii="Times New Roman" w:hAnsi="Times New Roman" w:cs="Times New Roman"/>
          <w:color w:val="000000"/>
          <w:shd w:val="clear" w:color="auto" w:fill="FFFFFF"/>
        </w:rPr>
        <w:t xml:space="preserve"> of corruption or </w:t>
      </w:r>
      <w:r w:rsidR="00DF23F3">
        <w:rPr>
          <w:rFonts w:ascii="Times New Roman" w:hAnsi="Times New Roman" w:cs="Times New Roman"/>
          <w:color w:val="000000"/>
          <w:shd w:val="clear" w:color="auto" w:fill="FFFFFF"/>
        </w:rPr>
        <w:t>pollution</w:t>
      </w:r>
      <w:r w:rsidR="001875AF">
        <w:rPr>
          <w:rFonts w:ascii="Times New Roman" w:hAnsi="Times New Roman" w:cs="Times New Roman"/>
          <w:color w:val="000000"/>
          <w:shd w:val="clear" w:color="auto" w:fill="FFFFFF"/>
        </w:rPr>
        <w:t>. Further,</w:t>
      </w:r>
      <w:r w:rsidR="00053BF3">
        <w:rPr>
          <w:rFonts w:ascii="Times New Roman" w:hAnsi="Times New Roman" w:cs="Times New Roman"/>
          <w:color w:val="000000"/>
          <w:shd w:val="clear" w:color="auto" w:fill="FFFFFF"/>
        </w:rPr>
        <w:t xml:space="preserve"> I</w:t>
      </w:r>
      <w:r w:rsidR="001875AF">
        <w:rPr>
          <w:rFonts w:ascii="Times New Roman" w:hAnsi="Times New Roman" w:cs="Times New Roman"/>
          <w:color w:val="000000"/>
          <w:shd w:val="clear" w:color="auto" w:fill="FFFFFF"/>
        </w:rPr>
        <w:t xml:space="preserve"> </w:t>
      </w:r>
      <w:r w:rsidR="00DF23F3">
        <w:rPr>
          <w:rFonts w:ascii="Times New Roman" w:hAnsi="Times New Roman" w:cs="Times New Roman"/>
          <w:color w:val="000000"/>
          <w:shd w:val="clear" w:color="auto" w:fill="FFFFFF"/>
        </w:rPr>
        <w:t>showed</w:t>
      </w:r>
      <w:r w:rsidR="001875AF">
        <w:rPr>
          <w:rFonts w:ascii="Times New Roman" w:hAnsi="Times New Roman" w:cs="Times New Roman"/>
          <w:color w:val="000000"/>
          <w:shd w:val="clear" w:color="auto" w:fill="FFFFFF"/>
        </w:rPr>
        <w:t xml:space="preserve"> how both stains and debts can separate us from others. </w:t>
      </w:r>
      <w:r w:rsidR="00BB2888">
        <w:rPr>
          <w:rFonts w:ascii="Times New Roman" w:hAnsi="Times New Roman" w:cs="Times New Roman"/>
          <w:color w:val="000000"/>
          <w:shd w:val="clear" w:color="auto" w:fill="FFFFFF"/>
        </w:rPr>
        <w:t>Finally, I</w:t>
      </w:r>
      <w:r w:rsidR="001875AF">
        <w:rPr>
          <w:rFonts w:ascii="Times New Roman" w:hAnsi="Times New Roman" w:cs="Times New Roman"/>
          <w:color w:val="000000"/>
          <w:shd w:val="clear" w:color="auto" w:fill="FFFFFF"/>
        </w:rPr>
        <w:t xml:space="preserve"> </w:t>
      </w:r>
      <w:r w:rsidR="00DF23F3">
        <w:rPr>
          <w:rFonts w:ascii="Times New Roman" w:hAnsi="Times New Roman" w:cs="Times New Roman"/>
          <w:color w:val="000000"/>
          <w:shd w:val="clear" w:color="auto" w:fill="FFFFFF"/>
        </w:rPr>
        <w:t>highlighted</w:t>
      </w:r>
      <w:r w:rsidR="001875AF">
        <w:rPr>
          <w:rFonts w:ascii="Times New Roman" w:hAnsi="Times New Roman" w:cs="Times New Roman"/>
          <w:color w:val="000000"/>
          <w:shd w:val="clear" w:color="auto" w:fill="FFFFFF"/>
        </w:rPr>
        <w:t xml:space="preserve"> </w:t>
      </w:r>
      <w:r w:rsidR="00DF23F3">
        <w:rPr>
          <w:rFonts w:ascii="Times New Roman" w:hAnsi="Times New Roman" w:cs="Times New Roman"/>
          <w:color w:val="000000"/>
          <w:shd w:val="clear" w:color="auto" w:fill="FFFFFF"/>
        </w:rPr>
        <w:t>the</w:t>
      </w:r>
      <w:r w:rsidR="001059B6">
        <w:rPr>
          <w:rFonts w:ascii="Times New Roman" w:hAnsi="Times New Roman" w:cs="Times New Roman"/>
          <w:color w:val="000000"/>
          <w:shd w:val="clear" w:color="auto" w:fill="FFFFFF"/>
        </w:rPr>
        <w:t xml:space="preserve"> close</w:t>
      </w:r>
      <w:r w:rsidR="001875AF">
        <w:rPr>
          <w:rFonts w:ascii="Times New Roman" w:hAnsi="Times New Roman" w:cs="Times New Roman"/>
          <w:color w:val="000000"/>
          <w:shd w:val="clear" w:color="auto" w:fill="FFFFFF"/>
        </w:rPr>
        <w:t xml:space="preserve"> relationship between these two seemingly</w:t>
      </w:r>
      <w:r w:rsidR="001059B6">
        <w:rPr>
          <w:rFonts w:ascii="Times New Roman" w:hAnsi="Times New Roman" w:cs="Times New Roman"/>
          <w:color w:val="000000"/>
          <w:shd w:val="clear" w:color="auto" w:fill="FFFFFF"/>
        </w:rPr>
        <w:t xml:space="preserve"> </w:t>
      </w:r>
      <w:r w:rsidR="001875AF">
        <w:rPr>
          <w:rFonts w:ascii="Times New Roman" w:hAnsi="Times New Roman" w:cs="Times New Roman"/>
          <w:color w:val="000000"/>
          <w:shd w:val="clear" w:color="auto" w:fill="FFFFFF"/>
        </w:rPr>
        <w:t xml:space="preserve">irreconcilable </w:t>
      </w:r>
      <w:r w:rsidR="00BB2888">
        <w:rPr>
          <w:rFonts w:ascii="Times New Roman" w:hAnsi="Times New Roman" w:cs="Times New Roman"/>
          <w:color w:val="000000"/>
          <w:shd w:val="clear" w:color="auto" w:fill="FFFFFF"/>
        </w:rPr>
        <w:t xml:space="preserve">images: Only by settling accounts through forgiveness or payment can </w:t>
      </w:r>
      <w:r w:rsidR="00500CD8">
        <w:rPr>
          <w:rFonts w:ascii="Times New Roman" w:hAnsi="Times New Roman" w:cs="Times New Roman"/>
          <w:color w:val="000000"/>
          <w:shd w:val="clear" w:color="auto" w:fill="FFFFFF"/>
        </w:rPr>
        <w:t xml:space="preserve">our stains of guilt </w:t>
      </w:r>
      <w:r w:rsidR="00BB2888">
        <w:rPr>
          <w:rFonts w:ascii="Times New Roman" w:hAnsi="Times New Roman" w:cs="Times New Roman"/>
          <w:color w:val="000000"/>
          <w:shd w:val="clear" w:color="auto" w:fill="FFFFFF"/>
        </w:rPr>
        <w:t>be cleansed. Internal purification through a “change of heart” is insufficient</w:t>
      </w:r>
      <w:r w:rsidR="00DF23F3">
        <w:rPr>
          <w:rFonts w:ascii="Times New Roman" w:hAnsi="Times New Roman" w:cs="Times New Roman"/>
          <w:color w:val="000000"/>
          <w:shd w:val="clear" w:color="auto" w:fill="FFFFFF"/>
        </w:rPr>
        <w:t xml:space="preserve">; </w:t>
      </w:r>
      <w:r w:rsidR="002D52E9">
        <w:rPr>
          <w:rFonts w:ascii="Times New Roman" w:hAnsi="Times New Roman" w:cs="Times New Roman"/>
          <w:color w:val="000000"/>
          <w:shd w:val="clear" w:color="auto" w:fill="FFFFFF"/>
        </w:rPr>
        <w:t>concrete</w:t>
      </w:r>
      <w:r w:rsidR="006C1BDA">
        <w:rPr>
          <w:rFonts w:ascii="Times New Roman" w:hAnsi="Times New Roman" w:cs="Times New Roman"/>
          <w:color w:val="000000"/>
          <w:shd w:val="clear" w:color="auto" w:fill="FFFFFF"/>
        </w:rPr>
        <w:t xml:space="preserve"> </w:t>
      </w:r>
      <w:r w:rsidR="00DF23F3">
        <w:rPr>
          <w:rFonts w:ascii="Times New Roman" w:hAnsi="Times New Roman" w:cs="Times New Roman"/>
          <w:color w:val="000000"/>
          <w:shd w:val="clear" w:color="auto" w:fill="FFFFFF"/>
        </w:rPr>
        <w:t>r</w:t>
      </w:r>
      <w:r w:rsidR="00BB2888">
        <w:rPr>
          <w:rFonts w:ascii="Times New Roman" w:hAnsi="Times New Roman" w:cs="Times New Roman"/>
          <w:color w:val="000000"/>
          <w:shd w:val="clear" w:color="auto" w:fill="FFFFFF"/>
        </w:rPr>
        <w:t>estitution must be made.</w:t>
      </w:r>
    </w:p>
    <w:p w14:paraId="0471EE35" w14:textId="1BE025AC" w:rsidR="00AF6788" w:rsidRDefault="00C745DE"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This is</w:t>
      </w:r>
      <w:r w:rsidR="00BB2888">
        <w:rPr>
          <w:rFonts w:ascii="Times New Roman" w:hAnsi="Times New Roman" w:cs="Times New Roman"/>
          <w:color w:val="000000"/>
          <w:shd w:val="clear" w:color="auto" w:fill="FFFFFF"/>
        </w:rPr>
        <w:t xml:space="preserve"> progress</w:t>
      </w:r>
      <w:r>
        <w:rPr>
          <w:rFonts w:ascii="Times New Roman" w:hAnsi="Times New Roman" w:cs="Times New Roman"/>
          <w:color w:val="000000"/>
          <w:shd w:val="clear" w:color="auto" w:fill="FFFFFF"/>
        </w:rPr>
        <w:t xml:space="preserve">, but it raises </w:t>
      </w:r>
      <w:r w:rsidR="005C4F9A">
        <w:rPr>
          <w:rFonts w:ascii="Times New Roman" w:hAnsi="Times New Roman" w:cs="Times New Roman"/>
          <w:color w:val="000000"/>
          <w:shd w:val="clear" w:color="auto" w:fill="FFFFFF"/>
        </w:rPr>
        <w:t>a crucial question:</w:t>
      </w:r>
      <w:r w:rsidR="001059B6">
        <w:rPr>
          <w:rFonts w:ascii="Times New Roman" w:hAnsi="Times New Roman" w:cs="Times New Roman"/>
          <w:color w:val="000000"/>
          <w:shd w:val="clear" w:color="auto" w:fill="FFFFFF"/>
        </w:rPr>
        <w:t xml:space="preserve"> </w:t>
      </w:r>
      <w:r w:rsidR="001059B6">
        <w:rPr>
          <w:rFonts w:ascii="Times New Roman" w:hAnsi="Times New Roman" w:cs="Times New Roman"/>
          <w:i/>
          <w:iCs/>
          <w:color w:val="000000"/>
          <w:shd w:val="clear" w:color="auto" w:fill="FFFFFF"/>
        </w:rPr>
        <w:t xml:space="preserve">why </w:t>
      </w:r>
      <w:r w:rsidR="005C4F9A">
        <w:rPr>
          <w:rFonts w:ascii="Times New Roman" w:hAnsi="Times New Roman" w:cs="Times New Roman"/>
          <w:color w:val="000000"/>
          <w:shd w:val="clear" w:color="auto" w:fill="FFFFFF"/>
        </w:rPr>
        <w:t>does</w:t>
      </w:r>
      <w:r w:rsidR="001059B6">
        <w:rPr>
          <w:rFonts w:ascii="Times New Roman" w:hAnsi="Times New Roman" w:cs="Times New Roman"/>
          <w:color w:val="000000"/>
          <w:shd w:val="clear" w:color="auto" w:fill="FFFFFF"/>
        </w:rPr>
        <w:t xml:space="preserve"> </w:t>
      </w:r>
      <w:r w:rsidR="005C4F9A">
        <w:rPr>
          <w:rFonts w:ascii="Times New Roman" w:hAnsi="Times New Roman" w:cs="Times New Roman"/>
          <w:color w:val="000000"/>
          <w:shd w:val="clear" w:color="auto" w:fill="FFFFFF"/>
        </w:rPr>
        <w:t>paying a</w:t>
      </w:r>
      <w:r w:rsidR="001059B6">
        <w:rPr>
          <w:rFonts w:ascii="Times New Roman" w:hAnsi="Times New Roman" w:cs="Times New Roman"/>
          <w:color w:val="000000"/>
          <w:shd w:val="clear" w:color="auto" w:fill="FFFFFF"/>
        </w:rPr>
        <w:t xml:space="preserve"> debt</w:t>
      </w:r>
      <w:r w:rsidR="005C4F9A">
        <w:rPr>
          <w:rFonts w:ascii="Times New Roman" w:hAnsi="Times New Roman" w:cs="Times New Roman"/>
          <w:color w:val="000000"/>
          <w:shd w:val="clear" w:color="auto" w:fill="FFFFFF"/>
        </w:rPr>
        <w:t xml:space="preserve"> of guilt</w:t>
      </w:r>
      <w:r w:rsidR="001059B6">
        <w:rPr>
          <w:rFonts w:ascii="Times New Roman" w:hAnsi="Times New Roman" w:cs="Times New Roman"/>
          <w:color w:val="000000"/>
          <w:shd w:val="clear" w:color="auto" w:fill="FFFFFF"/>
        </w:rPr>
        <w:t xml:space="preserve"> </w:t>
      </w:r>
      <w:r w:rsidR="005C4F9A">
        <w:rPr>
          <w:rFonts w:ascii="Times New Roman" w:hAnsi="Times New Roman" w:cs="Times New Roman"/>
          <w:color w:val="000000"/>
          <w:shd w:val="clear" w:color="auto" w:fill="FFFFFF"/>
        </w:rPr>
        <w:t>cleanse us? Most debts, after all, do not stain</w:t>
      </w:r>
      <w:r>
        <w:rPr>
          <w:rFonts w:ascii="Times New Roman" w:hAnsi="Times New Roman" w:cs="Times New Roman"/>
          <w:color w:val="000000"/>
          <w:shd w:val="clear" w:color="auto" w:fill="FFFFFF"/>
        </w:rPr>
        <w:t xml:space="preserve"> us</w:t>
      </w:r>
      <w:r w:rsidR="005C4F9A">
        <w:rPr>
          <w:rFonts w:ascii="Times New Roman" w:hAnsi="Times New Roman" w:cs="Times New Roman"/>
          <w:color w:val="000000"/>
          <w:shd w:val="clear" w:color="auto" w:fill="FFFFFF"/>
        </w:rPr>
        <w:t xml:space="preserve">, and most payments do not </w:t>
      </w:r>
      <w:r w:rsidR="000A0B6C">
        <w:rPr>
          <w:rFonts w:ascii="Times New Roman" w:hAnsi="Times New Roman" w:cs="Times New Roman"/>
          <w:color w:val="000000"/>
          <w:shd w:val="clear" w:color="auto" w:fill="FFFFFF"/>
        </w:rPr>
        <w:t>purify</w:t>
      </w:r>
      <w:r w:rsidR="005C4F9A">
        <w:rPr>
          <w:rFonts w:ascii="Times New Roman" w:hAnsi="Times New Roman" w:cs="Times New Roman"/>
          <w:color w:val="000000"/>
          <w:shd w:val="clear" w:color="auto" w:fill="FFFFFF"/>
        </w:rPr>
        <w:t xml:space="preserve">. </w:t>
      </w:r>
      <w:r w:rsidR="001059B6">
        <w:rPr>
          <w:rFonts w:ascii="Times New Roman" w:hAnsi="Times New Roman" w:cs="Times New Roman"/>
          <w:color w:val="000000"/>
          <w:shd w:val="clear" w:color="auto" w:fill="FFFFFF"/>
        </w:rPr>
        <w:t>Why,</w:t>
      </w:r>
      <w:r w:rsidR="005C4F9A">
        <w:rPr>
          <w:rFonts w:ascii="Times New Roman" w:hAnsi="Times New Roman" w:cs="Times New Roman"/>
          <w:color w:val="000000"/>
          <w:shd w:val="clear" w:color="auto" w:fill="FFFFFF"/>
        </w:rPr>
        <w:t xml:space="preserve"> then</w:t>
      </w:r>
      <w:r w:rsidR="00C87642">
        <w:rPr>
          <w:rFonts w:ascii="Times New Roman" w:hAnsi="Times New Roman" w:cs="Times New Roman"/>
          <w:color w:val="000000"/>
          <w:shd w:val="clear" w:color="auto" w:fill="FFFFFF"/>
        </w:rPr>
        <w:t>,</w:t>
      </w:r>
      <w:r w:rsidR="001059B6">
        <w:rPr>
          <w:rFonts w:ascii="Times New Roman" w:hAnsi="Times New Roman" w:cs="Times New Roman"/>
          <w:color w:val="000000"/>
          <w:shd w:val="clear" w:color="auto" w:fill="FFFFFF"/>
        </w:rPr>
        <w:t xml:space="preserve"> in the case of guilt, does the logic of </w:t>
      </w:r>
      <w:r w:rsidR="005C4F9A">
        <w:rPr>
          <w:rFonts w:ascii="Times New Roman" w:hAnsi="Times New Roman" w:cs="Times New Roman"/>
          <w:color w:val="000000"/>
          <w:shd w:val="clear" w:color="auto" w:fill="FFFFFF"/>
        </w:rPr>
        <w:t xml:space="preserve">debt and </w:t>
      </w:r>
      <w:r w:rsidR="001059B6">
        <w:rPr>
          <w:rFonts w:ascii="Times New Roman" w:hAnsi="Times New Roman" w:cs="Times New Roman"/>
          <w:color w:val="000000"/>
          <w:shd w:val="clear" w:color="auto" w:fill="FFFFFF"/>
        </w:rPr>
        <w:t>payment bleed into the logic of</w:t>
      </w:r>
      <w:r w:rsidR="005C4F9A">
        <w:rPr>
          <w:rFonts w:ascii="Times New Roman" w:hAnsi="Times New Roman" w:cs="Times New Roman"/>
          <w:color w:val="000000"/>
          <w:shd w:val="clear" w:color="auto" w:fill="FFFFFF"/>
        </w:rPr>
        <w:t xml:space="preserve"> </w:t>
      </w:r>
      <w:r w:rsidR="000A0B6C">
        <w:rPr>
          <w:rFonts w:ascii="Times New Roman" w:hAnsi="Times New Roman" w:cs="Times New Roman"/>
          <w:color w:val="000000"/>
          <w:shd w:val="clear" w:color="auto" w:fill="FFFFFF"/>
        </w:rPr>
        <w:t>pollution</w:t>
      </w:r>
      <w:r w:rsidR="005C4F9A">
        <w:rPr>
          <w:rFonts w:ascii="Times New Roman" w:hAnsi="Times New Roman" w:cs="Times New Roman"/>
          <w:color w:val="000000"/>
          <w:shd w:val="clear" w:color="auto" w:fill="FFFFFF"/>
        </w:rPr>
        <w:t xml:space="preserve"> and</w:t>
      </w:r>
      <w:r w:rsidR="001059B6">
        <w:rPr>
          <w:rFonts w:ascii="Times New Roman" w:hAnsi="Times New Roman" w:cs="Times New Roman"/>
          <w:color w:val="000000"/>
          <w:shd w:val="clear" w:color="auto" w:fill="FFFFFF"/>
        </w:rPr>
        <w:t xml:space="preserve"> </w:t>
      </w:r>
      <w:r w:rsidR="000A0B6C">
        <w:rPr>
          <w:rFonts w:ascii="Times New Roman" w:hAnsi="Times New Roman" w:cs="Times New Roman"/>
          <w:color w:val="000000"/>
          <w:shd w:val="clear" w:color="auto" w:fill="FFFFFF"/>
        </w:rPr>
        <w:t>ablution</w:t>
      </w:r>
      <w:r w:rsidR="001059B6">
        <w:rPr>
          <w:rFonts w:ascii="Times New Roman" w:hAnsi="Times New Roman" w:cs="Times New Roman"/>
          <w:color w:val="000000"/>
          <w:shd w:val="clear" w:color="auto" w:fill="FFFFFF"/>
        </w:rPr>
        <w:t>?</w:t>
      </w:r>
    </w:p>
    <w:p w14:paraId="4D7A578E" w14:textId="5A0C7FBD" w:rsidR="00AF6788" w:rsidRDefault="00032629"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 </w:t>
      </w:r>
      <w:r w:rsidR="00C745DE">
        <w:rPr>
          <w:rFonts w:ascii="Times New Roman" w:hAnsi="Times New Roman" w:cs="Times New Roman"/>
          <w:color w:val="000000"/>
          <w:shd w:val="clear" w:color="auto" w:fill="FFFFFF"/>
        </w:rPr>
        <w:t>believe</w:t>
      </w:r>
      <w:r>
        <w:rPr>
          <w:rFonts w:ascii="Times New Roman" w:hAnsi="Times New Roman" w:cs="Times New Roman"/>
          <w:color w:val="000000"/>
          <w:shd w:val="clear" w:color="auto" w:fill="FFFFFF"/>
        </w:rPr>
        <w:t xml:space="preserve"> that the stain</w:t>
      </w:r>
      <w:r w:rsidR="001059B6">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 </w:t>
      </w:r>
      <w:r w:rsidR="001059B6">
        <w:rPr>
          <w:rFonts w:ascii="Times New Roman" w:hAnsi="Times New Roman" w:cs="Times New Roman"/>
          <w:color w:val="000000"/>
          <w:shd w:val="clear" w:color="auto" w:fill="FFFFFF"/>
        </w:rPr>
        <w:t>we incur in guilt</w:t>
      </w:r>
      <w:r>
        <w:rPr>
          <w:rFonts w:ascii="Times New Roman" w:hAnsi="Times New Roman" w:cs="Times New Roman"/>
          <w:color w:val="000000"/>
          <w:shd w:val="clear" w:color="auto" w:fill="FFFFFF"/>
        </w:rPr>
        <w:t xml:space="preserve"> </w:t>
      </w:r>
      <w:r w:rsidR="001059B6">
        <w:rPr>
          <w:rFonts w:ascii="Times New Roman" w:hAnsi="Times New Roman" w:cs="Times New Roman"/>
          <w:color w:val="000000"/>
          <w:shd w:val="clear" w:color="auto" w:fill="FFFFFF"/>
        </w:rPr>
        <w:t>are</w:t>
      </w:r>
      <w:r w:rsidR="00C6033F">
        <w:rPr>
          <w:rFonts w:ascii="Times New Roman" w:hAnsi="Times New Roman" w:cs="Times New Roman"/>
          <w:color w:val="000000"/>
          <w:shd w:val="clear" w:color="auto" w:fill="FFFFFF"/>
        </w:rPr>
        <w:t xml:space="preserve"> to be understood as</w:t>
      </w:r>
      <w:r>
        <w:rPr>
          <w:rFonts w:ascii="Times New Roman" w:hAnsi="Times New Roman" w:cs="Times New Roman"/>
          <w:color w:val="000000"/>
          <w:shd w:val="clear" w:color="auto" w:fill="FFFFFF"/>
        </w:rPr>
        <w:t xml:space="preserve"> </w:t>
      </w:r>
      <w:r w:rsidR="00675CAA" w:rsidRPr="001059B6">
        <w:rPr>
          <w:rFonts w:ascii="Times New Roman" w:hAnsi="Times New Roman" w:cs="Times New Roman"/>
          <w:i/>
          <w:iCs/>
          <w:color w:val="000000"/>
          <w:shd w:val="clear" w:color="auto" w:fill="FFFFFF"/>
        </w:rPr>
        <w:t>mark</w:t>
      </w:r>
      <w:r w:rsidR="001059B6">
        <w:rPr>
          <w:rFonts w:ascii="Times New Roman" w:hAnsi="Times New Roman" w:cs="Times New Roman"/>
          <w:i/>
          <w:iCs/>
          <w:color w:val="000000"/>
          <w:shd w:val="clear" w:color="auto" w:fill="FFFFFF"/>
        </w:rPr>
        <w:t>s</w:t>
      </w:r>
      <w:r w:rsidRPr="001059B6">
        <w:rPr>
          <w:rFonts w:ascii="Times New Roman" w:hAnsi="Times New Roman" w:cs="Times New Roman"/>
          <w:i/>
          <w:iCs/>
          <w:color w:val="000000"/>
          <w:shd w:val="clear" w:color="auto" w:fill="FFFFFF"/>
        </w:rPr>
        <w:t xml:space="preserve"> on </w:t>
      </w:r>
      <w:r w:rsidR="001059B6" w:rsidRPr="001059B6">
        <w:rPr>
          <w:rFonts w:ascii="Times New Roman" w:hAnsi="Times New Roman" w:cs="Times New Roman"/>
          <w:i/>
          <w:iCs/>
          <w:color w:val="000000"/>
          <w:shd w:val="clear" w:color="auto" w:fill="FFFFFF"/>
        </w:rPr>
        <w:t>our</w:t>
      </w:r>
      <w:r w:rsidRPr="001059B6">
        <w:rPr>
          <w:rFonts w:ascii="Times New Roman" w:hAnsi="Times New Roman" w:cs="Times New Roman"/>
          <w:i/>
          <w:iCs/>
          <w:color w:val="000000"/>
          <w:shd w:val="clear" w:color="auto" w:fill="FFFFFF"/>
        </w:rPr>
        <w:t xml:space="preserve"> moral ledger</w:t>
      </w:r>
      <w:r w:rsidR="001059B6" w:rsidRPr="001059B6">
        <w:rPr>
          <w:rFonts w:ascii="Times New Roman" w:hAnsi="Times New Roman" w:cs="Times New Roman"/>
          <w:i/>
          <w:iCs/>
          <w:color w:val="000000"/>
          <w:shd w:val="clear" w:color="auto" w:fill="FFFFFF"/>
        </w:rPr>
        <w:t>s</w:t>
      </w:r>
      <w:r>
        <w:rPr>
          <w:rFonts w:ascii="Times New Roman" w:hAnsi="Times New Roman" w:cs="Times New Roman"/>
          <w:color w:val="000000"/>
          <w:shd w:val="clear" w:color="auto" w:fill="FFFFFF"/>
        </w:rPr>
        <w:t xml:space="preserve">. In other words, </w:t>
      </w:r>
      <w:r w:rsidR="006816D2">
        <w:rPr>
          <w:rFonts w:ascii="Times New Roman" w:hAnsi="Times New Roman" w:cs="Times New Roman"/>
          <w:color w:val="000000"/>
          <w:shd w:val="clear" w:color="auto" w:fill="FFFFFF"/>
        </w:rPr>
        <w:t>they</w:t>
      </w:r>
      <w:r>
        <w:rPr>
          <w:rFonts w:ascii="Times New Roman" w:hAnsi="Times New Roman" w:cs="Times New Roman"/>
          <w:color w:val="000000"/>
          <w:shd w:val="clear" w:color="auto" w:fill="FFFFFF"/>
        </w:rPr>
        <w:t xml:space="preserve"> </w:t>
      </w:r>
      <w:r w:rsidR="006816D2">
        <w:rPr>
          <w:rFonts w:ascii="Times New Roman" w:hAnsi="Times New Roman" w:cs="Times New Roman"/>
          <w:color w:val="000000"/>
          <w:shd w:val="clear" w:color="auto" w:fill="FFFFFF"/>
        </w:rPr>
        <w:t>are</w:t>
      </w:r>
      <w:r>
        <w:rPr>
          <w:rFonts w:ascii="Times New Roman" w:hAnsi="Times New Roman" w:cs="Times New Roman"/>
          <w:color w:val="000000"/>
          <w:shd w:val="clear" w:color="auto" w:fill="FFFFFF"/>
        </w:rPr>
        <w:t xml:space="preserve"> </w:t>
      </w:r>
      <w:r w:rsidR="00C745DE">
        <w:rPr>
          <w:rFonts w:ascii="Times New Roman" w:hAnsi="Times New Roman" w:cs="Times New Roman"/>
          <w:color w:val="000000"/>
          <w:shd w:val="clear" w:color="auto" w:fill="FFFFFF"/>
        </w:rPr>
        <w:t>symbols</w:t>
      </w:r>
      <w:r>
        <w:rPr>
          <w:rFonts w:ascii="Times New Roman" w:hAnsi="Times New Roman" w:cs="Times New Roman"/>
          <w:color w:val="000000"/>
          <w:shd w:val="clear" w:color="auto" w:fill="FFFFFF"/>
        </w:rPr>
        <w:t xml:space="preserve"> of </w:t>
      </w:r>
      <w:r w:rsidRPr="00032629">
        <w:rPr>
          <w:rFonts w:ascii="Times New Roman" w:hAnsi="Times New Roman" w:cs="Times New Roman"/>
          <w:i/>
          <w:iCs/>
          <w:color w:val="000000"/>
          <w:shd w:val="clear" w:color="auto" w:fill="FFFFFF"/>
        </w:rPr>
        <w:t>debt</w:t>
      </w:r>
      <w:r w:rsidR="00E14C3B">
        <w:rPr>
          <w:rFonts w:ascii="Times New Roman" w:hAnsi="Times New Roman" w:cs="Times New Roman"/>
          <w:i/>
          <w:iCs/>
          <w:color w:val="000000"/>
          <w:shd w:val="clear" w:color="auto" w:fill="FFFFFF"/>
        </w:rPr>
        <w:t>s</w:t>
      </w:r>
      <w:r>
        <w:rPr>
          <w:rFonts w:ascii="Times New Roman" w:hAnsi="Times New Roman" w:cs="Times New Roman"/>
          <w:color w:val="000000"/>
          <w:shd w:val="clear" w:color="auto" w:fill="FFFFFF"/>
        </w:rPr>
        <w:t xml:space="preserve"> that can only be </w:t>
      </w:r>
      <w:r w:rsidR="00E14C3B">
        <w:rPr>
          <w:rFonts w:ascii="Times New Roman" w:hAnsi="Times New Roman" w:cs="Times New Roman"/>
          <w:color w:val="000000"/>
          <w:shd w:val="clear" w:color="auto" w:fill="FFFFFF"/>
        </w:rPr>
        <w:t>removed</w:t>
      </w:r>
      <w:r>
        <w:rPr>
          <w:rFonts w:ascii="Times New Roman" w:hAnsi="Times New Roman" w:cs="Times New Roman"/>
          <w:color w:val="000000"/>
          <w:shd w:val="clear" w:color="auto" w:fill="FFFFFF"/>
        </w:rPr>
        <w:t xml:space="preserve"> through appropriate moves </w:t>
      </w:r>
      <w:r w:rsidR="006816D2">
        <w:rPr>
          <w:rFonts w:ascii="Times New Roman" w:hAnsi="Times New Roman" w:cs="Times New Roman"/>
          <w:color w:val="000000"/>
          <w:shd w:val="clear" w:color="auto" w:fill="FFFFFF"/>
        </w:rPr>
        <w:t>in</w:t>
      </w:r>
      <w:r w:rsidR="006D6382">
        <w:rPr>
          <w:rFonts w:ascii="Times New Roman" w:hAnsi="Times New Roman" w:cs="Times New Roman"/>
          <w:color w:val="000000"/>
          <w:shd w:val="clear" w:color="auto" w:fill="FFFFFF"/>
        </w:rPr>
        <w:t xml:space="preserve"> the logic of</w:t>
      </w:r>
      <w:r w:rsidR="006816D2">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accounting: </w:t>
      </w:r>
      <w:r w:rsidR="00FB62FB">
        <w:rPr>
          <w:rFonts w:ascii="Times New Roman" w:hAnsi="Times New Roman" w:cs="Times New Roman"/>
          <w:color w:val="000000"/>
          <w:shd w:val="clear" w:color="auto" w:fill="FFFFFF"/>
        </w:rPr>
        <w:t>restitution</w:t>
      </w:r>
      <w:r>
        <w:rPr>
          <w:rFonts w:ascii="Times New Roman" w:hAnsi="Times New Roman" w:cs="Times New Roman"/>
          <w:color w:val="000000"/>
          <w:shd w:val="clear" w:color="auto" w:fill="FFFFFF"/>
        </w:rPr>
        <w:t xml:space="preserve"> and </w:t>
      </w:r>
      <w:r w:rsidR="00E14C3B">
        <w:rPr>
          <w:rFonts w:ascii="Times New Roman" w:hAnsi="Times New Roman" w:cs="Times New Roman"/>
          <w:color w:val="000000"/>
          <w:shd w:val="clear" w:color="auto" w:fill="FFFFFF"/>
        </w:rPr>
        <w:t>forgiveness</w:t>
      </w:r>
      <w:r>
        <w:rPr>
          <w:rFonts w:ascii="Times New Roman" w:hAnsi="Times New Roman" w:cs="Times New Roman"/>
          <w:color w:val="000000"/>
          <w:shd w:val="clear" w:color="auto" w:fill="FFFFFF"/>
        </w:rPr>
        <w:t>.</w:t>
      </w:r>
      <w:r w:rsidR="00F75877">
        <w:rPr>
          <w:rFonts w:ascii="Times New Roman" w:hAnsi="Times New Roman" w:cs="Times New Roman"/>
          <w:color w:val="000000"/>
          <w:shd w:val="clear" w:color="auto" w:fill="FFFFFF"/>
        </w:rPr>
        <w:t xml:space="preserve"> When we are guilty, we must either buy back our purity or hope for a gracious forgiveness that “wipes the slate clean.” </w:t>
      </w:r>
    </w:p>
    <w:p w14:paraId="1F76941D" w14:textId="4ABA5996" w:rsidR="00B04B35" w:rsidRDefault="001059B6"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Again, the</w:t>
      </w:r>
      <w:r w:rsidR="002475A7">
        <w:rPr>
          <w:rFonts w:ascii="Times New Roman" w:hAnsi="Times New Roman" w:cs="Times New Roman"/>
          <w:color w:val="000000"/>
          <w:shd w:val="clear" w:color="auto" w:fill="FFFFFF"/>
        </w:rPr>
        <w:t xml:space="preserve"> </w:t>
      </w:r>
      <w:r w:rsidR="006816D2">
        <w:rPr>
          <w:rFonts w:ascii="Times New Roman" w:hAnsi="Times New Roman" w:cs="Times New Roman"/>
          <w:color w:val="000000"/>
          <w:shd w:val="clear" w:color="auto" w:fill="FFFFFF"/>
        </w:rPr>
        <w:t>pattern</w:t>
      </w:r>
      <w:r w:rsidR="002475A7">
        <w:rPr>
          <w:rFonts w:ascii="Times New Roman" w:hAnsi="Times New Roman" w:cs="Times New Roman"/>
          <w:color w:val="000000"/>
          <w:shd w:val="clear" w:color="auto" w:fill="FFFFFF"/>
        </w:rPr>
        <w:t xml:space="preserve"> runs deep in the Western psyche. </w:t>
      </w:r>
      <w:r w:rsidR="000A074B">
        <w:rPr>
          <w:rFonts w:ascii="Times New Roman" w:hAnsi="Times New Roman" w:cs="Times New Roman"/>
          <w:color w:val="000000"/>
          <w:shd w:val="clear" w:color="auto" w:fill="FFFFFF"/>
        </w:rPr>
        <w:t xml:space="preserve">Let us begin with the </w:t>
      </w:r>
      <w:r w:rsidR="00E9685D">
        <w:rPr>
          <w:rFonts w:ascii="Times New Roman" w:hAnsi="Times New Roman" w:cs="Times New Roman"/>
          <w:color w:val="000000"/>
          <w:shd w:val="clear" w:color="auto" w:fill="FFFFFF"/>
        </w:rPr>
        <w:t>Hebrew Bible, where the Hebrew</w:t>
      </w:r>
      <w:r w:rsidR="00171BCE">
        <w:rPr>
          <w:rFonts w:ascii="Times New Roman" w:hAnsi="Times New Roman" w:cs="Times New Roman"/>
          <w:color w:val="000000"/>
          <w:shd w:val="clear" w:color="auto" w:fill="FFFFFF"/>
        </w:rPr>
        <w:t xml:space="preserve"> </w:t>
      </w:r>
      <w:r w:rsidR="000A074B">
        <w:rPr>
          <w:rFonts w:ascii="Times New Roman" w:hAnsi="Times New Roman" w:cs="Times New Roman"/>
          <w:color w:val="000000"/>
          <w:shd w:val="clear" w:color="auto" w:fill="FFFFFF"/>
        </w:rPr>
        <w:t>verb</w:t>
      </w:r>
      <w:r w:rsidR="00171BCE">
        <w:rPr>
          <w:rFonts w:ascii="Times New Roman" w:hAnsi="Times New Roman" w:cs="Times New Roman"/>
          <w:color w:val="000000"/>
          <w:shd w:val="clear" w:color="auto" w:fill="FFFFFF"/>
        </w:rPr>
        <w:t xml:space="preserve"> for</w:t>
      </w:r>
      <w:r w:rsidR="000A074B">
        <w:rPr>
          <w:rFonts w:ascii="Times New Roman" w:hAnsi="Times New Roman" w:cs="Times New Roman"/>
          <w:color w:val="000000"/>
          <w:shd w:val="clear" w:color="auto" w:fill="FFFFFF"/>
        </w:rPr>
        <w:t xml:space="preserve"> “blot out,” </w:t>
      </w:r>
      <w:r w:rsidR="00EE15CE">
        <w:rPr>
          <w:rFonts w:ascii="Times New Roman" w:hAnsi="Times New Roman" w:cs="Times New Roman"/>
          <w:color w:val="000000"/>
          <w:shd w:val="clear" w:color="auto" w:fill="FFFFFF"/>
        </w:rPr>
        <w:t>which suggests</w:t>
      </w:r>
      <w:r w:rsidR="000A074B">
        <w:rPr>
          <w:rFonts w:ascii="Times New Roman" w:hAnsi="Times New Roman" w:cs="Times New Roman"/>
          <w:color w:val="000000"/>
          <w:shd w:val="clear" w:color="auto" w:fill="FFFFFF"/>
        </w:rPr>
        <w:t xml:space="preserve"> being crossed out of God’s book in ink, occurs 23 times.</w:t>
      </w:r>
      <w:r w:rsidR="000A074B">
        <w:rPr>
          <w:rStyle w:val="FootnoteReference"/>
          <w:rFonts w:ascii="Times New Roman" w:hAnsi="Times New Roman" w:cs="Times New Roman"/>
          <w:color w:val="000000"/>
          <w:shd w:val="clear" w:color="auto" w:fill="FFFFFF"/>
        </w:rPr>
        <w:footnoteReference w:id="20"/>
      </w:r>
      <w:r w:rsidR="000A074B">
        <w:rPr>
          <w:rFonts w:ascii="Times New Roman" w:hAnsi="Times New Roman" w:cs="Times New Roman"/>
          <w:color w:val="000000"/>
          <w:shd w:val="clear" w:color="auto" w:fill="FFFFFF"/>
        </w:rPr>
        <w:t xml:space="preserve"> In six of those instances, it refers specifically to the blotting out </w:t>
      </w:r>
      <w:r w:rsidR="00675CAA">
        <w:rPr>
          <w:rFonts w:ascii="Times New Roman" w:hAnsi="Times New Roman" w:cs="Times New Roman"/>
          <w:color w:val="000000"/>
          <w:shd w:val="clear" w:color="auto" w:fill="FFFFFF"/>
        </w:rPr>
        <w:t xml:space="preserve">of </w:t>
      </w:r>
      <w:r w:rsidR="000A074B">
        <w:rPr>
          <w:rFonts w:ascii="Times New Roman" w:hAnsi="Times New Roman" w:cs="Times New Roman"/>
          <w:color w:val="000000"/>
          <w:shd w:val="clear" w:color="auto" w:fill="FFFFFF"/>
        </w:rPr>
        <w:t>transgression or sin</w:t>
      </w:r>
      <w:r w:rsidR="00675CAA">
        <w:rPr>
          <w:rFonts w:ascii="Times New Roman" w:hAnsi="Times New Roman" w:cs="Times New Roman"/>
          <w:color w:val="000000"/>
          <w:shd w:val="clear" w:color="auto" w:fill="FFFFFF"/>
        </w:rPr>
        <w:t>. Consider, for example, Is</w:t>
      </w:r>
      <w:r w:rsidR="00171BCE">
        <w:rPr>
          <w:rFonts w:ascii="Times New Roman" w:hAnsi="Times New Roman" w:cs="Times New Roman"/>
          <w:color w:val="000000"/>
          <w:shd w:val="clear" w:color="auto" w:fill="FFFFFF"/>
        </w:rPr>
        <w:t>ai</w:t>
      </w:r>
      <w:r w:rsidR="00675CAA">
        <w:rPr>
          <w:rFonts w:ascii="Times New Roman" w:hAnsi="Times New Roman" w:cs="Times New Roman"/>
          <w:color w:val="000000"/>
          <w:shd w:val="clear" w:color="auto" w:fill="FFFFFF"/>
        </w:rPr>
        <w:t>ah 43:25</w:t>
      </w:r>
      <w:r w:rsidR="006224D9">
        <w:rPr>
          <w:rFonts w:ascii="Times New Roman" w:hAnsi="Times New Roman" w:cs="Times New Roman"/>
          <w:color w:val="000000"/>
          <w:shd w:val="clear" w:color="auto" w:fill="FFFFFF"/>
        </w:rPr>
        <w:t xml:space="preserve">: </w:t>
      </w:r>
      <w:r w:rsidR="00504FA1">
        <w:rPr>
          <w:rFonts w:ascii="Times New Roman" w:hAnsi="Times New Roman" w:cs="Times New Roman"/>
          <w:color w:val="000000"/>
          <w:shd w:val="clear" w:color="auto" w:fill="FFFFFF"/>
        </w:rPr>
        <w:t>God expresses frustration with the sins of the people</w:t>
      </w:r>
      <w:r w:rsidR="00171BCE">
        <w:rPr>
          <w:rFonts w:ascii="Times New Roman" w:hAnsi="Times New Roman" w:cs="Times New Roman"/>
          <w:color w:val="000000"/>
          <w:shd w:val="clear" w:color="auto" w:fill="FFFFFF"/>
        </w:rPr>
        <w:t>, and a</w:t>
      </w:r>
      <w:r w:rsidR="00504FA1">
        <w:rPr>
          <w:rFonts w:ascii="Times New Roman" w:hAnsi="Times New Roman" w:cs="Times New Roman"/>
          <w:color w:val="000000"/>
          <w:shd w:val="clear" w:color="auto" w:fill="FFFFFF"/>
        </w:rPr>
        <w:t>fter</w:t>
      </w:r>
      <w:r w:rsidR="00675CAA">
        <w:rPr>
          <w:rFonts w:ascii="Times New Roman" w:hAnsi="Times New Roman" w:cs="Times New Roman"/>
          <w:color w:val="000000"/>
          <w:shd w:val="clear" w:color="auto" w:fill="FFFFFF"/>
        </w:rPr>
        <w:t xml:space="preserve"> referring to himself as the “sole redeemer” of </w:t>
      </w:r>
      <w:r w:rsidR="00171BCE">
        <w:rPr>
          <w:rFonts w:ascii="Times New Roman" w:hAnsi="Times New Roman" w:cs="Times New Roman"/>
          <w:color w:val="000000"/>
          <w:shd w:val="clear" w:color="auto" w:fill="FFFFFF"/>
        </w:rPr>
        <w:t>Israel</w:t>
      </w:r>
      <w:r w:rsidR="00675CAA">
        <w:rPr>
          <w:rFonts w:ascii="Times New Roman" w:hAnsi="Times New Roman" w:cs="Times New Roman"/>
          <w:color w:val="000000"/>
          <w:shd w:val="clear" w:color="auto" w:fill="FFFFFF"/>
        </w:rPr>
        <w:t xml:space="preserve">, </w:t>
      </w:r>
      <w:r w:rsidR="00EC2AA6">
        <w:rPr>
          <w:rFonts w:ascii="Times New Roman" w:hAnsi="Times New Roman" w:cs="Times New Roman"/>
          <w:color w:val="000000"/>
          <w:shd w:val="clear" w:color="auto" w:fill="FFFFFF"/>
        </w:rPr>
        <w:t>announces that</w:t>
      </w:r>
      <w:r w:rsidR="00171BCE">
        <w:rPr>
          <w:rFonts w:ascii="Times New Roman" w:hAnsi="Times New Roman" w:cs="Times New Roman"/>
          <w:color w:val="000000"/>
          <w:shd w:val="clear" w:color="auto" w:fill="FFFFFF"/>
        </w:rPr>
        <w:t>,</w:t>
      </w:r>
      <w:r w:rsidR="00504FA1">
        <w:rPr>
          <w:rFonts w:ascii="Times New Roman" w:hAnsi="Times New Roman" w:cs="Times New Roman"/>
          <w:color w:val="000000"/>
          <w:shd w:val="clear" w:color="auto" w:fill="FFFFFF"/>
        </w:rPr>
        <w:t xml:space="preserve"> “</w:t>
      </w:r>
      <w:r w:rsidR="00504FA1" w:rsidRPr="00504FA1">
        <w:rPr>
          <w:rFonts w:ascii="Times New Roman" w:hAnsi="Times New Roman" w:cs="Times New Roman"/>
          <w:color w:val="000000"/>
          <w:shd w:val="clear" w:color="auto" w:fill="FFFFFF"/>
        </w:rPr>
        <w:t xml:space="preserve">I, even I, am he that </w:t>
      </w:r>
      <w:proofErr w:type="spellStart"/>
      <w:r w:rsidR="00504FA1" w:rsidRPr="00504FA1">
        <w:rPr>
          <w:rFonts w:ascii="Times New Roman" w:hAnsi="Times New Roman" w:cs="Times New Roman"/>
          <w:color w:val="000000"/>
          <w:shd w:val="clear" w:color="auto" w:fill="FFFFFF"/>
        </w:rPr>
        <w:t>blotteth</w:t>
      </w:r>
      <w:proofErr w:type="spellEnd"/>
      <w:r w:rsidR="00504FA1" w:rsidRPr="00504FA1">
        <w:rPr>
          <w:rFonts w:ascii="Times New Roman" w:hAnsi="Times New Roman" w:cs="Times New Roman"/>
          <w:color w:val="000000"/>
          <w:shd w:val="clear" w:color="auto" w:fill="FFFFFF"/>
        </w:rPr>
        <w:t xml:space="preserve"> out thy transgressions for mine own sake, and will not remember thy sins.</w:t>
      </w:r>
      <w:r w:rsidR="00504FA1">
        <w:rPr>
          <w:rFonts w:ascii="Times New Roman" w:hAnsi="Times New Roman" w:cs="Times New Roman"/>
          <w:color w:val="000000"/>
          <w:shd w:val="clear" w:color="auto" w:fill="FFFFFF"/>
        </w:rPr>
        <w:t xml:space="preserve">” </w:t>
      </w:r>
      <w:r w:rsidR="00EE15CE">
        <w:rPr>
          <w:rFonts w:ascii="Times New Roman" w:hAnsi="Times New Roman" w:cs="Times New Roman"/>
          <w:color w:val="000000"/>
          <w:shd w:val="clear" w:color="auto" w:fill="FFFFFF"/>
        </w:rPr>
        <w:t>This is</w:t>
      </w:r>
      <w:r w:rsidR="00504FA1">
        <w:rPr>
          <w:rFonts w:ascii="Times New Roman" w:hAnsi="Times New Roman" w:cs="Times New Roman"/>
          <w:color w:val="000000"/>
          <w:shd w:val="clear" w:color="auto" w:fill="FFFFFF"/>
        </w:rPr>
        <w:t xml:space="preserve"> a paradigmatic example of gracious forgiveness. </w:t>
      </w:r>
      <w:r w:rsidR="00171BCE">
        <w:rPr>
          <w:rFonts w:ascii="Times New Roman" w:hAnsi="Times New Roman" w:cs="Times New Roman"/>
          <w:color w:val="000000"/>
          <w:shd w:val="clear" w:color="auto" w:fill="FFFFFF"/>
        </w:rPr>
        <w:t>Israel</w:t>
      </w:r>
      <w:r w:rsidR="00504FA1">
        <w:rPr>
          <w:rFonts w:ascii="Times New Roman" w:hAnsi="Times New Roman" w:cs="Times New Roman"/>
          <w:color w:val="000000"/>
          <w:shd w:val="clear" w:color="auto" w:fill="FFFFFF"/>
        </w:rPr>
        <w:t xml:space="preserve"> does not “come clean,” but God offers a </w:t>
      </w:r>
      <w:r w:rsidR="00EE15CE">
        <w:rPr>
          <w:rFonts w:ascii="Times New Roman" w:hAnsi="Times New Roman" w:cs="Times New Roman"/>
          <w:color w:val="000000"/>
          <w:shd w:val="clear" w:color="auto" w:fill="FFFFFF"/>
        </w:rPr>
        <w:t>“</w:t>
      </w:r>
      <w:r w:rsidR="00504FA1">
        <w:rPr>
          <w:rFonts w:ascii="Times New Roman" w:hAnsi="Times New Roman" w:cs="Times New Roman"/>
          <w:color w:val="000000"/>
          <w:shd w:val="clear" w:color="auto" w:fill="FFFFFF"/>
        </w:rPr>
        <w:t>clean slate</w:t>
      </w:r>
      <w:r w:rsidR="00EE15CE">
        <w:rPr>
          <w:rFonts w:ascii="Times New Roman" w:hAnsi="Times New Roman" w:cs="Times New Roman"/>
          <w:color w:val="000000"/>
          <w:shd w:val="clear" w:color="auto" w:fill="FFFFFF"/>
        </w:rPr>
        <w:t>”</w:t>
      </w:r>
      <w:r w:rsidR="00504FA1">
        <w:rPr>
          <w:rFonts w:ascii="Times New Roman" w:hAnsi="Times New Roman" w:cs="Times New Roman"/>
          <w:color w:val="000000"/>
          <w:shd w:val="clear" w:color="auto" w:fill="FFFFFF"/>
        </w:rPr>
        <w:t xml:space="preserve"> nevertheless, blotting out the offending stain on the ledger. </w:t>
      </w:r>
    </w:p>
    <w:p w14:paraId="20B5E5CC" w14:textId="22D07E3C" w:rsidR="002B6825" w:rsidRDefault="00EE15CE"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This usage also appears in Nehemiah, Jeremiah, and multiple times in Psalms</w:t>
      </w:r>
      <w:r w:rsidR="00D0672D">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00D0672D">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o long as a transgression is not “blotted out” or paid for, it continues to mar the transgressor’</w:t>
      </w:r>
      <w:r w:rsidR="00E82163">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 balance sheet</w:t>
      </w:r>
      <w:r w:rsidR="00E82163">
        <w:rPr>
          <w:rFonts w:ascii="Times New Roman" w:hAnsi="Times New Roman" w:cs="Times New Roman"/>
          <w:color w:val="000000"/>
          <w:shd w:val="clear" w:color="auto" w:fill="FFFFFF"/>
        </w:rPr>
        <w:t>, and therefore the transgressor</w:t>
      </w:r>
      <w:r w:rsidR="00D0672D">
        <w:rPr>
          <w:rFonts w:ascii="Times New Roman" w:hAnsi="Times New Roman" w:cs="Times New Roman"/>
          <w:color w:val="000000"/>
          <w:shd w:val="clear" w:color="auto" w:fill="FFFFFF"/>
        </w:rPr>
        <w:t xml:space="preserve">. It remains a </w:t>
      </w:r>
      <w:r w:rsidR="00D0672D" w:rsidRPr="00FE0C0B">
        <w:rPr>
          <w:rFonts w:ascii="Times New Roman" w:hAnsi="Times New Roman" w:cs="Times New Roman"/>
          <w:color w:val="000000"/>
          <w:shd w:val="clear" w:color="auto" w:fill="FFFFFF"/>
        </w:rPr>
        <w:t>liability</w:t>
      </w:r>
      <w:r w:rsidR="00170998">
        <w:rPr>
          <w:rFonts w:ascii="Times New Roman" w:hAnsi="Times New Roman" w:cs="Times New Roman"/>
          <w:color w:val="000000"/>
          <w:shd w:val="clear" w:color="auto" w:fill="FFFFFF"/>
        </w:rPr>
        <w:t xml:space="preserve">, as we can see in the prophet Jeremiah’s plea to God to </w:t>
      </w:r>
      <w:r w:rsidR="00EA790A">
        <w:rPr>
          <w:rFonts w:ascii="Times New Roman" w:hAnsi="Times New Roman" w:cs="Times New Roman"/>
          <w:color w:val="000000"/>
          <w:shd w:val="clear" w:color="auto" w:fill="FFFFFF"/>
        </w:rPr>
        <w:t>“deal with”</w:t>
      </w:r>
      <w:r w:rsidR="00170998">
        <w:rPr>
          <w:rFonts w:ascii="Times New Roman" w:hAnsi="Times New Roman" w:cs="Times New Roman"/>
          <w:color w:val="000000"/>
          <w:shd w:val="clear" w:color="auto" w:fill="FFFFFF"/>
        </w:rPr>
        <w:t xml:space="preserve"> his enemies</w:t>
      </w:r>
      <w:r w:rsidR="00D0672D">
        <w:rPr>
          <w:rFonts w:ascii="Times New Roman" w:hAnsi="Times New Roman" w:cs="Times New Roman"/>
          <w:color w:val="000000"/>
          <w:shd w:val="clear" w:color="auto" w:fill="FFFFFF"/>
        </w:rPr>
        <w:t>:</w:t>
      </w:r>
      <w:r w:rsidR="00D0672D" w:rsidRPr="00D0672D">
        <w:rPr>
          <w:rFonts w:ascii="Times New Roman" w:hAnsi="Times New Roman" w:cs="Times New Roman"/>
          <w:b/>
          <w:bCs/>
          <w:color w:val="000000"/>
          <w:shd w:val="clear" w:color="auto" w:fill="FFFFFF"/>
          <w:vertAlign w:val="superscript"/>
        </w:rPr>
        <w:t> </w:t>
      </w:r>
      <w:r w:rsidR="00D0672D">
        <w:rPr>
          <w:rFonts w:ascii="Times New Roman" w:hAnsi="Times New Roman" w:cs="Times New Roman"/>
          <w:b/>
          <w:bCs/>
          <w:color w:val="000000"/>
          <w:shd w:val="clear" w:color="auto" w:fill="FFFFFF"/>
          <w:vertAlign w:val="superscript"/>
        </w:rPr>
        <w:t>“</w:t>
      </w:r>
      <w:r w:rsidR="00D0672D" w:rsidRPr="00D0672D">
        <w:rPr>
          <w:rFonts w:ascii="Times New Roman" w:hAnsi="Times New Roman" w:cs="Times New Roman"/>
          <w:color w:val="000000"/>
          <w:shd w:val="clear" w:color="auto" w:fill="FFFFFF"/>
        </w:rPr>
        <w:t xml:space="preserve">Yet, Lord, thou </w:t>
      </w:r>
      <w:proofErr w:type="spellStart"/>
      <w:r w:rsidR="00D0672D" w:rsidRPr="00D0672D">
        <w:rPr>
          <w:rFonts w:ascii="Times New Roman" w:hAnsi="Times New Roman" w:cs="Times New Roman"/>
          <w:color w:val="000000"/>
          <w:shd w:val="clear" w:color="auto" w:fill="FFFFFF"/>
        </w:rPr>
        <w:t>knowest</w:t>
      </w:r>
      <w:proofErr w:type="spellEnd"/>
      <w:r w:rsidR="00D0672D" w:rsidRPr="00D0672D">
        <w:rPr>
          <w:rFonts w:ascii="Times New Roman" w:hAnsi="Times New Roman" w:cs="Times New Roman"/>
          <w:color w:val="000000"/>
          <w:shd w:val="clear" w:color="auto" w:fill="FFFFFF"/>
        </w:rPr>
        <w:t xml:space="preserve"> all their counsel against me to slay me: forgive not their iniquity, neither blot out their sin from thy sight, but let them be overthrown before thee; deal thus with them in the time of thine anger</w:t>
      </w:r>
      <w:r w:rsidR="00D0672D">
        <w:rPr>
          <w:rFonts w:ascii="Times New Roman" w:hAnsi="Times New Roman" w:cs="Times New Roman"/>
          <w:color w:val="000000"/>
          <w:shd w:val="clear" w:color="auto" w:fill="FFFFFF"/>
        </w:rPr>
        <w:t>” (Jeremiah 18:23).</w:t>
      </w:r>
      <w:r w:rsidR="00B04B35">
        <w:rPr>
          <w:rFonts w:ascii="Times New Roman" w:hAnsi="Times New Roman" w:cs="Times New Roman"/>
          <w:color w:val="000000"/>
          <w:shd w:val="clear" w:color="auto" w:fill="FFFFFF"/>
        </w:rPr>
        <w:t xml:space="preserve"> </w:t>
      </w:r>
      <w:r w:rsidR="00A876D8">
        <w:rPr>
          <w:rFonts w:ascii="Times New Roman" w:hAnsi="Times New Roman" w:cs="Times New Roman"/>
          <w:color w:val="000000"/>
          <w:shd w:val="clear" w:color="auto" w:fill="FFFFFF"/>
        </w:rPr>
        <w:t>I</w:t>
      </w:r>
      <w:r w:rsidR="002B6825">
        <w:rPr>
          <w:rFonts w:ascii="Times New Roman" w:hAnsi="Times New Roman" w:cs="Times New Roman"/>
          <w:color w:val="000000"/>
          <w:shd w:val="clear" w:color="auto" w:fill="FFFFFF"/>
        </w:rPr>
        <w:t>ntimation</w:t>
      </w:r>
      <w:r w:rsidR="006224D9">
        <w:rPr>
          <w:rFonts w:ascii="Times New Roman" w:hAnsi="Times New Roman" w:cs="Times New Roman"/>
          <w:color w:val="000000"/>
          <w:shd w:val="clear" w:color="auto" w:fill="FFFFFF"/>
        </w:rPr>
        <w:t>s</w:t>
      </w:r>
      <w:r w:rsidR="002B6825">
        <w:rPr>
          <w:rFonts w:ascii="Times New Roman" w:hAnsi="Times New Roman" w:cs="Times New Roman"/>
          <w:color w:val="000000"/>
          <w:shd w:val="clear" w:color="auto" w:fill="FFFFFF"/>
        </w:rPr>
        <w:t xml:space="preserve"> that sin is fundamentally a mark in a book continue in the New Testament. Consider, for example, </w:t>
      </w:r>
      <w:proofErr w:type="gramStart"/>
      <w:r w:rsidR="002B6825">
        <w:rPr>
          <w:rFonts w:ascii="Times New Roman" w:hAnsi="Times New Roman" w:cs="Times New Roman"/>
          <w:color w:val="000000"/>
          <w:shd w:val="clear" w:color="auto" w:fill="FFFFFF"/>
        </w:rPr>
        <w:t>Acts</w:t>
      </w:r>
      <w:proofErr w:type="gramEnd"/>
      <w:r w:rsidR="002B6825">
        <w:rPr>
          <w:rFonts w:ascii="Times New Roman" w:hAnsi="Times New Roman" w:cs="Times New Roman"/>
          <w:color w:val="000000"/>
          <w:shd w:val="clear" w:color="auto" w:fill="FFFFFF"/>
        </w:rPr>
        <w:t xml:space="preserve"> 3:19: “</w:t>
      </w:r>
      <w:r w:rsidR="002B6825" w:rsidRPr="002B6825">
        <w:rPr>
          <w:rFonts w:ascii="Times New Roman" w:hAnsi="Times New Roman" w:cs="Times New Roman"/>
          <w:color w:val="000000"/>
          <w:shd w:val="clear" w:color="auto" w:fill="FFFFFF"/>
        </w:rPr>
        <w:t>Repent ye therefore, and be converted, that your sins may be blotted out, when the times of refreshing shall come from the presence of the Lord.</w:t>
      </w:r>
      <w:r w:rsidR="002B6825">
        <w:rPr>
          <w:rFonts w:ascii="Times New Roman" w:hAnsi="Times New Roman" w:cs="Times New Roman"/>
          <w:color w:val="000000"/>
          <w:shd w:val="clear" w:color="auto" w:fill="FFFFFF"/>
        </w:rPr>
        <w:t xml:space="preserve">” Here, </w:t>
      </w:r>
      <w:r w:rsidR="00171BCE">
        <w:rPr>
          <w:rFonts w:ascii="Times New Roman" w:hAnsi="Times New Roman" w:cs="Times New Roman"/>
          <w:color w:val="000000"/>
          <w:shd w:val="clear" w:color="auto" w:fill="FFFFFF"/>
        </w:rPr>
        <w:t xml:space="preserve">once </w:t>
      </w:r>
      <w:r w:rsidR="00B04B35">
        <w:rPr>
          <w:rFonts w:ascii="Times New Roman" w:hAnsi="Times New Roman" w:cs="Times New Roman"/>
          <w:color w:val="000000"/>
          <w:shd w:val="clear" w:color="auto" w:fill="FFFFFF"/>
        </w:rPr>
        <w:t>again</w:t>
      </w:r>
      <w:r w:rsidR="00171BCE">
        <w:rPr>
          <w:rFonts w:ascii="Times New Roman" w:hAnsi="Times New Roman" w:cs="Times New Roman"/>
          <w:color w:val="000000"/>
          <w:shd w:val="clear" w:color="auto" w:fill="FFFFFF"/>
        </w:rPr>
        <w:t>,</w:t>
      </w:r>
      <w:r w:rsidR="00B04B35">
        <w:rPr>
          <w:rFonts w:ascii="Times New Roman" w:hAnsi="Times New Roman" w:cs="Times New Roman"/>
          <w:color w:val="000000"/>
          <w:shd w:val="clear" w:color="auto" w:fill="FFFFFF"/>
        </w:rPr>
        <w:t xml:space="preserve"> </w:t>
      </w:r>
      <w:r w:rsidR="002B6825">
        <w:rPr>
          <w:rFonts w:ascii="Times New Roman" w:hAnsi="Times New Roman" w:cs="Times New Roman"/>
          <w:color w:val="000000"/>
          <w:shd w:val="clear" w:color="auto" w:fill="FFFFFF"/>
        </w:rPr>
        <w:t>purification</w:t>
      </w:r>
      <w:r w:rsidR="00E82163">
        <w:rPr>
          <w:rFonts w:ascii="Times New Roman" w:hAnsi="Times New Roman" w:cs="Times New Roman"/>
          <w:color w:val="000000"/>
          <w:shd w:val="clear" w:color="auto" w:fill="FFFFFF"/>
        </w:rPr>
        <w:t xml:space="preserve"> of the person </w:t>
      </w:r>
      <w:r w:rsidR="00171BCE">
        <w:rPr>
          <w:rFonts w:ascii="Times New Roman" w:hAnsi="Times New Roman" w:cs="Times New Roman"/>
          <w:color w:val="000000"/>
          <w:shd w:val="clear" w:color="auto" w:fill="FFFFFF"/>
        </w:rPr>
        <w:t>means</w:t>
      </w:r>
      <w:r w:rsidR="00B04B35">
        <w:rPr>
          <w:rFonts w:ascii="Times New Roman" w:hAnsi="Times New Roman" w:cs="Times New Roman"/>
          <w:color w:val="000000"/>
          <w:shd w:val="clear" w:color="auto" w:fill="FFFFFF"/>
        </w:rPr>
        <w:t xml:space="preserve"> </w:t>
      </w:r>
      <w:r w:rsidR="00171BCE">
        <w:rPr>
          <w:rFonts w:ascii="Times New Roman" w:hAnsi="Times New Roman" w:cs="Times New Roman"/>
          <w:color w:val="000000"/>
          <w:shd w:val="clear" w:color="auto" w:fill="FFFFFF"/>
        </w:rPr>
        <w:t>the cleansing</w:t>
      </w:r>
      <w:r w:rsidR="00B04B35">
        <w:rPr>
          <w:rFonts w:ascii="Times New Roman" w:hAnsi="Times New Roman" w:cs="Times New Roman"/>
          <w:color w:val="000000"/>
          <w:shd w:val="clear" w:color="auto" w:fill="FFFFFF"/>
        </w:rPr>
        <w:t xml:space="preserve"> of </w:t>
      </w:r>
      <w:r w:rsidR="00E82163">
        <w:rPr>
          <w:rFonts w:ascii="Times New Roman" w:hAnsi="Times New Roman" w:cs="Times New Roman"/>
          <w:color w:val="000000"/>
          <w:shd w:val="clear" w:color="auto" w:fill="FFFFFF"/>
        </w:rPr>
        <w:t>his</w:t>
      </w:r>
      <w:r w:rsidR="00B04B35">
        <w:rPr>
          <w:rFonts w:ascii="Times New Roman" w:hAnsi="Times New Roman" w:cs="Times New Roman"/>
          <w:color w:val="000000"/>
          <w:shd w:val="clear" w:color="auto" w:fill="FFFFFF"/>
        </w:rPr>
        <w:t xml:space="preserve"> </w:t>
      </w:r>
      <w:r w:rsidR="00171BCE">
        <w:rPr>
          <w:rFonts w:ascii="Times New Roman" w:hAnsi="Times New Roman" w:cs="Times New Roman"/>
          <w:i/>
          <w:iCs/>
          <w:color w:val="000000"/>
          <w:shd w:val="clear" w:color="auto" w:fill="FFFFFF"/>
        </w:rPr>
        <w:t>record</w:t>
      </w:r>
      <w:r w:rsidR="002B6825">
        <w:rPr>
          <w:rFonts w:ascii="Times New Roman" w:hAnsi="Times New Roman" w:cs="Times New Roman"/>
          <w:color w:val="000000"/>
          <w:shd w:val="clear" w:color="auto" w:fill="FFFFFF"/>
        </w:rPr>
        <w:t xml:space="preserve">. </w:t>
      </w:r>
    </w:p>
    <w:p w14:paraId="6F972BEA" w14:textId="1EBBE2EE" w:rsidR="009A153F" w:rsidRDefault="00B04B35"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But the </w:t>
      </w:r>
      <w:r w:rsidR="00360683">
        <w:rPr>
          <w:rFonts w:ascii="Times New Roman" w:hAnsi="Times New Roman" w:cs="Times New Roman"/>
          <w:color w:val="000000"/>
          <w:shd w:val="clear" w:color="auto" w:fill="FFFFFF"/>
        </w:rPr>
        <w:t>best</w:t>
      </w:r>
      <w:r>
        <w:rPr>
          <w:rFonts w:ascii="Times New Roman" w:hAnsi="Times New Roman" w:cs="Times New Roman"/>
          <w:color w:val="000000"/>
          <w:shd w:val="clear" w:color="auto" w:fill="FFFFFF"/>
        </w:rPr>
        <w:t xml:space="preserve"> expression of the idea that the stain of guilt is a stain on one’s balance sheet comes, once again, from Shakespeare. </w:t>
      </w:r>
      <w:r w:rsidR="009A153F">
        <w:rPr>
          <w:rFonts w:ascii="Times New Roman" w:hAnsi="Times New Roman" w:cs="Times New Roman"/>
          <w:color w:val="000000"/>
          <w:shd w:val="clear" w:color="auto" w:fill="FFFFFF"/>
        </w:rPr>
        <w:t xml:space="preserve">In </w:t>
      </w:r>
      <w:r w:rsidR="00EC1D4F">
        <w:rPr>
          <w:rFonts w:ascii="Times New Roman" w:hAnsi="Times New Roman" w:cs="Times New Roman"/>
          <w:color w:val="000000"/>
          <w:shd w:val="clear" w:color="auto" w:fill="FFFFFF"/>
        </w:rPr>
        <w:t>one of the</w:t>
      </w:r>
      <w:r w:rsidR="009A153F">
        <w:rPr>
          <w:rFonts w:ascii="Times New Roman" w:hAnsi="Times New Roman" w:cs="Times New Roman"/>
          <w:color w:val="000000"/>
          <w:shd w:val="clear" w:color="auto" w:fill="FFFFFF"/>
        </w:rPr>
        <w:t xml:space="preserve"> most well-known dramatization</w:t>
      </w:r>
      <w:r w:rsidR="00EC1D4F">
        <w:rPr>
          <w:rFonts w:ascii="Times New Roman" w:hAnsi="Times New Roman" w:cs="Times New Roman"/>
          <w:color w:val="000000"/>
          <w:shd w:val="clear" w:color="auto" w:fill="FFFFFF"/>
        </w:rPr>
        <w:t>s</w:t>
      </w:r>
      <w:r w:rsidR="009A153F">
        <w:rPr>
          <w:rFonts w:ascii="Times New Roman" w:hAnsi="Times New Roman" w:cs="Times New Roman"/>
          <w:color w:val="000000"/>
          <w:shd w:val="clear" w:color="auto" w:fill="FFFFFF"/>
        </w:rPr>
        <w:t xml:space="preserve"> of guilt in the Western canon</w:t>
      </w:r>
      <w:r w:rsidR="00ED5EA0">
        <w:rPr>
          <w:rFonts w:ascii="Times New Roman" w:hAnsi="Times New Roman" w:cs="Times New Roman"/>
          <w:color w:val="000000"/>
          <w:shd w:val="clear" w:color="auto" w:fill="FFFFFF"/>
        </w:rPr>
        <w:t>,</w:t>
      </w:r>
      <w:r w:rsidR="009A153F">
        <w:rPr>
          <w:rFonts w:ascii="Times New Roman" w:hAnsi="Times New Roman" w:cs="Times New Roman"/>
          <w:color w:val="000000"/>
          <w:shd w:val="clear" w:color="auto" w:fill="FFFFFF"/>
        </w:rPr>
        <w:t xml:space="preserve"> Lady </w:t>
      </w:r>
      <w:r w:rsidR="00E345D9">
        <w:rPr>
          <w:rFonts w:ascii="Times New Roman" w:hAnsi="Times New Roman" w:cs="Times New Roman"/>
          <w:color w:val="000000"/>
          <w:shd w:val="clear" w:color="auto" w:fill="FFFFFF"/>
        </w:rPr>
        <w:t>Macbeth</w:t>
      </w:r>
      <w:r w:rsidR="009A153F">
        <w:rPr>
          <w:rFonts w:ascii="Times New Roman" w:hAnsi="Times New Roman" w:cs="Times New Roman"/>
          <w:color w:val="000000"/>
          <w:shd w:val="clear" w:color="auto" w:fill="FFFFFF"/>
        </w:rPr>
        <w:t xml:space="preserve"> </w:t>
      </w:r>
      <w:r w:rsidR="00ED5EA0">
        <w:rPr>
          <w:rFonts w:ascii="Times New Roman" w:hAnsi="Times New Roman" w:cs="Times New Roman"/>
          <w:color w:val="000000"/>
          <w:shd w:val="clear" w:color="auto" w:fill="FFFFFF"/>
        </w:rPr>
        <w:t>walks</w:t>
      </w:r>
      <w:r w:rsidR="009A153F">
        <w:rPr>
          <w:rFonts w:ascii="Times New Roman" w:hAnsi="Times New Roman" w:cs="Times New Roman"/>
          <w:color w:val="000000"/>
          <w:shd w:val="clear" w:color="auto" w:fill="FFFFFF"/>
        </w:rPr>
        <w:t xml:space="preserve"> and </w:t>
      </w:r>
      <w:r w:rsidR="00ED5EA0">
        <w:rPr>
          <w:rFonts w:ascii="Times New Roman" w:hAnsi="Times New Roman" w:cs="Times New Roman"/>
          <w:color w:val="000000"/>
          <w:shd w:val="clear" w:color="auto" w:fill="FFFFFF"/>
        </w:rPr>
        <w:t>talks</w:t>
      </w:r>
      <w:r w:rsidR="009A153F">
        <w:rPr>
          <w:rFonts w:ascii="Times New Roman" w:hAnsi="Times New Roman" w:cs="Times New Roman"/>
          <w:color w:val="000000"/>
          <w:shd w:val="clear" w:color="auto" w:fill="FFFFFF"/>
        </w:rPr>
        <w:t xml:space="preserve"> in her sleep, trying desperately to wash </w:t>
      </w:r>
      <w:r w:rsidR="00C91240">
        <w:rPr>
          <w:rFonts w:ascii="Times New Roman" w:hAnsi="Times New Roman" w:cs="Times New Roman"/>
          <w:color w:val="000000"/>
          <w:shd w:val="clear" w:color="auto" w:fill="FFFFFF"/>
        </w:rPr>
        <w:t>her victims’</w:t>
      </w:r>
      <w:r w:rsidR="009A153F">
        <w:rPr>
          <w:rFonts w:ascii="Times New Roman" w:hAnsi="Times New Roman" w:cs="Times New Roman"/>
          <w:color w:val="000000"/>
          <w:shd w:val="clear" w:color="auto" w:fill="FFFFFF"/>
        </w:rPr>
        <w:t xml:space="preserve"> blood from her hands: </w:t>
      </w:r>
    </w:p>
    <w:p w14:paraId="6D996B8A" w14:textId="366CA31B" w:rsidR="009A153F" w:rsidRPr="009A153F" w:rsidRDefault="009A153F" w:rsidP="00EA27E0">
      <w:pPr>
        <w:ind w:firstLine="720"/>
        <w:rPr>
          <w:rFonts w:ascii="Times New Roman" w:hAnsi="Times New Roman" w:cs="Times New Roman"/>
          <w:color w:val="000000"/>
          <w:shd w:val="clear" w:color="auto" w:fill="FFFFFF"/>
        </w:rPr>
      </w:pPr>
      <w:r w:rsidRPr="009A153F">
        <w:rPr>
          <w:rFonts w:ascii="Times New Roman" w:hAnsi="Times New Roman" w:cs="Times New Roman"/>
          <w:color w:val="000000"/>
          <w:shd w:val="clear" w:color="auto" w:fill="FFFFFF"/>
        </w:rPr>
        <w:t>Out, damned spot! Out, I say! One, two, why,</w:t>
      </w:r>
    </w:p>
    <w:p w14:paraId="31BF779B" w14:textId="77777777" w:rsidR="009A153F" w:rsidRPr="009A153F" w:rsidRDefault="009A153F" w:rsidP="00EA27E0">
      <w:pPr>
        <w:ind w:firstLine="720"/>
        <w:rPr>
          <w:rFonts w:ascii="Times New Roman" w:hAnsi="Times New Roman" w:cs="Times New Roman"/>
          <w:color w:val="000000"/>
          <w:shd w:val="clear" w:color="auto" w:fill="FFFFFF"/>
        </w:rPr>
      </w:pPr>
      <w:r w:rsidRPr="009A153F">
        <w:rPr>
          <w:rFonts w:ascii="Times New Roman" w:hAnsi="Times New Roman" w:cs="Times New Roman"/>
          <w:color w:val="000000"/>
          <w:shd w:val="clear" w:color="auto" w:fill="FFFFFF"/>
        </w:rPr>
        <w:lastRenderedPageBreak/>
        <w:t xml:space="preserve">then, ’tis time to </w:t>
      </w:r>
      <w:proofErr w:type="spellStart"/>
      <w:r w:rsidRPr="009A153F">
        <w:rPr>
          <w:rFonts w:ascii="Times New Roman" w:hAnsi="Times New Roman" w:cs="Times New Roman"/>
          <w:color w:val="000000"/>
          <w:shd w:val="clear" w:color="auto" w:fill="FFFFFF"/>
        </w:rPr>
        <w:t>do’t</w:t>
      </w:r>
      <w:proofErr w:type="spellEnd"/>
      <w:r w:rsidRPr="009A153F">
        <w:rPr>
          <w:rFonts w:ascii="Times New Roman" w:hAnsi="Times New Roman" w:cs="Times New Roman"/>
          <w:color w:val="000000"/>
          <w:shd w:val="clear" w:color="auto" w:fill="FFFFFF"/>
        </w:rPr>
        <w:t>. Hell is murky. Fie, my lord, fie, a sol-</w:t>
      </w:r>
    </w:p>
    <w:p w14:paraId="195C537F" w14:textId="77777777" w:rsidR="009A153F" w:rsidRPr="009A153F" w:rsidRDefault="009A153F" w:rsidP="00EA27E0">
      <w:pPr>
        <w:ind w:firstLine="720"/>
        <w:rPr>
          <w:rFonts w:ascii="Times New Roman" w:hAnsi="Times New Roman" w:cs="Times New Roman"/>
          <w:color w:val="000000"/>
          <w:shd w:val="clear" w:color="auto" w:fill="FFFFFF"/>
        </w:rPr>
      </w:pPr>
      <w:proofErr w:type="spellStart"/>
      <w:r w:rsidRPr="009A153F">
        <w:rPr>
          <w:rFonts w:ascii="Times New Roman" w:hAnsi="Times New Roman" w:cs="Times New Roman"/>
          <w:color w:val="000000"/>
          <w:shd w:val="clear" w:color="auto" w:fill="FFFFFF"/>
        </w:rPr>
        <w:t>dier</w:t>
      </w:r>
      <w:proofErr w:type="spellEnd"/>
      <w:r w:rsidRPr="009A153F">
        <w:rPr>
          <w:rFonts w:ascii="Times New Roman" w:hAnsi="Times New Roman" w:cs="Times New Roman"/>
          <w:color w:val="000000"/>
          <w:shd w:val="clear" w:color="auto" w:fill="FFFFFF"/>
        </w:rPr>
        <w:t xml:space="preserve"> and afeard? What need we fear? Who knows it when</w:t>
      </w:r>
    </w:p>
    <w:p w14:paraId="7697A5B7" w14:textId="77777777" w:rsidR="009A153F" w:rsidRDefault="009A153F" w:rsidP="00EA27E0">
      <w:pPr>
        <w:ind w:firstLine="720"/>
        <w:rPr>
          <w:rFonts w:ascii="Times New Roman" w:hAnsi="Times New Roman" w:cs="Times New Roman"/>
          <w:color w:val="000000"/>
          <w:shd w:val="clear" w:color="auto" w:fill="FFFFFF"/>
        </w:rPr>
      </w:pPr>
      <w:r w:rsidRPr="009A153F">
        <w:rPr>
          <w:rFonts w:ascii="Times New Roman" w:hAnsi="Times New Roman" w:cs="Times New Roman"/>
          <w:color w:val="000000"/>
          <w:shd w:val="clear" w:color="auto" w:fill="FFFFFF"/>
        </w:rPr>
        <w:t>none can call our power to account? Yet who would have</w:t>
      </w:r>
    </w:p>
    <w:p w14:paraId="1C75AD23" w14:textId="0A5DC5C3" w:rsidR="00EA27E0" w:rsidRDefault="009A153F" w:rsidP="00C44B94">
      <w:pPr>
        <w:ind w:firstLine="720"/>
        <w:rPr>
          <w:rFonts w:ascii="Times New Roman" w:hAnsi="Times New Roman" w:cs="Times New Roman"/>
          <w:color w:val="000000"/>
          <w:shd w:val="clear" w:color="auto" w:fill="FFFFFF"/>
        </w:rPr>
      </w:pPr>
      <w:r w:rsidRPr="009A153F">
        <w:rPr>
          <w:rFonts w:ascii="Times New Roman" w:hAnsi="Times New Roman" w:cs="Times New Roman"/>
          <w:color w:val="000000"/>
          <w:shd w:val="clear" w:color="auto" w:fill="FFFFFF"/>
        </w:rPr>
        <w:t>thought the old man to have had so much blood in him?</w:t>
      </w:r>
      <w:r w:rsidR="00520151">
        <w:rPr>
          <w:rStyle w:val="FootnoteReference"/>
          <w:rFonts w:ascii="Times New Roman" w:hAnsi="Times New Roman" w:cs="Times New Roman"/>
          <w:color w:val="000000"/>
          <w:shd w:val="clear" w:color="auto" w:fill="FFFFFF"/>
        </w:rPr>
        <w:footnoteReference w:id="21"/>
      </w:r>
    </w:p>
    <w:p w14:paraId="4A787E4A" w14:textId="77777777" w:rsidR="00C44B94" w:rsidRDefault="00C44B94" w:rsidP="00C44B94">
      <w:pPr>
        <w:ind w:firstLine="720"/>
        <w:rPr>
          <w:rFonts w:ascii="Times New Roman" w:hAnsi="Times New Roman" w:cs="Times New Roman"/>
          <w:color w:val="000000"/>
          <w:shd w:val="clear" w:color="auto" w:fill="FFFFFF"/>
        </w:rPr>
      </w:pPr>
    </w:p>
    <w:p w14:paraId="3D31E02B" w14:textId="5B794AA8" w:rsidR="005B328B" w:rsidRDefault="0013230B" w:rsidP="00EA27E0">
      <w:pPr>
        <w:spacing w:line="48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w:t>
      </w:r>
      <w:r w:rsidR="00ED5EA0">
        <w:rPr>
          <w:rFonts w:ascii="Times New Roman" w:hAnsi="Times New Roman" w:cs="Times New Roman"/>
          <w:color w:val="000000"/>
          <w:shd w:val="clear" w:color="auto" w:fill="FFFFFF"/>
        </w:rPr>
        <w:t xml:space="preserve">is </w:t>
      </w:r>
      <w:r>
        <w:rPr>
          <w:rFonts w:ascii="Times New Roman" w:hAnsi="Times New Roman" w:cs="Times New Roman"/>
          <w:color w:val="000000"/>
          <w:shd w:val="clear" w:color="auto" w:fill="FFFFFF"/>
        </w:rPr>
        <w:t xml:space="preserve">speech </w:t>
      </w:r>
      <w:r w:rsidR="00ED5EA0">
        <w:rPr>
          <w:rFonts w:ascii="Times New Roman" w:hAnsi="Times New Roman" w:cs="Times New Roman"/>
          <w:color w:val="000000"/>
          <w:shd w:val="clear" w:color="auto" w:fill="FFFFFF"/>
        </w:rPr>
        <w:t>and</w:t>
      </w:r>
      <w:r>
        <w:rPr>
          <w:rFonts w:ascii="Times New Roman" w:hAnsi="Times New Roman" w:cs="Times New Roman"/>
          <w:color w:val="000000"/>
          <w:shd w:val="clear" w:color="auto" w:fill="FFFFFF"/>
        </w:rPr>
        <w:t xml:space="preserve"> lines that follow</w:t>
      </w:r>
      <w:r w:rsidR="00ED5EA0">
        <w:rPr>
          <w:rFonts w:ascii="Times New Roman" w:hAnsi="Times New Roman" w:cs="Times New Roman"/>
          <w:color w:val="000000"/>
          <w:shd w:val="clear" w:color="auto" w:fill="FFFFFF"/>
        </w:rPr>
        <w:t xml:space="preserve"> </w:t>
      </w:r>
      <w:r w:rsidR="0040768F">
        <w:rPr>
          <w:rFonts w:ascii="Times New Roman" w:hAnsi="Times New Roman" w:cs="Times New Roman"/>
          <w:color w:val="000000"/>
          <w:shd w:val="clear" w:color="auto" w:fill="FFFFFF"/>
        </w:rPr>
        <w:t>dazzlingly</w:t>
      </w:r>
      <w:r>
        <w:rPr>
          <w:rFonts w:ascii="Times New Roman" w:hAnsi="Times New Roman" w:cs="Times New Roman"/>
          <w:color w:val="000000"/>
          <w:shd w:val="clear" w:color="auto" w:fill="FFFFFF"/>
        </w:rPr>
        <w:t xml:space="preserve"> weave our images of guilt together. </w:t>
      </w:r>
      <w:r w:rsidR="00DD5898">
        <w:rPr>
          <w:rFonts w:ascii="Times New Roman" w:hAnsi="Times New Roman" w:cs="Times New Roman"/>
          <w:color w:val="000000"/>
          <w:shd w:val="clear" w:color="auto" w:fill="FFFFFF"/>
        </w:rPr>
        <w:t xml:space="preserve">On the one hand, </w:t>
      </w:r>
      <w:r>
        <w:rPr>
          <w:rFonts w:ascii="Times New Roman" w:hAnsi="Times New Roman" w:cs="Times New Roman"/>
          <w:color w:val="000000"/>
          <w:shd w:val="clear" w:color="auto" w:fill="FFFFFF"/>
        </w:rPr>
        <w:t xml:space="preserve">Lady </w:t>
      </w:r>
      <w:r w:rsidR="00E345D9">
        <w:rPr>
          <w:rFonts w:ascii="Times New Roman" w:hAnsi="Times New Roman" w:cs="Times New Roman"/>
          <w:color w:val="000000"/>
          <w:shd w:val="clear" w:color="auto" w:fill="FFFFFF"/>
        </w:rPr>
        <w:t>Macbeth</w:t>
      </w:r>
      <w:r w:rsidR="00DD5898">
        <w:rPr>
          <w:rFonts w:ascii="Times New Roman" w:hAnsi="Times New Roman" w:cs="Times New Roman"/>
          <w:color w:val="000000"/>
          <w:shd w:val="clear" w:color="auto" w:fill="FFFFFF"/>
        </w:rPr>
        <w:t xml:space="preserve"> tries to convince herself that what she and </w:t>
      </w:r>
      <w:r w:rsidR="00E345D9">
        <w:rPr>
          <w:rFonts w:ascii="Times New Roman" w:hAnsi="Times New Roman" w:cs="Times New Roman"/>
          <w:color w:val="000000"/>
          <w:shd w:val="clear" w:color="auto" w:fill="FFFFFF"/>
        </w:rPr>
        <w:t>Macbeth</w:t>
      </w:r>
      <w:r w:rsidR="00DD5898">
        <w:rPr>
          <w:rFonts w:ascii="Times New Roman" w:hAnsi="Times New Roman" w:cs="Times New Roman"/>
          <w:color w:val="000000"/>
          <w:shd w:val="clear" w:color="auto" w:fill="FFFFFF"/>
        </w:rPr>
        <w:t xml:space="preserve"> have done should not haunt them. Banquo, she goes on to say, “cannot come out on ’s grave” (</w:t>
      </w:r>
      <w:r w:rsidR="00EC51E9">
        <w:rPr>
          <w:rFonts w:ascii="Times New Roman" w:hAnsi="Times New Roman" w:cs="Times New Roman"/>
          <w:color w:val="000000"/>
          <w:shd w:val="clear" w:color="auto" w:fill="FFFFFF"/>
        </w:rPr>
        <w:t xml:space="preserve">5.1: </w:t>
      </w:r>
      <w:r w:rsidR="00DD5898">
        <w:rPr>
          <w:rFonts w:ascii="Times New Roman" w:hAnsi="Times New Roman" w:cs="Times New Roman"/>
          <w:color w:val="000000"/>
          <w:shd w:val="clear" w:color="auto" w:fill="FFFFFF"/>
        </w:rPr>
        <w:t xml:space="preserve">57) and </w:t>
      </w:r>
      <w:r w:rsidR="0076324F">
        <w:rPr>
          <w:rFonts w:ascii="Times New Roman" w:hAnsi="Times New Roman" w:cs="Times New Roman"/>
          <w:color w:val="000000"/>
          <w:shd w:val="clear" w:color="auto" w:fill="FFFFFF"/>
        </w:rPr>
        <w:t xml:space="preserve">“call [their] power to account” (5.1: 34) </w:t>
      </w:r>
      <w:r w:rsidR="00DD5898">
        <w:rPr>
          <w:rFonts w:ascii="Times New Roman" w:hAnsi="Times New Roman" w:cs="Times New Roman"/>
          <w:color w:val="000000"/>
          <w:shd w:val="clear" w:color="auto" w:fill="FFFFFF"/>
        </w:rPr>
        <w:t xml:space="preserve">by extracting payment </w:t>
      </w:r>
      <w:r w:rsidR="00ED5EA0">
        <w:rPr>
          <w:rFonts w:ascii="Times New Roman" w:hAnsi="Times New Roman" w:cs="Times New Roman"/>
          <w:color w:val="000000"/>
          <w:shd w:val="clear" w:color="auto" w:fill="FFFFFF"/>
        </w:rPr>
        <w:t>of</w:t>
      </w:r>
      <w:r w:rsidR="00DD5898">
        <w:rPr>
          <w:rFonts w:ascii="Times New Roman" w:hAnsi="Times New Roman" w:cs="Times New Roman"/>
          <w:color w:val="000000"/>
          <w:shd w:val="clear" w:color="auto" w:fill="FFFFFF"/>
        </w:rPr>
        <w:t xml:space="preserve"> </w:t>
      </w:r>
      <w:r w:rsidR="00DD3875">
        <w:rPr>
          <w:rFonts w:ascii="Times New Roman" w:hAnsi="Times New Roman" w:cs="Times New Roman"/>
          <w:color w:val="000000"/>
          <w:shd w:val="clear" w:color="auto" w:fill="FFFFFF"/>
        </w:rPr>
        <w:t>the</w:t>
      </w:r>
      <w:r w:rsidR="00DD5898">
        <w:rPr>
          <w:rFonts w:ascii="Times New Roman" w:hAnsi="Times New Roman" w:cs="Times New Roman"/>
          <w:color w:val="000000"/>
          <w:shd w:val="clear" w:color="auto" w:fill="FFFFFF"/>
        </w:rPr>
        <w:t xml:space="preserve"> bloody debts. On the other hand, the </w:t>
      </w:r>
      <w:r>
        <w:rPr>
          <w:rFonts w:ascii="Times New Roman" w:hAnsi="Times New Roman" w:cs="Times New Roman"/>
          <w:color w:val="000000"/>
          <w:shd w:val="clear" w:color="auto" w:fill="FFFFFF"/>
        </w:rPr>
        <w:t>spot</w:t>
      </w:r>
      <w:r w:rsidR="00DD5898">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will not </w:t>
      </w:r>
      <w:r w:rsidR="005A0801">
        <w:rPr>
          <w:rFonts w:ascii="Times New Roman" w:hAnsi="Times New Roman" w:cs="Times New Roman"/>
          <w:color w:val="000000"/>
          <w:shd w:val="clear" w:color="auto" w:fill="FFFFFF"/>
        </w:rPr>
        <w:t>wash</w:t>
      </w:r>
      <w:r>
        <w:rPr>
          <w:rFonts w:ascii="Times New Roman" w:hAnsi="Times New Roman" w:cs="Times New Roman"/>
          <w:color w:val="000000"/>
          <w:shd w:val="clear" w:color="auto" w:fill="FFFFFF"/>
        </w:rPr>
        <w:t xml:space="preserve"> out</w:t>
      </w:r>
      <w:r w:rsidR="0074250D">
        <w:rPr>
          <w:rFonts w:ascii="Times New Roman" w:hAnsi="Times New Roman" w:cs="Times New Roman"/>
          <w:color w:val="000000"/>
          <w:shd w:val="clear" w:color="auto" w:fill="FFFFFF"/>
        </w:rPr>
        <w:t>. “What, will these hands ne’er be clean?</w:t>
      </w:r>
      <w:r w:rsidR="006B13A5">
        <w:rPr>
          <w:rFonts w:ascii="Times New Roman" w:hAnsi="Times New Roman" w:cs="Times New Roman"/>
          <w:color w:val="000000"/>
          <w:shd w:val="clear" w:color="auto" w:fill="FFFFFF"/>
        </w:rPr>
        <w:t>” (</w:t>
      </w:r>
      <w:r w:rsidR="00EC51E9">
        <w:rPr>
          <w:rFonts w:ascii="Times New Roman" w:hAnsi="Times New Roman" w:cs="Times New Roman"/>
          <w:color w:val="000000"/>
          <w:shd w:val="clear" w:color="auto" w:fill="FFFFFF"/>
        </w:rPr>
        <w:t xml:space="preserve">5.1: </w:t>
      </w:r>
      <w:r w:rsidR="006B13A5">
        <w:rPr>
          <w:rFonts w:ascii="Times New Roman" w:hAnsi="Times New Roman" w:cs="Times New Roman"/>
          <w:color w:val="000000"/>
          <w:shd w:val="clear" w:color="auto" w:fill="FFFFFF"/>
        </w:rPr>
        <w:t>38)</w:t>
      </w:r>
      <w:r w:rsidR="00BF2390">
        <w:rPr>
          <w:rFonts w:ascii="Times New Roman" w:hAnsi="Times New Roman" w:cs="Times New Roman"/>
          <w:color w:val="000000"/>
          <w:shd w:val="clear" w:color="auto" w:fill="FFFFFF"/>
        </w:rPr>
        <w:t>,</w:t>
      </w:r>
      <w:r w:rsidR="006B13A5">
        <w:rPr>
          <w:rFonts w:ascii="Times New Roman" w:hAnsi="Times New Roman" w:cs="Times New Roman"/>
          <w:color w:val="000000"/>
          <w:shd w:val="clear" w:color="auto" w:fill="FFFFFF"/>
        </w:rPr>
        <w:t xml:space="preserve"> she asks.</w:t>
      </w:r>
      <w:r w:rsidR="0074250D">
        <w:rPr>
          <w:rFonts w:ascii="Times New Roman" w:hAnsi="Times New Roman" w:cs="Times New Roman"/>
          <w:color w:val="000000"/>
          <w:shd w:val="clear" w:color="auto" w:fill="FFFFFF"/>
        </w:rPr>
        <w:t xml:space="preserve"> </w:t>
      </w:r>
      <w:r w:rsidR="006B13A5">
        <w:rPr>
          <w:rFonts w:ascii="Times New Roman" w:hAnsi="Times New Roman" w:cs="Times New Roman"/>
          <w:color w:val="000000"/>
          <w:shd w:val="clear" w:color="auto" w:fill="FFFFFF"/>
        </w:rPr>
        <w:t>“</w:t>
      </w:r>
      <w:r w:rsidR="0074250D">
        <w:rPr>
          <w:rFonts w:ascii="Times New Roman" w:hAnsi="Times New Roman" w:cs="Times New Roman"/>
          <w:color w:val="000000"/>
          <w:shd w:val="clear" w:color="auto" w:fill="FFFFFF"/>
        </w:rPr>
        <w:t>Here’s the smell of blood still. All the perfumes of Arabia will not sweeten this little hand”</w:t>
      </w:r>
      <w:r w:rsidR="006B13A5">
        <w:rPr>
          <w:rFonts w:ascii="Times New Roman" w:hAnsi="Times New Roman" w:cs="Times New Roman"/>
          <w:color w:val="000000"/>
          <w:shd w:val="clear" w:color="auto" w:fill="FFFFFF"/>
        </w:rPr>
        <w:t xml:space="preserve"> (</w:t>
      </w:r>
      <w:r w:rsidR="00EC51E9">
        <w:rPr>
          <w:rFonts w:ascii="Times New Roman" w:hAnsi="Times New Roman" w:cs="Times New Roman"/>
          <w:color w:val="000000"/>
          <w:shd w:val="clear" w:color="auto" w:fill="FFFFFF"/>
        </w:rPr>
        <w:t xml:space="preserve">5.1: </w:t>
      </w:r>
      <w:r w:rsidR="006B13A5">
        <w:rPr>
          <w:rFonts w:ascii="Times New Roman" w:hAnsi="Times New Roman" w:cs="Times New Roman"/>
          <w:color w:val="000000"/>
          <w:shd w:val="clear" w:color="auto" w:fill="FFFFFF"/>
        </w:rPr>
        <w:t>44-45).</w:t>
      </w:r>
      <w:r w:rsidR="0074250D">
        <w:rPr>
          <w:rFonts w:ascii="Times New Roman" w:hAnsi="Times New Roman" w:cs="Times New Roman"/>
          <w:color w:val="000000"/>
          <w:shd w:val="clear" w:color="auto" w:fill="FFFFFF"/>
        </w:rPr>
        <w:t xml:space="preserve"> In </w:t>
      </w:r>
      <w:r w:rsidR="00ED5EA0">
        <w:rPr>
          <w:rFonts w:ascii="Times New Roman" w:hAnsi="Times New Roman" w:cs="Times New Roman"/>
          <w:color w:val="000000"/>
          <w:shd w:val="clear" w:color="auto" w:fill="FFFFFF"/>
        </w:rPr>
        <w:t xml:space="preserve">direct </w:t>
      </w:r>
      <w:r w:rsidR="0074250D">
        <w:rPr>
          <w:rFonts w:ascii="Times New Roman" w:hAnsi="Times New Roman" w:cs="Times New Roman"/>
          <w:color w:val="000000"/>
          <w:shd w:val="clear" w:color="auto" w:fill="FFFFFF"/>
        </w:rPr>
        <w:t xml:space="preserve">response to this last lament, the doctor who has been summoned to watch </w:t>
      </w:r>
      <w:r w:rsidR="00ED5EA0">
        <w:rPr>
          <w:rFonts w:ascii="Times New Roman" w:hAnsi="Times New Roman" w:cs="Times New Roman"/>
          <w:color w:val="000000"/>
          <w:shd w:val="clear" w:color="auto" w:fill="FFFFFF"/>
        </w:rPr>
        <w:t>the</w:t>
      </w:r>
      <w:r w:rsidR="0074250D">
        <w:rPr>
          <w:rFonts w:ascii="Times New Roman" w:hAnsi="Times New Roman" w:cs="Times New Roman"/>
          <w:color w:val="000000"/>
          <w:shd w:val="clear" w:color="auto" w:fill="FFFFFF"/>
        </w:rPr>
        <w:t xml:space="preserve"> display </w:t>
      </w:r>
      <w:r w:rsidR="00CC7656">
        <w:rPr>
          <w:rFonts w:ascii="Times New Roman" w:hAnsi="Times New Roman" w:cs="Times New Roman"/>
          <w:color w:val="000000"/>
          <w:shd w:val="clear" w:color="auto" w:fill="FFFFFF"/>
        </w:rPr>
        <w:t>brilliantly</w:t>
      </w:r>
      <w:r w:rsidR="006B13A5">
        <w:rPr>
          <w:rFonts w:ascii="Times New Roman" w:hAnsi="Times New Roman" w:cs="Times New Roman"/>
          <w:color w:val="000000"/>
          <w:shd w:val="clear" w:color="auto" w:fill="FFFFFF"/>
        </w:rPr>
        <w:t xml:space="preserve"> </w:t>
      </w:r>
      <w:r w:rsidR="0074250D">
        <w:rPr>
          <w:rFonts w:ascii="Times New Roman" w:hAnsi="Times New Roman" w:cs="Times New Roman"/>
          <w:color w:val="000000"/>
          <w:shd w:val="clear" w:color="auto" w:fill="FFFFFF"/>
        </w:rPr>
        <w:t xml:space="preserve">remarks, “What a sigh is there! Her heart is sorely </w:t>
      </w:r>
      <w:r w:rsidR="0074250D" w:rsidRPr="006B13A5">
        <w:rPr>
          <w:rFonts w:ascii="Times New Roman" w:hAnsi="Times New Roman" w:cs="Times New Roman"/>
          <w:i/>
          <w:iCs/>
          <w:color w:val="000000"/>
          <w:shd w:val="clear" w:color="auto" w:fill="FFFFFF"/>
        </w:rPr>
        <w:t>charged</w:t>
      </w:r>
      <w:r w:rsidR="0074250D">
        <w:rPr>
          <w:rFonts w:ascii="Times New Roman" w:hAnsi="Times New Roman" w:cs="Times New Roman"/>
          <w:color w:val="000000"/>
          <w:shd w:val="clear" w:color="auto" w:fill="FFFFFF"/>
        </w:rPr>
        <w:t>”</w:t>
      </w:r>
      <w:r w:rsidR="006B13A5">
        <w:rPr>
          <w:rFonts w:ascii="Times New Roman" w:hAnsi="Times New Roman" w:cs="Times New Roman"/>
          <w:color w:val="000000"/>
          <w:shd w:val="clear" w:color="auto" w:fill="FFFFFF"/>
        </w:rPr>
        <w:t xml:space="preserve"> (</w:t>
      </w:r>
      <w:r w:rsidR="00EC51E9">
        <w:rPr>
          <w:rFonts w:ascii="Times New Roman" w:hAnsi="Times New Roman" w:cs="Times New Roman"/>
          <w:color w:val="000000"/>
          <w:shd w:val="clear" w:color="auto" w:fill="FFFFFF"/>
        </w:rPr>
        <w:t xml:space="preserve">5.1: </w:t>
      </w:r>
      <w:r w:rsidR="006B13A5">
        <w:rPr>
          <w:rFonts w:ascii="Times New Roman" w:hAnsi="Times New Roman" w:cs="Times New Roman"/>
          <w:color w:val="000000"/>
          <w:shd w:val="clear" w:color="auto" w:fill="FFFFFF"/>
        </w:rPr>
        <w:t>46-47; emphasis mine).</w:t>
      </w:r>
      <w:r w:rsidR="0074250D">
        <w:rPr>
          <w:rFonts w:ascii="Times New Roman" w:hAnsi="Times New Roman" w:cs="Times New Roman"/>
          <w:color w:val="000000"/>
          <w:shd w:val="clear" w:color="auto" w:fill="FFFFFF"/>
        </w:rPr>
        <w:t xml:space="preserve"> “Charge” comes from the Old French “</w:t>
      </w:r>
      <w:r w:rsidR="0074250D" w:rsidRPr="0074250D">
        <w:rPr>
          <w:rFonts w:ascii="Times New Roman" w:hAnsi="Times New Roman" w:cs="Times New Roman"/>
          <w:color w:val="000000"/>
          <w:shd w:val="clear" w:color="auto" w:fill="FFFFFF"/>
        </w:rPr>
        <w:t>charge</w:t>
      </w:r>
      <w:r w:rsidR="0074250D">
        <w:rPr>
          <w:rFonts w:ascii="Times New Roman" w:hAnsi="Times New Roman" w:cs="Times New Roman"/>
          <w:color w:val="000000"/>
          <w:shd w:val="clear" w:color="auto" w:fill="FFFFFF"/>
        </w:rPr>
        <w:t>” meaning</w:t>
      </w:r>
      <w:r w:rsidR="0074250D" w:rsidRPr="0074250D">
        <w:rPr>
          <w:rFonts w:ascii="Times New Roman" w:hAnsi="Times New Roman" w:cs="Times New Roman"/>
          <w:color w:val="000000"/>
          <w:shd w:val="clear" w:color="auto" w:fill="FFFFFF"/>
        </w:rPr>
        <w:t xml:space="preserve"> </w:t>
      </w:r>
      <w:r w:rsidR="0074250D">
        <w:rPr>
          <w:rFonts w:ascii="Times New Roman" w:hAnsi="Times New Roman" w:cs="Times New Roman"/>
          <w:color w:val="000000"/>
          <w:shd w:val="clear" w:color="auto" w:fill="FFFFFF"/>
        </w:rPr>
        <w:t>“</w:t>
      </w:r>
      <w:r w:rsidR="0074250D" w:rsidRPr="0074250D">
        <w:rPr>
          <w:rFonts w:ascii="Times New Roman" w:hAnsi="Times New Roman" w:cs="Times New Roman"/>
          <w:color w:val="000000"/>
          <w:shd w:val="clear" w:color="auto" w:fill="FFFFFF"/>
        </w:rPr>
        <w:t>load, burden; imposition</w:t>
      </w:r>
      <w:r w:rsidR="0074250D">
        <w:rPr>
          <w:rFonts w:ascii="Times New Roman" w:hAnsi="Times New Roman" w:cs="Times New Roman"/>
          <w:color w:val="000000"/>
          <w:shd w:val="clear" w:color="auto" w:fill="FFFFFF"/>
        </w:rPr>
        <w:t xml:space="preserve">.” By Shakespeare’s time, it had </w:t>
      </w:r>
      <w:r w:rsidR="00BF2390">
        <w:rPr>
          <w:rFonts w:ascii="Times New Roman" w:hAnsi="Times New Roman" w:cs="Times New Roman"/>
          <w:color w:val="000000"/>
          <w:shd w:val="clear" w:color="auto" w:fill="FFFFFF"/>
        </w:rPr>
        <w:t xml:space="preserve">also acquired </w:t>
      </w:r>
      <w:r w:rsidR="00B30B21">
        <w:rPr>
          <w:rFonts w:ascii="Times New Roman" w:hAnsi="Times New Roman" w:cs="Times New Roman"/>
          <w:color w:val="000000"/>
          <w:shd w:val="clear" w:color="auto" w:fill="FFFFFF"/>
        </w:rPr>
        <w:t xml:space="preserve">its contemporary </w:t>
      </w:r>
      <w:r w:rsidR="0074250D">
        <w:rPr>
          <w:rFonts w:ascii="Times New Roman" w:hAnsi="Times New Roman" w:cs="Times New Roman"/>
          <w:color w:val="000000"/>
          <w:shd w:val="clear" w:color="auto" w:fill="FFFFFF"/>
        </w:rPr>
        <w:t xml:space="preserve">sense of </w:t>
      </w:r>
      <w:r w:rsidR="004237DB">
        <w:rPr>
          <w:rFonts w:ascii="Times New Roman" w:hAnsi="Times New Roman" w:cs="Times New Roman"/>
          <w:color w:val="000000"/>
          <w:shd w:val="clear" w:color="auto" w:fill="FFFFFF"/>
        </w:rPr>
        <w:t>“</w:t>
      </w:r>
      <w:r w:rsidR="0074250D">
        <w:rPr>
          <w:rFonts w:ascii="Times New Roman" w:hAnsi="Times New Roman" w:cs="Times New Roman"/>
          <w:color w:val="000000"/>
          <w:shd w:val="clear" w:color="auto" w:fill="FFFFFF"/>
        </w:rPr>
        <w:t>accusation,</w:t>
      </w:r>
      <w:r w:rsidR="004237DB">
        <w:rPr>
          <w:rFonts w:ascii="Times New Roman" w:hAnsi="Times New Roman" w:cs="Times New Roman"/>
          <w:color w:val="000000"/>
          <w:shd w:val="clear" w:color="auto" w:fill="FFFFFF"/>
        </w:rPr>
        <w:t>”</w:t>
      </w:r>
      <w:r w:rsidR="0074250D">
        <w:rPr>
          <w:rFonts w:ascii="Times New Roman" w:hAnsi="Times New Roman" w:cs="Times New Roman"/>
          <w:color w:val="000000"/>
          <w:shd w:val="clear" w:color="auto" w:fill="FFFFFF"/>
        </w:rPr>
        <w:t xml:space="preserve"> as in being charged with a crime, as well as </w:t>
      </w:r>
      <w:r w:rsidR="00201817">
        <w:rPr>
          <w:rFonts w:ascii="Times New Roman" w:hAnsi="Times New Roman" w:cs="Times New Roman"/>
          <w:color w:val="000000"/>
          <w:shd w:val="clear" w:color="auto" w:fill="FFFFFF"/>
        </w:rPr>
        <w:t>its</w:t>
      </w:r>
      <w:r w:rsidR="00A61F8A">
        <w:rPr>
          <w:rFonts w:ascii="Times New Roman" w:hAnsi="Times New Roman" w:cs="Times New Roman"/>
          <w:color w:val="000000"/>
          <w:shd w:val="clear" w:color="auto" w:fill="FFFFFF"/>
        </w:rPr>
        <w:t xml:space="preserve"> economic</w:t>
      </w:r>
      <w:r w:rsidR="0074250D">
        <w:rPr>
          <w:rFonts w:ascii="Times New Roman" w:hAnsi="Times New Roman" w:cs="Times New Roman"/>
          <w:color w:val="000000"/>
          <w:shd w:val="clear" w:color="auto" w:fill="FFFFFF"/>
        </w:rPr>
        <w:t xml:space="preserve"> sense of the </w:t>
      </w:r>
      <w:r w:rsidR="00ED5EA0">
        <w:rPr>
          <w:rFonts w:ascii="Times New Roman" w:hAnsi="Times New Roman" w:cs="Times New Roman"/>
          <w:color w:val="000000"/>
          <w:shd w:val="clear" w:color="auto" w:fill="FFFFFF"/>
        </w:rPr>
        <w:t>cost</w:t>
      </w:r>
      <w:r w:rsidR="0074250D">
        <w:rPr>
          <w:rFonts w:ascii="Times New Roman" w:hAnsi="Times New Roman" w:cs="Times New Roman"/>
          <w:color w:val="000000"/>
          <w:shd w:val="clear" w:color="auto" w:fill="FFFFFF"/>
        </w:rPr>
        <w:t xml:space="preserve"> one must pay</w:t>
      </w:r>
      <w:r w:rsidR="00ED5EA0">
        <w:rPr>
          <w:rFonts w:ascii="Times New Roman" w:hAnsi="Times New Roman" w:cs="Times New Roman"/>
          <w:color w:val="000000"/>
          <w:shd w:val="clear" w:color="auto" w:fill="FFFFFF"/>
        </w:rPr>
        <w:t xml:space="preserve"> in exchange for something</w:t>
      </w:r>
      <w:r w:rsidR="0074250D">
        <w:rPr>
          <w:rFonts w:ascii="Times New Roman" w:hAnsi="Times New Roman" w:cs="Times New Roman"/>
          <w:color w:val="000000"/>
          <w:shd w:val="clear" w:color="auto" w:fill="FFFFFF"/>
        </w:rPr>
        <w:t>.</w:t>
      </w:r>
      <w:r w:rsidR="00A61F8A">
        <w:rPr>
          <w:rStyle w:val="FootnoteReference"/>
          <w:rFonts w:ascii="Times New Roman" w:hAnsi="Times New Roman" w:cs="Times New Roman"/>
          <w:color w:val="000000"/>
          <w:shd w:val="clear" w:color="auto" w:fill="FFFFFF"/>
        </w:rPr>
        <w:footnoteReference w:id="22"/>
      </w:r>
      <w:r w:rsidR="0074250D">
        <w:rPr>
          <w:rFonts w:ascii="Times New Roman" w:hAnsi="Times New Roman" w:cs="Times New Roman"/>
          <w:color w:val="000000"/>
          <w:shd w:val="clear" w:color="auto" w:fill="FFFFFF"/>
        </w:rPr>
        <w:t xml:space="preserve"> The indelible stain</w:t>
      </w:r>
      <w:r w:rsidR="004237DB">
        <w:rPr>
          <w:rFonts w:ascii="Times New Roman" w:hAnsi="Times New Roman" w:cs="Times New Roman"/>
          <w:color w:val="000000"/>
          <w:shd w:val="clear" w:color="auto" w:fill="FFFFFF"/>
        </w:rPr>
        <w:t>, then,</w:t>
      </w:r>
      <w:r w:rsidR="00090BDA">
        <w:rPr>
          <w:rFonts w:ascii="Times New Roman" w:hAnsi="Times New Roman" w:cs="Times New Roman"/>
          <w:color w:val="000000"/>
          <w:shd w:val="clear" w:color="auto" w:fill="FFFFFF"/>
        </w:rPr>
        <w:t xml:space="preserve"> is</w:t>
      </w:r>
      <w:r w:rsidR="00540001">
        <w:rPr>
          <w:rFonts w:ascii="Times New Roman" w:hAnsi="Times New Roman" w:cs="Times New Roman"/>
          <w:color w:val="000000"/>
          <w:shd w:val="clear" w:color="auto" w:fill="FFFFFF"/>
        </w:rPr>
        <w:t xml:space="preserve"> not just</w:t>
      </w:r>
      <w:r w:rsidR="00E71B9C">
        <w:rPr>
          <w:rFonts w:ascii="Times New Roman" w:hAnsi="Times New Roman" w:cs="Times New Roman"/>
          <w:color w:val="000000"/>
          <w:shd w:val="clear" w:color="auto" w:fill="FFFFFF"/>
        </w:rPr>
        <w:t xml:space="preserve"> abstractly</w:t>
      </w:r>
      <w:r w:rsidR="00090BDA">
        <w:rPr>
          <w:rFonts w:ascii="Times New Roman" w:hAnsi="Times New Roman" w:cs="Times New Roman"/>
          <w:color w:val="000000"/>
          <w:shd w:val="clear" w:color="auto" w:fill="FFFFFF"/>
        </w:rPr>
        <w:t xml:space="preserve"> </w:t>
      </w:r>
      <w:r w:rsidR="00540001">
        <w:rPr>
          <w:rFonts w:ascii="Times New Roman" w:hAnsi="Times New Roman" w:cs="Times New Roman"/>
          <w:i/>
          <w:iCs/>
          <w:color w:val="000000"/>
          <w:shd w:val="clear" w:color="auto" w:fill="FFFFFF"/>
        </w:rPr>
        <w:t>explained</w:t>
      </w:r>
      <w:r w:rsidR="00090BDA">
        <w:rPr>
          <w:rFonts w:ascii="Times New Roman" w:hAnsi="Times New Roman" w:cs="Times New Roman"/>
          <w:color w:val="000000"/>
          <w:shd w:val="clear" w:color="auto" w:fill="FFFFFF"/>
        </w:rPr>
        <w:t xml:space="preserve"> </w:t>
      </w:r>
      <w:r w:rsidR="00090BDA" w:rsidRPr="00E71B9C">
        <w:rPr>
          <w:rFonts w:ascii="Times New Roman" w:hAnsi="Times New Roman" w:cs="Times New Roman"/>
          <w:i/>
          <w:iCs/>
          <w:color w:val="000000"/>
          <w:shd w:val="clear" w:color="auto" w:fill="FFFFFF"/>
        </w:rPr>
        <w:t>by</w:t>
      </w:r>
      <w:r w:rsidR="00090BDA">
        <w:rPr>
          <w:rFonts w:ascii="Times New Roman" w:hAnsi="Times New Roman" w:cs="Times New Roman"/>
          <w:color w:val="000000"/>
          <w:shd w:val="clear" w:color="auto" w:fill="FFFFFF"/>
        </w:rPr>
        <w:t xml:space="preserve"> the existence of the unpaid debt. Rather, it</w:t>
      </w:r>
      <w:r w:rsidR="0074250D">
        <w:rPr>
          <w:rFonts w:ascii="Times New Roman" w:hAnsi="Times New Roman" w:cs="Times New Roman"/>
          <w:color w:val="000000"/>
          <w:shd w:val="clear" w:color="auto" w:fill="FFFFFF"/>
        </w:rPr>
        <w:t xml:space="preserve"> </w:t>
      </w:r>
      <w:r w:rsidR="0074250D" w:rsidRPr="00090BDA">
        <w:rPr>
          <w:rFonts w:ascii="Times New Roman" w:hAnsi="Times New Roman" w:cs="Times New Roman"/>
          <w:color w:val="000000"/>
          <w:shd w:val="clear" w:color="auto" w:fill="FFFFFF"/>
        </w:rPr>
        <w:t>is</w:t>
      </w:r>
      <w:r w:rsidR="00B30B21" w:rsidRPr="00B30B21">
        <w:rPr>
          <w:rFonts w:ascii="Times New Roman" w:hAnsi="Times New Roman" w:cs="Times New Roman"/>
          <w:i/>
          <w:iCs/>
          <w:color w:val="000000"/>
          <w:shd w:val="clear" w:color="auto" w:fill="FFFFFF"/>
        </w:rPr>
        <w:t xml:space="preserve"> </w:t>
      </w:r>
      <w:r w:rsidR="00B30B21" w:rsidRPr="00090BDA">
        <w:rPr>
          <w:rFonts w:ascii="Times New Roman" w:hAnsi="Times New Roman" w:cs="Times New Roman"/>
          <w:color w:val="000000"/>
          <w:shd w:val="clear" w:color="auto" w:fill="FFFFFF"/>
        </w:rPr>
        <w:t>the</w:t>
      </w:r>
      <w:r w:rsidR="00201817">
        <w:rPr>
          <w:rFonts w:ascii="Times New Roman" w:hAnsi="Times New Roman" w:cs="Times New Roman"/>
          <w:color w:val="000000"/>
          <w:shd w:val="clear" w:color="auto" w:fill="FFFFFF"/>
        </w:rPr>
        <w:t xml:space="preserve"> very</w:t>
      </w:r>
      <w:r w:rsidR="00B30B21" w:rsidRPr="00B30B21">
        <w:rPr>
          <w:rFonts w:ascii="Times New Roman" w:hAnsi="Times New Roman" w:cs="Times New Roman"/>
          <w:i/>
          <w:iCs/>
          <w:color w:val="000000"/>
          <w:shd w:val="clear" w:color="auto" w:fill="FFFFFF"/>
        </w:rPr>
        <w:t xml:space="preserve"> mark</w:t>
      </w:r>
      <w:r w:rsidR="00B30B21">
        <w:rPr>
          <w:rFonts w:ascii="Times New Roman" w:hAnsi="Times New Roman" w:cs="Times New Roman"/>
          <w:i/>
          <w:iCs/>
          <w:color w:val="000000"/>
          <w:shd w:val="clear" w:color="auto" w:fill="FFFFFF"/>
        </w:rPr>
        <w:t xml:space="preserve"> and evidence</w:t>
      </w:r>
      <w:r w:rsidR="00B30B21" w:rsidRPr="00B30B21">
        <w:rPr>
          <w:rFonts w:ascii="Times New Roman" w:hAnsi="Times New Roman" w:cs="Times New Roman"/>
          <w:i/>
          <w:iCs/>
          <w:color w:val="000000"/>
          <w:shd w:val="clear" w:color="auto" w:fill="FFFFFF"/>
        </w:rPr>
        <w:t xml:space="preserve"> of</w:t>
      </w:r>
      <w:r w:rsidR="0074250D" w:rsidRPr="00B30B21">
        <w:rPr>
          <w:rFonts w:ascii="Times New Roman" w:hAnsi="Times New Roman" w:cs="Times New Roman"/>
          <w:i/>
          <w:iCs/>
          <w:color w:val="000000"/>
          <w:shd w:val="clear" w:color="auto" w:fill="FFFFFF"/>
        </w:rPr>
        <w:t xml:space="preserve"> </w:t>
      </w:r>
      <w:r w:rsidR="00EA6624" w:rsidRPr="00B30B21">
        <w:rPr>
          <w:rFonts w:ascii="Times New Roman" w:hAnsi="Times New Roman" w:cs="Times New Roman"/>
          <w:i/>
          <w:iCs/>
          <w:color w:val="000000"/>
          <w:shd w:val="clear" w:color="auto" w:fill="FFFFFF"/>
        </w:rPr>
        <w:t xml:space="preserve">the </w:t>
      </w:r>
      <w:r w:rsidR="0074250D" w:rsidRPr="00B30B21">
        <w:rPr>
          <w:rFonts w:ascii="Times New Roman" w:hAnsi="Times New Roman" w:cs="Times New Roman"/>
          <w:i/>
          <w:iCs/>
          <w:color w:val="000000"/>
          <w:shd w:val="clear" w:color="auto" w:fill="FFFFFF"/>
        </w:rPr>
        <w:t>debt</w:t>
      </w:r>
      <w:r w:rsidR="00A61F8A">
        <w:rPr>
          <w:rFonts w:ascii="Times New Roman" w:hAnsi="Times New Roman" w:cs="Times New Roman"/>
          <w:color w:val="000000"/>
          <w:shd w:val="clear" w:color="auto" w:fill="FFFFFF"/>
        </w:rPr>
        <w:t xml:space="preserve">. As long as </w:t>
      </w:r>
      <w:r w:rsidR="001845CB">
        <w:rPr>
          <w:rFonts w:ascii="Times New Roman" w:hAnsi="Times New Roman" w:cs="Times New Roman"/>
          <w:color w:val="000000"/>
          <w:shd w:val="clear" w:color="auto" w:fill="FFFFFF"/>
        </w:rPr>
        <w:t xml:space="preserve">Lady </w:t>
      </w:r>
      <w:r w:rsidR="00E345D9">
        <w:rPr>
          <w:rFonts w:ascii="Times New Roman" w:hAnsi="Times New Roman" w:cs="Times New Roman"/>
          <w:color w:val="000000"/>
          <w:shd w:val="clear" w:color="auto" w:fill="FFFFFF"/>
        </w:rPr>
        <w:t>Macbeth</w:t>
      </w:r>
      <w:r w:rsidR="001845CB">
        <w:rPr>
          <w:rFonts w:ascii="Times New Roman" w:hAnsi="Times New Roman" w:cs="Times New Roman"/>
          <w:color w:val="000000"/>
          <w:shd w:val="clear" w:color="auto" w:fill="FFFFFF"/>
        </w:rPr>
        <w:t>’s</w:t>
      </w:r>
      <w:r w:rsidR="00ED5EA0">
        <w:rPr>
          <w:rFonts w:ascii="Times New Roman" w:hAnsi="Times New Roman" w:cs="Times New Roman"/>
          <w:color w:val="000000"/>
          <w:shd w:val="clear" w:color="auto" w:fill="FFFFFF"/>
        </w:rPr>
        <w:t xml:space="preserve"> heart is</w:t>
      </w:r>
      <w:r w:rsidR="00A61F8A">
        <w:rPr>
          <w:rFonts w:ascii="Times New Roman" w:hAnsi="Times New Roman" w:cs="Times New Roman"/>
          <w:color w:val="000000"/>
          <w:shd w:val="clear" w:color="auto" w:fill="FFFFFF"/>
        </w:rPr>
        <w:t xml:space="preserve"> </w:t>
      </w:r>
      <w:r w:rsidR="00ED5EA0">
        <w:rPr>
          <w:rFonts w:ascii="Times New Roman" w:hAnsi="Times New Roman" w:cs="Times New Roman"/>
          <w:color w:val="000000"/>
          <w:shd w:val="clear" w:color="auto" w:fill="FFFFFF"/>
        </w:rPr>
        <w:t xml:space="preserve">“charged”—as long as her account is out of balance—the </w:t>
      </w:r>
      <w:r w:rsidR="00EA6624">
        <w:rPr>
          <w:rFonts w:ascii="Times New Roman" w:hAnsi="Times New Roman" w:cs="Times New Roman"/>
          <w:color w:val="000000"/>
          <w:shd w:val="clear" w:color="auto" w:fill="FFFFFF"/>
        </w:rPr>
        <w:t>spot</w:t>
      </w:r>
      <w:r w:rsidR="00ED5EA0">
        <w:rPr>
          <w:rFonts w:ascii="Times New Roman" w:hAnsi="Times New Roman" w:cs="Times New Roman"/>
          <w:color w:val="000000"/>
          <w:shd w:val="clear" w:color="auto" w:fill="FFFFFF"/>
        </w:rPr>
        <w:t xml:space="preserve"> will remain</w:t>
      </w:r>
      <w:r w:rsidR="00632E1F">
        <w:rPr>
          <w:rFonts w:ascii="Times New Roman" w:hAnsi="Times New Roman" w:cs="Times New Roman"/>
          <w:color w:val="000000"/>
          <w:shd w:val="clear" w:color="auto" w:fill="FFFFFF"/>
        </w:rPr>
        <w:t>.</w:t>
      </w:r>
      <w:r w:rsidR="00842043">
        <w:rPr>
          <w:rFonts w:ascii="Times New Roman" w:hAnsi="Times New Roman" w:cs="Times New Roman"/>
          <w:color w:val="000000"/>
          <w:shd w:val="clear" w:color="auto" w:fill="FFFFFF"/>
        </w:rPr>
        <w:t xml:space="preserve"> </w:t>
      </w:r>
      <w:r w:rsidR="00090BDA">
        <w:rPr>
          <w:rFonts w:ascii="Times New Roman" w:hAnsi="Times New Roman" w:cs="Times New Roman"/>
          <w:color w:val="000000"/>
          <w:shd w:val="clear" w:color="auto" w:fill="FFFFFF"/>
        </w:rPr>
        <w:t xml:space="preserve">In her </w:t>
      </w:r>
      <w:r w:rsidR="00931E6B">
        <w:rPr>
          <w:rFonts w:ascii="Times New Roman" w:hAnsi="Times New Roman" w:cs="Times New Roman"/>
          <w:color w:val="000000"/>
          <w:shd w:val="clear" w:color="auto" w:fill="FFFFFF"/>
        </w:rPr>
        <w:t xml:space="preserve">guilty </w:t>
      </w:r>
      <w:r w:rsidR="00090BDA">
        <w:rPr>
          <w:rFonts w:ascii="Times New Roman" w:hAnsi="Times New Roman" w:cs="Times New Roman"/>
          <w:color w:val="000000"/>
          <w:shd w:val="clear" w:color="auto" w:fill="FFFFFF"/>
        </w:rPr>
        <w:t xml:space="preserve">madness, </w:t>
      </w:r>
      <w:r w:rsidR="001845CB">
        <w:rPr>
          <w:rFonts w:ascii="Times New Roman" w:hAnsi="Times New Roman" w:cs="Times New Roman"/>
          <w:color w:val="000000"/>
          <w:shd w:val="clear" w:color="auto" w:fill="FFFFFF"/>
        </w:rPr>
        <w:t>she</w:t>
      </w:r>
      <w:r w:rsidR="00090BDA">
        <w:rPr>
          <w:rFonts w:ascii="Times New Roman" w:hAnsi="Times New Roman" w:cs="Times New Roman"/>
          <w:color w:val="000000"/>
          <w:shd w:val="clear" w:color="auto" w:fill="FFFFFF"/>
        </w:rPr>
        <w:t xml:space="preserve"> wears her ledger on her person. She is</w:t>
      </w:r>
      <w:r w:rsidR="00632E1F">
        <w:rPr>
          <w:rFonts w:ascii="Times New Roman" w:hAnsi="Times New Roman" w:cs="Times New Roman"/>
          <w:color w:val="000000"/>
          <w:shd w:val="clear" w:color="auto" w:fill="FFFFFF"/>
        </w:rPr>
        <w:t xml:space="preserve"> </w:t>
      </w:r>
      <w:r w:rsidR="00A61F8A">
        <w:rPr>
          <w:rFonts w:ascii="Times New Roman" w:hAnsi="Times New Roman" w:cs="Times New Roman"/>
          <w:color w:val="000000"/>
          <w:shd w:val="clear" w:color="auto" w:fill="FFFFFF"/>
        </w:rPr>
        <w:t>literally “in the red</w:t>
      </w:r>
      <w:r w:rsidR="009A436A">
        <w:rPr>
          <w:rFonts w:ascii="Times New Roman" w:hAnsi="Times New Roman" w:cs="Times New Roman"/>
          <w:color w:val="000000"/>
          <w:shd w:val="clear" w:color="auto" w:fill="FFFFFF"/>
        </w:rPr>
        <w:t>.</w:t>
      </w:r>
      <w:r w:rsidR="00EA6624">
        <w:rPr>
          <w:rFonts w:ascii="Times New Roman" w:hAnsi="Times New Roman" w:cs="Times New Roman"/>
          <w:color w:val="000000"/>
          <w:shd w:val="clear" w:color="auto" w:fill="FFFFFF"/>
        </w:rPr>
        <w:t>”</w:t>
      </w:r>
      <w:r w:rsidR="00C74C64">
        <w:rPr>
          <w:rStyle w:val="FootnoteReference"/>
          <w:rFonts w:ascii="Times New Roman" w:hAnsi="Times New Roman" w:cs="Times New Roman"/>
          <w:color w:val="000000"/>
          <w:shd w:val="clear" w:color="auto" w:fill="FFFFFF"/>
        </w:rPr>
        <w:footnoteReference w:id="23"/>
      </w:r>
    </w:p>
    <w:p w14:paraId="448A77C5" w14:textId="37CF447F" w:rsidR="00577571" w:rsidRDefault="005B328B"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 xml:space="preserve">In </w:t>
      </w:r>
      <w:r w:rsidR="00E66C2E">
        <w:rPr>
          <w:rFonts w:ascii="Times New Roman" w:hAnsi="Times New Roman" w:cs="Times New Roman"/>
          <w:color w:val="000000"/>
          <w:shd w:val="clear" w:color="auto" w:fill="FFFFFF"/>
        </w:rPr>
        <w:t>this</w:t>
      </w:r>
      <w:r>
        <w:rPr>
          <w:rFonts w:ascii="Times New Roman" w:hAnsi="Times New Roman" w:cs="Times New Roman"/>
          <w:color w:val="000000"/>
          <w:shd w:val="clear" w:color="auto" w:fill="FFFFFF"/>
        </w:rPr>
        <w:t xml:space="preserve"> </w:t>
      </w:r>
      <w:r w:rsidR="00D34155">
        <w:rPr>
          <w:rFonts w:ascii="Times New Roman" w:hAnsi="Times New Roman" w:cs="Times New Roman"/>
          <w:color w:val="000000"/>
          <w:shd w:val="clear" w:color="auto" w:fill="FFFFFF"/>
        </w:rPr>
        <w:t>brief but iconic</w:t>
      </w:r>
      <w:r>
        <w:rPr>
          <w:rFonts w:ascii="Times New Roman" w:hAnsi="Times New Roman" w:cs="Times New Roman"/>
          <w:color w:val="000000"/>
          <w:shd w:val="clear" w:color="auto" w:fill="FFFFFF"/>
        </w:rPr>
        <w:t xml:space="preserve"> scene, Shakespeare employs all of the guilt metaphors we have surveyed and reveals the specific nature of their connections</w:t>
      </w:r>
      <w:r w:rsidR="00E66C2E">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00E66C2E">
        <w:rPr>
          <w:rFonts w:ascii="Times New Roman" w:hAnsi="Times New Roman" w:cs="Times New Roman"/>
          <w:color w:val="000000"/>
          <w:shd w:val="clear" w:color="auto" w:fill="FFFFFF"/>
        </w:rPr>
        <w:t>T</w:t>
      </w:r>
      <w:r>
        <w:rPr>
          <w:rFonts w:ascii="Times New Roman" w:hAnsi="Times New Roman" w:cs="Times New Roman"/>
          <w:color w:val="000000"/>
          <w:shd w:val="clear" w:color="auto" w:fill="FFFFFF"/>
        </w:rPr>
        <w:t xml:space="preserve">he corrupting </w:t>
      </w:r>
      <w:r w:rsidR="00803AF9">
        <w:rPr>
          <w:rFonts w:ascii="Times New Roman" w:hAnsi="Times New Roman" w:cs="Times New Roman"/>
          <w:color w:val="000000"/>
          <w:shd w:val="clear" w:color="auto" w:fill="FFFFFF"/>
        </w:rPr>
        <w:t xml:space="preserve">stain </w:t>
      </w:r>
      <w:r>
        <w:rPr>
          <w:rFonts w:ascii="Times New Roman" w:hAnsi="Times New Roman" w:cs="Times New Roman"/>
          <w:color w:val="000000"/>
          <w:shd w:val="clear" w:color="auto" w:fill="FFFFFF"/>
        </w:rPr>
        <w:t xml:space="preserve">that </w:t>
      </w:r>
      <w:r w:rsidR="00803AF9">
        <w:rPr>
          <w:rFonts w:ascii="Times New Roman" w:hAnsi="Times New Roman" w:cs="Times New Roman"/>
          <w:color w:val="000000"/>
          <w:shd w:val="clear" w:color="auto" w:fill="FFFFFF"/>
        </w:rPr>
        <w:t>troubles</w:t>
      </w:r>
      <w:r>
        <w:rPr>
          <w:rFonts w:ascii="Times New Roman" w:hAnsi="Times New Roman" w:cs="Times New Roman"/>
          <w:color w:val="000000"/>
          <w:shd w:val="clear" w:color="auto" w:fill="FFFFFF"/>
        </w:rPr>
        <w:t xml:space="preserve"> </w:t>
      </w:r>
      <w:r w:rsidR="00803AF9">
        <w:rPr>
          <w:rFonts w:ascii="Times New Roman" w:hAnsi="Times New Roman" w:cs="Times New Roman"/>
          <w:color w:val="000000"/>
          <w:shd w:val="clear" w:color="auto" w:fill="FFFFFF"/>
        </w:rPr>
        <w:t xml:space="preserve">“infected </w:t>
      </w:r>
      <w:r w:rsidR="00FF036B">
        <w:rPr>
          <w:rFonts w:ascii="Times New Roman" w:hAnsi="Times New Roman" w:cs="Times New Roman"/>
          <w:color w:val="000000"/>
          <w:shd w:val="clear" w:color="auto" w:fill="FFFFFF"/>
        </w:rPr>
        <w:t>minds</w:t>
      </w:r>
      <w:r w:rsidR="00803AF9">
        <w:rPr>
          <w:rFonts w:ascii="Times New Roman" w:hAnsi="Times New Roman" w:cs="Times New Roman"/>
          <w:color w:val="000000"/>
          <w:shd w:val="clear" w:color="auto" w:fill="FFFFFF"/>
        </w:rPr>
        <w:t xml:space="preserve">” </w:t>
      </w:r>
      <w:r w:rsidR="00FF036B">
        <w:rPr>
          <w:rFonts w:ascii="Times New Roman" w:hAnsi="Times New Roman" w:cs="Times New Roman"/>
          <w:color w:val="000000"/>
          <w:shd w:val="clear" w:color="auto" w:fill="FFFFFF"/>
        </w:rPr>
        <w:t xml:space="preserve">such as Lady </w:t>
      </w:r>
      <w:r w:rsidR="00E345D9">
        <w:rPr>
          <w:rFonts w:ascii="Times New Roman" w:hAnsi="Times New Roman" w:cs="Times New Roman"/>
          <w:color w:val="000000"/>
          <w:shd w:val="clear" w:color="auto" w:fill="FFFFFF"/>
        </w:rPr>
        <w:t>Macbeth</w:t>
      </w:r>
      <w:r w:rsidR="00FF036B">
        <w:rPr>
          <w:rFonts w:ascii="Times New Roman" w:hAnsi="Times New Roman" w:cs="Times New Roman"/>
          <w:color w:val="000000"/>
          <w:shd w:val="clear" w:color="auto" w:fill="FFFFFF"/>
        </w:rPr>
        <w:t xml:space="preserve">’s </w:t>
      </w:r>
      <w:r>
        <w:rPr>
          <w:rFonts w:ascii="Times New Roman" w:hAnsi="Times New Roman" w:cs="Times New Roman"/>
          <w:color w:val="000000"/>
          <w:shd w:val="clear" w:color="auto" w:fill="FFFFFF"/>
        </w:rPr>
        <w:t xml:space="preserve">is the mark of </w:t>
      </w:r>
      <w:r w:rsidR="00A96D0D">
        <w:rPr>
          <w:rFonts w:ascii="Times New Roman" w:hAnsi="Times New Roman" w:cs="Times New Roman"/>
          <w:color w:val="000000"/>
          <w:shd w:val="clear" w:color="auto" w:fill="FFFFFF"/>
        </w:rPr>
        <w:t>a</w:t>
      </w:r>
      <w:r>
        <w:rPr>
          <w:rFonts w:ascii="Times New Roman" w:hAnsi="Times New Roman" w:cs="Times New Roman"/>
          <w:color w:val="000000"/>
          <w:shd w:val="clear" w:color="auto" w:fill="FFFFFF"/>
        </w:rPr>
        <w:t xml:space="preserve"> “charged” heart, heavy with the burden of debt. Unable to </w:t>
      </w:r>
      <w:r w:rsidR="008A647A">
        <w:rPr>
          <w:rFonts w:ascii="Times New Roman" w:hAnsi="Times New Roman" w:cs="Times New Roman"/>
          <w:color w:val="000000"/>
          <w:shd w:val="clear" w:color="auto" w:fill="FFFFFF"/>
        </w:rPr>
        <w:t>make restitution</w:t>
      </w:r>
      <w:r>
        <w:rPr>
          <w:rFonts w:ascii="Times New Roman" w:hAnsi="Times New Roman" w:cs="Times New Roman"/>
          <w:color w:val="000000"/>
          <w:shd w:val="clear" w:color="auto" w:fill="FFFFFF"/>
        </w:rPr>
        <w:t xml:space="preserve">, </w:t>
      </w:r>
      <w:r w:rsidR="008A647A">
        <w:rPr>
          <w:rFonts w:ascii="Times New Roman" w:hAnsi="Times New Roman" w:cs="Times New Roman"/>
          <w:color w:val="000000"/>
          <w:shd w:val="clear" w:color="auto" w:fill="FFFFFF"/>
        </w:rPr>
        <w:t>she</w:t>
      </w:r>
      <w:r>
        <w:rPr>
          <w:rFonts w:ascii="Times New Roman" w:hAnsi="Times New Roman" w:cs="Times New Roman"/>
          <w:color w:val="000000"/>
          <w:shd w:val="clear" w:color="auto" w:fill="FFFFFF"/>
        </w:rPr>
        <w:t xml:space="preserve"> is haunted by her creditors and distant from God (thus the reference to the impotence of “all the perfumes of Arabia”—frankincense and myrrh—which have obvious religious significance).</w:t>
      </w:r>
      <w:r>
        <w:rPr>
          <w:rStyle w:val="FootnoteReference"/>
          <w:rFonts w:ascii="Times New Roman" w:hAnsi="Times New Roman" w:cs="Times New Roman"/>
          <w:color w:val="000000"/>
          <w:shd w:val="clear" w:color="auto" w:fill="FFFFFF"/>
        </w:rPr>
        <w:footnoteReference w:id="24"/>
      </w:r>
      <w:r w:rsidR="009A436A">
        <w:rPr>
          <w:rFonts w:ascii="Times New Roman" w:hAnsi="Times New Roman" w:cs="Times New Roman"/>
          <w:color w:val="000000"/>
          <w:shd w:val="clear" w:color="auto" w:fill="FFFFFF"/>
        </w:rPr>
        <w:t xml:space="preserve"> </w:t>
      </w:r>
      <w:r w:rsidR="00B4068D">
        <w:rPr>
          <w:rFonts w:ascii="Times New Roman" w:hAnsi="Times New Roman" w:cs="Times New Roman"/>
          <w:color w:val="000000"/>
          <w:shd w:val="clear" w:color="auto" w:fill="FFFFFF"/>
        </w:rPr>
        <w:t>She is thus indebted, sick, stained, burdened, and isolated. L</w:t>
      </w:r>
      <w:r w:rsidR="009709EF">
        <w:rPr>
          <w:rFonts w:ascii="Times New Roman" w:hAnsi="Times New Roman" w:cs="Times New Roman"/>
          <w:color w:val="000000"/>
          <w:shd w:val="clear" w:color="auto" w:fill="FFFFFF"/>
        </w:rPr>
        <w:t xml:space="preserve">ike Judas, </w:t>
      </w:r>
      <w:r w:rsidR="00493171">
        <w:rPr>
          <w:rFonts w:ascii="Times New Roman" w:hAnsi="Times New Roman" w:cs="Times New Roman"/>
          <w:color w:val="000000"/>
          <w:shd w:val="clear" w:color="auto" w:fill="FFFFFF"/>
        </w:rPr>
        <w:t>she sees</w:t>
      </w:r>
      <w:r w:rsidR="009709EF">
        <w:rPr>
          <w:rFonts w:ascii="Times New Roman" w:hAnsi="Times New Roman" w:cs="Times New Roman"/>
          <w:color w:val="000000"/>
          <w:shd w:val="clear" w:color="auto" w:fill="FFFFFF"/>
        </w:rPr>
        <w:t xml:space="preserve"> suicide</w:t>
      </w:r>
      <w:r w:rsidR="00493171">
        <w:rPr>
          <w:rFonts w:ascii="Times New Roman" w:hAnsi="Times New Roman" w:cs="Times New Roman"/>
          <w:color w:val="000000"/>
          <w:shd w:val="clear" w:color="auto" w:fill="FFFFFF"/>
        </w:rPr>
        <w:t xml:space="preserve"> as her only option</w:t>
      </w:r>
      <w:r w:rsidR="00A66D34">
        <w:rPr>
          <w:rFonts w:ascii="Times New Roman" w:hAnsi="Times New Roman" w:cs="Times New Roman"/>
          <w:color w:val="000000"/>
          <w:shd w:val="clear" w:color="auto" w:fill="FFFFFF"/>
        </w:rPr>
        <w:t xml:space="preserve">; </w:t>
      </w:r>
      <w:r w:rsidR="00B4068D">
        <w:rPr>
          <w:rFonts w:ascii="Times New Roman" w:hAnsi="Times New Roman" w:cs="Times New Roman"/>
          <w:color w:val="000000"/>
          <w:shd w:val="clear" w:color="auto" w:fill="FFFFFF"/>
        </w:rPr>
        <w:t>“What’s done cannot be undone” (</w:t>
      </w:r>
      <w:r w:rsidR="00FA2BEB">
        <w:rPr>
          <w:rFonts w:ascii="Times New Roman" w:hAnsi="Times New Roman" w:cs="Times New Roman"/>
          <w:color w:val="000000"/>
          <w:shd w:val="clear" w:color="auto" w:fill="FFFFFF"/>
        </w:rPr>
        <w:t>5.1:</w:t>
      </w:r>
      <w:r w:rsidR="00B4068D">
        <w:rPr>
          <w:rFonts w:ascii="Times New Roman" w:hAnsi="Times New Roman" w:cs="Times New Roman"/>
          <w:color w:val="000000"/>
          <w:shd w:val="clear" w:color="auto" w:fill="FFFFFF"/>
        </w:rPr>
        <w:t xml:space="preserve"> 60-61).</w:t>
      </w:r>
    </w:p>
    <w:p w14:paraId="18ABEEC8" w14:textId="77777777" w:rsidR="00203575" w:rsidRDefault="00203575" w:rsidP="00EA27E0">
      <w:pPr>
        <w:spacing w:line="480" w:lineRule="auto"/>
        <w:rPr>
          <w:rFonts w:ascii="Times New Roman" w:hAnsi="Times New Roman" w:cs="Times New Roman"/>
          <w:i/>
          <w:iCs/>
          <w:color w:val="000000"/>
          <w:shd w:val="clear" w:color="auto" w:fill="FFFFFF"/>
        </w:rPr>
      </w:pPr>
    </w:p>
    <w:p w14:paraId="1555EEAA" w14:textId="6E398502" w:rsidR="00577571" w:rsidRPr="00577571" w:rsidRDefault="00577571" w:rsidP="00EA27E0">
      <w:pPr>
        <w:spacing w:line="480" w:lineRule="auto"/>
        <w:rPr>
          <w:rFonts w:ascii="Times New Roman" w:hAnsi="Times New Roman" w:cs="Times New Roman"/>
          <w:i/>
          <w:iCs/>
          <w:color w:val="000000"/>
          <w:shd w:val="clear" w:color="auto" w:fill="FFFFFF"/>
        </w:rPr>
      </w:pPr>
      <w:r w:rsidRPr="00577571">
        <w:rPr>
          <w:rFonts w:ascii="Times New Roman" w:hAnsi="Times New Roman" w:cs="Times New Roman"/>
          <w:i/>
          <w:iCs/>
          <w:color w:val="000000"/>
          <w:shd w:val="clear" w:color="auto" w:fill="FFFFFF"/>
        </w:rPr>
        <w:t>VI</w:t>
      </w:r>
      <w:r w:rsidR="00ED4DEF">
        <w:rPr>
          <w:rFonts w:ascii="Times New Roman" w:hAnsi="Times New Roman" w:cs="Times New Roman"/>
          <w:i/>
          <w:iCs/>
          <w:color w:val="000000"/>
          <w:shd w:val="clear" w:color="auto" w:fill="FFFFFF"/>
        </w:rPr>
        <w:t>I</w:t>
      </w:r>
      <w:r w:rsidRPr="00577571">
        <w:rPr>
          <w:rFonts w:ascii="Times New Roman" w:hAnsi="Times New Roman" w:cs="Times New Roman"/>
          <w:i/>
          <w:iCs/>
          <w:color w:val="000000"/>
          <w:shd w:val="clear" w:color="auto" w:fill="FFFFFF"/>
        </w:rPr>
        <w:t xml:space="preserve">: Charged </w:t>
      </w:r>
      <w:r>
        <w:rPr>
          <w:rFonts w:ascii="Times New Roman" w:hAnsi="Times New Roman" w:cs="Times New Roman"/>
          <w:i/>
          <w:iCs/>
          <w:color w:val="000000"/>
          <w:shd w:val="clear" w:color="auto" w:fill="FFFFFF"/>
        </w:rPr>
        <w:t>h</w:t>
      </w:r>
      <w:r w:rsidRPr="00577571">
        <w:rPr>
          <w:rFonts w:ascii="Times New Roman" w:hAnsi="Times New Roman" w:cs="Times New Roman"/>
          <w:i/>
          <w:iCs/>
          <w:color w:val="000000"/>
          <w:shd w:val="clear" w:color="auto" w:fill="FFFFFF"/>
        </w:rPr>
        <w:t>earts and the ethics of guilt</w:t>
      </w:r>
    </w:p>
    <w:p w14:paraId="6BD8F0CB" w14:textId="1408A1A2" w:rsidR="006F4187" w:rsidRDefault="00BE48E4"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 have argued that the corrupting stain of guilt is best understood as a mark on the guilty party’s moral </w:t>
      </w:r>
      <w:r w:rsidR="00203575">
        <w:rPr>
          <w:rFonts w:ascii="Times New Roman" w:hAnsi="Times New Roman" w:cs="Times New Roman"/>
          <w:color w:val="000000"/>
          <w:shd w:val="clear" w:color="auto" w:fill="FFFFFF"/>
        </w:rPr>
        <w:t>balance sheet</w:t>
      </w:r>
      <w:r>
        <w:rPr>
          <w:rFonts w:ascii="Times New Roman" w:hAnsi="Times New Roman" w:cs="Times New Roman"/>
          <w:color w:val="000000"/>
          <w:shd w:val="clear" w:color="auto" w:fill="FFFFFF"/>
        </w:rPr>
        <w:t xml:space="preserve">. This conceptualization </w:t>
      </w:r>
      <w:r w:rsidR="006A0865">
        <w:rPr>
          <w:rFonts w:ascii="Times New Roman" w:hAnsi="Times New Roman" w:cs="Times New Roman"/>
          <w:color w:val="000000"/>
          <w:shd w:val="clear" w:color="auto" w:fill="FFFFFF"/>
        </w:rPr>
        <w:t>provides</w:t>
      </w:r>
      <w:r>
        <w:rPr>
          <w:rFonts w:ascii="Times New Roman" w:hAnsi="Times New Roman" w:cs="Times New Roman"/>
          <w:color w:val="000000"/>
          <w:shd w:val="clear" w:color="auto" w:fill="FFFFFF"/>
        </w:rPr>
        <w:t xml:space="preserve"> illuminating </w:t>
      </w:r>
      <w:r w:rsidR="00143023">
        <w:rPr>
          <w:rFonts w:ascii="Times New Roman" w:hAnsi="Times New Roman" w:cs="Times New Roman"/>
          <w:color w:val="000000"/>
          <w:shd w:val="clear" w:color="auto" w:fill="FFFFFF"/>
        </w:rPr>
        <w:t>responses to two challenges</w:t>
      </w:r>
      <w:r>
        <w:rPr>
          <w:rFonts w:ascii="Times New Roman" w:hAnsi="Times New Roman" w:cs="Times New Roman"/>
          <w:color w:val="000000"/>
          <w:shd w:val="clear" w:color="auto" w:fill="FFFFFF"/>
        </w:rPr>
        <w:t xml:space="preserve"> we have been considering. First, it explains </w:t>
      </w:r>
      <w:r w:rsidR="008F3E3E">
        <w:rPr>
          <w:rFonts w:ascii="Times New Roman" w:hAnsi="Times New Roman" w:cs="Times New Roman"/>
          <w:color w:val="000000"/>
          <w:shd w:val="clear" w:color="auto" w:fill="FFFFFF"/>
        </w:rPr>
        <w:t>the distinctive ways in which guilt is painful</w:t>
      </w:r>
      <w:r>
        <w:rPr>
          <w:rFonts w:ascii="Times New Roman" w:hAnsi="Times New Roman" w:cs="Times New Roman"/>
          <w:color w:val="000000"/>
          <w:shd w:val="clear" w:color="auto" w:fill="FFFFFF"/>
        </w:rPr>
        <w:t xml:space="preserve"> (the sickness, the burden, the </w:t>
      </w:r>
      <w:r w:rsidR="0024262A">
        <w:rPr>
          <w:rFonts w:ascii="Times New Roman" w:hAnsi="Times New Roman" w:cs="Times New Roman"/>
          <w:color w:val="000000"/>
          <w:shd w:val="clear" w:color="auto" w:fill="FFFFFF"/>
        </w:rPr>
        <w:t>separation</w:t>
      </w:r>
      <w:r>
        <w:rPr>
          <w:rFonts w:ascii="Times New Roman" w:hAnsi="Times New Roman" w:cs="Times New Roman"/>
          <w:color w:val="000000"/>
          <w:shd w:val="clear" w:color="auto" w:fill="FFFFFF"/>
        </w:rPr>
        <w:t xml:space="preserve"> from others)</w:t>
      </w:r>
      <w:r w:rsidR="008F3E3E">
        <w:rPr>
          <w:rFonts w:ascii="Times New Roman" w:hAnsi="Times New Roman" w:cs="Times New Roman"/>
          <w:color w:val="000000"/>
          <w:shd w:val="clear" w:color="auto" w:fill="FFFFFF"/>
        </w:rPr>
        <w:t xml:space="preserve"> and </w:t>
      </w:r>
      <w:r w:rsidR="0074011A">
        <w:rPr>
          <w:rFonts w:ascii="Times New Roman" w:hAnsi="Times New Roman" w:cs="Times New Roman"/>
          <w:color w:val="000000"/>
          <w:shd w:val="clear" w:color="auto" w:fill="FFFFFF"/>
        </w:rPr>
        <w:t>the</w:t>
      </w:r>
      <w:r w:rsidR="008F3E3E">
        <w:rPr>
          <w:rFonts w:ascii="Times New Roman" w:hAnsi="Times New Roman" w:cs="Times New Roman"/>
          <w:color w:val="000000"/>
          <w:shd w:val="clear" w:color="auto" w:fill="FFFFFF"/>
        </w:rPr>
        <w:t xml:space="preserve"> fact that we feel these pains</w:t>
      </w:r>
      <w:r>
        <w:rPr>
          <w:rFonts w:ascii="Times New Roman" w:hAnsi="Times New Roman" w:cs="Times New Roman"/>
          <w:color w:val="000000"/>
          <w:shd w:val="clear" w:color="auto" w:fill="FFFFFF"/>
        </w:rPr>
        <w:t xml:space="preserve"> more intensely when the consequences of our misdeeds are graver. Earlier, I noted the ability of both debt and stain imagery to accomplish this</w:t>
      </w:r>
      <w:r w:rsidR="00C7761A">
        <w:rPr>
          <w:rFonts w:ascii="Times New Roman" w:hAnsi="Times New Roman" w:cs="Times New Roman"/>
          <w:color w:val="000000"/>
          <w:shd w:val="clear" w:color="auto" w:fill="FFFFFF"/>
        </w:rPr>
        <w:t xml:space="preserve"> latter</w:t>
      </w:r>
      <w:r>
        <w:rPr>
          <w:rFonts w:ascii="Times New Roman" w:hAnsi="Times New Roman" w:cs="Times New Roman"/>
          <w:color w:val="000000"/>
          <w:shd w:val="clear" w:color="auto" w:fill="FFFFFF"/>
        </w:rPr>
        <w:t xml:space="preserve"> task on their own. The idiom of debt </w:t>
      </w:r>
      <w:r w:rsidR="00143023">
        <w:rPr>
          <w:rFonts w:ascii="Times New Roman" w:hAnsi="Times New Roman" w:cs="Times New Roman"/>
          <w:color w:val="000000"/>
          <w:shd w:val="clear" w:color="auto" w:fill="FFFFFF"/>
        </w:rPr>
        <w:t>could succeed</w:t>
      </w:r>
      <w:r>
        <w:rPr>
          <w:rFonts w:ascii="Times New Roman" w:hAnsi="Times New Roman" w:cs="Times New Roman"/>
          <w:color w:val="000000"/>
          <w:shd w:val="clear" w:color="auto" w:fill="FFFFFF"/>
        </w:rPr>
        <w:t xml:space="preserve"> because what one owes is a function of what one has illegitima</w:t>
      </w:r>
      <w:r w:rsidR="00B3385A">
        <w:rPr>
          <w:rFonts w:ascii="Times New Roman" w:hAnsi="Times New Roman" w:cs="Times New Roman"/>
          <w:color w:val="000000"/>
          <w:shd w:val="clear" w:color="auto" w:fill="FFFFFF"/>
        </w:rPr>
        <w:t>tel</w:t>
      </w:r>
      <w:r>
        <w:rPr>
          <w:rFonts w:ascii="Times New Roman" w:hAnsi="Times New Roman" w:cs="Times New Roman"/>
          <w:color w:val="000000"/>
          <w:shd w:val="clear" w:color="auto" w:fill="FFFFFF"/>
        </w:rPr>
        <w:t xml:space="preserve">y </w:t>
      </w:r>
      <w:r w:rsidR="00BF2390">
        <w:rPr>
          <w:rFonts w:ascii="Times New Roman" w:hAnsi="Times New Roman" w:cs="Times New Roman"/>
          <w:color w:val="000000"/>
          <w:shd w:val="clear" w:color="auto" w:fill="FFFFFF"/>
        </w:rPr>
        <w:t>come to possess</w:t>
      </w:r>
      <w:r>
        <w:rPr>
          <w:rFonts w:ascii="Times New Roman" w:hAnsi="Times New Roman" w:cs="Times New Roman"/>
          <w:color w:val="000000"/>
          <w:shd w:val="clear" w:color="auto" w:fill="FFFFFF"/>
        </w:rPr>
        <w:t xml:space="preserve">, and </w:t>
      </w:r>
      <w:r w:rsidR="00143023">
        <w:rPr>
          <w:rFonts w:ascii="Times New Roman" w:hAnsi="Times New Roman" w:cs="Times New Roman"/>
          <w:color w:val="000000"/>
          <w:shd w:val="clear" w:color="auto" w:fill="FFFFFF"/>
        </w:rPr>
        <w:t xml:space="preserve">what one has </w:t>
      </w:r>
      <w:r w:rsidR="00BF2390">
        <w:rPr>
          <w:rFonts w:ascii="Times New Roman" w:hAnsi="Times New Roman" w:cs="Times New Roman"/>
          <w:color w:val="000000"/>
          <w:shd w:val="clear" w:color="auto" w:fill="FFFFFF"/>
        </w:rPr>
        <w:t>come to possess</w:t>
      </w:r>
      <w:r>
        <w:rPr>
          <w:rFonts w:ascii="Times New Roman" w:hAnsi="Times New Roman" w:cs="Times New Roman"/>
          <w:color w:val="000000"/>
          <w:shd w:val="clear" w:color="auto" w:fill="FFFFFF"/>
        </w:rPr>
        <w:t xml:space="preserve"> </w:t>
      </w:r>
      <w:r w:rsidR="00C41D36">
        <w:rPr>
          <w:rFonts w:ascii="Times New Roman" w:hAnsi="Times New Roman" w:cs="Times New Roman"/>
          <w:color w:val="000000"/>
          <w:shd w:val="clear" w:color="auto" w:fill="FFFFFF"/>
        </w:rPr>
        <w:t>cannot</w:t>
      </w:r>
      <w:r>
        <w:rPr>
          <w:rFonts w:ascii="Times New Roman" w:hAnsi="Times New Roman" w:cs="Times New Roman"/>
          <w:color w:val="000000"/>
          <w:shd w:val="clear" w:color="auto" w:fill="FFFFFF"/>
        </w:rPr>
        <w:t xml:space="preserve"> be understood </w:t>
      </w:r>
      <w:r w:rsidR="00C41D36">
        <w:rPr>
          <w:rFonts w:ascii="Times New Roman" w:hAnsi="Times New Roman" w:cs="Times New Roman"/>
          <w:color w:val="000000"/>
          <w:shd w:val="clear" w:color="auto" w:fill="FFFFFF"/>
        </w:rPr>
        <w:t>except in</w:t>
      </w:r>
      <w:r>
        <w:rPr>
          <w:rFonts w:ascii="Times New Roman" w:hAnsi="Times New Roman" w:cs="Times New Roman"/>
          <w:color w:val="000000"/>
          <w:shd w:val="clear" w:color="auto" w:fill="FFFFFF"/>
        </w:rPr>
        <w:t xml:space="preserve"> social</w:t>
      </w:r>
      <w:r w:rsidR="00C41D36">
        <w:rPr>
          <w:rFonts w:ascii="Times New Roman" w:hAnsi="Times New Roman" w:cs="Times New Roman"/>
          <w:color w:val="000000"/>
          <w:shd w:val="clear" w:color="auto" w:fill="FFFFFF"/>
        </w:rPr>
        <w:t>, concrete</w:t>
      </w:r>
      <w:r>
        <w:rPr>
          <w:rFonts w:ascii="Times New Roman" w:hAnsi="Times New Roman" w:cs="Times New Roman"/>
          <w:color w:val="000000"/>
          <w:shd w:val="clear" w:color="auto" w:fill="FFFFFF"/>
        </w:rPr>
        <w:t xml:space="preserve"> terms.</w:t>
      </w:r>
      <w:r w:rsidR="00F9026D">
        <w:rPr>
          <w:rFonts w:ascii="Times New Roman" w:hAnsi="Times New Roman" w:cs="Times New Roman"/>
          <w:color w:val="000000"/>
          <w:shd w:val="clear" w:color="auto" w:fill="FFFFFF"/>
        </w:rPr>
        <w:t xml:space="preserve"> </w:t>
      </w:r>
      <w:r w:rsidR="00C41D36">
        <w:rPr>
          <w:rFonts w:ascii="Times New Roman" w:hAnsi="Times New Roman" w:cs="Times New Roman"/>
          <w:color w:val="000000"/>
          <w:shd w:val="clear" w:color="auto" w:fill="FFFFFF"/>
        </w:rPr>
        <w:t>The idiom of stain</w:t>
      </w:r>
      <w:r w:rsidR="00F9026D">
        <w:rPr>
          <w:rFonts w:ascii="Times New Roman" w:hAnsi="Times New Roman" w:cs="Times New Roman"/>
          <w:color w:val="000000"/>
          <w:shd w:val="clear" w:color="auto" w:fill="FFFFFF"/>
        </w:rPr>
        <w:t xml:space="preserve"> </w:t>
      </w:r>
      <w:r w:rsidR="00C41D36">
        <w:rPr>
          <w:rFonts w:ascii="Times New Roman" w:hAnsi="Times New Roman" w:cs="Times New Roman"/>
          <w:color w:val="000000"/>
          <w:shd w:val="clear" w:color="auto" w:fill="FFFFFF"/>
        </w:rPr>
        <w:t>could succeed</w:t>
      </w:r>
      <w:r w:rsidR="00F9026D">
        <w:rPr>
          <w:rFonts w:ascii="Times New Roman" w:hAnsi="Times New Roman" w:cs="Times New Roman"/>
          <w:color w:val="000000"/>
          <w:shd w:val="clear" w:color="auto" w:fill="FFFFFF"/>
        </w:rPr>
        <w:t xml:space="preserve"> </w:t>
      </w:r>
      <w:r w:rsidR="00C41D36">
        <w:rPr>
          <w:rFonts w:ascii="Times New Roman" w:hAnsi="Times New Roman" w:cs="Times New Roman"/>
          <w:color w:val="000000"/>
          <w:shd w:val="clear" w:color="auto" w:fill="FFFFFF"/>
        </w:rPr>
        <w:t>when we could</w:t>
      </w:r>
      <w:r w:rsidR="00F9026D">
        <w:rPr>
          <w:rFonts w:ascii="Times New Roman" w:hAnsi="Times New Roman" w:cs="Times New Roman"/>
          <w:color w:val="000000"/>
          <w:shd w:val="clear" w:color="auto" w:fill="FFFFFF"/>
        </w:rPr>
        <w:t xml:space="preserve"> imagine that the corrupting substance was blood. The bloodier the deed, the bigger and more intransigent the stain.</w:t>
      </w:r>
      <w:r>
        <w:rPr>
          <w:rFonts w:ascii="Times New Roman" w:hAnsi="Times New Roman" w:cs="Times New Roman"/>
          <w:color w:val="000000"/>
          <w:shd w:val="clear" w:color="auto" w:fill="FFFFFF"/>
        </w:rPr>
        <w:t xml:space="preserve"> </w:t>
      </w:r>
      <w:r w:rsidR="00571EB8">
        <w:rPr>
          <w:rFonts w:ascii="Times New Roman" w:hAnsi="Times New Roman" w:cs="Times New Roman"/>
          <w:color w:val="000000"/>
          <w:shd w:val="clear" w:color="auto" w:fill="FFFFFF"/>
        </w:rPr>
        <w:t>My remarks in the last section drew these two thoughts together</w:t>
      </w:r>
      <w:r w:rsidR="00C41D36">
        <w:rPr>
          <w:rFonts w:ascii="Times New Roman" w:hAnsi="Times New Roman" w:cs="Times New Roman"/>
          <w:color w:val="000000"/>
          <w:shd w:val="clear" w:color="auto" w:fill="FFFFFF"/>
        </w:rPr>
        <w:t xml:space="preserve"> while introducing the possibility of another staining substance: ink</w:t>
      </w:r>
      <w:r w:rsidR="00571EB8">
        <w:rPr>
          <w:rFonts w:ascii="Times New Roman" w:hAnsi="Times New Roman" w:cs="Times New Roman"/>
          <w:color w:val="000000"/>
          <w:shd w:val="clear" w:color="auto" w:fill="FFFFFF"/>
        </w:rPr>
        <w:t xml:space="preserve">. The polluting </w:t>
      </w:r>
      <w:r w:rsidR="00613923">
        <w:rPr>
          <w:rFonts w:ascii="Times New Roman" w:hAnsi="Times New Roman" w:cs="Times New Roman"/>
          <w:color w:val="000000"/>
          <w:shd w:val="clear" w:color="auto" w:fill="FFFFFF"/>
        </w:rPr>
        <w:t>stain</w:t>
      </w:r>
      <w:r w:rsidR="00D26111">
        <w:rPr>
          <w:rFonts w:ascii="Times New Roman" w:hAnsi="Times New Roman" w:cs="Times New Roman"/>
          <w:color w:val="000000"/>
          <w:shd w:val="clear" w:color="auto" w:fill="FFFFFF"/>
        </w:rPr>
        <w:t>, then,</w:t>
      </w:r>
      <w:r w:rsidR="00571EB8">
        <w:rPr>
          <w:rFonts w:ascii="Times New Roman" w:hAnsi="Times New Roman" w:cs="Times New Roman"/>
          <w:color w:val="000000"/>
          <w:shd w:val="clear" w:color="auto" w:fill="FFFFFF"/>
        </w:rPr>
        <w:t xml:space="preserve"> is to</w:t>
      </w:r>
      <w:r w:rsidR="00C41D36">
        <w:rPr>
          <w:rFonts w:ascii="Times New Roman" w:hAnsi="Times New Roman" w:cs="Times New Roman"/>
          <w:color w:val="000000"/>
          <w:shd w:val="clear" w:color="auto" w:fill="FFFFFF"/>
        </w:rPr>
        <w:t xml:space="preserve"> be</w:t>
      </w:r>
      <w:r w:rsidR="00571EB8">
        <w:rPr>
          <w:rFonts w:ascii="Times New Roman" w:hAnsi="Times New Roman" w:cs="Times New Roman"/>
          <w:color w:val="000000"/>
          <w:shd w:val="clear" w:color="auto" w:fill="FFFFFF"/>
        </w:rPr>
        <w:t xml:space="preserve"> understood as a mark</w:t>
      </w:r>
      <w:r w:rsidR="00F54F93">
        <w:rPr>
          <w:rFonts w:ascii="Times New Roman" w:hAnsi="Times New Roman" w:cs="Times New Roman"/>
          <w:color w:val="000000"/>
          <w:shd w:val="clear" w:color="auto" w:fill="FFFFFF"/>
        </w:rPr>
        <w:t>,</w:t>
      </w:r>
      <w:r w:rsidR="0098623A">
        <w:rPr>
          <w:rFonts w:ascii="Times New Roman" w:hAnsi="Times New Roman" w:cs="Times New Roman"/>
          <w:color w:val="000000"/>
          <w:shd w:val="clear" w:color="auto" w:fill="FFFFFF"/>
        </w:rPr>
        <w:t xml:space="preserve"> </w:t>
      </w:r>
      <w:r w:rsidR="00037158">
        <w:rPr>
          <w:rFonts w:ascii="Times New Roman" w:hAnsi="Times New Roman" w:cs="Times New Roman"/>
          <w:color w:val="000000"/>
          <w:shd w:val="clear" w:color="auto" w:fill="FFFFFF"/>
        </w:rPr>
        <w:t xml:space="preserve">in </w:t>
      </w:r>
      <w:r w:rsidR="00F54F93">
        <w:rPr>
          <w:rFonts w:ascii="Times New Roman" w:hAnsi="Times New Roman" w:cs="Times New Roman"/>
          <w:color w:val="000000"/>
          <w:shd w:val="clear" w:color="auto" w:fill="FFFFFF"/>
        </w:rPr>
        <w:t>ink or in blood,</w:t>
      </w:r>
      <w:r w:rsidR="00571EB8">
        <w:rPr>
          <w:rFonts w:ascii="Times New Roman" w:hAnsi="Times New Roman" w:cs="Times New Roman"/>
          <w:color w:val="000000"/>
          <w:shd w:val="clear" w:color="auto" w:fill="FFFFFF"/>
        </w:rPr>
        <w:t xml:space="preserve"> </w:t>
      </w:r>
      <w:r w:rsidR="007712C6">
        <w:rPr>
          <w:rFonts w:ascii="Times New Roman" w:hAnsi="Times New Roman" w:cs="Times New Roman"/>
          <w:color w:val="000000"/>
          <w:shd w:val="clear" w:color="auto" w:fill="FFFFFF"/>
        </w:rPr>
        <w:t xml:space="preserve">on </w:t>
      </w:r>
      <w:r w:rsidR="00571EB8">
        <w:rPr>
          <w:rFonts w:ascii="Times New Roman" w:hAnsi="Times New Roman" w:cs="Times New Roman"/>
          <w:color w:val="000000"/>
          <w:shd w:val="clear" w:color="auto" w:fill="FFFFFF"/>
        </w:rPr>
        <w:t xml:space="preserve">the guilty party’s </w:t>
      </w:r>
      <w:r w:rsidR="00571EB8">
        <w:rPr>
          <w:rFonts w:ascii="Times New Roman" w:hAnsi="Times New Roman" w:cs="Times New Roman"/>
          <w:color w:val="000000"/>
          <w:shd w:val="clear" w:color="auto" w:fill="FFFFFF"/>
        </w:rPr>
        <w:lastRenderedPageBreak/>
        <w:t xml:space="preserve">balance sheet. Bigger, darker stains signify greater debts to be </w:t>
      </w:r>
      <w:r w:rsidR="00D26111">
        <w:rPr>
          <w:rFonts w:ascii="Times New Roman" w:hAnsi="Times New Roman" w:cs="Times New Roman"/>
          <w:color w:val="000000"/>
          <w:shd w:val="clear" w:color="auto" w:fill="FFFFFF"/>
        </w:rPr>
        <w:t xml:space="preserve">balanced, </w:t>
      </w:r>
      <w:r w:rsidR="00571EB8">
        <w:rPr>
          <w:rFonts w:ascii="Times New Roman" w:hAnsi="Times New Roman" w:cs="Times New Roman"/>
          <w:color w:val="000000"/>
          <w:shd w:val="clear" w:color="auto" w:fill="FFFFFF"/>
        </w:rPr>
        <w:t>blotted out</w:t>
      </w:r>
      <w:r w:rsidR="00D26111">
        <w:rPr>
          <w:rFonts w:ascii="Times New Roman" w:hAnsi="Times New Roman" w:cs="Times New Roman"/>
          <w:color w:val="000000"/>
          <w:shd w:val="clear" w:color="auto" w:fill="FFFFFF"/>
        </w:rPr>
        <w:t>,</w:t>
      </w:r>
      <w:r w:rsidR="00AB19A1">
        <w:rPr>
          <w:rFonts w:ascii="Times New Roman" w:hAnsi="Times New Roman" w:cs="Times New Roman"/>
          <w:color w:val="000000"/>
          <w:shd w:val="clear" w:color="auto" w:fill="FFFFFF"/>
        </w:rPr>
        <w:t xml:space="preserve"> or wiped clean</w:t>
      </w:r>
      <w:r w:rsidR="00571EB8">
        <w:rPr>
          <w:rFonts w:ascii="Times New Roman" w:hAnsi="Times New Roman" w:cs="Times New Roman"/>
          <w:color w:val="000000"/>
          <w:shd w:val="clear" w:color="auto" w:fill="FFFFFF"/>
        </w:rPr>
        <w:t>.</w:t>
      </w:r>
      <w:r w:rsidR="001969C3">
        <w:rPr>
          <w:rFonts w:ascii="Times New Roman" w:hAnsi="Times New Roman" w:cs="Times New Roman"/>
          <w:color w:val="000000"/>
          <w:shd w:val="clear" w:color="auto" w:fill="FFFFFF"/>
        </w:rPr>
        <w:t xml:space="preserve"> </w:t>
      </w:r>
      <w:r w:rsidR="00571EB8">
        <w:rPr>
          <w:rFonts w:ascii="Times New Roman" w:hAnsi="Times New Roman" w:cs="Times New Roman"/>
          <w:color w:val="000000"/>
          <w:shd w:val="clear" w:color="auto" w:fill="FFFFFF"/>
        </w:rPr>
        <w:t>The</w:t>
      </w:r>
      <w:r w:rsidR="001969C3">
        <w:rPr>
          <w:rFonts w:ascii="Times New Roman" w:hAnsi="Times New Roman" w:cs="Times New Roman"/>
          <w:color w:val="000000"/>
          <w:shd w:val="clear" w:color="auto" w:fill="FFFFFF"/>
        </w:rPr>
        <w:t>se</w:t>
      </w:r>
      <w:r w:rsidR="00571EB8">
        <w:rPr>
          <w:rFonts w:ascii="Times New Roman" w:hAnsi="Times New Roman" w:cs="Times New Roman"/>
          <w:color w:val="000000"/>
          <w:shd w:val="clear" w:color="auto" w:fill="FFFFFF"/>
        </w:rPr>
        <w:t xml:space="preserve"> image</w:t>
      </w:r>
      <w:r w:rsidR="00CE647D">
        <w:rPr>
          <w:rFonts w:ascii="Times New Roman" w:hAnsi="Times New Roman" w:cs="Times New Roman"/>
          <w:color w:val="000000"/>
          <w:shd w:val="clear" w:color="auto" w:fill="FFFFFF"/>
        </w:rPr>
        <w:t>s</w:t>
      </w:r>
      <w:r w:rsidR="008060A6">
        <w:rPr>
          <w:rFonts w:ascii="Times New Roman" w:hAnsi="Times New Roman" w:cs="Times New Roman"/>
          <w:color w:val="000000"/>
          <w:shd w:val="clear" w:color="auto" w:fill="FFFFFF"/>
        </w:rPr>
        <w:t xml:space="preserve">, of balancing, </w:t>
      </w:r>
      <w:r w:rsidR="00571EB8">
        <w:rPr>
          <w:rFonts w:ascii="Times New Roman" w:hAnsi="Times New Roman" w:cs="Times New Roman"/>
          <w:color w:val="000000"/>
          <w:shd w:val="clear" w:color="auto" w:fill="FFFFFF"/>
        </w:rPr>
        <w:t>“blotting out</w:t>
      </w:r>
      <w:r w:rsidR="008060A6">
        <w:rPr>
          <w:rFonts w:ascii="Times New Roman" w:hAnsi="Times New Roman" w:cs="Times New Roman"/>
          <w:color w:val="000000"/>
          <w:shd w:val="clear" w:color="auto" w:fill="FFFFFF"/>
        </w:rPr>
        <w:t>,</w:t>
      </w:r>
      <w:r w:rsidR="00571EB8">
        <w:rPr>
          <w:rFonts w:ascii="Times New Roman" w:hAnsi="Times New Roman" w:cs="Times New Roman"/>
          <w:color w:val="000000"/>
          <w:shd w:val="clear" w:color="auto" w:fill="FFFFFF"/>
        </w:rPr>
        <w:t>”</w:t>
      </w:r>
      <w:r w:rsidR="00CE647D">
        <w:rPr>
          <w:rFonts w:ascii="Times New Roman" w:hAnsi="Times New Roman" w:cs="Times New Roman"/>
          <w:color w:val="000000"/>
          <w:shd w:val="clear" w:color="auto" w:fill="FFFFFF"/>
        </w:rPr>
        <w:t xml:space="preserve"> and “wiping the slate clean</w:t>
      </w:r>
      <w:r w:rsidR="001969C3">
        <w:rPr>
          <w:rFonts w:ascii="Times New Roman" w:hAnsi="Times New Roman" w:cs="Times New Roman"/>
          <w:color w:val="000000"/>
          <w:shd w:val="clear" w:color="auto" w:fill="FFFFFF"/>
        </w:rPr>
        <w:t>,</w:t>
      </w:r>
      <w:r w:rsidR="00CE647D">
        <w:rPr>
          <w:rFonts w:ascii="Times New Roman" w:hAnsi="Times New Roman" w:cs="Times New Roman"/>
          <w:color w:val="000000"/>
          <w:shd w:val="clear" w:color="auto" w:fill="FFFFFF"/>
        </w:rPr>
        <w:t>”</w:t>
      </w:r>
      <w:r w:rsidR="00571EB8">
        <w:rPr>
          <w:rFonts w:ascii="Times New Roman" w:hAnsi="Times New Roman" w:cs="Times New Roman"/>
          <w:color w:val="000000"/>
          <w:shd w:val="clear" w:color="auto" w:fill="FFFFFF"/>
        </w:rPr>
        <w:t xml:space="preserve"> provide an answer to our second question: </w:t>
      </w:r>
      <w:r w:rsidR="00571EB8" w:rsidRPr="00571EB8">
        <w:rPr>
          <w:rFonts w:ascii="Times New Roman" w:hAnsi="Times New Roman" w:cs="Times New Roman"/>
          <w:i/>
          <w:iCs/>
          <w:color w:val="000000"/>
          <w:shd w:val="clear" w:color="auto" w:fill="FFFFFF"/>
        </w:rPr>
        <w:t>Why</w:t>
      </w:r>
      <w:r w:rsidR="00571EB8">
        <w:rPr>
          <w:rFonts w:ascii="Times New Roman" w:hAnsi="Times New Roman" w:cs="Times New Roman"/>
          <w:color w:val="000000"/>
          <w:shd w:val="clear" w:color="auto" w:fill="FFFFFF"/>
        </w:rPr>
        <w:t xml:space="preserve"> is paying one’s debts purifying</w:t>
      </w:r>
      <w:r w:rsidR="00AB19A1">
        <w:rPr>
          <w:rFonts w:ascii="Times New Roman" w:hAnsi="Times New Roman" w:cs="Times New Roman"/>
          <w:color w:val="000000"/>
          <w:shd w:val="clear" w:color="auto" w:fill="FFFFFF"/>
        </w:rPr>
        <w:t>?</w:t>
      </w:r>
      <w:r w:rsidR="00571EB8">
        <w:rPr>
          <w:rFonts w:ascii="Times New Roman" w:hAnsi="Times New Roman" w:cs="Times New Roman"/>
          <w:color w:val="000000"/>
          <w:shd w:val="clear" w:color="auto" w:fill="FFFFFF"/>
        </w:rPr>
        <w:t xml:space="preserve"> The answer is that what stands in need of purification is the ledger itself. When the stains of </w:t>
      </w:r>
      <w:r w:rsidR="001969C3">
        <w:rPr>
          <w:rFonts w:ascii="Times New Roman" w:hAnsi="Times New Roman" w:cs="Times New Roman"/>
          <w:color w:val="000000"/>
          <w:shd w:val="clear" w:color="auto" w:fill="FFFFFF"/>
        </w:rPr>
        <w:t>guilt</w:t>
      </w:r>
      <w:r w:rsidR="00571EB8">
        <w:rPr>
          <w:rFonts w:ascii="Times New Roman" w:hAnsi="Times New Roman" w:cs="Times New Roman"/>
          <w:color w:val="000000"/>
          <w:shd w:val="clear" w:color="auto" w:fill="FFFFFF"/>
        </w:rPr>
        <w:t xml:space="preserve"> are blotted out </w:t>
      </w:r>
      <w:r w:rsidR="001969C3">
        <w:rPr>
          <w:rFonts w:ascii="Times New Roman" w:hAnsi="Times New Roman" w:cs="Times New Roman"/>
          <w:color w:val="000000"/>
          <w:shd w:val="clear" w:color="auto" w:fill="FFFFFF"/>
        </w:rPr>
        <w:t xml:space="preserve">or wiped clean </w:t>
      </w:r>
      <w:r w:rsidR="00571EB8">
        <w:rPr>
          <w:rFonts w:ascii="Times New Roman" w:hAnsi="Times New Roman" w:cs="Times New Roman"/>
          <w:color w:val="000000"/>
          <w:shd w:val="clear" w:color="auto" w:fill="FFFFFF"/>
        </w:rPr>
        <w:t>through payment or forgiveness, we are cleansed</w:t>
      </w:r>
      <w:r w:rsidR="002937B3">
        <w:rPr>
          <w:rFonts w:ascii="Times New Roman" w:hAnsi="Times New Roman" w:cs="Times New Roman"/>
          <w:color w:val="000000"/>
          <w:shd w:val="clear" w:color="auto" w:fill="FFFFFF"/>
        </w:rPr>
        <w:t xml:space="preserve"> and relieved</w:t>
      </w:r>
      <w:r w:rsidR="00571EB8">
        <w:rPr>
          <w:rFonts w:ascii="Times New Roman" w:hAnsi="Times New Roman" w:cs="Times New Roman"/>
          <w:color w:val="000000"/>
          <w:shd w:val="clear" w:color="auto" w:fill="FFFFFF"/>
        </w:rPr>
        <w:t xml:space="preserve">. </w:t>
      </w:r>
    </w:p>
    <w:p w14:paraId="41C24CDD" w14:textId="77777777" w:rsidR="002D52E9" w:rsidRDefault="005C110C" w:rsidP="005C110C">
      <w:pPr>
        <w:spacing w:line="480" w:lineRule="auto"/>
        <w:ind w:firstLine="720"/>
        <w:rPr>
          <w:rFonts w:ascii="Times New Roman" w:hAnsi="Times New Roman" w:cs="Times New Roman"/>
        </w:rPr>
      </w:pPr>
      <w:r>
        <w:rPr>
          <w:rFonts w:ascii="Times New Roman" w:hAnsi="Times New Roman" w:cs="Times New Roman"/>
        </w:rPr>
        <w:t xml:space="preserve">Guilt’s defining proposition, then, is something along the following lines: </w:t>
      </w:r>
    </w:p>
    <w:p w14:paraId="3B3F9C88" w14:textId="5BAAC7DD" w:rsidR="005C110C" w:rsidRPr="002D52E9" w:rsidRDefault="005C110C" w:rsidP="002D52E9">
      <w:pPr>
        <w:spacing w:line="480" w:lineRule="auto"/>
        <w:ind w:left="720"/>
        <w:rPr>
          <w:rFonts w:ascii="Times New Roman" w:hAnsi="Times New Roman" w:cs="Times New Roman"/>
        </w:rPr>
      </w:pPr>
      <w:r w:rsidRPr="002D52E9">
        <w:rPr>
          <w:rFonts w:ascii="Times New Roman" w:hAnsi="Times New Roman" w:cs="Times New Roman"/>
        </w:rPr>
        <w:t>“As a result of my wrongdoing, I have incurred a staining mark of debt on my moral ledger, which is an important part of who I am. I must pay back my creditors or seek their forgiveness so that I can be purified and eligible for reunification with them.”</w:t>
      </w:r>
      <w:r w:rsidRPr="002D52E9">
        <w:rPr>
          <w:rStyle w:val="FootnoteReference"/>
          <w:rFonts w:ascii="Times New Roman" w:hAnsi="Times New Roman" w:cs="Times New Roman"/>
        </w:rPr>
        <w:footnoteReference w:id="25"/>
      </w:r>
    </w:p>
    <w:p w14:paraId="2F02AE08" w14:textId="6C35DA34" w:rsidR="00B04B35" w:rsidRDefault="0013634D"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This picture</w:t>
      </w:r>
      <w:r w:rsidR="00A01730">
        <w:rPr>
          <w:rFonts w:ascii="Times New Roman" w:hAnsi="Times New Roman" w:cs="Times New Roman"/>
          <w:color w:val="000000"/>
          <w:shd w:val="clear" w:color="auto" w:fill="FFFFFF"/>
        </w:rPr>
        <w:t xml:space="preserve"> implies that</w:t>
      </w:r>
      <w:r w:rsidR="00BF2390">
        <w:rPr>
          <w:rFonts w:ascii="Times New Roman" w:hAnsi="Times New Roman" w:cs="Times New Roman"/>
          <w:color w:val="000000"/>
          <w:shd w:val="clear" w:color="auto" w:fill="FFFFFF"/>
        </w:rPr>
        <w:t>,</w:t>
      </w:r>
      <w:r w:rsidR="00571EB8">
        <w:rPr>
          <w:rFonts w:ascii="Times New Roman" w:hAnsi="Times New Roman" w:cs="Times New Roman"/>
          <w:color w:val="000000"/>
          <w:shd w:val="clear" w:color="auto" w:fill="FFFFFF"/>
        </w:rPr>
        <w:t xml:space="preserve"> in our guilt, we identify ourselves with our moral balance sheets. </w:t>
      </w:r>
      <w:r w:rsidR="00A82DC3">
        <w:rPr>
          <w:rFonts w:ascii="Times New Roman" w:hAnsi="Times New Roman" w:cs="Times New Roman"/>
          <w:color w:val="000000"/>
          <w:shd w:val="clear" w:color="auto" w:fill="FFFFFF"/>
        </w:rPr>
        <w:t>Thus, it</w:t>
      </w:r>
      <w:r w:rsidR="00A44DBF">
        <w:rPr>
          <w:rFonts w:ascii="Times New Roman" w:hAnsi="Times New Roman" w:cs="Times New Roman"/>
          <w:color w:val="000000"/>
          <w:shd w:val="clear" w:color="auto" w:fill="FFFFFF"/>
        </w:rPr>
        <w:t xml:space="preserve"> is Lady Macbeth’s </w:t>
      </w:r>
      <w:r w:rsidR="00A44DBF" w:rsidRPr="00A44DBF">
        <w:rPr>
          <w:rFonts w:ascii="Times New Roman" w:hAnsi="Times New Roman" w:cs="Times New Roman"/>
          <w:color w:val="000000"/>
          <w:shd w:val="clear" w:color="auto" w:fill="FFFFFF"/>
        </w:rPr>
        <w:t>very</w:t>
      </w:r>
      <w:r w:rsidR="00A44DBF">
        <w:rPr>
          <w:rFonts w:ascii="Times New Roman" w:hAnsi="Times New Roman" w:cs="Times New Roman"/>
          <w:i/>
          <w:iCs/>
          <w:color w:val="000000"/>
          <w:shd w:val="clear" w:color="auto" w:fill="FFFFFF"/>
        </w:rPr>
        <w:t xml:space="preserve"> </w:t>
      </w:r>
      <w:r w:rsidR="00A44DBF" w:rsidRPr="00A44DBF">
        <w:rPr>
          <w:rFonts w:ascii="Times New Roman" w:hAnsi="Times New Roman" w:cs="Times New Roman"/>
          <w:i/>
          <w:iCs/>
          <w:color w:val="000000"/>
          <w:shd w:val="clear" w:color="auto" w:fill="FFFFFF"/>
        </w:rPr>
        <w:t>heart</w:t>
      </w:r>
      <w:r w:rsidR="00A44DBF">
        <w:rPr>
          <w:rFonts w:ascii="Times New Roman" w:hAnsi="Times New Roman" w:cs="Times New Roman"/>
          <w:color w:val="000000"/>
          <w:shd w:val="clear" w:color="auto" w:fill="FFFFFF"/>
        </w:rPr>
        <w:t xml:space="preserve"> that is “charged</w:t>
      </w:r>
      <w:r w:rsidR="00A82DC3">
        <w:rPr>
          <w:rFonts w:ascii="Times New Roman" w:hAnsi="Times New Roman" w:cs="Times New Roman"/>
          <w:color w:val="000000"/>
          <w:shd w:val="clear" w:color="auto" w:fill="FFFFFF"/>
        </w:rPr>
        <w:t>.</w:t>
      </w:r>
      <w:r w:rsidR="00A44DBF">
        <w:rPr>
          <w:rFonts w:ascii="Times New Roman" w:hAnsi="Times New Roman" w:cs="Times New Roman"/>
          <w:color w:val="000000"/>
          <w:shd w:val="clear" w:color="auto" w:fill="FFFFFF"/>
        </w:rPr>
        <w:t>”</w:t>
      </w:r>
      <w:r w:rsidR="001D2DAC">
        <w:rPr>
          <w:rStyle w:val="FootnoteReference"/>
          <w:rFonts w:ascii="Times New Roman" w:hAnsi="Times New Roman" w:cs="Times New Roman"/>
          <w:color w:val="000000"/>
          <w:shd w:val="clear" w:color="auto" w:fill="FFFFFF"/>
        </w:rPr>
        <w:footnoteReference w:id="26"/>
      </w:r>
      <w:r w:rsidR="00A44DBF">
        <w:rPr>
          <w:rFonts w:ascii="Times New Roman" w:hAnsi="Times New Roman" w:cs="Times New Roman"/>
          <w:color w:val="000000"/>
          <w:shd w:val="clear" w:color="auto" w:fill="FFFFFF"/>
        </w:rPr>
        <w:t xml:space="preserve"> </w:t>
      </w:r>
      <w:r w:rsidR="00571EB8" w:rsidRPr="001D2DAC">
        <w:rPr>
          <w:rFonts w:ascii="Times New Roman" w:hAnsi="Times New Roman" w:cs="Times New Roman"/>
          <w:color w:val="000000"/>
          <w:shd w:val="clear" w:color="auto" w:fill="FFFFFF"/>
        </w:rPr>
        <w:t>We</w:t>
      </w:r>
      <w:r w:rsidR="00571EB8">
        <w:rPr>
          <w:rFonts w:ascii="Times New Roman" w:hAnsi="Times New Roman" w:cs="Times New Roman"/>
          <w:color w:val="000000"/>
          <w:shd w:val="clear" w:color="auto" w:fill="FFFFFF"/>
        </w:rPr>
        <w:t xml:space="preserve"> feel stained </w:t>
      </w:r>
      <w:r w:rsidR="001D2DAC">
        <w:rPr>
          <w:rFonts w:ascii="Times New Roman" w:hAnsi="Times New Roman" w:cs="Times New Roman"/>
          <w:color w:val="000000"/>
          <w:shd w:val="clear" w:color="auto" w:fill="FFFFFF"/>
        </w:rPr>
        <w:t xml:space="preserve">to our cores </w:t>
      </w:r>
      <w:r>
        <w:rPr>
          <w:rFonts w:ascii="Times New Roman" w:hAnsi="Times New Roman" w:cs="Times New Roman"/>
          <w:color w:val="000000"/>
          <w:shd w:val="clear" w:color="auto" w:fill="FFFFFF"/>
        </w:rPr>
        <w:t xml:space="preserve">when our books are imbalanced: </w:t>
      </w:r>
      <w:r w:rsidR="00571EB8">
        <w:rPr>
          <w:rFonts w:ascii="Times New Roman" w:hAnsi="Times New Roman" w:cs="Times New Roman"/>
          <w:color w:val="000000"/>
          <w:shd w:val="clear" w:color="auto" w:fill="FFFFFF"/>
        </w:rPr>
        <w:t>we are our</w:t>
      </w:r>
      <w:r w:rsidR="00216DCE">
        <w:rPr>
          <w:rFonts w:ascii="Times New Roman" w:hAnsi="Times New Roman" w:cs="Times New Roman"/>
          <w:color w:val="000000"/>
          <w:shd w:val="clear" w:color="auto" w:fill="FFFFFF"/>
        </w:rPr>
        <w:t xml:space="preserve"> moral</w:t>
      </w:r>
      <w:r w:rsidR="00571EB8">
        <w:rPr>
          <w:rFonts w:ascii="Times New Roman" w:hAnsi="Times New Roman" w:cs="Times New Roman"/>
          <w:color w:val="000000"/>
          <w:shd w:val="clear" w:color="auto" w:fill="FFFFFF"/>
        </w:rPr>
        <w:t xml:space="preserve"> records.</w:t>
      </w:r>
      <w:r w:rsidR="00A44DB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I believe that this is an accurate characterization of the psychology of guilt, but </w:t>
      </w:r>
      <w:r w:rsidR="00AD0FF0">
        <w:rPr>
          <w:rFonts w:ascii="Times New Roman" w:hAnsi="Times New Roman" w:cs="Times New Roman"/>
          <w:color w:val="000000"/>
          <w:shd w:val="clear" w:color="auto" w:fill="FFFFFF"/>
        </w:rPr>
        <w:t xml:space="preserve">it </w:t>
      </w:r>
      <w:r w:rsidR="00B3385A">
        <w:rPr>
          <w:rFonts w:ascii="Times New Roman" w:hAnsi="Times New Roman" w:cs="Times New Roman"/>
          <w:color w:val="000000"/>
          <w:shd w:val="clear" w:color="auto" w:fill="FFFFFF"/>
        </w:rPr>
        <w:t xml:space="preserve">may </w:t>
      </w:r>
      <w:r w:rsidR="00AD0FF0">
        <w:rPr>
          <w:rFonts w:ascii="Times New Roman" w:hAnsi="Times New Roman" w:cs="Times New Roman"/>
          <w:color w:val="000000"/>
          <w:shd w:val="clear" w:color="auto" w:fill="FFFFFF"/>
        </w:rPr>
        <w:t>raise ethical alarms</w:t>
      </w:r>
      <w:r w:rsidR="00B3385A">
        <w:rPr>
          <w:rFonts w:ascii="Times New Roman" w:hAnsi="Times New Roman" w:cs="Times New Roman"/>
          <w:color w:val="000000"/>
          <w:shd w:val="clear" w:color="auto" w:fill="FFFFFF"/>
        </w:rPr>
        <w:t xml:space="preserve"> for some readers</w:t>
      </w:r>
      <w:r w:rsidR="00AD0FF0">
        <w:rPr>
          <w:rFonts w:ascii="Times New Roman" w:hAnsi="Times New Roman" w:cs="Times New Roman"/>
          <w:color w:val="000000"/>
          <w:shd w:val="clear" w:color="auto" w:fill="FFFFFF"/>
        </w:rPr>
        <w:t>.</w:t>
      </w:r>
      <w:r w:rsidR="00AD0FF0" w:rsidRPr="00AD0FF0">
        <w:rPr>
          <w:rFonts w:ascii="Times New Roman" w:hAnsi="Times New Roman" w:cs="Times New Roman"/>
          <w:color w:val="000000"/>
          <w:shd w:val="clear" w:color="auto" w:fill="FFFFFF"/>
        </w:rPr>
        <w:t xml:space="preserve"> </w:t>
      </w:r>
      <w:r w:rsidR="00AD0FF0">
        <w:rPr>
          <w:rFonts w:ascii="Times New Roman" w:hAnsi="Times New Roman" w:cs="Times New Roman"/>
          <w:color w:val="000000"/>
          <w:shd w:val="clear" w:color="auto" w:fill="FFFFFF"/>
        </w:rPr>
        <w:t>What does this self</w:t>
      </w:r>
      <w:r w:rsidR="00216DCE">
        <w:rPr>
          <w:rFonts w:ascii="Times New Roman" w:hAnsi="Times New Roman" w:cs="Times New Roman"/>
          <w:color w:val="000000"/>
          <w:shd w:val="clear" w:color="auto" w:fill="FFFFFF"/>
        </w:rPr>
        <w:t>-</w:t>
      </w:r>
      <w:r w:rsidR="00AD0FF0">
        <w:rPr>
          <w:rFonts w:ascii="Times New Roman" w:hAnsi="Times New Roman" w:cs="Times New Roman"/>
          <w:color w:val="000000"/>
          <w:shd w:val="clear" w:color="auto" w:fill="FFFFFF"/>
        </w:rPr>
        <w:t xml:space="preserve">ledger identity tell us about the way we see ourselves and morality? Is it a self-conception that we </w:t>
      </w:r>
      <w:r w:rsidR="00B3385A">
        <w:rPr>
          <w:rFonts w:ascii="Times New Roman" w:hAnsi="Times New Roman" w:cs="Times New Roman"/>
          <w:color w:val="000000"/>
          <w:shd w:val="clear" w:color="auto" w:fill="FFFFFF"/>
        </w:rPr>
        <w:t>can</w:t>
      </w:r>
      <w:r w:rsidR="00AD0FF0">
        <w:rPr>
          <w:rFonts w:ascii="Times New Roman" w:hAnsi="Times New Roman" w:cs="Times New Roman"/>
          <w:color w:val="000000"/>
          <w:shd w:val="clear" w:color="auto" w:fill="FFFFFF"/>
        </w:rPr>
        <w:t xml:space="preserve"> endorse, or even </w:t>
      </w:r>
      <w:r w:rsidR="00571EB8">
        <w:rPr>
          <w:rFonts w:ascii="Times New Roman" w:hAnsi="Times New Roman" w:cs="Times New Roman"/>
          <w:color w:val="000000"/>
          <w:shd w:val="clear" w:color="auto" w:fill="FFFFFF"/>
        </w:rPr>
        <w:t>tolerate</w:t>
      </w:r>
      <w:r w:rsidR="00AD0FF0">
        <w:rPr>
          <w:rFonts w:ascii="Times New Roman" w:hAnsi="Times New Roman" w:cs="Times New Roman"/>
          <w:color w:val="000000"/>
          <w:shd w:val="clear" w:color="auto" w:fill="FFFFFF"/>
        </w:rPr>
        <w:t>?</w:t>
      </w:r>
      <w:r w:rsidR="00571EB8">
        <w:rPr>
          <w:rFonts w:ascii="Times New Roman" w:hAnsi="Times New Roman" w:cs="Times New Roman"/>
          <w:color w:val="000000"/>
          <w:shd w:val="clear" w:color="auto" w:fill="FFFFFF"/>
        </w:rPr>
        <w:t xml:space="preserve"> </w:t>
      </w:r>
    </w:p>
    <w:p w14:paraId="6EA98C99" w14:textId="77777777" w:rsidR="0057250D" w:rsidRDefault="007F785D" w:rsidP="0057250D">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Those who are familiar with</w:t>
      </w:r>
      <w:r w:rsidR="00ED2CA9">
        <w:rPr>
          <w:rFonts w:ascii="Times New Roman" w:hAnsi="Times New Roman" w:cs="Times New Roman"/>
          <w:color w:val="000000"/>
          <w:shd w:val="clear" w:color="auto" w:fill="FFFFFF"/>
        </w:rPr>
        <w:t xml:space="preserve"> so-called</w:t>
      </w:r>
      <w:r>
        <w:rPr>
          <w:rFonts w:ascii="Times New Roman" w:hAnsi="Times New Roman" w:cs="Times New Roman"/>
          <w:color w:val="000000"/>
          <w:shd w:val="clear" w:color="auto" w:fill="FFFFFF"/>
        </w:rPr>
        <w:t xml:space="preserve"> “ledger views” of blameworthiness in the literature on free will and responsibility</w:t>
      </w:r>
      <w:r w:rsidR="002E08C5">
        <w:rPr>
          <w:rStyle w:val="FootnoteReference"/>
          <w:rFonts w:ascii="Times New Roman" w:hAnsi="Times New Roman" w:cs="Times New Roman"/>
          <w:color w:val="000000"/>
          <w:shd w:val="clear" w:color="auto" w:fill="FFFFFF"/>
        </w:rPr>
        <w:footnoteReference w:id="27"/>
      </w:r>
      <w:r>
        <w:rPr>
          <w:rFonts w:ascii="Times New Roman" w:hAnsi="Times New Roman" w:cs="Times New Roman"/>
          <w:color w:val="000000"/>
          <w:shd w:val="clear" w:color="auto" w:fill="FFFFFF"/>
        </w:rPr>
        <w:t xml:space="preserve"> </w:t>
      </w:r>
      <w:r w:rsidR="00ED2CA9">
        <w:rPr>
          <w:rFonts w:ascii="Times New Roman" w:hAnsi="Times New Roman" w:cs="Times New Roman"/>
          <w:color w:val="000000"/>
          <w:shd w:val="clear" w:color="auto" w:fill="FFFFFF"/>
        </w:rPr>
        <w:t>may</w:t>
      </w:r>
      <w:r>
        <w:rPr>
          <w:rFonts w:ascii="Times New Roman" w:hAnsi="Times New Roman" w:cs="Times New Roman"/>
          <w:color w:val="000000"/>
          <w:shd w:val="clear" w:color="auto" w:fill="FFFFFF"/>
        </w:rPr>
        <w:t xml:space="preserve"> be </w:t>
      </w:r>
      <w:r w:rsidR="00ED2CA9">
        <w:rPr>
          <w:rFonts w:ascii="Times New Roman" w:hAnsi="Times New Roman" w:cs="Times New Roman"/>
          <w:color w:val="000000"/>
          <w:shd w:val="clear" w:color="auto" w:fill="FFFFFF"/>
        </w:rPr>
        <w:t>especially</w:t>
      </w:r>
      <w:r>
        <w:rPr>
          <w:rFonts w:ascii="Times New Roman" w:hAnsi="Times New Roman" w:cs="Times New Roman"/>
          <w:color w:val="000000"/>
          <w:shd w:val="clear" w:color="auto" w:fill="FFFFFF"/>
        </w:rPr>
        <w:t xml:space="preserve"> concerned. According to those views, only controlled expression of the quality of one’s will can </w:t>
      </w:r>
      <w:r w:rsidR="00F56EAD">
        <w:rPr>
          <w:rFonts w:ascii="Times New Roman" w:hAnsi="Times New Roman" w:cs="Times New Roman"/>
          <w:color w:val="000000"/>
          <w:shd w:val="clear" w:color="auto" w:fill="FFFFFF"/>
        </w:rPr>
        <w:t>affect one’s balance sheet, and one’s balance sheet</w:t>
      </w:r>
      <w:r w:rsidR="00C70434">
        <w:rPr>
          <w:rFonts w:ascii="Times New Roman" w:hAnsi="Times New Roman" w:cs="Times New Roman"/>
          <w:color w:val="000000"/>
          <w:shd w:val="clear" w:color="auto" w:fill="FFFFFF"/>
        </w:rPr>
        <w:t xml:space="preserve"> is one’s </w:t>
      </w:r>
      <w:r w:rsidR="008060A6">
        <w:rPr>
          <w:rFonts w:ascii="Times New Roman" w:hAnsi="Times New Roman" w:cs="Times New Roman"/>
          <w:color w:val="000000"/>
          <w:shd w:val="clear" w:color="auto" w:fill="FFFFFF"/>
        </w:rPr>
        <w:t>most</w:t>
      </w:r>
      <w:r w:rsidR="00C70434">
        <w:rPr>
          <w:rFonts w:ascii="Times New Roman" w:hAnsi="Times New Roman" w:cs="Times New Roman"/>
          <w:color w:val="000000"/>
          <w:shd w:val="clear" w:color="auto" w:fill="FFFFFF"/>
        </w:rPr>
        <w:t xml:space="preserve"> morally significant feature</w:t>
      </w:r>
      <w:r w:rsidR="00F56EAD">
        <w:rPr>
          <w:rFonts w:ascii="Times New Roman" w:hAnsi="Times New Roman" w:cs="Times New Roman"/>
          <w:color w:val="000000"/>
          <w:shd w:val="clear" w:color="auto" w:fill="FFFFFF"/>
        </w:rPr>
        <w:t xml:space="preserve">. It should be clear by now that the kind of accounting that I am proposing is different. </w:t>
      </w:r>
      <w:r w:rsidR="00C70434">
        <w:rPr>
          <w:rFonts w:ascii="Times New Roman" w:hAnsi="Times New Roman" w:cs="Times New Roman"/>
          <w:color w:val="000000"/>
          <w:shd w:val="clear" w:color="auto" w:fill="FFFFFF"/>
        </w:rPr>
        <w:t>First, while</w:t>
      </w:r>
      <w:r w:rsidR="00F56EAD">
        <w:rPr>
          <w:rFonts w:ascii="Times New Roman" w:hAnsi="Times New Roman" w:cs="Times New Roman"/>
          <w:color w:val="000000"/>
          <w:shd w:val="clear" w:color="auto" w:fill="FFFFFF"/>
        </w:rPr>
        <w:t xml:space="preserve"> </w:t>
      </w:r>
      <w:r w:rsidR="00C70434">
        <w:rPr>
          <w:rFonts w:ascii="Times New Roman" w:hAnsi="Times New Roman" w:cs="Times New Roman"/>
          <w:color w:val="000000"/>
          <w:shd w:val="clear" w:color="auto" w:fill="FFFFFF"/>
        </w:rPr>
        <w:t>one’s debts</w:t>
      </w:r>
      <w:r w:rsidR="00F56EAD">
        <w:rPr>
          <w:rFonts w:ascii="Times New Roman" w:hAnsi="Times New Roman" w:cs="Times New Roman"/>
          <w:color w:val="000000"/>
          <w:shd w:val="clear" w:color="auto" w:fill="FFFFFF"/>
        </w:rPr>
        <w:t xml:space="preserve"> </w:t>
      </w:r>
      <w:r w:rsidR="00C70434">
        <w:rPr>
          <w:rFonts w:ascii="Times New Roman" w:hAnsi="Times New Roman" w:cs="Times New Roman"/>
          <w:color w:val="000000"/>
          <w:shd w:val="clear" w:color="auto" w:fill="FFFFFF"/>
        </w:rPr>
        <w:t>must be the products of</w:t>
      </w:r>
      <w:r w:rsidR="00F56EAD">
        <w:rPr>
          <w:rFonts w:ascii="Times New Roman" w:hAnsi="Times New Roman" w:cs="Times New Roman"/>
          <w:color w:val="000000"/>
          <w:shd w:val="clear" w:color="auto" w:fill="FFFFFF"/>
        </w:rPr>
        <w:t xml:space="preserve"> one’s </w:t>
      </w:r>
      <w:r w:rsidR="00F56EAD">
        <w:rPr>
          <w:rFonts w:ascii="Times New Roman" w:hAnsi="Times New Roman" w:cs="Times New Roman"/>
          <w:color w:val="000000"/>
          <w:shd w:val="clear" w:color="auto" w:fill="FFFFFF"/>
        </w:rPr>
        <w:lastRenderedPageBreak/>
        <w:t xml:space="preserve">wrongdoing, they </w:t>
      </w:r>
      <w:r w:rsidR="00C70434">
        <w:rPr>
          <w:rFonts w:ascii="Times New Roman" w:hAnsi="Times New Roman" w:cs="Times New Roman"/>
          <w:color w:val="000000"/>
          <w:shd w:val="clear" w:color="auto" w:fill="FFFFFF"/>
        </w:rPr>
        <w:t>do not track the</w:t>
      </w:r>
      <w:r w:rsidR="00F56EAD">
        <w:rPr>
          <w:rFonts w:ascii="Times New Roman" w:hAnsi="Times New Roman" w:cs="Times New Roman"/>
          <w:color w:val="000000"/>
          <w:shd w:val="clear" w:color="auto" w:fill="FFFFFF"/>
        </w:rPr>
        <w:t xml:space="preserve"> quality of one’s will. One can, and should, </w:t>
      </w:r>
      <w:r w:rsidR="00C70434">
        <w:rPr>
          <w:rFonts w:ascii="Times New Roman" w:hAnsi="Times New Roman" w:cs="Times New Roman"/>
          <w:color w:val="000000"/>
          <w:shd w:val="clear" w:color="auto" w:fill="FFFFFF"/>
        </w:rPr>
        <w:t>“</w:t>
      </w:r>
      <w:r w:rsidR="00F56EAD">
        <w:rPr>
          <w:rFonts w:ascii="Times New Roman" w:hAnsi="Times New Roman" w:cs="Times New Roman"/>
          <w:color w:val="000000"/>
          <w:shd w:val="clear" w:color="auto" w:fill="FFFFFF"/>
        </w:rPr>
        <w:t>hold oneself accountable</w:t>
      </w:r>
      <w:r w:rsidR="00C70434">
        <w:rPr>
          <w:rFonts w:ascii="Times New Roman" w:hAnsi="Times New Roman" w:cs="Times New Roman"/>
          <w:color w:val="000000"/>
          <w:shd w:val="clear" w:color="auto" w:fill="FFFFFF"/>
        </w:rPr>
        <w:t>”</w:t>
      </w:r>
      <w:r w:rsidR="00F56EAD">
        <w:rPr>
          <w:rFonts w:ascii="Times New Roman" w:hAnsi="Times New Roman" w:cs="Times New Roman"/>
          <w:color w:val="000000"/>
          <w:shd w:val="clear" w:color="auto" w:fill="FFFFFF"/>
        </w:rPr>
        <w:t xml:space="preserve"> in guilt for what one wrongfully comes to possess, even if that possession is</w:t>
      </w:r>
      <w:r w:rsidR="000C4C0D">
        <w:rPr>
          <w:rFonts w:ascii="Times New Roman" w:hAnsi="Times New Roman" w:cs="Times New Roman"/>
          <w:color w:val="000000"/>
          <w:shd w:val="clear" w:color="auto" w:fill="FFFFFF"/>
        </w:rPr>
        <w:t xml:space="preserve"> partially</w:t>
      </w:r>
      <w:r w:rsidR="00F56EAD">
        <w:rPr>
          <w:rFonts w:ascii="Times New Roman" w:hAnsi="Times New Roman" w:cs="Times New Roman"/>
          <w:color w:val="000000"/>
          <w:shd w:val="clear" w:color="auto" w:fill="FFFFFF"/>
        </w:rPr>
        <w:t xml:space="preserve"> </w:t>
      </w:r>
      <w:r w:rsidR="00C70434">
        <w:rPr>
          <w:rFonts w:ascii="Times New Roman" w:hAnsi="Times New Roman" w:cs="Times New Roman"/>
          <w:color w:val="000000"/>
          <w:shd w:val="clear" w:color="auto" w:fill="FFFFFF"/>
        </w:rPr>
        <w:t>a</w:t>
      </w:r>
      <w:r w:rsidR="00F56EAD">
        <w:rPr>
          <w:rFonts w:ascii="Times New Roman" w:hAnsi="Times New Roman" w:cs="Times New Roman"/>
          <w:color w:val="000000"/>
          <w:shd w:val="clear" w:color="auto" w:fill="FFFFFF"/>
        </w:rPr>
        <w:t xml:space="preserve"> consequence of luck. </w:t>
      </w:r>
      <w:r w:rsidR="00C70434">
        <w:rPr>
          <w:rFonts w:ascii="Times New Roman" w:hAnsi="Times New Roman" w:cs="Times New Roman"/>
          <w:color w:val="000000"/>
          <w:shd w:val="clear" w:color="auto" w:fill="FFFFFF"/>
        </w:rPr>
        <w:t>Second</w:t>
      </w:r>
      <w:r w:rsidR="00F56EAD">
        <w:rPr>
          <w:rFonts w:ascii="Times New Roman" w:hAnsi="Times New Roman" w:cs="Times New Roman"/>
          <w:color w:val="000000"/>
          <w:shd w:val="clear" w:color="auto" w:fill="FFFFFF"/>
        </w:rPr>
        <w:t xml:space="preserve">, while my version of the ledger view of fitting guilt implies that </w:t>
      </w:r>
      <w:r w:rsidR="000D229C">
        <w:rPr>
          <w:rFonts w:ascii="Times New Roman" w:hAnsi="Times New Roman" w:cs="Times New Roman"/>
          <w:color w:val="000000"/>
          <w:shd w:val="clear" w:color="auto" w:fill="FFFFFF"/>
        </w:rPr>
        <w:t>your ledger is part of you</w:t>
      </w:r>
      <w:r w:rsidR="00F56EAD">
        <w:rPr>
          <w:rFonts w:ascii="Times New Roman" w:hAnsi="Times New Roman" w:cs="Times New Roman"/>
          <w:color w:val="000000"/>
          <w:shd w:val="clear" w:color="auto" w:fill="FFFFFF"/>
        </w:rPr>
        <w:t xml:space="preserve">, it does not imply that you are </w:t>
      </w:r>
      <w:r w:rsidR="00F56EAD">
        <w:rPr>
          <w:rFonts w:ascii="Times New Roman" w:hAnsi="Times New Roman" w:cs="Times New Roman"/>
          <w:i/>
          <w:iCs/>
          <w:color w:val="000000"/>
          <w:shd w:val="clear" w:color="auto" w:fill="FFFFFF"/>
        </w:rPr>
        <w:t xml:space="preserve">only </w:t>
      </w:r>
      <w:r w:rsidR="00F56EAD">
        <w:rPr>
          <w:rFonts w:ascii="Times New Roman" w:hAnsi="Times New Roman" w:cs="Times New Roman"/>
          <w:color w:val="000000"/>
          <w:shd w:val="clear" w:color="auto" w:fill="FFFFFF"/>
        </w:rPr>
        <w:t>your ledger.</w:t>
      </w:r>
      <w:r w:rsidR="00C70434">
        <w:rPr>
          <w:rFonts w:ascii="Times New Roman" w:hAnsi="Times New Roman" w:cs="Times New Roman"/>
          <w:color w:val="000000"/>
          <w:shd w:val="clear" w:color="auto" w:fill="FFFFFF"/>
        </w:rPr>
        <w:t xml:space="preserve"> </w:t>
      </w:r>
    </w:p>
    <w:p w14:paraId="64A6108B" w14:textId="13822EC5" w:rsidR="0057250D" w:rsidRPr="00F56EAD" w:rsidRDefault="0057250D" w:rsidP="0057250D">
      <w:pPr>
        <w:spacing w:line="480" w:lineRule="auto"/>
        <w:ind w:firstLine="720"/>
        <w:rPr>
          <w:rFonts w:ascii="Times New Roman" w:hAnsi="Times New Roman" w:cs="Times New Roman"/>
          <w:color w:val="000000"/>
          <w:shd w:val="clear" w:color="auto" w:fill="FFFFFF"/>
        </w:rPr>
      </w:pPr>
      <w:r>
        <w:rPr>
          <w:rFonts w:ascii="Times New Roman" w:hAnsi="Times New Roman" w:cs="Times New Roman"/>
        </w:rPr>
        <w:t>This last point helps to bring out an</w:t>
      </w:r>
      <w:r>
        <w:rPr>
          <w:rFonts w:ascii="Times New Roman" w:hAnsi="Times New Roman" w:cs="Times New Roman"/>
        </w:rPr>
        <w:t xml:space="preserve"> essential</w:t>
      </w:r>
      <w:r w:rsidRPr="00647F58">
        <w:rPr>
          <w:rFonts w:ascii="Times New Roman" w:hAnsi="Times New Roman" w:cs="Times New Roman"/>
        </w:rPr>
        <w:t xml:space="preserve"> difference between guilt and shame. Like guilt, shame involves a stain</w:t>
      </w:r>
      <w:r>
        <w:rPr>
          <w:rFonts w:ascii="Times New Roman" w:hAnsi="Times New Roman" w:cs="Times New Roman"/>
        </w:rPr>
        <w:t xml:space="preserve">, </w:t>
      </w:r>
      <w:r w:rsidRPr="00647F58">
        <w:rPr>
          <w:rFonts w:ascii="Times New Roman" w:hAnsi="Times New Roman" w:cs="Times New Roman"/>
        </w:rPr>
        <w:t>mark</w:t>
      </w:r>
      <w:r>
        <w:rPr>
          <w:rFonts w:ascii="Times New Roman" w:hAnsi="Times New Roman" w:cs="Times New Roman"/>
        </w:rPr>
        <w:t>, or disfiguration</w:t>
      </w:r>
      <w:r w:rsidRPr="00647F58">
        <w:rPr>
          <w:rFonts w:ascii="Times New Roman" w:hAnsi="Times New Roman" w:cs="Times New Roman"/>
        </w:rPr>
        <w:t xml:space="preserve"> (</w:t>
      </w:r>
      <w:r>
        <w:rPr>
          <w:rFonts w:ascii="Times New Roman" w:hAnsi="Times New Roman" w:cs="Times New Roman"/>
        </w:rPr>
        <w:t>consider</w:t>
      </w:r>
      <w:r>
        <w:rPr>
          <w:rFonts w:ascii="Times New Roman" w:hAnsi="Times New Roman" w:cs="Times New Roman"/>
          <w:i/>
          <w:iCs/>
        </w:rPr>
        <w:t xml:space="preserve"> </w:t>
      </w:r>
      <w:r>
        <w:rPr>
          <w:rFonts w:ascii="Times New Roman" w:hAnsi="Times New Roman" w:cs="Times New Roman"/>
        </w:rPr>
        <w:t>the “scarlet letter</w:t>
      </w:r>
      <w:r w:rsidRPr="00647F58">
        <w:rPr>
          <w:rFonts w:ascii="Times New Roman" w:hAnsi="Times New Roman" w:cs="Times New Roman"/>
        </w:rPr>
        <w:t>,</w:t>
      </w:r>
      <w:r>
        <w:rPr>
          <w:rFonts w:ascii="Times New Roman" w:hAnsi="Times New Roman" w:cs="Times New Roman"/>
        </w:rPr>
        <w:t>”</w:t>
      </w:r>
      <w:r w:rsidRPr="00647F58">
        <w:rPr>
          <w:rFonts w:ascii="Times New Roman" w:hAnsi="Times New Roman" w:cs="Times New Roman"/>
        </w:rPr>
        <w:t xml:space="preserve"> or Cain’s mark in </w:t>
      </w:r>
      <w:r w:rsidRPr="00647F58">
        <w:rPr>
          <w:rFonts w:ascii="Times New Roman" w:hAnsi="Times New Roman" w:cs="Times New Roman"/>
          <w:i/>
          <w:iCs/>
        </w:rPr>
        <w:t>Genesis</w:t>
      </w:r>
      <w:r w:rsidRPr="00647F58">
        <w:rPr>
          <w:rFonts w:ascii="Times New Roman" w:hAnsi="Times New Roman" w:cs="Times New Roman"/>
        </w:rPr>
        <w:t xml:space="preserve">), but the stain of shame functions differently than the stain of guilt. The difference is attributable to the stain’s </w:t>
      </w:r>
      <w:r w:rsidRPr="00647F58">
        <w:rPr>
          <w:rFonts w:ascii="Times New Roman" w:hAnsi="Times New Roman" w:cs="Times New Roman"/>
          <w:i/>
          <w:iCs/>
        </w:rPr>
        <w:t>location</w:t>
      </w:r>
      <w:r w:rsidRPr="00647F58">
        <w:rPr>
          <w:rFonts w:ascii="Times New Roman" w:hAnsi="Times New Roman" w:cs="Times New Roman"/>
        </w:rPr>
        <w:t xml:space="preserve">. I have argued that in guilt, one sees his </w:t>
      </w:r>
      <w:r w:rsidRPr="00647F58">
        <w:rPr>
          <w:rFonts w:ascii="Times New Roman" w:hAnsi="Times New Roman" w:cs="Times New Roman"/>
          <w:i/>
          <w:iCs/>
        </w:rPr>
        <w:t>moral ledger</w:t>
      </w:r>
      <w:r w:rsidRPr="00647F58">
        <w:rPr>
          <w:rFonts w:ascii="Times New Roman" w:hAnsi="Times New Roman" w:cs="Times New Roman"/>
        </w:rPr>
        <w:t xml:space="preserve"> as stained. </w:t>
      </w:r>
      <w:r>
        <w:rPr>
          <w:rFonts w:ascii="Times New Roman" w:hAnsi="Times New Roman" w:cs="Times New Roman"/>
        </w:rPr>
        <w:t>The</w:t>
      </w:r>
      <w:r w:rsidRPr="00647F58">
        <w:rPr>
          <w:rFonts w:ascii="Times New Roman" w:hAnsi="Times New Roman" w:cs="Times New Roman"/>
        </w:rPr>
        <w:t xml:space="preserve"> ledger </w:t>
      </w:r>
      <w:r>
        <w:rPr>
          <w:rFonts w:ascii="Times New Roman" w:hAnsi="Times New Roman" w:cs="Times New Roman"/>
        </w:rPr>
        <w:t xml:space="preserve">is </w:t>
      </w:r>
      <w:r w:rsidRPr="00647F58">
        <w:rPr>
          <w:rFonts w:ascii="Times New Roman" w:hAnsi="Times New Roman" w:cs="Times New Roman"/>
        </w:rPr>
        <w:t>an important part of the self</w:t>
      </w:r>
      <w:r>
        <w:rPr>
          <w:rFonts w:ascii="Times New Roman" w:hAnsi="Times New Roman" w:cs="Times New Roman"/>
        </w:rPr>
        <w:t xml:space="preserve">, </w:t>
      </w:r>
      <w:r w:rsidRPr="00647F58">
        <w:rPr>
          <w:rFonts w:ascii="Times New Roman" w:hAnsi="Times New Roman" w:cs="Times New Roman"/>
        </w:rPr>
        <w:t xml:space="preserve">but </w:t>
      </w:r>
      <w:r>
        <w:rPr>
          <w:rFonts w:ascii="Times New Roman" w:hAnsi="Times New Roman" w:cs="Times New Roman"/>
        </w:rPr>
        <w:t xml:space="preserve">it is </w:t>
      </w:r>
      <w:r w:rsidRPr="00647F58">
        <w:rPr>
          <w:rFonts w:ascii="Times New Roman" w:hAnsi="Times New Roman" w:cs="Times New Roman"/>
        </w:rPr>
        <w:t>not the entire self</w:t>
      </w:r>
      <w:r>
        <w:rPr>
          <w:rFonts w:ascii="Times New Roman" w:hAnsi="Times New Roman" w:cs="Times New Roman"/>
        </w:rPr>
        <w:t xml:space="preserve">. Because it is a distinct entity with its own (economic) logic, we can clean it in a distinctive way. </w:t>
      </w:r>
      <w:r w:rsidRPr="00647F58">
        <w:rPr>
          <w:rFonts w:ascii="Times New Roman" w:hAnsi="Times New Roman" w:cs="Times New Roman"/>
        </w:rPr>
        <w:t>When</w:t>
      </w:r>
      <w:r>
        <w:rPr>
          <w:rFonts w:ascii="Times New Roman" w:hAnsi="Times New Roman" w:cs="Times New Roman"/>
        </w:rPr>
        <w:t xml:space="preserve"> we transmit the concept of guilt</w:t>
      </w:r>
      <w:r w:rsidRPr="00647F58">
        <w:rPr>
          <w:rFonts w:ascii="Times New Roman" w:hAnsi="Times New Roman" w:cs="Times New Roman"/>
        </w:rPr>
        <w:t>, we include washing instruction</w:t>
      </w:r>
      <w:r>
        <w:rPr>
          <w:rFonts w:ascii="Times New Roman" w:hAnsi="Times New Roman" w:cs="Times New Roman"/>
        </w:rPr>
        <w:t>s for the ledger: balance your books</w:t>
      </w:r>
      <w:r w:rsidRPr="00647F58">
        <w:rPr>
          <w:rFonts w:ascii="Times New Roman" w:hAnsi="Times New Roman" w:cs="Times New Roman"/>
        </w:rPr>
        <w:t>. The stain of shame</w:t>
      </w:r>
      <w:r>
        <w:rPr>
          <w:rFonts w:ascii="Times New Roman" w:hAnsi="Times New Roman" w:cs="Times New Roman"/>
        </w:rPr>
        <w:t>, on the other hand,</w:t>
      </w:r>
      <w:r w:rsidRPr="00647F58">
        <w:rPr>
          <w:rFonts w:ascii="Times New Roman" w:hAnsi="Times New Roman" w:cs="Times New Roman"/>
        </w:rPr>
        <w:t xml:space="preserve"> is less isolable. It </w:t>
      </w:r>
      <w:r>
        <w:rPr>
          <w:rFonts w:ascii="Times New Roman" w:hAnsi="Times New Roman" w:cs="Times New Roman"/>
        </w:rPr>
        <w:t xml:space="preserve">permeates all, </w:t>
      </w:r>
      <w:r w:rsidRPr="00647F58">
        <w:rPr>
          <w:rFonts w:ascii="Times New Roman" w:hAnsi="Times New Roman" w:cs="Times New Roman"/>
        </w:rPr>
        <w:t>attach</w:t>
      </w:r>
      <w:r>
        <w:rPr>
          <w:rFonts w:ascii="Times New Roman" w:hAnsi="Times New Roman" w:cs="Times New Roman"/>
        </w:rPr>
        <w:t>ing</w:t>
      </w:r>
      <w:r w:rsidRPr="00647F58">
        <w:rPr>
          <w:rFonts w:ascii="Times New Roman" w:hAnsi="Times New Roman" w:cs="Times New Roman"/>
        </w:rPr>
        <w:t xml:space="preserve"> to the </w:t>
      </w:r>
      <w:r w:rsidRPr="00AA3019">
        <w:rPr>
          <w:rFonts w:ascii="Times New Roman" w:hAnsi="Times New Roman" w:cs="Times New Roman"/>
        </w:rPr>
        <w:t>whole person</w:t>
      </w:r>
      <w:r w:rsidRPr="00647F58">
        <w:rPr>
          <w:rFonts w:ascii="Times New Roman" w:hAnsi="Times New Roman" w:cs="Times New Roman"/>
        </w:rPr>
        <w:t xml:space="preserve">; paying one’s debts is not sufficient to </w:t>
      </w:r>
      <w:r>
        <w:rPr>
          <w:rFonts w:ascii="Times New Roman" w:hAnsi="Times New Roman" w:cs="Times New Roman"/>
        </w:rPr>
        <w:t>rinse it off</w:t>
      </w:r>
      <w:r w:rsidRPr="00647F58">
        <w:rPr>
          <w:rFonts w:ascii="Times New Roman" w:hAnsi="Times New Roman" w:cs="Times New Roman"/>
        </w:rPr>
        <w:t>.</w:t>
      </w:r>
    </w:p>
    <w:p w14:paraId="6DCF8069" w14:textId="3A1F95B6" w:rsidR="00F56EAD" w:rsidRDefault="00C70434" w:rsidP="00EA27E0">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But </w:t>
      </w:r>
      <w:r w:rsidR="00F56EAD">
        <w:rPr>
          <w:rFonts w:ascii="Times New Roman" w:hAnsi="Times New Roman" w:cs="Times New Roman"/>
          <w:color w:val="000000"/>
          <w:shd w:val="clear" w:color="auto" w:fill="FFFFFF"/>
        </w:rPr>
        <w:t xml:space="preserve">even the claim that one is </w:t>
      </w:r>
      <w:r w:rsidR="00F56EAD" w:rsidRPr="0057250D">
        <w:rPr>
          <w:rFonts w:ascii="Times New Roman" w:hAnsi="Times New Roman" w:cs="Times New Roman"/>
          <w:i/>
          <w:iCs/>
          <w:color w:val="000000"/>
          <w:shd w:val="clear" w:color="auto" w:fill="FFFFFF"/>
        </w:rPr>
        <w:t>partially</w:t>
      </w:r>
      <w:r w:rsidR="00F56EAD">
        <w:rPr>
          <w:rFonts w:ascii="Times New Roman" w:hAnsi="Times New Roman" w:cs="Times New Roman"/>
          <w:color w:val="000000"/>
          <w:shd w:val="clear" w:color="auto" w:fill="FFFFFF"/>
        </w:rPr>
        <w:t xml:space="preserve"> constituted by </w:t>
      </w:r>
      <w:r w:rsidR="00216DCE">
        <w:rPr>
          <w:rFonts w:ascii="Times New Roman" w:hAnsi="Times New Roman" w:cs="Times New Roman"/>
          <w:color w:val="000000"/>
          <w:shd w:val="clear" w:color="auto" w:fill="FFFFFF"/>
        </w:rPr>
        <w:t>one’s</w:t>
      </w:r>
      <w:r w:rsidR="00F56EAD">
        <w:rPr>
          <w:rFonts w:ascii="Times New Roman" w:hAnsi="Times New Roman" w:cs="Times New Roman"/>
          <w:color w:val="000000"/>
          <w:shd w:val="clear" w:color="auto" w:fill="FFFFFF"/>
        </w:rPr>
        <w:t xml:space="preserve"> moral balance sheet</w:t>
      </w:r>
      <w:r w:rsidR="00722308">
        <w:rPr>
          <w:rFonts w:ascii="Times New Roman" w:hAnsi="Times New Roman" w:cs="Times New Roman"/>
          <w:color w:val="000000"/>
          <w:shd w:val="clear" w:color="auto" w:fill="FFFFFF"/>
        </w:rPr>
        <w:t xml:space="preserve"> can seem troubling</w:t>
      </w:r>
      <w:r w:rsidR="00F56EAD">
        <w:rPr>
          <w:rFonts w:ascii="Times New Roman" w:hAnsi="Times New Roman" w:cs="Times New Roman"/>
          <w:color w:val="000000"/>
          <w:shd w:val="clear" w:color="auto" w:fill="FFFFFF"/>
        </w:rPr>
        <w:t>. Why should we care so much about “getting even” and “balancing our books” in the first place</w:t>
      </w:r>
      <w:r>
        <w:rPr>
          <w:rFonts w:ascii="Times New Roman" w:hAnsi="Times New Roman" w:cs="Times New Roman"/>
          <w:color w:val="000000"/>
          <w:shd w:val="clear" w:color="auto" w:fill="FFFFFF"/>
        </w:rPr>
        <w:t>?</w:t>
      </w:r>
      <w:r w:rsidR="00F56EAD">
        <w:rPr>
          <w:rFonts w:ascii="Times New Roman" w:hAnsi="Times New Roman" w:cs="Times New Roman"/>
          <w:color w:val="000000"/>
          <w:shd w:val="clear" w:color="auto" w:fill="FFFFFF"/>
        </w:rPr>
        <w:t xml:space="preserve"> Isn’t this </w:t>
      </w:r>
      <w:r w:rsidR="00FF6D46">
        <w:rPr>
          <w:rFonts w:ascii="Times New Roman" w:hAnsi="Times New Roman" w:cs="Times New Roman"/>
          <w:color w:val="000000"/>
          <w:shd w:val="clear" w:color="auto" w:fill="FFFFFF"/>
        </w:rPr>
        <w:t xml:space="preserve">painful </w:t>
      </w:r>
      <w:r w:rsidR="00CE540A">
        <w:rPr>
          <w:rFonts w:ascii="Times New Roman" w:hAnsi="Times New Roman" w:cs="Times New Roman"/>
          <w:color w:val="000000"/>
          <w:shd w:val="clear" w:color="auto" w:fill="FFFFFF"/>
        </w:rPr>
        <w:t>identification</w:t>
      </w:r>
      <w:r w:rsidR="00F56EAD">
        <w:rPr>
          <w:rFonts w:ascii="Times New Roman" w:hAnsi="Times New Roman" w:cs="Times New Roman"/>
          <w:color w:val="000000"/>
          <w:shd w:val="clear" w:color="auto" w:fill="FFFFFF"/>
        </w:rPr>
        <w:t xml:space="preserve"> just the manifestation of what Nietzsche characterized as a destructive sadism turned inward? </w:t>
      </w:r>
      <w:r w:rsidR="00701D7C">
        <w:rPr>
          <w:rFonts w:ascii="Times New Roman" w:hAnsi="Times New Roman" w:cs="Times New Roman"/>
          <w:color w:val="000000"/>
          <w:shd w:val="clear" w:color="auto" w:fill="FFFFFF"/>
        </w:rPr>
        <w:t>Would</w:t>
      </w:r>
      <w:r w:rsidR="00F56EAD">
        <w:rPr>
          <w:rFonts w:ascii="Times New Roman" w:hAnsi="Times New Roman" w:cs="Times New Roman"/>
          <w:color w:val="000000"/>
          <w:shd w:val="clear" w:color="auto" w:fill="FFFFFF"/>
        </w:rPr>
        <w:t xml:space="preserve"> we be better off if we freed ourselves from this oppressive schema?</w:t>
      </w:r>
    </w:p>
    <w:p w14:paraId="33BE76D3" w14:textId="43FAC37C" w:rsidR="00475EB7" w:rsidRDefault="00D73883" w:rsidP="00EA27E0">
      <w:pPr>
        <w:spacing w:line="480" w:lineRule="auto"/>
        <w:ind w:firstLine="720"/>
        <w:rPr>
          <w:rFonts w:ascii="Times New Roman" w:hAnsi="Times New Roman" w:cs="Times New Roman"/>
        </w:rPr>
      </w:pPr>
      <w:r>
        <w:rPr>
          <w:rFonts w:ascii="Times New Roman" w:hAnsi="Times New Roman" w:cs="Times New Roman"/>
          <w:color w:val="000000"/>
          <w:shd w:val="clear" w:color="auto" w:fill="FFFFFF"/>
        </w:rPr>
        <w:t>I cannot</w:t>
      </w:r>
      <w:r w:rsidR="00A64725">
        <w:rPr>
          <w:rFonts w:ascii="Times New Roman" w:hAnsi="Times New Roman" w:cs="Times New Roman"/>
          <w:color w:val="000000"/>
          <w:shd w:val="clear" w:color="auto" w:fill="FFFFFF"/>
        </w:rPr>
        <w:t xml:space="preserve"> fully</w:t>
      </w:r>
      <w:r>
        <w:rPr>
          <w:rFonts w:ascii="Times New Roman" w:hAnsi="Times New Roman" w:cs="Times New Roman"/>
          <w:color w:val="000000"/>
          <w:shd w:val="clear" w:color="auto" w:fill="FFFFFF"/>
        </w:rPr>
        <w:t xml:space="preserve"> answer this question here</w:t>
      </w:r>
      <w:r w:rsidR="00722308">
        <w:rPr>
          <w:rFonts w:ascii="Times New Roman" w:hAnsi="Times New Roman" w:cs="Times New Roman"/>
          <w:color w:val="000000"/>
          <w:shd w:val="clear" w:color="auto" w:fill="FFFFFF"/>
        </w:rPr>
        <w:t xml:space="preserve">, but I will </w:t>
      </w:r>
      <w:r w:rsidR="00887489">
        <w:rPr>
          <w:rFonts w:ascii="Times New Roman" w:hAnsi="Times New Roman" w:cs="Times New Roman"/>
          <w:color w:val="000000"/>
          <w:shd w:val="clear" w:color="auto" w:fill="FFFFFF"/>
        </w:rPr>
        <w:t>conclude with</w:t>
      </w:r>
      <w:r w:rsidR="004A629A">
        <w:rPr>
          <w:rFonts w:ascii="Times New Roman" w:hAnsi="Times New Roman" w:cs="Times New Roman"/>
          <w:color w:val="000000"/>
          <w:shd w:val="clear" w:color="auto" w:fill="FFFFFF"/>
        </w:rPr>
        <w:t xml:space="preserve"> some</w:t>
      </w:r>
      <w:r w:rsidR="00C7761A">
        <w:rPr>
          <w:rFonts w:ascii="Times New Roman" w:hAnsi="Times New Roman" w:cs="Times New Roman"/>
          <w:color w:val="000000"/>
          <w:shd w:val="clear" w:color="auto" w:fill="FFFFFF"/>
        </w:rPr>
        <w:t xml:space="preserve"> </w:t>
      </w:r>
      <w:r w:rsidR="004A629A">
        <w:rPr>
          <w:rFonts w:ascii="Times New Roman" w:hAnsi="Times New Roman" w:cs="Times New Roman"/>
          <w:color w:val="000000"/>
          <w:shd w:val="clear" w:color="auto" w:fill="FFFFFF"/>
        </w:rPr>
        <w:t xml:space="preserve">brief remarks in favor of </w:t>
      </w:r>
      <w:r>
        <w:rPr>
          <w:rFonts w:ascii="Times New Roman" w:hAnsi="Times New Roman" w:cs="Times New Roman"/>
          <w:color w:val="000000"/>
          <w:shd w:val="clear" w:color="auto" w:fill="FFFFFF"/>
        </w:rPr>
        <w:t xml:space="preserve">a more sanguine, or </w:t>
      </w:r>
      <w:r w:rsidR="002D52E9">
        <w:rPr>
          <w:rFonts w:ascii="Times New Roman" w:hAnsi="Times New Roman" w:cs="Times New Roman"/>
          <w:color w:val="000000"/>
          <w:shd w:val="clear" w:color="auto" w:fill="FFFFFF"/>
        </w:rPr>
        <w:t xml:space="preserve">at </w:t>
      </w:r>
      <w:r>
        <w:rPr>
          <w:rFonts w:ascii="Times New Roman" w:hAnsi="Times New Roman" w:cs="Times New Roman"/>
          <w:color w:val="000000"/>
          <w:shd w:val="clear" w:color="auto" w:fill="FFFFFF"/>
        </w:rPr>
        <w:t xml:space="preserve">least more </w:t>
      </w:r>
      <w:r w:rsidR="00A64725">
        <w:rPr>
          <w:rFonts w:ascii="Times New Roman" w:hAnsi="Times New Roman" w:cs="Times New Roman"/>
          <w:color w:val="000000"/>
          <w:shd w:val="clear" w:color="auto" w:fill="FFFFFF"/>
        </w:rPr>
        <w:t>complicated</w:t>
      </w:r>
      <w:r>
        <w:rPr>
          <w:rFonts w:ascii="Times New Roman" w:hAnsi="Times New Roman" w:cs="Times New Roman"/>
          <w:color w:val="000000"/>
          <w:shd w:val="clear" w:color="auto" w:fill="FFFFFF"/>
        </w:rPr>
        <w:t>, view</w:t>
      </w:r>
      <w:r w:rsidR="00722308">
        <w:rPr>
          <w:rFonts w:ascii="Times New Roman" w:hAnsi="Times New Roman" w:cs="Times New Roman"/>
          <w:color w:val="000000"/>
          <w:shd w:val="clear" w:color="auto" w:fill="FFFFFF"/>
        </w:rPr>
        <w:t xml:space="preserve"> of the ethics of guilt</w:t>
      </w:r>
      <w:r w:rsidR="00F56EAD">
        <w:rPr>
          <w:rFonts w:ascii="Times New Roman" w:hAnsi="Times New Roman" w:cs="Times New Roman"/>
          <w:color w:val="000000"/>
          <w:shd w:val="clear" w:color="auto" w:fill="FFFFFF"/>
        </w:rPr>
        <w:t>.</w:t>
      </w:r>
      <w:r w:rsidR="005C110C">
        <w:rPr>
          <w:rFonts w:ascii="Times New Roman" w:hAnsi="Times New Roman" w:cs="Times New Roman"/>
          <w:color w:val="000000"/>
          <w:shd w:val="clear" w:color="auto" w:fill="FFFFFF"/>
        </w:rPr>
        <w:t xml:space="preserve"> </w:t>
      </w:r>
      <w:r w:rsidR="008024E8">
        <w:rPr>
          <w:rFonts w:ascii="Times New Roman" w:hAnsi="Times New Roman" w:cs="Times New Roman"/>
          <w:color w:val="000000"/>
          <w:shd w:val="clear" w:color="auto" w:fill="FFFFFF"/>
        </w:rPr>
        <w:t>An ethical case for guilt must begin, I think, with</w:t>
      </w:r>
      <w:r w:rsidR="00F56EAD">
        <w:rPr>
          <w:rFonts w:ascii="Times New Roman" w:hAnsi="Times New Roman" w:cs="Times New Roman"/>
          <w:color w:val="000000"/>
          <w:shd w:val="clear" w:color="auto" w:fill="FFFFFF"/>
        </w:rPr>
        <w:t xml:space="preserve"> Morris’s insight</w:t>
      </w:r>
      <w:r w:rsidR="00C70434">
        <w:rPr>
          <w:rFonts w:ascii="Times New Roman" w:hAnsi="Times New Roman" w:cs="Times New Roman"/>
          <w:color w:val="000000"/>
          <w:shd w:val="clear" w:color="auto" w:fill="FFFFFF"/>
        </w:rPr>
        <w:t>s</w:t>
      </w:r>
      <w:r w:rsidR="00F56EAD">
        <w:rPr>
          <w:rFonts w:ascii="Times New Roman" w:hAnsi="Times New Roman" w:cs="Times New Roman"/>
          <w:color w:val="000000"/>
          <w:shd w:val="clear" w:color="auto" w:fill="FFFFFF"/>
        </w:rPr>
        <w:t xml:space="preserve"> about the way</w:t>
      </w:r>
      <w:r w:rsidR="00722308">
        <w:rPr>
          <w:rFonts w:ascii="Times New Roman" w:hAnsi="Times New Roman" w:cs="Times New Roman"/>
          <w:color w:val="000000"/>
          <w:shd w:val="clear" w:color="auto" w:fill="FFFFFF"/>
        </w:rPr>
        <w:t>s</w:t>
      </w:r>
      <w:r w:rsidR="00F56EAD">
        <w:rPr>
          <w:rFonts w:ascii="Times New Roman" w:hAnsi="Times New Roman" w:cs="Times New Roman"/>
          <w:color w:val="000000"/>
          <w:shd w:val="clear" w:color="auto" w:fill="FFFFFF"/>
        </w:rPr>
        <w:t xml:space="preserve"> in which guilt can </w:t>
      </w:r>
      <w:r w:rsidR="00C7761A">
        <w:rPr>
          <w:rFonts w:ascii="Times New Roman" w:hAnsi="Times New Roman" w:cs="Times New Roman"/>
          <w:color w:val="000000"/>
          <w:shd w:val="clear" w:color="auto" w:fill="FFFFFF"/>
        </w:rPr>
        <w:t>separate</w:t>
      </w:r>
      <w:r w:rsidR="00F56EAD">
        <w:rPr>
          <w:rFonts w:ascii="Times New Roman" w:hAnsi="Times New Roman" w:cs="Times New Roman"/>
          <w:color w:val="000000"/>
          <w:shd w:val="clear" w:color="auto" w:fill="FFFFFF"/>
        </w:rPr>
        <w:t xml:space="preserve"> us from others</w:t>
      </w:r>
      <w:r w:rsidR="00C70434">
        <w:rPr>
          <w:rFonts w:ascii="Times New Roman" w:hAnsi="Times New Roman" w:cs="Times New Roman"/>
          <w:color w:val="000000"/>
          <w:shd w:val="clear" w:color="auto" w:fill="FFFFFF"/>
        </w:rPr>
        <w:t xml:space="preserve"> and threaten our integrity</w:t>
      </w:r>
      <w:r w:rsidR="00F56EAD">
        <w:rPr>
          <w:rFonts w:ascii="Times New Roman" w:hAnsi="Times New Roman" w:cs="Times New Roman"/>
          <w:color w:val="000000"/>
          <w:shd w:val="clear" w:color="auto" w:fill="FFFFFF"/>
        </w:rPr>
        <w:t xml:space="preserve">. </w:t>
      </w:r>
      <w:r w:rsidR="00C70434">
        <w:rPr>
          <w:rFonts w:ascii="Times New Roman" w:hAnsi="Times New Roman" w:cs="Times New Roman"/>
        </w:rPr>
        <w:t>We do not</w:t>
      </w:r>
      <w:r w:rsidR="00F56EAD">
        <w:rPr>
          <w:rFonts w:ascii="Times New Roman" w:hAnsi="Times New Roman" w:cs="Times New Roman"/>
        </w:rPr>
        <w:t xml:space="preserve"> care about the purity of our books</w:t>
      </w:r>
      <w:r w:rsidR="00B74340">
        <w:rPr>
          <w:rFonts w:ascii="Times New Roman" w:hAnsi="Times New Roman" w:cs="Times New Roman"/>
        </w:rPr>
        <w:t xml:space="preserve"> </w:t>
      </w:r>
      <w:r w:rsidR="00CF44B1">
        <w:rPr>
          <w:rFonts w:ascii="Times New Roman" w:hAnsi="Times New Roman" w:cs="Times New Roman"/>
        </w:rPr>
        <w:t xml:space="preserve">only </w:t>
      </w:r>
      <w:r w:rsidR="00F56EAD">
        <w:rPr>
          <w:rFonts w:ascii="Times New Roman" w:hAnsi="Times New Roman" w:cs="Times New Roman"/>
        </w:rPr>
        <w:t>for its own sake</w:t>
      </w:r>
      <w:r w:rsidR="00D8536C">
        <w:rPr>
          <w:rFonts w:ascii="Times New Roman" w:hAnsi="Times New Roman" w:cs="Times New Roman"/>
        </w:rPr>
        <w:t>.</w:t>
      </w:r>
      <w:r w:rsidR="00F56EAD">
        <w:rPr>
          <w:rFonts w:ascii="Times New Roman" w:hAnsi="Times New Roman" w:cs="Times New Roman"/>
        </w:rPr>
        <w:t xml:space="preserve"> Rather, we are invested </w:t>
      </w:r>
      <w:r w:rsidR="00722308">
        <w:rPr>
          <w:rFonts w:ascii="Times New Roman" w:hAnsi="Times New Roman" w:cs="Times New Roman"/>
        </w:rPr>
        <w:t xml:space="preserve">in </w:t>
      </w:r>
      <w:r w:rsidR="00C70434">
        <w:rPr>
          <w:rFonts w:ascii="Times New Roman" w:hAnsi="Times New Roman" w:cs="Times New Roman"/>
        </w:rPr>
        <w:t>record-keeping</w:t>
      </w:r>
      <w:r w:rsidR="00F56EAD">
        <w:rPr>
          <w:rFonts w:ascii="Times New Roman" w:hAnsi="Times New Roman" w:cs="Times New Roman"/>
        </w:rPr>
        <w:t xml:space="preserve"> </w:t>
      </w:r>
      <w:r w:rsidR="00CF44B1">
        <w:rPr>
          <w:rFonts w:ascii="Times New Roman" w:hAnsi="Times New Roman" w:cs="Times New Roman"/>
        </w:rPr>
        <w:t xml:space="preserve">largely </w:t>
      </w:r>
      <w:r w:rsidR="00F56EAD">
        <w:rPr>
          <w:rFonts w:ascii="Times New Roman" w:hAnsi="Times New Roman" w:cs="Times New Roman"/>
        </w:rPr>
        <w:t xml:space="preserve">because of the way a </w:t>
      </w:r>
      <w:r w:rsidR="00F56EAD">
        <w:rPr>
          <w:rFonts w:ascii="Times New Roman" w:hAnsi="Times New Roman" w:cs="Times New Roman"/>
        </w:rPr>
        <w:lastRenderedPageBreak/>
        <w:t xml:space="preserve">clean slate allows us to </w:t>
      </w:r>
      <w:r w:rsidR="00C70434">
        <w:rPr>
          <w:rFonts w:ascii="Times New Roman" w:hAnsi="Times New Roman" w:cs="Times New Roman"/>
        </w:rPr>
        <w:t>achieve</w:t>
      </w:r>
      <w:r w:rsidR="00F56EAD">
        <w:rPr>
          <w:rFonts w:ascii="Times New Roman" w:hAnsi="Times New Roman" w:cs="Times New Roman"/>
        </w:rPr>
        <w:t xml:space="preserve"> communion with others. </w:t>
      </w:r>
      <w:r w:rsidR="006D20CB">
        <w:rPr>
          <w:rFonts w:ascii="Times New Roman" w:hAnsi="Times New Roman" w:cs="Times New Roman"/>
        </w:rPr>
        <w:t>Injustice</w:t>
      </w:r>
      <w:r w:rsidR="00A803AD">
        <w:rPr>
          <w:rFonts w:ascii="Times New Roman" w:hAnsi="Times New Roman" w:cs="Times New Roman"/>
        </w:rPr>
        <w:t xml:space="preserve">, </w:t>
      </w:r>
      <w:r w:rsidR="00F56EAD">
        <w:rPr>
          <w:rFonts w:ascii="Times New Roman" w:hAnsi="Times New Roman" w:cs="Times New Roman"/>
        </w:rPr>
        <w:t>disrespect, lack of self-respect, and feelings of unworthiness are all barriers to union, especially</w:t>
      </w:r>
      <w:r w:rsidR="00C70434">
        <w:rPr>
          <w:rFonts w:ascii="Times New Roman" w:hAnsi="Times New Roman" w:cs="Times New Roman"/>
        </w:rPr>
        <w:t xml:space="preserve"> with</w:t>
      </w:r>
      <w:r w:rsidR="00F56EAD">
        <w:rPr>
          <w:rFonts w:ascii="Times New Roman" w:hAnsi="Times New Roman" w:cs="Times New Roman"/>
        </w:rPr>
        <w:t xml:space="preserve"> those with whom we aspire to live on fair and equal terms.</w:t>
      </w:r>
      <w:r w:rsidR="00A803AD">
        <w:rPr>
          <w:rFonts w:ascii="Times New Roman" w:hAnsi="Times New Roman" w:cs="Times New Roman"/>
        </w:rPr>
        <w:t xml:space="preserve"> </w:t>
      </w:r>
      <w:r w:rsidR="00CE540A">
        <w:rPr>
          <w:rFonts w:ascii="Times New Roman" w:hAnsi="Times New Roman" w:cs="Times New Roman"/>
        </w:rPr>
        <w:t xml:space="preserve">When we live in a community with such others, we are </w:t>
      </w:r>
      <w:r w:rsidR="00363295">
        <w:rPr>
          <w:rFonts w:ascii="Times New Roman" w:hAnsi="Times New Roman" w:cs="Times New Roman"/>
        </w:rPr>
        <w:t>bound</w:t>
      </w:r>
      <w:r w:rsidR="00CE540A">
        <w:rPr>
          <w:rFonts w:ascii="Times New Roman" w:hAnsi="Times New Roman" w:cs="Times New Roman"/>
        </w:rPr>
        <w:t xml:space="preserve"> together </w:t>
      </w:r>
      <w:r w:rsidR="00C70434">
        <w:rPr>
          <w:rFonts w:ascii="Times New Roman" w:hAnsi="Times New Roman" w:cs="Times New Roman"/>
        </w:rPr>
        <w:t xml:space="preserve">by </w:t>
      </w:r>
      <w:r w:rsidR="00722308">
        <w:rPr>
          <w:rFonts w:ascii="Times New Roman" w:hAnsi="Times New Roman" w:cs="Times New Roman"/>
        </w:rPr>
        <w:t>a set of broadly shared</w:t>
      </w:r>
      <w:r w:rsidR="00414BEB">
        <w:rPr>
          <w:rFonts w:ascii="Times New Roman" w:hAnsi="Times New Roman" w:cs="Times New Roman"/>
        </w:rPr>
        <w:t xml:space="preserve"> ideals</w:t>
      </w:r>
      <w:r w:rsidR="00722308">
        <w:rPr>
          <w:rFonts w:ascii="Times New Roman" w:hAnsi="Times New Roman" w:cs="Times New Roman"/>
        </w:rPr>
        <w:t xml:space="preserve"> and</w:t>
      </w:r>
      <w:r w:rsidR="00414BEB">
        <w:rPr>
          <w:rFonts w:ascii="Times New Roman" w:hAnsi="Times New Roman" w:cs="Times New Roman"/>
        </w:rPr>
        <w:t xml:space="preserve"> </w:t>
      </w:r>
      <w:r w:rsidR="00C70434">
        <w:rPr>
          <w:rFonts w:ascii="Times New Roman" w:hAnsi="Times New Roman" w:cs="Times New Roman"/>
        </w:rPr>
        <w:t>expectations</w:t>
      </w:r>
      <w:r w:rsidR="00414BEB">
        <w:rPr>
          <w:rFonts w:ascii="Times New Roman" w:hAnsi="Times New Roman" w:cs="Times New Roman"/>
        </w:rPr>
        <w:t>,</w:t>
      </w:r>
      <w:r w:rsidR="00C70434">
        <w:rPr>
          <w:rFonts w:ascii="Times New Roman" w:hAnsi="Times New Roman" w:cs="Times New Roman"/>
        </w:rPr>
        <w:t xml:space="preserve"> </w:t>
      </w:r>
      <w:r w:rsidR="00414BEB">
        <w:rPr>
          <w:rFonts w:ascii="Times New Roman" w:hAnsi="Times New Roman" w:cs="Times New Roman"/>
        </w:rPr>
        <w:t xml:space="preserve">and the norms and emotions </w:t>
      </w:r>
      <w:r w:rsidR="008E2484">
        <w:rPr>
          <w:rFonts w:ascii="Times New Roman" w:hAnsi="Times New Roman" w:cs="Times New Roman"/>
        </w:rPr>
        <w:t>that</w:t>
      </w:r>
      <w:r w:rsidR="00414BEB">
        <w:rPr>
          <w:rFonts w:ascii="Times New Roman" w:hAnsi="Times New Roman" w:cs="Times New Roman"/>
        </w:rPr>
        <w:t xml:space="preserve"> reflect and express</w:t>
      </w:r>
      <w:r w:rsidR="008E2484">
        <w:rPr>
          <w:rFonts w:ascii="Times New Roman" w:hAnsi="Times New Roman" w:cs="Times New Roman"/>
        </w:rPr>
        <w:t xml:space="preserve"> them</w:t>
      </w:r>
      <w:r w:rsidR="00C70434">
        <w:rPr>
          <w:rFonts w:ascii="Times New Roman" w:hAnsi="Times New Roman" w:cs="Times New Roman"/>
        </w:rPr>
        <w:t xml:space="preserve">. </w:t>
      </w:r>
      <w:r w:rsidR="00414BEB">
        <w:rPr>
          <w:rFonts w:ascii="Times New Roman" w:hAnsi="Times New Roman" w:cs="Times New Roman"/>
        </w:rPr>
        <w:t xml:space="preserve">Among these ideals and expectations </w:t>
      </w:r>
      <w:r w:rsidR="00396C9C">
        <w:rPr>
          <w:rFonts w:ascii="Times New Roman" w:hAnsi="Times New Roman" w:cs="Times New Roman"/>
        </w:rPr>
        <w:t>is a kind of respect, characterized by</w:t>
      </w:r>
      <w:r w:rsidR="00414BEB">
        <w:rPr>
          <w:rFonts w:ascii="Times New Roman" w:hAnsi="Times New Roman" w:cs="Times New Roman"/>
        </w:rPr>
        <w:t xml:space="preserve"> fairness and reciprocity, which, as I have been stressing, </w:t>
      </w:r>
      <w:r w:rsidR="00475EB7">
        <w:rPr>
          <w:rFonts w:ascii="Times New Roman" w:hAnsi="Times New Roman" w:cs="Times New Roman"/>
        </w:rPr>
        <w:t>must be understood as</w:t>
      </w:r>
      <w:r w:rsidR="00414BEB">
        <w:rPr>
          <w:rFonts w:ascii="Times New Roman" w:hAnsi="Times New Roman" w:cs="Times New Roman"/>
        </w:rPr>
        <w:t xml:space="preserve"> </w:t>
      </w:r>
      <w:r w:rsidR="00363295">
        <w:rPr>
          <w:rFonts w:ascii="Times New Roman" w:hAnsi="Times New Roman" w:cs="Times New Roman"/>
        </w:rPr>
        <w:t>irreducibly social</w:t>
      </w:r>
      <w:r w:rsidR="00475EB7">
        <w:rPr>
          <w:rFonts w:ascii="Times New Roman" w:hAnsi="Times New Roman" w:cs="Times New Roman"/>
        </w:rPr>
        <w:t xml:space="preserve">. So long as we retain a deep psychosocial drive to live in a community </w:t>
      </w:r>
      <w:r w:rsidR="00A64725">
        <w:rPr>
          <w:rFonts w:ascii="Times New Roman" w:hAnsi="Times New Roman" w:cs="Times New Roman"/>
        </w:rPr>
        <w:t>governed</w:t>
      </w:r>
      <w:r w:rsidR="00475EB7">
        <w:rPr>
          <w:rFonts w:ascii="Times New Roman" w:hAnsi="Times New Roman" w:cs="Times New Roman"/>
        </w:rPr>
        <w:t xml:space="preserve"> by</w:t>
      </w:r>
      <w:r w:rsidR="00AF4D0B">
        <w:rPr>
          <w:rFonts w:ascii="Times New Roman" w:hAnsi="Times New Roman" w:cs="Times New Roman"/>
        </w:rPr>
        <w:t xml:space="preserve"> </w:t>
      </w:r>
      <w:r w:rsidR="00396C9C">
        <w:rPr>
          <w:rFonts w:ascii="Times New Roman" w:hAnsi="Times New Roman" w:cs="Times New Roman"/>
        </w:rPr>
        <w:t>respect and</w:t>
      </w:r>
      <w:r w:rsidR="00475EB7">
        <w:rPr>
          <w:rFonts w:ascii="Times New Roman" w:hAnsi="Times New Roman" w:cs="Times New Roman"/>
        </w:rPr>
        <w:t xml:space="preserve"> equality, we will feel more </w:t>
      </w:r>
      <w:r w:rsidR="00363295">
        <w:rPr>
          <w:rFonts w:ascii="Times New Roman" w:hAnsi="Times New Roman" w:cs="Times New Roman"/>
        </w:rPr>
        <w:t>distant</w:t>
      </w:r>
      <w:r w:rsidR="00475EB7">
        <w:rPr>
          <w:rFonts w:ascii="Times New Roman" w:hAnsi="Times New Roman" w:cs="Times New Roman"/>
        </w:rPr>
        <w:t xml:space="preserve"> from others</w:t>
      </w:r>
      <w:r w:rsidR="00363295">
        <w:rPr>
          <w:rFonts w:ascii="Times New Roman" w:hAnsi="Times New Roman" w:cs="Times New Roman"/>
        </w:rPr>
        <w:t xml:space="preserve"> when we </w:t>
      </w:r>
      <w:r w:rsidR="004A629A">
        <w:rPr>
          <w:rFonts w:ascii="Times New Roman" w:hAnsi="Times New Roman" w:cs="Times New Roman"/>
        </w:rPr>
        <w:t xml:space="preserve">wrongfully </w:t>
      </w:r>
      <w:r w:rsidR="00FA1AC6">
        <w:rPr>
          <w:rFonts w:ascii="Times New Roman" w:hAnsi="Times New Roman" w:cs="Times New Roman"/>
        </w:rPr>
        <w:t>take</w:t>
      </w:r>
      <w:r w:rsidR="00363295">
        <w:rPr>
          <w:rFonts w:ascii="Times New Roman" w:hAnsi="Times New Roman" w:cs="Times New Roman"/>
        </w:rPr>
        <w:t xml:space="preserve"> more and</w:t>
      </w:r>
      <w:r w:rsidR="004A629A">
        <w:rPr>
          <w:rFonts w:ascii="Times New Roman" w:hAnsi="Times New Roman" w:cs="Times New Roman"/>
        </w:rPr>
        <w:t xml:space="preserve"> therefore</w:t>
      </w:r>
      <w:r w:rsidR="00363295">
        <w:rPr>
          <w:rFonts w:ascii="Times New Roman" w:hAnsi="Times New Roman" w:cs="Times New Roman"/>
        </w:rPr>
        <w:t xml:space="preserve"> owe more</w:t>
      </w:r>
      <w:r w:rsidR="00475EB7">
        <w:rPr>
          <w:rFonts w:ascii="Times New Roman" w:hAnsi="Times New Roman" w:cs="Times New Roman"/>
        </w:rPr>
        <w:t>, and w</w:t>
      </w:r>
      <w:r w:rsidR="00363295">
        <w:rPr>
          <w:rFonts w:ascii="Times New Roman" w:hAnsi="Times New Roman" w:cs="Times New Roman"/>
        </w:rPr>
        <w:t xml:space="preserve">e </w:t>
      </w:r>
      <w:r w:rsidR="00475EB7">
        <w:rPr>
          <w:rFonts w:ascii="Times New Roman" w:hAnsi="Times New Roman" w:cs="Times New Roman"/>
        </w:rPr>
        <w:t>will not be able to</w:t>
      </w:r>
      <w:r w:rsidR="00363295">
        <w:rPr>
          <w:rFonts w:ascii="Times New Roman" w:hAnsi="Times New Roman" w:cs="Times New Roman"/>
        </w:rPr>
        <w:t xml:space="preserve"> maintain our self-respect without holding</w:t>
      </w:r>
      <w:r w:rsidR="007B4203">
        <w:rPr>
          <w:rFonts w:ascii="Times New Roman" w:hAnsi="Times New Roman" w:cs="Times New Roman"/>
        </w:rPr>
        <w:t xml:space="preserve"> other</w:t>
      </w:r>
      <w:r w:rsidR="00C94A1C">
        <w:rPr>
          <w:rFonts w:ascii="Times New Roman" w:hAnsi="Times New Roman" w:cs="Times New Roman"/>
        </w:rPr>
        <w:t xml:space="preserve">s </w:t>
      </w:r>
      <w:r w:rsidR="00363295">
        <w:rPr>
          <w:rFonts w:ascii="Times New Roman" w:hAnsi="Times New Roman" w:cs="Times New Roman"/>
        </w:rPr>
        <w:t>to account</w:t>
      </w:r>
      <w:r w:rsidR="00C94A1C">
        <w:rPr>
          <w:rFonts w:ascii="Times New Roman" w:hAnsi="Times New Roman" w:cs="Times New Roman"/>
        </w:rPr>
        <w:t xml:space="preserve"> and either forgiving or collecting debts</w:t>
      </w:r>
      <w:r w:rsidR="00363295">
        <w:rPr>
          <w:rFonts w:ascii="Times New Roman" w:hAnsi="Times New Roman" w:cs="Times New Roman"/>
        </w:rPr>
        <w:t xml:space="preserve">. </w:t>
      </w:r>
    </w:p>
    <w:p w14:paraId="32069028" w14:textId="062A328F" w:rsidR="008C016B" w:rsidRDefault="008C016B" w:rsidP="008C016B">
      <w:pPr>
        <w:spacing w:line="480" w:lineRule="auto"/>
        <w:ind w:firstLine="720"/>
        <w:rPr>
          <w:rFonts w:ascii="Times New Roman" w:hAnsi="Times New Roman" w:cs="Times New Roman"/>
        </w:rPr>
      </w:pPr>
      <w:r>
        <w:rPr>
          <w:rFonts w:ascii="Times New Roman" w:hAnsi="Times New Roman" w:cs="Times New Roman"/>
        </w:rPr>
        <w:t>To meet our need for communion, an ethic of respect and equality must encourage us</w:t>
      </w:r>
      <w:r w:rsidR="00BF2390">
        <w:rPr>
          <w:rFonts w:ascii="Times New Roman" w:hAnsi="Times New Roman" w:cs="Times New Roman"/>
        </w:rPr>
        <w:t xml:space="preserve"> to</w:t>
      </w:r>
      <w:r>
        <w:rPr>
          <w:rFonts w:ascii="Times New Roman" w:hAnsi="Times New Roman" w:cs="Times New Roman"/>
        </w:rPr>
        <w:t xml:space="preserve"> remember, for forgetfulness makes accountability, and therefore a certain kind of respect, impossible. The identification of </w:t>
      </w:r>
      <w:r w:rsidR="0098623A">
        <w:rPr>
          <w:rFonts w:ascii="Times New Roman" w:hAnsi="Times New Roman" w:cs="Times New Roman"/>
        </w:rPr>
        <w:t>person and ledger</w:t>
      </w:r>
      <w:r>
        <w:rPr>
          <w:rFonts w:ascii="Times New Roman" w:hAnsi="Times New Roman" w:cs="Times New Roman"/>
        </w:rPr>
        <w:t xml:space="preserve"> reflects the depth and centrality of this drive to </w:t>
      </w:r>
      <w:r w:rsidR="00F85834">
        <w:rPr>
          <w:rFonts w:ascii="Times New Roman" w:hAnsi="Times New Roman" w:cs="Times New Roman"/>
        </w:rPr>
        <w:t>recollect</w:t>
      </w:r>
      <w:r>
        <w:rPr>
          <w:rFonts w:ascii="Times New Roman" w:hAnsi="Times New Roman" w:cs="Times New Roman"/>
        </w:rPr>
        <w:t>.</w:t>
      </w:r>
      <w:r>
        <w:rPr>
          <w:rStyle w:val="FootnoteReference"/>
          <w:rFonts w:ascii="Times New Roman" w:hAnsi="Times New Roman" w:cs="Times New Roman"/>
        </w:rPr>
        <w:footnoteReference w:id="28"/>
      </w:r>
      <w:r>
        <w:rPr>
          <w:rFonts w:ascii="Times New Roman" w:hAnsi="Times New Roman" w:cs="Times New Roman"/>
        </w:rPr>
        <w:t xml:space="preserve"> </w:t>
      </w:r>
      <w:r w:rsidR="00FE1872">
        <w:rPr>
          <w:rFonts w:ascii="Times New Roman" w:hAnsi="Times New Roman" w:cs="Times New Roman"/>
        </w:rPr>
        <w:t xml:space="preserve">We are shaped not only by the ethical frameworks that structure our lives, but also by our </w:t>
      </w:r>
      <w:r w:rsidR="00FE1872">
        <w:rPr>
          <w:rFonts w:ascii="Times New Roman" w:hAnsi="Times New Roman" w:cs="Times New Roman"/>
          <w:i/>
          <w:iCs/>
        </w:rPr>
        <w:t xml:space="preserve">standing </w:t>
      </w:r>
      <w:r w:rsidR="00FE1872">
        <w:rPr>
          <w:rFonts w:ascii="Times New Roman" w:hAnsi="Times New Roman" w:cs="Times New Roman"/>
        </w:rPr>
        <w:t xml:space="preserve">within those frameworks. </w:t>
      </w:r>
      <w:r w:rsidR="0098623A">
        <w:rPr>
          <w:rFonts w:ascii="Times New Roman" w:hAnsi="Times New Roman" w:cs="Times New Roman"/>
        </w:rPr>
        <w:t>S</w:t>
      </w:r>
      <w:r>
        <w:rPr>
          <w:rFonts w:ascii="Times New Roman" w:hAnsi="Times New Roman" w:cs="Times New Roman"/>
        </w:rPr>
        <w:t>ocialization into our moral system involves learning to (at least partially) become our balance sheets.</w:t>
      </w:r>
    </w:p>
    <w:p w14:paraId="53044B50" w14:textId="77777777" w:rsidR="002D52E9" w:rsidRDefault="00413FF1" w:rsidP="00182AD2">
      <w:pPr>
        <w:spacing w:line="480" w:lineRule="auto"/>
        <w:ind w:firstLine="720"/>
        <w:rPr>
          <w:rFonts w:ascii="Times New Roman" w:hAnsi="Times New Roman" w:cs="Times New Roman"/>
        </w:rPr>
      </w:pPr>
      <w:r>
        <w:rPr>
          <w:rFonts w:ascii="Times New Roman" w:hAnsi="Times New Roman" w:cs="Times New Roman"/>
        </w:rPr>
        <w:t>I am suggesting</w:t>
      </w:r>
      <w:r w:rsidR="00A64725">
        <w:rPr>
          <w:rFonts w:ascii="Times New Roman" w:hAnsi="Times New Roman" w:cs="Times New Roman"/>
        </w:rPr>
        <w:t>, then,</w:t>
      </w:r>
      <w:r>
        <w:rPr>
          <w:rFonts w:ascii="Times New Roman" w:hAnsi="Times New Roman" w:cs="Times New Roman"/>
        </w:rPr>
        <w:t xml:space="preserve"> that g</w:t>
      </w:r>
      <w:r w:rsidR="00902C3A">
        <w:rPr>
          <w:rFonts w:ascii="Times New Roman" w:hAnsi="Times New Roman" w:cs="Times New Roman"/>
        </w:rPr>
        <w:t>uilt</w:t>
      </w:r>
      <w:r>
        <w:rPr>
          <w:rFonts w:ascii="Times New Roman" w:hAnsi="Times New Roman" w:cs="Times New Roman"/>
        </w:rPr>
        <w:t xml:space="preserve"> </w:t>
      </w:r>
      <w:r w:rsidR="008024E8">
        <w:rPr>
          <w:rFonts w:ascii="Times New Roman" w:hAnsi="Times New Roman" w:cs="Times New Roman"/>
        </w:rPr>
        <w:t xml:space="preserve">is </w:t>
      </w:r>
      <w:r w:rsidR="00902C3A">
        <w:rPr>
          <w:rFonts w:ascii="Times New Roman" w:hAnsi="Times New Roman" w:cs="Times New Roman"/>
        </w:rPr>
        <w:t>a painful recognition of one’s failure to maintain</w:t>
      </w:r>
      <w:r w:rsidR="00A64725">
        <w:rPr>
          <w:rFonts w:ascii="Times New Roman" w:hAnsi="Times New Roman" w:cs="Times New Roman"/>
        </w:rPr>
        <w:t xml:space="preserve"> one’s</w:t>
      </w:r>
      <w:r w:rsidR="00902C3A">
        <w:rPr>
          <w:rFonts w:ascii="Times New Roman" w:hAnsi="Times New Roman" w:cs="Times New Roman"/>
        </w:rPr>
        <w:t xml:space="preserve"> good standing in a certain kind of moral system.</w:t>
      </w:r>
      <w:r w:rsidR="008024E8">
        <w:rPr>
          <w:rFonts w:ascii="Times New Roman" w:hAnsi="Times New Roman" w:cs="Times New Roman"/>
        </w:rPr>
        <w:t xml:space="preserve"> </w:t>
      </w:r>
      <w:r w:rsidR="00902C3A">
        <w:rPr>
          <w:rFonts w:ascii="Times New Roman" w:hAnsi="Times New Roman" w:cs="Times New Roman"/>
        </w:rPr>
        <w:t xml:space="preserve">That moral system, in turn, is an appealing response to a </w:t>
      </w:r>
      <w:r w:rsidR="008024E8">
        <w:rPr>
          <w:rFonts w:ascii="Times New Roman" w:hAnsi="Times New Roman" w:cs="Times New Roman"/>
        </w:rPr>
        <w:t xml:space="preserve">deep desire to build and preserve relationships </w:t>
      </w:r>
      <w:r w:rsidR="00A64725">
        <w:rPr>
          <w:rFonts w:ascii="Times New Roman" w:hAnsi="Times New Roman" w:cs="Times New Roman"/>
        </w:rPr>
        <w:t>shaped by</w:t>
      </w:r>
      <w:r w:rsidR="00902C3A">
        <w:rPr>
          <w:rFonts w:ascii="Times New Roman" w:hAnsi="Times New Roman" w:cs="Times New Roman"/>
        </w:rPr>
        <w:t xml:space="preserve"> some notion of respect, self-respect, equality,</w:t>
      </w:r>
      <w:r w:rsidR="008024E8">
        <w:rPr>
          <w:rFonts w:ascii="Times New Roman" w:hAnsi="Times New Roman" w:cs="Times New Roman"/>
        </w:rPr>
        <w:t xml:space="preserve"> and fairness</w:t>
      </w:r>
      <w:r w:rsidR="00902C3A">
        <w:rPr>
          <w:rFonts w:ascii="Times New Roman" w:hAnsi="Times New Roman" w:cs="Times New Roman"/>
        </w:rPr>
        <w:t xml:space="preserve">. </w:t>
      </w:r>
    </w:p>
    <w:p w14:paraId="36E025FD" w14:textId="41F8331E" w:rsidR="00295468" w:rsidRDefault="00304134" w:rsidP="00182AD2">
      <w:pPr>
        <w:spacing w:line="480" w:lineRule="auto"/>
        <w:ind w:firstLine="720"/>
        <w:rPr>
          <w:rFonts w:ascii="Times New Roman" w:hAnsi="Times New Roman" w:cs="Times New Roman"/>
        </w:rPr>
      </w:pPr>
      <w:r>
        <w:rPr>
          <w:rFonts w:ascii="Times New Roman" w:hAnsi="Times New Roman" w:cs="Times New Roman"/>
        </w:rPr>
        <w:lastRenderedPageBreak/>
        <w:t xml:space="preserve">Where does this leave us with respect to the Freudian and Nietzschean critiques I began with? A </w:t>
      </w:r>
      <w:r w:rsidR="0089172A">
        <w:rPr>
          <w:rFonts w:ascii="Times New Roman" w:hAnsi="Times New Roman" w:cs="Times New Roman"/>
        </w:rPr>
        <w:t xml:space="preserve">fully </w:t>
      </w:r>
      <w:r>
        <w:rPr>
          <w:rFonts w:ascii="Times New Roman" w:hAnsi="Times New Roman" w:cs="Times New Roman"/>
        </w:rPr>
        <w:t>satisfying answer to this question will require substantial further work</w:t>
      </w:r>
      <w:r w:rsidR="00295468">
        <w:rPr>
          <w:rFonts w:ascii="Times New Roman" w:hAnsi="Times New Roman" w:cs="Times New Roman"/>
        </w:rPr>
        <w:t>;</w:t>
      </w:r>
      <w:r>
        <w:rPr>
          <w:rFonts w:ascii="Times New Roman" w:hAnsi="Times New Roman" w:cs="Times New Roman"/>
        </w:rPr>
        <w:t xml:space="preserve"> </w:t>
      </w:r>
      <w:r w:rsidR="00295468">
        <w:rPr>
          <w:rFonts w:ascii="Times New Roman" w:hAnsi="Times New Roman" w:cs="Times New Roman"/>
        </w:rPr>
        <w:t>here</w:t>
      </w:r>
      <w:r>
        <w:rPr>
          <w:rFonts w:ascii="Times New Roman" w:hAnsi="Times New Roman" w:cs="Times New Roman"/>
        </w:rPr>
        <w:t>, I</w:t>
      </w:r>
      <w:r w:rsidR="00C93CFA">
        <w:rPr>
          <w:rFonts w:ascii="Times New Roman" w:hAnsi="Times New Roman" w:cs="Times New Roman"/>
        </w:rPr>
        <w:t xml:space="preserve"> </w:t>
      </w:r>
      <w:r>
        <w:rPr>
          <w:rFonts w:ascii="Times New Roman" w:hAnsi="Times New Roman" w:cs="Times New Roman"/>
        </w:rPr>
        <w:t xml:space="preserve">confine myself to a few very brief remarks: </w:t>
      </w:r>
    </w:p>
    <w:p w14:paraId="7099CCA5" w14:textId="62515A94" w:rsidR="00182AD2" w:rsidRDefault="00182AD2" w:rsidP="00182AD2">
      <w:pPr>
        <w:spacing w:line="480" w:lineRule="auto"/>
        <w:ind w:firstLine="720"/>
        <w:rPr>
          <w:rFonts w:ascii="Times New Roman" w:hAnsi="Times New Roman" w:cs="Times New Roman"/>
        </w:rPr>
      </w:pPr>
      <w:r>
        <w:rPr>
          <w:rFonts w:ascii="Times New Roman" w:hAnsi="Times New Roman" w:cs="Times New Roman"/>
        </w:rPr>
        <w:t>In some ways,</w:t>
      </w:r>
      <w:r w:rsidR="00A64725">
        <w:rPr>
          <w:rFonts w:ascii="Times New Roman" w:hAnsi="Times New Roman" w:cs="Times New Roman"/>
        </w:rPr>
        <w:t xml:space="preserve"> </w:t>
      </w:r>
      <w:r w:rsidR="00304134">
        <w:rPr>
          <w:rFonts w:ascii="Times New Roman" w:hAnsi="Times New Roman" w:cs="Times New Roman"/>
        </w:rPr>
        <w:t>my</w:t>
      </w:r>
      <w:r w:rsidR="00A64725">
        <w:rPr>
          <w:rFonts w:ascii="Times New Roman" w:hAnsi="Times New Roman" w:cs="Times New Roman"/>
        </w:rPr>
        <w:t xml:space="preserve"> analysis is not dissimilar to</w:t>
      </w:r>
      <w:r>
        <w:rPr>
          <w:rFonts w:ascii="Times New Roman" w:hAnsi="Times New Roman" w:cs="Times New Roman"/>
        </w:rPr>
        <w:t xml:space="preserve"> Freud’</w:t>
      </w:r>
      <w:r w:rsidR="00A64725">
        <w:rPr>
          <w:rFonts w:ascii="Times New Roman" w:hAnsi="Times New Roman" w:cs="Times New Roman"/>
        </w:rPr>
        <w:t xml:space="preserve">s. </w:t>
      </w:r>
      <w:r w:rsidR="00F63B98">
        <w:rPr>
          <w:rFonts w:ascii="Times New Roman" w:hAnsi="Times New Roman" w:cs="Times New Roman"/>
        </w:rPr>
        <w:t>Freud, as I understand him,</w:t>
      </w:r>
      <w:r w:rsidR="0089172A">
        <w:rPr>
          <w:rFonts w:ascii="Times New Roman" w:hAnsi="Times New Roman" w:cs="Times New Roman"/>
        </w:rPr>
        <w:t xml:space="preserve"> also</w:t>
      </w:r>
      <w:r>
        <w:rPr>
          <w:rFonts w:ascii="Times New Roman" w:hAnsi="Times New Roman" w:cs="Times New Roman"/>
        </w:rPr>
        <w:t xml:space="preserve"> </w:t>
      </w:r>
      <w:r w:rsidR="00F63B98">
        <w:rPr>
          <w:rFonts w:ascii="Times New Roman" w:hAnsi="Times New Roman" w:cs="Times New Roman"/>
        </w:rPr>
        <w:t>sees</w:t>
      </w:r>
      <w:r>
        <w:rPr>
          <w:rFonts w:ascii="Times New Roman" w:hAnsi="Times New Roman" w:cs="Times New Roman"/>
        </w:rPr>
        <w:t xml:space="preserve"> guilt as a response to a threat to </w:t>
      </w:r>
      <w:r w:rsidR="0089172A">
        <w:rPr>
          <w:rFonts w:ascii="Times New Roman" w:hAnsi="Times New Roman" w:cs="Times New Roman"/>
        </w:rPr>
        <w:t>a valuable form of communion</w:t>
      </w:r>
      <w:r w:rsidR="00051360">
        <w:rPr>
          <w:rFonts w:ascii="Times New Roman" w:hAnsi="Times New Roman" w:cs="Times New Roman"/>
        </w:rPr>
        <w:t>—</w:t>
      </w:r>
      <w:r>
        <w:rPr>
          <w:rFonts w:ascii="Times New Roman" w:hAnsi="Times New Roman" w:cs="Times New Roman"/>
        </w:rPr>
        <w:t>the love and protection of the father, or, on a larger scale, of society</w:t>
      </w:r>
      <w:r w:rsidR="00051360">
        <w:rPr>
          <w:rFonts w:ascii="Times New Roman" w:hAnsi="Times New Roman" w:cs="Times New Roman"/>
        </w:rPr>
        <w:t>—f</w:t>
      </w:r>
      <w:r>
        <w:rPr>
          <w:rFonts w:ascii="Times New Roman" w:hAnsi="Times New Roman" w:cs="Times New Roman"/>
        </w:rPr>
        <w:t xml:space="preserve">rom the subject’s own aggressive impulses. </w:t>
      </w:r>
      <w:r w:rsidR="005A2622">
        <w:rPr>
          <w:rFonts w:ascii="Times New Roman" w:hAnsi="Times New Roman" w:cs="Times New Roman"/>
        </w:rPr>
        <w:t>We feel an Oedipal ambivalence of love and aggression toward father</w:t>
      </w:r>
      <w:r>
        <w:rPr>
          <w:rFonts w:ascii="Times New Roman" w:hAnsi="Times New Roman" w:cs="Times New Roman"/>
        </w:rPr>
        <w:t xml:space="preserve">/society, and guilt is the result of the </w:t>
      </w:r>
      <w:r w:rsidR="005A2622">
        <w:rPr>
          <w:rFonts w:ascii="Times New Roman" w:hAnsi="Times New Roman" w:cs="Times New Roman"/>
        </w:rPr>
        <w:t>super-ego</w:t>
      </w:r>
      <w:r>
        <w:rPr>
          <w:rFonts w:ascii="Times New Roman" w:hAnsi="Times New Roman" w:cs="Times New Roman"/>
        </w:rPr>
        <w:t>’s disapproving recognition</w:t>
      </w:r>
      <w:r w:rsidR="00F63B98">
        <w:rPr>
          <w:rFonts w:ascii="Times New Roman" w:hAnsi="Times New Roman" w:cs="Times New Roman"/>
        </w:rPr>
        <w:t xml:space="preserve"> and rebuke</w:t>
      </w:r>
      <w:r>
        <w:rPr>
          <w:rFonts w:ascii="Times New Roman" w:hAnsi="Times New Roman" w:cs="Times New Roman"/>
        </w:rPr>
        <w:t xml:space="preserve"> of our aggressive </w:t>
      </w:r>
      <w:r w:rsidR="00F63B98">
        <w:rPr>
          <w:rFonts w:ascii="Times New Roman" w:hAnsi="Times New Roman" w:cs="Times New Roman"/>
        </w:rPr>
        <w:t xml:space="preserve">desires and </w:t>
      </w:r>
      <w:r>
        <w:rPr>
          <w:rFonts w:ascii="Times New Roman" w:hAnsi="Times New Roman" w:cs="Times New Roman"/>
        </w:rPr>
        <w:t>intentions.</w:t>
      </w:r>
    </w:p>
    <w:p w14:paraId="3F84E161" w14:textId="17D399C7" w:rsidR="00182AD2" w:rsidRDefault="00182AD2" w:rsidP="00182AD2">
      <w:pPr>
        <w:spacing w:line="480" w:lineRule="auto"/>
        <w:ind w:firstLine="720"/>
        <w:rPr>
          <w:rFonts w:ascii="Times New Roman" w:hAnsi="Times New Roman" w:cs="Times New Roman"/>
        </w:rPr>
      </w:pPr>
      <w:r>
        <w:rPr>
          <w:rFonts w:ascii="Times New Roman" w:hAnsi="Times New Roman" w:cs="Times New Roman"/>
        </w:rPr>
        <w:t>Nietzsche’s critique attempts to get under even this layer of analysis. He agrees, I believe, that in guilt</w:t>
      </w:r>
      <w:r w:rsidR="00F63B98">
        <w:rPr>
          <w:rFonts w:ascii="Times New Roman" w:hAnsi="Times New Roman" w:cs="Times New Roman"/>
        </w:rPr>
        <w:t xml:space="preserve"> we</w:t>
      </w:r>
      <w:r>
        <w:rPr>
          <w:rFonts w:ascii="Times New Roman" w:hAnsi="Times New Roman" w:cs="Times New Roman"/>
        </w:rPr>
        <w:t xml:space="preserve"> </w:t>
      </w:r>
      <w:r w:rsidR="00F63B98">
        <w:rPr>
          <w:rFonts w:ascii="Times New Roman" w:hAnsi="Times New Roman" w:cs="Times New Roman"/>
        </w:rPr>
        <w:t>chastise</w:t>
      </w:r>
      <w:r>
        <w:rPr>
          <w:rFonts w:ascii="Times New Roman" w:hAnsi="Times New Roman" w:cs="Times New Roman"/>
        </w:rPr>
        <w:t xml:space="preserve"> ourselves for threatening a</w:t>
      </w:r>
      <w:r w:rsidR="00EA1E0E">
        <w:rPr>
          <w:rFonts w:ascii="Times New Roman" w:hAnsi="Times New Roman" w:cs="Times New Roman"/>
        </w:rPr>
        <w:t xml:space="preserve"> social</w:t>
      </w:r>
      <w:r>
        <w:rPr>
          <w:rFonts w:ascii="Times New Roman" w:hAnsi="Times New Roman" w:cs="Times New Roman"/>
        </w:rPr>
        <w:t xml:space="preserve"> order </w:t>
      </w:r>
      <w:r w:rsidR="00EA1E0E">
        <w:rPr>
          <w:rFonts w:ascii="Times New Roman" w:hAnsi="Times New Roman" w:cs="Times New Roman"/>
        </w:rPr>
        <w:t>to which we feel at least some loyalty</w:t>
      </w:r>
      <w:r>
        <w:rPr>
          <w:rFonts w:ascii="Times New Roman" w:hAnsi="Times New Roman" w:cs="Times New Roman"/>
        </w:rPr>
        <w:t xml:space="preserve">. For </w:t>
      </w:r>
      <w:r w:rsidR="00F63B98">
        <w:rPr>
          <w:rFonts w:ascii="Times New Roman" w:hAnsi="Times New Roman" w:cs="Times New Roman"/>
        </w:rPr>
        <w:t>Nietzsche</w:t>
      </w:r>
      <w:r>
        <w:rPr>
          <w:rFonts w:ascii="Times New Roman" w:hAnsi="Times New Roman" w:cs="Times New Roman"/>
        </w:rPr>
        <w:t>, however, the rebuke</w:t>
      </w:r>
      <w:r w:rsidR="00D16822">
        <w:rPr>
          <w:rFonts w:ascii="Times New Roman" w:hAnsi="Times New Roman" w:cs="Times New Roman"/>
        </w:rPr>
        <w:t xml:space="preserve"> </w:t>
      </w:r>
      <w:r w:rsidR="00D16822" w:rsidRPr="00D16822">
        <w:rPr>
          <w:rFonts w:ascii="Times New Roman" w:hAnsi="Times New Roman" w:cs="Times New Roman"/>
          <w:i/>
          <w:iCs/>
        </w:rPr>
        <w:t>itself</w:t>
      </w:r>
      <w:r>
        <w:rPr>
          <w:rFonts w:ascii="Times New Roman" w:hAnsi="Times New Roman" w:cs="Times New Roman"/>
        </w:rPr>
        <w:t xml:space="preserve"> is </w:t>
      </w:r>
      <w:r w:rsidR="00D16822">
        <w:rPr>
          <w:rFonts w:ascii="Times New Roman" w:hAnsi="Times New Roman" w:cs="Times New Roman"/>
        </w:rPr>
        <w:t>its own reward</w:t>
      </w:r>
      <w:r>
        <w:rPr>
          <w:rFonts w:ascii="Times New Roman" w:hAnsi="Times New Roman" w:cs="Times New Roman"/>
        </w:rPr>
        <w:t xml:space="preserve"> with</w:t>
      </w:r>
      <w:r w:rsidR="00D16822">
        <w:rPr>
          <w:rFonts w:ascii="Times New Roman" w:hAnsi="Times New Roman" w:cs="Times New Roman"/>
        </w:rPr>
        <w:t xml:space="preserve"> its own</w:t>
      </w:r>
      <w:r>
        <w:rPr>
          <w:rFonts w:ascii="Times New Roman" w:hAnsi="Times New Roman" w:cs="Times New Roman"/>
        </w:rPr>
        <w:t xml:space="preserve"> distinctive allure: it is a </w:t>
      </w:r>
      <w:r w:rsidR="00385160">
        <w:rPr>
          <w:rFonts w:ascii="Times New Roman" w:hAnsi="Times New Roman" w:cs="Times New Roman"/>
        </w:rPr>
        <w:t>manifestation</w:t>
      </w:r>
      <w:r>
        <w:rPr>
          <w:rFonts w:ascii="Times New Roman" w:hAnsi="Times New Roman" w:cs="Times New Roman"/>
        </w:rPr>
        <w:t xml:space="preserve"> </w:t>
      </w:r>
      <w:r w:rsidR="00F63B98">
        <w:rPr>
          <w:rFonts w:ascii="Times New Roman" w:hAnsi="Times New Roman" w:cs="Times New Roman"/>
        </w:rPr>
        <w:t>of</w:t>
      </w:r>
      <w:r>
        <w:rPr>
          <w:rFonts w:ascii="Times New Roman" w:hAnsi="Times New Roman" w:cs="Times New Roman"/>
        </w:rPr>
        <w:t xml:space="preserve"> a stifled aggression that cannot be expressed naturally as joyous cruelty within the confines of society. </w:t>
      </w:r>
    </w:p>
    <w:p w14:paraId="4CC8231E" w14:textId="7E6290EB" w:rsidR="00FB6427" w:rsidRDefault="00182AD2" w:rsidP="004D4BC0">
      <w:pPr>
        <w:spacing w:line="480" w:lineRule="auto"/>
        <w:ind w:firstLine="720"/>
        <w:rPr>
          <w:rFonts w:ascii="Times New Roman" w:hAnsi="Times New Roman" w:cs="Times New Roman"/>
        </w:rPr>
      </w:pPr>
      <w:r>
        <w:rPr>
          <w:rFonts w:ascii="Times New Roman" w:hAnsi="Times New Roman" w:cs="Times New Roman"/>
        </w:rPr>
        <w:t>I do not see either of these views as inconsistent with my psychological account of guilt. They do, however</w:t>
      </w:r>
      <w:r w:rsidR="00D16822">
        <w:rPr>
          <w:rFonts w:ascii="Times New Roman" w:hAnsi="Times New Roman" w:cs="Times New Roman"/>
        </w:rPr>
        <w:t>, put pressure on</w:t>
      </w:r>
      <w:r>
        <w:rPr>
          <w:rFonts w:ascii="Times New Roman" w:hAnsi="Times New Roman" w:cs="Times New Roman"/>
        </w:rPr>
        <w:t xml:space="preserve"> attempt</w:t>
      </w:r>
      <w:r w:rsidR="00D16822">
        <w:rPr>
          <w:rFonts w:ascii="Times New Roman" w:hAnsi="Times New Roman" w:cs="Times New Roman"/>
        </w:rPr>
        <w:t>s</w:t>
      </w:r>
      <w:r>
        <w:rPr>
          <w:rFonts w:ascii="Times New Roman" w:hAnsi="Times New Roman" w:cs="Times New Roman"/>
        </w:rPr>
        <w:t xml:space="preserve"> </w:t>
      </w:r>
      <w:r w:rsidR="00D16822">
        <w:rPr>
          <w:rFonts w:ascii="Times New Roman" w:hAnsi="Times New Roman" w:cs="Times New Roman"/>
        </w:rPr>
        <w:t>to ethically</w:t>
      </w:r>
      <w:r>
        <w:rPr>
          <w:rFonts w:ascii="Times New Roman" w:hAnsi="Times New Roman" w:cs="Times New Roman"/>
        </w:rPr>
        <w:t xml:space="preserve"> vindicat</w:t>
      </w:r>
      <w:r w:rsidR="00D16822">
        <w:rPr>
          <w:rFonts w:ascii="Times New Roman" w:hAnsi="Times New Roman" w:cs="Times New Roman"/>
        </w:rPr>
        <w:t xml:space="preserve">e </w:t>
      </w:r>
      <w:r w:rsidR="004369CC">
        <w:rPr>
          <w:rFonts w:ascii="Times New Roman" w:hAnsi="Times New Roman" w:cs="Times New Roman"/>
        </w:rPr>
        <w:t>the emotion</w:t>
      </w:r>
      <w:r w:rsidR="00D16822">
        <w:rPr>
          <w:rFonts w:ascii="Times New Roman" w:hAnsi="Times New Roman" w:cs="Times New Roman"/>
        </w:rPr>
        <w:t xml:space="preserve">, and they do so in a similar way, by raising the suspicion that guilt </w:t>
      </w:r>
      <w:r w:rsidR="00F63B98">
        <w:rPr>
          <w:rFonts w:ascii="Times New Roman" w:hAnsi="Times New Roman" w:cs="Times New Roman"/>
        </w:rPr>
        <w:t>could</w:t>
      </w:r>
      <w:r w:rsidR="004369CC">
        <w:rPr>
          <w:rFonts w:ascii="Times New Roman" w:hAnsi="Times New Roman" w:cs="Times New Roman"/>
        </w:rPr>
        <w:t xml:space="preserve"> not</w:t>
      </w:r>
      <w:r w:rsidR="00F63B98">
        <w:rPr>
          <w:rFonts w:ascii="Times New Roman" w:hAnsi="Times New Roman" w:cs="Times New Roman"/>
        </w:rPr>
        <w:t>, even in</w:t>
      </w:r>
      <w:r w:rsidR="00D16822">
        <w:rPr>
          <w:rFonts w:ascii="Times New Roman" w:hAnsi="Times New Roman" w:cs="Times New Roman"/>
        </w:rPr>
        <w:t xml:space="preserve"> principle</w:t>
      </w:r>
      <w:r w:rsidR="00F63B98">
        <w:rPr>
          <w:rFonts w:ascii="Times New Roman" w:hAnsi="Times New Roman" w:cs="Times New Roman"/>
        </w:rPr>
        <w:t>,</w:t>
      </w:r>
      <w:r w:rsidR="00D16822">
        <w:rPr>
          <w:rFonts w:ascii="Times New Roman" w:hAnsi="Times New Roman" w:cs="Times New Roman"/>
        </w:rPr>
        <w:t xml:space="preserve"> be </w:t>
      </w:r>
      <w:r w:rsidR="004369CC">
        <w:rPr>
          <w:rFonts w:ascii="Times New Roman" w:hAnsi="Times New Roman" w:cs="Times New Roman"/>
        </w:rPr>
        <w:t>well-</w:t>
      </w:r>
      <w:r w:rsidR="00D16822">
        <w:rPr>
          <w:rFonts w:ascii="Times New Roman" w:hAnsi="Times New Roman" w:cs="Times New Roman"/>
        </w:rPr>
        <w:t xml:space="preserve">regulated by virtue. </w:t>
      </w:r>
      <w:r w:rsidR="009A475A">
        <w:rPr>
          <w:rFonts w:ascii="Times New Roman" w:hAnsi="Times New Roman" w:cs="Times New Roman"/>
        </w:rPr>
        <w:t>For</w:t>
      </w:r>
      <w:r w:rsidR="00D16822">
        <w:rPr>
          <w:rFonts w:ascii="Times New Roman" w:hAnsi="Times New Roman" w:cs="Times New Roman"/>
        </w:rPr>
        <w:t xml:space="preserve"> Nietzsche, guilt is bound to </w:t>
      </w:r>
      <w:r w:rsidR="00D73883">
        <w:rPr>
          <w:rFonts w:ascii="Times New Roman" w:hAnsi="Times New Roman" w:cs="Times New Roman"/>
        </w:rPr>
        <w:t>overwhelm whatever we</w:t>
      </w:r>
      <w:r w:rsidR="009A475A">
        <w:rPr>
          <w:rFonts w:ascii="Times New Roman" w:hAnsi="Times New Roman" w:cs="Times New Roman"/>
        </w:rPr>
        <w:t xml:space="preserve"> might</w:t>
      </w:r>
      <w:r w:rsidR="00D73883">
        <w:rPr>
          <w:rFonts w:ascii="Times New Roman" w:hAnsi="Times New Roman" w:cs="Times New Roman"/>
        </w:rPr>
        <w:t xml:space="preserve"> </w:t>
      </w:r>
      <w:r w:rsidR="0032127C">
        <w:rPr>
          <w:rFonts w:ascii="Times New Roman" w:hAnsi="Times New Roman" w:cs="Times New Roman"/>
        </w:rPr>
        <w:t>define</w:t>
      </w:r>
      <w:r w:rsidR="009A475A">
        <w:rPr>
          <w:rFonts w:ascii="Times New Roman" w:hAnsi="Times New Roman" w:cs="Times New Roman"/>
        </w:rPr>
        <w:t xml:space="preserve"> </w:t>
      </w:r>
      <w:r w:rsidR="00D73883">
        <w:rPr>
          <w:rFonts w:ascii="Times New Roman" w:hAnsi="Times New Roman" w:cs="Times New Roman"/>
        </w:rPr>
        <w:t>as its proper</w:t>
      </w:r>
      <w:r w:rsidR="00D16822">
        <w:rPr>
          <w:rFonts w:ascii="Times New Roman" w:hAnsi="Times New Roman" w:cs="Times New Roman"/>
        </w:rPr>
        <w:t xml:space="preserve"> </w:t>
      </w:r>
      <w:r w:rsidR="004D4BC0">
        <w:rPr>
          <w:rFonts w:ascii="Times New Roman" w:hAnsi="Times New Roman" w:cs="Times New Roman"/>
        </w:rPr>
        <w:t>confines</w:t>
      </w:r>
      <w:r w:rsidR="00D16822">
        <w:rPr>
          <w:rFonts w:ascii="Times New Roman" w:hAnsi="Times New Roman" w:cs="Times New Roman"/>
        </w:rPr>
        <w:t xml:space="preserve"> because </w:t>
      </w:r>
      <w:r w:rsidR="004D4BC0">
        <w:rPr>
          <w:rFonts w:ascii="Times New Roman" w:hAnsi="Times New Roman" w:cs="Times New Roman"/>
        </w:rPr>
        <w:t xml:space="preserve">the will to power (of which guilt is a warped expression) is boundless. In Freud, guilt always at least threatens to oppress because the omniscient super-ego will discover and censure not only anti-social </w:t>
      </w:r>
      <w:r w:rsidR="004D4BC0">
        <w:rPr>
          <w:rFonts w:ascii="Times New Roman" w:hAnsi="Times New Roman" w:cs="Times New Roman"/>
          <w:i/>
          <w:iCs/>
        </w:rPr>
        <w:t>action</w:t>
      </w:r>
      <w:r w:rsidR="004D4BC0">
        <w:rPr>
          <w:rFonts w:ascii="Times New Roman" w:hAnsi="Times New Roman" w:cs="Times New Roman"/>
        </w:rPr>
        <w:t xml:space="preserve">, but also anti-social </w:t>
      </w:r>
      <w:r w:rsidR="004D4BC0">
        <w:rPr>
          <w:rFonts w:ascii="Times New Roman" w:hAnsi="Times New Roman" w:cs="Times New Roman"/>
          <w:i/>
          <w:iCs/>
        </w:rPr>
        <w:t>desire</w:t>
      </w:r>
      <w:r w:rsidR="004D4BC0">
        <w:rPr>
          <w:rFonts w:ascii="Times New Roman" w:hAnsi="Times New Roman" w:cs="Times New Roman"/>
        </w:rPr>
        <w:t>, which we could never hope (no</w:t>
      </w:r>
      <w:r w:rsidR="009A475A">
        <w:rPr>
          <w:rFonts w:ascii="Times New Roman" w:hAnsi="Times New Roman" w:cs="Times New Roman"/>
        </w:rPr>
        <w:t xml:space="preserve">r </w:t>
      </w:r>
      <w:r w:rsidR="004D4BC0">
        <w:rPr>
          <w:rFonts w:ascii="Times New Roman" w:hAnsi="Times New Roman" w:cs="Times New Roman"/>
        </w:rPr>
        <w:t xml:space="preserve">should we wish) to eradicate. Both critiques, then, to put the point </w:t>
      </w:r>
      <w:r w:rsidR="009A475A">
        <w:rPr>
          <w:rFonts w:ascii="Times New Roman" w:hAnsi="Times New Roman" w:cs="Times New Roman"/>
        </w:rPr>
        <w:t xml:space="preserve">in the language of my view and as </w:t>
      </w:r>
      <w:r w:rsidR="00FD635F">
        <w:rPr>
          <w:rFonts w:ascii="Times New Roman" w:hAnsi="Times New Roman" w:cs="Times New Roman"/>
        </w:rPr>
        <w:t>bleakly</w:t>
      </w:r>
      <w:r w:rsidR="009A475A">
        <w:rPr>
          <w:rFonts w:ascii="Times New Roman" w:hAnsi="Times New Roman" w:cs="Times New Roman"/>
        </w:rPr>
        <w:t xml:space="preserve"> as possible</w:t>
      </w:r>
      <w:r w:rsidR="004D4BC0">
        <w:rPr>
          <w:rFonts w:ascii="Times New Roman" w:hAnsi="Times New Roman" w:cs="Times New Roman"/>
        </w:rPr>
        <w:t>, condemn us to be perpetual</w:t>
      </w:r>
      <w:r w:rsidR="00867CA0">
        <w:rPr>
          <w:rFonts w:ascii="Times New Roman" w:hAnsi="Times New Roman" w:cs="Times New Roman"/>
        </w:rPr>
        <w:t>ly stained to our cores, our ledgers marked by inescapable imbalance</w:t>
      </w:r>
      <w:r w:rsidR="004D4BC0">
        <w:rPr>
          <w:rFonts w:ascii="Times New Roman" w:hAnsi="Times New Roman" w:cs="Times New Roman"/>
        </w:rPr>
        <w:t xml:space="preserve">. </w:t>
      </w:r>
    </w:p>
    <w:p w14:paraId="79F19B23" w14:textId="62499A44" w:rsidR="00D73883" w:rsidRPr="00D73883" w:rsidRDefault="004D4BC0" w:rsidP="004D4BC0">
      <w:pPr>
        <w:spacing w:line="480" w:lineRule="auto"/>
        <w:ind w:firstLine="720"/>
        <w:rPr>
          <w:rFonts w:ascii="Times New Roman" w:hAnsi="Times New Roman" w:cs="Times New Roman"/>
        </w:rPr>
      </w:pPr>
      <w:r>
        <w:rPr>
          <w:rFonts w:ascii="Times New Roman" w:hAnsi="Times New Roman" w:cs="Times New Roman"/>
        </w:rPr>
        <w:lastRenderedPageBreak/>
        <w:t>I believe that there is truth in both critiques</w:t>
      </w:r>
      <w:r w:rsidR="00295468">
        <w:rPr>
          <w:rFonts w:ascii="Times New Roman" w:hAnsi="Times New Roman" w:cs="Times New Roman"/>
        </w:rPr>
        <w:t xml:space="preserve">, and I </w:t>
      </w:r>
      <w:r w:rsidR="0089172A">
        <w:rPr>
          <w:rFonts w:ascii="Times New Roman" w:hAnsi="Times New Roman" w:cs="Times New Roman"/>
        </w:rPr>
        <w:t>hope</w:t>
      </w:r>
      <w:r w:rsidR="00295468">
        <w:rPr>
          <w:rFonts w:ascii="Times New Roman" w:hAnsi="Times New Roman" w:cs="Times New Roman"/>
        </w:rPr>
        <w:t xml:space="preserve"> that my discussion</w:t>
      </w:r>
      <w:r w:rsidR="00C93CFA">
        <w:rPr>
          <w:rFonts w:ascii="Times New Roman" w:hAnsi="Times New Roman" w:cs="Times New Roman"/>
        </w:rPr>
        <w:t xml:space="preserve"> can</w:t>
      </w:r>
      <w:r w:rsidR="00295468">
        <w:rPr>
          <w:rFonts w:ascii="Times New Roman" w:hAnsi="Times New Roman" w:cs="Times New Roman"/>
        </w:rPr>
        <w:t xml:space="preserve"> </w:t>
      </w:r>
      <w:r w:rsidR="00051360">
        <w:rPr>
          <w:rFonts w:ascii="Times New Roman" w:hAnsi="Times New Roman" w:cs="Times New Roman"/>
        </w:rPr>
        <w:t>help</w:t>
      </w:r>
      <w:r w:rsidR="00C93CFA">
        <w:rPr>
          <w:rFonts w:ascii="Times New Roman" w:hAnsi="Times New Roman" w:cs="Times New Roman"/>
        </w:rPr>
        <w:t xml:space="preserve">s to </w:t>
      </w:r>
      <w:r w:rsidR="00051360">
        <w:rPr>
          <w:rFonts w:ascii="Times New Roman" w:hAnsi="Times New Roman" w:cs="Times New Roman"/>
        </w:rPr>
        <w:t>illuminate the</w:t>
      </w:r>
      <w:r w:rsidR="00295468">
        <w:rPr>
          <w:rFonts w:ascii="Times New Roman" w:hAnsi="Times New Roman" w:cs="Times New Roman"/>
        </w:rPr>
        <w:t>ir urgency</w:t>
      </w:r>
      <w:r w:rsidR="00051360">
        <w:rPr>
          <w:rFonts w:ascii="Times New Roman" w:hAnsi="Times New Roman" w:cs="Times New Roman"/>
        </w:rPr>
        <w:t xml:space="preserve">. </w:t>
      </w:r>
      <w:r w:rsidR="00FD635F">
        <w:rPr>
          <w:rFonts w:ascii="Times New Roman" w:hAnsi="Times New Roman" w:cs="Times New Roman"/>
        </w:rPr>
        <w:t xml:space="preserve">Nevertheless, </w:t>
      </w:r>
      <w:r w:rsidR="00EE6E53">
        <w:rPr>
          <w:rFonts w:ascii="Times New Roman" w:hAnsi="Times New Roman" w:cs="Times New Roman"/>
        </w:rPr>
        <w:t xml:space="preserve">I find </w:t>
      </w:r>
      <w:r w:rsidR="00FD635F">
        <w:rPr>
          <w:rFonts w:ascii="Times New Roman" w:hAnsi="Times New Roman" w:cs="Times New Roman"/>
        </w:rPr>
        <w:t>the previous paragraph’s</w:t>
      </w:r>
      <w:r w:rsidR="00EE6E53">
        <w:rPr>
          <w:rFonts w:ascii="Times New Roman" w:hAnsi="Times New Roman" w:cs="Times New Roman"/>
        </w:rPr>
        <w:t xml:space="preserve"> </w:t>
      </w:r>
      <w:r w:rsidR="00FD635F">
        <w:rPr>
          <w:rFonts w:ascii="Times New Roman" w:hAnsi="Times New Roman" w:cs="Times New Roman"/>
        </w:rPr>
        <w:t>harsh</w:t>
      </w:r>
      <w:r w:rsidR="00EE6E53">
        <w:rPr>
          <w:rFonts w:ascii="Times New Roman" w:hAnsi="Times New Roman" w:cs="Times New Roman"/>
        </w:rPr>
        <w:t xml:space="preserve"> statement of their upshot to be</w:t>
      </w:r>
      <w:r w:rsidR="00D73883">
        <w:rPr>
          <w:rFonts w:ascii="Times New Roman" w:hAnsi="Times New Roman" w:cs="Times New Roman"/>
        </w:rPr>
        <w:t xml:space="preserve"> excessively pessimistic</w:t>
      </w:r>
      <w:r w:rsidR="00EE6E53">
        <w:rPr>
          <w:rFonts w:ascii="Times New Roman" w:hAnsi="Times New Roman" w:cs="Times New Roman"/>
        </w:rPr>
        <w:t xml:space="preserve">. Both raise real concerns not to be minimized, but if I am right that guilt is </w:t>
      </w:r>
      <w:r w:rsidR="004B0A39">
        <w:rPr>
          <w:rFonts w:ascii="Times New Roman" w:hAnsi="Times New Roman" w:cs="Times New Roman"/>
        </w:rPr>
        <w:t xml:space="preserve">a constitutive </w:t>
      </w:r>
      <w:r w:rsidR="00EE6E53">
        <w:rPr>
          <w:rFonts w:ascii="Times New Roman" w:hAnsi="Times New Roman" w:cs="Times New Roman"/>
        </w:rPr>
        <w:t xml:space="preserve">part of an </w:t>
      </w:r>
      <w:r w:rsidR="00B45FAF">
        <w:rPr>
          <w:rFonts w:ascii="Times New Roman" w:hAnsi="Times New Roman" w:cs="Times New Roman"/>
        </w:rPr>
        <w:t xml:space="preserve">ethically attractive </w:t>
      </w:r>
      <w:r w:rsidR="00413FF1">
        <w:rPr>
          <w:rFonts w:ascii="Times New Roman" w:hAnsi="Times New Roman" w:cs="Times New Roman"/>
        </w:rPr>
        <w:t>style of</w:t>
      </w:r>
      <w:r w:rsidR="00B45FAF">
        <w:rPr>
          <w:rFonts w:ascii="Times New Roman" w:hAnsi="Times New Roman" w:cs="Times New Roman"/>
        </w:rPr>
        <w:t xml:space="preserve"> interpersonal and social life</w:t>
      </w:r>
      <w:r w:rsidR="00EE6E53">
        <w:rPr>
          <w:rFonts w:ascii="Times New Roman" w:hAnsi="Times New Roman" w:cs="Times New Roman"/>
        </w:rPr>
        <w:t xml:space="preserve">, </w:t>
      </w:r>
      <w:r w:rsidR="00B45FAF">
        <w:rPr>
          <w:rFonts w:ascii="Times New Roman" w:hAnsi="Times New Roman" w:cs="Times New Roman"/>
        </w:rPr>
        <w:t xml:space="preserve">then we must </w:t>
      </w:r>
      <w:r w:rsidR="00C75647">
        <w:rPr>
          <w:rFonts w:ascii="Times New Roman" w:hAnsi="Times New Roman" w:cs="Times New Roman"/>
        </w:rPr>
        <w:t xml:space="preserve">at least attempt to </w:t>
      </w:r>
      <w:r w:rsidR="00B45FAF">
        <w:rPr>
          <w:rFonts w:ascii="Times New Roman" w:hAnsi="Times New Roman" w:cs="Times New Roman"/>
        </w:rPr>
        <w:t xml:space="preserve">confront and manage its dangers rather than </w:t>
      </w:r>
      <w:r w:rsidR="004B0A39">
        <w:rPr>
          <w:rFonts w:ascii="Times New Roman" w:hAnsi="Times New Roman" w:cs="Times New Roman"/>
        </w:rPr>
        <w:t>banishing</w:t>
      </w:r>
      <w:r w:rsidR="00B45FAF">
        <w:rPr>
          <w:rFonts w:ascii="Times New Roman" w:hAnsi="Times New Roman" w:cs="Times New Roman"/>
        </w:rPr>
        <w:t xml:space="preserve"> it from our emotional repertoire</w:t>
      </w:r>
      <w:r w:rsidR="00EE6E53">
        <w:rPr>
          <w:rFonts w:ascii="Times New Roman" w:hAnsi="Times New Roman" w:cs="Times New Roman"/>
        </w:rPr>
        <w:t xml:space="preserve">. </w:t>
      </w:r>
      <w:r w:rsidR="00D73883">
        <w:rPr>
          <w:rFonts w:ascii="Times New Roman" w:hAnsi="Times New Roman" w:cs="Times New Roman"/>
        </w:rPr>
        <w:t xml:space="preserve">That task, however, will have to </w:t>
      </w:r>
      <w:r w:rsidR="00F25D1D">
        <w:rPr>
          <w:rFonts w:ascii="Times New Roman" w:hAnsi="Times New Roman" w:cs="Times New Roman"/>
        </w:rPr>
        <w:t>wait for</w:t>
      </w:r>
      <w:r w:rsidR="00D73883">
        <w:rPr>
          <w:rFonts w:ascii="Times New Roman" w:hAnsi="Times New Roman" w:cs="Times New Roman"/>
        </w:rPr>
        <w:t xml:space="preserve"> another paper.</w:t>
      </w:r>
    </w:p>
    <w:p w14:paraId="5582942E" w14:textId="77777777" w:rsidR="004D4BC0" w:rsidRDefault="004D4BC0" w:rsidP="00D73883">
      <w:pPr>
        <w:spacing w:line="480" w:lineRule="auto"/>
        <w:rPr>
          <w:rFonts w:ascii="Times New Roman" w:hAnsi="Times New Roman" w:cs="Times New Roman"/>
        </w:rPr>
      </w:pPr>
    </w:p>
    <w:p w14:paraId="133367C6" w14:textId="77777777" w:rsidR="0032127C" w:rsidRDefault="0032127C" w:rsidP="00FB6427">
      <w:pPr>
        <w:spacing w:line="480" w:lineRule="auto"/>
        <w:rPr>
          <w:rFonts w:ascii="Times New Roman" w:hAnsi="Times New Roman" w:cs="Times New Roman"/>
          <w:i/>
          <w:iCs/>
        </w:rPr>
      </w:pPr>
    </w:p>
    <w:p w14:paraId="2B7517DA" w14:textId="265E857A" w:rsidR="00FB6427" w:rsidRPr="00FB6427" w:rsidRDefault="00FB6427" w:rsidP="00FB6427">
      <w:pPr>
        <w:spacing w:line="480" w:lineRule="auto"/>
        <w:rPr>
          <w:rFonts w:ascii="Times New Roman" w:hAnsi="Times New Roman" w:cs="Times New Roman"/>
          <w:i/>
          <w:iCs/>
        </w:rPr>
      </w:pPr>
      <w:r w:rsidRPr="00FB6427">
        <w:rPr>
          <w:rFonts w:ascii="Times New Roman" w:hAnsi="Times New Roman" w:cs="Times New Roman"/>
          <w:i/>
          <w:iCs/>
        </w:rPr>
        <w:t xml:space="preserve">References: </w:t>
      </w:r>
    </w:p>
    <w:p w14:paraId="757EB9A6" w14:textId="2987BF85" w:rsidR="003D016D" w:rsidRPr="003D016D" w:rsidRDefault="003D016D" w:rsidP="00FB6427">
      <w:pPr>
        <w:pStyle w:val="NormalWeb"/>
        <w:spacing w:line="480" w:lineRule="auto"/>
        <w:contextualSpacing/>
        <w:rPr>
          <w:color w:val="000000"/>
        </w:rPr>
      </w:pPr>
      <w:r>
        <w:rPr>
          <w:color w:val="000000"/>
        </w:rPr>
        <w:t xml:space="preserve">Adams, R.M. (1999). </w:t>
      </w:r>
      <w:r>
        <w:rPr>
          <w:i/>
          <w:iCs/>
          <w:color w:val="000000"/>
        </w:rPr>
        <w:t>Finite and Infinite Goods</w:t>
      </w:r>
      <w:r>
        <w:rPr>
          <w:color w:val="000000"/>
        </w:rPr>
        <w:t>. Oxford University Press.</w:t>
      </w:r>
    </w:p>
    <w:p w14:paraId="03A1FC34" w14:textId="5EC2E2AC" w:rsidR="00FB6427" w:rsidRDefault="00FB6427" w:rsidP="00FB6427">
      <w:pPr>
        <w:pStyle w:val="NormalWeb"/>
        <w:spacing w:line="480" w:lineRule="auto"/>
        <w:contextualSpacing/>
        <w:rPr>
          <w:color w:val="000000"/>
        </w:rPr>
      </w:pPr>
      <w:r>
        <w:rPr>
          <w:color w:val="000000"/>
        </w:rPr>
        <w:t>Carlsson, A. B. (2017). Blameworthiness as Deserved Guilt.</w:t>
      </w:r>
      <w:r>
        <w:rPr>
          <w:rStyle w:val="apple-converted-space"/>
          <w:color w:val="000000"/>
        </w:rPr>
        <w:t> </w:t>
      </w:r>
      <w:r>
        <w:rPr>
          <w:rStyle w:val="apple-converted-space"/>
          <w:i/>
          <w:iCs/>
          <w:color w:val="000000"/>
        </w:rPr>
        <w:t xml:space="preserve">The </w:t>
      </w:r>
      <w:r>
        <w:rPr>
          <w:i/>
          <w:iCs/>
          <w:color w:val="000000"/>
        </w:rPr>
        <w:t>Journal of Ethics</w:t>
      </w:r>
      <w:r>
        <w:rPr>
          <w:color w:val="000000"/>
        </w:rPr>
        <w:t xml:space="preserve">, </w:t>
      </w:r>
      <w:r w:rsidRPr="001A19FF">
        <w:rPr>
          <w:i/>
          <w:iCs/>
          <w:color w:val="000000"/>
        </w:rPr>
        <w:t>21</w:t>
      </w:r>
      <w:r>
        <w:rPr>
          <w:color w:val="000000"/>
        </w:rPr>
        <w:t xml:space="preserve">, </w:t>
      </w:r>
      <w:r w:rsidRPr="001A19FF">
        <w:rPr>
          <w:color w:val="000000"/>
        </w:rPr>
        <w:t>89</w:t>
      </w:r>
      <w:r>
        <w:rPr>
          <w:color w:val="000000"/>
        </w:rPr>
        <w:t xml:space="preserve">–115. </w:t>
      </w:r>
    </w:p>
    <w:p w14:paraId="78550857" w14:textId="77777777" w:rsidR="00FB6427" w:rsidRDefault="00FB6427" w:rsidP="00FB6427">
      <w:pPr>
        <w:pStyle w:val="NormalWeb"/>
        <w:spacing w:line="480" w:lineRule="auto"/>
        <w:ind w:left="562" w:hanging="562"/>
        <w:contextualSpacing/>
        <w:rPr>
          <w:rStyle w:val="apple-converted-space"/>
          <w:color w:val="000000"/>
        </w:rPr>
      </w:pPr>
      <w:r>
        <w:rPr>
          <w:color w:val="000000"/>
        </w:rPr>
        <w:t>Clarke, R. (2016). Moral Responsibility, Guilt, and Retributivism.</w:t>
      </w:r>
      <w:r>
        <w:rPr>
          <w:rStyle w:val="apple-converted-space"/>
          <w:color w:val="000000"/>
        </w:rPr>
        <w:t> </w:t>
      </w:r>
      <w:r>
        <w:rPr>
          <w:i/>
          <w:iCs/>
          <w:color w:val="000000"/>
        </w:rPr>
        <w:t>The Journal of Ethics</w:t>
      </w:r>
      <w:r>
        <w:rPr>
          <w:color w:val="000000"/>
        </w:rPr>
        <w:t>,</w:t>
      </w:r>
      <w:r>
        <w:rPr>
          <w:rStyle w:val="apple-converted-space"/>
          <w:color w:val="000000"/>
        </w:rPr>
        <w:t> </w:t>
      </w:r>
      <w:r>
        <w:rPr>
          <w:i/>
          <w:iCs/>
          <w:color w:val="000000"/>
        </w:rPr>
        <w:t>20</w:t>
      </w:r>
      <w:r>
        <w:rPr>
          <w:color w:val="000000"/>
        </w:rPr>
        <w:t>(1-3), 121–137.</w:t>
      </w:r>
      <w:r>
        <w:rPr>
          <w:rStyle w:val="apple-converted-space"/>
          <w:color w:val="000000"/>
        </w:rPr>
        <w:t> </w:t>
      </w:r>
    </w:p>
    <w:p w14:paraId="24F2CDC8" w14:textId="062064C7" w:rsidR="00466240" w:rsidRPr="00466240" w:rsidRDefault="00466240" w:rsidP="00FB6427">
      <w:pPr>
        <w:pStyle w:val="NormalWeb"/>
        <w:spacing w:line="480" w:lineRule="auto"/>
        <w:ind w:left="562" w:hanging="562"/>
        <w:contextualSpacing/>
        <w:rPr>
          <w:rStyle w:val="apple-converted-space"/>
          <w:color w:val="000000"/>
        </w:rPr>
      </w:pPr>
      <w:r>
        <w:rPr>
          <w:rStyle w:val="apple-converted-space"/>
          <w:color w:val="000000"/>
        </w:rPr>
        <w:t xml:space="preserve">Curry, P.E. (1920). </w:t>
      </w:r>
      <w:r w:rsidRPr="00466240">
        <w:rPr>
          <w:rStyle w:val="apple-converted-space"/>
          <w:i/>
          <w:iCs/>
          <w:color w:val="000000"/>
        </w:rPr>
        <w:t>History of Bookkeeping and Accounting</w:t>
      </w:r>
      <w:r>
        <w:rPr>
          <w:rStyle w:val="apple-converted-space"/>
          <w:color w:val="000000"/>
        </w:rPr>
        <w:t>. South-Western Publishing Company.</w:t>
      </w:r>
    </w:p>
    <w:p w14:paraId="712DED4F" w14:textId="77777777" w:rsidR="00FB6427" w:rsidRDefault="00FB6427" w:rsidP="00FB6427">
      <w:pPr>
        <w:pStyle w:val="NormalWeb"/>
        <w:spacing w:line="480" w:lineRule="auto"/>
        <w:ind w:left="562" w:hanging="562"/>
        <w:contextualSpacing/>
        <w:rPr>
          <w:rStyle w:val="apple-converted-space"/>
          <w:color w:val="000000"/>
        </w:rPr>
      </w:pPr>
      <w:proofErr w:type="spellStart"/>
      <w:r>
        <w:rPr>
          <w:color w:val="000000"/>
        </w:rPr>
        <w:t>Darwall</w:t>
      </w:r>
      <w:proofErr w:type="spellEnd"/>
      <w:r>
        <w:rPr>
          <w:color w:val="000000"/>
        </w:rPr>
        <w:t>, S. L. (2009).</w:t>
      </w:r>
      <w:r>
        <w:rPr>
          <w:rStyle w:val="apple-converted-space"/>
          <w:color w:val="000000"/>
        </w:rPr>
        <w:t> </w:t>
      </w:r>
      <w:r>
        <w:rPr>
          <w:i/>
          <w:iCs/>
          <w:color w:val="000000"/>
        </w:rPr>
        <w:t>The Second-Person Standpoint: Morality, Respect, and Accountability</w:t>
      </w:r>
      <w:r>
        <w:rPr>
          <w:color w:val="000000"/>
        </w:rPr>
        <w:t>. Harvard University Press.</w:t>
      </w:r>
      <w:r>
        <w:rPr>
          <w:rStyle w:val="apple-converted-space"/>
          <w:color w:val="000000"/>
        </w:rPr>
        <w:t> </w:t>
      </w:r>
    </w:p>
    <w:p w14:paraId="09F5EBB6" w14:textId="58D4DFFF" w:rsidR="00FB6427" w:rsidRDefault="00FB6427" w:rsidP="00FB6427">
      <w:pPr>
        <w:pStyle w:val="NormalWeb"/>
        <w:spacing w:line="480" w:lineRule="auto"/>
        <w:ind w:left="562" w:hanging="562"/>
        <w:contextualSpacing/>
        <w:rPr>
          <w:color w:val="000000"/>
        </w:rPr>
      </w:pPr>
      <w:r>
        <w:rPr>
          <w:color w:val="000000"/>
        </w:rPr>
        <w:t>Dostoyevsky, F. (</w:t>
      </w:r>
      <w:r w:rsidR="006149BF">
        <w:rPr>
          <w:color w:val="000000"/>
        </w:rPr>
        <w:t xml:space="preserve">1867, </w:t>
      </w:r>
      <w:r>
        <w:rPr>
          <w:color w:val="000000"/>
        </w:rPr>
        <w:t>1950</w:t>
      </w:r>
      <w:r w:rsidR="006149BF">
        <w:rPr>
          <w:color w:val="000000"/>
        </w:rPr>
        <w:t xml:space="preserve"> reprint</w:t>
      </w:r>
      <w:r>
        <w:rPr>
          <w:color w:val="000000"/>
        </w:rPr>
        <w:t>).</w:t>
      </w:r>
      <w:r>
        <w:rPr>
          <w:rStyle w:val="apple-converted-space"/>
          <w:color w:val="000000"/>
        </w:rPr>
        <w:t> </w:t>
      </w:r>
      <w:r>
        <w:rPr>
          <w:i/>
          <w:iCs/>
          <w:color w:val="000000"/>
        </w:rPr>
        <w:t>Crime and Punishment</w:t>
      </w:r>
      <w:r>
        <w:rPr>
          <w:color w:val="000000"/>
        </w:rPr>
        <w:t>. Modern Library.</w:t>
      </w:r>
    </w:p>
    <w:p w14:paraId="2DDA6A5E" w14:textId="5E36AA60" w:rsidR="00B518EC" w:rsidRPr="00B518EC" w:rsidRDefault="00B518EC" w:rsidP="00FB6427">
      <w:pPr>
        <w:pStyle w:val="NormalWeb"/>
        <w:spacing w:line="480" w:lineRule="auto"/>
        <w:ind w:left="562" w:hanging="562"/>
        <w:contextualSpacing/>
        <w:rPr>
          <w:color w:val="000000"/>
        </w:rPr>
      </w:pPr>
      <w:r>
        <w:rPr>
          <w:color w:val="000000"/>
        </w:rPr>
        <w:t xml:space="preserve">Freud, S. (1930, 1989 reprint). </w:t>
      </w:r>
      <w:r>
        <w:rPr>
          <w:i/>
          <w:iCs/>
          <w:color w:val="000000"/>
        </w:rPr>
        <w:t>Civilization and Its Discontents</w:t>
      </w:r>
      <w:r>
        <w:rPr>
          <w:color w:val="000000"/>
        </w:rPr>
        <w:t>. WW Norton &amp; Company.</w:t>
      </w:r>
    </w:p>
    <w:p w14:paraId="3A6049E8" w14:textId="61CCCBDD" w:rsidR="00FB6427" w:rsidRDefault="00FB6427" w:rsidP="00FB6427">
      <w:pPr>
        <w:pStyle w:val="NormalWeb"/>
        <w:spacing w:line="480" w:lineRule="auto"/>
        <w:ind w:left="562" w:hanging="562"/>
        <w:contextualSpacing/>
        <w:rPr>
          <w:color w:val="000000"/>
        </w:rPr>
      </w:pPr>
      <w:r>
        <w:rPr>
          <w:color w:val="000000"/>
        </w:rPr>
        <w:t>Fricker, M. (201</w:t>
      </w:r>
      <w:r w:rsidR="00D9095B">
        <w:rPr>
          <w:color w:val="000000"/>
        </w:rPr>
        <w:t>6</w:t>
      </w:r>
      <w:r>
        <w:rPr>
          <w:color w:val="000000"/>
        </w:rPr>
        <w:t>). What's the Point of Blame? A Paradigm-Based Explanation.</w:t>
      </w:r>
      <w:r>
        <w:rPr>
          <w:rStyle w:val="apple-converted-space"/>
          <w:color w:val="000000"/>
        </w:rPr>
        <w:t> </w:t>
      </w:r>
      <w:proofErr w:type="spellStart"/>
      <w:r>
        <w:rPr>
          <w:i/>
          <w:iCs/>
          <w:color w:val="000000"/>
        </w:rPr>
        <w:t>Noûs</w:t>
      </w:r>
      <w:proofErr w:type="spellEnd"/>
      <w:r>
        <w:rPr>
          <w:color w:val="000000"/>
        </w:rPr>
        <w:t>,</w:t>
      </w:r>
      <w:r>
        <w:rPr>
          <w:rStyle w:val="apple-converted-space"/>
          <w:color w:val="000000"/>
        </w:rPr>
        <w:t> </w:t>
      </w:r>
      <w:r>
        <w:rPr>
          <w:i/>
          <w:iCs/>
          <w:color w:val="000000"/>
        </w:rPr>
        <w:t>50</w:t>
      </w:r>
      <w:r>
        <w:rPr>
          <w:color w:val="000000"/>
        </w:rPr>
        <w:t xml:space="preserve">(1), 165–183. </w:t>
      </w:r>
    </w:p>
    <w:p w14:paraId="28FD8BE7" w14:textId="0E025303" w:rsidR="00973930" w:rsidRPr="0075264B" w:rsidRDefault="0075264B" w:rsidP="00973930">
      <w:pPr>
        <w:pStyle w:val="NormalWeb"/>
        <w:spacing w:line="480" w:lineRule="auto"/>
        <w:ind w:left="562" w:hanging="562"/>
        <w:contextualSpacing/>
        <w:rPr>
          <w:color w:val="000000"/>
        </w:rPr>
      </w:pPr>
      <w:r>
        <w:rPr>
          <w:color w:val="000000"/>
        </w:rPr>
        <w:t xml:space="preserve">Kerrigan, J. (1996). </w:t>
      </w:r>
      <w:r w:rsidRPr="0075264B">
        <w:rPr>
          <w:i/>
          <w:iCs/>
          <w:color w:val="000000"/>
        </w:rPr>
        <w:t>Revenge Tragedy</w:t>
      </w:r>
      <w:r>
        <w:rPr>
          <w:color w:val="000000"/>
        </w:rPr>
        <w:t>. Oxford University Press.</w:t>
      </w:r>
    </w:p>
    <w:p w14:paraId="1B002A3E" w14:textId="77777777" w:rsidR="00FB6427" w:rsidRDefault="00FB6427" w:rsidP="00FB6427">
      <w:pPr>
        <w:pStyle w:val="NormalWeb"/>
        <w:spacing w:line="480" w:lineRule="auto"/>
        <w:ind w:left="562" w:hanging="562"/>
        <w:contextualSpacing/>
        <w:rPr>
          <w:rStyle w:val="apple-converted-space"/>
          <w:color w:val="000000"/>
        </w:rPr>
      </w:pPr>
      <w:proofErr w:type="spellStart"/>
      <w:r>
        <w:rPr>
          <w:color w:val="000000"/>
        </w:rPr>
        <w:lastRenderedPageBreak/>
        <w:t>Macnamara</w:t>
      </w:r>
      <w:proofErr w:type="spellEnd"/>
      <w:r>
        <w:rPr>
          <w:color w:val="000000"/>
        </w:rPr>
        <w:t>, C. (2020). Guilt, Desert, Fittingness, and the Good.</w:t>
      </w:r>
      <w:r>
        <w:rPr>
          <w:rStyle w:val="apple-converted-space"/>
          <w:color w:val="000000"/>
        </w:rPr>
        <w:t> </w:t>
      </w:r>
      <w:r>
        <w:rPr>
          <w:i/>
          <w:iCs/>
          <w:color w:val="000000"/>
        </w:rPr>
        <w:t>The Journal of Ethics</w:t>
      </w:r>
      <w:r>
        <w:rPr>
          <w:color w:val="000000"/>
        </w:rPr>
        <w:t>,</w:t>
      </w:r>
      <w:r>
        <w:rPr>
          <w:rStyle w:val="apple-converted-space"/>
          <w:color w:val="000000"/>
        </w:rPr>
        <w:t> </w:t>
      </w:r>
      <w:r>
        <w:rPr>
          <w:i/>
          <w:iCs/>
          <w:color w:val="000000"/>
        </w:rPr>
        <w:t>24</w:t>
      </w:r>
      <w:r>
        <w:rPr>
          <w:color w:val="000000"/>
        </w:rPr>
        <w:t>(4), 449–468.</w:t>
      </w:r>
      <w:r>
        <w:rPr>
          <w:rStyle w:val="apple-converted-space"/>
          <w:color w:val="000000"/>
        </w:rPr>
        <w:t> </w:t>
      </w:r>
    </w:p>
    <w:p w14:paraId="706141A5" w14:textId="77777777" w:rsidR="00FB6427" w:rsidRDefault="00FB6427" w:rsidP="00FB6427">
      <w:pPr>
        <w:pStyle w:val="NormalWeb"/>
        <w:spacing w:line="480" w:lineRule="auto"/>
        <w:ind w:left="562" w:hanging="562"/>
        <w:contextualSpacing/>
        <w:rPr>
          <w:rStyle w:val="apple-converted-space"/>
          <w:color w:val="000000"/>
        </w:rPr>
      </w:pPr>
      <w:r>
        <w:rPr>
          <w:color w:val="000000"/>
        </w:rPr>
        <w:t xml:space="preserve">Marks, H., </w:t>
      </w:r>
      <w:proofErr w:type="spellStart"/>
      <w:r>
        <w:rPr>
          <w:color w:val="000000"/>
        </w:rPr>
        <w:t>Hammand</w:t>
      </w:r>
      <w:proofErr w:type="spellEnd"/>
      <w:r>
        <w:rPr>
          <w:color w:val="000000"/>
        </w:rPr>
        <w:t>, G., &amp; Busch, A. (Eds.) (2012).</w:t>
      </w:r>
      <w:r>
        <w:rPr>
          <w:rStyle w:val="apple-converted-space"/>
          <w:color w:val="000000"/>
        </w:rPr>
        <w:t> </w:t>
      </w:r>
      <w:r>
        <w:rPr>
          <w:i/>
          <w:iCs/>
          <w:color w:val="000000"/>
        </w:rPr>
        <w:t>The English Bible: King James Version</w:t>
      </w:r>
      <w:r>
        <w:rPr>
          <w:color w:val="000000"/>
        </w:rPr>
        <w:t>. Norton.</w:t>
      </w:r>
      <w:r>
        <w:rPr>
          <w:rStyle w:val="apple-converted-space"/>
          <w:color w:val="000000"/>
        </w:rPr>
        <w:t> </w:t>
      </w:r>
    </w:p>
    <w:p w14:paraId="6BF90F74" w14:textId="0D468058" w:rsidR="00973930" w:rsidRPr="00973930" w:rsidRDefault="00973930" w:rsidP="00FB6427">
      <w:pPr>
        <w:pStyle w:val="NormalWeb"/>
        <w:spacing w:line="480" w:lineRule="auto"/>
        <w:ind w:left="562" w:hanging="562"/>
        <w:contextualSpacing/>
        <w:rPr>
          <w:rStyle w:val="apple-converted-space"/>
          <w:color w:val="000000"/>
        </w:rPr>
      </w:pPr>
      <w:proofErr w:type="spellStart"/>
      <w:r>
        <w:rPr>
          <w:rStyle w:val="apple-converted-space"/>
          <w:color w:val="000000"/>
        </w:rPr>
        <w:t>Mauss</w:t>
      </w:r>
      <w:proofErr w:type="spellEnd"/>
      <w:r>
        <w:rPr>
          <w:rStyle w:val="apple-converted-space"/>
          <w:color w:val="000000"/>
        </w:rPr>
        <w:t xml:space="preserve">, M. (1950, 2022 reprint). </w:t>
      </w:r>
      <w:r>
        <w:rPr>
          <w:rStyle w:val="apple-converted-space"/>
          <w:i/>
          <w:iCs/>
          <w:color w:val="000000"/>
        </w:rPr>
        <w:t>The Gift</w:t>
      </w:r>
      <w:r>
        <w:rPr>
          <w:rStyle w:val="apple-converted-space"/>
          <w:color w:val="000000"/>
        </w:rPr>
        <w:t>. Routledge Classics.</w:t>
      </w:r>
    </w:p>
    <w:p w14:paraId="5E204ED3" w14:textId="77777777" w:rsidR="00FB6427" w:rsidRDefault="00FB6427" w:rsidP="00FB6427">
      <w:pPr>
        <w:pStyle w:val="NormalWeb"/>
        <w:spacing w:line="480" w:lineRule="auto"/>
        <w:ind w:left="562" w:hanging="562"/>
        <w:contextualSpacing/>
        <w:rPr>
          <w:color w:val="000000"/>
        </w:rPr>
      </w:pPr>
      <w:r>
        <w:rPr>
          <w:color w:val="000000"/>
        </w:rPr>
        <w:t>McKenna, M. (2011).</w:t>
      </w:r>
      <w:r>
        <w:rPr>
          <w:rStyle w:val="apple-converted-space"/>
          <w:color w:val="000000"/>
        </w:rPr>
        <w:t> </w:t>
      </w:r>
      <w:r>
        <w:rPr>
          <w:i/>
          <w:iCs/>
          <w:color w:val="000000"/>
        </w:rPr>
        <w:t>Conversation &amp; Responsibility</w:t>
      </w:r>
      <w:r>
        <w:rPr>
          <w:color w:val="000000"/>
        </w:rPr>
        <w:t>. Oxford University Press.</w:t>
      </w:r>
    </w:p>
    <w:p w14:paraId="28131197" w14:textId="3361CD1B" w:rsidR="003C26F4" w:rsidRDefault="003C26F4" w:rsidP="003C26F4">
      <w:pPr>
        <w:pStyle w:val="NormalWeb"/>
        <w:spacing w:line="480" w:lineRule="auto"/>
        <w:ind w:left="562" w:hanging="562"/>
        <w:contextualSpacing/>
        <w:rPr>
          <w:rStyle w:val="apple-converted-space"/>
          <w:color w:val="000000"/>
        </w:rPr>
      </w:pPr>
      <w:r>
        <w:rPr>
          <w:color w:val="000000"/>
        </w:rPr>
        <w:t>Miller, W. I. (1993).</w:t>
      </w:r>
      <w:r>
        <w:rPr>
          <w:rStyle w:val="apple-converted-space"/>
          <w:color w:val="000000"/>
        </w:rPr>
        <w:t> </w:t>
      </w:r>
      <w:r>
        <w:rPr>
          <w:i/>
          <w:iCs/>
          <w:color w:val="000000"/>
        </w:rPr>
        <w:t>Humiliation</w:t>
      </w:r>
      <w:r>
        <w:rPr>
          <w:color w:val="000000"/>
        </w:rPr>
        <w:t>. Cornell University Press.</w:t>
      </w:r>
      <w:r>
        <w:rPr>
          <w:rStyle w:val="apple-converted-space"/>
          <w:color w:val="000000"/>
        </w:rPr>
        <w:t> </w:t>
      </w:r>
    </w:p>
    <w:p w14:paraId="0AA26011" w14:textId="1D53849C" w:rsidR="00FB6427" w:rsidRDefault="00FB6427" w:rsidP="00FB6427">
      <w:pPr>
        <w:pStyle w:val="NormalWeb"/>
        <w:spacing w:line="480" w:lineRule="auto"/>
        <w:ind w:left="562" w:hanging="562"/>
        <w:contextualSpacing/>
        <w:rPr>
          <w:color w:val="000000"/>
        </w:rPr>
      </w:pPr>
      <w:r>
        <w:rPr>
          <w:rStyle w:val="apple-converted-space"/>
          <w:color w:val="000000"/>
        </w:rPr>
        <w:t xml:space="preserve">Miller, W. I. (1998). Clint Eastwood and Equity: Popular Culture’s Theory of Revenge. In </w:t>
      </w:r>
      <w:proofErr w:type="spellStart"/>
      <w:r w:rsidRPr="00CA3588">
        <w:rPr>
          <w:color w:val="000000"/>
        </w:rPr>
        <w:t>Sarat</w:t>
      </w:r>
      <w:proofErr w:type="spellEnd"/>
      <w:r w:rsidRPr="00CA3588">
        <w:rPr>
          <w:color w:val="000000"/>
        </w:rPr>
        <w:t xml:space="preserve">, A., </w:t>
      </w:r>
      <w:r>
        <w:rPr>
          <w:color w:val="000000"/>
        </w:rPr>
        <w:t>and</w:t>
      </w:r>
      <w:r w:rsidRPr="00CA3588">
        <w:rPr>
          <w:color w:val="000000"/>
        </w:rPr>
        <w:t xml:space="preserve"> Kearns, T. R. (Eds.). (1998). </w:t>
      </w:r>
      <w:r w:rsidRPr="00CA3588">
        <w:rPr>
          <w:i/>
          <w:iCs/>
          <w:color w:val="000000"/>
        </w:rPr>
        <w:t>Law in the Domains of Culture</w:t>
      </w:r>
      <w:r w:rsidRPr="00CA3588">
        <w:rPr>
          <w:color w:val="000000"/>
        </w:rPr>
        <w:t>. University of Michigan Press.</w:t>
      </w:r>
    </w:p>
    <w:p w14:paraId="07D68E8A" w14:textId="6C4EDDD2" w:rsidR="00EC67BD" w:rsidRDefault="00EC67BD" w:rsidP="00EC67BD">
      <w:pPr>
        <w:pStyle w:val="NormalWeb"/>
        <w:spacing w:line="480" w:lineRule="auto"/>
        <w:ind w:left="562" w:hanging="562"/>
        <w:contextualSpacing/>
        <w:rPr>
          <w:rStyle w:val="apple-converted-space"/>
          <w:color w:val="000000"/>
        </w:rPr>
      </w:pPr>
      <w:r>
        <w:rPr>
          <w:color w:val="000000"/>
        </w:rPr>
        <w:t>Miller, W. I. (2006).</w:t>
      </w:r>
      <w:r>
        <w:rPr>
          <w:rStyle w:val="apple-converted-space"/>
          <w:color w:val="000000"/>
        </w:rPr>
        <w:t> </w:t>
      </w:r>
      <w:r>
        <w:rPr>
          <w:i/>
          <w:iCs/>
          <w:color w:val="000000"/>
        </w:rPr>
        <w:t>Eye for an Eye</w:t>
      </w:r>
      <w:r>
        <w:rPr>
          <w:color w:val="000000"/>
        </w:rPr>
        <w:t>. Cambridge University Press.</w:t>
      </w:r>
      <w:r>
        <w:rPr>
          <w:rStyle w:val="apple-converted-space"/>
          <w:color w:val="000000"/>
        </w:rPr>
        <w:t> </w:t>
      </w:r>
    </w:p>
    <w:p w14:paraId="124C10D2" w14:textId="77777777" w:rsidR="00FB6427" w:rsidRDefault="00FB6427" w:rsidP="00FB6427">
      <w:pPr>
        <w:pStyle w:val="NormalWeb"/>
        <w:spacing w:line="480" w:lineRule="auto"/>
        <w:ind w:left="562" w:hanging="562"/>
        <w:contextualSpacing/>
        <w:rPr>
          <w:rStyle w:val="apple-converted-space"/>
          <w:color w:val="000000"/>
        </w:rPr>
      </w:pPr>
      <w:r>
        <w:rPr>
          <w:color w:val="000000"/>
        </w:rPr>
        <w:t>Morris, H. (1979).</w:t>
      </w:r>
      <w:r>
        <w:rPr>
          <w:rStyle w:val="apple-converted-space"/>
          <w:color w:val="000000"/>
        </w:rPr>
        <w:t> </w:t>
      </w:r>
      <w:r>
        <w:rPr>
          <w:i/>
          <w:iCs/>
          <w:color w:val="000000"/>
        </w:rPr>
        <w:t>On Guilt and Innocence: Essays in Legal Philosophy and Moral Psychology</w:t>
      </w:r>
      <w:r>
        <w:rPr>
          <w:color w:val="000000"/>
        </w:rPr>
        <w:t>. University of California Press.</w:t>
      </w:r>
      <w:r>
        <w:rPr>
          <w:rStyle w:val="apple-converted-space"/>
          <w:color w:val="000000"/>
        </w:rPr>
        <w:t> </w:t>
      </w:r>
    </w:p>
    <w:p w14:paraId="0B2DF4F3" w14:textId="77777777" w:rsidR="00FB6427" w:rsidRPr="002579DC" w:rsidRDefault="00FB6427" w:rsidP="00FB6427">
      <w:pPr>
        <w:pStyle w:val="NormalWeb"/>
        <w:spacing w:line="480" w:lineRule="auto"/>
        <w:ind w:left="562" w:hanging="562"/>
        <w:contextualSpacing/>
        <w:rPr>
          <w:color w:val="000000"/>
        </w:rPr>
      </w:pPr>
      <w:r w:rsidRPr="002579DC">
        <w:rPr>
          <w:color w:val="000000"/>
        </w:rPr>
        <w:t xml:space="preserve">Morris, H. (1987). Nonmoral </w:t>
      </w:r>
      <w:r>
        <w:rPr>
          <w:color w:val="000000"/>
        </w:rPr>
        <w:t>G</w:t>
      </w:r>
      <w:r w:rsidRPr="002579DC">
        <w:rPr>
          <w:color w:val="000000"/>
        </w:rPr>
        <w:t>uilt. In Schoeman</w:t>
      </w:r>
      <w:r>
        <w:rPr>
          <w:color w:val="000000"/>
        </w:rPr>
        <w:t>, F.</w:t>
      </w:r>
      <w:r w:rsidRPr="002579DC">
        <w:rPr>
          <w:color w:val="000000"/>
        </w:rPr>
        <w:t xml:space="preserve"> (Ed.), </w:t>
      </w:r>
      <w:r w:rsidRPr="002579DC">
        <w:rPr>
          <w:i/>
          <w:iCs/>
          <w:color w:val="000000"/>
        </w:rPr>
        <w:t xml:space="preserve">Responsibility, </w:t>
      </w:r>
      <w:r>
        <w:rPr>
          <w:i/>
          <w:iCs/>
          <w:color w:val="000000"/>
        </w:rPr>
        <w:t>C</w:t>
      </w:r>
      <w:r w:rsidRPr="002579DC">
        <w:rPr>
          <w:i/>
          <w:iCs/>
          <w:color w:val="000000"/>
        </w:rPr>
        <w:t xml:space="preserve">haracter, and the </w:t>
      </w:r>
      <w:r>
        <w:rPr>
          <w:i/>
          <w:iCs/>
          <w:color w:val="000000"/>
        </w:rPr>
        <w:t>E</w:t>
      </w:r>
      <w:r w:rsidRPr="002579DC">
        <w:rPr>
          <w:i/>
          <w:iCs/>
          <w:color w:val="000000"/>
        </w:rPr>
        <w:t>motions: New</w:t>
      </w:r>
      <w:r>
        <w:rPr>
          <w:i/>
          <w:iCs/>
          <w:color w:val="000000"/>
        </w:rPr>
        <w:t xml:space="preserve"> E</w:t>
      </w:r>
      <w:r w:rsidRPr="002579DC">
        <w:rPr>
          <w:i/>
          <w:iCs/>
          <w:color w:val="000000"/>
        </w:rPr>
        <w:t xml:space="preserve">ssays in </w:t>
      </w:r>
      <w:r>
        <w:rPr>
          <w:i/>
          <w:iCs/>
          <w:color w:val="000000"/>
        </w:rPr>
        <w:t>M</w:t>
      </w:r>
      <w:r w:rsidRPr="002579DC">
        <w:rPr>
          <w:i/>
          <w:iCs/>
          <w:color w:val="000000"/>
        </w:rPr>
        <w:t xml:space="preserve">oral </w:t>
      </w:r>
      <w:r>
        <w:rPr>
          <w:i/>
          <w:iCs/>
          <w:color w:val="000000"/>
        </w:rPr>
        <w:t>P</w:t>
      </w:r>
      <w:r w:rsidRPr="002579DC">
        <w:rPr>
          <w:i/>
          <w:iCs/>
          <w:color w:val="000000"/>
        </w:rPr>
        <w:t>sychology</w:t>
      </w:r>
      <w:r w:rsidRPr="002579DC">
        <w:rPr>
          <w:color w:val="000000"/>
        </w:rPr>
        <w:t> (pp. 220–240). Cambridge University Press.</w:t>
      </w:r>
    </w:p>
    <w:p w14:paraId="7D1ACBA4" w14:textId="77777777" w:rsidR="00FB6427" w:rsidRDefault="00FB6427" w:rsidP="00FB6427">
      <w:pPr>
        <w:pStyle w:val="NormalWeb"/>
        <w:spacing w:line="480" w:lineRule="auto"/>
        <w:ind w:left="562" w:hanging="562"/>
        <w:contextualSpacing/>
        <w:rPr>
          <w:color w:val="000000"/>
        </w:rPr>
      </w:pPr>
      <w:r>
        <w:rPr>
          <w:color w:val="000000"/>
        </w:rPr>
        <w:t>Morrison, T. (1987).</w:t>
      </w:r>
      <w:r>
        <w:rPr>
          <w:rStyle w:val="apple-converted-space"/>
          <w:color w:val="000000"/>
        </w:rPr>
        <w:t> </w:t>
      </w:r>
      <w:r>
        <w:rPr>
          <w:i/>
          <w:iCs/>
          <w:color w:val="000000"/>
        </w:rPr>
        <w:t>Beloved</w:t>
      </w:r>
      <w:r>
        <w:rPr>
          <w:color w:val="000000"/>
        </w:rPr>
        <w:t>. Random House.</w:t>
      </w:r>
    </w:p>
    <w:p w14:paraId="080349B8" w14:textId="77777777" w:rsidR="00FB6427" w:rsidRDefault="00FB6427" w:rsidP="00FB6427">
      <w:pPr>
        <w:pStyle w:val="NormalWeb"/>
        <w:spacing w:line="480" w:lineRule="auto"/>
        <w:ind w:left="562" w:hanging="562"/>
        <w:contextualSpacing/>
        <w:rPr>
          <w:color w:val="000000"/>
        </w:rPr>
      </w:pPr>
      <w:r>
        <w:rPr>
          <w:color w:val="000000"/>
        </w:rPr>
        <w:t xml:space="preserve">Nietzsche, F. W., Ansell-Pearson, K., &amp; </w:t>
      </w:r>
      <w:proofErr w:type="spellStart"/>
      <w:r>
        <w:rPr>
          <w:color w:val="000000"/>
        </w:rPr>
        <w:t>Diethe</w:t>
      </w:r>
      <w:proofErr w:type="spellEnd"/>
      <w:r>
        <w:rPr>
          <w:color w:val="000000"/>
        </w:rPr>
        <w:t>, C. (2017).</w:t>
      </w:r>
      <w:r>
        <w:rPr>
          <w:rStyle w:val="apple-converted-space"/>
          <w:color w:val="000000"/>
        </w:rPr>
        <w:t> </w:t>
      </w:r>
      <w:r>
        <w:rPr>
          <w:i/>
          <w:iCs/>
          <w:color w:val="000000"/>
        </w:rPr>
        <w:t>'On the Genealogy of Morality' and Other Writings</w:t>
      </w:r>
      <w:r>
        <w:rPr>
          <w:color w:val="000000"/>
        </w:rPr>
        <w:t>. Cambridge University Press.</w:t>
      </w:r>
      <w:r>
        <w:rPr>
          <w:rStyle w:val="apple-converted-space"/>
          <w:color w:val="000000"/>
        </w:rPr>
        <w:t> </w:t>
      </w:r>
    </w:p>
    <w:p w14:paraId="012FC421" w14:textId="77777777" w:rsidR="00FB6427" w:rsidRDefault="00FB6427" w:rsidP="00FB6427">
      <w:pPr>
        <w:pStyle w:val="NormalWeb"/>
        <w:spacing w:line="480" w:lineRule="auto"/>
        <w:ind w:left="562" w:hanging="562"/>
        <w:contextualSpacing/>
        <w:rPr>
          <w:rStyle w:val="apple-converted-space"/>
          <w:color w:val="000000"/>
        </w:rPr>
      </w:pPr>
      <w:r>
        <w:rPr>
          <w:color w:val="000000"/>
        </w:rPr>
        <w:t>Oxford English Dictionary: https://www.oed.com/</w:t>
      </w:r>
      <w:r>
        <w:rPr>
          <w:rStyle w:val="apple-converted-space"/>
          <w:color w:val="000000"/>
        </w:rPr>
        <w:t> </w:t>
      </w:r>
    </w:p>
    <w:p w14:paraId="2083E6E1" w14:textId="77777777" w:rsidR="00FB6427" w:rsidRDefault="00FB6427" w:rsidP="00FB6427">
      <w:pPr>
        <w:pStyle w:val="NormalWeb"/>
        <w:spacing w:line="480" w:lineRule="auto"/>
        <w:ind w:left="562" w:hanging="562"/>
        <w:contextualSpacing/>
        <w:rPr>
          <w:rStyle w:val="apple-converted-space"/>
          <w:color w:val="000000"/>
        </w:rPr>
      </w:pPr>
      <w:r>
        <w:rPr>
          <w:color w:val="000000"/>
        </w:rPr>
        <w:t xml:space="preserve">Poe, E. A., </w:t>
      </w:r>
      <w:proofErr w:type="spellStart"/>
      <w:r>
        <w:rPr>
          <w:color w:val="000000"/>
        </w:rPr>
        <w:t>Mabbott</w:t>
      </w:r>
      <w:proofErr w:type="spellEnd"/>
      <w:r>
        <w:rPr>
          <w:color w:val="000000"/>
        </w:rPr>
        <w:t xml:space="preserve">, T. O., </w:t>
      </w:r>
      <w:proofErr w:type="spellStart"/>
      <w:r>
        <w:rPr>
          <w:color w:val="000000"/>
        </w:rPr>
        <w:t>Kewer</w:t>
      </w:r>
      <w:proofErr w:type="spellEnd"/>
      <w:r>
        <w:rPr>
          <w:color w:val="000000"/>
        </w:rPr>
        <w:t xml:space="preserve">, E. D., &amp; </w:t>
      </w:r>
      <w:proofErr w:type="spellStart"/>
      <w:r>
        <w:rPr>
          <w:color w:val="000000"/>
        </w:rPr>
        <w:t>Mabbott</w:t>
      </w:r>
      <w:proofErr w:type="spellEnd"/>
      <w:r>
        <w:rPr>
          <w:color w:val="000000"/>
        </w:rPr>
        <w:t>, M. C. (1969).</w:t>
      </w:r>
      <w:r>
        <w:rPr>
          <w:rStyle w:val="apple-converted-space"/>
          <w:color w:val="000000"/>
        </w:rPr>
        <w:t> </w:t>
      </w:r>
      <w:r>
        <w:rPr>
          <w:i/>
          <w:iCs/>
          <w:color w:val="000000"/>
        </w:rPr>
        <w:t>Collected Works of Edgar Allan Poe</w:t>
      </w:r>
      <w:r>
        <w:rPr>
          <w:color w:val="000000"/>
        </w:rPr>
        <w:t>. Belknap Press of Harvard University Press.</w:t>
      </w:r>
      <w:r>
        <w:rPr>
          <w:rStyle w:val="apple-converted-space"/>
          <w:color w:val="000000"/>
        </w:rPr>
        <w:t> </w:t>
      </w:r>
    </w:p>
    <w:p w14:paraId="7F3D04C0" w14:textId="77777777" w:rsidR="00FB6427" w:rsidRDefault="00FB6427" w:rsidP="00FB6427">
      <w:pPr>
        <w:pStyle w:val="NormalWeb"/>
        <w:spacing w:line="480" w:lineRule="auto"/>
        <w:ind w:left="562" w:hanging="562"/>
        <w:contextualSpacing/>
        <w:rPr>
          <w:rStyle w:val="apple-converted-space"/>
          <w:color w:val="000000"/>
        </w:rPr>
      </w:pPr>
      <w:r>
        <w:rPr>
          <w:color w:val="000000"/>
        </w:rPr>
        <w:t>Roberts, R. C. (2003).</w:t>
      </w:r>
      <w:r>
        <w:rPr>
          <w:rStyle w:val="apple-converted-space"/>
          <w:color w:val="000000"/>
        </w:rPr>
        <w:t> </w:t>
      </w:r>
      <w:r>
        <w:rPr>
          <w:i/>
          <w:iCs/>
          <w:color w:val="000000"/>
        </w:rPr>
        <w:t>Emotions: An Essay in Aid of Moral Psychology</w:t>
      </w:r>
      <w:r>
        <w:rPr>
          <w:color w:val="000000"/>
        </w:rPr>
        <w:t>. Cambridge University. Press.</w:t>
      </w:r>
      <w:r>
        <w:rPr>
          <w:rStyle w:val="apple-converted-space"/>
          <w:color w:val="000000"/>
        </w:rPr>
        <w:t> </w:t>
      </w:r>
    </w:p>
    <w:p w14:paraId="62EC3C3C" w14:textId="77777777" w:rsidR="00FB6427" w:rsidRDefault="00FB6427" w:rsidP="00FB6427">
      <w:pPr>
        <w:pStyle w:val="NormalWeb"/>
        <w:spacing w:line="480" w:lineRule="auto"/>
        <w:ind w:left="562" w:hanging="562"/>
        <w:contextualSpacing/>
        <w:rPr>
          <w:rStyle w:val="apple-converted-space"/>
          <w:color w:val="000000"/>
        </w:rPr>
      </w:pPr>
      <w:r>
        <w:rPr>
          <w:color w:val="000000"/>
        </w:rPr>
        <w:lastRenderedPageBreak/>
        <w:t>Scanlon, T. (2008).</w:t>
      </w:r>
      <w:r>
        <w:rPr>
          <w:rStyle w:val="apple-converted-space"/>
          <w:color w:val="000000"/>
        </w:rPr>
        <w:t> </w:t>
      </w:r>
      <w:r>
        <w:rPr>
          <w:i/>
          <w:iCs/>
          <w:color w:val="000000"/>
        </w:rPr>
        <w:t>Moral Dimensions: Permissibility, Meaning, Blame</w:t>
      </w:r>
      <w:r>
        <w:rPr>
          <w:color w:val="000000"/>
        </w:rPr>
        <w:t>. Harvard University Press.</w:t>
      </w:r>
      <w:r>
        <w:rPr>
          <w:rStyle w:val="apple-converted-space"/>
          <w:color w:val="000000"/>
        </w:rPr>
        <w:t> </w:t>
      </w:r>
    </w:p>
    <w:p w14:paraId="1BCFC368" w14:textId="588DCF97" w:rsidR="00FB6427" w:rsidRDefault="00FB6427" w:rsidP="00FB6427">
      <w:pPr>
        <w:pStyle w:val="NormalWeb"/>
        <w:spacing w:line="480" w:lineRule="auto"/>
        <w:ind w:left="562" w:hanging="562"/>
        <w:contextualSpacing/>
        <w:rPr>
          <w:rStyle w:val="apple-converted-space"/>
          <w:color w:val="000000"/>
        </w:rPr>
      </w:pPr>
      <w:r>
        <w:rPr>
          <w:color w:val="000000"/>
        </w:rPr>
        <w:t>Shakespeare, W., Greenblatt, S., Cohen, W., Howard, J. E., Maus, K. E., &amp; McMullan, G. (2016).</w:t>
      </w:r>
      <w:r>
        <w:rPr>
          <w:rStyle w:val="apple-converted-space"/>
          <w:color w:val="000000"/>
        </w:rPr>
        <w:t> </w:t>
      </w:r>
      <w:r>
        <w:rPr>
          <w:i/>
          <w:iCs/>
          <w:color w:val="000000"/>
        </w:rPr>
        <w:t>The Norton Shakespeare</w:t>
      </w:r>
      <w:r>
        <w:rPr>
          <w:color w:val="000000"/>
        </w:rPr>
        <w:t>. W.W. Norton &amp; Company.</w:t>
      </w:r>
      <w:r>
        <w:rPr>
          <w:rStyle w:val="apple-converted-space"/>
          <w:color w:val="000000"/>
        </w:rPr>
        <w:t> </w:t>
      </w:r>
    </w:p>
    <w:p w14:paraId="5361A5FA" w14:textId="165FC432" w:rsidR="00B5414D" w:rsidRDefault="00B5414D" w:rsidP="00B5414D">
      <w:pPr>
        <w:pStyle w:val="NormalWeb"/>
        <w:spacing w:line="480" w:lineRule="auto"/>
        <w:ind w:left="562" w:hanging="562"/>
        <w:contextualSpacing/>
        <w:rPr>
          <w:rStyle w:val="apple-converted-space"/>
          <w:color w:val="000000"/>
        </w:rPr>
      </w:pPr>
      <w:r w:rsidRPr="00B5414D">
        <w:rPr>
          <w:color w:val="000000"/>
        </w:rPr>
        <w:t xml:space="preserve">Steinbeck, J., DeMott, R. J., &amp; Steinbeck, E. (1996). </w:t>
      </w:r>
      <w:r w:rsidRPr="00B5414D">
        <w:rPr>
          <w:i/>
          <w:iCs/>
          <w:color w:val="000000"/>
        </w:rPr>
        <w:t xml:space="preserve">John Steinbeck: The </w:t>
      </w:r>
      <w:r>
        <w:rPr>
          <w:i/>
          <w:iCs/>
          <w:color w:val="000000"/>
        </w:rPr>
        <w:t>G</w:t>
      </w:r>
      <w:r w:rsidRPr="00B5414D">
        <w:rPr>
          <w:i/>
          <w:iCs/>
          <w:color w:val="000000"/>
        </w:rPr>
        <w:t xml:space="preserve">rapes of </w:t>
      </w:r>
      <w:r>
        <w:rPr>
          <w:i/>
          <w:iCs/>
          <w:color w:val="000000"/>
        </w:rPr>
        <w:t>W</w:t>
      </w:r>
      <w:r w:rsidRPr="00B5414D">
        <w:rPr>
          <w:i/>
          <w:iCs/>
          <w:color w:val="000000"/>
        </w:rPr>
        <w:t xml:space="preserve">rath and </w:t>
      </w:r>
      <w:r>
        <w:rPr>
          <w:i/>
          <w:iCs/>
          <w:color w:val="000000"/>
        </w:rPr>
        <w:t>O</w:t>
      </w:r>
      <w:r w:rsidRPr="00B5414D">
        <w:rPr>
          <w:i/>
          <w:iCs/>
          <w:color w:val="000000"/>
        </w:rPr>
        <w:t xml:space="preserve">ther </w:t>
      </w:r>
      <w:r>
        <w:rPr>
          <w:i/>
          <w:iCs/>
          <w:color w:val="000000"/>
        </w:rPr>
        <w:t>W</w:t>
      </w:r>
      <w:r w:rsidRPr="00B5414D">
        <w:rPr>
          <w:i/>
          <w:iCs/>
          <w:color w:val="000000"/>
        </w:rPr>
        <w:t>ritings 1936-1941</w:t>
      </w:r>
      <w:r w:rsidRPr="00B5414D">
        <w:rPr>
          <w:color w:val="000000"/>
        </w:rPr>
        <w:t xml:space="preserve">. The Library of America. </w:t>
      </w:r>
    </w:p>
    <w:p w14:paraId="0C883F0E" w14:textId="6D540AB6" w:rsidR="00FB6427" w:rsidRDefault="00FB6427" w:rsidP="00FB6427">
      <w:pPr>
        <w:pStyle w:val="NormalWeb"/>
        <w:spacing w:line="480" w:lineRule="auto"/>
        <w:ind w:left="562" w:hanging="562"/>
        <w:contextualSpacing/>
        <w:rPr>
          <w:color w:val="000000"/>
        </w:rPr>
      </w:pPr>
      <w:r>
        <w:rPr>
          <w:color w:val="000000"/>
        </w:rPr>
        <w:t>Taylor, G. (1987).</w:t>
      </w:r>
      <w:r>
        <w:rPr>
          <w:rStyle w:val="apple-converted-space"/>
          <w:color w:val="000000"/>
        </w:rPr>
        <w:t> </w:t>
      </w:r>
      <w:r>
        <w:rPr>
          <w:i/>
          <w:iCs/>
          <w:color w:val="000000"/>
        </w:rPr>
        <w:t>Pride, Shame, and Guilt: Emotions of Self-Assessment</w:t>
      </w:r>
      <w:r>
        <w:rPr>
          <w:color w:val="000000"/>
        </w:rPr>
        <w:t>. Oxford University Press.</w:t>
      </w:r>
    </w:p>
    <w:p w14:paraId="4C2BCDCB" w14:textId="1D882271" w:rsidR="006155D2" w:rsidRDefault="006155D2" w:rsidP="006155D2">
      <w:pPr>
        <w:pStyle w:val="NormalWeb"/>
        <w:ind w:left="567" w:hanging="567"/>
        <w:rPr>
          <w:color w:val="000000"/>
        </w:rPr>
      </w:pPr>
      <w:r>
        <w:rPr>
          <w:color w:val="000000"/>
        </w:rPr>
        <w:t>Thayer, J. H. (2007).</w:t>
      </w:r>
      <w:r>
        <w:rPr>
          <w:rStyle w:val="apple-converted-space"/>
          <w:color w:val="000000"/>
        </w:rPr>
        <w:t> </w:t>
      </w:r>
      <w:r>
        <w:rPr>
          <w:i/>
          <w:iCs/>
          <w:color w:val="000000"/>
        </w:rPr>
        <w:t>Thayer's Greek English Lexicon</w:t>
      </w:r>
      <w:r>
        <w:rPr>
          <w:rStyle w:val="apple-converted-space"/>
          <w:color w:val="000000"/>
        </w:rPr>
        <w:t> </w:t>
      </w:r>
      <w:r>
        <w:rPr>
          <w:color w:val="000000"/>
        </w:rPr>
        <w:t>(4th ed.). Hendrickson Publishers.</w:t>
      </w:r>
    </w:p>
    <w:p w14:paraId="61E7C07E" w14:textId="77777777" w:rsidR="00FB6427" w:rsidRDefault="00FB6427" w:rsidP="00FB6427">
      <w:pPr>
        <w:pStyle w:val="NormalWeb"/>
        <w:spacing w:line="480" w:lineRule="auto"/>
        <w:ind w:left="567" w:hanging="567"/>
        <w:contextualSpacing/>
        <w:rPr>
          <w:rStyle w:val="apple-converted-space"/>
          <w:color w:val="000000"/>
        </w:rPr>
      </w:pPr>
      <w:r>
        <w:rPr>
          <w:color w:val="000000"/>
        </w:rPr>
        <w:t>Whitaker, R. E., &amp; Goehring, J. E. (Eds.) (1990).</w:t>
      </w:r>
      <w:r>
        <w:rPr>
          <w:rStyle w:val="apple-converted-space"/>
          <w:color w:val="000000"/>
        </w:rPr>
        <w:t> </w:t>
      </w:r>
      <w:r>
        <w:rPr>
          <w:i/>
          <w:iCs/>
          <w:color w:val="000000"/>
        </w:rPr>
        <w:t>The Eerdmans Analytical Concordance to the Revised Standard Version of the Bible</w:t>
      </w:r>
      <w:r>
        <w:rPr>
          <w:color w:val="000000"/>
        </w:rPr>
        <w:t>. Eerdmans.</w:t>
      </w:r>
      <w:r>
        <w:rPr>
          <w:rStyle w:val="apple-converted-space"/>
          <w:color w:val="000000"/>
        </w:rPr>
        <w:t> </w:t>
      </w:r>
    </w:p>
    <w:p w14:paraId="12D09BC3" w14:textId="77777777" w:rsidR="00FB6427" w:rsidRDefault="00FB6427" w:rsidP="00FB6427">
      <w:pPr>
        <w:pStyle w:val="NormalWeb"/>
        <w:spacing w:line="480" w:lineRule="auto"/>
        <w:ind w:left="567" w:hanging="567"/>
        <w:contextualSpacing/>
        <w:rPr>
          <w:rStyle w:val="apple-converted-space"/>
          <w:color w:val="000000"/>
        </w:rPr>
      </w:pPr>
      <w:r w:rsidRPr="00D800A8">
        <w:rPr>
          <w:color w:val="000000"/>
        </w:rPr>
        <w:t xml:space="preserve">Williams, B. (1981). </w:t>
      </w:r>
      <w:r w:rsidRPr="00D800A8">
        <w:rPr>
          <w:i/>
          <w:color w:val="000000"/>
        </w:rPr>
        <w:t>Moral Luck</w:t>
      </w:r>
      <w:r w:rsidRPr="00D800A8">
        <w:rPr>
          <w:color w:val="000000"/>
        </w:rPr>
        <w:t>. Cambridge: Cambridge University Press.</w:t>
      </w:r>
    </w:p>
    <w:p w14:paraId="1FAE7A99" w14:textId="51BCA52D" w:rsidR="00FB6427" w:rsidRPr="00FB6427" w:rsidRDefault="00FB6427" w:rsidP="00FB6427">
      <w:pPr>
        <w:pStyle w:val="NormalWeb"/>
        <w:spacing w:line="480" w:lineRule="auto"/>
        <w:ind w:left="562" w:hanging="562"/>
        <w:contextualSpacing/>
        <w:rPr>
          <w:color w:val="000000"/>
        </w:rPr>
      </w:pPr>
      <w:r w:rsidRPr="002F4B56">
        <w:rPr>
          <w:color w:val="000000"/>
        </w:rPr>
        <w:t xml:space="preserve">Zimmerman, M. J. </w:t>
      </w:r>
      <w:r>
        <w:rPr>
          <w:color w:val="000000"/>
        </w:rPr>
        <w:t xml:space="preserve">(1998). </w:t>
      </w:r>
      <w:r w:rsidRPr="002F4B56">
        <w:rPr>
          <w:i/>
          <w:iCs/>
          <w:color w:val="000000"/>
        </w:rPr>
        <w:t>An Essay on Moral Responsibility</w:t>
      </w:r>
      <w:r w:rsidRPr="002F4B56">
        <w:rPr>
          <w:color w:val="000000"/>
        </w:rPr>
        <w:t>. Totowa: Rowman and Littlefield</w:t>
      </w:r>
      <w:r>
        <w:rPr>
          <w:color w:val="000000"/>
        </w:rPr>
        <w:t>.</w:t>
      </w:r>
    </w:p>
    <w:sectPr w:rsidR="00FB6427" w:rsidRPr="00FB642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8A4A" w14:textId="77777777" w:rsidR="007935D4" w:rsidRDefault="007935D4" w:rsidP="005B4D12">
      <w:r>
        <w:separator/>
      </w:r>
    </w:p>
  </w:endnote>
  <w:endnote w:type="continuationSeparator" w:id="0">
    <w:p w14:paraId="54E549B3" w14:textId="77777777" w:rsidR="007935D4" w:rsidRDefault="007935D4" w:rsidP="005B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7605097"/>
      <w:docPartObj>
        <w:docPartGallery w:val="Page Numbers (Bottom of Page)"/>
        <w:docPartUnique/>
      </w:docPartObj>
    </w:sdtPr>
    <w:sdtContent>
      <w:p w14:paraId="675F97AC" w14:textId="1A0DC975" w:rsidR="00B80422" w:rsidRDefault="00B80422" w:rsidP="002F3E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77C8D0" w14:textId="77777777" w:rsidR="00B80422" w:rsidRDefault="00B80422" w:rsidP="00B804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8484306"/>
      <w:docPartObj>
        <w:docPartGallery w:val="Page Numbers (Bottom of Page)"/>
        <w:docPartUnique/>
      </w:docPartObj>
    </w:sdtPr>
    <w:sdtContent>
      <w:p w14:paraId="078F635B" w14:textId="2AC5EFBD" w:rsidR="00B80422" w:rsidRDefault="00B80422" w:rsidP="002F3EA3">
        <w:pPr>
          <w:pStyle w:val="Footer"/>
          <w:framePr w:wrap="none" w:vAnchor="text" w:hAnchor="margin" w:xAlign="right" w:y="1"/>
          <w:rPr>
            <w:rStyle w:val="PageNumber"/>
          </w:rPr>
        </w:pPr>
        <w:r w:rsidRPr="00B80422">
          <w:rPr>
            <w:rStyle w:val="PageNumber"/>
            <w:rFonts w:ascii="Times New Roman" w:hAnsi="Times New Roman" w:cs="Times New Roman"/>
          </w:rPr>
          <w:fldChar w:fldCharType="begin"/>
        </w:r>
        <w:r w:rsidRPr="00B80422">
          <w:rPr>
            <w:rStyle w:val="PageNumber"/>
            <w:rFonts w:ascii="Times New Roman" w:hAnsi="Times New Roman" w:cs="Times New Roman"/>
          </w:rPr>
          <w:instrText xml:space="preserve"> PAGE </w:instrText>
        </w:r>
        <w:r w:rsidRPr="00B80422">
          <w:rPr>
            <w:rStyle w:val="PageNumber"/>
            <w:rFonts w:ascii="Times New Roman" w:hAnsi="Times New Roman" w:cs="Times New Roman"/>
          </w:rPr>
          <w:fldChar w:fldCharType="separate"/>
        </w:r>
        <w:r w:rsidRPr="00B80422">
          <w:rPr>
            <w:rStyle w:val="PageNumber"/>
            <w:rFonts w:ascii="Times New Roman" w:hAnsi="Times New Roman" w:cs="Times New Roman"/>
            <w:noProof/>
          </w:rPr>
          <w:t>1</w:t>
        </w:r>
        <w:r w:rsidRPr="00B80422">
          <w:rPr>
            <w:rStyle w:val="PageNumber"/>
            <w:rFonts w:ascii="Times New Roman" w:hAnsi="Times New Roman" w:cs="Times New Roman"/>
          </w:rPr>
          <w:fldChar w:fldCharType="end"/>
        </w:r>
      </w:p>
    </w:sdtContent>
  </w:sdt>
  <w:p w14:paraId="6F6818E1" w14:textId="77777777" w:rsidR="00B80422" w:rsidRDefault="00B80422" w:rsidP="00B804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56B5" w14:textId="77777777" w:rsidR="007935D4" w:rsidRDefault="007935D4" w:rsidP="005B4D12">
      <w:r>
        <w:separator/>
      </w:r>
    </w:p>
  </w:footnote>
  <w:footnote w:type="continuationSeparator" w:id="0">
    <w:p w14:paraId="3DD22E54" w14:textId="77777777" w:rsidR="007935D4" w:rsidRDefault="007935D4" w:rsidP="005B4D12">
      <w:r>
        <w:continuationSeparator/>
      </w:r>
    </w:p>
  </w:footnote>
  <w:footnote w:id="1">
    <w:p w14:paraId="6C4C7A9E" w14:textId="2C959DE1" w:rsidR="00B62449" w:rsidRPr="006E43DC" w:rsidRDefault="00B62449" w:rsidP="00B62449">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See, for example, McNamara 2020 (p. 461), Clarke</w:t>
      </w:r>
      <w:r w:rsidR="002824E2">
        <w:rPr>
          <w:rFonts w:ascii="Times New Roman" w:hAnsi="Times New Roman" w:cs="Times New Roman"/>
        </w:rPr>
        <w:t xml:space="preserve"> 2016 (p. 122)</w:t>
      </w:r>
      <w:r w:rsidRPr="006E43DC">
        <w:rPr>
          <w:rFonts w:ascii="Times New Roman" w:hAnsi="Times New Roman" w:cs="Times New Roman"/>
        </w:rPr>
        <w:t xml:space="preserve">, Carlsson 2017 (p. 102), and </w:t>
      </w:r>
      <w:proofErr w:type="spellStart"/>
      <w:r w:rsidRPr="006E43DC">
        <w:rPr>
          <w:rFonts w:ascii="Times New Roman" w:hAnsi="Times New Roman" w:cs="Times New Roman"/>
        </w:rPr>
        <w:t>Darwall</w:t>
      </w:r>
      <w:proofErr w:type="spellEnd"/>
      <w:r w:rsidRPr="006E43DC">
        <w:rPr>
          <w:rFonts w:ascii="Times New Roman" w:hAnsi="Times New Roman" w:cs="Times New Roman"/>
        </w:rPr>
        <w:t xml:space="preserve"> 2006 (p. 71), among others.</w:t>
      </w:r>
    </w:p>
  </w:footnote>
  <w:footnote w:id="2">
    <w:p w14:paraId="4D08F962" w14:textId="0799B3D3" w:rsidR="00B62449" w:rsidRPr="006E43DC" w:rsidRDefault="00B62449" w:rsidP="00B62449">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Our everyday sense of guilt allows us to hold that </w:t>
      </w:r>
      <w:r w:rsidR="001B7E62">
        <w:rPr>
          <w:rFonts w:ascii="Times New Roman" w:hAnsi="Times New Roman" w:cs="Times New Roman"/>
        </w:rPr>
        <w:t>people</w:t>
      </w:r>
      <w:r w:rsidRPr="006E43DC">
        <w:rPr>
          <w:rFonts w:ascii="Times New Roman" w:hAnsi="Times New Roman" w:cs="Times New Roman"/>
        </w:rPr>
        <w:t xml:space="preserve"> feeling “survivor’s guilt” (see Morris 1987) or characters such as Bernard Williams’s (1981, chapter 2) famous “lorry driver</w:t>
      </w:r>
      <w:r w:rsidR="00B5175C">
        <w:rPr>
          <w:rFonts w:ascii="Times New Roman" w:hAnsi="Times New Roman" w:cs="Times New Roman"/>
        </w:rPr>
        <w:t>,</w:t>
      </w:r>
      <w:r w:rsidRPr="006E43DC">
        <w:rPr>
          <w:rFonts w:ascii="Times New Roman" w:hAnsi="Times New Roman" w:cs="Times New Roman"/>
        </w:rPr>
        <w:t>” who feels “agent-regret” after faultlessly killing a child, should not court indignation, seek punishment, or undertake a misguided project of redemptive suffering. Importantly, however, it also allows us to deny that the drunk driver who unluckily kills someone and the drunk driver who makes it home without incident should feel equally intense guilt or face equal punishment. While a good account of guilt should not pathologize survivor’s guilt and agent-regret, it should explain why guilt paradigmatically requires wrongdoing and how guilty</w:t>
      </w:r>
      <w:r w:rsidRPr="006E43DC">
        <w:rPr>
          <w:rFonts w:ascii="Times New Roman" w:hAnsi="Times New Roman" w:cs="Times New Roman"/>
          <w:i/>
          <w:iCs/>
        </w:rPr>
        <w:t xml:space="preserve"> </w:t>
      </w:r>
      <w:r w:rsidRPr="006E43DC">
        <w:rPr>
          <w:rFonts w:ascii="Times New Roman" w:hAnsi="Times New Roman" w:cs="Times New Roman"/>
        </w:rPr>
        <w:t>it is appropriate for both lucky and unlucky wrongdoers to feel.</w:t>
      </w:r>
    </w:p>
  </w:footnote>
  <w:footnote w:id="3">
    <w:p w14:paraId="531293BC" w14:textId="57F4D187" w:rsidR="00DD735C" w:rsidRPr="006E43DC" w:rsidRDefault="00DD735C" w:rsidP="00DD735C">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And stain, actually (see 5.6</w:t>
      </w:r>
      <w:r w:rsidR="007B3633" w:rsidRPr="006E43DC">
        <w:rPr>
          <w:rFonts w:ascii="Times New Roman" w:hAnsi="Times New Roman" w:cs="Times New Roman"/>
        </w:rPr>
        <w:t>:</w:t>
      </w:r>
      <w:r w:rsidRPr="006E43DC">
        <w:rPr>
          <w:rFonts w:ascii="Times New Roman" w:hAnsi="Times New Roman" w:cs="Times New Roman"/>
        </w:rPr>
        <w:t xml:space="preserve"> 50).</w:t>
      </w:r>
    </w:p>
  </w:footnote>
  <w:footnote w:id="4">
    <w:p w14:paraId="08AAF789" w14:textId="6CD12525" w:rsidR="00DD735C" w:rsidRPr="006E43DC" w:rsidRDefault="00DD735C">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w:t>
      </w:r>
      <w:r w:rsidR="00DF07F3" w:rsidRPr="006E43DC">
        <w:rPr>
          <w:rFonts w:ascii="Times New Roman" w:hAnsi="Times New Roman" w:cs="Times New Roman"/>
          <w:i/>
          <w:iCs/>
        </w:rPr>
        <w:t>Richard II</w:t>
      </w:r>
      <w:r w:rsidR="00DF07F3" w:rsidRPr="006E43DC">
        <w:rPr>
          <w:rFonts w:ascii="Times New Roman" w:hAnsi="Times New Roman" w:cs="Times New Roman"/>
        </w:rPr>
        <w:t xml:space="preserve"> </w:t>
      </w:r>
      <w:r w:rsidR="0018113E" w:rsidRPr="006E43DC">
        <w:rPr>
          <w:rFonts w:ascii="Times New Roman" w:hAnsi="Times New Roman" w:cs="Times New Roman"/>
        </w:rPr>
        <w:t xml:space="preserve">(1595) </w:t>
      </w:r>
      <w:r w:rsidRPr="006E43DC">
        <w:rPr>
          <w:rFonts w:ascii="Times New Roman" w:hAnsi="Times New Roman" w:cs="Times New Roman"/>
        </w:rPr>
        <w:t>5.6</w:t>
      </w:r>
      <w:r w:rsidR="007B3633" w:rsidRPr="006E43DC">
        <w:rPr>
          <w:rFonts w:ascii="Times New Roman" w:hAnsi="Times New Roman" w:cs="Times New Roman"/>
        </w:rPr>
        <w:t>: 34-6</w:t>
      </w:r>
      <w:r w:rsidR="001623D3" w:rsidRPr="006E43DC">
        <w:rPr>
          <w:rFonts w:ascii="Times New Roman" w:hAnsi="Times New Roman" w:cs="Times New Roman"/>
        </w:rPr>
        <w:t>.</w:t>
      </w:r>
      <w:r w:rsidRPr="006E43DC">
        <w:rPr>
          <w:rFonts w:ascii="Times New Roman" w:hAnsi="Times New Roman" w:cs="Times New Roman"/>
        </w:rPr>
        <w:t xml:space="preserve"> </w:t>
      </w:r>
      <w:r w:rsidR="001623D3" w:rsidRPr="006E43DC">
        <w:rPr>
          <w:rFonts w:ascii="Times New Roman" w:hAnsi="Times New Roman" w:cs="Times New Roman"/>
        </w:rPr>
        <w:t xml:space="preserve">In </w:t>
      </w:r>
      <w:r w:rsidR="001623D3" w:rsidRPr="006E43DC">
        <w:rPr>
          <w:rFonts w:ascii="Times New Roman" w:hAnsi="Times New Roman" w:cs="Times New Roman"/>
          <w:i/>
          <w:iCs/>
        </w:rPr>
        <w:t>Henry I</w:t>
      </w:r>
      <w:r w:rsidR="007B3633" w:rsidRPr="006E43DC">
        <w:rPr>
          <w:rFonts w:ascii="Times New Roman" w:hAnsi="Times New Roman" w:cs="Times New Roman"/>
          <w:i/>
          <w:iCs/>
        </w:rPr>
        <w:t>V,</w:t>
      </w:r>
      <w:r w:rsidR="001623D3" w:rsidRPr="006E43DC">
        <w:rPr>
          <w:rFonts w:ascii="Times New Roman" w:hAnsi="Times New Roman" w:cs="Times New Roman"/>
          <w:i/>
          <w:iCs/>
        </w:rPr>
        <w:t xml:space="preserve"> Part II</w:t>
      </w:r>
      <w:r w:rsidR="007173C5">
        <w:rPr>
          <w:rFonts w:ascii="Times New Roman" w:hAnsi="Times New Roman" w:cs="Times New Roman"/>
          <w:i/>
          <w:iCs/>
        </w:rPr>
        <w:t xml:space="preserve"> </w:t>
      </w:r>
      <w:r w:rsidR="007173C5">
        <w:rPr>
          <w:rFonts w:ascii="Times New Roman" w:hAnsi="Times New Roman" w:cs="Times New Roman"/>
        </w:rPr>
        <w:t>(1600)</w:t>
      </w:r>
      <w:r w:rsidR="001623D3" w:rsidRPr="006E43DC">
        <w:rPr>
          <w:rFonts w:ascii="Times New Roman" w:hAnsi="Times New Roman" w:cs="Times New Roman"/>
        </w:rPr>
        <w:t xml:space="preserve">, the same character, now king, </w:t>
      </w:r>
      <w:r w:rsidR="00B855BC" w:rsidRPr="006E43DC">
        <w:rPr>
          <w:rFonts w:ascii="Times New Roman" w:hAnsi="Times New Roman" w:cs="Times New Roman"/>
        </w:rPr>
        <w:t>utters the famous line,</w:t>
      </w:r>
      <w:r w:rsidR="001623D3" w:rsidRPr="006E43DC">
        <w:rPr>
          <w:rFonts w:ascii="Times New Roman" w:hAnsi="Times New Roman" w:cs="Times New Roman"/>
        </w:rPr>
        <w:t xml:space="preserve"> </w:t>
      </w:r>
      <w:r w:rsidR="00F7343A" w:rsidRPr="006E43DC">
        <w:rPr>
          <w:rFonts w:ascii="Times New Roman" w:hAnsi="Times New Roman" w:cs="Times New Roman"/>
        </w:rPr>
        <w:t>“</w:t>
      </w:r>
      <w:r w:rsidR="001623D3" w:rsidRPr="006E43DC">
        <w:rPr>
          <w:rFonts w:ascii="Times New Roman" w:hAnsi="Times New Roman" w:cs="Times New Roman"/>
        </w:rPr>
        <w:t>uneasy lies</w:t>
      </w:r>
      <w:r w:rsidR="00F7343A" w:rsidRPr="006E43DC">
        <w:rPr>
          <w:rFonts w:ascii="Times New Roman" w:hAnsi="Times New Roman" w:cs="Times New Roman"/>
        </w:rPr>
        <w:t xml:space="preserve"> the head that wears </w:t>
      </w:r>
      <w:r w:rsidR="007B3633" w:rsidRPr="006E43DC">
        <w:rPr>
          <w:rFonts w:ascii="Times New Roman" w:hAnsi="Times New Roman" w:cs="Times New Roman"/>
        </w:rPr>
        <w:t>a</w:t>
      </w:r>
      <w:r w:rsidR="00F7343A" w:rsidRPr="006E43DC">
        <w:rPr>
          <w:rFonts w:ascii="Times New Roman" w:hAnsi="Times New Roman" w:cs="Times New Roman"/>
        </w:rPr>
        <w:t xml:space="preserve"> crown”</w:t>
      </w:r>
      <w:r w:rsidR="001623D3" w:rsidRPr="006E43DC">
        <w:rPr>
          <w:rFonts w:ascii="Times New Roman" w:hAnsi="Times New Roman" w:cs="Times New Roman"/>
        </w:rPr>
        <w:t xml:space="preserve"> (</w:t>
      </w:r>
      <w:r w:rsidR="007B3633" w:rsidRPr="006E43DC">
        <w:rPr>
          <w:rFonts w:ascii="Times New Roman" w:hAnsi="Times New Roman" w:cs="Times New Roman"/>
        </w:rPr>
        <w:t>3.1: 31</w:t>
      </w:r>
      <w:r w:rsidR="001623D3" w:rsidRPr="006E43DC">
        <w:rPr>
          <w:rFonts w:ascii="Times New Roman" w:hAnsi="Times New Roman" w:cs="Times New Roman"/>
        </w:rPr>
        <w:t xml:space="preserve">). </w:t>
      </w:r>
      <w:r w:rsidR="00B855BC" w:rsidRPr="006E43DC">
        <w:rPr>
          <w:rFonts w:ascii="Times New Roman" w:hAnsi="Times New Roman" w:cs="Times New Roman"/>
        </w:rPr>
        <w:t>This</w:t>
      </w:r>
      <w:r w:rsidR="001623D3" w:rsidRPr="006E43DC">
        <w:rPr>
          <w:rFonts w:ascii="Times New Roman" w:hAnsi="Times New Roman" w:cs="Times New Roman"/>
        </w:rPr>
        <w:t xml:space="preserve"> line’s frequent, though not infelicitous, misquotation as</w:t>
      </w:r>
      <w:r w:rsidR="00A151EC" w:rsidRPr="006E43DC">
        <w:rPr>
          <w:rFonts w:ascii="Times New Roman" w:hAnsi="Times New Roman" w:cs="Times New Roman"/>
        </w:rPr>
        <w:t>,</w:t>
      </w:r>
      <w:r w:rsidR="001623D3" w:rsidRPr="006E43DC">
        <w:rPr>
          <w:rFonts w:ascii="Times New Roman" w:hAnsi="Times New Roman" w:cs="Times New Roman"/>
        </w:rPr>
        <w:t xml:space="preserve"> “heavy is the head that wears </w:t>
      </w:r>
      <w:r w:rsidR="007B3633" w:rsidRPr="006E43DC">
        <w:rPr>
          <w:rFonts w:ascii="Times New Roman" w:hAnsi="Times New Roman" w:cs="Times New Roman"/>
        </w:rPr>
        <w:t>the</w:t>
      </w:r>
      <w:r w:rsidR="001623D3" w:rsidRPr="006E43DC">
        <w:rPr>
          <w:rFonts w:ascii="Times New Roman" w:hAnsi="Times New Roman" w:cs="Times New Roman"/>
        </w:rPr>
        <w:t xml:space="preserve"> crown” is </w:t>
      </w:r>
      <w:r w:rsidR="00AF2FFB" w:rsidRPr="006E43DC">
        <w:rPr>
          <w:rFonts w:ascii="Times New Roman" w:hAnsi="Times New Roman" w:cs="Times New Roman"/>
        </w:rPr>
        <w:t xml:space="preserve">typically </w:t>
      </w:r>
      <w:r w:rsidR="001623D3" w:rsidRPr="006E43DC">
        <w:rPr>
          <w:rFonts w:ascii="Times New Roman" w:hAnsi="Times New Roman" w:cs="Times New Roman"/>
        </w:rPr>
        <w:t xml:space="preserve">interpreted as a reference to the burdens of responsibility. The end of </w:t>
      </w:r>
      <w:r w:rsidR="001623D3" w:rsidRPr="006E43DC">
        <w:rPr>
          <w:rFonts w:ascii="Times New Roman" w:hAnsi="Times New Roman" w:cs="Times New Roman"/>
          <w:i/>
          <w:iCs/>
        </w:rPr>
        <w:t>Richard II</w:t>
      </w:r>
      <w:r w:rsidR="007B3633" w:rsidRPr="006E43DC">
        <w:rPr>
          <w:rFonts w:ascii="Times New Roman" w:hAnsi="Times New Roman" w:cs="Times New Roman"/>
        </w:rPr>
        <w:t xml:space="preserve"> and multiple speeches in </w:t>
      </w:r>
      <w:r w:rsidR="007B3633" w:rsidRPr="006E43DC">
        <w:rPr>
          <w:rFonts w:ascii="Times New Roman" w:hAnsi="Times New Roman" w:cs="Times New Roman"/>
          <w:i/>
          <w:iCs/>
        </w:rPr>
        <w:t xml:space="preserve">Henry IV, Part II </w:t>
      </w:r>
      <w:r w:rsidR="007B3633" w:rsidRPr="006E43DC">
        <w:rPr>
          <w:rFonts w:ascii="Times New Roman" w:hAnsi="Times New Roman" w:cs="Times New Roman"/>
        </w:rPr>
        <w:t>(see, for example, 4.3: 347) suggest</w:t>
      </w:r>
      <w:r w:rsidR="001623D3" w:rsidRPr="006E43DC">
        <w:rPr>
          <w:rFonts w:ascii="Times New Roman" w:hAnsi="Times New Roman" w:cs="Times New Roman"/>
        </w:rPr>
        <w:t xml:space="preserve">, however, that at least part of the uneasiness (or heaviness) is due to Henry IV’s </w:t>
      </w:r>
      <w:r w:rsidR="001623D3" w:rsidRPr="006E43DC">
        <w:rPr>
          <w:rFonts w:ascii="Times New Roman" w:hAnsi="Times New Roman" w:cs="Times New Roman"/>
          <w:i/>
          <w:iCs/>
        </w:rPr>
        <w:t>guilt</w:t>
      </w:r>
      <w:r w:rsidR="001623D3" w:rsidRPr="006E43DC">
        <w:rPr>
          <w:rFonts w:ascii="Times New Roman" w:hAnsi="Times New Roman" w:cs="Times New Roman"/>
        </w:rPr>
        <w:t xml:space="preserve"> over the</w:t>
      </w:r>
      <w:r w:rsidR="00E765CB" w:rsidRPr="006E43DC">
        <w:rPr>
          <w:rFonts w:ascii="Times New Roman" w:hAnsi="Times New Roman" w:cs="Times New Roman"/>
        </w:rPr>
        <w:t xml:space="preserve"> bloody</w:t>
      </w:r>
      <w:r w:rsidR="001623D3" w:rsidRPr="006E43DC">
        <w:rPr>
          <w:rFonts w:ascii="Times New Roman" w:hAnsi="Times New Roman" w:cs="Times New Roman"/>
        </w:rPr>
        <w:t xml:space="preserve"> </w:t>
      </w:r>
      <w:r w:rsidR="00E765CB" w:rsidRPr="006E43DC">
        <w:rPr>
          <w:rFonts w:ascii="Times New Roman" w:hAnsi="Times New Roman" w:cs="Times New Roman"/>
        </w:rPr>
        <w:t>truth</w:t>
      </w:r>
      <w:r w:rsidR="001623D3" w:rsidRPr="006E43DC">
        <w:rPr>
          <w:rFonts w:ascii="Times New Roman" w:hAnsi="Times New Roman" w:cs="Times New Roman"/>
        </w:rPr>
        <w:t xml:space="preserve"> </w:t>
      </w:r>
      <w:r w:rsidR="00B5175C">
        <w:rPr>
          <w:rFonts w:ascii="Times New Roman" w:hAnsi="Times New Roman" w:cs="Times New Roman"/>
        </w:rPr>
        <w:t>behind</w:t>
      </w:r>
      <w:r w:rsidR="00E765CB" w:rsidRPr="006E43DC">
        <w:rPr>
          <w:rFonts w:ascii="Times New Roman" w:hAnsi="Times New Roman" w:cs="Times New Roman"/>
        </w:rPr>
        <w:t xml:space="preserve"> his coronation</w:t>
      </w:r>
      <w:r w:rsidR="001623D3" w:rsidRPr="006E43DC">
        <w:rPr>
          <w:rFonts w:ascii="Times New Roman" w:hAnsi="Times New Roman" w:cs="Times New Roman"/>
        </w:rPr>
        <w:t>.</w:t>
      </w:r>
    </w:p>
  </w:footnote>
  <w:footnote w:id="5">
    <w:p w14:paraId="7895BC92" w14:textId="3659B839" w:rsidR="00E4228C" w:rsidRPr="00E4228C" w:rsidRDefault="00E4228C">
      <w:pPr>
        <w:pStyle w:val="FootnoteText"/>
        <w:rPr>
          <w:rFonts w:ascii="Times New Roman" w:hAnsi="Times New Roman" w:cs="Times New Roman"/>
        </w:rPr>
      </w:pPr>
      <w:r w:rsidRPr="00E4228C">
        <w:rPr>
          <w:rStyle w:val="FootnoteReference"/>
          <w:rFonts w:ascii="Times New Roman" w:hAnsi="Times New Roman" w:cs="Times New Roman"/>
        </w:rPr>
        <w:footnoteRef/>
      </w:r>
      <w:r w:rsidRPr="00E4228C">
        <w:rPr>
          <w:rFonts w:ascii="Times New Roman" w:hAnsi="Times New Roman" w:cs="Times New Roman"/>
        </w:rPr>
        <w:t xml:space="preserve"> He also </w:t>
      </w:r>
      <w:r w:rsidRPr="00E4228C">
        <w:rPr>
          <w:rFonts w:ascii="Times New Roman" w:hAnsi="Times New Roman" w:cs="Times New Roman"/>
          <w:color w:val="000000"/>
          <w:shd w:val="clear" w:color="auto" w:fill="FFFFFF"/>
        </w:rPr>
        <w:t>noted the linguistic connection between the German “</w:t>
      </w:r>
      <w:proofErr w:type="spellStart"/>
      <w:r w:rsidRPr="00E4228C">
        <w:rPr>
          <w:rFonts w:ascii="Times New Roman" w:hAnsi="Times New Roman" w:cs="Times New Roman"/>
          <w:color w:val="000000"/>
          <w:shd w:val="clear" w:color="auto" w:fill="FFFFFF"/>
        </w:rPr>
        <w:t>shuld</w:t>
      </w:r>
      <w:proofErr w:type="spellEnd"/>
      <w:r w:rsidRPr="00E4228C">
        <w:rPr>
          <w:rFonts w:ascii="Times New Roman" w:hAnsi="Times New Roman" w:cs="Times New Roman"/>
          <w:color w:val="000000"/>
          <w:shd w:val="clear" w:color="auto" w:fill="FFFFFF"/>
        </w:rPr>
        <w:t>” (guilt) and “</w:t>
      </w:r>
      <w:proofErr w:type="spellStart"/>
      <w:r w:rsidRPr="00E4228C">
        <w:rPr>
          <w:rFonts w:ascii="Times New Roman" w:hAnsi="Times New Roman" w:cs="Times New Roman"/>
          <w:color w:val="000000"/>
          <w:shd w:val="clear" w:color="auto" w:fill="FFFFFF"/>
        </w:rPr>
        <w:t>shulden</w:t>
      </w:r>
      <w:proofErr w:type="spellEnd"/>
      <w:r w:rsidRPr="00E4228C">
        <w:rPr>
          <w:rFonts w:ascii="Times New Roman" w:hAnsi="Times New Roman" w:cs="Times New Roman"/>
          <w:color w:val="000000"/>
          <w:shd w:val="clear" w:color="auto" w:fill="FFFFFF"/>
        </w:rPr>
        <w:t>” (debts)</w:t>
      </w:r>
      <w:r w:rsidR="00AA3C4F">
        <w:rPr>
          <w:rFonts w:ascii="Times New Roman" w:hAnsi="Times New Roman" w:cs="Times New Roman"/>
          <w:color w:val="000000"/>
          <w:shd w:val="clear" w:color="auto" w:fill="FFFFFF"/>
        </w:rPr>
        <w:t xml:space="preserve"> (39)</w:t>
      </w:r>
      <w:r w:rsidRPr="00E4228C">
        <w:rPr>
          <w:rFonts w:ascii="Times New Roman" w:hAnsi="Times New Roman" w:cs="Times New Roman"/>
          <w:color w:val="000000"/>
          <w:shd w:val="clear" w:color="auto" w:fill="FFFFFF"/>
        </w:rPr>
        <w:t>.</w:t>
      </w:r>
    </w:p>
  </w:footnote>
  <w:footnote w:id="6">
    <w:p w14:paraId="512FB9A2" w14:textId="26AD7B5C" w:rsidR="00DE2367" w:rsidRPr="006E43DC" w:rsidRDefault="00DE2367">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I use the King James Version</w:t>
      </w:r>
      <w:r w:rsidR="003D1717" w:rsidRPr="006E43DC">
        <w:rPr>
          <w:rFonts w:ascii="Times New Roman" w:hAnsi="Times New Roman" w:cs="Times New Roman"/>
        </w:rPr>
        <w:t xml:space="preserve"> (KJV)</w:t>
      </w:r>
      <w:r w:rsidR="000B3923" w:rsidRPr="006E43DC">
        <w:rPr>
          <w:rFonts w:ascii="Times New Roman" w:hAnsi="Times New Roman" w:cs="Times New Roman"/>
        </w:rPr>
        <w:t xml:space="preserve"> (1611)</w:t>
      </w:r>
      <w:r w:rsidRPr="006E43DC">
        <w:rPr>
          <w:rFonts w:ascii="Times New Roman" w:hAnsi="Times New Roman" w:cs="Times New Roman"/>
        </w:rPr>
        <w:t xml:space="preserve"> for all biblical translations.</w:t>
      </w:r>
    </w:p>
  </w:footnote>
  <w:footnote w:id="7">
    <w:p w14:paraId="2D4D825A" w14:textId="70525F26" w:rsidR="00CC6F3F" w:rsidRPr="006E43DC" w:rsidRDefault="00CC6F3F" w:rsidP="00CC6F3F">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According to </w:t>
      </w:r>
      <w:r w:rsidRPr="006E43DC">
        <w:rPr>
          <w:rFonts w:ascii="Times New Roman" w:hAnsi="Times New Roman" w:cs="Times New Roman"/>
          <w:i/>
          <w:iCs/>
        </w:rPr>
        <w:t>Thayer’s Greek Lexicon</w:t>
      </w:r>
      <w:r w:rsidR="006155D2">
        <w:rPr>
          <w:rFonts w:ascii="Times New Roman" w:hAnsi="Times New Roman" w:cs="Times New Roman"/>
          <w:i/>
          <w:iCs/>
        </w:rPr>
        <w:t xml:space="preserve"> of the New Testament</w:t>
      </w:r>
      <w:r w:rsidRPr="006E43DC">
        <w:rPr>
          <w:rFonts w:ascii="Times New Roman" w:hAnsi="Times New Roman" w:cs="Times New Roman"/>
        </w:rPr>
        <w:t xml:space="preserve"> (18</w:t>
      </w:r>
      <w:r w:rsidR="006155D2">
        <w:rPr>
          <w:rFonts w:ascii="Times New Roman" w:hAnsi="Times New Roman" w:cs="Times New Roman"/>
        </w:rPr>
        <w:t>96</w:t>
      </w:r>
      <w:r w:rsidRPr="006E43DC">
        <w:rPr>
          <w:rFonts w:ascii="Times New Roman" w:hAnsi="Times New Roman" w:cs="Times New Roman"/>
        </w:rPr>
        <w:t>)</w:t>
      </w:r>
      <w:r w:rsidR="003D1717" w:rsidRPr="006E43DC">
        <w:rPr>
          <w:rFonts w:ascii="Times New Roman" w:hAnsi="Times New Roman" w:cs="Times New Roman"/>
        </w:rPr>
        <w:t>,</w:t>
      </w:r>
      <w:r w:rsidR="006155D2">
        <w:rPr>
          <w:rFonts w:ascii="Times New Roman" w:hAnsi="Times New Roman" w:cs="Times New Roman"/>
        </w:rPr>
        <w:t xml:space="preserve"> </w:t>
      </w:r>
      <w:r w:rsidR="006155D2" w:rsidRPr="006E43DC">
        <w:rPr>
          <w:rFonts w:ascii="Times New Roman" w:hAnsi="Times New Roman" w:cs="Times New Roman"/>
        </w:rPr>
        <w:t xml:space="preserve">the Greek word </w:t>
      </w:r>
      <w:proofErr w:type="spellStart"/>
      <w:r w:rsidR="006155D2" w:rsidRPr="006E43DC">
        <w:rPr>
          <w:rFonts w:ascii="Times New Roman" w:hAnsi="Times New Roman" w:cs="Times New Roman"/>
        </w:rPr>
        <w:t>χειρόγρ</w:t>
      </w:r>
      <w:proofErr w:type="spellEnd"/>
      <w:r w:rsidR="006155D2" w:rsidRPr="006E43DC">
        <w:rPr>
          <w:rFonts w:ascii="Times New Roman" w:hAnsi="Times New Roman" w:cs="Times New Roman"/>
        </w:rPr>
        <w:t>α</w:t>
      </w:r>
      <w:proofErr w:type="spellStart"/>
      <w:r w:rsidR="006155D2" w:rsidRPr="006E43DC">
        <w:rPr>
          <w:rFonts w:ascii="Times New Roman" w:hAnsi="Times New Roman" w:cs="Times New Roman"/>
        </w:rPr>
        <w:t>φον</w:t>
      </w:r>
      <w:proofErr w:type="spellEnd"/>
      <w:r w:rsidR="006155D2" w:rsidRPr="006E43DC">
        <w:rPr>
          <w:rFonts w:ascii="Times New Roman" w:hAnsi="Times New Roman" w:cs="Times New Roman"/>
        </w:rPr>
        <w:t xml:space="preserve">, which the KJV translates as “handwriting of ordinances,” </w:t>
      </w:r>
      <w:r w:rsidR="00E10A17">
        <w:rPr>
          <w:rFonts w:ascii="Times New Roman" w:hAnsi="Times New Roman" w:cs="Times New Roman"/>
        </w:rPr>
        <w:t>has the sense of</w:t>
      </w:r>
      <w:r w:rsidR="003D1717" w:rsidRPr="006E43DC">
        <w:rPr>
          <w:rFonts w:ascii="Times New Roman" w:hAnsi="Times New Roman" w:cs="Times New Roman"/>
        </w:rPr>
        <w:t xml:space="preserve"> </w:t>
      </w:r>
      <w:r w:rsidRPr="006E43DC">
        <w:rPr>
          <w:rFonts w:ascii="Times New Roman" w:hAnsi="Times New Roman" w:cs="Times New Roman"/>
        </w:rPr>
        <w:t>“</w:t>
      </w:r>
      <w:r w:rsidRPr="006E43DC">
        <w:rPr>
          <w:rStyle w:val="accented"/>
          <w:rFonts w:ascii="Times New Roman" w:hAnsi="Times New Roman" w:cs="Times New Roman"/>
          <w:color w:val="001320"/>
        </w:rPr>
        <w:t>a handwriting</w:t>
      </w:r>
      <w:r w:rsidR="003D1717" w:rsidRPr="006E43DC">
        <w:rPr>
          <w:rStyle w:val="accented"/>
          <w:rFonts w:ascii="Times New Roman" w:hAnsi="Times New Roman" w:cs="Times New Roman"/>
          <w:color w:val="001320"/>
        </w:rPr>
        <w:t>…</w:t>
      </w:r>
      <w:r w:rsidRPr="006E43DC">
        <w:rPr>
          <w:rFonts w:ascii="Times New Roman" w:hAnsi="Times New Roman" w:cs="Times New Roman"/>
          <w:color w:val="001320"/>
          <w:shd w:val="clear" w:color="auto" w:fill="FFFFFF"/>
        </w:rPr>
        <w:t>in which one acknowledges that money has either been deposited with him or lent to him by another, to he returned at an appointed time</w:t>
      </w:r>
      <w:r w:rsidR="003D1717" w:rsidRPr="006E43DC">
        <w:rPr>
          <w:rFonts w:ascii="Times New Roman" w:hAnsi="Times New Roman" w:cs="Times New Roman"/>
          <w:color w:val="001320"/>
          <w:shd w:val="clear" w:color="auto" w:fill="FFFFFF"/>
        </w:rPr>
        <w:t>…</w:t>
      </w:r>
      <w:r w:rsidRPr="006E43DC">
        <w:rPr>
          <w:rFonts w:ascii="Times New Roman" w:hAnsi="Times New Roman" w:cs="Times New Roman"/>
          <w:color w:val="001320"/>
          <w:shd w:val="clear" w:color="auto" w:fill="FFFFFF"/>
        </w:rPr>
        <w:t xml:space="preserve">; metaphorically, </w:t>
      </w:r>
      <w:r w:rsidRPr="006E43DC">
        <w:rPr>
          <w:rFonts w:ascii="Times New Roman" w:hAnsi="Times New Roman" w:cs="Times New Roman"/>
          <w:shd w:val="clear" w:color="auto" w:fill="FFFFFF"/>
        </w:rPr>
        <w:t>applied in</w:t>
      </w:r>
      <w:r w:rsidRPr="006E43DC">
        <w:rPr>
          <w:rStyle w:val="apple-converted-space"/>
          <w:rFonts w:ascii="Times New Roman" w:hAnsi="Times New Roman" w:cs="Times New Roman"/>
          <w:shd w:val="clear" w:color="auto" w:fill="FFFFFF"/>
        </w:rPr>
        <w:t> </w:t>
      </w:r>
      <w:hyperlink r:id="rId1" w:history="1">
        <w:r w:rsidRPr="006E43DC">
          <w:rPr>
            <w:rStyle w:val="Hyperlink"/>
            <w:rFonts w:ascii="Times New Roman" w:hAnsi="Times New Roman" w:cs="Times New Roman"/>
            <w:color w:val="auto"/>
            <w:u w:val="none"/>
          </w:rPr>
          <w:t>Colossians 2:14</w:t>
        </w:r>
      </w:hyperlink>
      <w:r w:rsidR="003D1717" w:rsidRPr="006E43DC">
        <w:rPr>
          <w:rStyle w:val="apple-converted-space"/>
          <w:rFonts w:ascii="Times New Roman" w:hAnsi="Times New Roman" w:cs="Times New Roman"/>
          <w:color w:val="001320"/>
          <w:shd w:val="clear" w:color="auto" w:fill="FFFFFF"/>
        </w:rPr>
        <w:t>…</w:t>
      </w:r>
      <w:r w:rsidR="00B5175C">
        <w:rPr>
          <w:rStyle w:val="apple-converted-space"/>
          <w:rFonts w:ascii="Times New Roman" w:hAnsi="Times New Roman" w:cs="Times New Roman"/>
          <w:color w:val="001320"/>
          <w:shd w:val="clear" w:color="auto" w:fill="FFFFFF"/>
        </w:rPr>
        <w:t xml:space="preserve"> ,</w:t>
      </w:r>
      <w:r w:rsidRPr="006E43DC">
        <w:rPr>
          <w:rFonts w:ascii="Times New Roman" w:hAnsi="Times New Roman" w:cs="Times New Roman"/>
          <w:color w:val="001320"/>
          <w:shd w:val="clear" w:color="auto" w:fill="FFFFFF"/>
        </w:rPr>
        <w:t>which shews men to be chargeable with offences for which they must pay the penalty”</w:t>
      </w:r>
      <w:r w:rsidR="00FD1860" w:rsidRPr="006E43DC">
        <w:rPr>
          <w:rFonts w:ascii="Times New Roman" w:hAnsi="Times New Roman" w:cs="Times New Roman"/>
          <w:color w:val="001320"/>
          <w:shd w:val="clear" w:color="auto" w:fill="FFFFFF"/>
        </w:rPr>
        <w:t xml:space="preserve"> (</w:t>
      </w:r>
      <w:r w:rsidR="006155D2">
        <w:rPr>
          <w:rFonts w:ascii="Times New Roman" w:hAnsi="Times New Roman" w:cs="Times New Roman"/>
          <w:color w:val="001320"/>
          <w:shd w:val="clear" w:color="auto" w:fill="FFFFFF"/>
        </w:rPr>
        <w:t>668</w:t>
      </w:r>
      <w:r w:rsidR="00FD1860" w:rsidRPr="006E43DC">
        <w:rPr>
          <w:rFonts w:ascii="Times New Roman" w:hAnsi="Times New Roman" w:cs="Times New Roman"/>
          <w:color w:val="001320"/>
          <w:shd w:val="clear" w:color="auto" w:fill="FFFFFF"/>
        </w:rPr>
        <w:t xml:space="preserve">). </w:t>
      </w:r>
    </w:p>
  </w:footnote>
  <w:footnote w:id="8">
    <w:p w14:paraId="20554BFA" w14:textId="19369EB0" w:rsidR="00AB2D51" w:rsidRPr="006E43DC" w:rsidRDefault="00AB2D51" w:rsidP="00AB2D51">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And see Miller (2006, chapter 7) for a discussion of ghostly haunting in </w:t>
      </w:r>
      <w:r w:rsidRPr="006E43DC">
        <w:rPr>
          <w:rFonts w:ascii="Times New Roman" w:hAnsi="Times New Roman" w:cs="Times New Roman"/>
          <w:i/>
          <w:iCs/>
        </w:rPr>
        <w:t xml:space="preserve">Hamlet </w:t>
      </w:r>
      <w:r w:rsidRPr="006E43DC">
        <w:rPr>
          <w:rFonts w:ascii="Times New Roman" w:hAnsi="Times New Roman" w:cs="Times New Roman"/>
        </w:rPr>
        <w:t xml:space="preserve">(1603). There, the ghost of Hamlet’s murdered father haunts the ramparts of the castle and admonishes Hamlet to “remember” him, an injunction </w:t>
      </w:r>
      <w:r w:rsidR="007173C5">
        <w:rPr>
          <w:rFonts w:ascii="Times New Roman" w:hAnsi="Times New Roman" w:cs="Times New Roman"/>
        </w:rPr>
        <w:t xml:space="preserve">that </w:t>
      </w:r>
      <w:r w:rsidRPr="006E43DC">
        <w:rPr>
          <w:rFonts w:ascii="Times New Roman" w:hAnsi="Times New Roman" w:cs="Times New Roman"/>
        </w:rPr>
        <w:t>Miller</w:t>
      </w:r>
      <w:r w:rsidR="00973D3D" w:rsidRPr="006E43DC">
        <w:rPr>
          <w:rFonts w:ascii="Times New Roman" w:hAnsi="Times New Roman" w:cs="Times New Roman"/>
        </w:rPr>
        <w:t>, and Hamlet,</w:t>
      </w:r>
      <w:r w:rsidRPr="006E43DC">
        <w:rPr>
          <w:rFonts w:ascii="Times New Roman" w:hAnsi="Times New Roman" w:cs="Times New Roman"/>
        </w:rPr>
        <w:t xml:space="preserve"> rightly interpret as a guilt-tripping call </w:t>
      </w:r>
      <w:r w:rsidR="00C839AC" w:rsidRPr="006E43DC">
        <w:rPr>
          <w:rFonts w:ascii="Times New Roman" w:hAnsi="Times New Roman" w:cs="Times New Roman"/>
        </w:rPr>
        <w:t>to</w:t>
      </w:r>
      <w:r w:rsidRPr="006E43DC">
        <w:rPr>
          <w:rFonts w:ascii="Times New Roman" w:hAnsi="Times New Roman" w:cs="Times New Roman"/>
        </w:rPr>
        <w:t xml:space="preserve"> </w:t>
      </w:r>
      <w:r w:rsidR="00D348DE" w:rsidRPr="006E43DC">
        <w:rPr>
          <w:rFonts w:ascii="Times New Roman" w:hAnsi="Times New Roman" w:cs="Times New Roman"/>
        </w:rPr>
        <w:t>vengeance</w:t>
      </w:r>
      <w:r w:rsidR="005413EF" w:rsidRPr="006E43DC">
        <w:rPr>
          <w:rFonts w:ascii="Times New Roman" w:hAnsi="Times New Roman" w:cs="Times New Roman"/>
        </w:rPr>
        <w:t xml:space="preserve"> (1.5: 91)</w:t>
      </w:r>
      <w:r w:rsidRPr="006E43DC">
        <w:rPr>
          <w:rFonts w:ascii="Times New Roman" w:hAnsi="Times New Roman" w:cs="Times New Roman"/>
        </w:rPr>
        <w:t xml:space="preserve">. </w:t>
      </w:r>
    </w:p>
  </w:footnote>
  <w:footnote w:id="9">
    <w:p w14:paraId="2E099DFC" w14:textId="2AED7739" w:rsidR="00DD4418" w:rsidRPr="006E43DC" w:rsidRDefault="00DD4418" w:rsidP="00CC25B0">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Indeed, this is how the mob responds to Pilate’s hand-washing</w:t>
      </w:r>
      <w:r w:rsidR="00B56241" w:rsidRPr="006E43DC">
        <w:rPr>
          <w:rFonts w:ascii="Times New Roman" w:hAnsi="Times New Roman" w:cs="Times New Roman"/>
        </w:rPr>
        <w:t xml:space="preserve"> in the Gospel of Matthew</w:t>
      </w:r>
      <w:r w:rsidRPr="006E43DC">
        <w:rPr>
          <w:rFonts w:ascii="Times New Roman" w:hAnsi="Times New Roman" w:cs="Times New Roman"/>
        </w:rPr>
        <w:t xml:space="preserve">: </w:t>
      </w:r>
      <w:r w:rsidR="00CC25B0" w:rsidRPr="006E43DC">
        <w:rPr>
          <w:rFonts w:ascii="Times New Roman" w:hAnsi="Times New Roman" w:cs="Times New Roman"/>
        </w:rPr>
        <w:t>“</w:t>
      </w:r>
      <w:r w:rsidRPr="006E43DC">
        <w:rPr>
          <w:rFonts w:ascii="Times New Roman" w:hAnsi="Times New Roman" w:cs="Times New Roman"/>
        </w:rPr>
        <w:t xml:space="preserve">When Pilate saw that he could prevail nothing, but that rather a tumult was made, he took water, and washed his hands before the multitude, saying, I am innocent of the blood of this just person: see </w:t>
      </w:r>
      <w:proofErr w:type="spellStart"/>
      <w:r w:rsidRPr="006E43DC">
        <w:rPr>
          <w:rFonts w:ascii="Times New Roman" w:hAnsi="Times New Roman" w:cs="Times New Roman"/>
        </w:rPr>
        <w:t>ye</w:t>
      </w:r>
      <w:proofErr w:type="spellEnd"/>
      <w:r w:rsidRPr="006E43DC">
        <w:rPr>
          <w:rFonts w:ascii="Times New Roman" w:hAnsi="Times New Roman" w:cs="Times New Roman"/>
        </w:rPr>
        <w:t xml:space="preserve"> to it.</w:t>
      </w:r>
      <w:r w:rsidR="00CC25B0" w:rsidRPr="006E43DC">
        <w:rPr>
          <w:rFonts w:ascii="Times New Roman" w:hAnsi="Times New Roman" w:cs="Times New Roman"/>
        </w:rPr>
        <w:t xml:space="preserve"> </w:t>
      </w:r>
      <w:r w:rsidRPr="006E43DC">
        <w:rPr>
          <w:rFonts w:ascii="Times New Roman" w:hAnsi="Times New Roman" w:cs="Times New Roman"/>
        </w:rPr>
        <w:t xml:space="preserve">Then answered all the people, and said, </w:t>
      </w:r>
      <w:r w:rsidRPr="006E43DC">
        <w:rPr>
          <w:rFonts w:ascii="Times New Roman" w:hAnsi="Times New Roman" w:cs="Times New Roman"/>
          <w:i/>
          <w:iCs/>
        </w:rPr>
        <w:t>His blood be on us, and on our children</w:t>
      </w:r>
      <w:r w:rsidR="00CC25B0" w:rsidRPr="006E43DC">
        <w:rPr>
          <w:rFonts w:ascii="Times New Roman" w:hAnsi="Times New Roman" w:cs="Times New Roman"/>
        </w:rPr>
        <w:t>”</w:t>
      </w:r>
      <w:r w:rsidRPr="006E43DC">
        <w:rPr>
          <w:rFonts w:ascii="Times New Roman" w:hAnsi="Times New Roman" w:cs="Times New Roman"/>
        </w:rPr>
        <w:t xml:space="preserve"> (</w:t>
      </w:r>
      <w:r w:rsidR="00CC25B0" w:rsidRPr="006E43DC">
        <w:rPr>
          <w:rFonts w:ascii="Times New Roman" w:hAnsi="Times New Roman" w:cs="Times New Roman"/>
        </w:rPr>
        <w:t xml:space="preserve">Matthew </w:t>
      </w:r>
      <w:r w:rsidR="00D90BBD" w:rsidRPr="006E43DC">
        <w:rPr>
          <w:rFonts w:ascii="Times New Roman" w:hAnsi="Times New Roman" w:cs="Times New Roman"/>
        </w:rPr>
        <w:t>27</w:t>
      </w:r>
      <w:r w:rsidR="00CC25B0" w:rsidRPr="006E43DC">
        <w:rPr>
          <w:rFonts w:ascii="Times New Roman" w:hAnsi="Times New Roman" w:cs="Times New Roman"/>
        </w:rPr>
        <w:t xml:space="preserve">: 24-25; </w:t>
      </w:r>
      <w:r w:rsidRPr="006E43DC">
        <w:rPr>
          <w:rFonts w:ascii="Times New Roman" w:hAnsi="Times New Roman" w:cs="Times New Roman"/>
        </w:rPr>
        <w:t>emphasis mine).</w:t>
      </w:r>
    </w:p>
  </w:footnote>
  <w:footnote w:id="10">
    <w:p w14:paraId="20B075B1" w14:textId="271FC47F" w:rsidR="004A52CF" w:rsidRPr="006E43DC" w:rsidRDefault="004A52CF">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w:t>
      </w:r>
      <w:r w:rsidR="00C37A81" w:rsidRPr="006E43DC">
        <w:rPr>
          <w:rFonts w:ascii="Times New Roman" w:hAnsi="Times New Roman" w:cs="Times New Roman"/>
        </w:rPr>
        <w:t>5.1: 31.</w:t>
      </w:r>
      <w:r w:rsidRPr="006E43DC">
        <w:rPr>
          <w:rFonts w:ascii="Times New Roman" w:hAnsi="Times New Roman" w:cs="Times New Roman"/>
        </w:rPr>
        <w:t xml:space="preserve"> I discuss this famous scene in more detail </w:t>
      </w:r>
      <w:r w:rsidR="00C37A81" w:rsidRPr="006E43DC">
        <w:rPr>
          <w:rFonts w:ascii="Times New Roman" w:hAnsi="Times New Roman" w:cs="Times New Roman"/>
        </w:rPr>
        <w:t>later</w:t>
      </w:r>
      <w:r w:rsidRPr="006E43DC">
        <w:rPr>
          <w:rFonts w:ascii="Times New Roman" w:hAnsi="Times New Roman" w:cs="Times New Roman"/>
        </w:rPr>
        <w:t>.</w:t>
      </w:r>
    </w:p>
  </w:footnote>
  <w:footnote w:id="11">
    <w:p w14:paraId="112D31B2" w14:textId="0FCC2FE9" w:rsidR="00B2273B" w:rsidRPr="00B2273B" w:rsidRDefault="00B2273B">
      <w:pPr>
        <w:pStyle w:val="FootnoteText"/>
        <w:rPr>
          <w:rFonts w:ascii="Times New Roman" w:hAnsi="Times New Roman" w:cs="Times New Roman"/>
        </w:rPr>
      </w:pPr>
      <w:r w:rsidRPr="00B2273B">
        <w:rPr>
          <w:rStyle w:val="FootnoteReference"/>
          <w:rFonts w:ascii="Times New Roman" w:hAnsi="Times New Roman" w:cs="Times New Roman"/>
        </w:rPr>
        <w:footnoteRef/>
      </w:r>
      <w:r w:rsidRPr="00B2273B">
        <w:rPr>
          <w:rFonts w:ascii="Times New Roman" w:hAnsi="Times New Roman" w:cs="Times New Roman"/>
        </w:rPr>
        <w:t xml:space="preserve"> </w:t>
      </w:r>
      <w:r w:rsidR="00CD0ED0">
        <w:rPr>
          <w:rFonts w:ascii="Times New Roman" w:hAnsi="Times New Roman" w:cs="Times New Roman"/>
        </w:rPr>
        <w:t>Similarly</w:t>
      </w:r>
      <w:r w:rsidRPr="00B2273B">
        <w:rPr>
          <w:rFonts w:ascii="Times New Roman" w:hAnsi="Times New Roman" w:cs="Times New Roman"/>
        </w:rPr>
        <w:t xml:space="preserve">, Robert Adams (1999) </w:t>
      </w:r>
      <w:r>
        <w:rPr>
          <w:rFonts w:ascii="Times New Roman" w:hAnsi="Times New Roman" w:cs="Times New Roman"/>
        </w:rPr>
        <w:t xml:space="preserve">writes that </w:t>
      </w:r>
      <w:r w:rsidRPr="00B2273B">
        <w:rPr>
          <w:rFonts w:ascii="Times New Roman" w:hAnsi="Times New Roman" w:cs="Times New Roman"/>
        </w:rPr>
        <w:t>a “pervasive feature of guilt is alienation from other people, or (at a minimum) a strain on one’s relations with others. If I am guilty, I am out of harmony with other people” (239).</w:t>
      </w:r>
    </w:p>
  </w:footnote>
  <w:footnote w:id="12">
    <w:p w14:paraId="70C52CC8" w14:textId="630DEBA9" w:rsidR="00F243B4" w:rsidRPr="006E43DC" w:rsidRDefault="00F243B4">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w:t>
      </w:r>
      <w:r w:rsidR="00C55771" w:rsidRPr="006E43DC">
        <w:rPr>
          <w:rFonts w:ascii="Times New Roman" w:hAnsi="Times New Roman" w:cs="Times New Roman"/>
        </w:rPr>
        <w:t xml:space="preserve">“Impute” is ledger language. According to the Oxford English Dictionary (OED) “impute” derived from the fourteenth-century Old French </w:t>
      </w:r>
      <w:r w:rsidR="00C55771" w:rsidRPr="006E43DC">
        <w:rPr>
          <w:rFonts w:ascii="Times New Roman" w:hAnsi="Times New Roman" w:cs="Times New Roman"/>
          <w:i/>
          <w:iCs/>
        </w:rPr>
        <w:t>imputer</w:t>
      </w:r>
      <w:r w:rsidR="00C55771" w:rsidRPr="006E43DC">
        <w:rPr>
          <w:rFonts w:ascii="Times New Roman" w:hAnsi="Times New Roman" w:cs="Times New Roman"/>
        </w:rPr>
        <w:t xml:space="preserve">, </w:t>
      </w:r>
      <w:proofErr w:type="spellStart"/>
      <w:r w:rsidR="00C55771" w:rsidRPr="006E43DC">
        <w:rPr>
          <w:rFonts w:ascii="Times New Roman" w:hAnsi="Times New Roman" w:cs="Times New Roman"/>
          <w:i/>
          <w:iCs/>
        </w:rPr>
        <w:t>emputer</w:t>
      </w:r>
      <w:proofErr w:type="spellEnd"/>
      <w:r w:rsidR="00C55771" w:rsidRPr="006E43DC">
        <w:rPr>
          <w:rFonts w:ascii="Times New Roman" w:hAnsi="Times New Roman" w:cs="Times New Roman"/>
        </w:rPr>
        <w:t xml:space="preserve">, and directly from the Latin </w:t>
      </w:r>
      <w:proofErr w:type="spellStart"/>
      <w:r w:rsidR="00C55771" w:rsidRPr="006E43DC">
        <w:rPr>
          <w:rFonts w:ascii="Times New Roman" w:hAnsi="Times New Roman" w:cs="Times New Roman"/>
          <w:i/>
          <w:iCs/>
        </w:rPr>
        <w:t>imputare</w:t>
      </w:r>
      <w:proofErr w:type="spellEnd"/>
      <w:r w:rsidR="00C55771" w:rsidRPr="006E43DC">
        <w:rPr>
          <w:rFonts w:ascii="Times New Roman" w:hAnsi="Times New Roman" w:cs="Times New Roman"/>
        </w:rPr>
        <w:t xml:space="preserve">, meaning “to reckon, make account of, charge, ascribe.” The word is a composite of “in” (into) and </w:t>
      </w:r>
      <w:proofErr w:type="spellStart"/>
      <w:r w:rsidR="00C55771" w:rsidRPr="006E43DC">
        <w:rPr>
          <w:rFonts w:ascii="Times New Roman" w:hAnsi="Times New Roman" w:cs="Times New Roman"/>
          <w:i/>
          <w:iCs/>
        </w:rPr>
        <w:t>putare</w:t>
      </w:r>
      <w:proofErr w:type="spellEnd"/>
      <w:r w:rsidR="00C55771" w:rsidRPr="006E43DC">
        <w:rPr>
          <w:rFonts w:ascii="Times New Roman" w:hAnsi="Times New Roman" w:cs="Times New Roman"/>
        </w:rPr>
        <w:t xml:space="preserve">, meaning </w:t>
      </w:r>
      <w:r w:rsidR="00AF686F" w:rsidRPr="006E43DC">
        <w:rPr>
          <w:rFonts w:ascii="Times New Roman" w:hAnsi="Times New Roman" w:cs="Times New Roman"/>
        </w:rPr>
        <w:t>“</w:t>
      </w:r>
      <w:r w:rsidR="00C55771" w:rsidRPr="006E43DC">
        <w:rPr>
          <w:rFonts w:ascii="Times New Roman" w:hAnsi="Times New Roman" w:cs="Times New Roman"/>
        </w:rPr>
        <w:t>to trim, prune; reckon, clear up, settle (as in an account).</w:t>
      </w:r>
      <w:r w:rsidR="00AF686F" w:rsidRPr="006E43DC">
        <w:rPr>
          <w:rFonts w:ascii="Times New Roman" w:hAnsi="Times New Roman" w:cs="Times New Roman"/>
        </w:rPr>
        <w:t>”</w:t>
      </w:r>
    </w:p>
  </w:footnote>
  <w:footnote w:id="13">
    <w:p w14:paraId="005C5942" w14:textId="3443E44F" w:rsidR="00D30688" w:rsidRPr="003C26F4" w:rsidRDefault="00D30688">
      <w:pPr>
        <w:pStyle w:val="FootnoteText"/>
        <w:rPr>
          <w:rFonts w:ascii="Times New Roman" w:hAnsi="Times New Roman" w:cs="Times New Roman"/>
        </w:rPr>
      </w:pPr>
      <w:r w:rsidRPr="003C26F4">
        <w:rPr>
          <w:rStyle w:val="FootnoteReference"/>
          <w:rFonts w:ascii="Times New Roman" w:hAnsi="Times New Roman" w:cs="Times New Roman"/>
        </w:rPr>
        <w:footnoteRef/>
      </w:r>
      <w:r w:rsidRPr="003C26F4">
        <w:rPr>
          <w:rFonts w:ascii="Times New Roman" w:hAnsi="Times New Roman" w:cs="Times New Roman"/>
        </w:rPr>
        <w:t xml:space="preserve"> As Miller (1998) emphasizes in a characteristically brilliant discussion, they also “dole out payback,” buying back their honor by “returning the favor</w:t>
      </w:r>
      <w:r w:rsidR="00DE7575">
        <w:rPr>
          <w:rFonts w:ascii="Times New Roman" w:hAnsi="Times New Roman" w:cs="Times New Roman"/>
        </w:rPr>
        <w:t>s</w:t>
      </w:r>
      <w:r w:rsidRPr="003C26F4">
        <w:rPr>
          <w:rFonts w:ascii="Times New Roman" w:hAnsi="Times New Roman" w:cs="Times New Roman"/>
        </w:rPr>
        <w:t>” wrongdoer</w:t>
      </w:r>
      <w:r w:rsidR="00DE7575">
        <w:rPr>
          <w:rFonts w:ascii="Times New Roman" w:hAnsi="Times New Roman" w:cs="Times New Roman"/>
        </w:rPr>
        <w:t>s</w:t>
      </w:r>
      <w:r w:rsidRPr="003C26F4">
        <w:rPr>
          <w:rFonts w:ascii="Times New Roman" w:hAnsi="Times New Roman" w:cs="Times New Roman"/>
        </w:rPr>
        <w:t xml:space="preserve"> did them. </w:t>
      </w:r>
      <w:r w:rsidR="005679A6">
        <w:rPr>
          <w:rFonts w:ascii="Times New Roman" w:hAnsi="Times New Roman" w:cs="Times New Roman"/>
        </w:rPr>
        <w:t>Miller’s piece focuses on Hollywood revenge stories, but</w:t>
      </w:r>
      <w:r w:rsidRPr="003C26F4">
        <w:rPr>
          <w:rFonts w:ascii="Times New Roman" w:hAnsi="Times New Roman" w:cs="Times New Roman"/>
        </w:rPr>
        <w:t xml:space="preserve"> </w:t>
      </w:r>
      <w:r w:rsidRPr="003C26F4">
        <w:rPr>
          <w:rFonts w:ascii="Times New Roman" w:hAnsi="Times New Roman" w:cs="Times New Roman"/>
          <w:i/>
          <w:iCs/>
        </w:rPr>
        <w:t>Hamlet</w:t>
      </w:r>
      <w:r w:rsidR="005679A6">
        <w:rPr>
          <w:rFonts w:ascii="Times New Roman" w:hAnsi="Times New Roman" w:cs="Times New Roman"/>
        </w:rPr>
        <w:t xml:space="preserve"> reflects the logic as well</w:t>
      </w:r>
      <w:r w:rsidR="00DE7575">
        <w:rPr>
          <w:rFonts w:ascii="Times New Roman" w:hAnsi="Times New Roman" w:cs="Times New Roman"/>
        </w:rPr>
        <w:t>:</w:t>
      </w:r>
      <w:r w:rsidRPr="003C26F4">
        <w:rPr>
          <w:rFonts w:ascii="Times New Roman" w:hAnsi="Times New Roman" w:cs="Times New Roman"/>
        </w:rPr>
        <w:t xml:space="preserve"> Claudius’s “offence is rank</w:t>
      </w:r>
      <w:r w:rsidR="00DE7575">
        <w:rPr>
          <w:rFonts w:ascii="Times New Roman" w:hAnsi="Times New Roman" w:cs="Times New Roman"/>
        </w:rPr>
        <w:t>.</w:t>
      </w:r>
      <w:r w:rsidRPr="003C26F4">
        <w:rPr>
          <w:rFonts w:ascii="Times New Roman" w:hAnsi="Times New Roman" w:cs="Times New Roman"/>
        </w:rPr>
        <w:t xml:space="preserve">” </w:t>
      </w:r>
      <w:r w:rsidR="00DE7575">
        <w:rPr>
          <w:rFonts w:ascii="Times New Roman" w:hAnsi="Times New Roman" w:cs="Times New Roman"/>
        </w:rPr>
        <w:t>H</w:t>
      </w:r>
      <w:r w:rsidRPr="003C26F4">
        <w:rPr>
          <w:rFonts w:ascii="Times New Roman" w:hAnsi="Times New Roman" w:cs="Times New Roman"/>
        </w:rPr>
        <w:t xml:space="preserve">e has accrued status he should not have. He has done so by pouring poison in his brother’s ear—a </w:t>
      </w:r>
      <w:r w:rsidR="00D474AC">
        <w:rPr>
          <w:rFonts w:ascii="Times New Roman" w:hAnsi="Times New Roman" w:cs="Times New Roman"/>
        </w:rPr>
        <w:t>significant literary choice</w:t>
      </w:r>
      <w:r w:rsidRPr="003C26F4">
        <w:rPr>
          <w:rFonts w:ascii="Times New Roman" w:hAnsi="Times New Roman" w:cs="Times New Roman"/>
        </w:rPr>
        <w:t xml:space="preserve">. As Marcel </w:t>
      </w:r>
      <w:proofErr w:type="spellStart"/>
      <w:r w:rsidRPr="003C26F4">
        <w:rPr>
          <w:rFonts w:ascii="Times New Roman" w:hAnsi="Times New Roman" w:cs="Times New Roman"/>
        </w:rPr>
        <w:t>Mauss</w:t>
      </w:r>
      <w:proofErr w:type="spellEnd"/>
      <w:r w:rsidRPr="003C26F4">
        <w:rPr>
          <w:rFonts w:ascii="Times New Roman" w:hAnsi="Times New Roman" w:cs="Times New Roman"/>
        </w:rPr>
        <w:t xml:space="preserve"> noted in </w:t>
      </w:r>
      <w:r w:rsidRPr="003C26F4">
        <w:rPr>
          <w:rFonts w:ascii="Times New Roman" w:hAnsi="Times New Roman" w:cs="Times New Roman"/>
          <w:i/>
          <w:iCs/>
        </w:rPr>
        <w:t>The Gift</w:t>
      </w:r>
      <w:r w:rsidRPr="003C26F4">
        <w:rPr>
          <w:rFonts w:ascii="Times New Roman" w:hAnsi="Times New Roman" w:cs="Times New Roman"/>
        </w:rPr>
        <w:t xml:space="preserve">, the word “gift” in ancient Germanic languages had a double meaning: both gift and </w:t>
      </w:r>
      <w:r w:rsidRPr="003C26F4">
        <w:rPr>
          <w:rFonts w:ascii="Times New Roman" w:hAnsi="Times New Roman" w:cs="Times New Roman"/>
          <w:i/>
          <w:iCs/>
        </w:rPr>
        <w:t>poison</w:t>
      </w:r>
      <w:r w:rsidRPr="003C26F4">
        <w:rPr>
          <w:rFonts w:ascii="Times New Roman" w:hAnsi="Times New Roman" w:cs="Times New Roman"/>
        </w:rPr>
        <w:t>, and is etymologically related to the Greek “</w:t>
      </w:r>
      <w:proofErr w:type="spellStart"/>
      <w:r w:rsidRPr="003C26F4">
        <w:rPr>
          <w:rFonts w:ascii="Times New Roman" w:hAnsi="Times New Roman" w:cs="Times New Roman"/>
        </w:rPr>
        <w:t>dosis</w:t>
      </w:r>
      <w:proofErr w:type="spellEnd"/>
      <w:r w:rsidRPr="003C26F4">
        <w:rPr>
          <w:rFonts w:ascii="Times New Roman" w:hAnsi="Times New Roman" w:cs="Times New Roman"/>
        </w:rPr>
        <w:t>”—a dose, either o</w:t>
      </w:r>
      <w:r w:rsidR="005679A6">
        <w:rPr>
          <w:rFonts w:ascii="Times New Roman" w:hAnsi="Times New Roman" w:cs="Times New Roman"/>
        </w:rPr>
        <w:t>f</w:t>
      </w:r>
      <w:r w:rsidRPr="003C26F4">
        <w:rPr>
          <w:rFonts w:ascii="Times New Roman" w:hAnsi="Times New Roman" w:cs="Times New Roman"/>
        </w:rPr>
        <w:t xml:space="preserve"> medicine or of poison (</w:t>
      </w:r>
      <w:r w:rsidR="00407B83" w:rsidRPr="003C26F4">
        <w:rPr>
          <w:rFonts w:ascii="Times New Roman" w:hAnsi="Times New Roman" w:cs="Times New Roman"/>
        </w:rPr>
        <w:t xml:space="preserve">see </w:t>
      </w:r>
      <w:r w:rsidRPr="003C26F4">
        <w:rPr>
          <w:rFonts w:ascii="Times New Roman" w:hAnsi="Times New Roman" w:cs="Times New Roman"/>
        </w:rPr>
        <w:t>p. 81 and p</w:t>
      </w:r>
      <w:r w:rsidR="00407B83" w:rsidRPr="003C26F4">
        <w:rPr>
          <w:rFonts w:ascii="Times New Roman" w:hAnsi="Times New Roman" w:cs="Times New Roman"/>
        </w:rPr>
        <w:t>.</w:t>
      </w:r>
      <w:r w:rsidRPr="003C26F4">
        <w:rPr>
          <w:rFonts w:ascii="Times New Roman" w:hAnsi="Times New Roman" w:cs="Times New Roman"/>
        </w:rPr>
        <w:t xml:space="preserve"> 186</w:t>
      </w:r>
      <w:r w:rsidR="00407B83" w:rsidRPr="003C26F4">
        <w:rPr>
          <w:rFonts w:ascii="Times New Roman" w:hAnsi="Times New Roman" w:cs="Times New Roman"/>
        </w:rPr>
        <w:t>, fn. 122</w:t>
      </w:r>
      <w:r w:rsidRPr="003C26F4">
        <w:rPr>
          <w:rFonts w:ascii="Times New Roman" w:hAnsi="Times New Roman" w:cs="Times New Roman"/>
        </w:rPr>
        <w:t>). Claudius</w:t>
      </w:r>
      <w:r w:rsidR="00B255EF">
        <w:rPr>
          <w:rFonts w:ascii="Times New Roman" w:hAnsi="Times New Roman" w:cs="Times New Roman"/>
        </w:rPr>
        <w:t>, then,</w:t>
      </w:r>
      <w:r w:rsidRPr="003C26F4">
        <w:rPr>
          <w:rFonts w:ascii="Times New Roman" w:hAnsi="Times New Roman" w:cs="Times New Roman"/>
        </w:rPr>
        <w:t xml:space="preserve"> has made gains in honor by a method well-known from ancient cultures to our contemporary society: giving “gifts.” Hamlet’s honor, accordingly, depends on his ability to </w:t>
      </w:r>
      <w:r w:rsidR="003C26F4">
        <w:rPr>
          <w:rFonts w:ascii="Times New Roman" w:hAnsi="Times New Roman" w:cs="Times New Roman"/>
        </w:rPr>
        <w:t>reciprocate</w:t>
      </w:r>
      <w:r w:rsidR="00AE34C0" w:rsidRPr="003C26F4">
        <w:rPr>
          <w:rFonts w:ascii="Times New Roman" w:hAnsi="Times New Roman" w:cs="Times New Roman"/>
        </w:rPr>
        <w:t xml:space="preserve"> (on </w:t>
      </w:r>
      <w:r w:rsidR="003944A9">
        <w:rPr>
          <w:rFonts w:ascii="Times New Roman" w:hAnsi="Times New Roman" w:cs="Times New Roman"/>
        </w:rPr>
        <w:t xml:space="preserve">honor and </w:t>
      </w:r>
      <w:r w:rsidR="00AE34C0" w:rsidRPr="003C26F4">
        <w:rPr>
          <w:rFonts w:ascii="Times New Roman" w:hAnsi="Times New Roman" w:cs="Times New Roman"/>
        </w:rPr>
        <w:t>requiting unwanted gifts</w:t>
      </w:r>
      <w:r w:rsidR="00D474AC">
        <w:rPr>
          <w:rFonts w:ascii="Times New Roman" w:hAnsi="Times New Roman" w:cs="Times New Roman"/>
        </w:rPr>
        <w:t xml:space="preserve"> and “gifts</w:t>
      </w:r>
      <w:r w:rsidR="00AE34C0" w:rsidRPr="003C26F4">
        <w:rPr>
          <w:rFonts w:ascii="Times New Roman" w:hAnsi="Times New Roman" w:cs="Times New Roman"/>
        </w:rPr>
        <w:t>,</w:t>
      </w:r>
      <w:r w:rsidR="00D474AC">
        <w:rPr>
          <w:rFonts w:ascii="Times New Roman" w:hAnsi="Times New Roman" w:cs="Times New Roman"/>
        </w:rPr>
        <w:t>”</w:t>
      </w:r>
      <w:r w:rsidR="00AE34C0" w:rsidRPr="003C26F4">
        <w:rPr>
          <w:rFonts w:ascii="Times New Roman" w:hAnsi="Times New Roman" w:cs="Times New Roman"/>
        </w:rPr>
        <w:t xml:space="preserve"> see Miller </w:t>
      </w:r>
      <w:r w:rsidR="003C26F4">
        <w:rPr>
          <w:rFonts w:ascii="Times New Roman" w:hAnsi="Times New Roman" w:cs="Times New Roman"/>
        </w:rPr>
        <w:t>1993,</w:t>
      </w:r>
      <w:r w:rsidR="00AE34C0" w:rsidRPr="003C26F4">
        <w:rPr>
          <w:rFonts w:ascii="Times New Roman" w:hAnsi="Times New Roman" w:cs="Times New Roman"/>
        </w:rPr>
        <w:t xml:space="preserve"> chapter 1)</w:t>
      </w:r>
      <w:r w:rsidRPr="003C26F4">
        <w:rPr>
          <w:rFonts w:ascii="Times New Roman" w:hAnsi="Times New Roman" w:cs="Times New Roman"/>
        </w:rPr>
        <w:t xml:space="preserve">. </w:t>
      </w:r>
      <w:r w:rsidR="00407B83" w:rsidRPr="003C26F4">
        <w:rPr>
          <w:rFonts w:ascii="Times New Roman" w:hAnsi="Times New Roman" w:cs="Times New Roman"/>
        </w:rPr>
        <w:t>Hamlet</w:t>
      </w:r>
      <w:r w:rsidRPr="003C26F4">
        <w:rPr>
          <w:rFonts w:ascii="Times New Roman" w:hAnsi="Times New Roman" w:cs="Times New Roman"/>
        </w:rPr>
        <w:t xml:space="preserve"> is a debtor </w:t>
      </w:r>
      <w:r w:rsidR="00AE34C0" w:rsidRPr="003C26F4">
        <w:rPr>
          <w:rFonts w:ascii="Times New Roman" w:hAnsi="Times New Roman" w:cs="Times New Roman"/>
        </w:rPr>
        <w:t>whose effort to</w:t>
      </w:r>
      <w:r w:rsidRPr="003C26F4">
        <w:rPr>
          <w:rFonts w:ascii="Times New Roman" w:hAnsi="Times New Roman" w:cs="Times New Roman"/>
        </w:rPr>
        <w:t xml:space="preserve"> dole out payback</w:t>
      </w:r>
      <w:r w:rsidR="00AE34C0" w:rsidRPr="003C26F4">
        <w:rPr>
          <w:rFonts w:ascii="Times New Roman" w:hAnsi="Times New Roman" w:cs="Times New Roman"/>
        </w:rPr>
        <w:t xml:space="preserve"> organizes the play’s action</w:t>
      </w:r>
      <w:r w:rsidRPr="003C26F4">
        <w:rPr>
          <w:rFonts w:ascii="Times New Roman" w:hAnsi="Times New Roman" w:cs="Times New Roman"/>
        </w:rPr>
        <w:t xml:space="preserve">. In the end, </w:t>
      </w:r>
      <w:r w:rsidR="00407B83" w:rsidRPr="003C26F4">
        <w:rPr>
          <w:rFonts w:ascii="Times New Roman" w:hAnsi="Times New Roman" w:cs="Times New Roman"/>
        </w:rPr>
        <w:t>he</w:t>
      </w:r>
      <w:r w:rsidR="00AE34C0" w:rsidRPr="003C26F4">
        <w:rPr>
          <w:rFonts w:ascii="Times New Roman" w:hAnsi="Times New Roman" w:cs="Times New Roman"/>
        </w:rPr>
        <w:t xml:space="preserve"> gives</w:t>
      </w:r>
      <w:r w:rsidRPr="003C26F4">
        <w:rPr>
          <w:rFonts w:ascii="Times New Roman" w:hAnsi="Times New Roman" w:cs="Times New Roman"/>
        </w:rPr>
        <w:t xml:space="preserve"> Claudius not just a dose but also a taste</w:t>
      </w:r>
      <w:r w:rsidRPr="003C26F4">
        <w:rPr>
          <w:rFonts w:ascii="Times New Roman" w:hAnsi="Times New Roman" w:cs="Times New Roman"/>
          <w:i/>
          <w:iCs/>
        </w:rPr>
        <w:t xml:space="preserve"> </w:t>
      </w:r>
      <w:r w:rsidRPr="003C26F4">
        <w:rPr>
          <w:rFonts w:ascii="Times New Roman" w:hAnsi="Times New Roman" w:cs="Times New Roman"/>
        </w:rPr>
        <w:t>of his own “medicine,” first stabbing him with the poisoned-tip sword and then making him drink from the poison cup</w:t>
      </w:r>
      <w:r w:rsidR="00AE34C0" w:rsidRPr="003C26F4">
        <w:rPr>
          <w:rFonts w:ascii="Times New Roman" w:hAnsi="Times New Roman" w:cs="Times New Roman"/>
        </w:rPr>
        <w:t xml:space="preserve"> (5.2)</w:t>
      </w:r>
      <w:r w:rsidRPr="003C26F4">
        <w:rPr>
          <w:rFonts w:ascii="Times New Roman" w:hAnsi="Times New Roman" w:cs="Times New Roman"/>
        </w:rPr>
        <w:t xml:space="preserve">. As Miller </w:t>
      </w:r>
      <w:r w:rsidR="00AE34C0" w:rsidRPr="003C26F4">
        <w:rPr>
          <w:rFonts w:ascii="Times New Roman" w:hAnsi="Times New Roman" w:cs="Times New Roman"/>
        </w:rPr>
        <w:t>argues</w:t>
      </w:r>
      <w:r w:rsidRPr="003C26F4">
        <w:rPr>
          <w:rFonts w:ascii="Times New Roman" w:hAnsi="Times New Roman" w:cs="Times New Roman"/>
        </w:rPr>
        <w:t>, conceiving of the victim as the debtor rather than the creditor puts the victim’s honor and agency at the center of the narrative, emphasizing his “right and obligation to repay the wrong”</w:t>
      </w:r>
      <w:r w:rsidR="00AE34C0" w:rsidRPr="003C26F4">
        <w:rPr>
          <w:rFonts w:ascii="Times New Roman" w:hAnsi="Times New Roman" w:cs="Times New Roman"/>
        </w:rPr>
        <w:t xml:space="preserve"> (167)</w:t>
      </w:r>
      <w:r w:rsidRPr="003C26F4">
        <w:rPr>
          <w:rFonts w:ascii="Times New Roman" w:hAnsi="Times New Roman" w:cs="Times New Roman"/>
        </w:rPr>
        <w:t xml:space="preserve"> as opposed to the offender’s obligation to compensate.</w:t>
      </w:r>
      <w:r w:rsidR="003944A9">
        <w:rPr>
          <w:rFonts w:ascii="Times New Roman" w:hAnsi="Times New Roman" w:cs="Times New Roman"/>
        </w:rPr>
        <w:t xml:space="preserve"> </w:t>
      </w:r>
      <w:r w:rsidR="003944A9">
        <w:rPr>
          <w:rFonts w:ascii="Times New Roman" w:hAnsi="Times New Roman" w:cs="Times New Roman"/>
          <w:i/>
          <w:iCs/>
        </w:rPr>
        <w:t xml:space="preserve">Hamlet </w:t>
      </w:r>
      <w:r w:rsidR="003944A9">
        <w:rPr>
          <w:rFonts w:ascii="Times New Roman" w:hAnsi="Times New Roman" w:cs="Times New Roman"/>
        </w:rPr>
        <w:t>works the way it works because it is Hamlet who must act.</w:t>
      </w:r>
      <w:r w:rsidRPr="003C26F4">
        <w:rPr>
          <w:rFonts w:ascii="Times New Roman" w:hAnsi="Times New Roman" w:cs="Times New Roman"/>
        </w:rPr>
        <w:t xml:space="preserve"> In this paper, I argue</w:t>
      </w:r>
      <w:r w:rsidR="00D474AC">
        <w:rPr>
          <w:rFonts w:ascii="Times New Roman" w:hAnsi="Times New Roman" w:cs="Times New Roman"/>
        </w:rPr>
        <w:t>, as Nietzsche does,</w:t>
      </w:r>
      <w:r w:rsidRPr="003C26F4">
        <w:rPr>
          <w:rFonts w:ascii="Times New Roman" w:hAnsi="Times New Roman" w:cs="Times New Roman"/>
        </w:rPr>
        <w:t xml:space="preserve"> that feelings of guilt tend to be associated more with owing than being owed</w:t>
      </w:r>
      <w:r w:rsidR="00DB4494" w:rsidRPr="003C26F4">
        <w:rPr>
          <w:rFonts w:ascii="Times New Roman" w:hAnsi="Times New Roman" w:cs="Times New Roman"/>
        </w:rPr>
        <w:t xml:space="preserve">, although I acknowledge </w:t>
      </w:r>
      <w:r w:rsidR="003944A9">
        <w:rPr>
          <w:rFonts w:ascii="Times New Roman" w:hAnsi="Times New Roman" w:cs="Times New Roman"/>
        </w:rPr>
        <w:t>that we</w:t>
      </w:r>
      <w:r w:rsidR="00DB4494" w:rsidRPr="003C26F4">
        <w:rPr>
          <w:rFonts w:ascii="Times New Roman" w:hAnsi="Times New Roman" w:cs="Times New Roman"/>
        </w:rPr>
        <w:t xml:space="preserve"> </w:t>
      </w:r>
      <w:r w:rsidR="003944A9">
        <w:rPr>
          <w:rFonts w:ascii="Times New Roman" w:hAnsi="Times New Roman" w:cs="Times New Roman"/>
        </w:rPr>
        <w:t>employ</w:t>
      </w:r>
      <w:r w:rsidR="00DB4494" w:rsidRPr="003C26F4">
        <w:rPr>
          <w:rFonts w:ascii="Times New Roman" w:hAnsi="Times New Roman" w:cs="Times New Roman"/>
        </w:rPr>
        <w:t xml:space="preserve"> both </w:t>
      </w:r>
      <w:r w:rsidR="00BD1719">
        <w:rPr>
          <w:rFonts w:ascii="Times New Roman" w:hAnsi="Times New Roman" w:cs="Times New Roman"/>
        </w:rPr>
        <w:t>idioms</w:t>
      </w:r>
      <w:r w:rsidR="00DB4494" w:rsidRPr="003C26F4">
        <w:rPr>
          <w:rFonts w:ascii="Times New Roman" w:hAnsi="Times New Roman" w:cs="Times New Roman"/>
        </w:rPr>
        <w:t xml:space="preserve"> in ordinary speech</w:t>
      </w:r>
      <w:r w:rsidR="00AE34C0" w:rsidRPr="003C26F4">
        <w:rPr>
          <w:rFonts w:ascii="Times New Roman" w:hAnsi="Times New Roman" w:cs="Times New Roman"/>
        </w:rPr>
        <w:t>.</w:t>
      </w:r>
      <w:r w:rsidRPr="003C26F4">
        <w:rPr>
          <w:rFonts w:ascii="Times New Roman" w:hAnsi="Times New Roman" w:cs="Times New Roman"/>
        </w:rPr>
        <w:t xml:space="preserve"> </w:t>
      </w:r>
      <w:r w:rsidR="00AE34C0" w:rsidRPr="003C26F4">
        <w:rPr>
          <w:rFonts w:ascii="Times New Roman" w:hAnsi="Times New Roman" w:cs="Times New Roman"/>
        </w:rPr>
        <w:t>As Miller correctly observes,</w:t>
      </w:r>
      <w:r w:rsidRPr="003C26F4">
        <w:rPr>
          <w:rFonts w:ascii="Times New Roman" w:hAnsi="Times New Roman" w:cs="Times New Roman"/>
        </w:rPr>
        <w:t xml:space="preserve"> “the two competing paradigms, which seem utterly antithetical regarding who stands in the debtor’s shoes, are not mutually </w:t>
      </w:r>
      <w:r w:rsidR="00AE34C0" w:rsidRPr="003C26F4">
        <w:rPr>
          <w:rFonts w:ascii="Times New Roman" w:hAnsi="Times New Roman" w:cs="Times New Roman"/>
        </w:rPr>
        <w:t>exclusive</w:t>
      </w:r>
      <w:r w:rsidRPr="003C26F4">
        <w:rPr>
          <w:rFonts w:ascii="Times New Roman" w:hAnsi="Times New Roman" w:cs="Times New Roman"/>
        </w:rPr>
        <w:t xml:space="preserve">. Paying back does not, for instance, preclude seeing the wrongdoer as having paid for his wrong once he has been paid back…. In some </w:t>
      </w:r>
      <w:proofErr w:type="gramStart"/>
      <w:r w:rsidRPr="003C26F4">
        <w:rPr>
          <w:rFonts w:ascii="Times New Roman" w:hAnsi="Times New Roman" w:cs="Times New Roman"/>
        </w:rPr>
        <w:t>respects</w:t>
      </w:r>
      <w:proofErr w:type="gramEnd"/>
      <w:r w:rsidRPr="003C26F4">
        <w:rPr>
          <w:rFonts w:ascii="Times New Roman" w:hAnsi="Times New Roman" w:cs="Times New Roman"/>
        </w:rPr>
        <w:t xml:space="preserve"> the two models march quite well in tandem. One model see</w:t>
      </w:r>
      <w:r w:rsidR="00AE34C0" w:rsidRPr="003C26F4">
        <w:rPr>
          <w:rFonts w:ascii="Times New Roman" w:hAnsi="Times New Roman" w:cs="Times New Roman"/>
        </w:rPr>
        <w:t>s</w:t>
      </w:r>
      <w:r w:rsidRPr="003C26F4">
        <w:rPr>
          <w:rFonts w:ascii="Times New Roman" w:hAnsi="Times New Roman" w:cs="Times New Roman"/>
        </w:rPr>
        <w:t xml:space="preserve"> events from the avenger’s perspective, the other from the wrongdoer’s” (168). If </w:t>
      </w:r>
      <w:r w:rsidRPr="003C26F4">
        <w:rPr>
          <w:rFonts w:ascii="Times New Roman" w:hAnsi="Times New Roman" w:cs="Times New Roman"/>
          <w:i/>
          <w:iCs/>
        </w:rPr>
        <w:t xml:space="preserve">Hamlet </w:t>
      </w:r>
      <w:r w:rsidRPr="003C26F4">
        <w:rPr>
          <w:rFonts w:ascii="Times New Roman" w:hAnsi="Times New Roman" w:cs="Times New Roman"/>
        </w:rPr>
        <w:t xml:space="preserve">is the classic example of the victim-centered model in Shakespearean tragedy, </w:t>
      </w:r>
      <w:r w:rsidRPr="003C26F4">
        <w:rPr>
          <w:rFonts w:ascii="Times New Roman" w:hAnsi="Times New Roman" w:cs="Times New Roman"/>
          <w:i/>
          <w:iCs/>
        </w:rPr>
        <w:t>Macbeth</w:t>
      </w:r>
      <w:r w:rsidRPr="003C26F4">
        <w:rPr>
          <w:rFonts w:ascii="Times New Roman" w:hAnsi="Times New Roman" w:cs="Times New Roman"/>
        </w:rPr>
        <w:t xml:space="preserve"> is </w:t>
      </w:r>
      <w:r w:rsidR="00DB4494" w:rsidRPr="003C26F4">
        <w:rPr>
          <w:rFonts w:ascii="Times New Roman" w:hAnsi="Times New Roman" w:cs="Times New Roman"/>
        </w:rPr>
        <w:t>the</w:t>
      </w:r>
      <w:r w:rsidR="008C4790" w:rsidRPr="003C26F4">
        <w:rPr>
          <w:rFonts w:ascii="Times New Roman" w:hAnsi="Times New Roman" w:cs="Times New Roman"/>
        </w:rPr>
        <w:t xml:space="preserve"> </w:t>
      </w:r>
      <w:r w:rsidRPr="003C26F4">
        <w:rPr>
          <w:rFonts w:ascii="Times New Roman" w:hAnsi="Times New Roman" w:cs="Times New Roman"/>
        </w:rPr>
        <w:t xml:space="preserve">paradigmatic </w:t>
      </w:r>
      <w:r w:rsidR="00DE7575">
        <w:rPr>
          <w:rFonts w:ascii="Times New Roman" w:hAnsi="Times New Roman" w:cs="Times New Roman"/>
        </w:rPr>
        <w:t>example</w:t>
      </w:r>
      <w:r w:rsidRPr="003C26F4">
        <w:rPr>
          <w:rFonts w:ascii="Times New Roman" w:hAnsi="Times New Roman" w:cs="Times New Roman"/>
        </w:rPr>
        <w:t xml:space="preserve"> of the wrongdoer-centered model. </w:t>
      </w:r>
      <w:r w:rsidR="00D474AC">
        <w:rPr>
          <w:rFonts w:ascii="Times New Roman" w:hAnsi="Times New Roman" w:cs="Times New Roman"/>
        </w:rPr>
        <w:t>There, the</w:t>
      </w:r>
      <w:r w:rsidRPr="003C26F4">
        <w:rPr>
          <w:rFonts w:ascii="Times New Roman" w:hAnsi="Times New Roman" w:cs="Times New Roman"/>
        </w:rPr>
        <w:t xml:space="preserve"> </w:t>
      </w:r>
      <w:r w:rsidRPr="003C26F4">
        <w:rPr>
          <w:rFonts w:ascii="Times New Roman" w:hAnsi="Times New Roman" w:cs="Times New Roman"/>
          <w:i/>
          <w:iCs/>
        </w:rPr>
        <w:t xml:space="preserve">offender, </w:t>
      </w:r>
      <w:r w:rsidRPr="003C26F4">
        <w:rPr>
          <w:rFonts w:ascii="Times New Roman" w:hAnsi="Times New Roman" w:cs="Times New Roman"/>
        </w:rPr>
        <w:t xml:space="preserve">Lady Macbeth, </w:t>
      </w:r>
      <w:r w:rsidR="00DB4494" w:rsidRPr="003C26F4">
        <w:rPr>
          <w:rFonts w:ascii="Times New Roman" w:hAnsi="Times New Roman" w:cs="Times New Roman"/>
        </w:rPr>
        <w:t>is</w:t>
      </w:r>
      <w:r w:rsidR="008C4790" w:rsidRPr="003C26F4">
        <w:rPr>
          <w:rFonts w:ascii="Times New Roman" w:hAnsi="Times New Roman" w:cs="Times New Roman"/>
        </w:rPr>
        <w:t xml:space="preserve"> the debtor who</w:t>
      </w:r>
      <w:r w:rsidRPr="003C26F4">
        <w:rPr>
          <w:rFonts w:ascii="Times New Roman" w:hAnsi="Times New Roman" w:cs="Times New Roman"/>
        </w:rPr>
        <w:t xml:space="preserve"> takes center stage. </w:t>
      </w:r>
      <w:r w:rsidR="00AE34C0" w:rsidRPr="003C26F4">
        <w:rPr>
          <w:rFonts w:ascii="Times New Roman" w:hAnsi="Times New Roman" w:cs="Times New Roman"/>
        </w:rPr>
        <w:t xml:space="preserve">I discuss Claudius and Lady Macbeth at </w:t>
      </w:r>
      <w:r w:rsidR="0038120E">
        <w:rPr>
          <w:rFonts w:ascii="Times New Roman" w:hAnsi="Times New Roman" w:cs="Times New Roman"/>
        </w:rPr>
        <w:t xml:space="preserve">greater </w:t>
      </w:r>
      <w:r w:rsidR="00AE34C0" w:rsidRPr="003C26F4">
        <w:rPr>
          <w:rFonts w:ascii="Times New Roman" w:hAnsi="Times New Roman" w:cs="Times New Roman"/>
        </w:rPr>
        <w:t>length in §5 and §6, respectively.</w:t>
      </w:r>
    </w:p>
  </w:footnote>
  <w:footnote w:id="14">
    <w:p w14:paraId="049F745D" w14:textId="4369AADE" w:rsidR="00644DB0" w:rsidRPr="0057250D" w:rsidRDefault="00644DB0">
      <w:pPr>
        <w:pStyle w:val="FootnoteText"/>
        <w:rPr>
          <w:rFonts w:ascii="Times New Roman" w:hAnsi="Times New Roman" w:cs="Times New Roman"/>
        </w:rPr>
      </w:pPr>
      <w:r w:rsidRPr="0057250D">
        <w:rPr>
          <w:rStyle w:val="FootnoteReference"/>
          <w:rFonts w:ascii="Times New Roman" w:hAnsi="Times New Roman" w:cs="Times New Roman"/>
        </w:rPr>
        <w:footnoteRef/>
      </w:r>
      <w:r w:rsidRPr="0057250D">
        <w:rPr>
          <w:rFonts w:ascii="Times New Roman" w:hAnsi="Times New Roman" w:cs="Times New Roman"/>
        </w:rPr>
        <w:t xml:space="preserve"> While </w:t>
      </w:r>
      <w:r w:rsidR="0057250D" w:rsidRPr="0057250D">
        <w:rPr>
          <w:rFonts w:ascii="Times New Roman" w:hAnsi="Times New Roman" w:cs="Times New Roman"/>
        </w:rPr>
        <w:t>debt</w:t>
      </w:r>
      <w:r w:rsidRPr="0057250D">
        <w:rPr>
          <w:rFonts w:ascii="Times New Roman" w:hAnsi="Times New Roman" w:cs="Times New Roman"/>
        </w:rPr>
        <w:t xml:space="preserve"> and stain travel together in guilt, </w:t>
      </w:r>
      <w:r w:rsidR="0057250D" w:rsidRPr="0057250D">
        <w:rPr>
          <w:rFonts w:ascii="Times New Roman" w:hAnsi="Times New Roman" w:cs="Times New Roman"/>
        </w:rPr>
        <w:t>they are separated in shame, which is characterized by a stain that cannot be washed out by means of payment. I discuss this contrast in more detail in §7.</w:t>
      </w:r>
      <w:r w:rsidRPr="0057250D">
        <w:rPr>
          <w:rFonts w:ascii="Times New Roman" w:hAnsi="Times New Roman" w:cs="Times New Roman"/>
        </w:rPr>
        <w:t xml:space="preserve"> </w:t>
      </w:r>
    </w:p>
  </w:footnote>
  <w:footnote w:id="15">
    <w:p w14:paraId="7CEB3263" w14:textId="77777777" w:rsidR="00A00F18" w:rsidRPr="00DF4F24" w:rsidRDefault="00A00F18" w:rsidP="00A00F18">
      <w:pPr>
        <w:pStyle w:val="FootnoteText"/>
        <w:rPr>
          <w:rFonts w:ascii="Times New Roman" w:hAnsi="Times New Roman" w:cs="Times New Roman"/>
        </w:rPr>
      </w:pPr>
      <w:r w:rsidRPr="00DF4F24">
        <w:rPr>
          <w:rStyle w:val="FootnoteReference"/>
          <w:rFonts w:ascii="Times New Roman" w:hAnsi="Times New Roman" w:cs="Times New Roman"/>
        </w:rPr>
        <w:footnoteRef/>
      </w:r>
      <w:r w:rsidRPr="00DF4F24">
        <w:rPr>
          <w:rFonts w:ascii="Times New Roman" w:hAnsi="Times New Roman" w:cs="Times New Roman"/>
        </w:rPr>
        <w:t xml:space="preserve"> I feel compelled to note</w:t>
      </w:r>
      <w:r>
        <w:rPr>
          <w:rFonts w:ascii="Times New Roman" w:hAnsi="Times New Roman" w:cs="Times New Roman"/>
        </w:rPr>
        <w:t xml:space="preserve"> here</w:t>
      </w:r>
      <w:r w:rsidRPr="00DF4F24">
        <w:rPr>
          <w:rFonts w:ascii="Times New Roman" w:hAnsi="Times New Roman" w:cs="Times New Roman"/>
        </w:rPr>
        <w:t xml:space="preserve"> that I am not a Christian. Nevertheless, </w:t>
      </w:r>
      <w:r>
        <w:rPr>
          <w:rFonts w:ascii="Times New Roman" w:hAnsi="Times New Roman" w:cs="Times New Roman"/>
        </w:rPr>
        <w:t>I</w:t>
      </w:r>
      <w:r w:rsidRPr="00DF4F24">
        <w:rPr>
          <w:rFonts w:ascii="Times New Roman" w:hAnsi="Times New Roman" w:cs="Times New Roman"/>
        </w:rPr>
        <w:t xml:space="preserve"> believe that fully understand</w:t>
      </w:r>
      <w:r>
        <w:rPr>
          <w:rFonts w:ascii="Times New Roman" w:hAnsi="Times New Roman" w:cs="Times New Roman"/>
        </w:rPr>
        <w:t>ing</w:t>
      </w:r>
      <w:r w:rsidRPr="00DF4F24">
        <w:rPr>
          <w:rFonts w:ascii="Times New Roman" w:hAnsi="Times New Roman" w:cs="Times New Roman"/>
        </w:rPr>
        <w:t xml:space="preserve"> our concept of guilt </w:t>
      </w:r>
      <w:r>
        <w:rPr>
          <w:rFonts w:ascii="Times New Roman" w:hAnsi="Times New Roman" w:cs="Times New Roman"/>
        </w:rPr>
        <w:t>requires</w:t>
      </w:r>
      <w:r w:rsidRPr="00DF4F24">
        <w:rPr>
          <w:rFonts w:ascii="Times New Roman" w:hAnsi="Times New Roman" w:cs="Times New Roman"/>
        </w:rPr>
        <w:t xml:space="preserve"> close attention </w:t>
      </w:r>
      <w:r>
        <w:rPr>
          <w:rFonts w:ascii="Times New Roman" w:hAnsi="Times New Roman" w:cs="Times New Roman"/>
        </w:rPr>
        <w:t>to its Judeo-Christian provenance</w:t>
      </w:r>
      <w:r w:rsidRPr="00DF4F24">
        <w:rPr>
          <w:rFonts w:ascii="Times New Roman" w:hAnsi="Times New Roman" w:cs="Times New Roman"/>
        </w:rPr>
        <w:t xml:space="preserve">. </w:t>
      </w:r>
    </w:p>
  </w:footnote>
  <w:footnote w:id="16">
    <w:p w14:paraId="7F608E0E" w14:textId="7428F821" w:rsidR="00E9685D" w:rsidRPr="0002438A" w:rsidRDefault="00E9685D">
      <w:pPr>
        <w:pStyle w:val="FootnoteText"/>
        <w:rPr>
          <w:rFonts w:ascii="Times New Roman" w:hAnsi="Times New Roman" w:cs="Times New Roman"/>
        </w:rPr>
      </w:pPr>
      <w:r w:rsidRPr="0002438A">
        <w:rPr>
          <w:rStyle w:val="FootnoteReference"/>
          <w:rFonts w:ascii="Times New Roman" w:hAnsi="Times New Roman" w:cs="Times New Roman"/>
        </w:rPr>
        <w:footnoteRef/>
      </w:r>
      <w:r w:rsidRPr="0002438A">
        <w:rPr>
          <w:rFonts w:ascii="Times New Roman" w:hAnsi="Times New Roman" w:cs="Times New Roman"/>
        </w:rPr>
        <w:t xml:space="preserve"> </w:t>
      </w:r>
      <w:r w:rsidR="009A7DBC" w:rsidRPr="0002438A">
        <w:rPr>
          <w:rFonts w:ascii="Times New Roman" w:hAnsi="Times New Roman" w:cs="Times New Roman"/>
        </w:rPr>
        <w:t xml:space="preserve">This view is controversial, but it has a formidable </w:t>
      </w:r>
      <w:r w:rsidR="00EC0AD9">
        <w:rPr>
          <w:rFonts w:ascii="Times New Roman" w:hAnsi="Times New Roman" w:cs="Times New Roman"/>
        </w:rPr>
        <w:t xml:space="preserve">Christian </w:t>
      </w:r>
      <w:r w:rsidR="009A7DBC" w:rsidRPr="0002438A">
        <w:rPr>
          <w:rFonts w:ascii="Times New Roman" w:hAnsi="Times New Roman" w:cs="Times New Roman"/>
        </w:rPr>
        <w:t>pedigree</w:t>
      </w:r>
      <w:r w:rsidR="00EC0AD9">
        <w:rPr>
          <w:rFonts w:ascii="Times New Roman" w:hAnsi="Times New Roman" w:cs="Times New Roman"/>
        </w:rPr>
        <w:t xml:space="preserve"> that predates Nietzsche’s critical remarks in the second essay of his </w:t>
      </w:r>
      <w:r w:rsidR="00EC0AD9">
        <w:rPr>
          <w:rFonts w:ascii="Times New Roman" w:hAnsi="Times New Roman" w:cs="Times New Roman"/>
          <w:i/>
          <w:iCs/>
        </w:rPr>
        <w:t xml:space="preserve">Genealogy </w:t>
      </w:r>
      <w:r w:rsidR="00EC0AD9">
        <w:rPr>
          <w:rFonts w:ascii="Times New Roman" w:hAnsi="Times New Roman" w:cs="Times New Roman"/>
        </w:rPr>
        <w:t>(63)</w:t>
      </w:r>
      <w:r w:rsidR="009A7DBC" w:rsidRPr="0002438A">
        <w:rPr>
          <w:rFonts w:ascii="Times New Roman" w:hAnsi="Times New Roman" w:cs="Times New Roman"/>
        </w:rPr>
        <w:t xml:space="preserve">. For a </w:t>
      </w:r>
      <w:r w:rsidR="0002438A" w:rsidRPr="0002438A">
        <w:rPr>
          <w:rFonts w:ascii="Times New Roman" w:hAnsi="Times New Roman" w:cs="Times New Roman"/>
        </w:rPr>
        <w:t>good</w:t>
      </w:r>
      <w:r w:rsidR="009A7DBC" w:rsidRPr="0002438A">
        <w:rPr>
          <w:rFonts w:ascii="Times New Roman" w:hAnsi="Times New Roman" w:cs="Times New Roman"/>
        </w:rPr>
        <w:t xml:space="preserve"> discussion, see Kerrigan (1996, </w:t>
      </w:r>
      <w:r w:rsidR="0002438A" w:rsidRPr="0002438A">
        <w:rPr>
          <w:rFonts w:ascii="Times New Roman" w:hAnsi="Times New Roman" w:cs="Times New Roman"/>
        </w:rPr>
        <w:t>chapter 5</w:t>
      </w:r>
      <w:r w:rsidR="009A7DBC" w:rsidRPr="0002438A">
        <w:rPr>
          <w:rFonts w:ascii="Times New Roman" w:hAnsi="Times New Roman" w:cs="Times New Roman"/>
        </w:rPr>
        <w:t>)</w:t>
      </w:r>
      <w:r w:rsidR="0002438A" w:rsidRPr="0002438A">
        <w:rPr>
          <w:rFonts w:ascii="Times New Roman" w:hAnsi="Times New Roman" w:cs="Times New Roman"/>
        </w:rPr>
        <w:t>, who focuses on Milton’s development of the idea that “the fall and its legacy of sin had left a ‘debt’ due to an angry God, and that ‘satisfaction’ was rendered on the cross</w:t>
      </w:r>
      <w:r w:rsidR="0002438A">
        <w:rPr>
          <w:rFonts w:ascii="Times New Roman" w:hAnsi="Times New Roman" w:cs="Times New Roman"/>
        </w:rPr>
        <w:t>.</w:t>
      </w:r>
      <w:r w:rsidR="0002438A" w:rsidRPr="0002438A">
        <w:rPr>
          <w:rFonts w:ascii="Times New Roman" w:hAnsi="Times New Roman" w:cs="Times New Roman"/>
        </w:rPr>
        <w:t xml:space="preserve"> Christ was man’s substitute in paying for disobedience, since only his divi</w:t>
      </w:r>
      <w:r w:rsidR="0002438A">
        <w:rPr>
          <w:rFonts w:ascii="Times New Roman" w:hAnsi="Times New Roman" w:cs="Times New Roman"/>
        </w:rPr>
        <w:t>n</w:t>
      </w:r>
      <w:r w:rsidR="0002438A" w:rsidRPr="0002438A">
        <w:rPr>
          <w:rFonts w:ascii="Times New Roman" w:hAnsi="Times New Roman" w:cs="Times New Roman"/>
        </w:rPr>
        <w:t>e sacrifice could be large enough to meet the bill” (121).</w:t>
      </w:r>
      <w:r w:rsidR="00EC0AD9">
        <w:rPr>
          <w:rFonts w:ascii="Times New Roman" w:hAnsi="Times New Roman" w:cs="Times New Roman"/>
        </w:rPr>
        <w:t xml:space="preserve"> </w:t>
      </w:r>
    </w:p>
  </w:footnote>
  <w:footnote w:id="17">
    <w:p w14:paraId="2C1919EC" w14:textId="1456181B" w:rsidR="00524789" w:rsidRPr="006E43DC" w:rsidRDefault="00524789">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As the images of haunting attest to.</w:t>
      </w:r>
    </w:p>
  </w:footnote>
  <w:footnote w:id="18">
    <w:p w14:paraId="0C867E85" w14:textId="1685834D" w:rsidR="00936F01" w:rsidRPr="006E43DC" w:rsidRDefault="00936F01">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w:t>
      </w:r>
      <w:r w:rsidRPr="006E43DC">
        <w:rPr>
          <w:rFonts w:ascii="Times New Roman" w:hAnsi="Times New Roman" w:cs="Times New Roman"/>
          <w:color w:val="000000"/>
          <w:shd w:val="clear" w:color="auto" w:fill="FFFFFF"/>
        </w:rPr>
        <w:t xml:space="preserve">Moral philosophers of responsibility and blame have tended, in their efforts to launder our so-called “responsibility practices” by </w:t>
      </w:r>
      <w:r w:rsidR="00D775A1" w:rsidRPr="006E43DC">
        <w:rPr>
          <w:rFonts w:ascii="Times New Roman" w:hAnsi="Times New Roman" w:cs="Times New Roman"/>
          <w:color w:val="000000"/>
          <w:shd w:val="clear" w:color="auto" w:fill="FFFFFF"/>
        </w:rPr>
        <w:t>casting them as</w:t>
      </w:r>
      <w:r w:rsidRPr="006E43DC">
        <w:rPr>
          <w:rFonts w:ascii="Times New Roman" w:hAnsi="Times New Roman" w:cs="Times New Roman"/>
          <w:color w:val="000000"/>
          <w:shd w:val="clear" w:color="auto" w:fill="FFFFFF"/>
        </w:rPr>
        <w:t xml:space="preserve"> “moral conversations”</w:t>
      </w:r>
      <w:r w:rsidRPr="006E43DC">
        <w:rPr>
          <w:rStyle w:val="FootnoteReference"/>
          <w:rFonts w:ascii="Times New Roman" w:hAnsi="Times New Roman" w:cs="Times New Roman"/>
          <w:color w:val="000000"/>
          <w:shd w:val="clear" w:color="auto" w:fill="FFFFFF"/>
        </w:rPr>
        <w:t xml:space="preserve"> </w:t>
      </w:r>
      <w:r w:rsidRPr="006E43DC">
        <w:rPr>
          <w:rFonts w:ascii="Times New Roman" w:hAnsi="Times New Roman" w:cs="Times New Roman"/>
          <w:color w:val="000000"/>
          <w:shd w:val="clear" w:color="auto" w:fill="FFFFFF"/>
        </w:rPr>
        <w:t>(McKenna 2011) that aim at “moral alignment,” (Fricker 201</w:t>
      </w:r>
      <w:r w:rsidR="00D9095B">
        <w:rPr>
          <w:rFonts w:ascii="Times New Roman" w:hAnsi="Times New Roman" w:cs="Times New Roman"/>
          <w:color w:val="000000"/>
          <w:shd w:val="clear" w:color="auto" w:fill="FFFFFF"/>
        </w:rPr>
        <w:t>6</w:t>
      </w:r>
      <w:r w:rsidRPr="006E43DC">
        <w:rPr>
          <w:rFonts w:ascii="Times New Roman" w:hAnsi="Times New Roman" w:cs="Times New Roman"/>
          <w:color w:val="000000"/>
          <w:shd w:val="clear" w:color="auto" w:fill="FFFFFF"/>
        </w:rPr>
        <w:t xml:space="preserve">) to deemphasize </w:t>
      </w:r>
      <w:r w:rsidR="005F495A" w:rsidRPr="006E43DC">
        <w:rPr>
          <w:rFonts w:ascii="Times New Roman" w:hAnsi="Times New Roman" w:cs="Times New Roman"/>
          <w:color w:val="000000"/>
          <w:shd w:val="clear" w:color="auto" w:fill="FFFFFF"/>
        </w:rPr>
        <w:t>the possibility of “making the wrongdoer pay” as an option for settling</w:t>
      </w:r>
      <w:r w:rsidRPr="006E43DC">
        <w:rPr>
          <w:rFonts w:ascii="Times New Roman" w:hAnsi="Times New Roman" w:cs="Times New Roman"/>
          <w:color w:val="000000"/>
          <w:shd w:val="clear" w:color="auto" w:fill="FFFFFF"/>
        </w:rPr>
        <w:t xml:space="preserve"> accounts</w:t>
      </w:r>
      <w:r w:rsidR="00A6029D" w:rsidRPr="006E43DC">
        <w:rPr>
          <w:rFonts w:ascii="Times New Roman" w:hAnsi="Times New Roman" w:cs="Times New Roman"/>
          <w:color w:val="000000"/>
          <w:shd w:val="clear" w:color="auto" w:fill="FFFFFF"/>
        </w:rPr>
        <w:t xml:space="preserve"> </w:t>
      </w:r>
      <w:r w:rsidRPr="006E43DC">
        <w:rPr>
          <w:rFonts w:ascii="Times New Roman" w:hAnsi="Times New Roman" w:cs="Times New Roman"/>
          <w:color w:val="000000"/>
          <w:shd w:val="clear" w:color="auto" w:fill="FFFFFF"/>
        </w:rPr>
        <w:t xml:space="preserve">precisely because </w:t>
      </w:r>
      <w:r w:rsidR="00F77DBD" w:rsidRPr="006E43DC">
        <w:rPr>
          <w:rFonts w:ascii="Times New Roman" w:hAnsi="Times New Roman" w:cs="Times New Roman"/>
          <w:color w:val="000000"/>
          <w:shd w:val="clear" w:color="auto" w:fill="FFFFFF"/>
        </w:rPr>
        <w:t>it involves action rather than conversation.</w:t>
      </w:r>
      <w:r w:rsidR="00C360BD" w:rsidRPr="006E43DC">
        <w:rPr>
          <w:rFonts w:ascii="Times New Roman" w:hAnsi="Times New Roman" w:cs="Times New Roman"/>
          <w:color w:val="000000"/>
          <w:shd w:val="clear" w:color="auto" w:fill="FFFFFF"/>
        </w:rPr>
        <w:t xml:space="preserve"> </w:t>
      </w:r>
      <w:r w:rsidR="004A53EB" w:rsidRPr="006E43DC">
        <w:rPr>
          <w:rFonts w:ascii="Times New Roman" w:hAnsi="Times New Roman" w:cs="Times New Roman"/>
          <w:color w:val="000000"/>
          <w:shd w:val="clear" w:color="auto" w:fill="FFFFFF"/>
        </w:rPr>
        <w:t>The</w:t>
      </w:r>
      <w:r w:rsidR="00C360BD" w:rsidRPr="006E43DC">
        <w:rPr>
          <w:rFonts w:ascii="Times New Roman" w:hAnsi="Times New Roman" w:cs="Times New Roman"/>
          <w:color w:val="000000"/>
          <w:shd w:val="clear" w:color="auto" w:fill="FFFFFF"/>
        </w:rPr>
        <w:t xml:space="preserve"> extraction of debt has </w:t>
      </w:r>
      <w:r w:rsidR="004A53EB" w:rsidRPr="006E43DC">
        <w:rPr>
          <w:rFonts w:ascii="Times New Roman" w:hAnsi="Times New Roman" w:cs="Times New Roman"/>
          <w:color w:val="000000"/>
          <w:shd w:val="clear" w:color="auto" w:fill="FFFFFF"/>
        </w:rPr>
        <w:t>a</w:t>
      </w:r>
      <w:r w:rsidR="00C360BD" w:rsidRPr="006E43DC">
        <w:rPr>
          <w:rFonts w:ascii="Times New Roman" w:hAnsi="Times New Roman" w:cs="Times New Roman"/>
          <w:color w:val="000000"/>
          <w:shd w:val="clear" w:color="auto" w:fill="FFFFFF"/>
        </w:rPr>
        <w:t xml:space="preserve"> social meaning</w:t>
      </w:r>
      <w:r w:rsidR="004A53EB" w:rsidRPr="006E43DC">
        <w:rPr>
          <w:rFonts w:ascii="Times New Roman" w:hAnsi="Times New Roman" w:cs="Times New Roman"/>
          <w:color w:val="000000"/>
          <w:shd w:val="clear" w:color="auto" w:fill="FFFFFF"/>
        </w:rPr>
        <w:t>, of course,</w:t>
      </w:r>
      <w:r w:rsidR="00C360BD" w:rsidRPr="006E43DC">
        <w:rPr>
          <w:rFonts w:ascii="Times New Roman" w:hAnsi="Times New Roman" w:cs="Times New Roman"/>
          <w:color w:val="000000"/>
          <w:shd w:val="clear" w:color="auto" w:fill="FFFFFF"/>
        </w:rPr>
        <w:t xml:space="preserve"> but its importance is not </w:t>
      </w:r>
      <w:r w:rsidR="0032425D" w:rsidRPr="006E43DC">
        <w:rPr>
          <w:rFonts w:ascii="Times New Roman" w:hAnsi="Times New Roman" w:cs="Times New Roman"/>
          <w:color w:val="000000"/>
          <w:shd w:val="clear" w:color="auto" w:fill="FFFFFF"/>
        </w:rPr>
        <w:t xml:space="preserve">fully </w:t>
      </w:r>
      <w:r w:rsidR="00C360BD" w:rsidRPr="006E43DC">
        <w:rPr>
          <w:rFonts w:ascii="Times New Roman" w:hAnsi="Times New Roman" w:cs="Times New Roman"/>
          <w:color w:val="000000"/>
          <w:shd w:val="clear" w:color="auto" w:fill="FFFFFF"/>
        </w:rPr>
        <w:t>captured in terms of its expressive effect</w:t>
      </w:r>
      <w:r w:rsidR="0032425D" w:rsidRPr="006E43DC">
        <w:rPr>
          <w:rFonts w:ascii="Times New Roman" w:hAnsi="Times New Roman" w:cs="Times New Roman"/>
          <w:color w:val="000000"/>
          <w:shd w:val="clear" w:color="auto" w:fill="FFFFFF"/>
        </w:rPr>
        <w:t>s</w:t>
      </w:r>
      <w:r w:rsidR="00C360BD" w:rsidRPr="006E43DC">
        <w:rPr>
          <w:rFonts w:ascii="Times New Roman" w:hAnsi="Times New Roman" w:cs="Times New Roman"/>
          <w:color w:val="000000"/>
          <w:shd w:val="clear" w:color="auto" w:fill="FFFFFF"/>
        </w:rPr>
        <w:t xml:space="preserve"> alone</w:t>
      </w:r>
      <w:r w:rsidR="004A53EB" w:rsidRPr="006E43DC">
        <w:rPr>
          <w:rFonts w:ascii="Times New Roman" w:hAnsi="Times New Roman" w:cs="Times New Roman"/>
          <w:color w:val="000000"/>
          <w:shd w:val="clear" w:color="auto" w:fill="FFFFFF"/>
        </w:rPr>
        <w:t>.</w:t>
      </w:r>
      <w:r w:rsidR="00C360BD" w:rsidRPr="006E43DC">
        <w:rPr>
          <w:rFonts w:ascii="Times New Roman" w:hAnsi="Times New Roman" w:cs="Times New Roman"/>
          <w:color w:val="000000"/>
          <w:shd w:val="clear" w:color="auto" w:fill="FFFFFF"/>
        </w:rPr>
        <w:t xml:space="preserve"> </w:t>
      </w:r>
      <w:r w:rsidR="004A53EB" w:rsidRPr="006E43DC">
        <w:rPr>
          <w:rFonts w:ascii="Times New Roman" w:hAnsi="Times New Roman" w:cs="Times New Roman"/>
          <w:color w:val="000000"/>
          <w:shd w:val="clear" w:color="auto" w:fill="FFFFFF"/>
        </w:rPr>
        <w:t>It</w:t>
      </w:r>
      <w:r w:rsidR="00C360BD" w:rsidRPr="006E43DC">
        <w:rPr>
          <w:rFonts w:ascii="Times New Roman" w:hAnsi="Times New Roman" w:cs="Times New Roman"/>
          <w:color w:val="000000"/>
          <w:shd w:val="clear" w:color="auto" w:fill="FFFFFF"/>
        </w:rPr>
        <w:t xml:space="preserve">s more </w:t>
      </w:r>
      <w:r w:rsidR="0032425D" w:rsidRPr="006E43DC">
        <w:rPr>
          <w:rFonts w:ascii="Times New Roman" w:hAnsi="Times New Roman" w:cs="Times New Roman"/>
          <w:color w:val="000000"/>
          <w:shd w:val="clear" w:color="auto" w:fill="FFFFFF"/>
        </w:rPr>
        <w:t>significant</w:t>
      </w:r>
      <w:r w:rsidR="00C360BD" w:rsidRPr="006E43DC">
        <w:rPr>
          <w:rFonts w:ascii="Times New Roman" w:hAnsi="Times New Roman" w:cs="Times New Roman"/>
          <w:color w:val="000000"/>
          <w:shd w:val="clear" w:color="auto" w:fill="FFFFFF"/>
        </w:rPr>
        <w:t xml:space="preserve"> feature is that it balances the scales of justice</w:t>
      </w:r>
      <w:r w:rsidR="0032425D" w:rsidRPr="006E43DC">
        <w:rPr>
          <w:rFonts w:ascii="Times New Roman" w:hAnsi="Times New Roman" w:cs="Times New Roman"/>
          <w:color w:val="000000"/>
          <w:shd w:val="clear" w:color="auto" w:fill="FFFFFF"/>
        </w:rPr>
        <w:t>. F</w:t>
      </w:r>
      <w:r w:rsidR="00C360BD" w:rsidRPr="006E43DC">
        <w:rPr>
          <w:rFonts w:ascii="Times New Roman" w:hAnsi="Times New Roman" w:cs="Times New Roman"/>
          <w:color w:val="000000"/>
          <w:shd w:val="clear" w:color="auto" w:fill="FFFFFF"/>
        </w:rPr>
        <w:t>or a</w:t>
      </w:r>
      <w:r w:rsidR="00C74785">
        <w:rPr>
          <w:rFonts w:ascii="Times New Roman" w:hAnsi="Times New Roman" w:cs="Times New Roman"/>
          <w:color w:val="000000"/>
          <w:shd w:val="clear" w:color="auto" w:fill="FFFFFF"/>
        </w:rPr>
        <w:t xml:space="preserve"> </w:t>
      </w:r>
      <w:r w:rsidR="00C360BD" w:rsidRPr="006E43DC">
        <w:rPr>
          <w:rFonts w:ascii="Times New Roman" w:hAnsi="Times New Roman" w:cs="Times New Roman"/>
          <w:color w:val="000000"/>
          <w:shd w:val="clear" w:color="auto" w:fill="FFFFFF"/>
        </w:rPr>
        <w:t xml:space="preserve">discussion of the scales of justice, see Miller </w:t>
      </w:r>
      <w:r w:rsidR="00B72088">
        <w:rPr>
          <w:rFonts w:ascii="Times New Roman" w:hAnsi="Times New Roman" w:cs="Times New Roman"/>
          <w:color w:val="000000"/>
          <w:shd w:val="clear" w:color="auto" w:fill="FFFFFF"/>
        </w:rPr>
        <w:t>(</w:t>
      </w:r>
      <w:r w:rsidR="009769E7" w:rsidRPr="006E43DC">
        <w:rPr>
          <w:rFonts w:ascii="Times New Roman" w:hAnsi="Times New Roman" w:cs="Times New Roman"/>
          <w:color w:val="000000"/>
          <w:shd w:val="clear" w:color="auto" w:fill="FFFFFF"/>
        </w:rPr>
        <w:t>2006</w:t>
      </w:r>
      <w:r w:rsidR="00B72088">
        <w:rPr>
          <w:rFonts w:ascii="Times New Roman" w:hAnsi="Times New Roman" w:cs="Times New Roman"/>
          <w:color w:val="000000"/>
          <w:shd w:val="clear" w:color="auto" w:fill="FFFFFF"/>
        </w:rPr>
        <w:t>)</w:t>
      </w:r>
      <w:r w:rsidR="009769E7" w:rsidRPr="006E43DC">
        <w:rPr>
          <w:rFonts w:ascii="Times New Roman" w:hAnsi="Times New Roman" w:cs="Times New Roman"/>
          <w:color w:val="000000"/>
          <w:shd w:val="clear" w:color="auto" w:fill="FFFFFF"/>
        </w:rPr>
        <w:t>, chapter 1</w:t>
      </w:r>
      <w:r w:rsidR="00C360BD" w:rsidRPr="006E43DC">
        <w:rPr>
          <w:rFonts w:ascii="Times New Roman" w:hAnsi="Times New Roman" w:cs="Times New Roman"/>
          <w:color w:val="000000"/>
          <w:shd w:val="clear" w:color="auto" w:fill="FFFFFF"/>
        </w:rPr>
        <w:t xml:space="preserve">. </w:t>
      </w:r>
    </w:p>
  </w:footnote>
  <w:footnote w:id="19">
    <w:p w14:paraId="1D745F1A" w14:textId="7F3A546D" w:rsidR="007A0CD6" w:rsidRPr="006E43DC" w:rsidRDefault="007A0CD6">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See, most famously</w:t>
      </w:r>
      <w:r w:rsidR="00E06F48" w:rsidRPr="006E43DC">
        <w:rPr>
          <w:rFonts w:ascii="Times New Roman" w:hAnsi="Times New Roman" w:cs="Times New Roman"/>
        </w:rPr>
        <w:t>,</w:t>
      </w:r>
      <w:r w:rsidRPr="006E43DC">
        <w:rPr>
          <w:rFonts w:ascii="Times New Roman" w:hAnsi="Times New Roman" w:cs="Times New Roman"/>
        </w:rPr>
        <w:t xml:space="preserve"> the articulation of </w:t>
      </w:r>
      <w:r w:rsidRPr="006E43DC">
        <w:rPr>
          <w:rFonts w:ascii="Times New Roman" w:hAnsi="Times New Roman" w:cs="Times New Roman"/>
          <w:i/>
          <w:iCs/>
        </w:rPr>
        <w:t xml:space="preserve">lex talionis </w:t>
      </w:r>
      <w:r w:rsidRPr="006E43DC">
        <w:rPr>
          <w:rFonts w:ascii="Times New Roman" w:hAnsi="Times New Roman" w:cs="Times New Roman"/>
        </w:rPr>
        <w:t>in Exodus 21.</w:t>
      </w:r>
    </w:p>
  </w:footnote>
  <w:footnote w:id="20">
    <w:p w14:paraId="3AFAA616" w14:textId="3ED3CBF2" w:rsidR="000A074B" w:rsidRPr="006E43DC" w:rsidRDefault="000A074B">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w:t>
      </w:r>
      <w:r w:rsidR="00CE61B5" w:rsidRPr="006E43DC">
        <w:rPr>
          <w:rFonts w:ascii="Times New Roman" w:hAnsi="Times New Roman" w:cs="Times New Roman"/>
        </w:rPr>
        <w:t>Whitaker</w:t>
      </w:r>
      <w:r w:rsidR="006A21DB" w:rsidRPr="006E43DC">
        <w:rPr>
          <w:rFonts w:ascii="Times New Roman" w:hAnsi="Times New Roman" w:cs="Times New Roman"/>
        </w:rPr>
        <w:t xml:space="preserve"> and Goehring</w:t>
      </w:r>
      <w:r w:rsidR="00CE61B5" w:rsidRPr="006E43DC">
        <w:rPr>
          <w:rFonts w:ascii="Times New Roman" w:hAnsi="Times New Roman" w:cs="Times New Roman"/>
        </w:rPr>
        <w:t xml:space="preserve"> (1990)</w:t>
      </w:r>
      <w:r w:rsidR="006A21DB" w:rsidRPr="006E43DC">
        <w:rPr>
          <w:rFonts w:ascii="Times New Roman" w:hAnsi="Times New Roman" w:cs="Times New Roman"/>
        </w:rPr>
        <w:t>, p. 109</w:t>
      </w:r>
      <w:r w:rsidR="00CE61B5" w:rsidRPr="006E43DC">
        <w:rPr>
          <w:rFonts w:ascii="Times New Roman" w:hAnsi="Times New Roman" w:cs="Times New Roman"/>
          <w:color w:val="222222"/>
          <w:shd w:val="clear" w:color="auto" w:fill="FFFFFF"/>
        </w:rPr>
        <w:t>.</w:t>
      </w:r>
    </w:p>
  </w:footnote>
  <w:footnote w:id="21">
    <w:p w14:paraId="4CD9F42B" w14:textId="6D3BB805" w:rsidR="00520151" w:rsidRPr="006E43DC" w:rsidRDefault="00520151">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w:t>
      </w:r>
      <w:r w:rsidR="00BE407D" w:rsidRPr="006E43DC">
        <w:rPr>
          <w:rFonts w:ascii="Times New Roman" w:hAnsi="Times New Roman" w:cs="Times New Roman"/>
        </w:rPr>
        <w:t>5.1: 31-35.</w:t>
      </w:r>
    </w:p>
  </w:footnote>
  <w:footnote w:id="22">
    <w:p w14:paraId="4FF32801" w14:textId="6D468A57" w:rsidR="00D32775" w:rsidRPr="006E43DC" w:rsidRDefault="00A61F8A" w:rsidP="00D32775">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w:t>
      </w:r>
      <w:r w:rsidR="00EC51E9" w:rsidRPr="006E43DC">
        <w:rPr>
          <w:rFonts w:ascii="Times New Roman" w:hAnsi="Times New Roman" w:cs="Times New Roman"/>
        </w:rPr>
        <w:t>OED at “charge.”</w:t>
      </w:r>
      <w:r w:rsidR="00D32775" w:rsidRPr="00D32775">
        <w:rPr>
          <w:rFonts w:ascii="Times New Roman" w:hAnsi="Times New Roman" w:cs="Times New Roman"/>
        </w:rPr>
        <w:t xml:space="preserve"> </w:t>
      </w:r>
      <w:r w:rsidR="00D32775" w:rsidRPr="006E43DC">
        <w:rPr>
          <w:rFonts w:ascii="Times New Roman" w:hAnsi="Times New Roman" w:cs="Times New Roman"/>
        </w:rPr>
        <w:t xml:space="preserve">Compare </w:t>
      </w:r>
      <w:r w:rsidR="00D32775" w:rsidRPr="006E43DC">
        <w:rPr>
          <w:rFonts w:ascii="Times New Roman" w:hAnsi="Times New Roman" w:cs="Times New Roman"/>
          <w:i/>
          <w:iCs/>
        </w:rPr>
        <w:t>Richard III</w:t>
      </w:r>
      <w:r w:rsidR="00D32775" w:rsidRPr="006E43DC">
        <w:rPr>
          <w:rFonts w:ascii="Times New Roman" w:hAnsi="Times New Roman" w:cs="Times New Roman"/>
        </w:rPr>
        <w:t xml:space="preserve"> 1.4: 83-89, in which </w:t>
      </w:r>
      <w:proofErr w:type="spellStart"/>
      <w:r w:rsidR="00D32775" w:rsidRPr="006E43DC">
        <w:rPr>
          <w:rFonts w:ascii="Times New Roman" w:hAnsi="Times New Roman" w:cs="Times New Roman"/>
        </w:rPr>
        <w:t>Brakenbury</w:t>
      </w:r>
      <w:proofErr w:type="spellEnd"/>
      <w:r w:rsidR="00D32775" w:rsidRPr="006E43DC">
        <w:rPr>
          <w:rFonts w:ascii="Times New Roman" w:hAnsi="Times New Roman" w:cs="Times New Roman"/>
        </w:rPr>
        <w:t>,</w:t>
      </w:r>
      <w:r w:rsidR="002854E9">
        <w:rPr>
          <w:rFonts w:ascii="Times New Roman" w:hAnsi="Times New Roman" w:cs="Times New Roman"/>
        </w:rPr>
        <w:t xml:space="preserve"> Lieutenant of the Tower in London</w:t>
      </w:r>
      <w:r w:rsidR="00D32775" w:rsidRPr="006E43DC">
        <w:rPr>
          <w:rFonts w:ascii="Times New Roman" w:hAnsi="Times New Roman" w:cs="Times New Roman"/>
        </w:rPr>
        <w:t xml:space="preserve">, allows two </w:t>
      </w:r>
      <w:r w:rsidR="0076324F">
        <w:rPr>
          <w:rFonts w:ascii="Times New Roman" w:hAnsi="Times New Roman" w:cs="Times New Roman"/>
        </w:rPr>
        <w:t>murderers</w:t>
      </w:r>
      <w:r w:rsidR="00D32775" w:rsidRPr="006E43DC">
        <w:rPr>
          <w:rFonts w:ascii="Times New Roman" w:hAnsi="Times New Roman" w:cs="Times New Roman"/>
        </w:rPr>
        <w:t xml:space="preserve"> to </w:t>
      </w:r>
      <w:r w:rsidR="0076324F">
        <w:rPr>
          <w:rFonts w:ascii="Times New Roman" w:hAnsi="Times New Roman" w:cs="Times New Roman"/>
        </w:rPr>
        <w:t>kill</w:t>
      </w:r>
      <w:r w:rsidR="00D32775" w:rsidRPr="006E43DC">
        <w:rPr>
          <w:rFonts w:ascii="Times New Roman" w:hAnsi="Times New Roman" w:cs="Times New Roman"/>
        </w:rPr>
        <w:t xml:space="preserve"> the Duke of Clarence (his “charge”) in prison but seeks to remain free of guilt (and therefore debt) by, in effect, “charging” the </w:t>
      </w:r>
      <w:r w:rsidR="0076324F">
        <w:rPr>
          <w:rFonts w:ascii="Times New Roman" w:hAnsi="Times New Roman" w:cs="Times New Roman"/>
        </w:rPr>
        <w:t>murderers</w:t>
      </w:r>
      <w:r w:rsidR="00A74D35">
        <w:rPr>
          <w:rFonts w:ascii="Times New Roman" w:hAnsi="Times New Roman" w:cs="Times New Roman"/>
        </w:rPr>
        <w:t>:</w:t>
      </w:r>
    </w:p>
    <w:p w14:paraId="612911E3" w14:textId="77777777" w:rsidR="00D32775" w:rsidRPr="006E43DC" w:rsidRDefault="00D32775" w:rsidP="00D32775">
      <w:pPr>
        <w:ind w:firstLine="720"/>
        <w:rPr>
          <w:rFonts w:ascii="Times New Roman" w:hAnsi="Times New Roman" w:cs="Times New Roman"/>
          <w:sz w:val="20"/>
          <w:szCs w:val="20"/>
        </w:rPr>
      </w:pPr>
      <w:r w:rsidRPr="006E43DC">
        <w:rPr>
          <w:rFonts w:ascii="Times New Roman" w:hAnsi="Times New Roman" w:cs="Times New Roman"/>
          <w:sz w:val="20"/>
          <w:szCs w:val="20"/>
        </w:rPr>
        <w:t>“I will not reason what is meant hereby,</w:t>
      </w:r>
    </w:p>
    <w:p w14:paraId="7FA01FE8" w14:textId="77777777" w:rsidR="00D32775" w:rsidRPr="006E43DC" w:rsidRDefault="00D32775" w:rsidP="00D32775">
      <w:pPr>
        <w:ind w:firstLine="720"/>
        <w:rPr>
          <w:rFonts w:ascii="Times New Roman" w:hAnsi="Times New Roman" w:cs="Times New Roman"/>
          <w:sz w:val="20"/>
          <w:szCs w:val="20"/>
        </w:rPr>
      </w:pPr>
      <w:r w:rsidRPr="006E43DC">
        <w:rPr>
          <w:rFonts w:ascii="Times New Roman" w:hAnsi="Times New Roman" w:cs="Times New Roman"/>
          <w:sz w:val="20"/>
          <w:szCs w:val="20"/>
        </w:rPr>
        <w:t>Because I will be guiltless of the meaning.</w:t>
      </w:r>
    </w:p>
    <w:p w14:paraId="3CF4FD72" w14:textId="77777777" w:rsidR="00D32775" w:rsidRPr="006E43DC" w:rsidRDefault="00D32775" w:rsidP="00D32775">
      <w:pPr>
        <w:ind w:firstLine="720"/>
        <w:rPr>
          <w:rFonts w:ascii="Times New Roman" w:hAnsi="Times New Roman" w:cs="Times New Roman"/>
          <w:sz w:val="20"/>
          <w:szCs w:val="20"/>
        </w:rPr>
      </w:pPr>
      <w:r w:rsidRPr="006E43DC">
        <w:rPr>
          <w:rFonts w:ascii="Times New Roman" w:hAnsi="Times New Roman" w:cs="Times New Roman"/>
          <w:sz w:val="20"/>
          <w:szCs w:val="20"/>
        </w:rPr>
        <w:t xml:space="preserve">Here are the keys, there sits the </w:t>
      </w:r>
      <w:proofErr w:type="gramStart"/>
      <w:r w:rsidRPr="006E43DC">
        <w:rPr>
          <w:rFonts w:ascii="Times New Roman" w:hAnsi="Times New Roman" w:cs="Times New Roman"/>
          <w:sz w:val="20"/>
          <w:szCs w:val="20"/>
        </w:rPr>
        <w:t>Duke</w:t>
      </w:r>
      <w:proofErr w:type="gramEnd"/>
      <w:r w:rsidRPr="006E43DC">
        <w:rPr>
          <w:rFonts w:ascii="Times New Roman" w:hAnsi="Times New Roman" w:cs="Times New Roman"/>
          <w:sz w:val="20"/>
          <w:szCs w:val="20"/>
        </w:rPr>
        <w:t xml:space="preserve"> asleep.</w:t>
      </w:r>
    </w:p>
    <w:p w14:paraId="1DABC320" w14:textId="77777777" w:rsidR="00D32775" w:rsidRPr="006E43DC" w:rsidRDefault="00D32775" w:rsidP="00D32775">
      <w:pPr>
        <w:ind w:firstLine="720"/>
        <w:rPr>
          <w:rFonts w:ascii="Times New Roman" w:hAnsi="Times New Roman" w:cs="Times New Roman"/>
          <w:sz w:val="20"/>
          <w:szCs w:val="20"/>
        </w:rPr>
      </w:pPr>
      <w:r w:rsidRPr="006E43DC">
        <w:rPr>
          <w:rFonts w:ascii="Times New Roman" w:hAnsi="Times New Roman" w:cs="Times New Roman"/>
          <w:sz w:val="20"/>
          <w:szCs w:val="20"/>
        </w:rPr>
        <w:t>I’ll to his majesty, and certify his grace</w:t>
      </w:r>
    </w:p>
    <w:p w14:paraId="7114C4B4" w14:textId="56655659" w:rsidR="00D32775" w:rsidRPr="006E43DC" w:rsidRDefault="00D32775" w:rsidP="00D32775">
      <w:pPr>
        <w:pStyle w:val="FootnoteText"/>
        <w:ind w:firstLine="720"/>
        <w:rPr>
          <w:rFonts w:ascii="Times New Roman" w:hAnsi="Times New Roman" w:cs="Times New Roman"/>
        </w:rPr>
      </w:pPr>
      <w:r w:rsidRPr="006E43DC">
        <w:rPr>
          <w:rFonts w:ascii="Times New Roman" w:hAnsi="Times New Roman" w:cs="Times New Roman"/>
        </w:rPr>
        <w:t xml:space="preserve">That thus I have </w:t>
      </w:r>
      <w:r w:rsidRPr="006E43DC">
        <w:rPr>
          <w:rFonts w:ascii="Times New Roman" w:hAnsi="Times New Roman" w:cs="Times New Roman"/>
          <w:i/>
          <w:iCs/>
        </w:rPr>
        <w:t xml:space="preserve">resigned my </w:t>
      </w:r>
      <w:r w:rsidRPr="0076324F">
        <w:rPr>
          <w:rFonts w:ascii="Times New Roman" w:hAnsi="Times New Roman" w:cs="Times New Roman"/>
          <w:i/>
          <w:iCs/>
        </w:rPr>
        <w:t>charge to you</w:t>
      </w:r>
      <w:r w:rsidRPr="006E43DC">
        <w:rPr>
          <w:rFonts w:ascii="Times New Roman" w:hAnsi="Times New Roman" w:cs="Times New Roman"/>
        </w:rPr>
        <w:t>” [emphasis mine]</w:t>
      </w:r>
    </w:p>
  </w:footnote>
  <w:footnote w:id="23">
    <w:p w14:paraId="5731F2FC" w14:textId="5758A370" w:rsidR="00C74C64" w:rsidRPr="00C74C64" w:rsidRDefault="00C74C64">
      <w:pPr>
        <w:pStyle w:val="FootnoteText"/>
        <w:rPr>
          <w:rFonts w:ascii="Times New Roman" w:hAnsi="Times New Roman" w:cs="Times New Roman"/>
        </w:rPr>
      </w:pPr>
      <w:r w:rsidRPr="00C74C64">
        <w:rPr>
          <w:rStyle w:val="FootnoteReference"/>
          <w:rFonts w:ascii="Times New Roman" w:hAnsi="Times New Roman" w:cs="Times New Roman"/>
        </w:rPr>
        <w:footnoteRef/>
      </w:r>
      <w:r w:rsidRPr="00C74C64">
        <w:rPr>
          <w:rFonts w:ascii="Times New Roman" w:hAnsi="Times New Roman" w:cs="Times New Roman"/>
        </w:rPr>
        <w:t xml:space="preserve"> According to the OED, the first use of the phrase “in the red” dates to 1907. That 1907 use, however, references the “customary” accounting practice of entering losses in red ink (OED at “red”). </w:t>
      </w:r>
      <w:r>
        <w:rPr>
          <w:rFonts w:ascii="Times New Roman" w:hAnsi="Times New Roman" w:cs="Times New Roman"/>
        </w:rPr>
        <w:t>When</w:t>
      </w:r>
      <w:r w:rsidRPr="00C74C64">
        <w:rPr>
          <w:rFonts w:ascii="Times New Roman" w:hAnsi="Times New Roman" w:cs="Times New Roman"/>
        </w:rPr>
        <w:t xml:space="preserve"> that custom began is less clear. Preston E. Curry’s 1920 </w:t>
      </w:r>
      <w:r w:rsidRPr="00C74C64">
        <w:rPr>
          <w:rFonts w:ascii="Times New Roman" w:hAnsi="Times New Roman" w:cs="Times New Roman"/>
          <w:i/>
          <w:iCs/>
        </w:rPr>
        <w:t xml:space="preserve">History of Bookkeeping and Accounting </w:t>
      </w:r>
      <w:r w:rsidRPr="00C74C64">
        <w:rPr>
          <w:rFonts w:ascii="Times New Roman" w:hAnsi="Times New Roman" w:cs="Times New Roman"/>
        </w:rPr>
        <w:t>implies that the practice may trace back to ancient Egypt, where scribes using red and black pens tracked “receipts and disbursements of the state” (4).</w:t>
      </w:r>
    </w:p>
  </w:footnote>
  <w:footnote w:id="24">
    <w:p w14:paraId="6D4767A1" w14:textId="43D944B8" w:rsidR="005B328B" w:rsidRPr="006E43DC" w:rsidRDefault="005B328B" w:rsidP="005B328B">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See https://myshakespeare.com/</w:t>
      </w:r>
      <w:r w:rsidR="00E345D9" w:rsidRPr="006E43DC">
        <w:rPr>
          <w:rFonts w:ascii="Times New Roman" w:hAnsi="Times New Roman" w:cs="Times New Roman"/>
        </w:rPr>
        <w:t>Macbeth</w:t>
      </w:r>
      <w:r w:rsidRPr="006E43DC">
        <w:rPr>
          <w:rFonts w:ascii="Times New Roman" w:hAnsi="Times New Roman" w:cs="Times New Roman"/>
        </w:rPr>
        <w:t>/act-5-scene-1</w:t>
      </w:r>
    </w:p>
  </w:footnote>
  <w:footnote w:id="25">
    <w:p w14:paraId="410B8FF6" w14:textId="77777777" w:rsidR="005C110C" w:rsidRPr="006E43DC" w:rsidRDefault="005C110C" w:rsidP="005C110C">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In referring to “creditors,” I mean to include both the </w:t>
      </w:r>
      <w:r>
        <w:rPr>
          <w:rFonts w:ascii="Times New Roman" w:hAnsi="Times New Roman" w:cs="Times New Roman"/>
        </w:rPr>
        <w:t>primary</w:t>
      </w:r>
      <w:r w:rsidRPr="006E43DC">
        <w:rPr>
          <w:rFonts w:ascii="Times New Roman" w:hAnsi="Times New Roman" w:cs="Times New Roman"/>
        </w:rPr>
        <w:t xml:space="preserve"> victims of one’s wrongdoing as well as one’s fellow citizens whom one has disrespected by expressing contempt for community rules</w:t>
      </w:r>
      <w:r>
        <w:rPr>
          <w:rFonts w:ascii="Times New Roman" w:hAnsi="Times New Roman" w:cs="Times New Roman"/>
        </w:rPr>
        <w:t xml:space="preserve"> (and enriching oneself in the process)</w:t>
      </w:r>
      <w:r w:rsidRPr="006E43DC">
        <w:rPr>
          <w:rFonts w:ascii="Times New Roman" w:hAnsi="Times New Roman" w:cs="Times New Roman"/>
        </w:rPr>
        <w:t>.</w:t>
      </w:r>
    </w:p>
  </w:footnote>
  <w:footnote w:id="26">
    <w:p w14:paraId="7C74A6B4" w14:textId="362B09C9" w:rsidR="001D2DAC" w:rsidRPr="006E43DC" w:rsidRDefault="001D2DAC">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w:t>
      </w:r>
      <w:r w:rsidR="00A82DC3" w:rsidRPr="006E43DC">
        <w:rPr>
          <w:rFonts w:ascii="Times New Roman" w:hAnsi="Times New Roman" w:cs="Times New Roman"/>
        </w:rPr>
        <w:t xml:space="preserve">Compare </w:t>
      </w:r>
      <w:r w:rsidRPr="006E43DC">
        <w:rPr>
          <w:rFonts w:ascii="Times New Roman" w:hAnsi="Times New Roman" w:cs="Times New Roman"/>
        </w:rPr>
        <w:t xml:space="preserve">Jeremiah 17:1: </w:t>
      </w:r>
      <w:r w:rsidR="003D581F" w:rsidRPr="006E43DC">
        <w:rPr>
          <w:rFonts w:ascii="Times New Roman" w:hAnsi="Times New Roman" w:cs="Times New Roman"/>
        </w:rPr>
        <w:t>“</w:t>
      </w:r>
      <w:r w:rsidRPr="006E43DC">
        <w:rPr>
          <w:rFonts w:ascii="Times New Roman" w:hAnsi="Times New Roman" w:cs="Times New Roman"/>
          <w:color w:val="000000"/>
          <w:shd w:val="clear" w:color="auto" w:fill="FFFFFF"/>
        </w:rPr>
        <w:t xml:space="preserve">The sin of Judah is written with a pen of iron, and with the point of a diamond: it is </w:t>
      </w:r>
      <w:proofErr w:type="gramStart"/>
      <w:r w:rsidRPr="006E43DC">
        <w:rPr>
          <w:rFonts w:ascii="Times New Roman" w:hAnsi="Times New Roman" w:cs="Times New Roman"/>
          <w:color w:val="000000"/>
          <w:shd w:val="clear" w:color="auto" w:fill="FFFFFF"/>
        </w:rPr>
        <w:t>graven</w:t>
      </w:r>
      <w:proofErr w:type="gramEnd"/>
      <w:r w:rsidRPr="006E43DC">
        <w:rPr>
          <w:rFonts w:ascii="Times New Roman" w:hAnsi="Times New Roman" w:cs="Times New Roman"/>
          <w:color w:val="000000"/>
          <w:shd w:val="clear" w:color="auto" w:fill="FFFFFF"/>
        </w:rPr>
        <w:t xml:space="preserve"> upon the table of their </w:t>
      </w:r>
      <w:r w:rsidRPr="006E43DC">
        <w:rPr>
          <w:rFonts w:ascii="Times New Roman" w:hAnsi="Times New Roman" w:cs="Times New Roman"/>
          <w:i/>
          <w:iCs/>
          <w:color w:val="000000"/>
          <w:shd w:val="clear" w:color="auto" w:fill="FFFFFF"/>
        </w:rPr>
        <w:t>heart</w:t>
      </w:r>
      <w:r w:rsidRPr="006E43DC">
        <w:rPr>
          <w:rFonts w:ascii="Times New Roman" w:hAnsi="Times New Roman" w:cs="Times New Roman"/>
          <w:color w:val="000000"/>
          <w:shd w:val="clear" w:color="auto" w:fill="FFFFFF"/>
        </w:rPr>
        <w:t>, and upon the horns of your altars</w:t>
      </w:r>
      <w:r w:rsidR="00D52954" w:rsidRPr="006E43DC">
        <w:rPr>
          <w:rFonts w:ascii="Times New Roman" w:hAnsi="Times New Roman" w:cs="Times New Roman"/>
          <w:color w:val="000000"/>
          <w:shd w:val="clear" w:color="auto" w:fill="FFFFFF"/>
        </w:rPr>
        <w:t>”</w:t>
      </w:r>
      <w:r w:rsidRPr="006E43DC">
        <w:rPr>
          <w:rFonts w:ascii="Times New Roman" w:hAnsi="Times New Roman" w:cs="Times New Roman"/>
          <w:color w:val="000000"/>
          <w:shd w:val="clear" w:color="auto" w:fill="FFFFFF"/>
        </w:rPr>
        <w:t xml:space="preserve"> (emphasis mine).</w:t>
      </w:r>
    </w:p>
  </w:footnote>
  <w:footnote w:id="27">
    <w:p w14:paraId="1FE4A0E2" w14:textId="37E82127" w:rsidR="002E08C5" w:rsidRPr="006E43DC" w:rsidRDefault="002E08C5">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Zimmerman (1998) is a paradigmatic example.</w:t>
      </w:r>
    </w:p>
  </w:footnote>
  <w:footnote w:id="28">
    <w:p w14:paraId="4ECFC9E6" w14:textId="28A13B2C" w:rsidR="008C016B" w:rsidRPr="006E43DC" w:rsidRDefault="008C016B">
      <w:pPr>
        <w:pStyle w:val="FootnoteText"/>
        <w:rPr>
          <w:rFonts w:ascii="Times New Roman" w:hAnsi="Times New Roman" w:cs="Times New Roman"/>
        </w:rPr>
      </w:pPr>
      <w:r w:rsidRPr="006E43DC">
        <w:rPr>
          <w:rStyle w:val="FootnoteReference"/>
          <w:rFonts w:ascii="Times New Roman" w:hAnsi="Times New Roman" w:cs="Times New Roman"/>
        </w:rPr>
        <w:footnoteRef/>
      </w:r>
      <w:r w:rsidRPr="006E43DC">
        <w:rPr>
          <w:rFonts w:ascii="Times New Roman" w:hAnsi="Times New Roman" w:cs="Times New Roman"/>
        </w:rPr>
        <w:t xml:space="preserve"> See</w:t>
      </w:r>
      <w:r w:rsidR="0014509F">
        <w:rPr>
          <w:rFonts w:ascii="Times New Roman" w:hAnsi="Times New Roman" w:cs="Times New Roman"/>
        </w:rPr>
        <w:t xml:space="preserve"> </w:t>
      </w:r>
      <w:r w:rsidRPr="006E43DC">
        <w:rPr>
          <w:rFonts w:ascii="Times New Roman" w:hAnsi="Times New Roman" w:cs="Times New Roman"/>
        </w:rPr>
        <w:t>Miller 2006, chapter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3E0"/>
    <w:multiLevelType w:val="hybridMultilevel"/>
    <w:tmpl w:val="F6C4403C"/>
    <w:lvl w:ilvl="0" w:tplc="6E9A89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7980811"/>
    <w:multiLevelType w:val="hybridMultilevel"/>
    <w:tmpl w:val="D6E6C9D2"/>
    <w:lvl w:ilvl="0" w:tplc="97AC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557038">
    <w:abstractNumId w:val="1"/>
  </w:num>
  <w:num w:numId="2" w16cid:durableId="14759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09"/>
    <w:rsid w:val="00001BAE"/>
    <w:rsid w:val="0000520D"/>
    <w:rsid w:val="00010753"/>
    <w:rsid w:val="000125C5"/>
    <w:rsid w:val="00013D3A"/>
    <w:rsid w:val="00014C11"/>
    <w:rsid w:val="00014DFF"/>
    <w:rsid w:val="0002232F"/>
    <w:rsid w:val="0002438A"/>
    <w:rsid w:val="00032285"/>
    <w:rsid w:val="00032629"/>
    <w:rsid w:val="0003494E"/>
    <w:rsid w:val="00035612"/>
    <w:rsid w:val="00037158"/>
    <w:rsid w:val="000374C8"/>
    <w:rsid w:val="00044651"/>
    <w:rsid w:val="00051360"/>
    <w:rsid w:val="00053BF3"/>
    <w:rsid w:val="00053C39"/>
    <w:rsid w:val="000567ED"/>
    <w:rsid w:val="00066816"/>
    <w:rsid w:val="0007107F"/>
    <w:rsid w:val="000817A3"/>
    <w:rsid w:val="00081905"/>
    <w:rsid w:val="0008394A"/>
    <w:rsid w:val="00085DEA"/>
    <w:rsid w:val="00086FAB"/>
    <w:rsid w:val="00090BDA"/>
    <w:rsid w:val="00092ADA"/>
    <w:rsid w:val="000962E8"/>
    <w:rsid w:val="0009647F"/>
    <w:rsid w:val="000A074B"/>
    <w:rsid w:val="000A0B6C"/>
    <w:rsid w:val="000A2BAB"/>
    <w:rsid w:val="000A5BD5"/>
    <w:rsid w:val="000B163D"/>
    <w:rsid w:val="000B1A7F"/>
    <w:rsid w:val="000B255A"/>
    <w:rsid w:val="000B3923"/>
    <w:rsid w:val="000B6640"/>
    <w:rsid w:val="000C1E0E"/>
    <w:rsid w:val="000C474F"/>
    <w:rsid w:val="000C4C0D"/>
    <w:rsid w:val="000C4C26"/>
    <w:rsid w:val="000C5888"/>
    <w:rsid w:val="000C5ADF"/>
    <w:rsid w:val="000C7B76"/>
    <w:rsid w:val="000D229C"/>
    <w:rsid w:val="000D33B8"/>
    <w:rsid w:val="000D3F59"/>
    <w:rsid w:val="000D4EC5"/>
    <w:rsid w:val="000E0500"/>
    <w:rsid w:val="000E1937"/>
    <w:rsid w:val="000E5771"/>
    <w:rsid w:val="000E72DB"/>
    <w:rsid w:val="000F0C01"/>
    <w:rsid w:val="0010437A"/>
    <w:rsid w:val="001059B6"/>
    <w:rsid w:val="001063D8"/>
    <w:rsid w:val="0011091B"/>
    <w:rsid w:val="00115217"/>
    <w:rsid w:val="0011669F"/>
    <w:rsid w:val="00125CB4"/>
    <w:rsid w:val="0013230B"/>
    <w:rsid w:val="00132D7E"/>
    <w:rsid w:val="0013324B"/>
    <w:rsid w:val="00134129"/>
    <w:rsid w:val="0013634D"/>
    <w:rsid w:val="00137E9C"/>
    <w:rsid w:val="00141FD8"/>
    <w:rsid w:val="00143023"/>
    <w:rsid w:val="00144B28"/>
    <w:rsid w:val="0014509F"/>
    <w:rsid w:val="00152E08"/>
    <w:rsid w:val="001623D3"/>
    <w:rsid w:val="001646C2"/>
    <w:rsid w:val="00170998"/>
    <w:rsid w:val="00171BCE"/>
    <w:rsid w:val="0018113E"/>
    <w:rsid w:val="00181424"/>
    <w:rsid w:val="00181C89"/>
    <w:rsid w:val="00182AD2"/>
    <w:rsid w:val="001841B1"/>
    <w:rsid w:val="001845CB"/>
    <w:rsid w:val="001875AF"/>
    <w:rsid w:val="00190E72"/>
    <w:rsid w:val="001969C3"/>
    <w:rsid w:val="001A2C22"/>
    <w:rsid w:val="001A3052"/>
    <w:rsid w:val="001A4225"/>
    <w:rsid w:val="001A4DC6"/>
    <w:rsid w:val="001B1921"/>
    <w:rsid w:val="001B30CA"/>
    <w:rsid w:val="001B613D"/>
    <w:rsid w:val="001B735B"/>
    <w:rsid w:val="001B7E62"/>
    <w:rsid w:val="001C0094"/>
    <w:rsid w:val="001C1F16"/>
    <w:rsid w:val="001C1F22"/>
    <w:rsid w:val="001C4245"/>
    <w:rsid w:val="001C6D1A"/>
    <w:rsid w:val="001C71C5"/>
    <w:rsid w:val="001D2DAC"/>
    <w:rsid w:val="001E3D3C"/>
    <w:rsid w:val="001F06D3"/>
    <w:rsid w:val="001F5FBC"/>
    <w:rsid w:val="00201817"/>
    <w:rsid w:val="00203575"/>
    <w:rsid w:val="00206182"/>
    <w:rsid w:val="002158A3"/>
    <w:rsid w:val="00216DCE"/>
    <w:rsid w:val="0021751B"/>
    <w:rsid w:val="0023244C"/>
    <w:rsid w:val="0024232A"/>
    <w:rsid w:val="0024262A"/>
    <w:rsid w:val="002428D4"/>
    <w:rsid w:val="002455C0"/>
    <w:rsid w:val="00246040"/>
    <w:rsid w:val="002475A7"/>
    <w:rsid w:val="002506A8"/>
    <w:rsid w:val="00252BDC"/>
    <w:rsid w:val="00254B70"/>
    <w:rsid w:val="00261A3E"/>
    <w:rsid w:val="00261D0C"/>
    <w:rsid w:val="00262881"/>
    <w:rsid w:val="00266495"/>
    <w:rsid w:val="0027006F"/>
    <w:rsid w:val="00277535"/>
    <w:rsid w:val="0027759D"/>
    <w:rsid w:val="002824E2"/>
    <w:rsid w:val="00284FE2"/>
    <w:rsid w:val="002854E9"/>
    <w:rsid w:val="00287713"/>
    <w:rsid w:val="002937B3"/>
    <w:rsid w:val="0029395D"/>
    <w:rsid w:val="00293B3E"/>
    <w:rsid w:val="00295468"/>
    <w:rsid w:val="002A0C9F"/>
    <w:rsid w:val="002A1ECB"/>
    <w:rsid w:val="002A3116"/>
    <w:rsid w:val="002A476F"/>
    <w:rsid w:val="002B46B5"/>
    <w:rsid w:val="002B6825"/>
    <w:rsid w:val="002B798C"/>
    <w:rsid w:val="002C11C3"/>
    <w:rsid w:val="002C2607"/>
    <w:rsid w:val="002C3799"/>
    <w:rsid w:val="002C4401"/>
    <w:rsid w:val="002C5E41"/>
    <w:rsid w:val="002C6A19"/>
    <w:rsid w:val="002D21F3"/>
    <w:rsid w:val="002D2282"/>
    <w:rsid w:val="002D2306"/>
    <w:rsid w:val="002D5082"/>
    <w:rsid w:val="002D52E9"/>
    <w:rsid w:val="002E08C5"/>
    <w:rsid w:val="002E371B"/>
    <w:rsid w:val="002E73B0"/>
    <w:rsid w:val="002F669B"/>
    <w:rsid w:val="002F7358"/>
    <w:rsid w:val="00304134"/>
    <w:rsid w:val="003102EC"/>
    <w:rsid w:val="00311619"/>
    <w:rsid w:val="00317009"/>
    <w:rsid w:val="0032022D"/>
    <w:rsid w:val="0032127C"/>
    <w:rsid w:val="0032425D"/>
    <w:rsid w:val="00326BD4"/>
    <w:rsid w:val="0034018E"/>
    <w:rsid w:val="003434F5"/>
    <w:rsid w:val="003513DB"/>
    <w:rsid w:val="00360683"/>
    <w:rsid w:val="00360F81"/>
    <w:rsid w:val="00362B24"/>
    <w:rsid w:val="00363295"/>
    <w:rsid w:val="003633F6"/>
    <w:rsid w:val="00373A76"/>
    <w:rsid w:val="003763D6"/>
    <w:rsid w:val="0038120E"/>
    <w:rsid w:val="003820B6"/>
    <w:rsid w:val="00384343"/>
    <w:rsid w:val="0038484C"/>
    <w:rsid w:val="00385160"/>
    <w:rsid w:val="00386CF7"/>
    <w:rsid w:val="0039134B"/>
    <w:rsid w:val="003933C0"/>
    <w:rsid w:val="003944A9"/>
    <w:rsid w:val="00395146"/>
    <w:rsid w:val="00395F3F"/>
    <w:rsid w:val="00396C9C"/>
    <w:rsid w:val="003A00E1"/>
    <w:rsid w:val="003A06D4"/>
    <w:rsid w:val="003A11DC"/>
    <w:rsid w:val="003B0F6E"/>
    <w:rsid w:val="003B5549"/>
    <w:rsid w:val="003B702E"/>
    <w:rsid w:val="003C26F4"/>
    <w:rsid w:val="003C27BD"/>
    <w:rsid w:val="003C33F8"/>
    <w:rsid w:val="003C67D5"/>
    <w:rsid w:val="003D016D"/>
    <w:rsid w:val="003D1717"/>
    <w:rsid w:val="003D1F87"/>
    <w:rsid w:val="003D581F"/>
    <w:rsid w:val="003D5891"/>
    <w:rsid w:val="003D73BF"/>
    <w:rsid w:val="003E478B"/>
    <w:rsid w:val="003E635D"/>
    <w:rsid w:val="003E6ABB"/>
    <w:rsid w:val="004017E5"/>
    <w:rsid w:val="0040266B"/>
    <w:rsid w:val="00405A1D"/>
    <w:rsid w:val="00407119"/>
    <w:rsid w:val="0040768F"/>
    <w:rsid w:val="00407B83"/>
    <w:rsid w:val="00413C8D"/>
    <w:rsid w:val="00413FF1"/>
    <w:rsid w:val="00414BEB"/>
    <w:rsid w:val="00416772"/>
    <w:rsid w:val="0041730E"/>
    <w:rsid w:val="0042249D"/>
    <w:rsid w:val="0042303F"/>
    <w:rsid w:val="004237DB"/>
    <w:rsid w:val="004253BB"/>
    <w:rsid w:val="00427986"/>
    <w:rsid w:val="0043134D"/>
    <w:rsid w:val="00431A7D"/>
    <w:rsid w:val="00434806"/>
    <w:rsid w:val="004369CC"/>
    <w:rsid w:val="00436C31"/>
    <w:rsid w:val="00443BA0"/>
    <w:rsid w:val="00444991"/>
    <w:rsid w:val="00445C98"/>
    <w:rsid w:val="00451D47"/>
    <w:rsid w:val="00453D63"/>
    <w:rsid w:val="00457D61"/>
    <w:rsid w:val="00465E12"/>
    <w:rsid w:val="00466240"/>
    <w:rsid w:val="00470606"/>
    <w:rsid w:val="00470985"/>
    <w:rsid w:val="00470F6A"/>
    <w:rsid w:val="00474FD9"/>
    <w:rsid w:val="00475B39"/>
    <w:rsid w:val="00475EB7"/>
    <w:rsid w:val="00476D88"/>
    <w:rsid w:val="00480874"/>
    <w:rsid w:val="00482CD9"/>
    <w:rsid w:val="004852D5"/>
    <w:rsid w:val="00485CA1"/>
    <w:rsid w:val="004872B6"/>
    <w:rsid w:val="0049224E"/>
    <w:rsid w:val="00492606"/>
    <w:rsid w:val="00493171"/>
    <w:rsid w:val="004956D7"/>
    <w:rsid w:val="0049596C"/>
    <w:rsid w:val="004A52CF"/>
    <w:rsid w:val="004A53EB"/>
    <w:rsid w:val="004A629A"/>
    <w:rsid w:val="004A6557"/>
    <w:rsid w:val="004A77F2"/>
    <w:rsid w:val="004B0A39"/>
    <w:rsid w:val="004C503A"/>
    <w:rsid w:val="004C5F2A"/>
    <w:rsid w:val="004D1577"/>
    <w:rsid w:val="004D4BC0"/>
    <w:rsid w:val="004D4DAE"/>
    <w:rsid w:val="004E441F"/>
    <w:rsid w:val="004E4B1B"/>
    <w:rsid w:val="004E6794"/>
    <w:rsid w:val="004F22BD"/>
    <w:rsid w:val="004F31A5"/>
    <w:rsid w:val="004F4FE8"/>
    <w:rsid w:val="004F5B2B"/>
    <w:rsid w:val="00500CD8"/>
    <w:rsid w:val="00504FA1"/>
    <w:rsid w:val="005164CC"/>
    <w:rsid w:val="00520151"/>
    <w:rsid w:val="00522768"/>
    <w:rsid w:val="005236EE"/>
    <w:rsid w:val="00524789"/>
    <w:rsid w:val="005279BE"/>
    <w:rsid w:val="0053241E"/>
    <w:rsid w:val="00532AF7"/>
    <w:rsid w:val="00533609"/>
    <w:rsid w:val="00540001"/>
    <w:rsid w:val="005413EF"/>
    <w:rsid w:val="005430AC"/>
    <w:rsid w:val="005560C9"/>
    <w:rsid w:val="00560A4D"/>
    <w:rsid w:val="00563B45"/>
    <w:rsid w:val="005679A6"/>
    <w:rsid w:val="00571B27"/>
    <w:rsid w:val="00571EB8"/>
    <w:rsid w:val="0057250D"/>
    <w:rsid w:val="00574E63"/>
    <w:rsid w:val="00577571"/>
    <w:rsid w:val="00590086"/>
    <w:rsid w:val="005922A4"/>
    <w:rsid w:val="005940F9"/>
    <w:rsid w:val="005A0801"/>
    <w:rsid w:val="005A2622"/>
    <w:rsid w:val="005A3C14"/>
    <w:rsid w:val="005A5787"/>
    <w:rsid w:val="005A5A72"/>
    <w:rsid w:val="005B328B"/>
    <w:rsid w:val="005B4D12"/>
    <w:rsid w:val="005B65E0"/>
    <w:rsid w:val="005C110C"/>
    <w:rsid w:val="005C4443"/>
    <w:rsid w:val="005C4F9A"/>
    <w:rsid w:val="005C5809"/>
    <w:rsid w:val="005C7331"/>
    <w:rsid w:val="005D121D"/>
    <w:rsid w:val="005D3717"/>
    <w:rsid w:val="005D49F0"/>
    <w:rsid w:val="005D601D"/>
    <w:rsid w:val="005D759B"/>
    <w:rsid w:val="005E005B"/>
    <w:rsid w:val="005E01D1"/>
    <w:rsid w:val="005E06BB"/>
    <w:rsid w:val="005E12C6"/>
    <w:rsid w:val="005E151A"/>
    <w:rsid w:val="005E1760"/>
    <w:rsid w:val="005E1B5F"/>
    <w:rsid w:val="005E2C7D"/>
    <w:rsid w:val="005E35D1"/>
    <w:rsid w:val="005E6409"/>
    <w:rsid w:val="005F495A"/>
    <w:rsid w:val="005F588D"/>
    <w:rsid w:val="00613923"/>
    <w:rsid w:val="00614186"/>
    <w:rsid w:val="006149BF"/>
    <w:rsid w:val="006155D2"/>
    <w:rsid w:val="00620027"/>
    <w:rsid w:val="006224D9"/>
    <w:rsid w:val="006239E7"/>
    <w:rsid w:val="00632E1F"/>
    <w:rsid w:val="0063494C"/>
    <w:rsid w:val="006403C0"/>
    <w:rsid w:val="00640572"/>
    <w:rsid w:val="00641D5A"/>
    <w:rsid w:val="0064368F"/>
    <w:rsid w:val="00644D20"/>
    <w:rsid w:val="00644DB0"/>
    <w:rsid w:val="006476B9"/>
    <w:rsid w:val="00650435"/>
    <w:rsid w:val="0065409F"/>
    <w:rsid w:val="00656401"/>
    <w:rsid w:val="00656BDA"/>
    <w:rsid w:val="006602B0"/>
    <w:rsid w:val="00661462"/>
    <w:rsid w:val="00661DBC"/>
    <w:rsid w:val="00663745"/>
    <w:rsid w:val="00674B78"/>
    <w:rsid w:val="00675CAA"/>
    <w:rsid w:val="0067724D"/>
    <w:rsid w:val="00677BB2"/>
    <w:rsid w:val="00680DB4"/>
    <w:rsid w:val="006816D2"/>
    <w:rsid w:val="00683715"/>
    <w:rsid w:val="0068442E"/>
    <w:rsid w:val="006858FC"/>
    <w:rsid w:val="00690C29"/>
    <w:rsid w:val="006A0865"/>
    <w:rsid w:val="006A1381"/>
    <w:rsid w:val="006A1B49"/>
    <w:rsid w:val="006A21DB"/>
    <w:rsid w:val="006A2342"/>
    <w:rsid w:val="006A241A"/>
    <w:rsid w:val="006A5835"/>
    <w:rsid w:val="006A77AD"/>
    <w:rsid w:val="006A79DB"/>
    <w:rsid w:val="006B13A5"/>
    <w:rsid w:val="006B6441"/>
    <w:rsid w:val="006B6EB9"/>
    <w:rsid w:val="006B7685"/>
    <w:rsid w:val="006B779D"/>
    <w:rsid w:val="006B7A5A"/>
    <w:rsid w:val="006C08F2"/>
    <w:rsid w:val="006C1BDA"/>
    <w:rsid w:val="006C7442"/>
    <w:rsid w:val="006D00AA"/>
    <w:rsid w:val="006D0530"/>
    <w:rsid w:val="006D0BA1"/>
    <w:rsid w:val="006D20CB"/>
    <w:rsid w:val="006D472C"/>
    <w:rsid w:val="006D563E"/>
    <w:rsid w:val="006D5B46"/>
    <w:rsid w:val="006D6382"/>
    <w:rsid w:val="006E12A4"/>
    <w:rsid w:val="006E43DC"/>
    <w:rsid w:val="006E564B"/>
    <w:rsid w:val="006F4076"/>
    <w:rsid w:val="006F4187"/>
    <w:rsid w:val="0070136B"/>
    <w:rsid w:val="00701D7C"/>
    <w:rsid w:val="00703C03"/>
    <w:rsid w:val="0070632F"/>
    <w:rsid w:val="0070784A"/>
    <w:rsid w:val="00716645"/>
    <w:rsid w:val="007173C5"/>
    <w:rsid w:val="00722308"/>
    <w:rsid w:val="00722BBD"/>
    <w:rsid w:val="0072414B"/>
    <w:rsid w:val="00730109"/>
    <w:rsid w:val="00735962"/>
    <w:rsid w:val="0074011A"/>
    <w:rsid w:val="00741C42"/>
    <w:rsid w:val="0074250D"/>
    <w:rsid w:val="00742F6C"/>
    <w:rsid w:val="0075264B"/>
    <w:rsid w:val="00761FF0"/>
    <w:rsid w:val="0076324F"/>
    <w:rsid w:val="007712C6"/>
    <w:rsid w:val="00784303"/>
    <w:rsid w:val="00787E72"/>
    <w:rsid w:val="007919E5"/>
    <w:rsid w:val="007935D4"/>
    <w:rsid w:val="007945AD"/>
    <w:rsid w:val="00794DAA"/>
    <w:rsid w:val="0079647E"/>
    <w:rsid w:val="00796EF4"/>
    <w:rsid w:val="007A06B4"/>
    <w:rsid w:val="007A0A54"/>
    <w:rsid w:val="007A0CD6"/>
    <w:rsid w:val="007A22BA"/>
    <w:rsid w:val="007A243E"/>
    <w:rsid w:val="007A5DC5"/>
    <w:rsid w:val="007B2505"/>
    <w:rsid w:val="007B325B"/>
    <w:rsid w:val="007B3633"/>
    <w:rsid w:val="007B4203"/>
    <w:rsid w:val="007B5B00"/>
    <w:rsid w:val="007B5C16"/>
    <w:rsid w:val="007C17B8"/>
    <w:rsid w:val="007C32F6"/>
    <w:rsid w:val="007C362A"/>
    <w:rsid w:val="007C3D21"/>
    <w:rsid w:val="007E4491"/>
    <w:rsid w:val="007F785D"/>
    <w:rsid w:val="008024E8"/>
    <w:rsid w:val="00803AF9"/>
    <w:rsid w:val="00804806"/>
    <w:rsid w:val="008060A6"/>
    <w:rsid w:val="00806E48"/>
    <w:rsid w:val="00807200"/>
    <w:rsid w:val="00807EF3"/>
    <w:rsid w:val="00810198"/>
    <w:rsid w:val="00813FA7"/>
    <w:rsid w:val="00814C30"/>
    <w:rsid w:val="0082558D"/>
    <w:rsid w:val="00826593"/>
    <w:rsid w:val="0082689B"/>
    <w:rsid w:val="0083626F"/>
    <w:rsid w:val="008405F9"/>
    <w:rsid w:val="00840BCD"/>
    <w:rsid w:val="00842043"/>
    <w:rsid w:val="008454FB"/>
    <w:rsid w:val="0085381E"/>
    <w:rsid w:val="00855DB6"/>
    <w:rsid w:val="00856874"/>
    <w:rsid w:val="008573CD"/>
    <w:rsid w:val="00860D7C"/>
    <w:rsid w:val="00867604"/>
    <w:rsid w:val="00867CA0"/>
    <w:rsid w:val="008716A0"/>
    <w:rsid w:val="00873D1E"/>
    <w:rsid w:val="00874C3C"/>
    <w:rsid w:val="00877665"/>
    <w:rsid w:val="00885A94"/>
    <w:rsid w:val="00887489"/>
    <w:rsid w:val="0089172A"/>
    <w:rsid w:val="00893E75"/>
    <w:rsid w:val="008940DF"/>
    <w:rsid w:val="008A05D5"/>
    <w:rsid w:val="008A0623"/>
    <w:rsid w:val="008A1445"/>
    <w:rsid w:val="008A398D"/>
    <w:rsid w:val="008A3A86"/>
    <w:rsid w:val="008A4D33"/>
    <w:rsid w:val="008A647A"/>
    <w:rsid w:val="008B65D9"/>
    <w:rsid w:val="008C016B"/>
    <w:rsid w:val="008C4790"/>
    <w:rsid w:val="008D79CD"/>
    <w:rsid w:val="008E2484"/>
    <w:rsid w:val="008E3243"/>
    <w:rsid w:val="008E41C5"/>
    <w:rsid w:val="008E7765"/>
    <w:rsid w:val="008E78E8"/>
    <w:rsid w:val="008F3E3E"/>
    <w:rsid w:val="008F5AE9"/>
    <w:rsid w:val="008F6032"/>
    <w:rsid w:val="00900602"/>
    <w:rsid w:val="00902C3A"/>
    <w:rsid w:val="00903166"/>
    <w:rsid w:val="009068C9"/>
    <w:rsid w:val="0090739F"/>
    <w:rsid w:val="00907D41"/>
    <w:rsid w:val="00910D83"/>
    <w:rsid w:val="00912570"/>
    <w:rsid w:val="0091313A"/>
    <w:rsid w:val="0091342D"/>
    <w:rsid w:val="00916088"/>
    <w:rsid w:val="00924792"/>
    <w:rsid w:val="00927F37"/>
    <w:rsid w:val="00931E6B"/>
    <w:rsid w:val="00934926"/>
    <w:rsid w:val="009350D5"/>
    <w:rsid w:val="00935422"/>
    <w:rsid w:val="0093563A"/>
    <w:rsid w:val="00936F01"/>
    <w:rsid w:val="00942356"/>
    <w:rsid w:val="00945217"/>
    <w:rsid w:val="009460D4"/>
    <w:rsid w:val="009479D2"/>
    <w:rsid w:val="00951812"/>
    <w:rsid w:val="00952BC9"/>
    <w:rsid w:val="0095563A"/>
    <w:rsid w:val="00956297"/>
    <w:rsid w:val="00957310"/>
    <w:rsid w:val="00957625"/>
    <w:rsid w:val="00962962"/>
    <w:rsid w:val="009632A9"/>
    <w:rsid w:val="009664A5"/>
    <w:rsid w:val="00966E6F"/>
    <w:rsid w:val="009709EF"/>
    <w:rsid w:val="00973921"/>
    <w:rsid w:val="00973930"/>
    <w:rsid w:val="00973D3D"/>
    <w:rsid w:val="009769E7"/>
    <w:rsid w:val="0098623A"/>
    <w:rsid w:val="00990496"/>
    <w:rsid w:val="00990C31"/>
    <w:rsid w:val="009A0521"/>
    <w:rsid w:val="009A153F"/>
    <w:rsid w:val="009A436A"/>
    <w:rsid w:val="009A475A"/>
    <w:rsid w:val="009A5F4A"/>
    <w:rsid w:val="009A650A"/>
    <w:rsid w:val="009A7DBC"/>
    <w:rsid w:val="009B0B64"/>
    <w:rsid w:val="009B2C79"/>
    <w:rsid w:val="009C0E19"/>
    <w:rsid w:val="009C2245"/>
    <w:rsid w:val="009C3250"/>
    <w:rsid w:val="009C54D6"/>
    <w:rsid w:val="009D5DBA"/>
    <w:rsid w:val="009E3F29"/>
    <w:rsid w:val="009E7AD4"/>
    <w:rsid w:val="009F0D93"/>
    <w:rsid w:val="009F344C"/>
    <w:rsid w:val="009F6767"/>
    <w:rsid w:val="00A00F18"/>
    <w:rsid w:val="00A01730"/>
    <w:rsid w:val="00A01B58"/>
    <w:rsid w:val="00A0226C"/>
    <w:rsid w:val="00A05998"/>
    <w:rsid w:val="00A06C52"/>
    <w:rsid w:val="00A10447"/>
    <w:rsid w:val="00A1238F"/>
    <w:rsid w:val="00A12659"/>
    <w:rsid w:val="00A151EC"/>
    <w:rsid w:val="00A162C3"/>
    <w:rsid w:val="00A20E7C"/>
    <w:rsid w:val="00A23409"/>
    <w:rsid w:val="00A23A50"/>
    <w:rsid w:val="00A25867"/>
    <w:rsid w:val="00A26984"/>
    <w:rsid w:val="00A30915"/>
    <w:rsid w:val="00A344D2"/>
    <w:rsid w:val="00A37843"/>
    <w:rsid w:val="00A4056D"/>
    <w:rsid w:val="00A4195F"/>
    <w:rsid w:val="00A44DBF"/>
    <w:rsid w:val="00A44DCD"/>
    <w:rsid w:val="00A45F1B"/>
    <w:rsid w:val="00A51BB5"/>
    <w:rsid w:val="00A53E51"/>
    <w:rsid w:val="00A5543F"/>
    <w:rsid w:val="00A6029D"/>
    <w:rsid w:val="00A60EB4"/>
    <w:rsid w:val="00A61F8A"/>
    <w:rsid w:val="00A6284B"/>
    <w:rsid w:val="00A63006"/>
    <w:rsid w:val="00A636A3"/>
    <w:rsid w:val="00A64725"/>
    <w:rsid w:val="00A65BB1"/>
    <w:rsid w:val="00A668F7"/>
    <w:rsid w:val="00A66D34"/>
    <w:rsid w:val="00A6780D"/>
    <w:rsid w:val="00A70A43"/>
    <w:rsid w:val="00A745B8"/>
    <w:rsid w:val="00A74D35"/>
    <w:rsid w:val="00A803AD"/>
    <w:rsid w:val="00A82DC3"/>
    <w:rsid w:val="00A83E2D"/>
    <w:rsid w:val="00A85E3D"/>
    <w:rsid w:val="00A867B8"/>
    <w:rsid w:val="00A876D8"/>
    <w:rsid w:val="00A90287"/>
    <w:rsid w:val="00A94771"/>
    <w:rsid w:val="00A963B7"/>
    <w:rsid w:val="00A96D0D"/>
    <w:rsid w:val="00AA0032"/>
    <w:rsid w:val="00AA3C4F"/>
    <w:rsid w:val="00AA663A"/>
    <w:rsid w:val="00AB19A1"/>
    <w:rsid w:val="00AB2D51"/>
    <w:rsid w:val="00AB2E92"/>
    <w:rsid w:val="00AB3821"/>
    <w:rsid w:val="00AB7B5C"/>
    <w:rsid w:val="00AB7B7D"/>
    <w:rsid w:val="00AC0C8B"/>
    <w:rsid w:val="00AC2E68"/>
    <w:rsid w:val="00AD0FF0"/>
    <w:rsid w:val="00AD25C6"/>
    <w:rsid w:val="00AD3311"/>
    <w:rsid w:val="00AD34E0"/>
    <w:rsid w:val="00AD516D"/>
    <w:rsid w:val="00AD5E3E"/>
    <w:rsid w:val="00AD678E"/>
    <w:rsid w:val="00AD6E5A"/>
    <w:rsid w:val="00AE34C0"/>
    <w:rsid w:val="00AE7B63"/>
    <w:rsid w:val="00AF2FFB"/>
    <w:rsid w:val="00AF3A66"/>
    <w:rsid w:val="00AF4D0B"/>
    <w:rsid w:val="00AF6142"/>
    <w:rsid w:val="00AF6788"/>
    <w:rsid w:val="00AF686F"/>
    <w:rsid w:val="00AF6FEA"/>
    <w:rsid w:val="00B0048B"/>
    <w:rsid w:val="00B014B1"/>
    <w:rsid w:val="00B04122"/>
    <w:rsid w:val="00B04B35"/>
    <w:rsid w:val="00B04E58"/>
    <w:rsid w:val="00B07185"/>
    <w:rsid w:val="00B14CB9"/>
    <w:rsid w:val="00B16BD9"/>
    <w:rsid w:val="00B16C4A"/>
    <w:rsid w:val="00B2218D"/>
    <w:rsid w:val="00B2273B"/>
    <w:rsid w:val="00B24C68"/>
    <w:rsid w:val="00B255EF"/>
    <w:rsid w:val="00B27F29"/>
    <w:rsid w:val="00B3061B"/>
    <w:rsid w:val="00B30B21"/>
    <w:rsid w:val="00B3381E"/>
    <w:rsid w:val="00B3385A"/>
    <w:rsid w:val="00B37743"/>
    <w:rsid w:val="00B4068D"/>
    <w:rsid w:val="00B448C1"/>
    <w:rsid w:val="00B44F0F"/>
    <w:rsid w:val="00B45FAF"/>
    <w:rsid w:val="00B5175C"/>
    <w:rsid w:val="00B518EC"/>
    <w:rsid w:val="00B5414D"/>
    <w:rsid w:val="00B56241"/>
    <w:rsid w:val="00B62449"/>
    <w:rsid w:val="00B64A6A"/>
    <w:rsid w:val="00B64B0E"/>
    <w:rsid w:val="00B71AB8"/>
    <w:rsid w:val="00B72088"/>
    <w:rsid w:val="00B73836"/>
    <w:rsid w:val="00B74340"/>
    <w:rsid w:val="00B80422"/>
    <w:rsid w:val="00B83CBA"/>
    <w:rsid w:val="00B84CC4"/>
    <w:rsid w:val="00B855BC"/>
    <w:rsid w:val="00BA36DD"/>
    <w:rsid w:val="00BA74B0"/>
    <w:rsid w:val="00BB2888"/>
    <w:rsid w:val="00BB4AF8"/>
    <w:rsid w:val="00BD05A4"/>
    <w:rsid w:val="00BD1719"/>
    <w:rsid w:val="00BD23E4"/>
    <w:rsid w:val="00BD3A60"/>
    <w:rsid w:val="00BE0D40"/>
    <w:rsid w:val="00BE407D"/>
    <w:rsid w:val="00BE48E4"/>
    <w:rsid w:val="00BF1D16"/>
    <w:rsid w:val="00BF2390"/>
    <w:rsid w:val="00C01701"/>
    <w:rsid w:val="00C03033"/>
    <w:rsid w:val="00C05D96"/>
    <w:rsid w:val="00C06B53"/>
    <w:rsid w:val="00C06E89"/>
    <w:rsid w:val="00C1212B"/>
    <w:rsid w:val="00C143A9"/>
    <w:rsid w:val="00C14C6E"/>
    <w:rsid w:val="00C15A69"/>
    <w:rsid w:val="00C2427B"/>
    <w:rsid w:val="00C245E3"/>
    <w:rsid w:val="00C256C0"/>
    <w:rsid w:val="00C360BD"/>
    <w:rsid w:val="00C37A81"/>
    <w:rsid w:val="00C41D36"/>
    <w:rsid w:val="00C42BA3"/>
    <w:rsid w:val="00C44B94"/>
    <w:rsid w:val="00C55063"/>
    <w:rsid w:val="00C550F0"/>
    <w:rsid w:val="00C55771"/>
    <w:rsid w:val="00C600F5"/>
    <w:rsid w:val="00C6033F"/>
    <w:rsid w:val="00C67077"/>
    <w:rsid w:val="00C70434"/>
    <w:rsid w:val="00C727E4"/>
    <w:rsid w:val="00C745DE"/>
    <w:rsid w:val="00C74785"/>
    <w:rsid w:val="00C74C64"/>
    <w:rsid w:val="00C75647"/>
    <w:rsid w:val="00C7761A"/>
    <w:rsid w:val="00C839AC"/>
    <w:rsid w:val="00C84CA8"/>
    <w:rsid w:val="00C87642"/>
    <w:rsid w:val="00C903E7"/>
    <w:rsid w:val="00C91240"/>
    <w:rsid w:val="00C91A5B"/>
    <w:rsid w:val="00C933DE"/>
    <w:rsid w:val="00C934C3"/>
    <w:rsid w:val="00C93CFA"/>
    <w:rsid w:val="00C94A1C"/>
    <w:rsid w:val="00C95286"/>
    <w:rsid w:val="00C9544C"/>
    <w:rsid w:val="00C9619D"/>
    <w:rsid w:val="00CA08C1"/>
    <w:rsid w:val="00CA0D35"/>
    <w:rsid w:val="00CA14C7"/>
    <w:rsid w:val="00CA4230"/>
    <w:rsid w:val="00CA46E3"/>
    <w:rsid w:val="00CA67DB"/>
    <w:rsid w:val="00CA6AB0"/>
    <w:rsid w:val="00CA709F"/>
    <w:rsid w:val="00CB46F7"/>
    <w:rsid w:val="00CC24CB"/>
    <w:rsid w:val="00CC25B0"/>
    <w:rsid w:val="00CC3791"/>
    <w:rsid w:val="00CC3868"/>
    <w:rsid w:val="00CC6F3F"/>
    <w:rsid w:val="00CC7656"/>
    <w:rsid w:val="00CD0C71"/>
    <w:rsid w:val="00CD0ED0"/>
    <w:rsid w:val="00CD21B1"/>
    <w:rsid w:val="00CE2E93"/>
    <w:rsid w:val="00CE540A"/>
    <w:rsid w:val="00CE61B5"/>
    <w:rsid w:val="00CE647D"/>
    <w:rsid w:val="00CF44B1"/>
    <w:rsid w:val="00CF4BD3"/>
    <w:rsid w:val="00CF726E"/>
    <w:rsid w:val="00D0672D"/>
    <w:rsid w:val="00D10FB8"/>
    <w:rsid w:val="00D111D6"/>
    <w:rsid w:val="00D16822"/>
    <w:rsid w:val="00D24F3E"/>
    <w:rsid w:val="00D26111"/>
    <w:rsid w:val="00D30688"/>
    <w:rsid w:val="00D323E3"/>
    <w:rsid w:val="00D32775"/>
    <w:rsid w:val="00D33B88"/>
    <w:rsid w:val="00D34155"/>
    <w:rsid w:val="00D348DE"/>
    <w:rsid w:val="00D4379B"/>
    <w:rsid w:val="00D4581F"/>
    <w:rsid w:val="00D468BF"/>
    <w:rsid w:val="00D474AC"/>
    <w:rsid w:val="00D52954"/>
    <w:rsid w:val="00D608EF"/>
    <w:rsid w:val="00D6670C"/>
    <w:rsid w:val="00D70F6F"/>
    <w:rsid w:val="00D73883"/>
    <w:rsid w:val="00D775A1"/>
    <w:rsid w:val="00D8536C"/>
    <w:rsid w:val="00D9095B"/>
    <w:rsid w:val="00D90BBD"/>
    <w:rsid w:val="00D920D1"/>
    <w:rsid w:val="00D92BF7"/>
    <w:rsid w:val="00D94024"/>
    <w:rsid w:val="00D94175"/>
    <w:rsid w:val="00D94DBC"/>
    <w:rsid w:val="00DA0C85"/>
    <w:rsid w:val="00DA3242"/>
    <w:rsid w:val="00DA3F3F"/>
    <w:rsid w:val="00DA73E1"/>
    <w:rsid w:val="00DB4494"/>
    <w:rsid w:val="00DC45EB"/>
    <w:rsid w:val="00DD32CE"/>
    <w:rsid w:val="00DD3875"/>
    <w:rsid w:val="00DD4418"/>
    <w:rsid w:val="00DD4FBC"/>
    <w:rsid w:val="00DD5898"/>
    <w:rsid w:val="00DD735C"/>
    <w:rsid w:val="00DE2367"/>
    <w:rsid w:val="00DE7575"/>
    <w:rsid w:val="00DE7EE2"/>
    <w:rsid w:val="00DF07F3"/>
    <w:rsid w:val="00DF18BE"/>
    <w:rsid w:val="00DF23F3"/>
    <w:rsid w:val="00DF4F24"/>
    <w:rsid w:val="00E00CBC"/>
    <w:rsid w:val="00E00D8E"/>
    <w:rsid w:val="00E011AF"/>
    <w:rsid w:val="00E04EA6"/>
    <w:rsid w:val="00E06F48"/>
    <w:rsid w:val="00E10A17"/>
    <w:rsid w:val="00E11BE1"/>
    <w:rsid w:val="00E120F0"/>
    <w:rsid w:val="00E12BB4"/>
    <w:rsid w:val="00E13989"/>
    <w:rsid w:val="00E14C3B"/>
    <w:rsid w:val="00E14D89"/>
    <w:rsid w:val="00E25F29"/>
    <w:rsid w:val="00E2674C"/>
    <w:rsid w:val="00E345D9"/>
    <w:rsid w:val="00E421A9"/>
    <w:rsid w:val="00E4228C"/>
    <w:rsid w:val="00E42D1F"/>
    <w:rsid w:val="00E45921"/>
    <w:rsid w:val="00E50CA7"/>
    <w:rsid w:val="00E54971"/>
    <w:rsid w:val="00E5797F"/>
    <w:rsid w:val="00E57A4C"/>
    <w:rsid w:val="00E57C90"/>
    <w:rsid w:val="00E57E07"/>
    <w:rsid w:val="00E60743"/>
    <w:rsid w:val="00E63FAC"/>
    <w:rsid w:val="00E66C2E"/>
    <w:rsid w:val="00E67FF4"/>
    <w:rsid w:val="00E70FFD"/>
    <w:rsid w:val="00E71B9C"/>
    <w:rsid w:val="00E765CB"/>
    <w:rsid w:val="00E82163"/>
    <w:rsid w:val="00E93D35"/>
    <w:rsid w:val="00E93EE5"/>
    <w:rsid w:val="00E9685D"/>
    <w:rsid w:val="00EA1E0E"/>
    <w:rsid w:val="00EA27E0"/>
    <w:rsid w:val="00EA3E6B"/>
    <w:rsid w:val="00EA6624"/>
    <w:rsid w:val="00EA790A"/>
    <w:rsid w:val="00EB0B31"/>
    <w:rsid w:val="00EB3103"/>
    <w:rsid w:val="00EB3B98"/>
    <w:rsid w:val="00EB66ED"/>
    <w:rsid w:val="00EC0AD9"/>
    <w:rsid w:val="00EC1D4F"/>
    <w:rsid w:val="00EC2AA6"/>
    <w:rsid w:val="00EC2BFE"/>
    <w:rsid w:val="00EC3593"/>
    <w:rsid w:val="00EC4C38"/>
    <w:rsid w:val="00EC51E9"/>
    <w:rsid w:val="00EC67BD"/>
    <w:rsid w:val="00ED103B"/>
    <w:rsid w:val="00ED2CA9"/>
    <w:rsid w:val="00ED4DEF"/>
    <w:rsid w:val="00ED5EA0"/>
    <w:rsid w:val="00ED690B"/>
    <w:rsid w:val="00EE15CE"/>
    <w:rsid w:val="00EE2F1F"/>
    <w:rsid w:val="00EE3B53"/>
    <w:rsid w:val="00EE6E53"/>
    <w:rsid w:val="00EF3491"/>
    <w:rsid w:val="00EF4BE0"/>
    <w:rsid w:val="00EF622E"/>
    <w:rsid w:val="00EF729F"/>
    <w:rsid w:val="00EF74B9"/>
    <w:rsid w:val="00F03524"/>
    <w:rsid w:val="00F04080"/>
    <w:rsid w:val="00F05107"/>
    <w:rsid w:val="00F05DA9"/>
    <w:rsid w:val="00F067FB"/>
    <w:rsid w:val="00F072C1"/>
    <w:rsid w:val="00F109A1"/>
    <w:rsid w:val="00F1285E"/>
    <w:rsid w:val="00F142CE"/>
    <w:rsid w:val="00F21B1D"/>
    <w:rsid w:val="00F24353"/>
    <w:rsid w:val="00F243B4"/>
    <w:rsid w:val="00F25D1D"/>
    <w:rsid w:val="00F262A8"/>
    <w:rsid w:val="00F30527"/>
    <w:rsid w:val="00F30D86"/>
    <w:rsid w:val="00F33917"/>
    <w:rsid w:val="00F34716"/>
    <w:rsid w:val="00F37611"/>
    <w:rsid w:val="00F4091F"/>
    <w:rsid w:val="00F40DB9"/>
    <w:rsid w:val="00F457F8"/>
    <w:rsid w:val="00F473E1"/>
    <w:rsid w:val="00F50E09"/>
    <w:rsid w:val="00F54631"/>
    <w:rsid w:val="00F54F93"/>
    <w:rsid w:val="00F56EAD"/>
    <w:rsid w:val="00F57350"/>
    <w:rsid w:val="00F57EE8"/>
    <w:rsid w:val="00F60BA1"/>
    <w:rsid w:val="00F63B98"/>
    <w:rsid w:val="00F65C3C"/>
    <w:rsid w:val="00F71624"/>
    <w:rsid w:val="00F7324A"/>
    <w:rsid w:val="00F7343A"/>
    <w:rsid w:val="00F75877"/>
    <w:rsid w:val="00F76100"/>
    <w:rsid w:val="00F77DBD"/>
    <w:rsid w:val="00F813D7"/>
    <w:rsid w:val="00F85582"/>
    <w:rsid w:val="00F85834"/>
    <w:rsid w:val="00F85FCA"/>
    <w:rsid w:val="00F86ADA"/>
    <w:rsid w:val="00F9026D"/>
    <w:rsid w:val="00F94C6F"/>
    <w:rsid w:val="00F9531B"/>
    <w:rsid w:val="00FA1AC6"/>
    <w:rsid w:val="00FA2BEB"/>
    <w:rsid w:val="00FA36B7"/>
    <w:rsid w:val="00FA42DC"/>
    <w:rsid w:val="00FA500F"/>
    <w:rsid w:val="00FA56A4"/>
    <w:rsid w:val="00FA7CEE"/>
    <w:rsid w:val="00FB36FE"/>
    <w:rsid w:val="00FB62FB"/>
    <w:rsid w:val="00FB6427"/>
    <w:rsid w:val="00FC124E"/>
    <w:rsid w:val="00FD033B"/>
    <w:rsid w:val="00FD1769"/>
    <w:rsid w:val="00FD1860"/>
    <w:rsid w:val="00FD3EA6"/>
    <w:rsid w:val="00FD635F"/>
    <w:rsid w:val="00FE0822"/>
    <w:rsid w:val="00FE0C0B"/>
    <w:rsid w:val="00FE1872"/>
    <w:rsid w:val="00FE2BA8"/>
    <w:rsid w:val="00FF036B"/>
    <w:rsid w:val="00FF3C0D"/>
    <w:rsid w:val="00FF59E4"/>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F5469B"/>
  <w15:chartTrackingRefBased/>
  <w15:docId w15:val="{8A5F6750-02E5-4F4F-BDCA-D3EB9001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B4D12"/>
    <w:rPr>
      <w:sz w:val="20"/>
      <w:szCs w:val="20"/>
    </w:rPr>
  </w:style>
  <w:style w:type="character" w:customStyle="1" w:styleId="FootnoteTextChar">
    <w:name w:val="Footnote Text Char"/>
    <w:basedOn w:val="DefaultParagraphFont"/>
    <w:link w:val="FootnoteText"/>
    <w:uiPriority w:val="99"/>
    <w:rsid w:val="005B4D12"/>
    <w:rPr>
      <w:sz w:val="20"/>
      <w:szCs w:val="20"/>
    </w:rPr>
  </w:style>
  <w:style w:type="character" w:styleId="FootnoteReference">
    <w:name w:val="footnote reference"/>
    <w:basedOn w:val="DefaultParagraphFont"/>
    <w:uiPriority w:val="99"/>
    <w:semiHidden/>
    <w:unhideWhenUsed/>
    <w:rsid w:val="005B4D12"/>
    <w:rPr>
      <w:vertAlign w:val="superscript"/>
    </w:rPr>
  </w:style>
  <w:style w:type="paragraph" w:styleId="ListParagraph">
    <w:name w:val="List Paragraph"/>
    <w:basedOn w:val="Normal"/>
    <w:uiPriority w:val="34"/>
    <w:qFormat/>
    <w:rsid w:val="00F50E09"/>
    <w:pPr>
      <w:ind w:left="720"/>
      <w:contextualSpacing/>
    </w:pPr>
  </w:style>
  <w:style w:type="character" w:customStyle="1" w:styleId="apple-converted-space">
    <w:name w:val="apple-converted-space"/>
    <w:basedOn w:val="DefaultParagraphFont"/>
    <w:rsid w:val="00D6670C"/>
  </w:style>
  <w:style w:type="character" w:customStyle="1" w:styleId="text">
    <w:name w:val="text"/>
    <w:basedOn w:val="DefaultParagraphFont"/>
    <w:rsid w:val="00F30D86"/>
  </w:style>
  <w:style w:type="character" w:customStyle="1" w:styleId="indent-1-breaks">
    <w:name w:val="indent-1-breaks"/>
    <w:basedOn w:val="DefaultParagraphFont"/>
    <w:rsid w:val="00F30D86"/>
  </w:style>
  <w:style w:type="character" w:customStyle="1" w:styleId="small-caps">
    <w:name w:val="small-caps"/>
    <w:basedOn w:val="DefaultParagraphFont"/>
    <w:rsid w:val="00F30D86"/>
  </w:style>
  <w:style w:type="paragraph" w:customStyle="1" w:styleId="line">
    <w:name w:val="line"/>
    <w:basedOn w:val="Normal"/>
    <w:rsid w:val="00F30D86"/>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B80422"/>
    <w:pPr>
      <w:tabs>
        <w:tab w:val="center" w:pos="4680"/>
        <w:tab w:val="right" w:pos="9360"/>
      </w:tabs>
    </w:pPr>
  </w:style>
  <w:style w:type="character" w:customStyle="1" w:styleId="FooterChar">
    <w:name w:val="Footer Char"/>
    <w:basedOn w:val="DefaultParagraphFont"/>
    <w:link w:val="Footer"/>
    <w:uiPriority w:val="99"/>
    <w:rsid w:val="00B80422"/>
  </w:style>
  <w:style w:type="character" w:styleId="PageNumber">
    <w:name w:val="page number"/>
    <w:basedOn w:val="DefaultParagraphFont"/>
    <w:uiPriority w:val="99"/>
    <w:semiHidden/>
    <w:unhideWhenUsed/>
    <w:rsid w:val="00B80422"/>
  </w:style>
  <w:style w:type="paragraph" w:styleId="Header">
    <w:name w:val="header"/>
    <w:basedOn w:val="Normal"/>
    <w:link w:val="HeaderChar"/>
    <w:uiPriority w:val="99"/>
    <w:unhideWhenUsed/>
    <w:rsid w:val="00B80422"/>
    <w:pPr>
      <w:tabs>
        <w:tab w:val="center" w:pos="4680"/>
        <w:tab w:val="right" w:pos="9360"/>
      </w:tabs>
    </w:pPr>
  </w:style>
  <w:style w:type="character" w:customStyle="1" w:styleId="HeaderChar">
    <w:name w:val="Header Char"/>
    <w:basedOn w:val="DefaultParagraphFont"/>
    <w:link w:val="Header"/>
    <w:uiPriority w:val="99"/>
    <w:rsid w:val="00B80422"/>
  </w:style>
  <w:style w:type="character" w:customStyle="1" w:styleId="accented">
    <w:name w:val="accented"/>
    <w:basedOn w:val="DefaultParagraphFont"/>
    <w:rsid w:val="00CC6F3F"/>
  </w:style>
  <w:style w:type="character" w:customStyle="1" w:styleId="abbreviation">
    <w:name w:val="abbreviation"/>
    <w:basedOn w:val="DefaultParagraphFont"/>
    <w:rsid w:val="00CC6F3F"/>
  </w:style>
  <w:style w:type="character" w:styleId="Hyperlink">
    <w:name w:val="Hyperlink"/>
    <w:basedOn w:val="DefaultParagraphFont"/>
    <w:uiPriority w:val="99"/>
    <w:semiHidden/>
    <w:unhideWhenUsed/>
    <w:rsid w:val="00CC6F3F"/>
    <w:rPr>
      <w:color w:val="0000FF"/>
      <w:u w:val="single"/>
    </w:rPr>
  </w:style>
  <w:style w:type="paragraph" w:styleId="NormalWeb">
    <w:name w:val="Normal (Web)"/>
    <w:basedOn w:val="Normal"/>
    <w:uiPriority w:val="99"/>
    <w:unhideWhenUsed/>
    <w:rsid w:val="00FB642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783">
      <w:bodyDiv w:val="1"/>
      <w:marLeft w:val="0"/>
      <w:marRight w:val="0"/>
      <w:marTop w:val="0"/>
      <w:marBottom w:val="0"/>
      <w:divBdr>
        <w:top w:val="none" w:sz="0" w:space="0" w:color="auto"/>
        <w:left w:val="none" w:sz="0" w:space="0" w:color="auto"/>
        <w:bottom w:val="none" w:sz="0" w:space="0" w:color="auto"/>
        <w:right w:val="none" w:sz="0" w:space="0" w:color="auto"/>
      </w:divBdr>
    </w:div>
    <w:div w:id="82460288">
      <w:bodyDiv w:val="1"/>
      <w:marLeft w:val="0"/>
      <w:marRight w:val="0"/>
      <w:marTop w:val="0"/>
      <w:marBottom w:val="0"/>
      <w:divBdr>
        <w:top w:val="none" w:sz="0" w:space="0" w:color="auto"/>
        <w:left w:val="none" w:sz="0" w:space="0" w:color="auto"/>
        <w:bottom w:val="none" w:sz="0" w:space="0" w:color="auto"/>
        <w:right w:val="none" w:sz="0" w:space="0" w:color="auto"/>
      </w:divBdr>
    </w:div>
    <w:div w:id="134494911">
      <w:bodyDiv w:val="1"/>
      <w:marLeft w:val="0"/>
      <w:marRight w:val="0"/>
      <w:marTop w:val="0"/>
      <w:marBottom w:val="0"/>
      <w:divBdr>
        <w:top w:val="none" w:sz="0" w:space="0" w:color="auto"/>
        <w:left w:val="none" w:sz="0" w:space="0" w:color="auto"/>
        <w:bottom w:val="none" w:sz="0" w:space="0" w:color="auto"/>
        <w:right w:val="none" w:sz="0" w:space="0" w:color="auto"/>
      </w:divBdr>
    </w:div>
    <w:div w:id="219440012">
      <w:bodyDiv w:val="1"/>
      <w:marLeft w:val="0"/>
      <w:marRight w:val="0"/>
      <w:marTop w:val="0"/>
      <w:marBottom w:val="0"/>
      <w:divBdr>
        <w:top w:val="none" w:sz="0" w:space="0" w:color="auto"/>
        <w:left w:val="none" w:sz="0" w:space="0" w:color="auto"/>
        <w:bottom w:val="none" w:sz="0" w:space="0" w:color="auto"/>
        <w:right w:val="none" w:sz="0" w:space="0" w:color="auto"/>
      </w:divBdr>
    </w:div>
    <w:div w:id="272247625">
      <w:bodyDiv w:val="1"/>
      <w:marLeft w:val="0"/>
      <w:marRight w:val="0"/>
      <w:marTop w:val="0"/>
      <w:marBottom w:val="0"/>
      <w:divBdr>
        <w:top w:val="none" w:sz="0" w:space="0" w:color="auto"/>
        <w:left w:val="none" w:sz="0" w:space="0" w:color="auto"/>
        <w:bottom w:val="none" w:sz="0" w:space="0" w:color="auto"/>
        <w:right w:val="none" w:sz="0" w:space="0" w:color="auto"/>
      </w:divBdr>
    </w:div>
    <w:div w:id="369957962">
      <w:bodyDiv w:val="1"/>
      <w:marLeft w:val="0"/>
      <w:marRight w:val="0"/>
      <w:marTop w:val="0"/>
      <w:marBottom w:val="0"/>
      <w:divBdr>
        <w:top w:val="none" w:sz="0" w:space="0" w:color="auto"/>
        <w:left w:val="none" w:sz="0" w:space="0" w:color="auto"/>
        <w:bottom w:val="none" w:sz="0" w:space="0" w:color="auto"/>
        <w:right w:val="none" w:sz="0" w:space="0" w:color="auto"/>
      </w:divBdr>
    </w:div>
    <w:div w:id="444807837">
      <w:bodyDiv w:val="1"/>
      <w:marLeft w:val="0"/>
      <w:marRight w:val="0"/>
      <w:marTop w:val="0"/>
      <w:marBottom w:val="0"/>
      <w:divBdr>
        <w:top w:val="none" w:sz="0" w:space="0" w:color="auto"/>
        <w:left w:val="none" w:sz="0" w:space="0" w:color="auto"/>
        <w:bottom w:val="none" w:sz="0" w:space="0" w:color="auto"/>
        <w:right w:val="none" w:sz="0" w:space="0" w:color="auto"/>
      </w:divBdr>
    </w:div>
    <w:div w:id="846989204">
      <w:bodyDiv w:val="1"/>
      <w:marLeft w:val="0"/>
      <w:marRight w:val="0"/>
      <w:marTop w:val="0"/>
      <w:marBottom w:val="0"/>
      <w:divBdr>
        <w:top w:val="none" w:sz="0" w:space="0" w:color="auto"/>
        <w:left w:val="none" w:sz="0" w:space="0" w:color="auto"/>
        <w:bottom w:val="none" w:sz="0" w:space="0" w:color="auto"/>
        <w:right w:val="none" w:sz="0" w:space="0" w:color="auto"/>
      </w:divBdr>
    </w:div>
    <w:div w:id="1016424884">
      <w:bodyDiv w:val="1"/>
      <w:marLeft w:val="0"/>
      <w:marRight w:val="0"/>
      <w:marTop w:val="0"/>
      <w:marBottom w:val="0"/>
      <w:divBdr>
        <w:top w:val="none" w:sz="0" w:space="0" w:color="auto"/>
        <w:left w:val="none" w:sz="0" w:space="0" w:color="auto"/>
        <w:bottom w:val="none" w:sz="0" w:space="0" w:color="auto"/>
        <w:right w:val="none" w:sz="0" w:space="0" w:color="auto"/>
      </w:divBdr>
      <w:divsChild>
        <w:div w:id="1987969439">
          <w:marLeft w:val="240"/>
          <w:marRight w:val="0"/>
          <w:marTop w:val="240"/>
          <w:marBottom w:val="240"/>
          <w:divBdr>
            <w:top w:val="none" w:sz="0" w:space="0" w:color="auto"/>
            <w:left w:val="none" w:sz="0" w:space="0" w:color="auto"/>
            <w:bottom w:val="none" w:sz="0" w:space="0" w:color="auto"/>
            <w:right w:val="none" w:sz="0" w:space="0" w:color="auto"/>
          </w:divBdr>
        </w:div>
      </w:divsChild>
    </w:div>
    <w:div w:id="1075393440">
      <w:bodyDiv w:val="1"/>
      <w:marLeft w:val="0"/>
      <w:marRight w:val="0"/>
      <w:marTop w:val="0"/>
      <w:marBottom w:val="0"/>
      <w:divBdr>
        <w:top w:val="none" w:sz="0" w:space="0" w:color="auto"/>
        <w:left w:val="none" w:sz="0" w:space="0" w:color="auto"/>
        <w:bottom w:val="none" w:sz="0" w:space="0" w:color="auto"/>
        <w:right w:val="none" w:sz="0" w:space="0" w:color="auto"/>
      </w:divBdr>
    </w:div>
    <w:div w:id="1226456768">
      <w:bodyDiv w:val="1"/>
      <w:marLeft w:val="0"/>
      <w:marRight w:val="0"/>
      <w:marTop w:val="0"/>
      <w:marBottom w:val="0"/>
      <w:divBdr>
        <w:top w:val="none" w:sz="0" w:space="0" w:color="auto"/>
        <w:left w:val="none" w:sz="0" w:space="0" w:color="auto"/>
        <w:bottom w:val="none" w:sz="0" w:space="0" w:color="auto"/>
        <w:right w:val="none" w:sz="0" w:space="0" w:color="auto"/>
      </w:divBdr>
    </w:div>
    <w:div w:id="1390229193">
      <w:bodyDiv w:val="1"/>
      <w:marLeft w:val="0"/>
      <w:marRight w:val="0"/>
      <w:marTop w:val="0"/>
      <w:marBottom w:val="0"/>
      <w:divBdr>
        <w:top w:val="none" w:sz="0" w:space="0" w:color="auto"/>
        <w:left w:val="none" w:sz="0" w:space="0" w:color="auto"/>
        <w:bottom w:val="none" w:sz="0" w:space="0" w:color="auto"/>
        <w:right w:val="none" w:sz="0" w:space="0" w:color="auto"/>
      </w:divBdr>
    </w:div>
    <w:div w:id="1495952232">
      <w:bodyDiv w:val="1"/>
      <w:marLeft w:val="0"/>
      <w:marRight w:val="0"/>
      <w:marTop w:val="0"/>
      <w:marBottom w:val="0"/>
      <w:divBdr>
        <w:top w:val="none" w:sz="0" w:space="0" w:color="auto"/>
        <w:left w:val="none" w:sz="0" w:space="0" w:color="auto"/>
        <w:bottom w:val="none" w:sz="0" w:space="0" w:color="auto"/>
        <w:right w:val="none" w:sz="0" w:space="0" w:color="auto"/>
      </w:divBdr>
    </w:div>
    <w:div w:id="1680960648">
      <w:bodyDiv w:val="1"/>
      <w:marLeft w:val="0"/>
      <w:marRight w:val="0"/>
      <w:marTop w:val="0"/>
      <w:marBottom w:val="0"/>
      <w:divBdr>
        <w:top w:val="none" w:sz="0" w:space="0" w:color="auto"/>
        <w:left w:val="none" w:sz="0" w:space="0" w:color="auto"/>
        <w:bottom w:val="none" w:sz="0" w:space="0" w:color="auto"/>
        <w:right w:val="none" w:sz="0" w:space="0" w:color="auto"/>
      </w:divBdr>
    </w:div>
    <w:div w:id="1959335039">
      <w:bodyDiv w:val="1"/>
      <w:marLeft w:val="0"/>
      <w:marRight w:val="0"/>
      <w:marTop w:val="0"/>
      <w:marBottom w:val="0"/>
      <w:divBdr>
        <w:top w:val="none" w:sz="0" w:space="0" w:color="auto"/>
        <w:left w:val="none" w:sz="0" w:space="0" w:color="auto"/>
        <w:bottom w:val="none" w:sz="0" w:space="0" w:color="auto"/>
        <w:right w:val="none" w:sz="0" w:space="0" w:color="auto"/>
      </w:divBdr>
    </w:div>
    <w:div w:id="20292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iblehub.com/interlinear/colossians/2-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3624</TotalTime>
  <Pages>29</Pages>
  <Words>7830</Words>
  <Characters>44633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Reis-Dennis</dc:creator>
  <cp:keywords/>
  <dc:description/>
  <cp:lastModifiedBy>Samuel Reis-Dennis</cp:lastModifiedBy>
  <cp:revision>174</cp:revision>
  <dcterms:created xsi:type="dcterms:W3CDTF">2023-03-04T15:04:00Z</dcterms:created>
  <dcterms:modified xsi:type="dcterms:W3CDTF">2024-05-08T21:36:00Z</dcterms:modified>
</cp:coreProperties>
</file>