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31" w:rsidRPr="00D118B7" w:rsidRDefault="00361F31" w:rsidP="00A6116A">
      <w:pPr>
        <w:outlineLvl w:val="0"/>
        <w:rPr>
          <w:rFonts w:ascii="Times New Roman" w:hAnsi="Times New Roman"/>
          <w:b/>
          <w:lang w:val="fr-FR"/>
        </w:rPr>
      </w:pPr>
      <w:r w:rsidRPr="00D118B7">
        <w:rPr>
          <w:rFonts w:ascii="Times New Roman" w:hAnsi="Times New Roman"/>
          <w:b/>
          <w:lang w:val="fr-FR"/>
        </w:rPr>
        <w:t>Emotions and Wellbeing</w:t>
      </w:r>
    </w:p>
    <w:p w:rsidR="00C640E1" w:rsidRPr="00C640E1" w:rsidRDefault="00C640E1" w:rsidP="00C640E1">
      <w:pPr>
        <w:rPr>
          <w:rFonts w:ascii="Times New Roman" w:hAnsi="Times New Roman"/>
          <w:lang w:val="fr-FR"/>
        </w:rPr>
      </w:pPr>
    </w:p>
    <w:p w:rsidR="00C640E1" w:rsidRPr="00C640E1" w:rsidRDefault="00C640E1" w:rsidP="00C640E1">
      <w:pPr>
        <w:rPr>
          <w:rFonts w:ascii="Times New Roman" w:hAnsi="Times New Roman"/>
          <w:lang w:val="fr-FR"/>
        </w:rPr>
      </w:pPr>
      <w:r w:rsidRPr="00C640E1">
        <w:rPr>
          <w:rFonts w:ascii="Times New Roman" w:hAnsi="Times New Roman"/>
          <w:lang w:val="fr-FR"/>
        </w:rPr>
        <w:t>Mauro Rossi</w:t>
      </w:r>
    </w:p>
    <w:p w:rsidR="00C640E1" w:rsidRPr="00C640E1" w:rsidRDefault="00C640E1" w:rsidP="00C640E1">
      <w:pPr>
        <w:rPr>
          <w:rFonts w:ascii="Times New Roman" w:hAnsi="Times New Roman"/>
          <w:lang w:val="fr-FR"/>
        </w:rPr>
      </w:pPr>
      <w:r w:rsidRPr="00C640E1">
        <w:rPr>
          <w:rFonts w:ascii="Times New Roman" w:hAnsi="Times New Roman"/>
          <w:lang w:val="fr-FR"/>
        </w:rPr>
        <w:t>Université du Québec à Montréal</w:t>
      </w:r>
    </w:p>
    <w:p w:rsidR="00C640E1" w:rsidRPr="00C640E1" w:rsidRDefault="00C640E1" w:rsidP="00C640E1">
      <w:pPr>
        <w:rPr>
          <w:rFonts w:ascii="Times New Roman" w:hAnsi="Times New Roman"/>
          <w:lang w:val="fr-FR"/>
        </w:rPr>
      </w:pPr>
      <w:r w:rsidRPr="00C640E1">
        <w:rPr>
          <w:lang w:val="fr-FR"/>
        </w:rPr>
        <w:t>455 René-Lévesque East, Montréal</w:t>
      </w:r>
    </w:p>
    <w:p w:rsidR="00C640E1" w:rsidRPr="00C640E1" w:rsidRDefault="00C640E1" w:rsidP="00C640E1">
      <w:pPr>
        <w:rPr>
          <w:rFonts w:ascii="Times New Roman" w:hAnsi="Times New Roman"/>
          <w:lang w:val="fr-FR"/>
        </w:rPr>
      </w:pPr>
      <w:r w:rsidRPr="00C640E1">
        <w:rPr>
          <w:lang w:val="fr-FR"/>
        </w:rPr>
        <w:t>rossi.mauro@uqam.ca</w:t>
      </w:r>
    </w:p>
    <w:p w:rsidR="00C640E1" w:rsidRPr="00C640E1" w:rsidRDefault="00C640E1" w:rsidP="00C640E1">
      <w:pPr>
        <w:rPr>
          <w:rFonts w:ascii="Times New Roman" w:hAnsi="Times New Roman"/>
          <w:lang w:val="fr-FR"/>
        </w:rPr>
      </w:pPr>
      <w:r w:rsidRPr="00C640E1">
        <w:rPr>
          <w:lang w:val="fr-FR"/>
        </w:rPr>
        <w:t>(514) 987-3000 #7807</w:t>
      </w:r>
    </w:p>
    <w:p w:rsidR="00F54227" w:rsidRPr="00325773" w:rsidRDefault="00F54227" w:rsidP="00A6116A">
      <w:pPr>
        <w:rPr>
          <w:rFonts w:ascii="Times New Roman" w:hAnsi="Times New Roman"/>
          <w:lang w:val="fr-FR"/>
        </w:rPr>
      </w:pPr>
    </w:p>
    <w:p w:rsidR="00325773" w:rsidRPr="00C640E1" w:rsidRDefault="00325773" w:rsidP="00325773">
      <w:pPr>
        <w:rPr>
          <w:rFonts w:ascii="Times New Roman" w:hAnsi="Times New Roman"/>
          <w:lang w:val="fr-FR"/>
        </w:rPr>
      </w:pPr>
      <w:r w:rsidRPr="00C640E1">
        <w:rPr>
          <w:rFonts w:ascii="Times New Roman" w:hAnsi="Times New Roman"/>
          <w:lang w:val="fr-FR"/>
        </w:rPr>
        <w:t xml:space="preserve">Christine Tappolet </w:t>
      </w:r>
    </w:p>
    <w:p w:rsidR="00325773" w:rsidRPr="00C640E1" w:rsidRDefault="00325773" w:rsidP="00325773">
      <w:pPr>
        <w:rPr>
          <w:rFonts w:ascii="Times New Roman" w:hAnsi="Times New Roman"/>
          <w:lang w:val="fr-FR"/>
        </w:rPr>
      </w:pPr>
      <w:r w:rsidRPr="00C640E1">
        <w:rPr>
          <w:rFonts w:ascii="Times New Roman" w:hAnsi="Times New Roman"/>
          <w:lang w:val="fr-FR"/>
        </w:rPr>
        <w:t>Université de Montréal</w:t>
      </w:r>
    </w:p>
    <w:p w:rsidR="00325773" w:rsidRPr="00D118B7" w:rsidRDefault="00325773" w:rsidP="00325773">
      <w:pPr>
        <w:rPr>
          <w:rFonts w:ascii="Times New Roman" w:hAnsi="Times New Roman"/>
          <w:lang w:val="fr-FR"/>
        </w:rPr>
      </w:pPr>
      <w:r w:rsidRPr="00D118B7">
        <w:rPr>
          <w:rFonts w:ascii="Times New Roman" w:hAnsi="Times New Roman"/>
          <w:lang w:val="fr-FR"/>
        </w:rPr>
        <w:t>2910 Édouard-</w:t>
      </w:r>
      <w:proofErr w:type="spellStart"/>
      <w:r w:rsidRPr="00D118B7">
        <w:rPr>
          <w:rFonts w:ascii="Times New Roman" w:hAnsi="Times New Roman"/>
          <w:lang w:val="fr-FR"/>
        </w:rPr>
        <w:t>Montpetit</w:t>
      </w:r>
      <w:proofErr w:type="spellEnd"/>
      <w:r w:rsidRPr="00D118B7">
        <w:rPr>
          <w:rFonts w:ascii="Times New Roman" w:hAnsi="Times New Roman"/>
          <w:lang w:val="fr-FR"/>
        </w:rPr>
        <w:t>, Montréal</w:t>
      </w:r>
    </w:p>
    <w:p w:rsidR="00325773" w:rsidRPr="00C640E1" w:rsidRDefault="00325773" w:rsidP="00325773">
      <w:pPr>
        <w:rPr>
          <w:rFonts w:ascii="Times New Roman" w:hAnsi="Times New Roman"/>
          <w:lang w:val="en-CA"/>
        </w:rPr>
      </w:pPr>
      <w:r w:rsidRPr="00C640E1">
        <w:rPr>
          <w:rFonts w:ascii="Times New Roman" w:hAnsi="Times New Roman"/>
          <w:lang w:val="en-CA"/>
        </w:rPr>
        <w:t>christine.tappolet@umontreal.ca</w:t>
      </w:r>
    </w:p>
    <w:p w:rsidR="00325773" w:rsidRPr="00C640E1" w:rsidRDefault="00325773" w:rsidP="00325773">
      <w:pPr>
        <w:rPr>
          <w:rFonts w:ascii="Times New Roman" w:hAnsi="Times New Roman"/>
          <w:lang w:val="en-CA"/>
        </w:rPr>
      </w:pPr>
      <w:r w:rsidRPr="00C640E1">
        <w:rPr>
          <w:rFonts w:ascii="Times New Roman" w:hAnsi="Times New Roman"/>
          <w:lang w:val="en-CA"/>
        </w:rPr>
        <w:t>(514) 343-7666</w:t>
      </w:r>
    </w:p>
    <w:p w:rsidR="00C640E1" w:rsidRDefault="00C640E1" w:rsidP="00A6116A">
      <w:pPr>
        <w:rPr>
          <w:rFonts w:ascii="Times New Roman" w:hAnsi="Times New Roman"/>
          <w:lang w:val="en-GB"/>
        </w:rPr>
      </w:pPr>
    </w:p>
    <w:p w:rsidR="00385B82" w:rsidRPr="00A73068" w:rsidRDefault="00D70DA2" w:rsidP="00A6116A">
      <w:pPr>
        <w:rPr>
          <w:rFonts w:ascii="Times New Roman" w:hAnsi="Times New Roman"/>
          <w:lang w:val="en-GB"/>
        </w:rPr>
      </w:pPr>
      <w:r w:rsidRPr="00A73068">
        <w:rPr>
          <w:rFonts w:ascii="Times New Roman" w:hAnsi="Times New Roman"/>
          <w:lang w:val="en-GB"/>
        </w:rPr>
        <w:t xml:space="preserve">Abstract: </w:t>
      </w:r>
      <w:r w:rsidR="00385B82" w:rsidRPr="00A73068">
        <w:rPr>
          <w:rFonts w:ascii="Times New Roman" w:hAnsi="Times New Roman"/>
          <w:lang w:val="en-GB"/>
        </w:rPr>
        <w:t xml:space="preserve">In this paper, we consider the question of whether there exists an essential relation between emotions and wellbeing. We distinguish three ways in which emotions and wellbeing might be essentially related: constitutive, causal, and epistemic. We argue </w:t>
      </w:r>
      <w:r w:rsidR="00A3379F">
        <w:rPr>
          <w:rFonts w:ascii="Times New Roman" w:hAnsi="Times New Roman"/>
          <w:lang w:val="en-GB"/>
        </w:rPr>
        <w:t xml:space="preserve">that, while there is some room </w:t>
      </w:r>
      <w:r w:rsidR="00385B82" w:rsidRPr="00A73068">
        <w:rPr>
          <w:rFonts w:ascii="Times New Roman" w:hAnsi="Times New Roman"/>
          <w:lang w:val="en-GB"/>
        </w:rPr>
        <w:t xml:space="preserve">for holding that emotions are </w:t>
      </w:r>
      <w:r w:rsidR="00A14B54">
        <w:rPr>
          <w:rFonts w:ascii="Times New Roman" w:hAnsi="Times New Roman"/>
          <w:lang w:val="en-GB"/>
        </w:rPr>
        <w:t>constitutive</w:t>
      </w:r>
      <w:r w:rsidR="00A14B54" w:rsidRPr="00A73068">
        <w:rPr>
          <w:rFonts w:ascii="Times New Roman" w:hAnsi="Times New Roman"/>
          <w:lang w:val="en-GB"/>
        </w:rPr>
        <w:t xml:space="preserve"> </w:t>
      </w:r>
      <w:r w:rsidR="00385B82" w:rsidRPr="00A73068">
        <w:rPr>
          <w:rFonts w:ascii="Times New Roman" w:hAnsi="Times New Roman"/>
          <w:lang w:val="en-GB"/>
        </w:rPr>
        <w:t>ingredients of an individual’s wellbeing</w:t>
      </w:r>
      <w:r w:rsidR="005E2493">
        <w:rPr>
          <w:rFonts w:ascii="Times New Roman" w:hAnsi="Times New Roman"/>
          <w:lang w:val="en-GB"/>
        </w:rPr>
        <w:t xml:space="preserve">, </w:t>
      </w:r>
      <w:r w:rsidR="00385B82" w:rsidRPr="00A73068">
        <w:rPr>
          <w:rFonts w:ascii="Times New Roman" w:hAnsi="Times New Roman"/>
          <w:lang w:val="en-GB"/>
        </w:rPr>
        <w:t xml:space="preserve">all the attempts to characterise the </w:t>
      </w:r>
      <w:r w:rsidR="00385B82" w:rsidRPr="00886693">
        <w:rPr>
          <w:rFonts w:ascii="Times New Roman" w:hAnsi="Times New Roman"/>
          <w:lang w:val="en-GB"/>
        </w:rPr>
        <w:t xml:space="preserve">causal and epistemic relations </w:t>
      </w:r>
      <w:r w:rsidR="00385B82" w:rsidRPr="00A73068">
        <w:rPr>
          <w:rFonts w:ascii="Times New Roman" w:hAnsi="Times New Roman"/>
          <w:lang w:val="en-GB"/>
        </w:rPr>
        <w:t>in an essentialist way</w:t>
      </w:r>
      <w:r w:rsidR="00385B82" w:rsidRPr="00886693">
        <w:rPr>
          <w:rFonts w:ascii="Times New Roman" w:hAnsi="Times New Roman"/>
          <w:lang w:val="en-GB"/>
        </w:rPr>
        <w:t xml:space="preserve"> </w:t>
      </w:r>
      <w:r w:rsidR="00385B82" w:rsidRPr="000C3F8E">
        <w:rPr>
          <w:rFonts w:ascii="Times New Roman" w:hAnsi="Times New Roman"/>
          <w:lang w:val="en-GB"/>
        </w:rPr>
        <w:t xml:space="preserve">are vulnerable to some important objections. We conclude that the causal and epistemic relation between emotions and wellbeing is much less strong than </w:t>
      </w:r>
      <w:r w:rsidR="00385B82" w:rsidRPr="00452458">
        <w:rPr>
          <w:rFonts w:ascii="Times New Roman" w:hAnsi="Times New Roman"/>
          <w:lang w:val="en-GB"/>
        </w:rPr>
        <w:t>is commonly thought</w:t>
      </w:r>
      <w:r w:rsidR="00385B82" w:rsidRPr="00886693">
        <w:rPr>
          <w:rFonts w:ascii="Times New Roman" w:hAnsi="Times New Roman"/>
          <w:lang w:val="en-GB"/>
        </w:rPr>
        <w:t>.</w:t>
      </w:r>
    </w:p>
    <w:p w:rsidR="00D70DA2" w:rsidRPr="00A73068" w:rsidRDefault="00D70DA2" w:rsidP="00A6116A">
      <w:pPr>
        <w:rPr>
          <w:rFonts w:ascii="Times New Roman" w:hAnsi="Times New Roman"/>
          <w:lang w:val="en-GB"/>
        </w:rPr>
      </w:pPr>
    </w:p>
    <w:p w:rsidR="00052ECA" w:rsidRPr="00A73068" w:rsidRDefault="00052ECA" w:rsidP="00A6116A">
      <w:pPr>
        <w:rPr>
          <w:rFonts w:ascii="Times New Roman" w:hAnsi="Times New Roman"/>
          <w:lang w:val="en-GB"/>
        </w:rPr>
      </w:pPr>
    </w:p>
    <w:p w:rsidR="00D70DA2" w:rsidRPr="00A73068" w:rsidRDefault="00D70DA2" w:rsidP="00A6116A">
      <w:pPr>
        <w:rPr>
          <w:rFonts w:ascii="Times New Roman" w:hAnsi="Times New Roman"/>
          <w:lang w:val="en-GB"/>
        </w:rPr>
      </w:pPr>
      <w:r w:rsidRPr="00A73068">
        <w:rPr>
          <w:rFonts w:ascii="Times New Roman" w:hAnsi="Times New Roman"/>
          <w:lang w:val="en-GB"/>
        </w:rPr>
        <w:t xml:space="preserve">Keywords: </w:t>
      </w:r>
      <w:bookmarkStart w:id="0" w:name="_GoBack"/>
      <w:r w:rsidR="00BD7120" w:rsidRPr="00A73068">
        <w:rPr>
          <w:rFonts w:ascii="Times New Roman" w:hAnsi="Times New Roman"/>
          <w:lang w:val="en-GB"/>
        </w:rPr>
        <w:t>Emotions; Wellbeing; Motivation; Prudential Reasons</w:t>
      </w:r>
      <w:bookmarkEnd w:id="0"/>
    </w:p>
    <w:p w:rsidR="00052ECA" w:rsidRPr="00A73068" w:rsidRDefault="00052ECA" w:rsidP="00A6116A">
      <w:pPr>
        <w:rPr>
          <w:rFonts w:ascii="Times New Roman" w:hAnsi="Times New Roman"/>
          <w:lang w:val="en-GB"/>
        </w:rPr>
      </w:pPr>
    </w:p>
    <w:p w:rsidR="00052ECA" w:rsidRPr="00A73068" w:rsidRDefault="00052ECA" w:rsidP="00A6116A">
      <w:pPr>
        <w:rPr>
          <w:rFonts w:ascii="Times New Roman" w:hAnsi="Times New Roman"/>
          <w:lang w:val="en-GB"/>
        </w:rPr>
      </w:pPr>
    </w:p>
    <w:p w:rsidR="00A0571D" w:rsidRPr="00A73068" w:rsidRDefault="00A0571D" w:rsidP="00A6116A">
      <w:pPr>
        <w:rPr>
          <w:rFonts w:ascii="Times New Roman" w:hAnsi="Times New Roman"/>
          <w:lang w:val="en-GB"/>
        </w:rPr>
      </w:pPr>
    </w:p>
    <w:p w:rsidR="00A0571D" w:rsidRPr="00A73068" w:rsidRDefault="00A0571D" w:rsidP="00A6116A">
      <w:pPr>
        <w:rPr>
          <w:rFonts w:ascii="Times New Roman" w:hAnsi="Times New Roman"/>
          <w:lang w:val="en-GB"/>
        </w:rPr>
      </w:pPr>
    </w:p>
    <w:p w:rsidR="00A0571D" w:rsidRPr="00A73068" w:rsidRDefault="00A0571D" w:rsidP="00A6116A">
      <w:pPr>
        <w:rPr>
          <w:rFonts w:ascii="Times New Roman" w:hAnsi="Times New Roman"/>
          <w:lang w:val="en-GB"/>
        </w:rPr>
      </w:pPr>
    </w:p>
    <w:p w:rsidR="00A0571D" w:rsidRPr="00A73068" w:rsidRDefault="00A0571D" w:rsidP="00A6116A">
      <w:pPr>
        <w:rPr>
          <w:rFonts w:ascii="Times New Roman" w:hAnsi="Times New Roman"/>
          <w:lang w:val="en-GB"/>
        </w:rPr>
      </w:pPr>
    </w:p>
    <w:p w:rsidR="00A0571D" w:rsidRPr="00A73068" w:rsidRDefault="00A0571D" w:rsidP="00A6116A">
      <w:pPr>
        <w:rPr>
          <w:rFonts w:ascii="Times New Roman" w:hAnsi="Times New Roman"/>
          <w:lang w:val="en-GB"/>
        </w:rPr>
      </w:pPr>
    </w:p>
    <w:p w:rsidR="00EA7CAE" w:rsidRPr="00A73068" w:rsidRDefault="00EA7CAE">
      <w:pPr>
        <w:jc w:val="left"/>
        <w:rPr>
          <w:rFonts w:ascii="Times New Roman" w:hAnsi="Times New Roman"/>
          <w:lang w:val="en-GB"/>
        </w:rPr>
      </w:pPr>
      <w:r w:rsidRPr="00A73068">
        <w:rPr>
          <w:rFonts w:ascii="Times New Roman" w:hAnsi="Times New Roman"/>
          <w:lang w:val="en-GB"/>
        </w:rPr>
        <w:br w:type="page"/>
      </w:r>
    </w:p>
    <w:p w:rsidR="00C90030" w:rsidRPr="00452458" w:rsidRDefault="00C90030" w:rsidP="00A6116A">
      <w:pPr>
        <w:rPr>
          <w:rFonts w:ascii="Times New Roman" w:hAnsi="Times New Roman"/>
          <w:lang w:val="en-GB"/>
        </w:rPr>
      </w:pPr>
      <w:r w:rsidRPr="00A73068">
        <w:rPr>
          <w:rFonts w:ascii="Times New Roman" w:hAnsi="Times New Roman"/>
          <w:lang w:val="en-GB"/>
        </w:rPr>
        <w:lastRenderedPageBreak/>
        <w:t xml:space="preserve">The question of the relation between emotions and the moral (or ethical) domain is an importantly complex one. </w:t>
      </w:r>
      <w:r w:rsidR="00D95CDC" w:rsidRPr="00A73068">
        <w:rPr>
          <w:rFonts w:ascii="Times New Roman" w:hAnsi="Times New Roman"/>
          <w:lang w:val="en-GB"/>
        </w:rPr>
        <w:t xml:space="preserve">This is so for a variety of reasons. The first </w:t>
      </w:r>
      <w:r w:rsidR="001C0200" w:rsidRPr="00A73068">
        <w:rPr>
          <w:rFonts w:ascii="Times New Roman" w:hAnsi="Times New Roman"/>
          <w:lang w:val="en-GB"/>
        </w:rPr>
        <w:t>is</w:t>
      </w:r>
      <w:r w:rsidR="00D95CDC" w:rsidRPr="00A73068">
        <w:rPr>
          <w:rFonts w:ascii="Times New Roman" w:hAnsi="Times New Roman"/>
          <w:lang w:val="en-GB"/>
        </w:rPr>
        <w:t xml:space="preserve"> that</w:t>
      </w:r>
      <w:r w:rsidRPr="00A73068">
        <w:rPr>
          <w:rFonts w:ascii="Times New Roman" w:hAnsi="Times New Roman"/>
          <w:lang w:val="en-GB"/>
        </w:rPr>
        <w:t xml:space="preserve"> emotions make for a notoriously complicated subject</w:t>
      </w:r>
      <w:r w:rsidR="001C0200" w:rsidRPr="00A73068">
        <w:rPr>
          <w:rFonts w:ascii="Times New Roman" w:hAnsi="Times New Roman"/>
          <w:lang w:val="en-GB"/>
        </w:rPr>
        <w:t xml:space="preserve"> </w:t>
      </w:r>
      <w:r w:rsidRPr="00A73068">
        <w:rPr>
          <w:rFonts w:ascii="Times New Roman" w:hAnsi="Times New Roman"/>
          <w:lang w:val="en-GB"/>
        </w:rPr>
        <w:t>matter</w:t>
      </w:r>
      <w:r w:rsidR="00D9186C" w:rsidRPr="00A73068">
        <w:rPr>
          <w:rFonts w:ascii="Times New Roman" w:hAnsi="Times New Roman"/>
          <w:lang w:val="en-GB"/>
        </w:rPr>
        <w:t xml:space="preserve">, </w:t>
      </w:r>
      <w:r w:rsidR="007D4739" w:rsidRPr="00A73068">
        <w:rPr>
          <w:rFonts w:ascii="Times New Roman" w:hAnsi="Times New Roman"/>
          <w:lang w:val="en-GB"/>
        </w:rPr>
        <w:t xml:space="preserve">as </w:t>
      </w:r>
      <w:r w:rsidR="00452458">
        <w:rPr>
          <w:rFonts w:ascii="Times New Roman" w:hAnsi="Times New Roman"/>
          <w:lang w:val="en-GB"/>
        </w:rPr>
        <w:t xml:space="preserve">is </w:t>
      </w:r>
      <w:r w:rsidR="001C0200" w:rsidRPr="00452458">
        <w:rPr>
          <w:rFonts w:ascii="Times New Roman" w:hAnsi="Times New Roman"/>
          <w:lang w:val="en-GB"/>
        </w:rPr>
        <w:t xml:space="preserve">evidenced by the </w:t>
      </w:r>
      <w:r w:rsidR="007D4739" w:rsidRPr="00452458">
        <w:rPr>
          <w:rFonts w:ascii="Times New Roman" w:hAnsi="Times New Roman"/>
          <w:lang w:val="en-GB"/>
        </w:rPr>
        <w:t xml:space="preserve">fact that a </w:t>
      </w:r>
      <w:r w:rsidR="00D9186C" w:rsidRPr="00452458">
        <w:rPr>
          <w:rFonts w:ascii="Times New Roman" w:hAnsi="Times New Roman"/>
          <w:lang w:val="en-GB"/>
        </w:rPr>
        <w:t xml:space="preserve">variety of theories about emotions have </w:t>
      </w:r>
      <w:r w:rsidR="00AC2262" w:rsidRPr="00452458">
        <w:rPr>
          <w:rFonts w:ascii="Times New Roman" w:hAnsi="Times New Roman"/>
          <w:lang w:val="en-GB"/>
        </w:rPr>
        <w:t xml:space="preserve">been </w:t>
      </w:r>
      <w:r w:rsidR="00D9186C" w:rsidRPr="00452458">
        <w:rPr>
          <w:rFonts w:ascii="Times New Roman" w:hAnsi="Times New Roman"/>
          <w:lang w:val="en-GB"/>
        </w:rPr>
        <w:t>proposed in the last few decades</w:t>
      </w:r>
      <w:r w:rsidRPr="00452458">
        <w:rPr>
          <w:rFonts w:ascii="Times New Roman" w:hAnsi="Times New Roman"/>
          <w:lang w:val="en-GB"/>
        </w:rPr>
        <w:t xml:space="preserve">. A second </w:t>
      </w:r>
      <w:r w:rsidR="00DD5F2B">
        <w:rPr>
          <w:rFonts w:ascii="Times New Roman" w:hAnsi="Times New Roman"/>
          <w:lang w:val="en-GB"/>
        </w:rPr>
        <w:t xml:space="preserve">reason </w:t>
      </w:r>
      <w:r w:rsidR="00D95CDC" w:rsidRPr="00452458">
        <w:rPr>
          <w:rFonts w:ascii="Times New Roman" w:hAnsi="Times New Roman"/>
          <w:lang w:val="en-GB"/>
        </w:rPr>
        <w:t xml:space="preserve">is that there are many sorts of </w:t>
      </w:r>
      <w:r w:rsidR="00D95CDC" w:rsidRPr="00452458">
        <w:rPr>
          <w:rFonts w:ascii="Times New Roman" w:hAnsi="Times New Roman"/>
          <w:i/>
          <w:lang w:val="en-GB"/>
        </w:rPr>
        <w:t>prima facie</w:t>
      </w:r>
      <w:r w:rsidR="00D95CDC" w:rsidRPr="00452458">
        <w:rPr>
          <w:rFonts w:ascii="Times New Roman" w:hAnsi="Times New Roman"/>
          <w:lang w:val="en-GB"/>
        </w:rPr>
        <w:t xml:space="preserve"> distinct entities which are likely to have interesting relations </w:t>
      </w:r>
      <w:r w:rsidR="00452458">
        <w:rPr>
          <w:rFonts w:ascii="Times New Roman" w:hAnsi="Times New Roman"/>
          <w:lang w:val="en-GB"/>
        </w:rPr>
        <w:t>to</w:t>
      </w:r>
      <w:r w:rsidR="00452458" w:rsidRPr="00452458">
        <w:rPr>
          <w:rFonts w:ascii="Times New Roman" w:hAnsi="Times New Roman"/>
          <w:lang w:val="en-GB"/>
        </w:rPr>
        <w:t xml:space="preserve"> </w:t>
      </w:r>
      <w:r w:rsidR="00D95CDC" w:rsidRPr="00452458">
        <w:rPr>
          <w:rFonts w:ascii="Times New Roman" w:hAnsi="Times New Roman"/>
          <w:lang w:val="en-GB"/>
        </w:rPr>
        <w:t xml:space="preserve">emotions. </w:t>
      </w:r>
      <w:r w:rsidR="00D9186C" w:rsidRPr="00452458">
        <w:rPr>
          <w:rFonts w:ascii="Times New Roman" w:hAnsi="Times New Roman"/>
          <w:lang w:val="en-GB"/>
        </w:rPr>
        <w:t>For instance, o</w:t>
      </w:r>
      <w:r w:rsidR="00D95CDC" w:rsidRPr="00452458">
        <w:rPr>
          <w:rFonts w:ascii="Times New Roman" w:hAnsi="Times New Roman"/>
          <w:lang w:val="en-GB"/>
        </w:rPr>
        <w:t xml:space="preserve">ne can think </w:t>
      </w:r>
      <w:r w:rsidR="00D9186C" w:rsidRPr="00452458">
        <w:rPr>
          <w:rFonts w:ascii="Times New Roman" w:hAnsi="Times New Roman"/>
          <w:lang w:val="en-GB"/>
        </w:rPr>
        <w:t>about</w:t>
      </w:r>
      <w:r w:rsidR="00D95CDC" w:rsidRPr="00452458">
        <w:rPr>
          <w:rFonts w:ascii="Times New Roman" w:hAnsi="Times New Roman"/>
          <w:lang w:val="en-GB"/>
        </w:rPr>
        <w:t xml:space="preserve"> the relation between emotions and a) moral judgements, whether they concern </w:t>
      </w:r>
      <w:proofErr w:type="spellStart"/>
      <w:r w:rsidR="00D95CDC" w:rsidRPr="00452458">
        <w:rPr>
          <w:rFonts w:ascii="Times New Roman" w:hAnsi="Times New Roman"/>
          <w:i/>
          <w:lang w:val="en-GB"/>
        </w:rPr>
        <w:t>oughts</w:t>
      </w:r>
      <w:proofErr w:type="spellEnd"/>
      <w:r w:rsidR="00D95CDC" w:rsidRPr="00452458">
        <w:rPr>
          <w:rFonts w:ascii="Times New Roman" w:hAnsi="Times New Roman"/>
          <w:lang w:val="en-GB"/>
        </w:rPr>
        <w:t>, evaluative properties</w:t>
      </w:r>
      <w:r w:rsidR="00452458">
        <w:rPr>
          <w:rFonts w:ascii="Times New Roman" w:hAnsi="Times New Roman"/>
          <w:lang w:val="en-GB"/>
        </w:rPr>
        <w:t>,</w:t>
      </w:r>
      <w:r w:rsidR="00D95CDC" w:rsidRPr="00452458">
        <w:rPr>
          <w:rFonts w:ascii="Times New Roman" w:hAnsi="Times New Roman"/>
          <w:lang w:val="en-GB"/>
        </w:rPr>
        <w:t xml:space="preserve"> or are of some other kinds</w:t>
      </w:r>
      <w:r w:rsidR="00452458">
        <w:rPr>
          <w:rFonts w:ascii="Times New Roman" w:hAnsi="Times New Roman"/>
          <w:lang w:val="en-GB"/>
        </w:rPr>
        <w:t>;</w:t>
      </w:r>
      <w:r w:rsidR="00D95CDC" w:rsidRPr="00452458">
        <w:rPr>
          <w:rFonts w:ascii="Times New Roman" w:hAnsi="Times New Roman"/>
          <w:lang w:val="en-GB"/>
        </w:rPr>
        <w:t xml:space="preserve"> b) moral facts, norms, evaluative properties and reasons</w:t>
      </w:r>
      <w:r w:rsidR="00452458">
        <w:rPr>
          <w:rFonts w:ascii="Times New Roman" w:hAnsi="Times New Roman"/>
          <w:lang w:val="en-GB"/>
        </w:rPr>
        <w:t>;</w:t>
      </w:r>
      <w:r w:rsidR="00D95CDC" w:rsidRPr="00452458">
        <w:rPr>
          <w:rFonts w:ascii="Times New Roman" w:hAnsi="Times New Roman"/>
          <w:lang w:val="en-GB"/>
        </w:rPr>
        <w:t xml:space="preserve"> c) moral reasoning</w:t>
      </w:r>
      <w:r w:rsidR="00452458">
        <w:rPr>
          <w:rFonts w:ascii="Times New Roman" w:hAnsi="Times New Roman"/>
          <w:lang w:val="en-GB"/>
        </w:rPr>
        <w:t>;</w:t>
      </w:r>
      <w:r w:rsidR="00D95CDC" w:rsidRPr="00452458">
        <w:rPr>
          <w:rFonts w:ascii="Times New Roman" w:hAnsi="Times New Roman"/>
          <w:lang w:val="en-GB"/>
        </w:rPr>
        <w:t xml:space="preserve"> d) character, virtues and vices</w:t>
      </w:r>
      <w:r w:rsidR="00452458">
        <w:rPr>
          <w:rFonts w:ascii="Times New Roman" w:hAnsi="Times New Roman"/>
          <w:lang w:val="en-GB"/>
        </w:rPr>
        <w:t>;</w:t>
      </w:r>
      <w:r w:rsidR="00D95CDC" w:rsidRPr="00452458">
        <w:rPr>
          <w:rFonts w:ascii="Times New Roman" w:hAnsi="Times New Roman"/>
          <w:lang w:val="en-GB"/>
        </w:rPr>
        <w:t xml:space="preserve"> e) moral motivation and action</w:t>
      </w:r>
      <w:r w:rsidR="00452458">
        <w:rPr>
          <w:rFonts w:ascii="Times New Roman" w:hAnsi="Times New Roman"/>
          <w:lang w:val="en-GB"/>
        </w:rPr>
        <w:t>;</w:t>
      </w:r>
      <w:r w:rsidR="00D95CDC" w:rsidRPr="00452458">
        <w:rPr>
          <w:rFonts w:ascii="Times New Roman" w:hAnsi="Times New Roman"/>
          <w:lang w:val="en-GB"/>
        </w:rPr>
        <w:t xml:space="preserve"> and finally, f) goods, such as autonomy, pleasure, or wellbeing.</w:t>
      </w:r>
      <w:r w:rsidR="00D9186C" w:rsidRPr="00452458">
        <w:rPr>
          <w:rStyle w:val="Appelnotedebasdep"/>
          <w:rFonts w:ascii="Times New Roman" w:hAnsi="Times New Roman"/>
          <w:lang w:val="en-GB"/>
        </w:rPr>
        <w:footnoteReference w:id="1"/>
      </w:r>
      <w:r w:rsidR="00D95CDC" w:rsidRPr="00452458">
        <w:rPr>
          <w:rFonts w:ascii="Times New Roman" w:hAnsi="Times New Roman"/>
          <w:lang w:val="en-GB"/>
        </w:rPr>
        <w:t xml:space="preserve"> </w:t>
      </w:r>
      <w:r w:rsidR="00D9186C" w:rsidRPr="00452458">
        <w:rPr>
          <w:rFonts w:ascii="Times New Roman" w:hAnsi="Times New Roman"/>
          <w:lang w:val="en-GB"/>
        </w:rPr>
        <w:t>Finally, a third reason</w:t>
      </w:r>
      <w:r w:rsidRPr="00452458">
        <w:rPr>
          <w:rFonts w:ascii="Times New Roman" w:hAnsi="Times New Roman"/>
          <w:lang w:val="en-GB"/>
        </w:rPr>
        <w:t xml:space="preserve"> is </w:t>
      </w:r>
      <w:r w:rsidR="00D9186C" w:rsidRPr="00452458">
        <w:rPr>
          <w:rFonts w:ascii="Times New Roman" w:hAnsi="Times New Roman"/>
          <w:lang w:val="en-GB"/>
        </w:rPr>
        <w:t xml:space="preserve">the fact </w:t>
      </w:r>
      <w:r w:rsidRPr="00452458">
        <w:rPr>
          <w:rFonts w:ascii="Times New Roman" w:hAnsi="Times New Roman"/>
          <w:lang w:val="en-GB"/>
        </w:rPr>
        <w:t xml:space="preserve">that the term </w:t>
      </w:r>
      <w:r w:rsidR="00AC2262" w:rsidRPr="00452458">
        <w:rPr>
          <w:rFonts w:ascii="Times New Roman" w:hAnsi="Times New Roman"/>
          <w:lang w:val="en-GB"/>
        </w:rPr>
        <w:t>‘</w:t>
      </w:r>
      <w:r w:rsidRPr="00452458">
        <w:rPr>
          <w:rFonts w:ascii="Times New Roman" w:hAnsi="Times New Roman"/>
          <w:lang w:val="en-GB"/>
        </w:rPr>
        <w:t>relation</w:t>
      </w:r>
      <w:r w:rsidR="00AC2262" w:rsidRPr="00452458">
        <w:rPr>
          <w:rFonts w:ascii="Times New Roman" w:hAnsi="Times New Roman"/>
          <w:lang w:val="en-GB"/>
        </w:rPr>
        <w:t>’</w:t>
      </w:r>
      <w:r w:rsidRPr="00452458">
        <w:rPr>
          <w:rFonts w:ascii="Times New Roman" w:hAnsi="Times New Roman"/>
          <w:lang w:val="en-GB"/>
        </w:rPr>
        <w:t xml:space="preserve"> </w:t>
      </w:r>
      <w:r w:rsidR="00D9186C" w:rsidRPr="00452458">
        <w:rPr>
          <w:rFonts w:ascii="Times New Roman" w:hAnsi="Times New Roman"/>
          <w:lang w:val="en-GB"/>
        </w:rPr>
        <w:t xml:space="preserve">itself </w:t>
      </w:r>
      <w:r w:rsidRPr="00452458">
        <w:rPr>
          <w:rFonts w:ascii="Times New Roman" w:hAnsi="Times New Roman"/>
          <w:lang w:val="en-GB"/>
        </w:rPr>
        <w:t xml:space="preserve">covers a great many options. Consider for example the </w:t>
      </w:r>
      <w:r w:rsidR="00D9186C" w:rsidRPr="00452458">
        <w:rPr>
          <w:rFonts w:ascii="Times New Roman" w:hAnsi="Times New Roman"/>
          <w:lang w:val="en-GB"/>
        </w:rPr>
        <w:t>relation between emotions and moral judgments</w:t>
      </w:r>
      <w:r w:rsidR="00830860" w:rsidRPr="00452458">
        <w:rPr>
          <w:rFonts w:ascii="Times New Roman" w:hAnsi="Times New Roman"/>
          <w:lang w:val="en-GB"/>
        </w:rPr>
        <w:t>.</w:t>
      </w:r>
      <w:r w:rsidR="00D9186C" w:rsidRPr="00452458">
        <w:rPr>
          <w:rFonts w:ascii="Times New Roman" w:hAnsi="Times New Roman"/>
          <w:lang w:val="en-GB"/>
        </w:rPr>
        <w:t xml:space="preserve"> </w:t>
      </w:r>
      <w:r w:rsidRPr="00452458">
        <w:rPr>
          <w:rFonts w:ascii="Times New Roman" w:hAnsi="Times New Roman"/>
          <w:lang w:val="en-GB"/>
        </w:rPr>
        <w:t xml:space="preserve">One could claim that </w:t>
      </w:r>
      <w:r w:rsidR="00D9186C" w:rsidRPr="00452458">
        <w:rPr>
          <w:rFonts w:ascii="Times New Roman" w:hAnsi="Times New Roman"/>
          <w:lang w:val="en-GB"/>
        </w:rPr>
        <w:t xml:space="preserve">some </w:t>
      </w:r>
      <w:r w:rsidRPr="00452458">
        <w:rPr>
          <w:rFonts w:ascii="Times New Roman" w:hAnsi="Times New Roman"/>
          <w:lang w:val="en-GB"/>
        </w:rPr>
        <w:t>emotions</w:t>
      </w:r>
      <w:r w:rsidR="00D9186C" w:rsidRPr="00452458">
        <w:rPr>
          <w:rFonts w:ascii="Times New Roman" w:hAnsi="Times New Roman"/>
          <w:lang w:val="en-GB"/>
        </w:rPr>
        <w:t>,</w:t>
      </w:r>
      <w:r w:rsidRPr="00452458">
        <w:rPr>
          <w:rFonts w:ascii="Times New Roman" w:hAnsi="Times New Roman"/>
          <w:lang w:val="en-GB"/>
        </w:rPr>
        <w:t xml:space="preserve"> </w:t>
      </w:r>
      <w:r w:rsidR="00D9186C" w:rsidRPr="00452458">
        <w:rPr>
          <w:rFonts w:ascii="Times New Roman" w:hAnsi="Times New Roman"/>
          <w:lang w:val="en-GB"/>
        </w:rPr>
        <w:t>such as guilt, are (partly) constitutive of</w:t>
      </w:r>
      <w:r w:rsidRPr="00452458">
        <w:rPr>
          <w:rFonts w:ascii="Times New Roman" w:hAnsi="Times New Roman"/>
          <w:lang w:val="en-GB"/>
        </w:rPr>
        <w:t xml:space="preserve"> moral judgements or</w:t>
      </w:r>
      <w:r w:rsidR="00D9186C" w:rsidRPr="00452458">
        <w:rPr>
          <w:rFonts w:ascii="Times New Roman" w:hAnsi="Times New Roman"/>
          <w:lang w:val="en-GB"/>
        </w:rPr>
        <w:t>,</w:t>
      </w:r>
      <w:r w:rsidRPr="00452458">
        <w:rPr>
          <w:rFonts w:ascii="Times New Roman" w:hAnsi="Times New Roman"/>
          <w:lang w:val="en-GB"/>
        </w:rPr>
        <w:t xml:space="preserve"> </w:t>
      </w:r>
      <w:r w:rsidRPr="00452458">
        <w:rPr>
          <w:rFonts w:ascii="Times New Roman" w:hAnsi="Times New Roman"/>
          <w:i/>
          <w:lang w:val="en-GB"/>
        </w:rPr>
        <w:t>vice versa</w:t>
      </w:r>
      <w:r w:rsidR="00D9186C" w:rsidRPr="00452458">
        <w:rPr>
          <w:rFonts w:ascii="Times New Roman" w:hAnsi="Times New Roman"/>
          <w:i/>
          <w:lang w:val="en-GB"/>
        </w:rPr>
        <w:t>,</w:t>
      </w:r>
      <w:r w:rsidRPr="00452458">
        <w:rPr>
          <w:rFonts w:ascii="Times New Roman" w:hAnsi="Times New Roman"/>
          <w:lang w:val="en-GB"/>
        </w:rPr>
        <w:t xml:space="preserve"> that moral judgements constitute </w:t>
      </w:r>
      <w:r w:rsidR="00D9186C" w:rsidRPr="00452458">
        <w:rPr>
          <w:rFonts w:ascii="Times New Roman" w:hAnsi="Times New Roman"/>
          <w:lang w:val="en-GB"/>
        </w:rPr>
        <w:t xml:space="preserve">(at least in part) such </w:t>
      </w:r>
      <w:r w:rsidRPr="00452458">
        <w:rPr>
          <w:rFonts w:ascii="Times New Roman" w:hAnsi="Times New Roman"/>
          <w:lang w:val="en-GB"/>
        </w:rPr>
        <w:t xml:space="preserve">emotions. Moral judgements </w:t>
      </w:r>
      <w:r w:rsidR="009E1F8C" w:rsidRPr="00452458">
        <w:rPr>
          <w:rFonts w:ascii="Times New Roman" w:hAnsi="Times New Roman"/>
          <w:lang w:val="en-GB"/>
        </w:rPr>
        <w:t>might</w:t>
      </w:r>
      <w:r w:rsidR="00D9186C" w:rsidRPr="00452458">
        <w:rPr>
          <w:rFonts w:ascii="Times New Roman" w:hAnsi="Times New Roman"/>
          <w:lang w:val="en-GB"/>
        </w:rPr>
        <w:t xml:space="preserve"> </w:t>
      </w:r>
      <w:r w:rsidRPr="00452458">
        <w:rPr>
          <w:rFonts w:ascii="Times New Roman" w:hAnsi="Times New Roman"/>
          <w:lang w:val="en-GB"/>
        </w:rPr>
        <w:t>also figure among the causes of some emotions, or</w:t>
      </w:r>
      <w:r w:rsidR="00D9186C" w:rsidRPr="00452458">
        <w:rPr>
          <w:rFonts w:ascii="Times New Roman" w:hAnsi="Times New Roman"/>
          <w:lang w:val="en-GB"/>
        </w:rPr>
        <w:t xml:space="preserve">, alternatively, </w:t>
      </w:r>
      <w:r w:rsidRPr="00452458">
        <w:rPr>
          <w:rFonts w:ascii="Times New Roman" w:hAnsi="Times New Roman"/>
          <w:lang w:val="en-GB"/>
        </w:rPr>
        <w:t xml:space="preserve">moral judgements </w:t>
      </w:r>
      <w:r w:rsidR="00D9186C" w:rsidRPr="00452458">
        <w:rPr>
          <w:rFonts w:ascii="Times New Roman" w:hAnsi="Times New Roman"/>
          <w:lang w:val="en-GB"/>
        </w:rPr>
        <w:t xml:space="preserve">might </w:t>
      </w:r>
      <w:r w:rsidRPr="00452458">
        <w:rPr>
          <w:rFonts w:ascii="Times New Roman" w:hAnsi="Times New Roman"/>
          <w:lang w:val="en-GB"/>
        </w:rPr>
        <w:t>be caused by emotions. A third possibility is that moral judgements justify emotions</w:t>
      </w:r>
      <w:r w:rsidR="003A6AB6" w:rsidRPr="00452458">
        <w:rPr>
          <w:rFonts w:ascii="Times New Roman" w:hAnsi="Times New Roman"/>
          <w:lang w:val="en-GB"/>
        </w:rPr>
        <w:t>;</w:t>
      </w:r>
      <w:r w:rsidRPr="00452458">
        <w:rPr>
          <w:rFonts w:ascii="Times New Roman" w:hAnsi="Times New Roman"/>
          <w:lang w:val="en-GB"/>
        </w:rPr>
        <w:t xml:space="preserve"> but</w:t>
      </w:r>
      <w:r w:rsidR="00AC2262" w:rsidRPr="00452458">
        <w:rPr>
          <w:rFonts w:ascii="Times New Roman" w:hAnsi="Times New Roman"/>
          <w:lang w:val="en-GB"/>
        </w:rPr>
        <w:t xml:space="preserve"> </w:t>
      </w:r>
      <w:r w:rsidRPr="00452458">
        <w:rPr>
          <w:rFonts w:ascii="Times New Roman" w:hAnsi="Times New Roman"/>
          <w:lang w:val="en-GB"/>
        </w:rPr>
        <w:t xml:space="preserve">emotions </w:t>
      </w:r>
      <w:r w:rsidR="001C0200" w:rsidRPr="00452458">
        <w:rPr>
          <w:rFonts w:ascii="Times New Roman" w:hAnsi="Times New Roman"/>
          <w:lang w:val="en-GB"/>
        </w:rPr>
        <w:t>may just as well play an</w:t>
      </w:r>
      <w:r w:rsidRPr="00452458">
        <w:rPr>
          <w:rFonts w:ascii="Times New Roman" w:hAnsi="Times New Roman"/>
          <w:lang w:val="en-GB"/>
        </w:rPr>
        <w:t xml:space="preserve"> important factor in the justification of moral judgements.</w:t>
      </w:r>
    </w:p>
    <w:p w:rsidR="00E833AB" w:rsidRPr="00452458" w:rsidRDefault="00C90030" w:rsidP="00A6116A">
      <w:pPr>
        <w:rPr>
          <w:rFonts w:ascii="Times New Roman" w:hAnsi="Times New Roman"/>
          <w:lang w:val="en-GB"/>
        </w:rPr>
      </w:pPr>
      <w:r w:rsidRPr="00452458">
        <w:rPr>
          <w:rFonts w:ascii="Times New Roman" w:hAnsi="Times New Roman"/>
          <w:lang w:val="en-GB"/>
        </w:rPr>
        <w:tab/>
      </w:r>
      <w:r w:rsidR="00DD5F2B">
        <w:rPr>
          <w:rFonts w:ascii="Times New Roman" w:hAnsi="Times New Roman"/>
          <w:lang w:val="en-GB"/>
        </w:rPr>
        <w:t>T</w:t>
      </w:r>
      <w:r w:rsidR="00D26E30" w:rsidRPr="00452458">
        <w:rPr>
          <w:rFonts w:ascii="Times New Roman" w:hAnsi="Times New Roman"/>
          <w:lang w:val="en-GB"/>
        </w:rPr>
        <w:t>his paper</w:t>
      </w:r>
      <w:r w:rsidR="00664775" w:rsidRPr="00452458">
        <w:rPr>
          <w:rFonts w:ascii="Times New Roman" w:hAnsi="Times New Roman"/>
          <w:lang w:val="en-GB"/>
        </w:rPr>
        <w:t xml:space="preserve"> focus</w:t>
      </w:r>
      <w:r w:rsidR="00D26E30" w:rsidRPr="00452458">
        <w:rPr>
          <w:rFonts w:ascii="Times New Roman" w:hAnsi="Times New Roman"/>
          <w:lang w:val="en-GB"/>
        </w:rPr>
        <w:t>es</w:t>
      </w:r>
      <w:r w:rsidR="00537B7F" w:rsidRPr="00452458">
        <w:rPr>
          <w:rFonts w:ascii="Times New Roman" w:hAnsi="Times New Roman"/>
          <w:lang w:val="en-GB"/>
        </w:rPr>
        <w:t xml:space="preserve"> on </w:t>
      </w:r>
      <w:r w:rsidRPr="00452458">
        <w:rPr>
          <w:rFonts w:ascii="Times New Roman" w:hAnsi="Times New Roman"/>
          <w:lang w:val="en-GB"/>
        </w:rPr>
        <w:t>the relation between emotions and wellbeing, a phenomenon that is considered to be central by</w:t>
      </w:r>
      <w:r w:rsidR="00D26E30" w:rsidRPr="00452458">
        <w:rPr>
          <w:rFonts w:ascii="Times New Roman" w:hAnsi="Times New Roman"/>
          <w:lang w:val="en-GB"/>
        </w:rPr>
        <w:t xml:space="preserve"> most normative moral theories, </w:t>
      </w:r>
      <w:r w:rsidRPr="00452458">
        <w:rPr>
          <w:rFonts w:ascii="Times New Roman" w:hAnsi="Times New Roman"/>
          <w:lang w:val="en-GB"/>
        </w:rPr>
        <w:t>whether deontological, conse</w:t>
      </w:r>
      <w:r w:rsidR="00D26E30" w:rsidRPr="00452458">
        <w:rPr>
          <w:rFonts w:ascii="Times New Roman" w:hAnsi="Times New Roman"/>
          <w:lang w:val="en-GB"/>
        </w:rPr>
        <w:t>quentialist, or virtue-oriented.</w:t>
      </w:r>
      <w:r w:rsidR="007C645A" w:rsidRPr="00452458">
        <w:rPr>
          <w:rStyle w:val="Appelnotedebasdep"/>
          <w:rFonts w:ascii="Times New Roman" w:hAnsi="Times New Roman"/>
          <w:lang w:val="en-GB"/>
        </w:rPr>
        <w:footnoteReference w:id="2"/>
      </w:r>
      <w:r w:rsidRPr="00452458">
        <w:rPr>
          <w:rFonts w:ascii="Times New Roman" w:hAnsi="Times New Roman"/>
          <w:lang w:val="en-GB"/>
        </w:rPr>
        <w:t xml:space="preserve"> </w:t>
      </w:r>
      <w:r w:rsidR="00A35559" w:rsidRPr="00452458">
        <w:rPr>
          <w:rFonts w:ascii="Times New Roman" w:hAnsi="Times New Roman"/>
          <w:lang w:val="en-GB"/>
        </w:rPr>
        <w:t>More specifically, t</w:t>
      </w:r>
      <w:r w:rsidR="003E3EA8" w:rsidRPr="00452458">
        <w:rPr>
          <w:rFonts w:ascii="Times New Roman" w:hAnsi="Times New Roman"/>
          <w:lang w:val="en-GB"/>
        </w:rPr>
        <w:t>he main question that we shall consider is whether there exists an essential relation between an individual’s emotions and her wellbeing, or, in other words, whether emotions are necessarily such as to contribute to the promotion of the wellbeing of the agent who experiences the emotions.</w:t>
      </w:r>
      <w:r w:rsidRPr="00452458">
        <w:rPr>
          <w:rFonts w:ascii="Times New Roman" w:hAnsi="Times New Roman"/>
          <w:lang w:val="en-GB"/>
        </w:rPr>
        <w:t xml:space="preserve"> </w:t>
      </w:r>
      <w:r w:rsidR="00DD5F2B">
        <w:rPr>
          <w:rFonts w:ascii="Times New Roman" w:hAnsi="Times New Roman"/>
          <w:lang w:val="en-GB"/>
        </w:rPr>
        <w:t>W</w:t>
      </w:r>
      <w:r w:rsidR="00FA5048" w:rsidRPr="00452458">
        <w:rPr>
          <w:rFonts w:ascii="Times New Roman" w:hAnsi="Times New Roman"/>
          <w:lang w:val="en-GB"/>
        </w:rPr>
        <w:t xml:space="preserve">e shall refer to it as the thesis of </w:t>
      </w:r>
      <w:r w:rsidR="009229D4">
        <w:rPr>
          <w:rFonts w:ascii="Times New Roman" w:hAnsi="Times New Roman"/>
          <w:lang w:val="en-GB"/>
        </w:rPr>
        <w:t>‘</w:t>
      </w:r>
      <w:r w:rsidR="00FA5048" w:rsidRPr="00452458">
        <w:rPr>
          <w:rFonts w:ascii="Times New Roman" w:hAnsi="Times New Roman"/>
          <w:lang w:val="en-GB"/>
        </w:rPr>
        <w:t>Emotional Egoism</w:t>
      </w:r>
      <w:r w:rsidR="009229D4">
        <w:rPr>
          <w:rFonts w:ascii="Times New Roman" w:hAnsi="Times New Roman"/>
          <w:lang w:val="en-GB"/>
        </w:rPr>
        <w:t>’</w:t>
      </w:r>
      <w:r w:rsidR="00FA5048" w:rsidRPr="00452458">
        <w:rPr>
          <w:rFonts w:ascii="Times New Roman" w:hAnsi="Times New Roman"/>
          <w:lang w:val="en-GB"/>
        </w:rPr>
        <w:t xml:space="preserve">. </w:t>
      </w:r>
      <w:r w:rsidR="00DD5F2B">
        <w:rPr>
          <w:rFonts w:ascii="Times New Roman" w:hAnsi="Times New Roman"/>
          <w:lang w:val="en-GB"/>
        </w:rPr>
        <w:t>I</w:t>
      </w:r>
      <w:r w:rsidR="003E3EA8" w:rsidRPr="00452458">
        <w:rPr>
          <w:rFonts w:ascii="Times New Roman" w:hAnsi="Times New Roman"/>
          <w:lang w:val="en-GB"/>
        </w:rPr>
        <w:t xml:space="preserve">t is clear that this </w:t>
      </w:r>
      <w:r w:rsidR="00FA5048" w:rsidRPr="00452458">
        <w:rPr>
          <w:rFonts w:ascii="Times New Roman" w:hAnsi="Times New Roman"/>
          <w:lang w:val="en-GB"/>
        </w:rPr>
        <w:t>thesis may be characterised in several different ways</w:t>
      </w:r>
      <w:r w:rsidR="003E3EA8" w:rsidRPr="00452458">
        <w:rPr>
          <w:rFonts w:ascii="Times New Roman" w:hAnsi="Times New Roman"/>
          <w:lang w:val="en-GB"/>
        </w:rPr>
        <w:t xml:space="preserve">. In this paper, we shall consider three such characterisations. </w:t>
      </w:r>
      <w:r w:rsidR="00644EF5" w:rsidRPr="00452458">
        <w:rPr>
          <w:rFonts w:ascii="Times New Roman" w:hAnsi="Times New Roman"/>
          <w:lang w:val="en-GB"/>
        </w:rPr>
        <w:t>The first holds that</w:t>
      </w:r>
      <w:r w:rsidR="00161848" w:rsidRPr="00452458">
        <w:rPr>
          <w:rFonts w:ascii="Times New Roman" w:hAnsi="Times New Roman"/>
          <w:lang w:val="en-GB"/>
        </w:rPr>
        <w:t xml:space="preserve"> the</w:t>
      </w:r>
      <w:r w:rsidR="00644EF5" w:rsidRPr="00452458">
        <w:rPr>
          <w:rFonts w:ascii="Times New Roman" w:hAnsi="Times New Roman"/>
          <w:lang w:val="en-GB"/>
        </w:rPr>
        <w:t xml:space="preserve"> relation</w:t>
      </w:r>
      <w:r w:rsidR="003E3EA8" w:rsidRPr="00452458">
        <w:rPr>
          <w:rFonts w:ascii="Times New Roman" w:hAnsi="Times New Roman"/>
          <w:lang w:val="en-GB"/>
        </w:rPr>
        <w:t xml:space="preserve"> between </w:t>
      </w:r>
      <w:r w:rsidR="00FA5048" w:rsidRPr="00452458">
        <w:rPr>
          <w:rFonts w:ascii="Times New Roman" w:hAnsi="Times New Roman"/>
          <w:lang w:val="en-GB"/>
        </w:rPr>
        <w:t xml:space="preserve">an individual’s </w:t>
      </w:r>
      <w:r w:rsidR="003E3EA8" w:rsidRPr="00452458">
        <w:rPr>
          <w:rFonts w:ascii="Times New Roman" w:hAnsi="Times New Roman"/>
          <w:lang w:val="en-GB"/>
        </w:rPr>
        <w:t xml:space="preserve">emotions and </w:t>
      </w:r>
      <w:r w:rsidR="00FA5048" w:rsidRPr="00452458">
        <w:rPr>
          <w:rFonts w:ascii="Times New Roman" w:hAnsi="Times New Roman"/>
          <w:lang w:val="en-GB"/>
        </w:rPr>
        <w:t xml:space="preserve">her </w:t>
      </w:r>
      <w:r w:rsidR="003E3EA8" w:rsidRPr="00452458">
        <w:rPr>
          <w:rFonts w:ascii="Times New Roman" w:hAnsi="Times New Roman"/>
          <w:lang w:val="en-GB"/>
        </w:rPr>
        <w:t>wellbeing</w:t>
      </w:r>
      <w:r w:rsidR="00644EF5" w:rsidRPr="00452458">
        <w:rPr>
          <w:rFonts w:ascii="Times New Roman" w:hAnsi="Times New Roman"/>
          <w:lang w:val="en-GB"/>
        </w:rPr>
        <w:t xml:space="preserve"> is constitutive. According to this view, emotions are essential ingredients of wellbeing, i.e. an individual’s wellbeing is constituted by the presence (</w:t>
      </w:r>
      <w:r w:rsidR="003F3D5C" w:rsidRPr="00452458">
        <w:rPr>
          <w:rFonts w:ascii="Times New Roman" w:hAnsi="Times New Roman"/>
          <w:lang w:val="en-GB"/>
        </w:rPr>
        <w:t xml:space="preserve">and </w:t>
      </w:r>
      <w:r w:rsidR="00644EF5" w:rsidRPr="00452458">
        <w:rPr>
          <w:rFonts w:ascii="Times New Roman" w:hAnsi="Times New Roman"/>
          <w:lang w:val="en-GB"/>
        </w:rPr>
        <w:t xml:space="preserve">the absence) of certain emotions. </w:t>
      </w:r>
      <w:r w:rsidR="00E70122" w:rsidRPr="00452458">
        <w:rPr>
          <w:rFonts w:ascii="Times New Roman" w:hAnsi="Times New Roman"/>
          <w:lang w:val="en-GB"/>
        </w:rPr>
        <w:t>A second</w:t>
      </w:r>
      <w:r w:rsidR="00644EF5" w:rsidRPr="00452458">
        <w:rPr>
          <w:rFonts w:ascii="Times New Roman" w:hAnsi="Times New Roman"/>
          <w:lang w:val="en-GB"/>
        </w:rPr>
        <w:t xml:space="preserve"> possibility consists in saying that the relation between </w:t>
      </w:r>
      <w:r w:rsidR="00F2183D" w:rsidRPr="00452458">
        <w:rPr>
          <w:rFonts w:ascii="Times New Roman" w:hAnsi="Times New Roman"/>
          <w:lang w:val="en-GB"/>
        </w:rPr>
        <w:t xml:space="preserve">an individual’s </w:t>
      </w:r>
      <w:r w:rsidR="00644EF5" w:rsidRPr="00452458">
        <w:rPr>
          <w:rFonts w:ascii="Times New Roman" w:hAnsi="Times New Roman"/>
          <w:lang w:val="en-GB"/>
        </w:rPr>
        <w:t xml:space="preserve">emotions and </w:t>
      </w:r>
      <w:r w:rsidR="00F2183D" w:rsidRPr="00452458">
        <w:rPr>
          <w:rFonts w:ascii="Times New Roman" w:hAnsi="Times New Roman"/>
          <w:lang w:val="en-GB"/>
        </w:rPr>
        <w:t xml:space="preserve">her </w:t>
      </w:r>
      <w:r w:rsidR="00644EF5" w:rsidRPr="00452458">
        <w:rPr>
          <w:rFonts w:ascii="Times New Roman" w:hAnsi="Times New Roman"/>
          <w:lang w:val="en-GB"/>
        </w:rPr>
        <w:t>wellbeing is causal</w:t>
      </w:r>
      <w:r w:rsidR="00F2183D" w:rsidRPr="00452458">
        <w:rPr>
          <w:rFonts w:ascii="Times New Roman" w:hAnsi="Times New Roman"/>
          <w:lang w:val="en-GB"/>
        </w:rPr>
        <w:t>.</w:t>
      </w:r>
      <w:r w:rsidR="003F3D5C" w:rsidRPr="00452458">
        <w:rPr>
          <w:rFonts w:ascii="Times New Roman" w:hAnsi="Times New Roman"/>
          <w:lang w:val="en-GB"/>
        </w:rPr>
        <w:t xml:space="preserve"> A natural way to develop this suggestion is to claim that it is </w:t>
      </w:r>
      <w:r w:rsidR="003F3D5C" w:rsidRPr="00452458">
        <w:rPr>
          <w:rFonts w:ascii="Times New Roman" w:hAnsi="Times New Roman"/>
          <w:i/>
          <w:lang w:val="en-GB"/>
        </w:rPr>
        <w:t>via</w:t>
      </w:r>
      <w:r w:rsidR="003F3D5C" w:rsidRPr="00452458">
        <w:rPr>
          <w:rFonts w:ascii="Times New Roman" w:hAnsi="Times New Roman"/>
          <w:lang w:val="en-GB"/>
        </w:rPr>
        <w:t xml:space="preserve"> motivations that emotions have an impact </w:t>
      </w:r>
      <w:r w:rsidR="00A35559" w:rsidRPr="00452458">
        <w:rPr>
          <w:rFonts w:ascii="Times New Roman" w:hAnsi="Times New Roman"/>
          <w:lang w:val="en-GB"/>
        </w:rPr>
        <w:t xml:space="preserve">on </w:t>
      </w:r>
      <w:r w:rsidR="003F3D5C" w:rsidRPr="00452458">
        <w:rPr>
          <w:rFonts w:ascii="Times New Roman" w:hAnsi="Times New Roman"/>
          <w:lang w:val="en-GB"/>
        </w:rPr>
        <w:t xml:space="preserve">our wellbeing. </w:t>
      </w:r>
      <w:r w:rsidR="006B34EF" w:rsidRPr="00452458">
        <w:rPr>
          <w:rFonts w:ascii="Times New Roman" w:hAnsi="Times New Roman"/>
          <w:lang w:val="en-GB"/>
        </w:rPr>
        <w:t xml:space="preserve">According to what </w:t>
      </w:r>
      <w:r w:rsidR="00FA5048" w:rsidRPr="00452458">
        <w:rPr>
          <w:rFonts w:ascii="Times New Roman" w:hAnsi="Times New Roman"/>
          <w:lang w:val="en-GB"/>
        </w:rPr>
        <w:t>we shall call</w:t>
      </w:r>
      <w:r w:rsidR="006B34EF" w:rsidRPr="00452458">
        <w:rPr>
          <w:rFonts w:ascii="Times New Roman" w:hAnsi="Times New Roman"/>
          <w:lang w:val="en-GB"/>
        </w:rPr>
        <w:t xml:space="preserve"> </w:t>
      </w:r>
      <w:r w:rsidR="000A270A">
        <w:rPr>
          <w:rFonts w:ascii="Times New Roman" w:hAnsi="Times New Roman"/>
          <w:lang w:val="en-GB"/>
        </w:rPr>
        <w:t>‘</w:t>
      </w:r>
      <w:r w:rsidR="006B34EF" w:rsidRPr="00452458">
        <w:rPr>
          <w:rFonts w:ascii="Times New Roman" w:hAnsi="Times New Roman"/>
          <w:lang w:val="en-GB"/>
        </w:rPr>
        <w:t>Motivational Egoism</w:t>
      </w:r>
      <w:r w:rsidR="000A270A">
        <w:rPr>
          <w:rFonts w:ascii="Times New Roman" w:hAnsi="Times New Roman"/>
          <w:lang w:val="en-GB"/>
        </w:rPr>
        <w:t>’</w:t>
      </w:r>
      <w:r w:rsidR="006B34EF" w:rsidRPr="00452458">
        <w:rPr>
          <w:rFonts w:ascii="Times New Roman" w:hAnsi="Times New Roman"/>
          <w:lang w:val="en-GB"/>
        </w:rPr>
        <w:t>, emotions necessarily involve a motivation to do some action directed at promoting the wellbeing of the individual experiencing such emotions. Finally, a third</w:t>
      </w:r>
      <w:r w:rsidR="003E3EA8" w:rsidRPr="00452458">
        <w:rPr>
          <w:rFonts w:ascii="Times New Roman" w:hAnsi="Times New Roman"/>
          <w:lang w:val="en-GB"/>
        </w:rPr>
        <w:t xml:space="preserve"> possibility consists in maintaining that the relation between an individual’s emotions and her wellbeing is epistemic. According to what </w:t>
      </w:r>
      <w:r w:rsidR="00FA5048" w:rsidRPr="00452458">
        <w:rPr>
          <w:rFonts w:ascii="Times New Roman" w:hAnsi="Times New Roman"/>
          <w:lang w:val="en-GB"/>
        </w:rPr>
        <w:t>we shall call</w:t>
      </w:r>
      <w:r w:rsidR="003E3EA8" w:rsidRPr="00452458">
        <w:rPr>
          <w:rFonts w:ascii="Times New Roman" w:hAnsi="Times New Roman"/>
          <w:lang w:val="en-GB"/>
        </w:rPr>
        <w:t xml:space="preserve"> </w:t>
      </w:r>
      <w:r w:rsidR="00B9449D">
        <w:rPr>
          <w:rFonts w:ascii="Times New Roman" w:hAnsi="Times New Roman"/>
          <w:lang w:val="en-GB"/>
        </w:rPr>
        <w:t>‘</w:t>
      </w:r>
      <w:r w:rsidR="003E3EA8" w:rsidRPr="00452458">
        <w:rPr>
          <w:rFonts w:ascii="Times New Roman" w:hAnsi="Times New Roman"/>
          <w:lang w:val="en-GB"/>
        </w:rPr>
        <w:t>Epistemic Egoism</w:t>
      </w:r>
      <w:r w:rsidR="00B9449D">
        <w:rPr>
          <w:rFonts w:ascii="Times New Roman" w:hAnsi="Times New Roman"/>
          <w:lang w:val="en-GB"/>
        </w:rPr>
        <w:t>’</w:t>
      </w:r>
      <w:r w:rsidR="003E3EA8" w:rsidRPr="00452458">
        <w:rPr>
          <w:rFonts w:ascii="Times New Roman" w:hAnsi="Times New Roman"/>
          <w:lang w:val="en-GB"/>
        </w:rPr>
        <w:t xml:space="preserve">, </w:t>
      </w:r>
      <w:r w:rsidR="003E3EA8" w:rsidRPr="00452458">
        <w:rPr>
          <w:rFonts w:ascii="Times New Roman" w:hAnsi="Times New Roman"/>
          <w:lang w:val="en-GB"/>
        </w:rPr>
        <w:lastRenderedPageBreak/>
        <w:t xml:space="preserve">emotions </w:t>
      </w:r>
      <w:r w:rsidR="00B17ADB">
        <w:rPr>
          <w:rFonts w:ascii="Times New Roman" w:hAnsi="Times New Roman"/>
          <w:lang w:val="en-GB"/>
        </w:rPr>
        <w:t>necessarily</w:t>
      </w:r>
      <w:r w:rsidR="00B17ADB" w:rsidRPr="00452458">
        <w:rPr>
          <w:rFonts w:ascii="Times New Roman" w:hAnsi="Times New Roman"/>
          <w:lang w:val="en-GB"/>
        </w:rPr>
        <w:t xml:space="preserve"> </w:t>
      </w:r>
      <w:r w:rsidR="003E3EA8" w:rsidRPr="00452458">
        <w:rPr>
          <w:rFonts w:ascii="Times New Roman" w:hAnsi="Times New Roman"/>
          <w:lang w:val="en-GB"/>
        </w:rPr>
        <w:t xml:space="preserve">provide an individual with information that bears on her wellbeing. </w:t>
      </w:r>
      <w:r w:rsidR="00644EF5" w:rsidRPr="00452458">
        <w:rPr>
          <w:rFonts w:ascii="Times New Roman" w:hAnsi="Times New Roman"/>
          <w:lang w:val="en-GB"/>
        </w:rPr>
        <w:t xml:space="preserve">Our goal is </w:t>
      </w:r>
      <w:r w:rsidR="00C27273" w:rsidRPr="00452458">
        <w:rPr>
          <w:rFonts w:ascii="Times New Roman" w:hAnsi="Times New Roman"/>
          <w:lang w:val="en-GB"/>
        </w:rPr>
        <w:t xml:space="preserve">to </w:t>
      </w:r>
      <w:r w:rsidR="00644EF5" w:rsidRPr="00452458">
        <w:rPr>
          <w:rFonts w:ascii="Times New Roman" w:hAnsi="Times New Roman"/>
          <w:lang w:val="en-GB"/>
        </w:rPr>
        <w:t>analyse each of these ways of characterising the relation between emotions and wellbeing.</w:t>
      </w:r>
      <w:r w:rsidR="004B497A" w:rsidRPr="00452458">
        <w:rPr>
          <w:rStyle w:val="Appelnotedebasdep"/>
          <w:rFonts w:ascii="Times New Roman" w:hAnsi="Times New Roman"/>
          <w:lang w:val="en-GB"/>
        </w:rPr>
        <w:footnoteReference w:id="3"/>
      </w:r>
      <w:r w:rsidR="00644EF5" w:rsidRPr="00452458">
        <w:rPr>
          <w:rFonts w:ascii="Times New Roman" w:hAnsi="Times New Roman"/>
          <w:lang w:val="en-GB"/>
        </w:rPr>
        <w:t xml:space="preserve"> </w:t>
      </w:r>
    </w:p>
    <w:p w:rsidR="009660B2" w:rsidRPr="00A73068" w:rsidRDefault="009660B2" w:rsidP="00A6116A">
      <w:pPr>
        <w:pStyle w:val="Paragraphenormal"/>
        <w:spacing w:after="0" w:line="240" w:lineRule="auto"/>
        <w:ind w:firstLine="708"/>
      </w:pPr>
      <w:r w:rsidRPr="00886693">
        <w:rPr>
          <w:color w:val="auto"/>
        </w:rPr>
        <w:t xml:space="preserve">An important point to make before we embark on our discussion </w:t>
      </w:r>
      <w:r w:rsidRPr="000C3F8E">
        <w:rPr>
          <w:color w:val="auto"/>
        </w:rPr>
        <w:t>concerns the generality of the</w:t>
      </w:r>
      <w:r w:rsidRPr="00452458">
        <w:rPr>
          <w:color w:val="auto"/>
        </w:rPr>
        <w:t xml:space="preserve"> claims that we discuss. </w:t>
      </w:r>
      <w:r w:rsidR="00E90652" w:rsidRPr="00452458">
        <w:rPr>
          <w:color w:val="auto"/>
        </w:rPr>
        <w:t xml:space="preserve">As we have formulated them, Emotional Egoism and its different characterisations </w:t>
      </w:r>
      <w:r w:rsidR="00955B93" w:rsidRPr="00452458">
        <w:rPr>
          <w:color w:val="auto"/>
        </w:rPr>
        <w:t>concern</w:t>
      </w:r>
      <w:r w:rsidR="00E90652" w:rsidRPr="00452458">
        <w:rPr>
          <w:color w:val="auto"/>
        </w:rPr>
        <w:t xml:space="preserve"> </w:t>
      </w:r>
      <w:r w:rsidR="00955B93" w:rsidRPr="00452458">
        <w:rPr>
          <w:color w:val="auto"/>
        </w:rPr>
        <w:t xml:space="preserve">each and every </w:t>
      </w:r>
      <w:r w:rsidR="00BF402F" w:rsidRPr="00452458">
        <w:rPr>
          <w:color w:val="auto"/>
        </w:rPr>
        <w:t>emotion</w:t>
      </w:r>
      <w:r w:rsidR="00E90652" w:rsidRPr="00452458">
        <w:rPr>
          <w:color w:val="auto"/>
        </w:rPr>
        <w:t>.</w:t>
      </w:r>
      <w:r w:rsidR="00005086" w:rsidRPr="009229D4">
        <w:rPr>
          <w:color w:val="auto"/>
        </w:rPr>
        <w:t xml:space="preserve"> This might appear problematic because emotions are divided into kinds, such as fear, joy, anger, shame, hope, admiration, indignation, awe, </w:t>
      </w:r>
      <w:r w:rsidR="00CE100B">
        <w:rPr>
          <w:color w:val="auto"/>
        </w:rPr>
        <w:t>and so forth</w:t>
      </w:r>
      <w:r w:rsidR="00005086" w:rsidRPr="009229D4">
        <w:rPr>
          <w:color w:val="auto"/>
        </w:rPr>
        <w:t>, and what is plausible about one kind or family of kinds often fail to generalise to other kinds.</w:t>
      </w:r>
      <w:r w:rsidR="00955B93" w:rsidRPr="00886693">
        <w:rPr>
          <w:rStyle w:val="Appelnotedebasdep"/>
          <w:color w:val="auto"/>
        </w:rPr>
        <w:footnoteReference w:id="4"/>
      </w:r>
      <w:r w:rsidR="00005086" w:rsidRPr="00886693">
        <w:rPr>
          <w:color w:val="auto"/>
        </w:rPr>
        <w:t xml:space="preserve"> However, it </w:t>
      </w:r>
      <w:r w:rsidR="00955B93" w:rsidRPr="00886693">
        <w:rPr>
          <w:color w:val="auto"/>
        </w:rPr>
        <w:t xml:space="preserve">clearly </w:t>
      </w:r>
      <w:r w:rsidR="00005086" w:rsidRPr="00886693">
        <w:rPr>
          <w:color w:val="auto"/>
        </w:rPr>
        <w:t xml:space="preserve">makes </w:t>
      </w:r>
      <w:r w:rsidR="00251FD8" w:rsidRPr="00886693">
        <w:rPr>
          <w:color w:val="auto"/>
        </w:rPr>
        <w:t xml:space="preserve">methodological </w:t>
      </w:r>
      <w:r w:rsidR="00005086" w:rsidRPr="00886693">
        <w:rPr>
          <w:color w:val="auto"/>
        </w:rPr>
        <w:t>sense to start with the more general question concerning emotions of all kinds, even if</w:t>
      </w:r>
      <w:r w:rsidR="00A35559" w:rsidRPr="00886693">
        <w:rPr>
          <w:color w:val="auto"/>
        </w:rPr>
        <w:t>,</w:t>
      </w:r>
      <w:r w:rsidR="00005086" w:rsidRPr="00886693">
        <w:rPr>
          <w:color w:val="auto"/>
        </w:rPr>
        <w:t xml:space="preserve"> in the end</w:t>
      </w:r>
      <w:r w:rsidR="00A35559" w:rsidRPr="00886693">
        <w:rPr>
          <w:color w:val="auto"/>
        </w:rPr>
        <w:t>,</w:t>
      </w:r>
      <w:r w:rsidR="00005086" w:rsidRPr="00886693">
        <w:rPr>
          <w:color w:val="auto"/>
        </w:rPr>
        <w:t xml:space="preserve"> </w:t>
      </w:r>
      <w:r w:rsidR="00FA5048" w:rsidRPr="00886693">
        <w:rPr>
          <w:color w:val="auto"/>
        </w:rPr>
        <w:t xml:space="preserve">it </w:t>
      </w:r>
      <w:r w:rsidR="00EA7CAE" w:rsidRPr="00886693">
        <w:rPr>
          <w:color w:val="auto"/>
        </w:rPr>
        <w:t>may</w:t>
      </w:r>
      <w:r w:rsidR="00094DAC" w:rsidRPr="00886693">
        <w:rPr>
          <w:color w:val="auto"/>
        </w:rPr>
        <w:t xml:space="preserve"> turn out to</w:t>
      </w:r>
      <w:r w:rsidR="00FA5048" w:rsidRPr="00886693">
        <w:rPr>
          <w:color w:val="auto"/>
        </w:rPr>
        <w:t xml:space="preserve"> be the case</w:t>
      </w:r>
      <w:r w:rsidR="00005086" w:rsidRPr="00886693">
        <w:rPr>
          <w:color w:val="auto"/>
        </w:rPr>
        <w:t xml:space="preserve"> that only some kind</w:t>
      </w:r>
      <w:r w:rsidR="00CE100B">
        <w:rPr>
          <w:color w:val="auto"/>
        </w:rPr>
        <w:t>s</w:t>
      </w:r>
      <w:r w:rsidR="00005086" w:rsidRPr="00886693">
        <w:rPr>
          <w:color w:val="auto"/>
        </w:rPr>
        <w:t xml:space="preserve"> of emotion</w:t>
      </w:r>
      <w:r w:rsidR="00AE4BAC" w:rsidRPr="00886693">
        <w:rPr>
          <w:color w:val="auto"/>
        </w:rPr>
        <w:t xml:space="preserve"> contribute to the promotion of the wellbeing of the person who undergoes the emotion.</w:t>
      </w:r>
      <w:r w:rsidR="00955B93" w:rsidRPr="00886693">
        <w:rPr>
          <w:color w:val="auto"/>
        </w:rPr>
        <w:t xml:space="preserve"> </w:t>
      </w:r>
      <w:r w:rsidR="00AE4BAC" w:rsidRPr="00886693">
        <w:rPr>
          <w:color w:val="auto"/>
        </w:rPr>
        <w:t xml:space="preserve">Moreover, </w:t>
      </w:r>
      <w:r w:rsidR="00A35559" w:rsidRPr="00886693">
        <w:rPr>
          <w:color w:val="auto"/>
        </w:rPr>
        <w:t xml:space="preserve">while </w:t>
      </w:r>
      <w:r w:rsidR="00AE4BAC" w:rsidRPr="00886693">
        <w:rPr>
          <w:color w:val="auto"/>
        </w:rPr>
        <w:t xml:space="preserve">a number of thinkers appear to tacitly assume one version or </w:t>
      </w:r>
      <w:r w:rsidR="002D4B4B">
        <w:rPr>
          <w:color w:val="auto"/>
        </w:rPr>
        <w:t>an</w:t>
      </w:r>
      <w:r w:rsidR="00AE4BAC" w:rsidRPr="00886693">
        <w:rPr>
          <w:color w:val="auto"/>
        </w:rPr>
        <w:t xml:space="preserve">other of Emotional Egoism, at least one, Martha Nussbaum (2001), explicitly embraces the </w:t>
      </w:r>
      <w:r w:rsidR="00251FD8" w:rsidRPr="00886693">
        <w:rPr>
          <w:color w:val="auto"/>
        </w:rPr>
        <w:t xml:space="preserve">fully </w:t>
      </w:r>
      <w:r w:rsidR="00AE4BAC" w:rsidRPr="00886693">
        <w:rPr>
          <w:color w:val="auto"/>
        </w:rPr>
        <w:t xml:space="preserve">general thesis, and another, Paul Griffiths (1997) claims </w:t>
      </w:r>
      <w:r w:rsidR="00A35559" w:rsidRPr="00886693">
        <w:rPr>
          <w:color w:val="auto"/>
        </w:rPr>
        <w:t xml:space="preserve">that </w:t>
      </w:r>
      <w:r w:rsidR="006B34EF" w:rsidRPr="00886693">
        <w:rPr>
          <w:color w:val="auto"/>
        </w:rPr>
        <w:t>this thesis</w:t>
      </w:r>
      <w:r w:rsidR="00AE4BAC" w:rsidRPr="00886693">
        <w:rPr>
          <w:color w:val="auto"/>
        </w:rPr>
        <w:t xml:space="preserve"> is true of basic emotions.</w:t>
      </w:r>
      <w:r w:rsidRPr="00886693">
        <w:rPr>
          <w:color w:val="auto"/>
        </w:rPr>
        <w:t xml:space="preserve"> </w:t>
      </w:r>
      <w:r w:rsidR="00FA5048" w:rsidRPr="00886693">
        <w:rPr>
          <w:color w:val="auto"/>
        </w:rPr>
        <w:t>Having said that</w:t>
      </w:r>
      <w:r w:rsidR="00A35559" w:rsidRPr="00886693">
        <w:rPr>
          <w:color w:val="auto"/>
        </w:rPr>
        <w:t xml:space="preserve">, </w:t>
      </w:r>
      <w:r w:rsidR="00FA5048" w:rsidRPr="00886693">
        <w:rPr>
          <w:color w:val="auto"/>
        </w:rPr>
        <w:t>in our paper we shall</w:t>
      </w:r>
      <w:r w:rsidRPr="00886693">
        <w:rPr>
          <w:color w:val="auto"/>
        </w:rPr>
        <w:t xml:space="preserve"> </w:t>
      </w:r>
      <w:r w:rsidR="00FA5048" w:rsidRPr="00886693">
        <w:rPr>
          <w:color w:val="auto"/>
        </w:rPr>
        <w:t xml:space="preserve">focus </w:t>
      </w:r>
      <w:r w:rsidR="0025512D" w:rsidRPr="00886693">
        <w:rPr>
          <w:color w:val="auto"/>
        </w:rPr>
        <w:t xml:space="preserve">primarily </w:t>
      </w:r>
      <w:r w:rsidRPr="00886693">
        <w:rPr>
          <w:color w:val="auto"/>
        </w:rPr>
        <w:t>on emotions such as fear, anger and disgust, which are good candidates for the claims we want to</w:t>
      </w:r>
      <w:r w:rsidR="00251FD8" w:rsidRPr="00886693">
        <w:rPr>
          <w:color w:val="auto"/>
        </w:rPr>
        <w:t xml:space="preserve"> </w:t>
      </w:r>
      <w:r w:rsidR="00090163" w:rsidRPr="00886693">
        <w:rPr>
          <w:color w:val="auto"/>
        </w:rPr>
        <w:t>assess</w:t>
      </w:r>
      <w:r w:rsidR="00251FD8" w:rsidRPr="00886693">
        <w:rPr>
          <w:color w:val="auto"/>
        </w:rPr>
        <w:t>.</w:t>
      </w:r>
      <w:r w:rsidR="00507B05" w:rsidRPr="00886693">
        <w:rPr>
          <w:color w:val="auto"/>
        </w:rPr>
        <w:t xml:space="preserve"> </w:t>
      </w:r>
      <w:r w:rsidR="00934A34" w:rsidRPr="00886693">
        <w:rPr>
          <w:color w:val="auto"/>
        </w:rPr>
        <w:t>Indeed</w:t>
      </w:r>
      <w:r w:rsidR="00090163" w:rsidRPr="00886693">
        <w:rPr>
          <w:color w:val="auto"/>
        </w:rPr>
        <w:t>, o</w:t>
      </w:r>
      <w:r w:rsidR="00FA5048" w:rsidRPr="00886693">
        <w:rPr>
          <w:color w:val="auto"/>
        </w:rPr>
        <w:t xml:space="preserve">ur </w:t>
      </w:r>
      <w:r w:rsidR="00055E8A" w:rsidRPr="00886693">
        <w:rPr>
          <w:color w:val="auto"/>
        </w:rPr>
        <w:t xml:space="preserve">prime </w:t>
      </w:r>
      <w:r w:rsidR="0025512D" w:rsidRPr="00886693">
        <w:rPr>
          <w:color w:val="auto"/>
        </w:rPr>
        <w:t>goal is to show that the thesis of Emotional Egoism is questionable even if one restrict</w:t>
      </w:r>
      <w:r w:rsidR="00A35559" w:rsidRPr="00886693">
        <w:rPr>
          <w:color w:val="auto"/>
        </w:rPr>
        <w:t>s</w:t>
      </w:r>
      <w:r w:rsidR="0025512D" w:rsidRPr="00886693">
        <w:rPr>
          <w:color w:val="auto"/>
        </w:rPr>
        <w:t xml:space="preserve"> </w:t>
      </w:r>
      <w:r w:rsidR="002D4401" w:rsidRPr="00886693">
        <w:rPr>
          <w:color w:val="auto"/>
        </w:rPr>
        <w:t xml:space="preserve">its domain of </w:t>
      </w:r>
      <w:r w:rsidR="001045E2" w:rsidRPr="00886693">
        <w:rPr>
          <w:color w:val="auto"/>
        </w:rPr>
        <w:t>application</w:t>
      </w:r>
      <w:r w:rsidR="0025512D" w:rsidRPr="00886693">
        <w:rPr>
          <w:color w:val="auto"/>
        </w:rPr>
        <w:t xml:space="preserve"> to </w:t>
      </w:r>
      <w:r w:rsidR="002D4401" w:rsidRPr="00886693">
        <w:rPr>
          <w:color w:val="auto"/>
        </w:rPr>
        <w:t xml:space="preserve">a </w:t>
      </w:r>
      <w:r w:rsidR="00A35559" w:rsidRPr="00886693">
        <w:rPr>
          <w:color w:val="auto"/>
        </w:rPr>
        <w:t>narrower</w:t>
      </w:r>
      <w:r w:rsidR="0025512D" w:rsidRPr="00886693">
        <w:rPr>
          <w:color w:val="auto"/>
        </w:rPr>
        <w:t xml:space="preserve"> subset of emotions</w:t>
      </w:r>
      <w:r w:rsidR="00FA5048" w:rsidRPr="00886693">
        <w:rPr>
          <w:color w:val="auto"/>
        </w:rPr>
        <w:t xml:space="preserve">. </w:t>
      </w:r>
      <w:r w:rsidR="00055E8A" w:rsidRPr="00886693">
        <w:t xml:space="preserve">We shall also briefly discuss the </w:t>
      </w:r>
      <w:r w:rsidR="00B17ADB">
        <w:t xml:space="preserve">weaker thesis according to which emotions are essentially connected to </w:t>
      </w:r>
      <w:r w:rsidR="00B17ADB" w:rsidRPr="00B17ADB">
        <w:rPr>
          <w:i/>
        </w:rPr>
        <w:t>some</w:t>
      </w:r>
      <w:r w:rsidR="00B17ADB">
        <w:t xml:space="preserve"> individual’s wellbeing, although not necessarily the wellbeing of the individual who experiences the emotion.</w:t>
      </w:r>
      <w:r w:rsidR="00B17ADB" w:rsidRPr="00886693">
        <w:t xml:space="preserve"> </w:t>
      </w:r>
      <w:r w:rsidR="00055E8A" w:rsidRPr="00886693">
        <w:t xml:space="preserve">In this case, our focus will be on the generalised version of this thesis, </w:t>
      </w:r>
      <w:r w:rsidR="00B17ADB">
        <w:t>according to which</w:t>
      </w:r>
      <w:r w:rsidR="00055E8A" w:rsidRPr="00886693">
        <w:t xml:space="preserve"> </w:t>
      </w:r>
      <w:r w:rsidR="00055E8A" w:rsidRPr="00886693">
        <w:rPr>
          <w:i/>
        </w:rPr>
        <w:t>all</w:t>
      </w:r>
      <w:r w:rsidR="00055E8A" w:rsidRPr="00886693">
        <w:t xml:space="preserve"> emotions are necessarily connected to some individual’s wellbeing, since </w:t>
      </w:r>
      <w:r w:rsidR="00055E8A" w:rsidRPr="009C438B">
        <w:t xml:space="preserve">we regard </w:t>
      </w:r>
      <w:r w:rsidR="00EA7CAE" w:rsidRPr="009C438B">
        <w:t>that</w:t>
      </w:r>
      <w:r w:rsidR="00055E8A" w:rsidRPr="009C438B">
        <w:t xml:space="preserve"> as the philosophically most interesting </w:t>
      </w:r>
      <w:r w:rsidR="00BA6C03">
        <w:t>version</w:t>
      </w:r>
      <w:r w:rsidR="00B17ADB">
        <w:t xml:space="preserve"> of this thesis</w:t>
      </w:r>
      <w:r w:rsidR="00055E8A" w:rsidRPr="009C438B">
        <w:t>.</w:t>
      </w:r>
      <w:r w:rsidR="00EA5C56" w:rsidRPr="009C438B">
        <w:t xml:space="preserve"> </w:t>
      </w:r>
    </w:p>
    <w:p w:rsidR="00C90030" w:rsidRPr="00A73068" w:rsidRDefault="00C44836" w:rsidP="00A6116A">
      <w:pPr>
        <w:ind w:firstLine="720"/>
        <w:rPr>
          <w:rFonts w:ascii="Times New Roman" w:hAnsi="Times New Roman"/>
          <w:lang w:val="en-GB"/>
        </w:rPr>
      </w:pPr>
      <w:r w:rsidRPr="00A73068">
        <w:rPr>
          <w:rFonts w:ascii="Times New Roman" w:hAnsi="Times New Roman"/>
          <w:lang w:val="en-GB"/>
        </w:rPr>
        <w:t xml:space="preserve">Our paper will be structured as follows. In order to understand the multifarious ways in which emotions and wellbeing can be related, we need, first, to understand what emotions and wellbeing are. </w:t>
      </w:r>
      <w:r w:rsidR="009929F3" w:rsidRPr="00A73068">
        <w:rPr>
          <w:rFonts w:ascii="Times New Roman" w:hAnsi="Times New Roman"/>
          <w:lang w:val="en-GB"/>
        </w:rPr>
        <w:t xml:space="preserve">We will start, in section </w:t>
      </w:r>
      <w:r w:rsidR="002C563C">
        <w:rPr>
          <w:rFonts w:ascii="Times New Roman" w:hAnsi="Times New Roman"/>
          <w:lang w:val="en-GB"/>
        </w:rPr>
        <w:t>1</w:t>
      </w:r>
      <w:r w:rsidR="009929F3" w:rsidRPr="00A73068">
        <w:rPr>
          <w:rFonts w:ascii="Times New Roman" w:hAnsi="Times New Roman"/>
          <w:lang w:val="en-GB"/>
        </w:rPr>
        <w:t xml:space="preserve">, by presenting the main theories of emotions offered in the literature. We shall briefly give reasons to believe that Cognitivist Theories are </w:t>
      </w:r>
      <w:r w:rsidR="009C438B">
        <w:rPr>
          <w:rFonts w:ascii="Times New Roman" w:hAnsi="Times New Roman"/>
          <w:lang w:val="en-GB"/>
        </w:rPr>
        <w:t>more plausible</w:t>
      </w:r>
      <w:r w:rsidR="009C438B" w:rsidRPr="00A73068">
        <w:rPr>
          <w:rFonts w:ascii="Times New Roman" w:hAnsi="Times New Roman"/>
          <w:lang w:val="en-GB"/>
        </w:rPr>
        <w:t xml:space="preserve"> </w:t>
      </w:r>
      <w:r w:rsidR="009929F3" w:rsidRPr="00A73068">
        <w:rPr>
          <w:rFonts w:ascii="Times New Roman" w:hAnsi="Times New Roman"/>
          <w:lang w:val="en-GB"/>
        </w:rPr>
        <w:t xml:space="preserve">than their competitors. </w:t>
      </w:r>
      <w:r w:rsidR="007D6368" w:rsidRPr="00A73068">
        <w:rPr>
          <w:rFonts w:ascii="Times New Roman" w:hAnsi="Times New Roman"/>
          <w:lang w:val="en-GB"/>
        </w:rPr>
        <w:t>W</w:t>
      </w:r>
      <w:r w:rsidR="009929F3" w:rsidRPr="00A73068">
        <w:rPr>
          <w:rFonts w:ascii="Times New Roman" w:hAnsi="Times New Roman"/>
          <w:lang w:val="en-GB"/>
        </w:rPr>
        <w:t>e shall</w:t>
      </w:r>
      <w:r w:rsidR="007D6368" w:rsidRPr="00A73068">
        <w:rPr>
          <w:rFonts w:ascii="Times New Roman" w:hAnsi="Times New Roman"/>
          <w:lang w:val="en-GB"/>
        </w:rPr>
        <w:t xml:space="preserve"> also</w:t>
      </w:r>
      <w:r w:rsidR="009929F3" w:rsidRPr="00A73068">
        <w:rPr>
          <w:rFonts w:ascii="Times New Roman" w:hAnsi="Times New Roman"/>
          <w:lang w:val="en-GB"/>
        </w:rPr>
        <w:t xml:space="preserve"> </w:t>
      </w:r>
      <w:r w:rsidR="007C645A" w:rsidRPr="00A73068">
        <w:rPr>
          <w:rFonts w:ascii="Times New Roman" w:hAnsi="Times New Roman"/>
          <w:lang w:val="en-GB"/>
        </w:rPr>
        <w:t>present a theory that will work as a background assumption: the</w:t>
      </w:r>
      <w:r w:rsidR="009929F3" w:rsidRPr="00A73068">
        <w:rPr>
          <w:rFonts w:ascii="Times New Roman" w:hAnsi="Times New Roman"/>
          <w:lang w:val="en-GB"/>
        </w:rPr>
        <w:t xml:space="preserve"> so-called Perceptual Theory</w:t>
      </w:r>
      <w:r w:rsidR="007C645A" w:rsidRPr="00A73068">
        <w:rPr>
          <w:rFonts w:ascii="Times New Roman" w:hAnsi="Times New Roman"/>
          <w:lang w:val="en-GB"/>
        </w:rPr>
        <w:t>,</w:t>
      </w:r>
      <w:r w:rsidR="009929F3" w:rsidRPr="00A73068">
        <w:rPr>
          <w:rFonts w:ascii="Times New Roman" w:hAnsi="Times New Roman"/>
          <w:lang w:val="en-GB"/>
        </w:rPr>
        <w:t xml:space="preserve"> according to which emotions are perceptual experiences of a specific kind.</w:t>
      </w:r>
      <w:r w:rsidR="007C645A" w:rsidRPr="00A73068">
        <w:rPr>
          <w:rFonts w:ascii="Times New Roman" w:hAnsi="Times New Roman"/>
          <w:lang w:val="en-GB"/>
        </w:rPr>
        <w:t xml:space="preserve"> </w:t>
      </w:r>
      <w:r w:rsidR="009929F3" w:rsidRPr="00A73068">
        <w:rPr>
          <w:rFonts w:ascii="Times New Roman" w:hAnsi="Times New Roman"/>
          <w:lang w:val="en-GB"/>
        </w:rPr>
        <w:t xml:space="preserve">In section </w:t>
      </w:r>
      <w:r w:rsidR="001F4137">
        <w:rPr>
          <w:rFonts w:ascii="Times New Roman" w:hAnsi="Times New Roman"/>
          <w:lang w:val="en-GB"/>
        </w:rPr>
        <w:t>2</w:t>
      </w:r>
      <w:r w:rsidR="009929F3" w:rsidRPr="00A73068">
        <w:rPr>
          <w:rFonts w:ascii="Times New Roman" w:hAnsi="Times New Roman"/>
          <w:lang w:val="en-GB"/>
        </w:rPr>
        <w:t xml:space="preserve">, we shall present the main theories of wellbeing. </w:t>
      </w:r>
      <w:r w:rsidR="00B97E2B" w:rsidRPr="00A73068">
        <w:rPr>
          <w:rFonts w:ascii="Times New Roman" w:hAnsi="Times New Roman"/>
          <w:lang w:val="en-GB"/>
        </w:rPr>
        <w:t xml:space="preserve">In section </w:t>
      </w:r>
      <w:r w:rsidR="001F4137">
        <w:rPr>
          <w:rFonts w:ascii="Times New Roman" w:hAnsi="Times New Roman"/>
          <w:lang w:val="en-GB"/>
        </w:rPr>
        <w:t>3</w:t>
      </w:r>
      <w:r w:rsidR="00B97E2B" w:rsidRPr="00A73068">
        <w:rPr>
          <w:rFonts w:ascii="Times New Roman" w:hAnsi="Times New Roman"/>
          <w:lang w:val="en-GB"/>
        </w:rPr>
        <w:t xml:space="preserve">, we shall consider whether emotions are constitutive elements of wellbeing, in light of the theories presented in the previous section. In section </w:t>
      </w:r>
      <w:r w:rsidR="001F4137">
        <w:rPr>
          <w:rFonts w:ascii="Times New Roman" w:hAnsi="Times New Roman"/>
          <w:lang w:val="en-GB"/>
        </w:rPr>
        <w:t>4</w:t>
      </w:r>
      <w:r w:rsidR="00B97E2B" w:rsidRPr="00A73068">
        <w:rPr>
          <w:rFonts w:ascii="Times New Roman" w:hAnsi="Times New Roman"/>
          <w:lang w:val="en-GB"/>
        </w:rPr>
        <w:t xml:space="preserve">, we shall examine whether </w:t>
      </w:r>
      <w:r w:rsidR="00BE43C5" w:rsidRPr="00A73068">
        <w:rPr>
          <w:rFonts w:ascii="Times New Roman" w:hAnsi="Times New Roman"/>
          <w:lang w:val="en-GB"/>
        </w:rPr>
        <w:t xml:space="preserve">there exists an essential causal relation between emotions and wellbeing. </w:t>
      </w:r>
      <w:r w:rsidR="00B97E2B" w:rsidRPr="00A73068">
        <w:rPr>
          <w:rFonts w:ascii="Times New Roman" w:hAnsi="Times New Roman"/>
          <w:lang w:val="en-GB"/>
        </w:rPr>
        <w:t xml:space="preserve">Finally, </w:t>
      </w:r>
      <w:r w:rsidR="00BE43C5" w:rsidRPr="00A73068">
        <w:rPr>
          <w:rFonts w:ascii="Times New Roman" w:hAnsi="Times New Roman"/>
          <w:lang w:val="en-GB"/>
        </w:rPr>
        <w:t xml:space="preserve">in section </w:t>
      </w:r>
      <w:r w:rsidR="001F4137">
        <w:rPr>
          <w:rFonts w:ascii="Times New Roman" w:hAnsi="Times New Roman"/>
          <w:lang w:val="en-GB"/>
        </w:rPr>
        <w:t>5</w:t>
      </w:r>
      <w:r w:rsidR="00BE43C5" w:rsidRPr="00A73068">
        <w:rPr>
          <w:rFonts w:ascii="Times New Roman" w:hAnsi="Times New Roman"/>
          <w:lang w:val="en-GB"/>
        </w:rPr>
        <w:t>,</w:t>
      </w:r>
      <w:r w:rsidR="00B97E2B" w:rsidRPr="00A73068">
        <w:rPr>
          <w:rFonts w:ascii="Times New Roman" w:hAnsi="Times New Roman"/>
          <w:lang w:val="en-GB"/>
        </w:rPr>
        <w:t xml:space="preserve"> we shall </w:t>
      </w:r>
      <w:r w:rsidR="00BE43C5" w:rsidRPr="00A73068">
        <w:rPr>
          <w:rFonts w:ascii="Times New Roman" w:hAnsi="Times New Roman"/>
          <w:lang w:val="en-GB"/>
        </w:rPr>
        <w:t xml:space="preserve">consider the possibility that there </w:t>
      </w:r>
      <w:r w:rsidR="00C27273" w:rsidRPr="00A73068">
        <w:rPr>
          <w:rFonts w:ascii="Times New Roman" w:hAnsi="Times New Roman"/>
          <w:lang w:val="en-GB"/>
        </w:rPr>
        <w:t xml:space="preserve">is </w:t>
      </w:r>
      <w:r w:rsidR="00BE43C5" w:rsidRPr="00A73068">
        <w:rPr>
          <w:rFonts w:ascii="Times New Roman" w:hAnsi="Times New Roman"/>
          <w:lang w:val="en-GB"/>
        </w:rPr>
        <w:t>an essential epistemic relation between the two. Our conclusions will be stated</w:t>
      </w:r>
      <w:r w:rsidR="001F4137">
        <w:rPr>
          <w:rFonts w:ascii="Times New Roman" w:hAnsi="Times New Roman"/>
          <w:lang w:val="en-GB"/>
        </w:rPr>
        <w:t xml:space="preserve"> in the final section.</w:t>
      </w:r>
    </w:p>
    <w:p w:rsidR="00C90030" w:rsidRPr="00A73068" w:rsidRDefault="00C90030" w:rsidP="00A6116A">
      <w:pPr>
        <w:pStyle w:val="Grillemoyenne1-Accent21"/>
        <w:ind w:left="0" w:firstLine="708"/>
        <w:rPr>
          <w:rFonts w:ascii="Times New Roman" w:hAnsi="Times New Roman"/>
          <w:lang w:val="en-GB"/>
        </w:rPr>
      </w:pPr>
    </w:p>
    <w:p w:rsidR="00231686" w:rsidRPr="00886693" w:rsidRDefault="00231686" w:rsidP="00A6116A">
      <w:pPr>
        <w:rPr>
          <w:rFonts w:ascii="Times New Roman" w:hAnsi="Times New Roman"/>
          <w:lang w:val="en-GB"/>
        </w:rPr>
      </w:pPr>
    </w:p>
    <w:p w:rsidR="004A7783" w:rsidRPr="000C3F8E" w:rsidRDefault="00C90030" w:rsidP="00A6116A">
      <w:pPr>
        <w:pStyle w:val="Grillemoyenne1-Accent21"/>
        <w:numPr>
          <w:ilvl w:val="0"/>
          <w:numId w:val="12"/>
        </w:numPr>
        <w:suppressAutoHyphens/>
        <w:ind w:left="284" w:hanging="284"/>
        <w:rPr>
          <w:rFonts w:ascii="Times New Roman" w:hAnsi="Times New Roman"/>
          <w:lang w:val="en-GB"/>
        </w:rPr>
      </w:pPr>
      <w:r w:rsidRPr="00A73068">
        <w:rPr>
          <w:rFonts w:ascii="Times New Roman" w:hAnsi="Times New Roman"/>
          <w:b/>
          <w:lang w:val="en-GB"/>
        </w:rPr>
        <w:lastRenderedPageBreak/>
        <w:t>Theories of emotions</w:t>
      </w:r>
    </w:p>
    <w:p w:rsidR="00C90030" w:rsidRPr="00A73068" w:rsidRDefault="00C90030" w:rsidP="00A6116A">
      <w:pPr>
        <w:pStyle w:val="Grillemoyenne1-Accent21"/>
        <w:ind w:left="0"/>
        <w:rPr>
          <w:rFonts w:ascii="Times New Roman" w:hAnsi="Times New Roman"/>
          <w:lang w:val="en-GB"/>
        </w:rPr>
      </w:pPr>
    </w:p>
    <w:p w:rsidR="00C90030" w:rsidRPr="00A73068" w:rsidRDefault="00C90030" w:rsidP="00A6116A">
      <w:pPr>
        <w:pStyle w:val="Notedebasdepage"/>
        <w:ind w:firstLine="0"/>
        <w:rPr>
          <w:sz w:val="24"/>
          <w:szCs w:val="24"/>
        </w:rPr>
      </w:pPr>
      <w:r w:rsidRPr="00886693">
        <w:rPr>
          <w:sz w:val="24"/>
          <w:szCs w:val="24"/>
        </w:rPr>
        <w:t xml:space="preserve">Theories of emotion often proceed by assimilating emotions to different, and supposedly better understood, kinds of mental states. When doing so, the theories generally focus </w:t>
      </w:r>
      <w:r w:rsidR="00227FCF" w:rsidRPr="000C3F8E">
        <w:rPr>
          <w:sz w:val="24"/>
          <w:szCs w:val="24"/>
        </w:rPr>
        <w:t xml:space="preserve">on </w:t>
      </w:r>
      <w:r w:rsidRPr="00452458">
        <w:rPr>
          <w:sz w:val="24"/>
          <w:szCs w:val="24"/>
        </w:rPr>
        <w:t>one of the component</w:t>
      </w:r>
      <w:r w:rsidR="00EE66E8" w:rsidRPr="00452458">
        <w:rPr>
          <w:sz w:val="24"/>
          <w:szCs w:val="24"/>
        </w:rPr>
        <w:t>s</w:t>
      </w:r>
      <w:r w:rsidRPr="00452458">
        <w:rPr>
          <w:sz w:val="24"/>
          <w:szCs w:val="24"/>
        </w:rPr>
        <w:t xml:space="preserve"> in</w:t>
      </w:r>
      <w:r w:rsidRPr="009229D4">
        <w:rPr>
          <w:sz w:val="24"/>
          <w:szCs w:val="24"/>
        </w:rPr>
        <w:t>volved in a typical emotion episode. According to Feeling Theories, emotions are kinds of feelings, i.e. states that are taken to lack cognitive contents</w:t>
      </w:r>
      <w:r w:rsidR="00E97F77" w:rsidRPr="009229D4">
        <w:rPr>
          <w:sz w:val="24"/>
          <w:szCs w:val="24"/>
        </w:rPr>
        <w:t xml:space="preserve"> (</w:t>
      </w:r>
      <w:r w:rsidR="00E97F77" w:rsidRPr="00A73068">
        <w:rPr>
          <w:sz w:val="24"/>
          <w:szCs w:val="24"/>
        </w:rPr>
        <w:t>James 1884; Lange 1885; Whiting 2011)</w:t>
      </w:r>
      <w:r w:rsidRPr="00886693">
        <w:rPr>
          <w:sz w:val="24"/>
          <w:szCs w:val="24"/>
        </w:rPr>
        <w:t>. Emotions, it has also been claimed, are conative states, such as desires or action-tendencies.</w:t>
      </w:r>
      <w:r w:rsidRPr="000C3F8E">
        <w:rPr>
          <w:rStyle w:val="Appelnotedebasdep"/>
          <w:sz w:val="24"/>
          <w:szCs w:val="24"/>
        </w:rPr>
        <w:footnoteReference w:id="5"/>
      </w:r>
      <w:r w:rsidRPr="00452458">
        <w:rPr>
          <w:sz w:val="24"/>
          <w:szCs w:val="24"/>
        </w:rPr>
        <w:t xml:space="preserve"> Conative states can have propositional content – one can desire that it rains – but it is usually denied that conative states </w:t>
      </w:r>
      <w:r w:rsidR="00522729" w:rsidRPr="00452458">
        <w:rPr>
          <w:sz w:val="24"/>
          <w:szCs w:val="24"/>
        </w:rPr>
        <w:t>represent</w:t>
      </w:r>
      <w:r w:rsidR="00251FD8" w:rsidRPr="00452458">
        <w:rPr>
          <w:sz w:val="24"/>
          <w:szCs w:val="24"/>
        </w:rPr>
        <w:t xml:space="preserve"> states of affairs</w:t>
      </w:r>
      <w:r w:rsidR="00522729" w:rsidRPr="009229D4">
        <w:rPr>
          <w:sz w:val="24"/>
          <w:szCs w:val="24"/>
        </w:rPr>
        <w:t>, so that</w:t>
      </w:r>
      <w:r w:rsidR="00EA7CAE" w:rsidRPr="009229D4">
        <w:rPr>
          <w:sz w:val="24"/>
          <w:szCs w:val="24"/>
        </w:rPr>
        <w:t>,</w:t>
      </w:r>
      <w:r w:rsidR="00522729" w:rsidRPr="00886693">
        <w:rPr>
          <w:sz w:val="24"/>
          <w:szCs w:val="24"/>
        </w:rPr>
        <w:t xml:space="preserve"> unlike beliefs and judgements, they do not have correctness conditions</w:t>
      </w:r>
      <w:r w:rsidRPr="00886693">
        <w:rPr>
          <w:sz w:val="24"/>
          <w:szCs w:val="24"/>
        </w:rPr>
        <w:t xml:space="preserve">. By contrast with Conative Theories, Cognitivist Theories claim that emotions are partly or wholly constituted by cognitive states, broadly understood. According to an important kind of </w:t>
      </w:r>
      <w:r w:rsidR="00DD5F2B">
        <w:rPr>
          <w:sz w:val="24"/>
          <w:szCs w:val="24"/>
        </w:rPr>
        <w:t>C</w:t>
      </w:r>
      <w:r w:rsidRPr="00886693">
        <w:rPr>
          <w:sz w:val="24"/>
          <w:szCs w:val="24"/>
        </w:rPr>
        <w:t xml:space="preserve">ognitive </w:t>
      </w:r>
      <w:r w:rsidR="00DD5F2B">
        <w:rPr>
          <w:sz w:val="24"/>
          <w:szCs w:val="24"/>
        </w:rPr>
        <w:t>T</w:t>
      </w:r>
      <w:r w:rsidRPr="00886693">
        <w:rPr>
          <w:sz w:val="24"/>
          <w:szCs w:val="24"/>
        </w:rPr>
        <w:t xml:space="preserve">heory, </w:t>
      </w:r>
      <w:proofErr w:type="spellStart"/>
      <w:r w:rsidRPr="00886693">
        <w:rPr>
          <w:sz w:val="24"/>
          <w:szCs w:val="24"/>
        </w:rPr>
        <w:t>Judgementalism</w:t>
      </w:r>
      <w:proofErr w:type="spellEnd"/>
      <w:r w:rsidRPr="00886693">
        <w:rPr>
          <w:sz w:val="24"/>
          <w:szCs w:val="24"/>
        </w:rPr>
        <w:t>, emotions are</w:t>
      </w:r>
      <w:r w:rsidR="00227FCF" w:rsidRPr="00886693">
        <w:rPr>
          <w:sz w:val="24"/>
          <w:szCs w:val="24"/>
        </w:rPr>
        <w:t>,</w:t>
      </w:r>
      <w:r w:rsidRPr="00886693">
        <w:rPr>
          <w:sz w:val="24"/>
          <w:szCs w:val="24"/>
        </w:rPr>
        <w:t xml:space="preserve"> or necessarily involve</w:t>
      </w:r>
      <w:r w:rsidR="00227FCF" w:rsidRPr="00886693">
        <w:rPr>
          <w:sz w:val="24"/>
          <w:szCs w:val="24"/>
        </w:rPr>
        <w:t>,</w:t>
      </w:r>
      <w:r w:rsidRPr="00886693">
        <w:rPr>
          <w:sz w:val="24"/>
          <w:szCs w:val="24"/>
        </w:rPr>
        <w:t xml:space="preserve"> evaluative judgements</w:t>
      </w:r>
      <w:r w:rsidR="00C27273" w:rsidRPr="00886693">
        <w:rPr>
          <w:sz w:val="24"/>
          <w:szCs w:val="24"/>
        </w:rPr>
        <w:t>.</w:t>
      </w:r>
      <w:r w:rsidRPr="00886693">
        <w:rPr>
          <w:sz w:val="24"/>
          <w:szCs w:val="24"/>
        </w:rPr>
        <w:t xml:space="preserve"> </w:t>
      </w:r>
      <w:r w:rsidR="00C27273" w:rsidRPr="00886693">
        <w:rPr>
          <w:sz w:val="24"/>
          <w:szCs w:val="24"/>
        </w:rPr>
        <w:t>Others</w:t>
      </w:r>
      <w:r w:rsidRPr="00886693">
        <w:rPr>
          <w:sz w:val="24"/>
          <w:szCs w:val="24"/>
        </w:rPr>
        <w:t xml:space="preserve"> have argued that emotions are</w:t>
      </w:r>
      <w:r w:rsidR="00227FCF" w:rsidRPr="00886693">
        <w:rPr>
          <w:sz w:val="24"/>
          <w:szCs w:val="24"/>
        </w:rPr>
        <w:t>,</w:t>
      </w:r>
      <w:r w:rsidRPr="00886693">
        <w:rPr>
          <w:sz w:val="24"/>
          <w:szCs w:val="24"/>
        </w:rPr>
        <w:t xml:space="preserve"> or necessarily involve</w:t>
      </w:r>
      <w:r w:rsidR="00227FCF" w:rsidRPr="00886693">
        <w:rPr>
          <w:sz w:val="24"/>
          <w:szCs w:val="24"/>
        </w:rPr>
        <w:t>,</w:t>
      </w:r>
      <w:r w:rsidRPr="00886693">
        <w:rPr>
          <w:sz w:val="24"/>
          <w:szCs w:val="24"/>
        </w:rPr>
        <w:t xml:space="preserve"> evaluative thoughts or </w:t>
      </w:r>
      <w:proofErr w:type="spellStart"/>
      <w:r w:rsidRPr="00886693">
        <w:rPr>
          <w:sz w:val="24"/>
          <w:szCs w:val="24"/>
        </w:rPr>
        <w:t>construals</w:t>
      </w:r>
      <w:proofErr w:type="spellEnd"/>
      <w:r w:rsidRPr="00886693">
        <w:rPr>
          <w:sz w:val="24"/>
          <w:szCs w:val="24"/>
        </w:rPr>
        <w:t>.</w:t>
      </w:r>
      <w:r w:rsidRPr="00886693">
        <w:rPr>
          <w:rStyle w:val="Appelnotedebasdep"/>
          <w:sz w:val="24"/>
          <w:szCs w:val="24"/>
        </w:rPr>
        <w:footnoteReference w:id="6"/>
      </w:r>
      <w:r w:rsidRPr="00886693">
        <w:rPr>
          <w:sz w:val="24"/>
          <w:szCs w:val="24"/>
        </w:rPr>
        <w:t xml:space="preserve"> </w:t>
      </w:r>
      <w:r w:rsidR="007316A1" w:rsidRPr="00886693">
        <w:rPr>
          <w:sz w:val="24"/>
          <w:szCs w:val="24"/>
        </w:rPr>
        <w:t>According to these theories</w:t>
      </w:r>
      <w:r w:rsidR="00C27273" w:rsidRPr="00886693">
        <w:rPr>
          <w:sz w:val="24"/>
          <w:szCs w:val="24"/>
        </w:rPr>
        <w:t>, t</w:t>
      </w:r>
      <w:r w:rsidRPr="00886693">
        <w:rPr>
          <w:sz w:val="24"/>
          <w:szCs w:val="24"/>
        </w:rPr>
        <w:t>o feel anger amount</w:t>
      </w:r>
      <w:r w:rsidR="00C27273" w:rsidRPr="00886693">
        <w:rPr>
          <w:sz w:val="24"/>
          <w:szCs w:val="24"/>
        </w:rPr>
        <w:t>s</w:t>
      </w:r>
      <w:r w:rsidR="00CC5CFD" w:rsidRPr="00886693">
        <w:rPr>
          <w:sz w:val="24"/>
          <w:szCs w:val="24"/>
        </w:rPr>
        <w:t xml:space="preserve"> to </w:t>
      </w:r>
      <w:r w:rsidRPr="00886693">
        <w:rPr>
          <w:sz w:val="24"/>
          <w:szCs w:val="24"/>
        </w:rPr>
        <w:t>judg</w:t>
      </w:r>
      <w:r w:rsidR="00CC5CFD" w:rsidRPr="00886693">
        <w:rPr>
          <w:sz w:val="24"/>
          <w:szCs w:val="24"/>
        </w:rPr>
        <w:t>ing</w:t>
      </w:r>
      <w:r w:rsidRPr="00886693">
        <w:rPr>
          <w:sz w:val="24"/>
          <w:szCs w:val="24"/>
        </w:rPr>
        <w:t xml:space="preserve"> that one has been slighted, or else to entertain the thought that one has been slighted</w:t>
      </w:r>
      <w:r w:rsidR="00CC5CFD" w:rsidRPr="00886693">
        <w:rPr>
          <w:sz w:val="24"/>
          <w:szCs w:val="24"/>
        </w:rPr>
        <w:t xml:space="preserve">, </w:t>
      </w:r>
      <w:r w:rsidRPr="00886693">
        <w:rPr>
          <w:sz w:val="24"/>
          <w:szCs w:val="24"/>
        </w:rPr>
        <w:t>or to construe the situation as a slight. In the same vein, emotions have been claimed to be states that are distinct</w:t>
      </w:r>
      <w:r w:rsidR="00CC5CFD" w:rsidRPr="00886693">
        <w:rPr>
          <w:sz w:val="24"/>
          <w:szCs w:val="24"/>
        </w:rPr>
        <w:t xml:space="preserve"> of,</w:t>
      </w:r>
      <w:r w:rsidRPr="00886693">
        <w:rPr>
          <w:sz w:val="24"/>
          <w:szCs w:val="24"/>
        </w:rPr>
        <w:t xml:space="preserve"> but necessarily based on</w:t>
      </w:r>
      <w:r w:rsidR="00CC5CFD" w:rsidRPr="00886693">
        <w:rPr>
          <w:sz w:val="24"/>
          <w:szCs w:val="24"/>
        </w:rPr>
        <w:t>,</w:t>
      </w:r>
      <w:r w:rsidRPr="00886693">
        <w:rPr>
          <w:sz w:val="24"/>
          <w:szCs w:val="24"/>
        </w:rPr>
        <w:t xml:space="preserve"> evaluative judgments or appraisals</w:t>
      </w:r>
      <w:r w:rsidR="00E97F77" w:rsidRPr="00886693">
        <w:rPr>
          <w:sz w:val="24"/>
          <w:szCs w:val="24"/>
        </w:rPr>
        <w:t xml:space="preserve"> (Arnold 1960; Lazarus 1991; Scherer et al. 2001; and Brady 2013)</w:t>
      </w:r>
      <w:r w:rsidRPr="00886693">
        <w:rPr>
          <w:sz w:val="24"/>
          <w:szCs w:val="24"/>
        </w:rPr>
        <w:t>. However, C</w:t>
      </w:r>
      <w:r w:rsidRPr="000C3F8E">
        <w:rPr>
          <w:sz w:val="24"/>
          <w:szCs w:val="24"/>
        </w:rPr>
        <w:t xml:space="preserve">ognitivist Theories can also be spelled out in terms of </w:t>
      </w:r>
      <w:r w:rsidRPr="002165EC">
        <w:rPr>
          <w:sz w:val="24"/>
          <w:szCs w:val="24"/>
        </w:rPr>
        <w:t>representational content that is not conceptually articulated. This is the kind of Cognitive Theory proposed by those who adopt the Perceptual Theory</w:t>
      </w:r>
      <w:r w:rsidR="00444A1F" w:rsidRPr="002165EC">
        <w:rPr>
          <w:sz w:val="24"/>
          <w:szCs w:val="24"/>
        </w:rPr>
        <w:t xml:space="preserve"> (de Sousa 1987, 2002; </w:t>
      </w:r>
      <w:r w:rsidR="00C640E1">
        <w:rPr>
          <w:sz w:val="24"/>
          <w:szCs w:val="24"/>
        </w:rPr>
        <w:t>Tappolet</w:t>
      </w:r>
      <w:r w:rsidR="00444A1F" w:rsidRPr="002165EC">
        <w:rPr>
          <w:sz w:val="24"/>
          <w:szCs w:val="24"/>
        </w:rPr>
        <w:t xml:space="preserve"> 2000, 2012; Elgin 1996, 2008; </w:t>
      </w:r>
      <w:proofErr w:type="spellStart"/>
      <w:r w:rsidR="00444A1F" w:rsidRPr="002165EC">
        <w:rPr>
          <w:sz w:val="24"/>
          <w:szCs w:val="24"/>
        </w:rPr>
        <w:t>Döring</w:t>
      </w:r>
      <w:proofErr w:type="spellEnd"/>
      <w:r w:rsidR="00444A1F" w:rsidRPr="002165EC">
        <w:rPr>
          <w:sz w:val="24"/>
          <w:szCs w:val="24"/>
        </w:rPr>
        <w:t xml:space="preserve"> 2003, 2007; </w:t>
      </w:r>
      <w:proofErr w:type="spellStart"/>
      <w:r w:rsidR="00444A1F" w:rsidRPr="002165EC">
        <w:rPr>
          <w:sz w:val="24"/>
          <w:szCs w:val="24"/>
        </w:rPr>
        <w:t>Prinz</w:t>
      </w:r>
      <w:proofErr w:type="spellEnd"/>
      <w:r w:rsidR="00444A1F" w:rsidRPr="002165EC">
        <w:rPr>
          <w:sz w:val="24"/>
          <w:szCs w:val="24"/>
        </w:rPr>
        <w:t xml:space="preserve"> 2004, 2008; Deonna 2006)</w:t>
      </w:r>
      <w:r w:rsidRPr="002165EC">
        <w:rPr>
          <w:sz w:val="24"/>
          <w:szCs w:val="24"/>
        </w:rPr>
        <w:t>.</w:t>
      </w:r>
      <w:r w:rsidR="00DD5F2B" w:rsidRPr="00886693">
        <w:rPr>
          <w:rStyle w:val="Appelnotedebasdep"/>
        </w:rPr>
        <w:footnoteReference w:id="7"/>
      </w:r>
    </w:p>
    <w:p w:rsidR="00C37217" w:rsidRPr="00886693" w:rsidRDefault="00C90030" w:rsidP="00A6116A">
      <w:pPr>
        <w:rPr>
          <w:rFonts w:ascii="Times New Roman" w:hAnsi="Times New Roman"/>
          <w:lang w:val="en-GB" w:eastAsia="it-IT"/>
        </w:rPr>
      </w:pPr>
      <w:r w:rsidRPr="00886693">
        <w:rPr>
          <w:rFonts w:ascii="Times New Roman" w:hAnsi="Times New Roman"/>
          <w:lang w:val="en-GB" w:eastAsia="it-IT"/>
        </w:rPr>
        <w:tab/>
        <w:t xml:space="preserve">The upshot of recent debates is that Cognitive Theories are better placed than </w:t>
      </w:r>
      <w:r w:rsidR="00BA6C03">
        <w:rPr>
          <w:rFonts w:ascii="Times New Roman" w:hAnsi="Times New Roman"/>
          <w:lang w:val="en-GB" w:eastAsia="it-IT"/>
        </w:rPr>
        <w:t>F</w:t>
      </w:r>
      <w:r w:rsidRPr="00886693">
        <w:rPr>
          <w:rFonts w:ascii="Times New Roman" w:hAnsi="Times New Roman"/>
          <w:lang w:val="en-GB" w:eastAsia="it-IT"/>
        </w:rPr>
        <w:t xml:space="preserve">eeling </w:t>
      </w:r>
      <w:r w:rsidR="00BA6C03">
        <w:rPr>
          <w:rFonts w:ascii="Times New Roman" w:hAnsi="Times New Roman"/>
          <w:lang w:val="en-GB" w:eastAsia="it-IT"/>
        </w:rPr>
        <w:t>T</w:t>
      </w:r>
      <w:r w:rsidRPr="00886693">
        <w:rPr>
          <w:rFonts w:ascii="Times New Roman" w:hAnsi="Times New Roman"/>
          <w:lang w:val="en-GB" w:eastAsia="it-IT"/>
        </w:rPr>
        <w:t xml:space="preserve">heories and </w:t>
      </w:r>
      <w:r w:rsidR="00BA6C03">
        <w:rPr>
          <w:rFonts w:ascii="Times New Roman" w:hAnsi="Times New Roman"/>
          <w:lang w:val="en-GB" w:eastAsia="it-IT"/>
        </w:rPr>
        <w:t>C</w:t>
      </w:r>
      <w:r w:rsidRPr="00886693">
        <w:rPr>
          <w:rFonts w:ascii="Times New Roman" w:hAnsi="Times New Roman"/>
          <w:lang w:val="en-GB" w:eastAsia="it-IT"/>
        </w:rPr>
        <w:t xml:space="preserve">onative </w:t>
      </w:r>
      <w:r w:rsidR="00BA6C03">
        <w:rPr>
          <w:rFonts w:ascii="Times New Roman" w:hAnsi="Times New Roman"/>
          <w:lang w:val="en-GB" w:eastAsia="it-IT"/>
        </w:rPr>
        <w:t>T</w:t>
      </w:r>
      <w:r w:rsidRPr="00886693">
        <w:rPr>
          <w:rFonts w:ascii="Times New Roman" w:hAnsi="Times New Roman"/>
          <w:lang w:val="en-GB" w:eastAsia="it-IT"/>
        </w:rPr>
        <w:t>heories</w:t>
      </w:r>
      <w:r w:rsidR="00A1314A" w:rsidRPr="000C3F8E">
        <w:rPr>
          <w:rFonts w:ascii="Times New Roman" w:hAnsi="Times New Roman"/>
          <w:lang w:val="en-GB" w:eastAsia="it-IT"/>
        </w:rPr>
        <w:t xml:space="preserve"> </w:t>
      </w:r>
      <w:r w:rsidR="00C27273" w:rsidRPr="00452458">
        <w:rPr>
          <w:rFonts w:ascii="Times New Roman" w:hAnsi="Times New Roman"/>
          <w:lang w:val="en-GB" w:eastAsia="it-IT"/>
        </w:rPr>
        <w:t xml:space="preserve">to accommodate the </w:t>
      </w:r>
      <w:proofErr w:type="spellStart"/>
      <w:r w:rsidRPr="00452458">
        <w:rPr>
          <w:rFonts w:ascii="Times New Roman" w:hAnsi="Times New Roman"/>
          <w:lang w:val="en-GB" w:eastAsia="it-IT"/>
        </w:rPr>
        <w:t>assessability</w:t>
      </w:r>
      <w:proofErr w:type="spellEnd"/>
      <w:r w:rsidRPr="00452458">
        <w:rPr>
          <w:rFonts w:ascii="Times New Roman" w:hAnsi="Times New Roman"/>
          <w:lang w:val="en-GB" w:eastAsia="it-IT"/>
        </w:rPr>
        <w:t xml:space="preserve"> of emotions in terms of how they fit the world. </w:t>
      </w:r>
      <w:r w:rsidR="00A1314A" w:rsidRPr="009229D4">
        <w:rPr>
          <w:rFonts w:ascii="Times New Roman" w:hAnsi="Times New Roman"/>
          <w:lang w:val="en-GB" w:eastAsia="it-IT"/>
        </w:rPr>
        <w:t xml:space="preserve">Indeed, both </w:t>
      </w:r>
      <w:r w:rsidRPr="009229D4">
        <w:rPr>
          <w:rFonts w:ascii="Times New Roman" w:hAnsi="Times New Roman"/>
          <w:lang w:val="en-GB" w:eastAsia="it-IT"/>
        </w:rPr>
        <w:t>Feeling Theories and Conative Theories have a hard time mak</w:t>
      </w:r>
      <w:r w:rsidR="00C03CD4" w:rsidRPr="00886693">
        <w:rPr>
          <w:rFonts w:ascii="Times New Roman" w:hAnsi="Times New Roman"/>
          <w:lang w:val="en-GB" w:eastAsia="it-IT"/>
        </w:rPr>
        <w:t>ing</w:t>
      </w:r>
      <w:r w:rsidRPr="00886693">
        <w:rPr>
          <w:rFonts w:ascii="Times New Roman" w:hAnsi="Times New Roman"/>
          <w:lang w:val="en-GB" w:eastAsia="it-IT"/>
        </w:rPr>
        <w:t xml:space="preserve"> room for the assessment of emotions in terms of how they fit the world. </w:t>
      </w:r>
      <w:r w:rsidR="00C03CD4" w:rsidRPr="00886693">
        <w:rPr>
          <w:rFonts w:ascii="Times New Roman" w:hAnsi="Times New Roman"/>
          <w:lang w:val="en-GB" w:eastAsia="it-IT"/>
        </w:rPr>
        <w:t>However, it seems that y</w:t>
      </w:r>
      <w:r w:rsidRPr="00886693">
        <w:rPr>
          <w:rFonts w:ascii="Times New Roman" w:hAnsi="Times New Roman"/>
          <w:lang w:val="en-GB" w:eastAsia="it-IT"/>
        </w:rPr>
        <w:t xml:space="preserve">our fear can be appropriate </w:t>
      </w:r>
      <w:r w:rsidR="00C03CD4" w:rsidRPr="00886693">
        <w:rPr>
          <w:rFonts w:ascii="Times New Roman" w:hAnsi="Times New Roman"/>
          <w:lang w:val="en-GB" w:eastAsia="it-IT"/>
        </w:rPr>
        <w:t xml:space="preserve">if </w:t>
      </w:r>
      <w:r w:rsidRPr="00886693">
        <w:rPr>
          <w:rFonts w:ascii="Times New Roman" w:hAnsi="Times New Roman"/>
          <w:lang w:val="en-GB" w:eastAsia="it-IT"/>
        </w:rPr>
        <w:t>what you are afraid of is genuinely fearsome</w:t>
      </w:r>
      <w:r w:rsidR="00EE66E8" w:rsidRPr="00886693">
        <w:rPr>
          <w:rFonts w:ascii="Times New Roman" w:hAnsi="Times New Roman"/>
          <w:lang w:val="en-GB" w:eastAsia="it-IT"/>
        </w:rPr>
        <w:t xml:space="preserve"> </w:t>
      </w:r>
      <w:r w:rsidR="00C03CD4" w:rsidRPr="00886693">
        <w:rPr>
          <w:rFonts w:ascii="Times New Roman" w:hAnsi="Times New Roman"/>
          <w:lang w:val="en-GB" w:eastAsia="it-IT"/>
        </w:rPr>
        <w:t>—</w:t>
      </w:r>
      <w:r w:rsidR="00EE66E8" w:rsidRPr="00886693">
        <w:rPr>
          <w:rFonts w:ascii="Times New Roman" w:hAnsi="Times New Roman"/>
          <w:lang w:val="en-GB" w:eastAsia="it-IT"/>
        </w:rPr>
        <w:t xml:space="preserve"> </w:t>
      </w:r>
      <w:r w:rsidRPr="00886693">
        <w:rPr>
          <w:rFonts w:ascii="Times New Roman" w:hAnsi="Times New Roman"/>
          <w:lang w:val="en-GB" w:eastAsia="it-IT"/>
        </w:rPr>
        <w:t xml:space="preserve">that is, </w:t>
      </w:r>
      <w:r w:rsidR="00C03CD4" w:rsidRPr="00886693">
        <w:rPr>
          <w:rFonts w:ascii="Times New Roman" w:hAnsi="Times New Roman"/>
          <w:lang w:val="en-GB" w:eastAsia="it-IT"/>
        </w:rPr>
        <w:t>if</w:t>
      </w:r>
      <w:r w:rsidRPr="00886693">
        <w:rPr>
          <w:rFonts w:ascii="Times New Roman" w:hAnsi="Times New Roman"/>
          <w:lang w:val="en-GB" w:eastAsia="it-IT"/>
        </w:rPr>
        <w:t xml:space="preserve"> it calls for fear. But on a standard conception, neither feelings nor desire</w:t>
      </w:r>
      <w:r w:rsidR="00C03CD4" w:rsidRPr="00886693">
        <w:rPr>
          <w:rFonts w:ascii="Times New Roman" w:hAnsi="Times New Roman"/>
          <w:lang w:val="en-GB" w:eastAsia="it-IT"/>
        </w:rPr>
        <w:t>s</w:t>
      </w:r>
      <w:r w:rsidRPr="00886693">
        <w:rPr>
          <w:rFonts w:ascii="Times New Roman" w:hAnsi="Times New Roman"/>
          <w:lang w:val="en-GB" w:eastAsia="it-IT"/>
        </w:rPr>
        <w:t xml:space="preserve"> can be assessed in terms of how they fit their object.</w:t>
      </w:r>
    </w:p>
    <w:p w:rsidR="007A3B36" w:rsidRPr="00A73068" w:rsidRDefault="00C90030" w:rsidP="00A6116A">
      <w:pPr>
        <w:ind w:firstLine="708"/>
        <w:rPr>
          <w:rFonts w:ascii="Times New Roman" w:hAnsi="Times New Roman"/>
          <w:lang w:val="en-GB" w:eastAsia="it-IT"/>
        </w:rPr>
      </w:pPr>
      <w:r w:rsidRPr="00886693">
        <w:rPr>
          <w:rFonts w:ascii="Times New Roman" w:hAnsi="Times New Roman"/>
          <w:lang w:val="en-GB" w:eastAsia="it-IT"/>
        </w:rPr>
        <w:t xml:space="preserve">As we indicated, there is a variety of Cognitive Theories, and for our purpose in this paper, we do not need to argue for a specific version. However, </w:t>
      </w:r>
      <w:r w:rsidR="007F58CB">
        <w:rPr>
          <w:rFonts w:ascii="Times New Roman" w:hAnsi="Times New Roman"/>
          <w:lang w:val="en-GB" w:eastAsia="it-IT"/>
        </w:rPr>
        <w:t>for the sake of clarity</w:t>
      </w:r>
      <w:r w:rsidRPr="00886693">
        <w:rPr>
          <w:rFonts w:ascii="Times New Roman" w:hAnsi="Times New Roman"/>
          <w:lang w:val="en-GB" w:eastAsia="it-IT"/>
        </w:rPr>
        <w:t xml:space="preserve">, it will be useful to assume the Perceptual Theory. </w:t>
      </w:r>
      <w:r w:rsidRPr="00A73068">
        <w:rPr>
          <w:rFonts w:ascii="Times New Roman" w:hAnsi="Times New Roman"/>
          <w:lang w:val="en-GB"/>
        </w:rPr>
        <w:t>According to that account, emotions are, in essence, perceptual experience</w:t>
      </w:r>
      <w:r w:rsidR="00265C2B" w:rsidRPr="00A73068">
        <w:rPr>
          <w:rFonts w:ascii="Times New Roman" w:hAnsi="Times New Roman"/>
          <w:lang w:val="en-GB"/>
        </w:rPr>
        <w:t>s</w:t>
      </w:r>
      <w:r w:rsidRPr="00A73068">
        <w:rPr>
          <w:rFonts w:ascii="Times New Roman" w:hAnsi="Times New Roman"/>
          <w:lang w:val="en-GB"/>
        </w:rPr>
        <w:t xml:space="preserve"> of evaluative properties. When appropriate</w:t>
      </w:r>
      <w:r w:rsidRPr="00A73068">
        <w:rPr>
          <w:rFonts w:ascii="Times New Roman" w:hAnsi="Times New Roman"/>
          <w:lang w:val="en-GB" w:eastAsia="it-IT"/>
        </w:rPr>
        <w:t>, fear consist</w:t>
      </w:r>
      <w:r w:rsidR="00C03CD4" w:rsidRPr="00A73068">
        <w:rPr>
          <w:rFonts w:ascii="Times New Roman" w:hAnsi="Times New Roman"/>
          <w:lang w:val="en-GB" w:eastAsia="it-IT"/>
        </w:rPr>
        <w:t>s</w:t>
      </w:r>
      <w:r w:rsidRPr="00A73068">
        <w:rPr>
          <w:rFonts w:ascii="Times New Roman" w:hAnsi="Times New Roman"/>
          <w:lang w:val="en-GB" w:eastAsia="it-IT"/>
        </w:rPr>
        <w:t xml:space="preserve"> in the perception of something as fearsome</w:t>
      </w:r>
      <w:r w:rsidR="00CC5CFD" w:rsidRPr="00A73068">
        <w:rPr>
          <w:rFonts w:ascii="Times New Roman" w:hAnsi="Times New Roman"/>
          <w:lang w:val="en-GB" w:eastAsia="it-IT"/>
        </w:rPr>
        <w:t>. T</w:t>
      </w:r>
      <w:r w:rsidRPr="00A73068">
        <w:rPr>
          <w:rFonts w:ascii="Times New Roman" w:hAnsi="Times New Roman"/>
          <w:lang w:val="en-GB" w:eastAsia="it-IT"/>
        </w:rPr>
        <w:t>he same hold</w:t>
      </w:r>
      <w:r w:rsidR="00CC5CFD" w:rsidRPr="00A73068">
        <w:rPr>
          <w:rFonts w:ascii="Times New Roman" w:hAnsi="Times New Roman"/>
          <w:lang w:val="en-GB" w:eastAsia="it-IT"/>
        </w:rPr>
        <w:t>s</w:t>
      </w:r>
      <w:r w:rsidRPr="00A73068">
        <w:rPr>
          <w:rFonts w:ascii="Times New Roman" w:hAnsi="Times New Roman"/>
          <w:lang w:val="en-GB" w:eastAsia="it-IT"/>
        </w:rPr>
        <w:t xml:space="preserve"> for disgust and the disgusting, admiration and the admirable, etc. The properties of being fearsome, disgusting or admirable are what are called the </w:t>
      </w:r>
      <w:r w:rsidR="00D321AA">
        <w:rPr>
          <w:rFonts w:ascii="Times New Roman" w:hAnsi="Times New Roman"/>
          <w:lang w:val="en-GB" w:eastAsia="it-IT"/>
        </w:rPr>
        <w:t>‘</w:t>
      </w:r>
      <w:r w:rsidRPr="00A73068">
        <w:rPr>
          <w:rFonts w:ascii="Times New Roman" w:hAnsi="Times New Roman"/>
          <w:lang w:val="en-GB" w:eastAsia="it-IT"/>
        </w:rPr>
        <w:t>formal objects</w:t>
      </w:r>
      <w:r w:rsidR="00D321AA">
        <w:rPr>
          <w:rFonts w:ascii="Times New Roman" w:hAnsi="Times New Roman"/>
          <w:lang w:val="en-GB" w:eastAsia="it-IT"/>
        </w:rPr>
        <w:t>’</w:t>
      </w:r>
      <w:r w:rsidRPr="00A73068">
        <w:rPr>
          <w:rFonts w:ascii="Times New Roman" w:hAnsi="Times New Roman"/>
          <w:lang w:val="en-GB" w:eastAsia="it-IT"/>
        </w:rPr>
        <w:t xml:space="preserve"> of fear, disgust and admiration </w:t>
      </w:r>
      <w:r w:rsidR="004B4ADE" w:rsidRPr="00A73068">
        <w:rPr>
          <w:rFonts w:ascii="Times New Roman" w:hAnsi="Times New Roman"/>
          <w:lang w:val="en-GB" w:eastAsia="it-IT"/>
        </w:rPr>
        <w:t>respectively. Formal objects constitute</w:t>
      </w:r>
      <w:r w:rsidRPr="00A73068">
        <w:rPr>
          <w:rFonts w:ascii="Times New Roman" w:hAnsi="Times New Roman"/>
          <w:lang w:val="en-GB" w:eastAsia="it-IT"/>
        </w:rPr>
        <w:t xml:space="preserve"> what </w:t>
      </w:r>
      <w:r w:rsidR="001604CA" w:rsidRPr="00A73068">
        <w:rPr>
          <w:rFonts w:ascii="Times New Roman" w:hAnsi="Times New Roman"/>
          <w:lang w:val="en-GB" w:eastAsia="it-IT"/>
        </w:rPr>
        <w:t xml:space="preserve">is </w:t>
      </w:r>
      <w:r w:rsidRPr="00A73068">
        <w:rPr>
          <w:rFonts w:ascii="Times New Roman" w:hAnsi="Times New Roman"/>
          <w:lang w:val="en-GB" w:eastAsia="it-IT"/>
        </w:rPr>
        <w:t xml:space="preserve">shared by kinds of emotion, </w:t>
      </w:r>
      <w:r w:rsidR="00CC5CFD" w:rsidRPr="00A73068">
        <w:rPr>
          <w:rFonts w:ascii="Times New Roman" w:hAnsi="Times New Roman"/>
          <w:lang w:val="en-GB" w:eastAsia="it-IT"/>
        </w:rPr>
        <w:t>in that they</w:t>
      </w:r>
      <w:r w:rsidR="00311D05" w:rsidRPr="00A73068">
        <w:rPr>
          <w:rFonts w:ascii="Times New Roman" w:hAnsi="Times New Roman"/>
          <w:lang w:val="en-GB" w:eastAsia="it-IT"/>
        </w:rPr>
        <w:t xml:space="preserve"> determine the correctness conditions of emotions belonging to a particular kind</w:t>
      </w:r>
      <w:r w:rsidR="00D3328A" w:rsidRPr="00A73068">
        <w:rPr>
          <w:rFonts w:ascii="Times New Roman" w:hAnsi="Times New Roman"/>
          <w:lang w:val="en-GB" w:eastAsia="it-IT"/>
        </w:rPr>
        <w:t xml:space="preserve"> (</w:t>
      </w:r>
      <w:r w:rsidR="00D3328A" w:rsidRPr="00A73068">
        <w:rPr>
          <w:rFonts w:ascii="Times New Roman" w:hAnsi="Times New Roman"/>
          <w:lang w:val="en-GB"/>
        </w:rPr>
        <w:t>Kenny 1963: 132</w:t>
      </w:r>
      <w:r w:rsidR="00E8208B" w:rsidRPr="00A73068">
        <w:rPr>
          <w:rFonts w:ascii="Times New Roman" w:hAnsi="Times New Roman"/>
          <w:lang w:val="en-GB"/>
        </w:rPr>
        <w:t>;</w:t>
      </w:r>
      <w:r w:rsidR="00D3328A" w:rsidRPr="00A73068">
        <w:rPr>
          <w:rFonts w:ascii="Times New Roman" w:hAnsi="Times New Roman"/>
          <w:lang w:val="en-GB"/>
        </w:rPr>
        <w:t xml:space="preserve"> Teroni 2007)</w:t>
      </w:r>
      <w:r w:rsidRPr="00A73068">
        <w:rPr>
          <w:rFonts w:ascii="Times New Roman" w:hAnsi="Times New Roman"/>
          <w:lang w:val="en-GB" w:eastAsia="it-IT"/>
        </w:rPr>
        <w:t xml:space="preserve">. On the proposed account, emotions have representational, albeit not conceptually articulated, content. Emotions represent their object as having specific </w:t>
      </w:r>
      <w:r w:rsidRPr="00A73068">
        <w:rPr>
          <w:rFonts w:ascii="Times New Roman" w:hAnsi="Times New Roman"/>
          <w:lang w:val="en-GB" w:eastAsia="it-IT"/>
        </w:rPr>
        <w:lastRenderedPageBreak/>
        <w:t xml:space="preserve">evaluative properties, as fearsome or disgusting, </w:t>
      </w:r>
      <w:r w:rsidR="00A60D31">
        <w:rPr>
          <w:rFonts w:ascii="Times New Roman" w:hAnsi="Times New Roman"/>
          <w:lang w:val="en-GB" w:eastAsia="it-IT"/>
        </w:rPr>
        <w:t>and so on</w:t>
      </w:r>
      <w:r w:rsidRPr="00A73068">
        <w:rPr>
          <w:rFonts w:ascii="Times New Roman" w:hAnsi="Times New Roman"/>
          <w:lang w:val="en-GB" w:eastAsia="it-IT"/>
        </w:rPr>
        <w:t>, even though the agent who undergoes the emotion need not possess the relevant evaluative concepts (</w:t>
      </w:r>
      <w:r w:rsidRPr="00A73068">
        <w:rPr>
          <w:rFonts w:ascii="Times New Roman" w:hAnsi="Times New Roman"/>
          <w:i/>
          <w:lang w:val="en-GB" w:eastAsia="it-IT"/>
        </w:rPr>
        <w:t>fearsome</w:t>
      </w:r>
      <w:r w:rsidRPr="00A73068">
        <w:rPr>
          <w:rFonts w:ascii="Times New Roman" w:hAnsi="Times New Roman"/>
          <w:lang w:val="en-GB" w:eastAsia="it-IT"/>
        </w:rPr>
        <w:t xml:space="preserve">, </w:t>
      </w:r>
      <w:r w:rsidRPr="00A73068">
        <w:rPr>
          <w:rFonts w:ascii="Times New Roman" w:hAnsi="Times New Roman"/>
          <w:i/>
          <w:lang w:val="en-GB" w:eastAsia="it-IT"/>
        </w:rPr>
        <w:t>disgust</w:t>
      </w:r>
      <w:r w:rsidRPr="00A73068">
        <w:rPr>
          <w:rFonts w:ascii="Times New Roman" w:hAnsi="Times New Roman"/>
          <w:lang w:val="en-GB" w:eastAsia="it-IT"/>
        </w:rPr>
        <w:t>, etc</w:t>
      </w:r>
      <w:r w:rsidRPr="00A73068">
        <w:rPr>
          <w:lang w:val="en-GB" w:eastAsia="it-IT"/>
        </w:rPr>
        <w:t>.).</w:t>
      </w:r>
      <w:r w:rsidRPr="00A73068">
        <w:rPr>
          <w:rStyle w:val="Appelnotedebasdep"/>
          <w:lang w:val="en-GB" w:eastAsia="it-IT"/>
        </w:rPr>
        <w:footnoteReference w:id="8"/>
      </w:r>
      <w:r w:rsidRPr="00A73068">
        <w:rPr>
          <w:lang w:val="en-GB" w:eastAsia="it-IT"/>
        </w:rPr>
        <w:t xml:space="preserve"> </w:t>
      </w:r>
      <w:r w:rsidRPr="00A73068">
        <w:rPr>
          <w:rFonts w:ascii="Times New Roman" w:hAnsi="Times New Roman"/>
          <w:lang w:val="en-GB" w:eastAsia="it-IT"/>
        </w:rPr>
        <w:t>Thus, an emotion of fear towards a dog will be appropriate just in case the dog is really fearsome.</w:t>
      </w:r>
      <w:r w:rsidR="00EA7CAE" w:rsidRPr="00A73068">
        <w:rPr>
          <w:rStyle w:val="Appelnotedebasdep"/>
          <w:rFonts w:ascii="Times New Roman" w:hAnsi="Times New Roman"/>
          <w:lang w:val="en-GB" w:eastAsia="it-IT"/>
        </w:rPr>
        <w:footnoteReference w:id="9"/>
      </w:r>
    </w:p>
    <w:p w:rsidR="00C90030" w:rsidRPr="00886693" w:rsidRDefault="00C90030" w:rsidP="00A6116A">
      <w:pPr>
        <w:ind w:firstLine="708"/>
        <w:rPr>
          <w:rFonts w:ascii="Times New Roman" w:hAnsi="Times New Roman"/>
          <w:lang w:val="en-GB"/>
        </w:rPr>
      </w:pPr>
      <w:r w:rsidRPr="00A73068">
        <w:rPr>
          <w:rFonts w:ascii="Times New Roman" w:hAnsi="Times New Roman"/>
          <w:lang w:val="en-GB"/>
        </w:rPr>
        <w:t xml:space="preserve">The Perceptual Theory has important epistemological implications. If emotions are non-conceptual representations of evaluative properties, then it should be expected that emotions are like sensory perceptions in that they allow us to be aware of certain features of the world. Just as the visual experience of a blue mountain allows us to be aware of the colour of the mountain, the experience of fear would allow us to be aware of the fearsomeness of things. More precisely, since emotions can misfire, fear would allow us, under favourable circumstances, to be aware of the property of being fearsome. Given this, it also appears plausible to claim that evaluative judgements that are grounded in emotion are at least </w:t>
      </w:r>
      <w:r w:rsidRPr="00A73068">
        <w:rPr>
          <w:rFonts w:ascii="Times New Roman" w:hAnsi="Times New Roman"/>
          <w:i/>
          <w:lang w:val="en-GB"/>
        </w:rPr>
        <w:t>prima facie</w:t>
      </w:r>
      <w:r w:rsidRPr="00A73068">
        <w:rPr>
          <w:rFonts w:ascii="Times New Roman" w:hAnsi="Times New Roman"/>
          <w:lang w:val="en-GB"/>
        </w:rPr>
        <w:t xml:space="preserve"> justified. Moreover, in so far as emotions are perceptions of evaluative properties, they are perceptions of the</w:t>
      </w:r>
      <w:r w:rsidR="007A3B36" w:rsidRPr="00A73068">
        <w:rPr>
          <w:rFonts w:ascii="Times New Roman" w:hAnsi="Times New Roman"/>
          <w:lang w:val="en-GB"/>
        </w:rPr>
        <w:t xml:space="preserve"> moral and prudential</w:t>
      </w:r>
      <w:r w:rsidRPr="00A73068">
        <w:rPr>
          <w:rFonts w:ascii="Times New Roman" w:hAnsi="Times New Roman"/>
          <w:lang w:val="en-GB"/>
        </w:rPr>
        <w:t xml:space="preserve"> reasons we have for acting in certain ways</w:t>
      </w:r>
      <w:r w:rsidR="007A3B36" w:rsidRPr="00A73068">
        <w:rPr>
          <w:rFonts w:ascii="Times New Roman" w:hAnsi="Times New Roman"/>
          <w:lang w:val="en-GB"/>
        </w:rPr>
        <w:t>.</w:t>
      </w:r>
      <w:r w:rsidR="004B4ADE" w:rsidRPr="00A73068">
        <w:rPr>
          <w:rStyle w:val="Appelnotedebasdep"/>
          <w:rFonts w:ascii="Times New Roman" w:hAnsi="Times New Roman"/>
          <w:lang w:val="en-GB"/>
        </w:rPr>
        <w:footnoteReference w:id="10"/>
      </w:r>
      <w:r w:rsidR="007A3B36" w:rsidRPr="00A73068">
        <w:rPr>
          <w:rFonts w:ascii="Times New Roman" w:hAnsi="Times New Roman"/>
          <w:lang w:val="en-GB"/>
        </w:rPr>
        <w:t xml:space="preserve"> </w:t>
      </w:r>
      <w:r w:rsidRPr="00A73068">
        <w:rPr>
          <w:rFonts w:ascii="Times New Roman" w:hAnsi="Times New Roman"/>
          <w:lang w:val="en-GB"/>
        </w:rPr>
        <w:t>Put differently, the claim</w:t>
      </w:r>
      <w:r w:rsidR="004B4ADE" w:rsidRPr="00A73068">
        <w:rPr>
          <w:rFonts w:ascii="Times New Roman" w:hAnsi="Times New Roman"/>
          <w:lang w:val="en-GB"/>
        </w:rPr>
        <w:t xml:space="preserve"> </w:t>
      </w:r>
      <w:r w:rsidRPr="00A73068">
        <w:rPr>
          <w:rFonts w:ascii="Times New Roman" w:hAnsi="Times New Roman"/>
          <w:lang w:val="en-GB"/>
        </w:rPr>
        <w:t xml:space="preserve">is that emotions can inform us about our practical reasons. The idea is that, in Karen Jones’ words, </w:t>
      </w:r>
      <w:r w:rsidR="00B03A22">
        <w:rPr>
          <w:rFonts w:ascii="Times New Roman" w:hAnsi="Times New Roman"/>
          <w:color w:val="000000"/>
          <w:kern w:val="24"/>
          <w:lang w:val="en-GB"/>
        </w:rPr>
        <w:t>‘</w:t>
      </w:r>
      <w:r w:rsidRPr="00A73068">
        <w:rPr>
          <w:rFonts w:ascii="Times New Roman" w:hAnsi="Times New Roman"/>
          <w:color w:val="000000"/>
          <w:kern w:val="24"/>
          <w:lang w:val="en-GB"/>
        </w:rPr>
        <w:t>[…] an agent’s emotions can be keyed</w:t>
      </w:r>
      <w:r w:rsidR="00CC5CFD" w:rsidRPr="00A73068">
        <w:rPr>
          <w:rFonts w:ascii="Times New Roman" w:hAnsi="Times New Roman"/>
          <w:color w:val="000000"/>
          <w:kern w:val="24"/>
          <w:lang w:val="en-GB"/>
        </w:rPr>
        <w:t xml:space="preserve"> </w:t>
      </w:r>
      <w:r w:rsidRPr="00A73068">
        <w:rPr>
          <w:rFonts w:ascii="Times New Roman" w:hAnsi="Times New Roman"/>
          <w:color w:val="000000"/>
          <w:kern w:val="24"/>
          <w:lang w:val="en-GB"/>
        </w:rPr>
        <w:t>to her reasons in such a way that they enable the agent to track those reasons, while her all-things-considered judgement does not</w:t>
      </w:r>
      <w:r w:rsidR="00B03A22">
        <w:rPr>
          <w:rFonts w:ascii="Times New Roman" w:hAnsi="Times New Roman"/>
          <w:color w:val="000000"/>
          <w:kern w:val="24"/>
          <w:lang w:val="en-GB"/>
        </w:rPr>
        <w:t>’</w:t>
      </w:r>
      <w:r w:rsidR="009C4CA5" w:rsidRPr="00A73068">
        <w:rPr>
          <w:rFonts w:ascii="Times New Roman" w:hAnsi="Times New Roman"/>
          <w:color w:val="000000"/>
          <w:kern w:val="24"/>
          <w:lang w:val="en-GB"/>
        </w:rPr>
        <w:t xml:space="preserve"> (Jones 2003: 181)</w:t>
      </w:r>
      <w:r w:rsidR="00B03A22">
        <w:rPr>
          <w:rFonts w:ascii="Times New Roman" w:hAnsi="Times New Roman"/>
          <w:color w:val="000000"/>
          <w:kern w:val="24"/>
          <w:lang w:val="en-GB"/>
        </w:rPr>
        <w:t>.</w:t>
      </w:r>
      <w:r w:rsidRPr="00A73068">
        <w:rPr>
          <w:rStyle w:val="FootnoteCharacters"/>
          <w:rFonts w:ascii="Times New Roman" w:hAnsi="Times New Roman"/>
          <w:lang w:val="en-GB"/>
        </w:rPr>
        <w:footnoteReference w:id="11"/>
      </w:r>
      <w:r w:rsidRPr="00A73068">
        <w:rPr>
          <w:rFonts w:ascii="Times New Roman" w:hAnsi="Times New Roman"/>
          <w:color w:val="000000"/>
          <w:kern w:val="24"/>
          <w:lang w:val="en-GB"/>
        </w:rPr>
        <w:t xml:space="preserve"> </w:t>
      </w:r>
      <w:r w:rsidR="004B4ADE" w:rsidRPr="00A73068">
        <w:rPr>
          <w:rFonts w:ascii="Times New Roman" w:hAnsi="Times New Roman"/>
          <w:lang w:val="en-GB"/>
        </w:rPr>
        <w:t>This claim</w:t>
      </w:r>
      <w:r w:rsidRPr="00A73068">
        <w:rPr>
          <w:rFonts w:ascii="Times New Roman" w:hAnsi="Times New Roman"/>
          <w:lang w:val="en-GB"/>
        </w:rPr>
        <w:t xml:space="preserve"> follows from the Perceptual Theory provided </w:t>
      </w:r>
      <w:r w:rsidR="00CC5CFD" w:rsidRPr="00A73068">
        <w:rPr>
          <w:rFonts w:ascii="Times New Roman" w:hAnsi="Times New Roman"/>
          <w:lang w:val="en-GB"/>
        </w:rPr>
        <w:t xml:space="preserve">that </w:t>
      </w:r>
      <w:r w:rsidRPr="00A73068">
        <w:rPr>
          <w:rFonts w:ascii="Times New Roman" w:hAnsi="Times New Roman"/>
          <w:lang w:val="en-GB"/>
        </w:rPr>
        <w:t>one accepts a plausible assumption concerning the relation between evaluative properties and reasons, according to which evaluative properties are (</w:t>
      </w:r>
      <w:r w:rsidRPr="00A73068">
        <w:rPr>
          <w:rFonts w:ascii="Times New Roman" w:hAnsi="Times New Roman"/>
          <w:i/>
          <w:lang w:val="en-GB"/>
        </w:rPr>
        <w:t xml:space="preserve">pro </w:t>
      </w:r>
      <w:proofErr w:type="spellStart"/>
      <w:r w:rsidRPr="00A73068">
        <w:rPr>
          <w:rFonts w:ascii="Times New Roman" w:hAnsi="Times New Roman"/>
          <w:i/>
          <w:lang w:val="en-GB"/>
        </w:rPr>
        <w:t>tanto</w:t>
      </w:r>
      <w:proofErr w:type="spellEnd"/>
      <w:r w:rsidRPr="00A73068">
        <w:rPr>
          <w:rFonts w:ascii="Times New Roman" w:hAnsi="Times New Roman"/>
          <w:lang w:val="en-GB"/>
        </w:rPr>
        <w:t>) reasons for action</w:t>
      </w:r>
      <w:r w:rsidR="007D6368" w:rsidRPr="00A73068">
        <w:rPr>
          <w:rFonts w:ascii="Times New Roman" w:hAnsi="Times New Roman"/>
          <w:lang w:val="en-GB"/>
        </w:rPr>
        <w:t>, or alternatively that whenever an evaluative property is instantiated, there is also a (</w:t>
      </w:r>
      <w:r w:rsidR="007D6368" w:rsidRPr="00A73068">
        <w:rPr>
          <w:rFonts w:ascii="Times New Roman" w:hAnsi="Times New Roman"/>
          <w:i/>
          <w:lang w:val="en-GB"/>
        </w:rPr>
        <w:t xml:space="preserve">pro </w:t>
      </w:r>
      <w:proofErr w:type="spellStart"/>
      <w:r w:rsidR="007D6368" w:rsidRPr="00A73068">
        <w:rPr>
          <w:rFonts w:ascii="Times New Roman" w:hAnsi="Times New Roman"/>
          <w:i/>
          <w:lang w:val="en-GB"/>
        </w:rPr>
        <w:t>tanto</w:t>
      </w:r>
      <w:proofErr w:type="spellEnd"/>
      <w:r w:rsidR="007D6368" w:rsidRPr="00A73068">
        <w:rPr>
          <w:rFonts w:ascii="Times New Roman" w:hAnsi="Times New Roman"/>
          <w:lang w:val="en-GB"/>
        </w:rPr>
        <w:t>) reason for action.</w:t>
      </w:r>
      <w:r w:rsidRPr="00A73068">
        <w:rPr>
          <w:rStyle w:val="Appelnotedebasdep"/>
          <w:rFonts w:ascii="Times New Roman" w:hAnsi="Times New Roman"/>
          <w:lang w:val="en-GB"/>
        </w:rPr>
        <w:footnoteReference w:id="12"/>
      </w:r>
      <w:r w:rsidR="007D6368" w:rsidRPr="00A73068">
        <w:rPr>
          <w:rFonts w:ascii="Times New Roman" w:hAnsi="Times New Roman"/>
          <w:lang w:val="en-GB"/>
        </w:rPr>
        <w:t xml:space="preserve"> </w:t>
      </w:r>
    </w:p>
    <w:p w:rsidR="00231686" w:rsidRPr="000C3F8E" w:rsidRDefault="00231686" w:rsidP="00A6116A">
      <w:pPr>
        <w:rPr>
          <w:rFonts w:ascii="Times New Roman" w:hAnsi="Times New Roman"/>
          <w:lang w:val="en-GB"/>
        </w:rPr>
      </w:pPr>
    </w:p>
    <w:p w:rsidR="001D27E2" w:rsidRPr="00A73068" w:rsidRDefault="001D27E2" w:rsidP="00A6116A">
      <w:pPr>
        <w:pStyle w:val="Grillemoyenne1-Accent21"/>
        <w:numPr>
          <w:ilvl w:val="0"/>
          <w:numId w:val="12"/>
        </w:numPr>
        <w:ind w:left="426" w:hanging="426"/>
        <w:rPr>
          <w:rFonts w:ascii="Times New Roman" w:hAnsi="Times New Roman"/>
          <w:b/>
          <w:lang w:val="en-GB"/>
        </w:rPr>
      </w:pPr>
      <w:r w:rsidRPr="00A73068">
        <w:rPr>
          <w:rFonts w:ascii="Times New Roman" w:hAnsi="Times New Roman"/>
          <w:b/>
          <w:lang w:val="en-GB"/>
        </w:rPr>
        <w:t>Theories of wellbeing</w:t>
      </w:r>
    </w:p>
    <w:p w:rsidR="00BA3E79" w:rsidRPr="00A73068" w:rsidRDefault="00BA3E79" w:rsidP="00A6116A">
      <w:pPr>
        <w:rPr>
          <w:rFonts w:ascii="Times New Roman" w:hAnsi="Times New Roman"/>
          <w:lang w:val="en-GB"/>
        </w:rPr>
      </w:pPr>
    </w:p>
    <w:p w:rsidR="007A3B36" w:rsidRPr="00A73068" w:rsidRDefault="00C2611E" w:rsidP="00A6116A">
      <w:pPr>
        <w:rPr>
          <w:rFonts w:ascii="Times New Roman" w:hAnsi="Times New Roman"/>
          <w:lang w:val="en-GB"/>
        </w:rPr>
      </w:pPr>
      <w:r w:rsidRPr="00A73068">
        <w:rPr>
          <w:rFonts w:ascii="Times New Roman" w:hAnsi="Times New Roman"/>
          <w:lang w:val="en-GB"/>
        </w:rPr>
        <w:t xml:space="preserve">Let us now </w:t>
      </w:r>
      <w:r w:rsidR="00D034EC" w:rsidRPr="00A73068">
        <w:rPr>
          <w:rFonts w:ascii="Times New Roman" w:hAnsi="Times New Roman"/>
          <w:lang w:val="en-GB"/>
        </w:rPr>
        <w:t>turn to</w:t>
      </w:r>
      <w:r w:rsidRPr="00A73068">
        <w:rPr>
          <w:rFonts w:ascii="Times New Roman" w:hAnsi="Times New Roman"/>
          <w:lang w:val="en-GB"/>
        </w:rPr>
        <w:t xml:space="preserve"> </w:t>
      </w:r>
      <w:r w:rsidR="00C76C58" w:rsidRPr="00A73068">
        <w:rPr>
          <w:rFonts w:ascii="Times New Roman" w:hAnsi="Times New Roman"/>
          <w:lang w:val="en-GB"/>
        </w:rPr>
        <w:t>well</w:t>
      </w:r>
      <w:r w:rsidR="003067C9" w:rsidRPr="00A73068">
        <w:rPr>
          <w:rFonts w:ascii="Times New Roman" w:hAnsi="Times New Roman"/>
          <w:lang w:val="en-GB"/>
        </w:rPr>
        <w:t>being. The notion of wellbeing is the notion of what makes a person’s life good for the p</w:t>
      </w:r>
      <w:r w:rsidR="00A9255C" w:rsidRPr="00A73068">
        <w:rPr>
          <w:rFonts w:ascii="Times New Roman" w:hAnsi="Times New Roman"/>
          <w:lang w:val="en-GB"/>
        </w:rPr>
        <w:t>erson who lives that life (</w:t>
      </w:r>
      <w:proofErr w:type="spellStart"/>
      <w:r w:rsidR="003067C9" w:rsidRPr="00A73068">
        <w:rPr>
          <w:rFonts w:ascii="Times New Roman" w:hAnsi="Times New Roman"/>
          <w:lang w:val="en-GB"/>
        </w:rPr>
        <w:t>Raz</w:t>
      </w:r>
      <w:proofErr w:type="spellEnd"/>
      <w:r w:rsidR="003067C9" w:rsidRPr="00A73068">
        <w:rPr>
          <w:rFonts w:ascii="Times New Roman" w:hAnsi="Times New Roman"/>
          <w:lang w:val="en-GB"/>
        </w:rPr>
        <w:t xml:space="preserve"> 2004). Typically, this notion is used to refer to a distinct kind of value, </w:t>
      </w:r>
      <w:r w:rsidR="00A9255C" w:rsidRPr="00A73068">
        <w:rPr>
          <w:rFonts w:ascii="Times New Roman" w:hAnsi="Times New Roman"/>
          <w:lang w:val="en-GB"/>
        </w:rPr>
        <w:t>i.e.</w:t>
      </w:r>
      <w:r w:rsidR="003067C9" w:rsidRPr="00A73068">
        <w:rPr>
          <w:rFonts w:ascii="Times New Roman" w:hAnsi="Times New Roman"/>
          <w:lang w:val="en-GB"/>
        </w:rPr>
        <w:t xml:space="preserve"> prudential value (Sumner 1996). </w:t>
      </w:r>
      <w:r w:rsidR="00E74B18" w:rsidRPr="00A73068">
        <w:rPr>
          <w:rFonts w:ascii="Times New Roman" w:hAnsi="Times New Roman"/>
          <w:lang w:val="en-GB"/>
        </w:rPr>
        <w:t>What</w:t>
      </w:r>
      <w:r w:rsidR="00A9255C" w:rsidRPr="00A73068">
        <w:rPr>
          <w:rFonts w:ascii="Times New Roman" w:hAnsi="Times New Roman"/>
          <w:lang w:val="en-GB"/>
        </w:rPr>
        <w:t xml:space="preserve"> does wellbeing consist in? This question can be divided into two further quest</w:t>
      </w:r>
      <w:r w:rsidR="005929D0" w:rsidRPr="00A73068">
        <w:rPr>
          <w:rFonts w:ascii="Times New Roman" w:hAnsi="Times New Roman"/>
          <w:lang w:val="en-GB"/>
        </w:rPr>
        <w:t>i</w:t>
      </w:r>
      <w:r w:rsidR="00A9255C" w:rsidRPr="00A73068">
        <w:rPr>
          <w:rFonts w:ascii="Times New Roman" w:hAnsi="Times New Roman"/>
          <w:lang w:val="en-GB"/>
        </w:rPr>
        <w:t>ons</w:t>
      </w:r>
      <w:r w:rsidR="00D034EC" w:rsidRPr="00A73068">
        <w:rPr>
          <w:rFonts w:ascii="Times New Roman" w:hAnsi="Times New Roman"/>
          <w:lang w:val="en-GB"/>
        </w:rPr>
        <w:t xml:space="preserve">. First, </w:t>
      </w:r>
      <w:r w:rsidR="00F37DB8" w:rsidRPr="00A73068">
        <w:rPr>
          <w:rFonts w:ascii="Times New Roman" w:hAnsi="Times New Roman"/>
          <w:lang w:val="en-GB"/>
        </w:rPr>
        <w:t>which items</w:t>
      </w:r>
      <w:r w:rsidR="00B20D0E" w:rsidRPr="00A73068">
        <w:rPr>
          <w:rFonts w:ascii="Times New Roman" w:hAnsi="Times New Roman"/>
          <w:lang w:val="en-GB"/>
        </w:rPr>
        <w:t xml:space="preserve"> are wellbeing-</w:t>
      </w:r>
      <w:r w:rsidR="00D034EC" w:rsidRPr="00A73068">
        <w:rPr>
          <w:rFonts w:ascii="Times New Roman" w:hAnsi="Times New Roman"/>
          <w:lang w:val="en-GB"/>
        </w:rPr>
        <w:t>enhancing (</w:t>
      </w:r>
      <w:r w:rsidR="00A9255C" w:rsidRPr="00A73068">
        <w:rPr>
          <w:rFonts w:ascii="Times New Roman" w:hAnsi="Times New Roman"/>
          <w:lang w:val="en-GB"/>
        </w:rPr>
        <w:t>-</w:t>
      </w:r>
      <w:r w:rsidR="00635705">
        <w:rPr>
          <w:rFonts w:ascii="Times New Roman" w:hAnsi="Times New Roman"/>
          <w:lang w:val="en-GB"/>
        </w:rPr>
        <w:t>decreasing)</w:t>
      </w:r>
      <w:r w:rsidR="00D034EC" w:rsidRPr="00A73068">
        <w:rPr>
          <w:rFonts w:ascii="Times New Roman" w:hAnsi="Times New Roman"/>
          <w:lang w:val="en-GB"/>
        </w:rPr>
        <w:t xml:space="preserve">? Second, what makes such </w:t>
      </w:r>
      <w:r w:rsidR="00B20D0E" w:rsidRPr="00A73068">
        <w:rPr>
          <w:rFonts w:ascii="Times New Roman" w:hAnsi="Times New Roman"/>
          <w:lang w:val="en-GB"/>
        </w:rPr>
        <w:t>items wellbeing-</w:t>
      </w:r>
      <w:r w:rsidR="00D034EC" w:rsidRPr="00A73068">
        <w:rPr>
          <w:rFonts w:ascii="Times New Roman" w:hAnsi="Times New Roman"/>
          <w:lang w:val="en-GB"/>
        </w:rPr>
        <w:t>enhancing (</w:t>
      </w:r>
      <w:r w:rsidR="00B20D0E" w:rsidRPr="00A73068">
        <w:rPr>
          <w:rFonts w:ascii="Times New Roman" w:hAnsi="Times New Roman"/>
          <w:lang w:val="en-GB"/>
        </w:rPr>
        <w:t>-</w:t>
      </w:r>
      <w:r w:rsidR="00635705">
        <w:rPr>
          <w:rFonts w:ascii="Times New Roman" w:hAnsi="Times New Roman"/>
          <w:lang w:val="en-GB"/>
        </w:rPr>
        <w:t>decreasing</w:t>
      </w:r>
      <w:r w:rsidR="00D034EC" w:rsidRPr="00A73068">
        <w:rPr>
          <w:rFonts w:ascii="Times New Roman" w:hAnsi="Times New Roman"/>
          <w:lang w:val="en-GB"/>
        </w:rPr>
        <w:t>)?</w:t>
      </w:r>
      <w:r w:rsidR="00F37DB8" w:rsidRPr="00A73068">
        <w:rPr>
          <w:rFonts w:ascii="Times New Roman" w:hAnsi="Times New Roman"/>
          <w:lang w:val="en-GB"/>
        </w:rPr>
        <w:t xml:space="preserve"> These two questions are often confused in the literature. However, it is important to realise that the two are relevantly distinct. While considering the first question, our goal is to give a list of things that are good (bad) for the individual</w:t>
      </w:r>
      <w:r w:rsidR="001604CA" w:rsidRPr="00A73068">
        <w:rPr>
          <w:rFonts w:ascii="Times New Roman" w:hAnsi="Times New Roman"/>
          <w:lang w:val="en-GB"/>
        </w:rPr>
        <w:t xml:space="preserve">, </w:t>
      </w:r>
      <w:r w:rsidR="00A16703" w:rsidRPr="00A73068">
        <w:rPr>
          <w:rFonts w:ascii="Times New Roman" w:hAnsi="Times New Roman"/>
          <w:lang w:val="en-GB"/>
        </w:rPr>
        <w:t>paying particular attention to</w:t>
      </w:r>
      <w:r w:rsidR="001604CA" w:rsidRPr="00A73068">
        <w:rPr>
          <w:rFonts w:ascii="Times New Roman" w:hAnsi="Times New Roman"/>
          <w:lang w:val="en-GB"/>
        </w:rPr>
        <w:t xml:space="preserve"> </w:t>
      </w:r>
      <w:r w:rsidR="00E37B14" w:rsidRPr="00A73068">
        <w:rPr>
          <w:rFonts w:ascii="Times New Roman" w:hAnsi="Times New Roman"/>
          <w:lang w:val="en-GB"/>
        </w:rPr>
        <w:t>things</w:t>
      </w:r>
      <w:r w:rsidR="001604CA" w:rsidRPr="00A73068">
        <w:rPr>
          <w:rFonts w:ascii="Times New Roman" w:hAnsi="Times New Roman"/>
          <w:lang w:val="en-GB"/>
        </w:rPr>
        <w:t xml:space="preserve"> that </w:t>
      </w:r>
      <w:proofErr w:type="gramStart"/>
      <w:r w:rsidR="001604CA" w:rsidRPr="00A73068">
        <w:rPr>
          <w:rFonts w:ascii="Times New Roman" w:hAnsi="Times New Roman"/>
          <w:lang w:val="en-GB"/>
        </w:rPr>
        <w:t>are</w:t>
      </w:r>
      <w:proofErr w:type="gramEnd"/>
      <w:r w:rsidR="001604CA" w:rsidRPr="00A73068">
        <w:rPr>
          <w:rFonts w:ascii="Times New Roman" w:hAnsi="Times New Roman"/>
          <w:lang w:val="en-GB"/>
        </w:rPr>
        <w:t xml:space="preserve"> non-instrumentally good (bad) for the individual</w:t>
      </w:r>
      <w:r w:rsidR="00F37DB8" w:rsidRPr="00A73068">
        <w:rPr>
          <w:rFonts w:ascii="Times New Roman" w:hAnsi="Times New Roman"/>
          <w:lang w:val="en-GB"/>
        </w:rPr>
        <w:t xml:space="preserve">. </w:t>
      </w:r>
      <w:r w:rsidR="00A9255C" w:rsidRPr="00A73068">
        <w:rPr>
          <w:rFonts w:ascii="Times New Roman" w:hAnsi="Times New Roman"/>
          <w:lang w:val="en-GB"/>
        </w:rPr>
        <w:t>T</w:t>
      </w:r>
      <w:r w:rsidR="00F37DB8" w:rsidRPr="00A73068">
        <w:rPr>
          <w:rFonts w:ascii="Times New Roman" w:hAnsi="Times New Roman"/>
          <w:lang w:val="en-GB"/>
        </w:rPr>
        <w:t xml:space="preserve">heories that attempt to address this question are often called </w:t>
      </w:r>
      <w:r w:rsidR="00F37DB8" w:rsidRPr="00A73068">
        <w:rPr>
          <w:rFonts w:ascii="Times New Roman" w:hAnsi="Times New Roman"/>
          <w:i/>
          <w:lang w:val="en-GB"/>
        </w:rPr>
        <w:t>enumerative</w:t>
      </w:r>
      <w:r w:rsidR="00F37DB8" w:rsidRPr="00A73068">
        <w:rPr>
          <w:rFonts w:ascii="Times New Roman" w:hAnsi="Times New Roman"/>
          <w:lang w:val="en-GB"/>
        </w:rPr>
        <w:t xml:space="preserve"> theories of wellbeing (Crisp 2006). By contrast, our goal</w:t>
      </w:r>
      <w:r w:rsidR="00494670" w:rsidRPr="00A73068">
        <w:rPr>
          <w:rFonts w:ascii="Times New Roman" w:hAnsi="Times New Roman"/>
          <w:lang w:val="en-GB"/>
        </w:rPr>
        <w:t xml:space="preserve"> in considering the second question</w:t>
      </w:r>
      <w:r w:rsidR="00F37DB8" w:rsidRPr="00A73068">
        <w:rPr>
          <w:rFonts w:ascii="Times New Roman" w:hAnsi="Times New Roman"/>
          <w:lang w:val="en-GB"/>
        </w:rPr>
        <w:t xml:space="preserve"> is to identify the properties that make certain things good (bad) for the individual, or, more simply, to explain why certain things are wellbeing</w:t>
      </w:r>
      <w:r w:rsidR="00B20D0E" w:rsidRPr="00A73068">
        <w:rPr>
          <w:rFonts w:ascii="Times New Roman" w:hAnsi="Times New Roman"/>
          <w:lang w:val="en-GB"/>
        </w:rPr>
        <w:t>-</w:t>
      </w:r>
      <w:r w:rsidR="00F37DB8" w:rsidRPr="00A73068">
        <w:rPr>
          <w:rFonts w:ascii="Times New Roman" w:hAnsi="Times New Roman"/>
          <w:lang w:val="en-GB"/>
        </w:rPr>
        <w:t>enhancing, while others are wellbeing</w:t>
      </w:r>
      <w:r w:rsidR="00B20D0E" w:rsidRPr="00A73068">
        <w:rPr>
          <w:rFonts w:ascii="Times New Roman" w:hAnsi="Times New Roman"/>
          <w:lang w:val="en-GB"/>
        </w:rPr>
        <w:t>-</w:t>
      </w:r>
      <w:r w:rsidR="00635705">
        <w:rPr>
          <w:rFonts w:ascii="Times New Roman" w:hAnsi="Times New Roman"/>
          <w:lang w:val="en-GB"/>
        </w:rPr>
        <w:t>decreasing</w:t>
      </w:r>
      <w:r w:rsidR="00F37DB8" w:rsidRPr="00A73068">
        <w:rPr>
          <w:rFonts w:ascii="Times New Roman" w:hAnsi="Times New Roman"/>
          <w:lang w:val="en-GB"/>
        </w:rPr>
        <w:t xml:space="preserve">. For this reason, theories that attempt to address this question are often called </w:t>
      </w:r>
      <w:r w:rsidR="00F37DB8" w:rsidRPr="00A73068">
        <w:rPr>
          <w:rFonts w:ascii="Times New Roman" w:hAnsi="Times New Roman"/>
          <w:i/>
          <w:lang w:val="en-GB"/>
        </w:rPr>
        <w:lastRenderedPageBreak/>
        <w:t>explanatory</w:t>
      </w:r>
      <w:r w:rsidR="00F37DB8" w:rsidRPr="00A73068">
        <w:rPr>
          <w:rFonts w:ascii="Times New Roman" w:hAnsi="Times New Roman"/>
          <w:lang w:val="en-GB"/>
        </w:rPr>
        <w:t xml:space="preserve"> theories of wellbeing (Crisp 2006). While the second question about wellbeing is undoubtedly the more important of the two, a complete account of wellbeing must </w:t>
      </w:r>
      <w:r w:rsidR="00B20D0E" w:rsidRPr="00A73068">
        <w:rPr>
          <w:rFonts w:ascii="Times New Roman" w:hAnsi="Times New Roman"/>
          <w:lang w:val="en-GB"/>
        </w:rPr>
        <w:t xml:space="preserve">address both. </w:t>
      </w:r>
      <w:r w:rsidR="000252DE" w:rsidRPr="00A73068">
        <w:rPr>
          <w:rFonts w:ascii="Times New Roman" w:hAnsi="Times New Roman"/>
          <w:lang w:val="en-GB"/>
        </w:rPr>
        <w:t>I</w:t>
      </w:r>
      <w:r w:rsidR="00B20D0E" w:rsidRPr="00A73068">
        <w:rPr>
          <w:rFonts w:ascii="Times New Roman" w:hAnsi="Times New Roman"/>
          <w:lang w:val="en-GB"/>
        </w:rPr>
        <w:t xml:space="preserve">n what follows, </w:t>
      </w:r>
      <w:r w:rsidR="00C65868" w:rsidRPr="00A73068">
        <w:rPr>
          <w:rFonts w:ascii="Times New Roman" w:hAnsi="Times New Roman"/>
          <w:lang w:val="en-GB"/>
        </w:rPr>
        <w:t>we</w:t>
      </w:r>
      <w:r w:rsidR="00B20D0E" w:rsidRPr="00A73068">
        <w:rPr>
          <w:rFonts w:ascii="Times New Roman" w:hAnsi="Times New Roman"/>
          <w:lang w:val="en-GB"/>
        </w:rPr>
        <w:t xml:space="preserve"> shall try to </w:t>
      </w:r>
      <w:r w:rsidR="000252DE" w:rsidRPr="00A73068">
        <w:rPr>
          <w:rFonts w:ascii="Times New Roman" w:hAnsi="Times New Roman"/>
          <w:lang w:val="en-GB"/>
        </w:rPr>
        <w:t xml:space="preserve">say </w:t>
      </w:r>
      <w:r w:rsidR="00A9255C" w:rsidRPr="00A73068">
        <w:rPr>
          <w:rFonts w:ascii="Times New Roman" w:hAnsi="Times New Roman"/>
          <w:lang w:val="en-GB"/>
        </w:rPr>
        <w:t xml:space="preserve">something </w:t>
      </w:r>
      <w:r w:rsidR="000252DE" w:rsidRPr="00A73068">
        <w:rPr>
          <w:rFonts w:ascii="Times New Roman" w:hAnsi="Times New Roman"/>
          <w:lang w:val="en-GB"/>
        </w:rPr>
        <w:t>about</w:t>
      </w:r>
      <w:r w:rsidR="00B20D0E" w:rsidRPr="00A73068">
        <w:rPr>
          <w:rFonts w:ascii="Times New Roman" w:hAnsi="Times New Roman"/>
          <w:lang w:val="en-GB"/>
        </w:rPr>
        <w:t xml:space="preserve"> both </w:t>
      </w:r>
      <w:r w:rsidR="000252DE" w:rsidRPr="00A73068">
        <w:rPr>
          <w:rFonts w:ascii="Times New Roman" w:hAnsi="Times New Roman"/>
          <w:lang w:val="en-GB"/>
        </w:rPr>
        <w:t xml:space="preserve">of </w:t>
      </w:r>
      <w:r w:rsidR="00B20D0E" w:rsidRPr="00A73068">
        <w:rPr>
          <w:rFonts w:ascii="Times New Roman" w:hAnsi="Times New Roman"/>
          <w:lang w:val="en-GB"/>
        </w:rPr>
        <w:t>these issues.</w:t>
      </w:r>
      <w:r w:rsidR="00F34207" w:rsidRPr="00A73068">
        <w:rPr>
          <w:rFonts w:ascii="Times New Roman" w:hAnsi="Times New Roman"/>
          <w:lang w:val="en-GB"/>
        </w:rPr>
        <w:t xml:space="preserve"> </w:t>
      </w:r>
      <w:r w:rsidR="00716FC3" w:rsidRPr="00A73068">
        <w:rPr>
          <w:rFonts w:ascii="Times New Roman" w:hAnsi="Times New Roman"/>
          <w:lang w:val="en-GB"/>
        </w:rPr>
        <w:t>Typically, the literature distinguishes three main theories of wellbeing</w:t>
      </w:r>
      <w:r w:rsidR="0085401D" w:rsidRPr="00A73068">
        <w:rPr>
          <w:rFonts w:ascii="Times New Roman" w:hAnsi="Times New Roman"/>
          <w:lang w:val="en-GB"/>
        </w:rPr>
        <w:t xml:space="preserve"> (</w:t>
      </w:r>
      <w:proofErr w:type="spellStart"/>
      <w:r w:rsidR="0085401D" w:rsidRPr="00A73068">
        <w:rPr>
          <w:rFonts w:ascii="Times New Roman" w:hAnsi="Times New Roman"/>
          <w:lang w:val="en-GB"/>
        </w:rPr>
        <w:t>Parfit</w:t>
      </w:r>
      <w:proofErr w:type="spellEnd"/>
      <w:r w:rsidR="0085401D" w:rsidRPr="00A73068">
        <w:rPr>
          <w:rFonts w:ascii="Times New Roman" w:hAnsi="Times New Roman"/>
          <w:lang w:val="en-GB"/>
        </w:rPr>
        <w:t xml:space="preserve"> 1984)</w:t>
      </w:r>
      <w:r w:rsidR="00716FC3" w:rsidRPr="00A73068">
        <w:rPr>
          <w:rFonts w:ascii="Times New Roman" w:hAnsi="Times New Roman"/>
          <w:lang w:val="en-GB"/>
        </w:rPr>
        <w:t xml:space="preserve">: </w:t>
      </w:r>
      <w:r w:rsidR="003012D4" w:rsidRPr="00A73068">
        <w:rPr>
          <w:rFonts w:ascii="Times New Roman" w:hAnsi="Times New Roman"/>
          <w:lang w:val="en-GB"/>
        </w:rPr>
        <w:t>M</w:t>
      </w:r>
      <w:r w:rsidR="00716FC3" w:rsidRPr="00A73068">
        <w:rPr>
          <w:rFonts w:ascii="Times New Roman" w:hAnsi="Times New Roman"/>
          <w:lang w:val="en-GB"/>
        </w:rPr>
        <w:t xml:space="preserve">ental </w:t>
      </w:r>
      <w:r w:rsidR="003012D4" w:rsidRPr="00A73068">
        <w:rPr>
          <w:rFonts w:ascii="Times New Roman" w:hAnsi="Times New Roman"/>
          <w:lang w:val="en-GB"/>
        </w:rPr>
        <w:t>S</w:t>
      </w:r>
      <w:r w:rsidR="00716FC3" w:rsidRPr="00A73068">
        <w:rPr>
          <w:rFonts w:ascii="Times New Roman" w:hAnsi="Times New Roman"/>
          <w:lang w:val="en-GB"/>
        </w:rPr>
        <w:t xml:space="preserve">tate </w:t>
      </w:r>
      <w:r w:rsidR="003012D4" w:rsidRPr="00A73068">
        <w:rPr>
          <w:rFonts w:ascii="Times New Roman" w:hAnsi="Times New Roman"/>
          <w:lang w:val="en-GB"/>
        </w:rPr>
        <w:t>T</w:t>
      </w:r>
      <w:r w:rsidR="00716FC3" w:rsidRPr="00A73068">
        <w:rPr>
          <w:rFonts w:ascii="Times New Roman" w:hAnsi="Times New Roman"/>
          <w:lang w:val="en-GB"/>
        </w:rPr>
        <w:t xml:space="preserve">heories, </w:t>
      </w:r>
      <w:r w:rsidR="003012D4" w:rsidRPr="00A73068">
        <w:rPr>
          <w:rFonts w:ascii="Times New Roman" w:hAnsi="Times New Roman"/>
          <w:lang w:val="en-GB"/>
        </w:rPr>
        <w:t>P</w:t>
      </w:r>
      <w:r w:rsidR="00716FC3" w:rsidRPr="00A73068">
        <w:rPr>
          <w:rFonts w:ascii="Times New Roman" w:hAnsi="Times New Roman"/>
          <w:lang w:val="en-GB"/>
        </w:rPr>
        <w:t xml:space="preserve">reference </w:t>
      </w:r>
      <w:r w:rsidR="003012D4" w:rsidRPr="00A73068">
        <w:rPr>
          <w:rFonts w:ascii="Times New Roman" w:hAnsi="Times New Roman"/>
          <w:lang w:val="en-GB"/>
        </w:rPr>
        <w:t>S</w:t>
      </w:r>
      <w:r w:rsidR="00716FC3" w:rsidRPr="00A73068">
        <w:rPr>
          <w:rFonts w:ascii="Times New Roman" w:hAnsi="Times New Roman"/>
          <w:lang w:val="en-GB"/>
        </w:rPr>
        <w:t xml:space="preserve">atisfaction </w:t>
      </w:r>
      <w:r w:rsidR="003012D4" w:rsidRPr="00A73068">
        <w:rPr>
          <w:rFonts w:ascii="Times New Roman" w:hAnsi="Times New Roman"/>
          <w:lang w:val="en-GB"/>
        </w:rPr>
        <w:t>T</w:t>
      </w:r>
      <w:r w:rsidR="00716FC3" w:rsidRPr="00A73068">
        <w:rPr>
          <w:rFonts w:ascii="Times New Roman" w:hAnsi="Times New Roman"/>
          <w:lang w:val="en-GB"/>
        </w:rPr>
        <w:t>heories</w:t>
      </w:r>
      <w:r w:rsidR="00494670" w:rsidRPr="00A73068">
        <w:rPr>
          <w:rFonts w:ascii="Times New Roman" w:hAnsi="Times New Roman"/>
          <w:lang w:val="en-GB"/>
        </w:rPr>
        <w:t>,</w:t>
      </w:r>
      <w:r w:rsidR="00716FC3" w:rsidRPr="00A73068">
        <w:rPr>
          <w:rFonts w:ascii="Times New Roman" w:hAnsi="Times New Roman"/>
          <w:lang w:val="en-GB"/>
        </w:rPr>
        <w:t xml:space="preserve"> and </w:t>
      </w:r>
      <w:r w:rsidR="003012D4" w:rsidRPr="00A73068">
        <w:rPr>
          <w:rFonts w:ascii="Times New Roman" w:hAnsi="Times New Roman"/>
          <w:lang w:val="en-GB"/>
        </w:rPr>
        <w:t>O</w:t>
      </w:r>
      <w:r w:rsidR="00716FC3" w:rsidRPr="00A73068">
        <w:rPr>
          <w:rFonts w:ascii="Times New Roman" w:hAnsi="Times New Roman"/>
          <w:lang w:val="en-GB"/>
        </w:rPr>
        <w:t xml:space="preserve">bjectivist </w:t>
      </w:r>
      <w:r w:rsidR="003012D4" w:rsidRPr="00A73068">
        <w:rPr>
          <w:rFonts w:ascii="Times New Roman" w:hAnsi="Times New Roman"/>
          <w:lang w:val="en-GB"/>
        </w:rPr>
        <w:t>T</w:t>
      </w:r>
      <w:r w:rsidR="00716FC3" w:rsidRPr="00A73068">
        <w:rPr>
          <w:rFonts w:ascii="Times New Roman" w:hAnsi="Times New Roman"/>
          <w:lang w:val="en-GB"/>
        </w:rPr>
        <w:t xml:space="preserve">heories. Let us </w:t>
      </w:r>
      <w:r w:rsidR="00494670" w:rsidRPr="00A73068">
        <w:rPr>
          <w:rFonts w:ascii="Times New Roman" w:hAnsi="Times New Roman"/>
          <w:lang w:val="en-GB"/>
        </w:rPr>
        <w:t>now</w:t>
      </w:r>
      <w:r w:rsidR="00716FC3" w:rsidRPr="00A73068">
        <w:rPr>
          <w:rFonts w:ascii="Times New Roman" w:hAnsi="Times New Roman"/>
          <w:lang w:val="en-GB"/>
        </w:rPr>
        <w:t xml:space="preserve"> characterise each of these theories with respect to the two questions about wellbeing </w:t>
      </w:r>
      <w:r w:rsidR="0085401D" w:rsidRPr="00A73068">
        <w:rPr>
          <w:rFonts w:ascii="Times New Roman" w:hAnsi="Times New Roman"/>
          <w:lang w:val="en-GB"/>
        </w:rPr>
        <w:t>mentioned</w:t>
      </w:r>
      <w:r w:rsidR="00716FC3" w:rsidRPr="00A73068">
        <w:rPr>
          <w:rFonts w:ascii="Times New Roman" w:hAnsi="Times New Roman"/>
          <w:lang w:val="en-GB"/>
        </w:rPr>
        <w:t xml:space="preserve"> above. </w:t>
      </w:r>
    </w:p>
    <w:p w:rsidR="007A3B36" w:rsidRPr="00A73068" w:rsidRDefault="00716FC3" w:rsidP="00A6116A">
      <w:pPr>
        <w:ind w:firstLine="708"/>
        <w:rPr>
          <w:rFonts w:ascii="Times New Roman" w:hAnsi="Times New Roman"/>
          <w:lang w:val="en-GB"/>
        </w:rPr>
      </w:pPr>
      <w:r w:rsidRPr="00A73068">
        <w:rPr>
          <w:rFonts w:ascii="Times New Roman" w:hAnsi="Times New Roman"/>
          <w:lang w:val="en-GB"/>
        </w:rPr>
        <w:t xml:space="preserve">Mental </w:t>
      </w:r>
      <w:r w:rsidR="00C65868" w:rsidRPr="00A73068">
        <w:rPr>
          <w:rFonts w:ascii="Times New Roman" w:hAnsi="Times New Roman"/>
          <w:lang w:val="en-GB"/>
        </w:rPr>
        <w:t>S</w:t>
      </w:r>
      <w:r w:rsidRPr="00A73068">
        <w:rPr>
          <w:rFonts w:ascii="Times New Roman" w:hAnsi="Times New Roman"/>
          <w:lang w:val="en-GB"/>
        </w:rPr>
        <w:t xml:space="preserve">tate </w:t>
      </w:r>
      <w:r w:rsidR="00C65868" w:rsidRPr="00A73068">
        <w:rPr>
          <w:rFonts w:ascii="Times New Roman" w:hAnsi="Times New Roman"/>
          <w:lang w:val="en-GB"/>
        </w:rPr>
        <w:t>T</w:t>
      </w:r>
      <w:r w:rsidRPr="00A73068">
        <w:rPr>
          <w:rFonts w:ascii="Times New Roman" w:hAnsi="Times New Roman"/>
          <w:lang w:val="en-GB"/>
        </w:rPr>
        <w:t>heories can be characterised in terms of two claims. First, mental states are the only non-instrumentally good things for an individual. Second, what makes mental states non-instrumentally good for an individual is their being enjoyable</w:t>
      </w:r>
      <w:r w:rsidR="0085401D" w:rsidRPr="00A73068">
        <w:rPr>
          <w:rFonts w:ascii="Times New Roman" w:hAnsi="Times New Roman"/>
          <w:lang w:val="en-GB"/>
        </w:rPr>
        <w:t xml:space="preserve">. The question immediately arises as to how the property of being enjoyable should be characterised. </w:t>
      </w:r>
      <w:r w:rsidR="00BE60E9" w:rsidRPr="00A73068">
        <w:rPr>
          <w:rFonts w:ascii="Times New Roman" w:hAnsi="Times New Roman"/>
          <w:lang w:val="en-GB"/>
        </w:rPr>
        <w:t>A</w:t>
      </w:r>
      <w:r w:rsidR="0085401D" w:rsidRPr="00A73068">
        <w:rPr>
          <w:rFonts w:ascii="Times New Roman" w:hAnsi="Times New Roman"/>
          <w:lang w:val="en-GB"/>
        </w:rPr>
        <w:t xml:space="preserve">ccording to </w:t>
      </w:r>
      <w:r w:rsidR="00B32C22" w:rsidRPr="00A73068">
        <w:rPr>
          <w:rFonts w:ascii="Times New Roman" w:hAnsi="Times New Roman"/>
          <w:lang w:val="en-GB"/>
        </w:rPr>
        <w:t>one</w:t>
      </w:r>
      <w:r w:rsidR="005929D0" w:rsidRPr="00A73068">
        <w:rPr>
          <w:rFonts w:ascii="Times New Roman" w:hAnsi="Times New Roman"/>
          <w:lang w:val="en-GB"/>
        </w:rPr>
        <w:t xml:space="preserve"> conception</w:t>
      </w:r>
      <w:r w:rsidR="0085401D" w:rsidRPr="00A73068">
        <w:rPr>
          <w:rFonts w:ascii="Times New Roman" w:hAnsi="Times New Roman"/>
          <w:lang w:val="en-GB"/>
        </w:rPr>
        <w:t xml:space="preserve">, the property of being enjoyable should be seen as a phenomenal property of mental states. However, various authors (e.g. Sumner 1996) have </w:t>
      </w:r>
      <w:r w:rsidR="00C62BC6" w:rsidRPr="00A73068">
        <w:rPr>
          <w:rFonts w:ascii="Times New Roman" w:hAnsi="Times New Roman"/>
          <w:lang w:val="en-GB"/>
        </w:rPr>
        <w:t xml:space="preserve">argued </w:t>
      </w:r>
      <w:r w:rsidR="0085401D" w:rsidRPr="00A73068">
        <w:rPr>
          <w:rFonts w:ascii="Times New Roman" w:hAnsi="Times New Roman"/>
          <w:lang w:val="en-GB"/>
        </w:rPr>
        <w:t xml:space="preserve">that there does not seem to be a unique phenomenal property common to all mental states that are relevant for wellbeing. </w:t>
      </w:r>
      <w:r w:rsidR="00BE60E9" w:rsidRPr="00A73068">
        <w:rPr>
          <w:rFonts w:ascii="Times New Roman" w:hAnsi="Times New Roman"/>
          <w:lang w:val="en-GB"/>
        </w:rPr>
        <w:t>In light of this, s</w:t>
      </w:r>
      <w:r w:rsidR="001A5383" w:rsidRPr="00A73068">
        <w:rPr>
          <w:rFonts w:ascii="Times New Roman" w:hAnsi="Times New Roman"/>
          <w:lang w:val="en-GB"/>
        </w:rPr>
        <w:t xml:space="preserve">uch authors generally </w:t>
      </w:r>
      <w:r w:rsidR="002F35D8" w:rsidRPr="00A73068">
        <w:rPr>
          <w:rFonts w:ascii="Times New Roman" w:hAnsi="Times New Roman"/>
          <w:lang w:val="en-GB"/>
        </w:rPr>
        <w:t xml:space="preserve">adopt </w:t>
      </w:r>
      <w:r w:rsidR="005929D0" w:rsidRPr="00A73068">
        <w:rPr>
          <w:rFonts w:ascii="Times New Roman" w:hAnsi="Times New Roman"/>
          <w:lang w:val="en-GB"/>
        </w:rPr>
        <w:t>a conception</w:t>
      </w:r>
      <w:r w:rsidR="00BE60E9" w:rsidRPr="00A73068">
        <w:rPr>
          <w:rFonts w:ascii="Times New Roman" w:hAnsi="Times New Roman"/>
          <w:lang w:val="en-GB"/>
        </w:rPr>
        <w:t xml:space="preserve"> of enjoyableness</w:t>
      </w:r>
      <w:r w:rsidR="0085401D" w:rsidRPr="00A73068">
        <w:rPr>
          <w:rFonts w:ascii="Times New Roman" w:hAnsi="Times New Roman"/>
          <w:lang w:val="en-GB"/>
        </w:rPr>
        <w:t xml:space="preserve"> </w:t>
      </w:r>
      <w:r w:rsidR="001A5383" w:rsidRPr="00A73068">
        <w:rPr>
          <w:rFonts w:ascii="Times New Roman" w:hAnsi="Times New Roman"/>
          <w:lang w:val="en-GB"/>
        </w:rPr>
        <w:t xml:space="preserve">according to which </w:t>
      </w:r>
      <w:r w:rsidR="0085401D" w:rsidRPr="00A73068">
        <w:rPr>
          <w:rFonts w:ascii="Times New Roman" w:hAnsi="Times New Roman"/>
          <w:lang w:val="en-GB"/>
        </w:rPr>
        <w:t xml:space="preserve">the property of being enjoyable </w:t>
      </w:r>
      <w:r w:rsidR="00713BCE" w:rsidRPr="00A73068">
        <w:rPr>
          <w:rFonts w:ascii="Times New Roman" w:hAnsi="Times New Roman"/>
          <w:lang w:val="en-GB"/>
        </w:rPr>
        <w:t xml:space="preserve">is </w:t>
      </w:r>
      <w:r w:rsidR="00BE60E9" w:rsidRPr="00A73068">
        <w:rPr>
          <w:rFonts w:ascii="Times New Roman" w:hAnsi="Times New Roman"/>
          <w:lang w:val="en-GB"/>
        </w:rPr>
        <w:t>not a</w:t>
      </w:r>
      <w:r w:rsidR="001A5383" w:rsidRPr="00A73068">
        <w:rPr>
          <w:rFonts w:ascii="Times New Roman" w:hAnsi="Times New Roman"/>
          <w:lang w:val="en-GB"/>
        </w:rPr>
        <w:t xml:space="preserve"> homogeneous phenomenal property, but a placeholder for whatever property mental states have that is desired</w:t>
      </w:r>
      <w:r w:rsidR="005929D0" w:rsidRPr="00A73068">
        <w:rPr>
          <w:rFonts w:ascii="Times New Roman" w:hAnsi="Times New Roman"/>
          <w:lang w:val="en-GB"/>
        </w:rPr>
        <w:t>,</w:t>
      </w:r>
      <w:r w:rsidR="001A5383" w:rsidRPr="00A73068">
        <w:rPr>
          <w:rFonts w:ascii="Times New Roman" w:hAnsi="Times New Roman"/>
          <w:lang w:val="en-GB"/>
        </w:rPr>
        <w:t xml:space="preserve"> or </w:t>
      </w:r>
      <w:r w:rsidR="005929D0" w:rsidRPr="00A73068">
        <w:rPr>
          <w:rFonts w:ascii="Times New Roman" w:hAnsi="Times New Roman"/>
          <w:lang w:val="en-GB"/>
        </w:rPr>
        <w:t>sought</w:t>
      </w:r>
      <w:r w:rsidR="001A5383" w:rsidRPr="00A73068">
        <w:rPr>
          <w:rFonts w:ascii="Times New Roman" w:hAnsi="Times New Roman"/>
          <w:lang w:val="en-GB"/>
        </w:rPr>
        <w:t xml:space="preserve"> for</w:t>
      </w:r>
      <w:r w:rsidR="005929D0" w:rsidRPr="00A73068">
        <w:rPr>
          <w:rFonts w:ascii="Times New Roman" w:hAnsi="Times New Roman"/>
          <w:lang w:val="en-GB"/>
        </w:rPr>
        <w:t>,</w:t>
      </w:r>
      <w:r w:rsidR="001A5383" w:rsidRPr="00A73068">
        <w:rPr>
          <w:rFonts w:ascii="Times New Roman" w:hAnsi="Times New Roman"/>
          <w:lang w:val="en-GB"/>
        </w:rPr>
        <w:t xml:space="preserve"> by the individual.</w:t>
      </w:r>
      <w:r w:rsidR="001A5383" w:rsidRPr="00A73068">
        <w:rPr>
          <w:rStyle w:val="Appelnotedebasdep"/>
          <w:rFonts w:ascii="Times New Roman" w:hAnsi="Times New Roman"/>
          <w:lang w:val="en-GB"/>
        </w:rPr>
        <w:footnoteReference w:id="13"/>
      </w:r>
      <w:r w:rsidR="007A3B36" w:rsidRPr="00A73068">
        <w:rPr>
          <w:rFonts w:ascii="Times New Roman" w:hAnsi="Times New Roman"/>
          <w:lang w:val="en-GB"/>
        </w:rPr>
        <w:t xml:space="preserve"> </w:t>
      </w:r>
    </w:p>
    <w:p w:rsidR="007A3B36" w:rsidRPr="00A73068" w:rsidRDefault="00C65868" w:rsidP="00A6116A">
      <w:pPr>
        <w:ind w:firstLine="708"/>
        <w:rPr>
          <w:rFonts w:ascii="Times New Roman" w:hAnsi="Times New Roman"/>
          <w:lang w:val="en-GB"/>
        </w:rPr>
      </w:pPr>
      <w:r w:rsidRPr="00A73068">
        <w:rPr>
          <w:rFonts w:ascii="Times New Roman" w:hAnsi="Times New Roman"/>
          <w:lang w:val="en-GB"/>
        </w:rPr>
        <w:t>M</w:t>
      </w:r>
      <w:r w:rsidR="001A5383" w:rsidRPr="00A73068">
        <w:rPr>
          <w:rFonts w:ascii="Times New Roman" w:hAnsi="Times New Roman"/>
          <w:lang w:val="en-GB"/>
        </w:rPr>
        <w:t xml:space="preserve">ental </w:t>
      </w:r>
      <w:r w:rsidRPr="00A73068">
        <w:rPr>
          <w:rFonts w:ascii="Times New Roman" w:hAnsi="Times New Roman"/>
          <w:lang w:val="en-GB"/>
        </w:rPr>
        <w:t>S</w:t>
      </w:r>
      <w:r w:rsidR="001A5383" w:rsidRPr="00A73068">
        <w:rPr>
          <w:rFonts w:ascii="Times New Roman" w:hAnsi="Times New Roman"/>
          <w:lang w:val="en-GB"/>
        </w:rPr>
        <w:t xml:space="preserve">tate </w:t>
      </w:r>
      <w:r w:rsidRPr="00A73068">
        <w:rPr>
          <w:rFonts w:ascii="Times New Roman" w:hAnsi="Times New Roman"/>
          <w:lang w:val="en-GB"/>
        </w:rPr>
        <w:t>T</w:t>
      </w:r>
      <w:r w:rsidR="001A5383" w:rsidRPr="00A73068">
        <w:rPr>
          <w:rFonts w:ascii="Times New Roman" w:hAnsi="Times New Roman"/>
          <w:lang w:val="en-GB"/>
        </w:rPr>
        <w:t xml:space="preserve">heories of wellbeing </w:t>
      </w:r>
      <w:r w:rsidR="0046680E" w:rsidRPr="00A73068">
        <w:rPr>
          <w:rFonts w:ascii="Times New Roman" w:hAnsi="Times New Roman"/>
          <w:lang w:val="en-GB"/>
        </w:rPr>
        <w:t xml:space="preserve">explicitly </w:t>
      </w:r>
      <w:r w:rsidR="001A5383" w:rsidRPr="00A73068">
        <w:rPr>
          <w:rFonts w:ascii="Times New Roman" w:hAnsi="Times New Roman"/>
          <w:lang w:val="en-GB"/>
        </w:rPr>
        <w:t>address</w:t>
      </w:r>
      <w:r w:rsidR="0046680E" w:rsidRPr="00A73068">
        <w:rPr>
          <w:rFonts w:ascii="Times New Roman" w:hAnsi="Times New Roman"/>
          <w:lang w:val="en-GB"/>
        </w:rPr>
        <w:t xml:space="preserve"> both </w:t>
      </w:r>
      <w:r w:rsidR="00BE60E9" w:rsidRPr="00A73068">
        <w:rPr>
          <w:rFonts w:ascii="Times New Roman" w:hAnsi="Times New Roman"/>
          <w:lang w:val="en-GB"/>
        </w:rPr>
        <w:t xml:space="preserve">the enumerative and the explanatory </w:t>
      </w:r>
      <w:r w:rsidR="0046680E" w:rsidRPr="00A73068">
        <w:rPr>
          <w:rFonts w:ascii="Times New Roman" w:hAnsi="Times New Roman"/>
          <w:lang w:val="en-GB"/>
        </w:rPr>
        <w:t>questions about wellbeing</w:t>
      </w:r>
      <w:r w:rsidR="00713BCE" w:rsidRPr="00A73068">
        <w:rPr>
          <w:rFonts w:ascii="Times New Roman" w:hAnsi="Times New Roman"/>
          <w:lang w:val="en-GB"/>
        </w:rPr>
        <w:t>.</w:t>
      </w:r>
      <w:r w:rsidR="001604CA" w:rsidRPr="00A73068">
        <w:rPr>
          <w:rStyle w:val="Appelnotedebasdep"/>
          <w:rFonts w:ascii="Times New Roman" w:hAnsi="Times New Roman"/>
          <w:lang w:val="en-GB"/>
        </w:rPr>
        <w:footnoteReference w:id="14"/>
      </w:r>
      <w:r w:rsidR="001A5383" w:rsidRPr="00A73068">
        <w:rPr>
          <w:rFonts w:ascii="Times New Roman" w:hAnsi="Times New Roman"/>
          <w:lang w:val="en-GB"/>
        </w:rPr>
        <w:t xml:space="preserve"> </w:t>
      </w:r>
      <w:r w:rsidRPr="00A73068">
        <w:rPr>
          <w:rFonts w:ascii="Times New Roman" w:hAnsi="Times New Roman"/>
          <w:lang w:val="en-GB"/>
        </w:rPr>
        <w:t>P</w:t>
      </w:r>
      <w:r w:rsidR="001A5383" w:rsidRPr="00A73068">
        <w:rPr>
          <w:rFonts w:ascii="Times New Roman" w:hAnsi="Times New Roman"/>
          <w:lang w:val="en-GB"/>
        </w:rPr>
        <w:t xml:space="preserve">reference </w:t>
      </w:r>
      <w:r w:rsidRPr="00A73068">
        <w:rPr>
          <w:rFonts w:ascii="Times New Roman" w:hAnsi="Times New Roman"/>
          <w:lang w:val="en-GB"/>
        </w:rPr>
        <w:t>S</w:t>
      </w:r>
      <w:r w:rsidR="001A5383" w:rsidRPr="00A73068">
        <w:rPr>
          <w:rFonts w:ascii="Times New Roman" w:hAnsi="Times New Roman"/>
          <w:lang w:val="en-GB"/>
        </w:rPr>
        <w:t xml:space="preserve">atisfaction </w:t>
      </w:r>
      <w:r w:rsidRPr="00A73068">
        <w:rPr>
          <w:rFonts w:ascii="Times New Roman" w:hAnsi="Times New Roman"/>
          <w:lang w:val="en-GB"/>
        </w:rPr>
        <w:t>T</w:t>
      </w:r>
      <w:r w:rsidR="001A5383" w:rsidRPr="00A73068">
        <w:rPr>
          <w:rFonts w:ascii="Times New Roman" w:hAnsi="Times New Roman"/>
          <w:lang w:val="en-GB"/>
        </w:rPr>
        <w:t>heories</w:t>
      </w:r>
      <w:r w:rsidR="00713BCE" w:rsidRPr="00A73068">
        <w:rPr>
          <w:rFonts w:ascii="Times New Roman" w:hAnsi="Times New Roman"/>
          <w:lang w:val="en-GB"/>
        </w:rPr>
        <w:t>, however,</w:t>
      </w:r>
      <w:r w:rsidR="001A5383" w:rsidRPr="00A73068">
        <w:rPr>
          <w:rFonts w:ascii="Times New Roman" w:hAnsi="Times New Roman"/>
          <w:lang w:val="en-GB"/>
        </w:rPr>
        <w:t xml:space="preserve"> are </w:t>
      </w:r>
      <w:r w:rsidR="00BE60E9" w:rsidRPr="00A73068">
        <w:rPr>
          <w:rFonts w:ascii="Times New Roman" w:hAnsi="Times New Roman"/>
          <w:lang w:val="en-GB"/>
        </w:rPr>
        <w:t>primarily</w:t>
      </w:r>
      <w:r w:rsidR="001A5383" w:rsidRPr="00A73068">
        <w:rPr>
          <w:rFonts w:ascii="Times New Roman" w:hAnsi="Times New Roman"/>
          <w:lang w:val="en-GB"/>
        </w:rPr>
        <w:t xml:space="preserve"> </w:t>
      </w:r>
      <w:r w:rsidR="0046680E" w:rsidRPr="00A73068">
        <w:rPr>
          <w:rFonts w:ascii="Times New Roman" w:hAnsi="Times New Roman"/>
          <w:lang w:val="en-GB"/>
        </w:rPr>
        <w:t xml:space="preserve">concerned with the </w:t>
      </w:r>
      <w:r w:rsidR="00BE60E9" w:rsidRPr="00A73068">
        <w:rPr>
          <w:rFonts w:ascii="Times New Roman" w:hAnsi="Times New Roman"/>
          <w:lang w:val="en-GB"/>
        </w:rPr>
        <w:t>latter question</w:t>
      </w:r>
      <w:r w:rsidR="0046680E" w:rsidRPr="00A73068">
        <w:rPr>
          <w:rFonts w:ascii="Times New Roman" w:hAnsi="Times New Roman"/>
          <w:lang w:val="en-GB"/>
        </w:rPr>
        <w:t xml:space="preserve">. Generally speaking, they can be characterised thus. First, any object of individual preferences </w:t>
      </w:r>
      <w:r w:rsidR="00533DEC" w:rsidRPr="00A73068">
        <w:rPr>
          <w:rFonts w:ascii="Times New Roman" w:hAnsi="Times New Roman"/>
          <w:lang w:val="en-GB"/>
        </w:rPr>
        <w:t>is</w:t>
      </w:r>
      <w:r w:rsidR="0046680E" w:rsidRPr="00A73068">
        <w:rPr>
          <w:rFonts w:ascii="Times New Roman" w:hAnsi="Times New Roman"/>
          <w:lang w:val="en-GB"/>
        </w:rPr>
        <w:t xml:space="preserve"> a wellbeing-enhancing item.</w:t>
      </w:r>
      <w:r w:rsidR="0046680E" w:rsidRPr="00A73068">
        <w:rPr>
          <w:rStyle w:val="Appelnotedebasdep"/>
          <w:rFonts w:ascii="Times New Roman" w:hAnsi="Times New Roman"/>
          <w:lang w:val="en-GB"/>
        </w:rPr>
        <w:footnoteReference w:id="15"/>
      </w:r>
      <w:r w:rsidR="0046680E" w:rsidRPr="00A73068">
        <w:rPr>
          <w:rStyle w:val="Appelnotedebasdep"/>
          <w:rFonts w:ascii="Times New Roman" w:hAnsi="Times New Roman"/>
          <w:lang w:val="en-GB"/>
        </w:rPr>
        <w:t>,</w:t>
      </w:r>
      <w:r w:rsidR="0046680E" w:rsidRPr="00A73068">
        <w:rPr>
          <w:rStyle w:val="Appelnotedebasdep"/>
          <w:rFonts w:ascii="Times New Roman" w:hAnsi="Times New Roman"/>
          <w:lang w:val="en-GB"/>
        </w:rPr>
        <w:footnoteReference w:id="16"/>
      </w:r>
      <w:r w:rsidR="00D22D5C" w:rsidRPr="00D15503">
        <w:rPr>
          <w:lang w:val="en-CA"/>
        </w:rPr>
        <w:t>.</w:t>
      </w:r>
      <w:r w:rsidR="0046680E" w:rsidRPr="00A73068">
        <w:rPr>
          <w:rFonts w:ascii="Times New Roman" w:hAnsi="Times New Roman"/>
          <w:lang w:val="en-GB"/>
        </w:rPr>
        <w:t xml:space="preserve"> Second, what makes an item wellbeing-enhancing is the fact that it</w:t>
      </w:r>
      <w:r w:rsidR="005929D0" w:rsidRPr="00A73068">
        <w:rPr>
          <w:rFonts w:ascii="Times New Roman" w:hAnsi="Times New Roman"/>
          <w:lang w:val="en-GB"/>
        </w:rPr>
        <w:t>s occurrence</w:t>
      </w:r>
      <w:r w:rsidR="0046680E" w:rsidRPr="00A73068">
        <w:rPr>
          <w:rFonts w:ascii="Times New Roman" w:hAnsi="Times New Roman"/>
          <w:lang w:val="en-GB"/>
        </w:rPr>
        <w:t xml:space="preserve"> satisfies the individual’s preferences. </w:t>
      </w:r>
      <w:r w:rsidR="00533DEC" w:rsidRPr="00A73068">
        <w:rPr>
          <w:rFonts w:ascii="Times New Roman" w:hAnsi="Times New Roman"/>
          <w:lang w:val="en-GB"/>
        </w:rPr>
        <w:t>On this point</w:t>
      </w:r>
      <w:r w:rsidR="0046680E" w:rsidRPr="00A73068">
        <w:rPr>
          <w:rFonts w:ascii="Times New Roman" w:hAnsi="Times New Roman"/>
          <w:lang w:val="en-GB"/>
        </w:rPr>
        <w:t>, two families of preference satisfaction the</w:t>
      </w:r>
      <w:r w:rsidR="00533DEC" w:rsidRPr="00A73068">
        <w:rPr>
          <w:rFonts w:ascii="Times New Roman" w:hAnsi="Times New Roman"/>
          <w:lang w:val="en-GB"/>
        </w:rPr>
        <w:t>ories</w:t>
      </w:r>
      <w:r w:rsidR="00BB5D3B" w:rsidRPr="00A73068">
        <w:rPr>
          <w:rFonts w:ascii="Times New Roman" w:hAnsi="Times New Roman"/>
          <w:lang w:val="en-GB"/>
        </w:rPr>
        <w:t xml:space="preserve"> can be distinguished</w:t>
      </w:r>
      <w:r w:rsidR="00533DEC" w:rsidRPr="00A73068">
        <w:rPr>
          <w:rFonts w:ascii="Times New Roman" w:hAnsi="Times New Roman"/>
          <w:lang w:val="en-GB"/>
        </w:rPr>
        <w:t>. A</w:t>
      </w:r>
      <w:r w:rsidR="0046680E" w:rsidRPr="00A73068">
        <w:rPr>
          <w:rFonts w:ascii="Times New Roman" w:hAnsi="Times New Roman"/>
          <w:lang w:val="en-GB"/>
        </w:rPr>
        <w:t xml:space="preserve">ccording to </w:t>
      </w:r>
      <w:r w:rsidR="00533DEC" w:rsidRPr="00A73068">
        <w:rPr>
          <w:rFonts w:ascii="Times New Roman" w:hAnsi="Times New Roman"/>
          <w:lang w:val="en-GB"/>
        </w:rPr>
        <w:t xml:space="preserve">some authors (e.g. </w:t>
      </w:r>
      <w:proofErr w:type="spellStart"/>
      <w:r w:rsidR="00533DEC" w:rsidRPr="00A73068">
        <w:rPr>
          <w:rFonts w:ascii="Times New Roman" w:hAnsi="Times New Roman"/>
          <w:lang w:val="en-GB"/>
        </w:rPr>
        <w:t>Heathwood</w:t>
      </w:r>
      <w:proofErr w:type="spellEnd"/>
      <w:r w:rsidR="00533DEC" w:rsidRPr="00A73068">
        <w:rPr>
          <w:rFonts w:ascii="Times New Roman" w:hAnsi="Times New Roman"/>
          <w:lang w:val="en-GB"/>
        </w:rPr>
        <w:t xml:space="preserve"> 2005)</w:t>
      </w:r>
      <w:r w:rsidR="0046680E" w:rsidRPr="00A73068">
        <w:rPr>
          <w:rFonts w:ascii="Times New Roman" w:hAnsi="Times New Roman"/>
          <w:lang w:val="en-GB"/>
        </w:rPr>
        <w:t xml:space="preserve">, what matters is the satisfaction of </w:t>
      </w:r>
      <w:r w:rsidR="00533DEC" w:rsidRPr="00A73068">
        <w:rPr>
          <w:rFonts w:ascii="Times New Roman" w:hAnsi="Times New Roman"/>
          <w:lang w:val="en-GB"/>
        </w:rPr>
        <w:t xml:space="preserve">actual preferences, i.e. the preferences that an individual happens to have. </w:t>
      </w:r>
      <w:r w:rsidR="00E37B14" w:rsidRPr="00A73068">
        <w:rPr>
          <w:rFonts w:ascii="Times New Roman" w:hAnsi="Times New Roman"/>
          <w:lang w:val="en-GB"/>
        </w:rPr>
        <w:t>I</w:t>
      </w:r>
      <w:r w:rsidR="00BE60E9" w:rsidRPr="00A73068">
        <w:rPr>
          <w:rFonts w:ascii="Times New Roman" w:hAnsi="Times New Roman"/>
          <w:lang w:val="en-GB"/>
        </w:rPr>
        <w:t xml:space="preserve">n certain cases, </w:t>
      </w:r>
      <w:r w:rsidR="00E37B14" w:rsidRPr="00A73068">
        <w:rPr>
          <w:rFonts w:ascii="Times New Roman" w:hAnsi="Times New Roman"/>
          <w:lang w:val="en-GB"/>
        </w:rPr>
        <w:t xml:space="preserve">however, </w:t>
      </w:r>
      <w:r w:rsidR="00BE60E9" w:rsidRPr="00A73068">
        <w:rPr>
          <w:rFonts w:ascii="Times New Roman" w:hAnsi="Times New Roman"/>
          <w:lang w:val="en-GB"/>
        </w:rPr>
        <w:t>e.g. when the individual’s preferences are based on false or irrational beliefs, satisfying actual preferences may be detrimental for the individual.</w:t>
      </w:r>
      <w:r w:rsidR="000C68A4" w:rsidRPr="00A73068">
        <w:rPr>
          <w:rStyle w:val="Appelnotedebasdep"/>
          <w:rFonts w:ascii="Times New Roman" w:hAnsi="Times New Roman"/>
          <w:lang w:val="en-GB"/>
        </w:rPr>
        <w:footnoteReference w:id="17"/>
      </w:r>
      <w:r w:rsidR="00BE60E9" w:rsidRPr="00A73068">
        <w:rPr>
          <w:rFonts w:ascii="Times New Roman" w:hAnsi="Times New Roman"/>
          <w:lang w:val="en-GB"/>
        </w:rPr>
        <w:t xml:space="preserve"> For this reason</w:t>
      </w:r>
      <w:r w:rsidR="00533DEC" w:rsidRPr="00A73068">
        <w:rPr>
          <w:rFonts w:ascii="Times New Roman" w:hAnsi="Times New Roman"/>
          <w:lang w:val="en-GB"/>
        </w:rPr>
        <w:t xml:space="preserve">, </w:t>
      </w:r>
      <w:r w:rsidR="00BE60E9" w:rsidRPr="00A73068">
        <w:rPr>
          <w:rFonts w:ascii="Times New Roman" w:hAnsi="Times New Roman"/>
          <w:lang w:val="en-GB"/>
        </w:rPr>
        <w:t>the majority of preference satisfaction theorists hold that</w:t>
      </w:r>
      <w:r w:rsidR="00533DEC" w:rsidRPr="00A73068">
        <w:rPr>
          <w:rFonts w:ascii="Times New Roman" w:hAnsi="Times New Roman"/>
          <w:lang w:val="en-GB"/>
        </w:rPr>
        <w:t xml:space="preserve"> what matters is the satisfaction of rational and well-informed preferences</w:t>
      </w:r>
      <w:r w:rsidR="00BE60E9" w:rsidRPr="00A73068">
        <w:rPr>
          <w:rFonts w:ascii="Times New Roman" w:hAnsi="Times New Roman"/>
          <w:lang w:val="en-GB"/>
        </w:rPr>
        <w:t xml:space="preserve"> (e.g. Brandt 1979; Griffin 1986)</w:t>
      </w:r>
      <w:r w:rsidR="00533DEC" w:rsidRPr="00A73068">
        <w:rPr>
          <w:rFonts w:ascii="Times New Roman" w:hAnsi="Times New Roman"/>
          <w:lang w:val="en-GB"/>
        </w:rPr>
        <w:t>.</w:t>
      </w:r>
      <w:r w:rsidR="007A3B36" w:rsidRPr="00A73068">
        <w:rPr>
          <w:rFonts w:ascii="Times New Roman" w:hAnsi="Times New Roman"/>
          <w:lang w:val="en-GB"/>
        </w:rPr>
        <w:t xml:space="preserve"> </w:t>
      </w:r>
    </w:p>
    <w:p w:rsidR="001D27E2" w:rsidRPr="00A73068" w:rsidRDefault="00533DEC" w:rsidP="00A6116A">
      <w:pPr>
        <w:ind w:firstLine="708"/>
        <w:rPr>
          <w:rFonts w:ascii="Times New Roman" w:hAnsi="Times New Roman"/>
          <w:lang w:val="en-GB"/>
        </w:rPr>
      </w:pPr>
      <w:r w:rsidRPr="00A73068">
        <w:rPr>
          <w:rFonts w:ascii="Times New Roman" w:hAnsi="Times New Roman"/>
          <w:lang w:val="en-GB"/>
        </w:rPr>
        <w:t xml:space="preserve">According to </w:t>
      </w:r>
      <w:r w:rsidR="002F35D8" w:rsidRPr="00A73068">
        <w:rPr>
          <w:rFonts w:ascii="Times New Roman" w:hAnsi="Times New Roman"/>
          <w:lang w:val="en-GB"/>
        </w:rPr>
        <w:t xml:space="preserve">both </w:t>
      </w:r>
      <w:r w:rsidR="00C65868" w:rsidRPr="00A73068">
        <w:rPr>
          <w:rFonts w:ascii="Times New Roman" w:hAnsi="Times New Roman"/>
          <w:lang w:val="en-GB"/>
        </w:rPr>
        <w:t>M</w:t>
      </w:r>
      <w:r w:rsidRPr="00A73068">
        <w:rPr>
          <w:rFonts w:ascii="Times New Roman" w:hAnsi="Times New Roman"/>
          <w:lang w:val="en-GB"/>
        </w:rPr>
        <w:t xml:space="preserve">ental </w:t>
      </w:r>
      <w:r w:rsidR="00C65868" w:rsidRPr="00A73068">
        <w:rPr>
          <w:rFonts w:ascii="Times New Roman" w:hAnsi="Times New Roman"/>
          <w:lang w:val="en-GB"/>
        </w:rPr>
        <w:t>S</w:t>
      </w:r>
      <w:r w:rsidRPr="00A73068">
        <w:rPr>
          <w:rFonts w:ascii="Times New Roman" w:hAnsi="Times New Roman"/>
          <w:lang w:val="en-GB"/>
        </w:rPr>
        <w:t xml:space="preserve">tate and </w:t>
      </w:r>
      <w:r w:rsidR="00C65868" w:rsidRPr="00A73068">
        <w:rPr>
          <w:rFonts w:ascii="Times New Roman" w:hAnsi="Times New Roman"/>
          <w:lang w:val="en-GB"/>
        </w:rPr>
        <w:t>P</w:t>
      </w:r>
      <w:r w:rsidRPr="00A73068">
        <w:rPr>
          <w:rFonts w:ascii="Times New Roman" w:hAnsi="Times New Roman"/>
          <w:lang w:val="en-GB"/>
        </w:rPr>
        <w:t xml:space="preserve">reference </w:t>
      </w:r>
      <w:r w:rsidR="00C65868" w:rsidRPr="00A73068">
        <w:rPr>
          <w:rFonts w:ascii="Times New Roman" w:hAnsi="Times New Roman"/>
          <w:lang w:val="en-GB"/>
        </w:rPr>
        <w:t>S</w:t>
      </w:r>
      <w:r w:rsidRPr="00A73068">
        <w:rPr>
          <w:rFonts w:ascii="Times New Roman" w:hAnsi="Times New Roman"/>
          <w:lang w:val="en-GB"/>
        </w:rPr>
        <w:t xml:space="preserve">atisfaction </w:t>
      </w:r>
      <w:r w:rsidR="00C65868" w:rsidRPr="00A73068">
        <w:rPr>
          <w:rFonts w:ascii="Times New Roman" w:hAnsi="Times New Roman"/>
          <w:lang w:val="en-GB"/>
        </w:rPr>
        <w:t>T</w:t>
      </w:r>
      <w:r w:rsidRPr="00A73068">
        <w:rPr>
          <w:rFonts w:ascii="Times New Roman" w:hAnsi="Times New Roman"/>
          <w:lang w:val="en-GB"/>
        </w:rPr>
        <w:t xml:space="preserve">heories, </w:t>
      </w:r>
      <w:r w:rsidR="002F35D8" w:rsidRPr="00A73068">
        <w:rPr>
          <w:rFonts w:ascii="Times New Roman" w:hAnsi="Times New Roman"/>
          <w:lang w:val="en-GB"/>
        </w:rPr>
        <w:t xml:space="preserve">the </w:t>
      </w:r>
      <w:r w:rsidR="00E37B14" w:rsidRPr="00A73068">
        <w:rPr>
          <w:rFonts w:ascii="Times New Roman" w:hAnsi="Times New Roman"/>
          <w:lang w:val="en-GB"/>
        </w:rPr>
        <w:t>explanation</w:t>
      </w:r>
      <w:r w:rsidR="002F35D8" w:rsidRPr="00A73068">
        <w:rPr>
          <w:rFonts w:ascii="Times New Roman" w:hAnsi="Times New Roman"/>
          <w:lang w:val="en-GB"/>
        </w:rPr>
        <w:t xml:space="preserve"> why an item is good (bad) for an individual makes reference to a</w:t>
      </w:r>
      <w:r w:rsidRPr="00A73068">
        <w:rPr>
          <w:rFonts w:ascii="Times New Roman" w:hAnsi="Times New Roman"/>
          <w:lang w:val="en-GB"/>
        </w:rPr>
        <w:t xml:space="preserve"> mental </w:t>
      </w:r>
      <w:r w:rsidR="00E37B14" w:rsidRPr="00A73068">
        <w:rPr>
          <w:rFonts w:ascii="Times New Roman" w:hAnsi="Times New Roman"/>
          <w:lang w:val="en-GB"/>
        </w:rPr>
        <w:t xml:space="preserve">state or </w:t>
      </w:r>
      <w:r w:rsidRPr="00A73068">
        <w:rPr>
          <w:rFonts w:ascii="Times New Roman" w:hAnsi="Times New Roman"/>
          <w:lang w:val="en-GB"/>
        </w:rPr>
        <w:t>property</w:t>
      </w:r>
      <w:r w:rsidR="002F35D8" w:rsidRPr="00A73068">
        <w:rPr>
          <w:rFonts w:ascii="Times New Roman" w:hAnsi="Times New Roman"/>
          <w:lang w:val="en-GB"/>
        </w:rPr>
        <w:t xml:space="preserve"> of the subject herself</w:t>
      </w:r>
      <w:r w:rsidRPr="00A73068">
        <w:rPr>
          <w:rFonts w:ascii="Times New Roman" w:hAnsi="Times New Roman"/>
          <w:lang w:val="en-GB"/>
        </w:rPr>
        <w:t xml:space="preserve">. </w:t>
      </w:r>
      <w:r w:rsidR="00E37B14" w:rsidRPr="00A73068">
        <w:rPr>
          <w:rFonts w:ascii="Times New Roman" w:hAnsi="Times New Roman"/>
          <w:lang w:val="en-GB"/>
        </w:rPr>
        <w:t>A</w:t>
      </w:r>
      <w:r w:rsidR="002F35D8" w:rsidRPr="00A73068">
        <w:rPr>
          <w:rFonts w:ascii="Times New Roman" w:hAnsi="Times New Roman"/>
          <w:lang w:val="en-GB"/>
        </w:rPr>
        <w:t xml:space="preserve">ccording to Mental State Theories, an individual’s wellbeing depends </w:t>
      </w:r>
      <w:r w:rsidR="00E37B14" w:rsidRPr="00A73068">
        <w:rPr>
          <w:rFonts w:ascii="Times New Roman" w:hAnsi="Times New Roman"/>
          <w:i/>
          <w:lang w:val="en-GB"/>
        </w:rPr>
        <w:t>entirely</w:t>
      </w:r>
      <w:r w:rsidR="00E37B14" w:rsidRPr="00A73068">
        <w:rPr>
          <w:rFonts w:ascii="Times New Roman" w:hAnsi="Times New Roman"/>
          <w:lang w:val="en-GB"/>
        </w:rPr>
        <w:t xml:space="preserve"> </w:t>
      </w:r>
      <w:r w:rsidR="002F35D8" w:rsidRPr="00A73068">
        <w:rPr>
          <w:rFonts w:ascii="Times New Roman" w:hAnsi="Times New Roman"/>
          <w:lang w:val="en-GB"/>
        </w:rPr>
        <w:t xml:space="preserve">on the individual’s mental states and properties, whereas, according to Preference Satisfaction theories, an individual’s wellbeing depends </w:t>
      </w:r>
      <w:r w:rsidR="00E37B14" w:rsidRPr="00A73068">
        <w:rPr>
          <w:rFonts w:ascii="Times New Roman" w:hAnsi="Times New Roman"/>
          <w:i/>
          <w:lang w:val="en-GB"/>
        </w:rPr>
        <w:t>both</w:t>
      </w:r>
      <w:r w:rsidR="00E37B14" w:rsidRPr="00A73068">
        <w:rPr>
          <w:rFonts w:ascii="Times New Roman" w:hAnsi="Times New Roman"/>
          <w:lang w:val="en-GB"/>
        </w:rPr>
        <w:t xml:space="preserve"> </w:t>
      </w:r>
      <w:r w:rsidR="002F35D8" w:rsidRPr="00A73068">
        <w:rPr>
          <w:rFonts w:ascii="Times New Roman" w:hAnsi="Times New Roman"/>
          <w:lang w:val="en-GB"/>
        </w:rPr>
        <w:t>on the individual’s mental states (</w:t>
      </w:r>
      <w:r w:rsidR="00F35694" w:rsidRPr="00A73068">
        <w:rPr>
          <w:rFonts w:ascii="Times New Roman" w:hAnsi="Times New Roman"/>
          <w:lang w:val="en-GB"/>
        </w:rPr>
        <w:t xml:space="preserve">i.e. </w:t>
      </w:r>
      <w:r w:rsidR="002F35D8" w:rsidRPr="00A73068">
        <w:rPr>
          <w:rFonts w:ascii="Times New Roman" w:hAnsi="Times New Roman"/>
          <w:lang w:val="en-GB"/>
        </w:rPr>
        <w:t xml:space="preserve">her preferences) </w:t>
      </w:r>
      <w:r w:rsidR="002F35D8" w:rsidRPr="00A73068">
        <w:rPr>
          <w:rFonts w:ascii="Times New Roman" w:hAnsi="Times New Roman"/>
          <w:i/>
          <w:lang w:val="en-GB"/>
        </w:rPr>
        <w:t>and</w:t>
      </w:r>
      <w:r w:rsidR="002F35D8" w:rsidRPr="00A73068">
        <w:rPr>
          <w:rFonts w:ascii="Times New Roman" w:hAnsi="Times New Roman"/>
          <w:lang w:val="en-GB"/>
        </w:rPr>
        <w:t xml:space="preserve"> on </w:t>
      </w:r>
      <w:r w:rsidR="00F35694" w:rsidRPr="00A73068">
        <w:rPr>
          <w:rFonts w:ascii="Times New Roman" w:hAnsi="Times New Roman"/>
          <w:lang w:val="en-GB"/>
        </w:rPr>
        <w:t xml:space="preserve">the </w:t>
      </w:r>
      <w:r w:rsidR="00E37B14" w:rsidRPr="00A73068">
        <w:rPr>
          <w:rFonts w:ascii="Times New Roman" w:hAnsi="Times New Roman"/>
          <w:lang w:val="en-GB"/>
        </w:rPr>
        <w:t xml:space="preserve">actual </w:t>
      </w:r>
      <w:r w:rsidR="00F35694" w:rsidRPr="00A73068">
        <w:rPr>
          <w:rFonts w:ascii="Times New Roman" w:hAnsi="Times New Roman"/>
          <w:lang w:val="en-GB"/>
        </w:rPr>
        <w:t>state of the world (</w:t>
      </w:r>
      <w:r w:rsidR="002F35D8" w:rsidRPr="00A73068">
        <w:rPr>
          <w:rFonts w:ascii="Times New Roman" w:hAnsi="Times New Roman"/>
          <w:lang w:val="en-GB"/>
        </w:rPr>
        <w:t xml:space="preserve">i.e. on whether </w:t>
      </w:r>
      <w:r w:rsidR="00E37B14" w:rsidRPr="00A73068">
        <w:rPr>
          <w:rFonts w:ascii="Times New Roman" w:hAnsi="Times New Roman"/>
          <w:lang w:val="en-GB"/>
        </w:rPr>
        <w:t xml:space="preserve">the </w:t>
      </w:r>
      <w:r w:rsidR="00F35694" w:rsidRPr="00A73068">
        <w:rPr>
          <w:rFonts w:ascii="Times New Roman" w:hAnsi="Times New Roman"/>
          <w:lang w:val="en-GB"/>
        </w:rPr>
        <w:t>world is as the individual prefers)</w:t>
      </w:r>
      <w:r w:rsidR="002F35D8" w:rsidRPr="00A73068">
        <w:rPr>
          <w:rFonts w:ascii="Times New Roman" w:hAnsi="Times New Roman"/>
          <w:lang w:val="en-GB"/>
        </w:rPr>
        <w:t xml:space="preserve">. Since </w:t>
      </w:r>
      <w:r w:rsidR="00E37B14" w:rsidRPr="00A73068">
        <w:rPr>
          <w:rFonts w:ascii="Times New Roman" w:hAnsi="Times New Roman"/>
          <w:lang w:val="en-GB"/>
        </w:rPr>
        <w:t xml:space="preserve">both </w:t>
      </w:r>
      <w:r w:rsidR="002F35D8" w:rsidRPr="00A73068">
        <w:rPr>
          <w:rFonts w:ascii="Times New Roman" w:hAnsi="Times New Roman"/>
          <w:lang w:val="en-GB"/>
        </w:rPr>
        <w:t>theories take wellbeing to depend</w:t>
      </w:r>
      <w:r w:rsidR="00E37B14" w:rsidRPr="00A73068">
        <w:rPr>
          <w:rFonts w:ascii="Times New Roman" w:hAnsi="Times New Roman"/>
          <w:lang w:val="en-GB"/>
        </w:rPr>
        <w:t xml:space="preserve"> </w:t>
      </w:r>
      <w:r w:rsidR="002F35D8" w:rsidRPr="00A73068">
        <w:rPr>
          <w:rFonts w:ascii="Times New Roman" w:hAnsi="Times New Roman"/>
          <w:lang w:val="en-GB"/>
        </w:rPr>
        <w:t xml:space="preserve">on </w:t>
      </w:r>
      <w:r w:rsidR="00E37B14" w:rsidRPr="00A73068">
        <w:rPr>
          <w:rFonts w:ascii="Times New Roman" w:hAnsi="Times New Roman"/>
          <w:lang w:val="en-GB"/>
        </w:rPr>
        <w:t xml:space="preserve">the individual’s </w:t>
      </w:r>
      <w:r w:rsidR="002F35D8" w:rsidRPr="00A73068">
        <w:rPr>
          <w:rFonts w:ascii="Times New Roman" w:hAnsi="Times New Roman"/>
          <w:lang w:val="en-GB"/>
        </w:rPr>
        <w:t>mental state</w:t>
      </w:r>
      <w:r w:rsidR="00F35694" w:rsidRPr="00A73068">
        <w:rPr>
          <w:rFonts w:ascii="Times New Roman" w:hAnsi="Times New Roman"/>
          <w:lang w:val="en-GB"/>
        </w:rPr>
        <w:t>s or properties</w:t>
      </w:r>
      <w:r w:rsidR="002F35D8" w:rsidRPr="00A73068">
        <w:rPr>
          <w:rFonts w:ascii="Times New Roman" w:hAnsi="Times New Roman"/>
          <w:lang w:val="en-GB"/>
        </w:rPr>
        <w:t xml:space="preserve">, they are typically </w:t>
      </w:r>
      <w:r w:rsidR="00B42CBF" w:rsidRPr="00A73068">
        <w:rPr>
          <w:rFonts w:ascii="Times New Roman" w:hAnsi="Times New Roman"/>
          <w:lang w:val="en-GB"/>
        </w:rPr>
        <w:t>categorised as</w:t>
      </w:r>
      <w:r w:rsidRPr="00A73068">
        <w:rPr>
          <w:rFonts w:ascii="Times New Roman" w:hAnsi="Times New Roman"/>
          <w:lang w:val="en-GB"/>
        </w:rPr>
        <w:t xml:space="preserve"> subjectivist </w:t>
      </w:r>
      <w:r w:rsidR="002F35D8" w:rsidRPr="00A73068">
        <w:rPr>
          <w:rFonts w:ascii="Times New Roman" w:hAnsi="Times New Roman"/>
          <w:lang w:val="en-GB"/>
        </w:rPr>
        <w:lastRenderedPageBreak/>
        <w:t xml:space="preserve">(explanatory) </w:t>
      </w:r>
      <w:r w:rsidRPr="00A73068">
        <w:rPr>
          <w:rFonts w:ascii="Times New Roman" w:hAnsi="Times New Roman"/>
          <w:lang w:val="en-GB"/>
        </w:rPr>
        <w:t>theories of wellbeing</w:t>
      </w:r>
      <w:r w:rsidR="002F35D8" w:rsidRPr="00A73068">
        <w:rPr>
          <w:rFonts w:ascii="Times New Roman" w:hAnsi="Times New Roman"/>
          <w:lang w:val="en-GB"/>
        </w:rPr>
        <w:t>.</w:t>
      </w:r>
      <w:r w:rsidR="002F35D8" w:rsidRPr="00A73068">
        <w:rPr>
          <w:rStyle w:val="Appelnotedebasdep"/>
          <w:rFonts w:ascii="Times New Roman" w:hAnsi="Times New Roman"/>
          <w:lang w:val="en-GB"/>
        </w:rPr>
        <w:footnoteReference w:id="18"/>
      </w:r>
      <w:r w:rsidR="002F35D8" w:rsidRPr="00A73068">
        <w:rPr>
          <w:rFonts w:ascii="Times New Roman" w:hAnsi="Times New Roman"/>
          <w:lang w:val="en-GB"/>
        </w:rPr>
        <w:t xml:space="preserve"> </w:t>
      </w:r>
      <w:r w:rsidRPr="00A73068">
        <w:rPr>
          <w:rFonts w:ascii="Times New Roman" w:hAnsi="Times New Roman"/>
          <w:lang w:val="en-GB"/>
        </w:rPr>
        <w:t xml:space="preserve">By contrast, </w:t>
      </w:r>
      <w:r w:rsidR="00B42CBF" w:rsidRPr="00A73068">
        <w:rPr>
          <w:rFonts w:ascii="Times New Roman" w:hAnsi="Times New Roman"/>
          <w:lang w:val="en-GB"/>
        </w:rPr>
        <w:t xml:space="preserve">according to </w:t>
      </w:r>
      <w:r w:rsidRPr="00A73068">
        <w:rPr>
          <w:rFonts w:ascii="Times New Roman" w:hAnsi="Times New Roman"/>
          <w:lang w:val="en-GB"/>
        </w:rPr>
        <w:t>objectivist theories</w:t>
      </w:r>
      <w:r w:rsidR="00B42CBF" w:rsidRPr="00A73068">
        <w:rPr>
          <w:rFonts w:ascii="Times New Roman" w:hAnsi="Times New Roman"/>
          <w:lang w:val="en-GB"/>
        </w:rPr>
        <w:t xml:space="preserve">, </w:t>
      </w:r>
      <w:r w:rsidR="00E37B14" w:rsidRPr="00A73068">
        <w:rPr>
          <w:rFonts w:ascii="Times New Roman" w:hAnsi="Times New Roman"/>
          <w:lang w:val="en-GB"/>
        </w:rPr>
        <w:t>an individual’s wellbeing</w:t>
      </w:r>
      <w:r w:rsidR="00B42CBF" w:rsidRPr="00A73068">
        <w:rPr>
          <w:rFonts w:ascii="Times New Roman" w:hAnsi="Times New Roman"/>
          <w:lang w:val="en-GB"/>
        </w:rPr>
        <w:t xml:space="preserve"> is independent from the individual’s </w:t>
      </w:r>
      <w:r w:rsidR="00BE60E9" w:rsidRPr="00A73068">
        <w:rPr>
          <w:rFonts w:ascii="Times New Roman" w:hAnsi="Times New Roman"/>
          <w:lang w:val="en-GB"/>
        </w:rPr>
        <w:t>mental states</w:t>
      </w:r>
      <w:r w:rsidR="00B42CBF" w:rsidRPr="00A73068">
        <w:rPr>
          <w:rFonts w:ascii="Times New Roman" w:hAnsi="Times New Roman"/>
          <w:lang w:val="en-GB"/>
        </w:rPr>
        <w:t xml:space="preserve">. While there </w:t>
      </w:r>
      <w:r w:rsidR="00BB5D3B" w:rsidRPr="00A73068">
        <w:rPr>
          <w:rFonts w:ascii="Times New Roman" w:hAnsi="Times New Roman"/>
          <w:lang w:val="en-GB"/>
        </w:rPr>
        <w:t>are</w:t>
      </w:r>
      <w:r w:rsidR="00B42CBF" w:rsidRPr="00A73068">
        <w:rPr>
          <w:rFonts w:ascii="Times New Roman" w:hAnsi="Times New Roman"/>
          <w:lang w:val="en-GB"/>
        </w:rPr>
        <w:t xml:space="preserve"> several objectivist theories in the literature, here </w:t>
      </w:r>
      <w:r w:rsidR="00C65868" w:rsidRPr="00A73068">
        <w:rPr>
          <w:rFonts w:ascii="Times New Roman" w:hAnsi="Times New Roman"/>
          <w:lang w:val="en-GB"/>
        </w:rPr>
        <w:t>we</w:t>
      </w:r>
      <w:r w:rsidR="00B42CBF" w:rsidRPr="00A73068">
        <w:rPr>
          <w:rFonts w:ascii="Times New Roman" w:hAnsi="Times New Roman"/>
          <w:lang w:val="en-GB"/>
        </w:rPr>
        <w:t xml:space="preserve"> shall focus on what </w:t>
      </w:r>
      <w:r w:rsidR="00C65868" w:rsidRPr="00A73068">
        <w:rPr>
          <w:rFonts w:ascii="Times New Roman" w:hAnsi="Times New Roman"/>
          <w:lang w:val="en-GB"/>
        </w:rPr>
        <w:t>we</w:t>
      </w:r>
      <w:r w:rsidR="00B42CBF" w:rsidRPr="00A73068">
        <w:rPr>
          <w:rFonts w:ascii="Times New Roman" w:hAnsi="Times New Roman"/>
          <w:lang w:val="en-GB"/>
        </w:rPr>
        <w:t xml:space="preserve"> take to be the most influential amongst them, namely, perfectionism.</w:t>
      </w:r>
      <w:r w:rsidR="004F7D88" w:rsidRPr="00A73068">
        <w:rPr>
          <w:rStyle w:val="Appelnotedebasdep"/>
          <w:rFonts w:ascii="Times New Roman" w:hAnsi="Times New Roman"/>
          <w:lang w:val="en-GB"/>
        </w:rPr>
        <w:footnoteReference w:id="19"/>
      </w:r>
      <w:r w:rsidR="00B42CBF" w:rsidRPr="00A73068">
        <w:rPr>
          <w:rFonts w:ascii="Times New Roman" w:hAnsi="Times New Roman"/>
          <w:lang w:val="en-GB"/>
        </w:rPr>
        <w:t xml:space="preserve"> </w:t>
      </w:r>
      <w:r w:rsidR="00E37B14" w:rsidRPr="00A73068">
        <w:rPr>
          <w:rFonts w:ascii="Times New Roman" w:hAnsi="Times New Roman"/>
          <w:lang w:val="en-GB"/>
        </w:rPr>
        <w:t xml:space="preserve">Typically, </w:t>
      </w:r>
      <w:r w:rsidR="00B42CBF" w:rsidRPr="00A73068">
        <w:rPr>
          <w:rFonts w:ascii="Times New Roman" w:hAnsi="Times New Roman"/>
          <w:lang w:val="en-GB"/>
        </w:rPr>
        <w:t xml:space="preserve">Perfectionist </w:t>
      </w:r>
      <w:r w:rsidR="00C65868" w:rsidRPr="00A73068">
        <w:rPr>
          <w:rFonts w:ascii="Times New Roman" w:hAnsi="Times New Roman"/>
          <w:lang w:val="en-GB"/>
        </w:rPr>
        <w:t>T</w:t>
      </w:r>
      <w:r w:rsidR="00B42CBF" w:rsidRPr="00A73068">
        <w:rPr>
          <w:rFonts w:ascii="Times New Roman" w:hAnsi="Times New Roman"/>
          <w:lang w:val="en-GB"/>
        </w:rPr>
        <w:t xml:space="preserve">heories start by listing a series of goods that are supposed to be non-instrumentally good for </w:t>
      </w:r>
      <w:r w:rsidR="005929D0" w:rsidRPr="00A73068">
        <w:rPr>
          <w:rFonts w:ascii="Times New Roman" w:hAnsi="Times New Roman"/>
          <w:lang w:val="en-GB"/>
        </w:rPr>
        <w:t>every</w:t>
      </w:r>
      <w:r w:rsidR="00B42CBF" w:rsidRPr="00A73068">
        <w:rPr>
          <w:rFonts w:ascii="Times New Roman" w:hAnsi="Times New Roman"/>
          <w:lang w:val="en-GB"/>
        </w:rPr>
        <w:t xml:space="preserve"> individual. </w:t>
      </w:r>
      <w:r w:rsidR="00E37B14" w:rsidRPr="00A73068">
        <w:rPr>
          <w:rFonts w:ascii="Times New Roman" w:hAnsi="Times New Roman"/>
          <w:lang w:val="en-GB"/>
        </w:rPr>
        <w:t>For instance, i</w:t>
      </w:r>
      <w:r w:rsidR="00B42CBF" w:rsidRPr="00A73068">
        <w:rPr>
          <w:rFonts w:ascii="Times New Roman" w:hAnsi="Times New Roman"/>
          <w:lang w:val="en-GB"/>
        </w:rPr>
        <w:t xml:space="preserve">n her own version of the capability approach, </w:t>
      </w:r>
      <w:r w:rsidR="00713BCE" w:rsidRPr="00A73068">
        <w:rPr>
          <w:rFonts w:ascii="Times New Roman" w:hAnsi="Times New Roman"/>
          <w:lang w:val="en-GB"/>
        </w:rPr>
        <w:t xml:space="preserve">Martha </w:t>
      </w:r>
      <w:r w:rsidR="00B42CBF" w:rsidRPr="00A73068">
        <w:rPr>
          <w:rFonts w:ascii="Times New Roman" w:hAnsi="Times New Roman"/>
          <w:lang w:val="en-GB"/>
        </w:rPr>
        <w:t xml:space="preserve">Nussbaum (2000) identifies a list of ten essential capabilities that are relevant for </w:t>
      </w:r>
      <w:r w:rsidR="005929D0" w:rsidRPr="00A73068">
        <w:rPr>
          <w:rFonts w:ascii="Times New Roman" w:hAnsi="Times New Roman"/>
          <w:lang w:val="en-GB"/>
        </w:rPr>
        <w:t xml:space="preserve">each </w:t>
      </w:r>
      <w:r w:rsidR="00B42CBF" w:rsidRPr="00A73068">
        <w:rPr>
          <w:rFonts w:ascii="Times New Roman" w:hAnsi="Times New Roman"/>
          <w:lang w:val="en-GB"/>
        </w:rPr>
        <w:t>individual</w:t>
      </w:r>
      <w:r w:rsidR="005929D0" w:rsidRPr="00A73068">
        <w:rPr>
          <w:rFonts w:ascii="Times New Roman" w:hAnsi="Times New Roman"/>
          <w:lang w:val="en-GB"/>
        </w:rPr>
        <w:t>’s</w:t>
      </w:r>
      <w:r w:rsidR="00B42CBF" w:rsidRPr="00A73068">
        <w:rPr>
          <w:rFonts w:ascii="Times New Roman" w:hAnsi="Times New Roman"/>
          <w:lang w:val="en-GB"/>
        </w:rPr>
        <w:t xml:space="preserve"> wellbeing: life; bodily health; bodily integrity; senses, imagination and thought; emotions; practical reason; affiliation; </w:t>
      </w:r>
      <w:r w:rsidR="00C11122" w:rsidRPr="00A73068">
        <w:rPr>
          <w:rFonts w:ascii="Times New Roman" w:hAnsi="Times New Roman"/>
          <w:lang w:val="en-GB"/>
        </w:rPr>
        <w:t xml:space="preserve">relationships with other species; play; and control over one’s environment. </w:t>
      </w:r>
      <w:r w:rsidR="00403A34" w:rsidRPr="00A73068">
        <w:rPr>
          <w:rFonts w:ascii="Times New Roman" w:hAnsi="Times New Roman"/>
          <w:lang w:val="en-GB"/>
        </w:rPr>
        <w:t>According to Nussbaum, c</w:t>
      </w:r>
      <w:r w:rsidR="003A5CA2" w:rsidRPr="00A73068">
        <w:rPr>
          <w:rFonts w:ascii="Times New Roman" w:hAnsi="Times New Roman"/>
          <w:lang w:val="en-GB"/>
        </w:rPr>
        <w:t xml:space="preserve">apabilities </w:t>
      </w:r>
      <w:r w:rsidR="00403A34" w:rsidRPr="00A73068">
        <w:rPr>
          <w:rFonts w:ascii="Times New Roman" w:hAnsi="Times New Roman"/>
          <w:lang w:val="en-GB"/>
        </w:rPr>
        <w:t xml:space="preserve">are freedoms to achieve </w:t>
      </w:r>
      <w:r w:rsidR="00F10E49" w:rsidRPr="00A73068">
        <w:rPr>
          <w:rFonts w:ascii="Times New Roman" w:hAnsi="Times New Roman"/>
          <w:lang w:val="en-GB"/>
        </w:rPr>
        <w:t>alterna</w:t>
      </w:r>
      <w:r w:rsidR="00930D3A" w:rsidRPr="00A73068">
        <w:rPr>
          <w:rFonts w:ascii="Times New Roman" w:hAnsi="Times New Roman"/>
          <w:lang w:val="en-GB"/>
        </w:rPr>
        <w:t>tive</w:t>
      </w:r>
      <w:r w:rsidR="00E37B14" w:rsidRPr="00A73068">
        <w:rPr>
          <w:rFonts w:ascii="Times New Roman" w:hAnsi="Times New Roman"/>
          <w:lang w:val="en-GB"/>
        </w:rPr>
        <w:t xml:space="preserve"> combinations of </w:t>
      </w:r>
      <w:proofErr w:type="spellStart"/>
      <w:r w:rsidR="00E37B14" w:rsidRPr="00A73068">
        <w:rPr>
          <w:rFonts w:ascii="Times New Roman" w:hAnsi="Times New Roman"/>
          <w:lang w:val="en-GB"/>
        </w:rPr>
        <w:t>functionings</w:t>
      </w:r>
      <w:proofErr w:type="spellEnd"/>
      <w:r w:rsidR="00E37B14" w:rsidRPr="00A73068">
        <w:rPr>
          <w:rFonts w:ascii="Times New Roman" w:hAnsi="Times New Roman"/>
          <w:lang w:val="en-GB"/>
        </w:rPr>
        <w:t xml:space="preserve">, </w:t>
      </w:r>
      <w:r w:rsidR="00930D3A" w:rsidRPr="00A73068">
        <w:rPr>
          <w:rFonts w:ascii="Times New Roman" w:hAnsi="Times New Roman"/>
          <w:lang w:val="en-GB"/>
        </w:rPr>
        <w:t>that is</w:t>
      </w:r>
      <w:r w:rsidR="00E37B14" w:rsidRPr="00A73068">
        <w:rPr>
          <w:rFonts w:ascii="Times New Roman" w:hAnsi="Times New Roman"/>
          <w:lang w:val="en-GB"/>
        </w:rPr>
        <w:t xml:space="preserve">, </w:t>
      </w:r>
      <w:r w:rsidR="00930D3A" w:rsidRPr="00A73068">
        <w:rPr>
          <w:rFonts w:ascii="Times New Roman" w:hAnsi="Times New Roman"/>
          <w:lang w:val="en-GB"/>
        </w:rPr>
        <w:t>combinations of beings and doings</w:t>
      </w:r>
      <w:r w:rsidR="00403A34" w:rsidRPr="00A73068">
        <w:rPr>
          <w:rFonts w:ascii="Times New Roman" w:hAnsi="Times New Roman"/>
          <w:lang w:val="en-GB"/>
        </w:rPr>
        <w:t xml:space="preserve">. Strictly speaking, an individual’s wellbeing depends on the quality of the individual’s </w:t>
      </w:r>
      <w:proofErr w:type="spellStart"/>
      <w:r w:rsidR="00403A34" w:rsidRPr="00A73068">
        <w:rPr>
          <w:rFonts w:ascii="Times New Roman" w:hAnsi="Times New Roman"/>
          <w:lang w:val="en-GB"/>
        </w:rPr>
        <w:t>functionings</w:t>
      </w:r>
      <w:proofErr w:type="spellEnd"/>
      <w:r w:rsidR="00403A34" w:rsidRPr="00A73068">
        <w:rPr>
          <w:rFonts w:ascii="Times New Roman" w:hAnsi="Times New Roman"/>
          <w:lang w:val="en-GB"/>
        </w:rPr>
        <w:t xml:space="preserve">. In this sense, we may </w:t>
      </w:r>
      <w:r w:rsidR="00E37B14" w:rsidRPr="00A73068">
        <w:rPr>
          <w:rFonts w:ascii="Times New Roman" w:hAnsi="Times New Roman"/>
          <w:lang w:val="en-GB"/>
        </w:rPr>
        <w:t>regard</w:t>
      </w:r>
      <w:r w:rsidR="00403A34" w:rsidRPr="00A73068">
        <w:rPr>
          <w:rFonts w:ascii="Times New Roman" w:hAnsi="Times New Roman"/>
          <w:lang w:val="en-GB"/>
        </w:rPr>
        <w:t xml:space="preserve"> Nussbaum’s list of capabilities </w:t>
      </w:r>
      <w:r w:rsidR="00E37B14" w:rsidRPr="00A73068">
        <w:rPr>
          <w:rFonts w:ascii="Times New Roman" w:hAnsi="Times New Roman"/>
          <w:lang w:val="en-GB"/>
        </w:rPr>
        <w:t>as specifying</w:t>
      </w:r>
      <w:r w:rsidR="00403A34" w:rsidRPr="00A73068">
        <w:rPr>
          <w:rFonts w:ascii="Times New Roman" w:hAnsi="Times New Roman"/>
          <w:lang w:val="en-GB"/>
        </w:rPr>
        <w:t xml:space="preserve"> the most important </w:t>
      </w:r>
      <w:proofErr w:type="spellStart"/>
      <w:r w:rsidR="00403A34" w:rsidRPr="00A73068">
        <w:rPr>
          <w:rFonts w:ascii="Times New Roman" w:hAnsi="Times New Roman"/>
          <w:lang w:val="en-GB"/>
        </w:rPr>
        <w:t>functionings</w:t>
      </w:r>
      <w:proofErr w:type="spellEnd"/>
      <w:r w:rsidR="00403A34" w:rsidRPr="00A73068">
        <w:rPr>
          <w:rFonts w:ascii="Times New Roman" w:hAnsi="Times New Roman"/>
          <w:lang w:val="en-GB"/>
        </w:rPr>
        <w:t xml:space="preserve"> that </w:t>
      </w:r>
      <w:r w:rsidR="00930D3A" w:rsidRPr="00A73068">
        <w:rPr>
          <w:rFonts w:ascii="Times New Roman" w:hAnsi="Times New Roman"/>
          <w:lang w:val="en-GB"/>
        </w:rPr>
        <w:t>affect</w:t>
      </w:r>
      <w:r w:rsidR="00403A34" w:rsidRPr="00A73068">
        <w:rPr>
          <w:rFonts w:ascii="Times New Roman" w:hAnsi="Times New Roman"/>
          <w:lang w:val="en-GB"/>
        </w:rPr>
        <w:t xml:space="preserve"> an individual’s wellbeing</w:t>
      </w:r>
      <w:r w:rsidR="00930D3A" w:rsidRPr="00A73068">
        <w:rPr>
          <w:rFonts w:ascii="Times New Roman" w:hAnsi="Times New Roman"/>
          <w:lang w:val="en-GB"/>
        </w:rPr>
        <w:t xml:space="preserve"> and that each individual should be free to reali</w:t>
      </w:r>
      <w:r w:rsidR="00B51929">
        <w:rPr>
          <w:rFonts w:ascii="Times New Roman" w:hAnsi="Times New Roman"/>
          <w:lang w:val="en-GB"/>
        </w:rPr>
        <w:t>s</w:t>
      </w:r>
      <w:r w:rsidR="00930D3A" w:rsidRPr="00A73068">
        <w:rPr>
          <w:rFonts w:ascii="Times New Roman" w:hAnsi="Times New Roman"/>
          <w:lang w:val="en-GB"/>
        </w:rPr>
        <w:t>e.</w:t>
      </w:r>
      <w:r w:rsidR="00403A34" w:rsidRPr="00A73068">
        <w:rPr>
          <w:rFonts w:ascii="Times New Roman" w:hAnsi="Times New Roman"/>
          <w:lang w:val="en-GB"/>
        </w:rPr>
        <w:t xml:space="preserve"> </w:t>
      </w:r>
      <w:r w:rsidR="00BE60E9" w:rsidRPr="00A73068">
        <w:rPr>
          <w:rFonts w:ascii="Times New Roman" w:hAnsi="Times New Roman"/>
          <w:lang w:val="en-GB"/>
        </w:rPr>
        <w:t>While t</w:t>
      </w:r>
      <w:r w:rsidR="00C11122" w:rsidRPr="00A73068">
        <w:rPr>
          <w:rFonts w:ascii="Times New Roman" w:hAnsi="Times New Roman"/>
          <w:lang w:val="en-GB"/>
        </w:rPr>
        <w:t>he l</w:t>
      </w:r>
      <w:r w:rsidR="00BE60E9" w:rsidRPr="00A73068">
        <w:rPr>
          <w:rFonts w:ascii="Times New Roman" w:hAnsi="Times New Roman"/>
          <w:lang w:val="en-GB"/>
        </w:rPr>
        <w:t xml:space="preserve">ist is perhaps not exhaustive, what matters most </w:t>
      </w:r>
      <w:r w:rsidR="00C11122" w:rsidRPr="00A73068">
        <w:rPr>
          <w:rFonts w:ascii="Times New Roman" w:hAnsi="Times New Roman"/>
          <w:lang w:val="en-GB"/>
        </w:rPr>
        <w:t>is the reason why these items are included in the list. What makes these items wellbeing-enhancing is the fact that they contribute to human excellence</w:t>
      </w:r>
      <w:r w:rsidR="00C62BC6" w:rsidRPr="00A73068">
        <w:rPr>
          <w:rFonts w:ascii="Times New Roman" w:hAnsi="Times New Roman"/>
          <w:lang w:val="en-GB"/>
        </w:rPr>
        <w:t xml:space="preserve"> or flourishing</w:t>
      </w:r>
      <w:r w:rsidR="00C11122" w:rsidRPr="00A73068">
        <w:rPr>
          <w:rFonts w:ascii="Times New Roman" w:hAnsi="Times New Roman"/>
          <w:lang w:val="en-GB"/>
        </w:rPr>
        <w:t>. This is indeed the central cla</w:t>
      </w:r>
      <w:r w:rsidR="00BB5D3B" w:rsidRPr="00A73068">
        <w:rPr>
          <w:rFonts w:ascii="Times New Roman" w:hAnsi="Times New Roman"/>
          <w:lang w:val="en-GB"/>
        </w:rPr>
        <w:t>im of any Perfectionist T</w:t>
      </w:r>
      <w:r w:rsidR="00490A9A" w:rsidRPr="00A73068">
        <w:rPr>
          <w:rFonts w:ascii="Times New Roman" w:hAnsi="Times New Roman"/>
          <w:lang w:val="en-GB"/>
        </w:rPr>
        <w:t>heory</w:t>
      </w:r>
      <w:r w:rsidR="007A3B36" w:rsidRPr="00A73068">
        <w:rPr>
          <w:rFonts w:ascii="Times New Roman" w:hAnsi="Times New Roman"/>
          <w:lang w:val="en-GB"/>
        </w:rPr>
        <w:t>.</w:t>
      </w:r>
      <w:r w:rsidR="004F7D88" w:rsidRPr="00A73068">
        <w:rPr>
          <w:rStyle w:val="Appelnotedebasdep"/>
          <w:rFonts w:ascii="Times New Roman" w:hAnsi="Times New Roman"/>
          <w:lang w:val="en-GB"/>
        </w:rPr>
        <w:footnoteReference w:id="20"/>
      </w:r>
    </w:p>
    <w:p w:rsidR="0060184C" w:rsidRPr="00A73068" w:rsidRDefault="0060184C" w:rsidP="00A6116A">
      <w:pPr>
        <w:rPr>
          <w:rFonts w:ascii="Times New Roman" w:hAnsi="Times New Roman"/>
          <w:lang w:val="en-GB"/>
        </w:rPr>
      </w:pPr>
    </w:p>
    <w:p w:rsidR="001D27E2" w:rsidRPr="00A73068" w:rsidRDefault="001D27E2" w:rsidP="00A6116A">
      <w:pPr>
        <w:pStyle w:val="Grillemoyenne1-Accent21"/>
        <w:numPr>
          <w:ilvl w:val="0"/>
          <w:numId w:val="12"/>
        </w:numPr>
        <w:ind w:left="426" w:hanging="426"/>
        <w:rPr>
          <w:rFonts w:ascii="Times New Roman" w:hAnsi="Times New Roman"/>
          <w:b/>
          <w:lang w:val="en-GB"/>
        </w:rPr>
      </w:pPr>
      <w:r w:rsidRPr="00A73068">
        <w:rPr>
          <w:rFonts w:ascii="Times New Roman" w:hAnsi="Times New Roman"/>
          <w:b/>
          <w:lang w:val="en-GB"/>
        </w:rPr>
        <w:t>The constitutive relation examined</w:t>
      </w:r>
    </w:p>
    <w:p w:rsidR="001D27E2" w:rsidRPr="00A73068" w:rsidRDefault="001D27E2" w:rsidP="00A6116A">
      <w:pPr>
        <w:pStyle w:val="Grillemoyenne1-Accent21"/>
        <w:ind w:left="426"/>
        <w:rPr>
          <w:rFonts w:ascii="Times New Roman" w:hAnsi="Times New Roman"/>
          <w:lang w:val="en-GB"/>
        </w:rPr>
      </w:pPr>
    </w:p>
    <w:p w:rsidR="007A3B36" w:rsidRPr="00A73068" w:rsidRDefault="00BB5D3B" w:rsidP="00A6116A">
      <w:pPr>
        <w:rPr>
          <w:rFonts w:ascii="Times New Roman" w:hAnsi="Times New Roman"/>
          <w:lang w:val="en-GB"/>
        </w:rPr>
      </w:pPr>
      <w:r w:rsidRPr="00A73068">
        <w:rPr>
          <w:rFonts w:ascii="Times New Roman" w:hAnsi="Times New Roman"/>
          <w:lang w:val="en-GB"/>
        </w:rPr>
        <w:t>E</w:t>
      </w:r>
      <w:r w:rsidR="00F165F3" w:rsidRPr="00A73068">
        <w:rPr>
          <w:rFonts w:ascii="Times New Roman" w:hAnsi="Times New Roman"/>
          <w:lang w:val="en-GB"/>
        </w:rPr>
        <w:t xml:space="preserve">motions are often taken to be important ingredients of an individual’s wellbeing. But are emotions really </w:t>
      </w:r>
      <w:r w:rsidR="00F165F3" w:rsidRPr="00A73068">
        <w:rPr>
          <w:rFonts w:ascii="Times New Roman" w:hAnsi="Times New Roman"/>
          <w:i/>
          <w:lang w:val="en-GB"/>
        </w:rPr>
        <w:t>essential</w:t>
      </w:r>
      <w:r w:rsidR="00F165F3" w:rsidRPr="00A73068">
        <w:rPr>
          <w:rFonts w:ascii="Times New Roman" w:hAnsi="Times New Roman"/>
          <w:lang w:val="en-GB"/>
        </w:rPr>
        <w:t xml:space="preserve"> to wellbeing? And if they are, what makes them so? In this section, we will try to address these questions by considering the three main approaches to wellbeing described above. </w:t>
      </w:r>
    </w:p>
    <w:p w:rsidR="00F165F3" w:rsidRPr="00A73068" w:rsidRDefault="00F165F3" w:rsidP="00A6116A">
      <w:pPr>
        <w:ind w:firstLine="720"/>
        <w:rPr>
          <w:rFonts w:ascii="Times New Roman" w:hAnsi="Times New Roman"/>
          <w:lang w:val="en-GB"/>
        </w:rPr>
      </w:pPr>
      <w:r w:rsidRPr="00A73068">
        <w:rPr>
          <w:rFonts w:ascii="Times New Roman" w:hAnsi="Times New Roman"/>
          <w:lang w:val="en-GB"/>
        </w:rPr>
        <w:t xml:space="preserve">Consider </w:t>
      </w:r>
      <w:r w:rsidR="00C65868" w:rsidRPr="00A73068">
        <w:rPr>
          <w:rFonts w:ascii="Times New Roman" w:hAnsi="Times New Roman"/>
          <w:lang w:val="en-GB"/>
        </w:rPr>
        <w:t>M</w:t>
      </w:r>
      <w:r w:rsidRPr="00A73068">
        <w:rPr>
          <w:rFonts w:ascii="Times New Roman" w:hAnsi="Times New Roman"/>
          <w:lang w:val="en-GB"/>
        </w:rPr>
        <w:t xml:space="preserve">ental </w:t>
      </w:r>
      <w:r w:rsidR="00C65868" w:rsidRPr="00A73068">
        <w:rPr>
          <w:rFonts w:ascii="Times New Roman" w:hAnsi="Times New Roman"/>
          <w:lang w:val="en-GB"/>
        </w:rPr>
        <w:t>S</w:t>
      </w:r>
      <w:r w:rsidRPr="00A73068">
        <w:rPr>
          <w:rFonts w:ascii="Times New Roman" w:hAnsi="Times New Roman"/>
          <w:lang w:val="en-GB"/>
        </w:rPr>
        <w:t xml:space="preserve">tate </w:t>
      </w:r>
      <w:r w:rsidR="00C65868" w:rsidRPr="00A73068">
        <w:rPr>
          <w:rFonts w:ascii="Times New Roman" w:hAnsi="Times New Roman"/>
          <w:lang w:val="en-GB"/>
        </w:rPr>
        <w:t>T</w:t>
      </w:r>
      <w:r w:rsidRPr="00A73068">
        <w:rPr>
          <w:rFonts w:ascii="Times New Roman" w:hAnsi="Times New Roman"/>
          <w:lang w:val="en-GB"/>
        </w:rPr>
        <w:t xml:space="preserve">heories of wellbeing. </w:t>
      </w:r>
      <w:r w:rsidR="00E70122" w:rsidRPr="00A73068">
        <w:rPr>
          <w:rFonts w:ascii="Times New Roman" w:hAnsi="Times New Roman"/>
          <w:lang w:val="en-GB"/>
        </w:rPr>
        <w:t>According to</w:t>
      </w:r>
      <w:r w:rsidRPr="00A73068">
        <w:rPr>
          <w:rFonts w:ascii="Times New Roman" w:hAnsi="Times New Roman"/>
          <w:lang w:val="en-GB"/>
        </w:rPr>
        <w:t xml:space="preserve"> such theories, emotions are constitutive elements of wellbeing provided that they belong to the class of wellbeing-enhancing </w:t>
      </w:r>
      <w:r w:rsidR="006704C9" w:rsidRPr="00A73068">
        <w:rPr>
          <w:rFonts w:ascii="Times New Roman" w:hAnsi="Times New Roman"/>
          <w:lang w:val="en-GB"/>
        </w:rPr>
        <w:t>(-</w:t>
      </w:r>
      <w:r w:rsidR="00A34767">
        <w:rPr>
          <w:rFonts w:ascii="Times New Roman" w:hAnsi="Times New Roman"/>
          <w:lang w:val="en-GB"/>
        </w:rPr>
        <w:t>decreasing</w:t>
      </w:r>
      <w:r w:rsidR="006704C9" w:rsidRPr="00A73068">
        <w:rPr>
          <w:rFonts w:ascii="Times New Roman" w:hAnsi="Times New Roman"/>
          <w:lang w:val="en-GB"/>
        </w:rPr>
        <w:t xml:space="preserve">) </w:t>
      </w:r>
      <w:r w:rsidRPr="00A73068">
        <w:rPr>
          <w:rFonts w:ascii="Times New Roman" w:hAnsi="Times New Roman"/>
          <w:lang w:val="en-GB"/>
        </w:rPr>
        <w:t xml:space="preserve">mental states. </w:t>
      </w:r>
      <w:r w:rsidR="00C62BC6" w:rsidRPr="00A73068">
        <w:rPr>
          <w:rFonts w:ascii="Times New Roman" w:hAnsi="Times New Roman"/>
          <w:lang w:val="en-GB"/>
        </w:rPr>
        <w:t>W</w:t>
      </w:r>
      <w:r w:rsidRPr="00A73068">
        <w:rPr>
          <w:rFonts w:ascii="Times New Roman" w:hAnsi="Times New Roman"/>
          <w:lang w:val="en-GB"/>
        </w:rPr>
        <w:t>hat makes emotions wellbeing-enhancing items</w:t>
      </w:r>
      <w:r w:rsidR="00C62BC6" w:rsidRPr="00A73068">
        <w:rPr>
          <w:rFonts w:ascii="Times New Roman" w:hAnsi="Times New Roman"/>
          <w:lang w:val="en-GB"/>
        </w:rPr>
        <w:t xml:space="preserve">, </w:t>
      </w:r>
      <w:r w:rsidR="00011420" w:rsidRPr="00A73068">
        <w:rPr>
          <w:rFonts w:ascii="Times New Roman" w:hAnsi="Times New Roman"/>
          <w:lang w:val="en-GB"/>
        </w:rPr>
        <w:t>when</w:t>
      </w:r>
      <w:r w:rsidR="00C62BC6" w:rsidRPr="00A73068">
        <w:rPr>
          <w:rFonts w:ascii="Times New Roman" w:hAnsi="Times New Roman"/>
          <w:lang w:val="en-GB"/>
        </w:rPr>
        <w:t xml:space="preserve"> they are</w:t>
      </w:r>
      <w:r w:rsidR="00011420" w:rsidRPr="00A73068">
        <w:rPr>
          <w:rFonts w:ascii="Times New Roman" w:hAnsi="Times New Roman"/>
          <w:lang w:val="en-GB"/>
        </w:rPr>
        <w:t xml:space="preserve"> so</w:t>
      </w:r>
      <w:r w:rsidR="00C62BC6" w:rsidRPr="00A73068">
        <w:rPr>
          <w:rFonts w:ascii="Times New Roman" w:hAnsi="Times New Roman"/>
          <w:lang w:val="en-GB"/>
        </w:rPr>
        <w:t>,</w:t>
      </w:r>
      <w:r w:rsidRPr="00A73068">
        <w:rPr>
          <w:rFonts w:ascii="Times New Roman" w:hAnsi="Times New Roman"/>
          <w:lang w:val="en-GB"/>
        </w:rPr>
        <w:t xml:space="preserve"> is their positive tone or valence.</w:t>
      </w:r>
      <w:r w:rsidR="004B4604" w:rsidRPr="00A73068">
        <w:rPr>
          <w:rStyle w:val="Appelnotedebasdep"/>
          <w:rFonts w:ascii="Times New Roman" w:hAnsi="Times New Roman"/>
          <w:lang w:val="en-GB"/>
        </w:rPr>
        <w:footnoteReference w:id="21"/>
      </w:r>
      <w:r w:rsidRPr="00A73068">
        <w:rPr>
          <w:rFonts w:ascii="Times New Roman" w:hAnsi="Times New Roman"/>
          <w:lang w:val="en-GB"/>
        </w:rPr>
        <w:t xml:space="preserve"> </w:t>
      </w:r>
    </w:p>
    <w:p w:rsidR="00F165F3" w:rsidRPr="00A73068" w:rsidRDefault="004B4F1E" w:rsidP="00A6116A">
      <w:pPr>
        <w:ind w:firstLine="720"/>
        <w:rPr>
          <w:rFonts w:ascii="Times New Roman" w:hAnsi="Times New Roman"/>
          <w:lang w:val="en-GB"/>
        </w:rPr>
      </w:pPr>
      <w:r w:rsidRPr="00A73068">
        <w:rPr>
          <w:rFonts w:ascii="Times New Roman" w:hAnsi="Times New Roman"/>
          <w:lang w:val="en-GB"/>
        </w:rPr>
        <w:lastRenderedPageBreak/>
        <w:t>Two</w:t>
      </w:r>
      <w:r w:rsidR="000A58D1" w:rsidRPr="00A73068">
        <w:rPr>
          <w:rFonts w:ascii="Times New Roman" w:hAnsi="Times New Roman"/>
          <w:lang w:val="en-GB"/>
        </w:rPr>
        <w:t xml:space="preserve"> </w:t>
      </w:r>
      <w:r w:rsidR="00F165F3" w:rsidRPr="00A73068">
        <w:rPr>
          <w:rFonts w:ascii="Times New Roman" w:hAnsi="Times New Roman"/>
          <w:lang w:val="en-GB"/>
        </w:rPr>
        <w:t xml:space="preserve">points are worth noticing. First, </w:t>
      </w:r>
      <w:r w:rsidR="000A58D1" w:rsidRPr="00A73068">
        <w:rPr>
          <w:rFonts w:ascii="Times New Roman" w:hAnsi="Times New Roman"/>
          <w:lang w:val="en-GB"/>
        </w:rPr>
        <w:t xml:space="preserve">emotions may contribute to an individual’s wellbeing </w:t>
      </w:r>
      <w:r w:rsidRPr="00A73068">
        <w:rPr>
          <w:rFonts w:ascii="Times New Roman" w:hAnsi="Times New Roman"/>
          <w:lang w:val="en-GB"/>
        </w:rPr>
        <w:t xml:space="preserve">within a Mental State Theory of wellbeing </w:t>
      </w:r>
      <w:r w:rsidR="000A58D1" w:rsidRPr="00A73068">
        <w:rPr>
          <w:rFonts w:ascii="Times New Roman" w:hAnsi="Times New Roman"/>
          <w:lang w:val="en-GB"/>
        </w:rPr>
        <w:t xml:space="preserve">either instrumentally, i.e. by producing other mental states that are non-instrumentally good </w:t>
      </w:r>
      <w:r w:rsidR="006704C9" w:rsidRPr="00A73068">
        <w:rPr>
          <w:rFonts w:ascii="Times New Roman" w:hAnsi="Times New Roman"/>
          <w:lang w:val="en-GB"/>
        </w:rPr>
        <w:t xml:space="preserve">(bad) </w:t>
      </w:r>
      <w:r w:rsidR="000A58D1" w:rsidRPr="00A73068">
        <w:rPr>
          <w:rFonts w:ascii="Times New Roman" w:hAnsi="Times New Roman"/>
          <w:lang w:val="en-GB"/>
        </w:rPr>
        <w:t>for the in</w:t>
      </w:r>
      <w:r w:rsidRPr="00A73068">
        <w:rPr>
          <w:rFonts w:ascii="Times New Roman" w:hAnsi="Times New Roman"/>
          <w:lang w:val="en-GB"/>
        </w:rPr>
        <w:t xml:space="preserve">dividual, or non-instrumentally. Consistently with this point, it is not the case that </w:t>
      </w:r>
      <w:r w:rsidR="00F165F3" w:rsidRPr="00A73068">
        <w:rPr>
          <w:rFonts w:ascii="Times New Roman" w:hAnsi="Times New Roman"/>
          <w:lang w:val="en-GB"/>
        </w:rPr>
        <w:t xml:space="preserve">emotions will </w:t>
      </w:r>
      <w:r w:rsidRPr="00A73068">
        <w:rPr>
          <w:rFonts w:ascii="Times New Roman" w:hAnsi="Times New Roman"/>
          <w:lang w:val="en-GB"/>
        </w:rPr>
        <w:t>belong to the class of non-instrumentally good</w:t>
      </w:r>
      <w:r w:rsidR="00F165F3" w:rsidRPr="00A73068">
        <w:rPr>
          <w:rFonts w:ascii="Times New Roman" w:hAnsi="Times New Roman"/>
          <w:lang w:val="en-GB"/>
        </w:rPr>
        <w:t xml:space="preserve"> </w:t>
      </w:r>
      <w:r w:rsidR="006704C9" w:rsidRPr="00A73068">
        <w:rPr>
          <w:rFonts w:ascii="Times New Roman" w:hAnsi="Times New Roman"/>
          <w:lang w:val="en-GB"/>
        </w:rPr>
        <w:t xml:space="preserve">(bad) </w:t>
      </w:r>
      <w:r w:rsidR="00F165F3" w:rsidRPr="00A73068">
        <w:rPr>
          <w:rFonts w:ascii="Times New Roman" w:hAnsi="Times New Roman"/>
          <w:lang w:val="en-GB"/>
        </w:rPr>
        <w:t xml:space="preserve">items within </w:t>
      </w:r>
      <w:r w:rsidR="00F165F3" w:rsidRPr="00A73068">
        <w:rPr>
          <w:rFonts w:ascii="Times New Roman" w:hAnsi="Times New Roman"/>
          <w:i/>
          <w:lang w:val="en-GB"/>
        </w:rPr>
        <w:t>any</w:t>
      </w:r>
      <w:r w:rsidR="00F165F3" w:rsidRPr="00A73068">
        <w:rPr>
          <w:rFonts w:ascii="Times New Roman" w:hAnsi="Times New Roman"/>
          <w:lang w:val="en-GB"/>
        </w:rPr>
        <w:t xml:space="preserve"> mental state theory of wellbeing.  Whether emotions are considered to be non-instrumentally good </w:t>
      </w:r>
      <w:r w:rsidR="006704C9" w:rsidRPr="00A73068">
        <w:rPr>
          <w:rFonts w:ascii="Times New Roman" w:hAnsi="Times New Roman"/>
          <w:lang w:val="en-GB"/>
        </w:rPr>
        <w:t xml:space="preserve">(bad) </w:t>
      </w:r>
      <w:r w:rsidR="00F165F3" w:rsidRPr="00A73068">
        <w:rPr>
          <w:rFonts w:ascii="Times New Roman" w:hAnsi="Times New Roman"/>
          <w:lang w:val="en-GB"/>
        </w:rPr>
        <w:t xml:space="preserve">items for </w:t>
      </w:r>
      <w:r w:rsidRPr="00A73068">
        <w:rPr>
          <w:rFonts w:ascii="Times New Roman" w:hAnsi="Times New Roman"/>
          <w:lang w:val="en-GB"/>
        </w:rPr>
        <w:t xml:space="preserve">an </w:t>
      </w:r>
      <w:r w:rsidR="00F165F3" w:rsidRPr="00A73068">
        <w:rPr>
          <w:rFonts w:ascii="Times New Roman" w:hAnsi="Times New Roman"/>
          <w:lang w:val="en-GB"/>
        </w:rPr>
        <w:t xml:space="preserve">individual depends on how the class of such items </w:t>
      </w:r>
      <w:r w:rsidR="004B4604" w:rsidRPr="00A73068">
        <w:rPr>
          <w:rFonts w:ascii="Times New Roman" w:hAnsi="Times New Roman"/>
          <w:lang w:val="en-GB"/>
        </w:rPr>
        <w:t>and</w:t>
      </w:r>
      <w:r w:rsidR="00F165F3" w:rsidRPr="00A73068">
        <w:rPr>
          <w:rFonts w:ascii="Times New Roman" w:hAnsi="Times New Roman"/>
          <w:lang w:val="en-GB"/>
        </w:rPr>
        <w:t xml:space="preserve"> emotions them</w:t>
      </w:r>
      <w:r w:rsidR="00BB5D3B" w:rsidRPr="00A73068">
        <w:rPr>
          <w:rFonts w:ascii="Times New Roman" w:hAnsi="Times New Roman"/>
          <w:lang w:val="en-GB"/>
        </w:rPr>
        <w:t>s</w:t>
      </w:r>
      <w:r w:rsidR="00F165F3" w:rsidRPr="00A73068">
        <w:rPr>
          <w:rFonts w:ascii="Times New Roman" w:hAnsi="Times New Roman"/>
          <w:lang w:val="en-GB"/>
        </w:rPr>
        <w:t xml:space="preserve">elves are characterised. </w:t>
      </w:r>
      <w:r w:rsidRPr="00A73068">
        <w:rPr>
          <w:rFonts w:ascii="Times New Roman" w:hAnsi="Times New Roman"/>
          <w:lang w:val="en-GB"/>
        </w:rPr>
        <w:t xml:space="preserve">To give just one example, consider </w:t>
      </w:r>
      <w:r w:rsidR="00F165F3" w:rsidRPr="00A73068">
        <w:rPr>
          <w:rFonts w:ascii="Times New Roman" w:hAnsi="Times New Roman"/>
          <w:lang w:val="en-GB"/>
        </w:rPr>
        <w:t xml:space="preserve">a crude form of hedonism, </w:t>
      </w:r>
      <w:r w:rsidRPr="00A73068">
        <w:rPr>
          <w:rFonts w:ascii="Times New Roman" w:hAnsi="Times New Roman"/>
          <w:lang w:val="en-GB"/>
        </w:rPr>
        <w:t xml:space="preserve">according to which </w:t>
      </w:r>
      <w:r w:rsidR="00F165F3" w:rsidRPr="00A73068">
        <w:rPr>
          <w:rFonts w:ascii="Times New Roman" w:hAnsi="Times New Roman"/>
          <w:lang w:val="en-GB"/>
        </w:rPr>
        <w:t xml:space="preserve">the class of wellbeing-enhancing items includes only pleasures, conceived as mere </w:t>
      </w:r>
      <w:r w:rsidR="00EA7CAE" w:rsidRPr="00A73068">
        <w:rPr>
          <w:rFonts w:ascii="Times New Roman" w:hAnsi="Times New Roman"/>
          <w:lang w:val="en-GB"/>
        </w:rPr>
        <w:t xml:space="preserve">hedonic </w:t>
      </w:r>
      <w:r w:rsidR="00F165F3" w:rsidRPr="00A73068">
        <w:rPr>
          <w:rFonts w:ascii="Times New Roman" w:hAnsi="Times New Roman"/>
          <w:lang w:val="en-GB"/>
        </w:rPr>
        <w:t xml:space="preserve">feelings. </w:t>
      </w:r>
      <w:r w:rsidRPr="00A73068">
        <w:rPr>
          <w:rFonts w:ascii="Times New Roman" w:hAnsi="Times New Roman"/>
          <w:lang w:val="en-GB"/>
        </w:rPr>
        <w:t>I</w:t>
      </w:r>
      <w:r w:rsidR="00F165F3" w:rsidRPr="00A73068">
        <w:rPr>
          <w:rFonts w:ascii="Times New Roman" w:hAnsi="Times New Roman"/>
          <w:lang w:val="en-GB"/>
        </w:rPr>
        <w:t xml:space="preserve">f it is not the case that emotions involve </w:t>
      </w:r>
      <w:r w:rsidR="00375AEA" w:rsidRPr="00A73068">
        <w:rPr>
          <w:rFonts w:ascii="Times New Roman" w:hAnsi="Times New Roman"/>
          <w:lang w:val="en-GB"/>
        </w:rPr>
        <w:t>hedoni</w:t>
      </w:r>
      <w:r w:rsidR="00BB5D3B" w:rsidRPr="00A73068">
        <w:rPr>
          <w:rFonts w:ascii="Times New Roman" w:hAnsi="Times New Roman"/>
          <w:lang w:val="en-GB"/>
        </w:rPr>
        <w:t xml:space="preserve">c </w:t>
      </w:r>
      <w:r w:rsidR="00F165F3" w:rsidRPr="00A73068">
        <w:rPr>
          <w:rFonts w:ascii="Times New Roman" w:hAnsi="Times New Roman"/>
          <w:lang w:val="en-GB"/>
        </w:rPr>
        <w:t>feelings essentially, then</w:t>
      </w:r>
      <w:r w:rsidRPr="00A73068">
        <w:rPr>
          <w:rFonts w:ascii="Times New Roman" w:hAnsi="Times New Roman"/>
          <w:lang w:val="en-GB"/>
        </w:rPr>
        <w:t xml:space="preserve"> </w:t>
      </w:r>
      <w:r w:rsidR="00F165F3" w:rsidRPr="00A73068">
        <w:rPr>
          <w:rFonts w:ascii="Times New Roman" w:hAnsi="Times New Roman"/>
          <w:lang w:val="en-GB"/>
        </w:rPr>
        <w:t>emotions will be excluded from the class of wellbeing-enhancing objects</w:t>
      </w:r>
      <w:r w:rsidR="004B4604" w:rsidRPr="00A73068">
        <w:rPr>
          <w:rFonts w:ascii="Times New Roman" w:hAnsi="Times New Roman"/>
          <w:lang w:val="en-GB"/>
        </w:rPr>
        <w:t>, according to this theory</w:t>
      </w:r>
      <w:r w:rsidR="00F165F3" w:rsidRPr="00A73068">
        <w:rPr>
          <w:rFonts w:ascii="Times New Roman" w:hAnsi="Times New Roman"/>
          <w:lang w:val="en-GB"/>
        </w:rPr>
        <w:t xml:space="preserve">. </w:t>
      </w:r>
    </w:p>
    <w:p w:rsidR="00F165F3" w:rsidRPr="00A73068" w:rsidRDefault="00F165F3" w:rsidP="00A6116A">
      <w:pPr>
        <w:ind w:firstLine="720"/>
        <w:rPr>
          <w:rFonts w:ascii="Times New Roman" w:hAnsi="Times New Roman"/>
          <w:lang w:val="en-GB"/>
        </w:rPr>
      </w:pPr>
      <w:r w:rsidRPr="00A73068">
        <w:rPr>
          <w:rFonts w:ascii="Times New Roman" w:hAnsi="Times New Roman"/>
          <w:lang w:val="en-GB"/>
        </w:rPr>
        <w:t>The second point</w:t>
      </w:r>
      <w:r w:rsidR="004B4F1E" w:rsidRPr="00A73068">
        <w:rPr>
          <w:rFonts w:ascii="Times New Roman" w:hAnsi="Times New Roman"/>
          <w:lang w:val="en-GB"/>
        </w:rPr>
        <w:t xml:space="preserve"> </w:t>
      </w:r>
      <w:r w:rsidRPr="00A73068">
        <w:rPr>
          <w:rFonts w:ascii="Times New Roman" w:hAnsi="Times New Roman"/>
          <w:lang w:val="en-GB"/>
        </w:rPr>
        <w:t xml:space="preserve">is that, even if emotions are included within the class of </w:t>
      </w:r>
      <w:r w:rsidR="006704C9" w:rsidRPr="00A73068">
        <w:rPr>
          <w:rFonts w:ascii="Times New Roman" w:hAnsi="Times New Roman"/>
          <w:lang w:val="en-GB"/>
        </w:rPr>
        <w:t>non-instrumentally good</w:t>
      </w:r>
      <w:r w:rsidRPr="00A73068">
        <w:rPr>
          <w:rFonts w:ascii="Times New Roman" w:hAnsi="Times New Roman"/>
          <w:lang w:val="en-GB"/>
        </w:rPr>
        <w:t xml:space="preserve"> </w:t>
      </w:r>
      <w:r w:rsidR="006704C9" w:rsidRPr="00A73068">
        <w:rPr>
          <w:rFonts w:ascii="Times New Roman" w:hAnsi="Times New Roman"/>
          <w:lang w:val="en-GB"/>
        </w:rPr>
        <w:t xml:space="preserve">(bad) </w:t>
      </w:r>
      <w:r w:rsidRPr="00A73068">
        <w:rPr>
          <w:rFonts w:ascii="Times New Roman" w:hAnsi="Times New Roman"/>
          <w:lang w:val="en-GB"/>
        </w:rPr>
        <w:t xml:space="preserve">items, the explanation why they contribute to an individual’s wellbeing will vary according to the characterisation </w:t>
      </w:r>
      <w:r w:rsidR="006704C9" w:rsidRPr="00A73068">
        <w:rPr>
          <w:rFonts w:ascii="Times New Roman" w:hAnsi="Times New Roman"/>
          <w:lang w:val="en-GB"/>
        </w:rPr>
        <w:t>of</w:t>
      </w:r>
      <w:r w:rsidR="000710AF" w:rsidRPr="00A73068">
        <w:rPr>
          <w:rFonts w:ascii="Times New Roman" w:hAnsi="Times New Roman"/>
          <w:lang w:val="en-GB"/>
        </w:rPr>
        <w:t xml:space="preserve"> </w:t>
      </w:r>
      <w:r w:rsidR="00981837" w:rsidRPr="00A73068">
        <w:rPr>
          <w:rFonts w:ascii="Times New Roman" w:hAnsi="Times New Roman"/>
          <w:lang w:val="en-GB"/>
        </w:rPr>
        <w:t>emotional valence</w:t>
      </w:r>
      <w:r w:rsidR="000710AF" w:rsidRPr="00A73068">
        <w:rPr>
          <w:rFonts w:ascii="Times New Roman" w:hAnsi="Times New Roman"/>
          <w:lang w:val="en-GB"/>
        </w:rPr>
        <w:t xml:space="preserve"> </w:t>
      </w:r>
      <w:r w:rsidRPr="00A73068">
        <w:rPr>
          <w:rFonts w:ascii="Times New Roman" w:hAnsi="Times New Roman"/>
          <w:lang w:val="en-GB"/>
        </w:rPr>
        <w:t>to which one subscribes.</w:t>
      </w:r>
      <w:r w:rsidR="00AC2171" w:rsidRPr="00A73068">
        <w:rPr>
          <w:rStyle w:val="Appelnotedebasdep"/>
          <w:rFonts w:ascii="Times New Roman" w:hAnsi="Times New Roman"/>
          <w:lang w:val="en-GB"/>
        </w:rPr>
        <w:footnoteReference w:id="22"/>
      </w:r>
      <w:r w:rsidRPr="00A73068">
        <w:rPr>
          <w:rFonts w:ascii="Times New Roman" w:hAnsi="Times New Roman"/>
          <w:lang w:val="en-GB"/>
        </w:rPr>
        <w:t xml:space="preserve"> </w:t>
      </w:r>
      <w:r w:rsidR="000710AF" w:rsidRPr="00A73068">
        <w:rPr>
          <w:rFonts w:ascii="Times New Roman" w:hAnsi="Times New Roman"/>
          <w:lang w:val="en-GB"/>
        </w:rPr>
        <w:t>T</w:t>
      </w:r>
      <w:r w:rsidR="009D51C5" w:rsidRPr="00A73068">
        <w:rPr>
          <w:rFonts w:ascii="Times New Roman" w:hAnsi="Times New Roman"/>
          <w:lang w:val="en-GB"/>
        </w:rPr>
        <w:t>his is in fact a dispute</w:t>
      </w:r>
      <w:r w:rsidR="00C15580" w:rsidRPr="00A73068">
        <w:rPr>
          <w:rFonts w:ascii="Times New Roman" w:hAnsi="Times New Roman"/>
          <w:lang w:val="en-GB"/>
        </w:rPr>
        <w:t>d</w:t>
      </w:r>
      <w:r w:rsidR="009D51C5" w:rsidRPr="00A73068">
        <w:rPr>
          <w:rFonts w:ascii="Times New Roman" w:hAnsi="Times New Roman"/>
          <w:lang w:val="en-GB"/>
        </w:rPr>
        <w:t xml:space="preserve"> field. </w:t>
      </w:r>
      <w:r w:rsidR="00A02BFC" w:rsidRPr="00A73068">
        <w:rPr>
          <w:rFonts w:ascii="Times New Roman" w:hAnsi="Times New Roman"/>
          <w:lang w:val="en-GB"/>
        </w:rPr>
        <w:t xml:space="preserve">On </w:t>
      </w:r>
      <w:r w:rsidR="0052355F" w:rsidRPr="00A73068">
        <w:rPr>
          <w:rFonts w:ascii="Times New Roman" w:hAnsi="Times New Roman"/>
          <w:lang w:val="en-GB"/>
        </w:rPr>
        <w:t>a</w:t>
      </w:r>
      <w:r w:rsidR="00AC2171" w:rsidRPr="00A73068">
        <w:rPr>
          <w:rFonts w:ascii="Times New Roman" w:hAnsi="Times New Roman"/>
          <w:lang w:val="en-GB"/>
        </w:rPr>
        <w:t>n</w:t>
      </w:r>
      <w:r w:rsidR="0052355F" w:rsidRPr="00A73068">
        <w:rPr>
          <w:rFonts w:ascii="Times New Roman" w:hAnsi="Times New Roman"/>
          <w:lang w:val="en-GB"/>
        </w:rPr>
        <w:t xml:space="preserve"> initially plausible account</w:t>
      </w:r>
      <w:r w:rsidR="006012BF" w:rsidRPr="00A73068">
        <w:rPr>
          <w:rFonts w:ascii="Times New Roman" w:hAnsi="Times New Roman"/>
          <w:lang w:val="en-GB"/>
        </w:rPr>
        <w:t>, the positive and negative valence of emotions is explained in terms of hedonic properties</w:t>
      </w:r>
      <w:r w:rsidR="00211876" w:rsidRPr="00A73068">
        <w:rPr>
          <w:rFonts w:ascii="Times New Roman" w:hAnsi="Times New Roman"/>
          <w:lang w:val="en-GB"/>
        </w:rPr>
        <w:t xml:space="preserve"> (Goldstein 2002)</w:t>
      </w:r>
      <w:r w:rsidR="006012BF" w:rsidRPr="00A73068">
        <w:rPr>
          <w:rFonts w:ascii="Times New Roman" w:hAnsi="Times New Roman"/>
          <w:lang w:val="en-GB"/>
        </w:rPr>
        <w:t xml:space="preserve">. On that account, what </w:t>
      </w:r>
      <w:r w:rsidR="009D51C5" w:rsidRPr="00A73068">
        <w:rPr>
          <w:rFonts w:ascii="Times New Roman" w:hAnsi="Times New Roman"/>
          <w:lang w:val="en-GB"/>
        </w:rPr>
        <w:t xml:space="preserve">negative emotions, such as </w:t>
      </w:r>
      <w:r w:rsidR="006012BF" w:rsidRPr="00A73068">
        <w:rPr>
          <w:rFonts w:ascii="Times New Roman" w:hAnsi="Times New Roman"/>
          <w:lang w:val="en-GB"/>
        </w:rPr>
        <w:t>shame and fear</w:t>
      </w:r>
      <w:r w:rsidR="009D51C5" w:rsidRPr="00A73068">
        <w:rPr>
          <w:rFonts w:ascii="Times New Roman" w:hAnsi="Times New Roman"/>
          <w:lang w:val="en-GB"/>
        </w:rPr>
        <w:t>,</w:t>
      </w:r>
      <w:r w:rsidR="006012BF" w:rsidRPr="00A73068">
        <w:rPr>
          <w:rFonts w:ascii="Times New Roman" w:hAnsi="Times New Roman"/>
          <w:lang w:val="en-GB"/>
        </w:rPr>
        <w:t xml:space="preserve"> share is that they are unpleasant, </w:t>
      </w:r>
      <w:r w:rsidR="009D51C5" w:rsidRPr="00A73068">
        <w:rPr>
          <w:rFonts w:ascii="Times New Roman" w:hAnsi="Times New Roman"/>
          <w:lang w:val="en-GB"/>
        </w:rPr>
        <w:t>whereas positive emotions, such as</w:t>
      </w:r>
      <w:r w:rsidR="006012BF" w:rsidRPr="00A73068">
        <w:rPr>
          <w:rFonts w:ascii="Times New Roman" w:hAnsi="Times New Roman"/>
          <w:lang w:val="en-GB"/>
        </w:rPr>
        <w:t xml:space="preserve"> joy, hope and pride</w:t>
      </w:r>
      <w:r w:rsidR="009D51C5" w:rsidRPr="00A73068">
        <w:rPr>
          <w:rFonts w:ascii="Times New Roman" w:hAnsi="Times New Roman"/>
          <w:lang w:val="en-GB"/>
        </w:rPr>
        <w:t>,</w:t>
      </w:r>
      <w:r w:rsidR="006012BF" w:rsidRPr="00A73068">
        <w:rPr>
          <w:rFonts w:ascii="Times New Roman" w:hAnsi="Times New Roman"/>
          <w:lang w:val="en-GB"/>
        </w:rPr>
        <w:t xml:space="preserve"> a</w:t>
      </w:r>
      <w:r w:rsidR="008E52AE" w:rsidRPr="00A73068">
        <w:rPr>
          <w:rFonts w:ascii="Times New Roman" w:hAnsi="Times New Roman"/>
          <w:lang w:val="en-GB"/>
        </w:rPr>
        <w:t>re</w:t>
      </w:r>
      <w:r w:rsidR="00566636" w:rsidRPr="00A73068">
        <w:rPr>
          <w:rFonts w:ascii="Times New Roman" w:hAnsi="Times New Roman"/>
          <w:lang w:val="en-GB"/>
        </w:rPr>
        <w:t xml:space="preserve"> pleasant</w:t>
      </w:r>
      <w:r w:rsidR="008E52AE" w:rsidRPr="00A73068">
        <w:rPr>
          <w:rFonts w:ascii="Times New Roman" w:hAnsi="Times New Roman"/>
          <w:lang w:val="en-GB"/>
        </w:rPr>
        <w:t>. If this account is correct, it would not be difficult to see how emotions are connected to wellbeing.</w:t>
      </w:r>
      <w:r w:rsidR="0052355F" w:rsidRPr="00A73068">
        <w:rPr>
          <w:rFonts w:ascii="Times New Roman" w:hAnsi="Times New Roman"/>
          <w:lang w:val="en-GB"/>
        </w:rPr>
        <w:t xml:space="preserve"> As Fabrice Teroni underlines (2011), </w:t>
      </w:r>
      <w:r w:rsidR="00177E1D" w:rsidRPr="00A73068">
        <w:rPr>
          <w:rFonts w:ascii="Times New Roman" w:hAnsi="Times New Roman"/>
          <w:lang w:val="en-GB"/>
        </w:rPr>
        <w:t xml:space="preserve">however, </w:t>
      </w:r>
      <w:r w:rsidR="0052355F" w:rsidRPr="00A73068">
        <w:rPr>
          <w:rFonts w:ascii="Times New Roman" w:hAnsi="Times New Roman"/>
          <w:lang w:val="en-GB"/>
        </w:rPr>
        <w:t>one difficult</w:t>
      </w:r>
      <w:r w:rsidR="009D51C5" w:rsidRPr="00A73068">
        <w:rPr>
          <w:rFonts w:ascii="Times New Roman" w:hAnsi="Times New Roman"/>
          <w:lang w:val="en-GB"/>
        </w:rPr>
        <w:t xml:space="preserve">y consists in specifying exactly </w:t>
      </w:r>
      <w:r w:rsidR="0052355F" w:rsidRPr="00A73068">
        <w:rPr>
          <w:rFonts w:ascii="Times New Roman" w:hAnsi="Times New Roman"/>
          <w:lang w:val="en-GB"/>
        </w:rPr>
        <w:t xml:space="preserve">what pleasant experiences (or unpleasant experience) </w:t>
      </w:r>
      <w:r w:rsidR="009D51C5" w:rsidRPr="00A73068">
        <w:rPr>
          <w:rFonts w:ascii="Times New Roman" w:hAnsi="Times New Roman"/>
          <w:lang w:val="en-GB"/>
        </w:rPr>
        <w:t>have in common</w:t>
      </w:r>
      <w:r w:rsidR="0052355F" w:rsidRPr="00A73068">
        <w:rPr>
          <w:rFonts w:ascii="Times New Roman" w:hAnsi="Times New Roman"/>
          <w:lang w:val="en-GB"/>
        </w:rPr>
        <w:t>, given their great diversity</w:t>
      </w:r>
      <w:r w:rsidR="00262BF1" w:rsidRPr="00A73068">
        <w:rPr>
          <w:rFonts w:ascii="Times New Roman" w:hAnsi="Times New Roman"/>
          <w:lang w:val="en-GB"/>
        </w:rPr>
        <w:t xml:space="preserve">. </w:t>
      </w:r>
      <w:r w:rsidR="0052355F" w:rsidRPr="00A73068">
        <w:rPr>
          <w:rFonts w:ascii="Times New Roman" w:hAnsi="Times New Roman"/>
          <w:lang w:val="en-GB"/>
        </w:rPr>
        <w:t>Another</w:t>
      </w:r>
      <w:r w:rsidR="00562BB9" w:rsidRPr="00A73068">
        <w:rPr>
          <w:rFonts w:ascii="Times New Roman" w:hAnsi="Times New Roman"/>
          <w:lang w:val="en-GB"/>
        </w:rPr>
        <w:t xml:space="preserve"> important</w:t>
      </w:r>
      <w:r w:rsidR="0052355F" w:rsidRPr="00A73068">
        <w:rPr>
          <w:rFonts w:ascii="Times New Roman" w:hAnsi="Times New Roman"/>
          <w:lang w:val="en-GB"/>
        </w:rPr>
        <w:t xml:space="preserve"> account of valence claims that valence i</w:t>
      </w:r>
      <w:r w:rsidR="00FD6EE4" w:rsidRPr="00A73068">
        <w:rPr>
          <w:rFonts w:ascii="Times New Roman" w:hAnsi="Times New Roman"/>
          <w:lang w:val="en-GB"/>
        </w:rPr>
        <w:t>s a matter of desire representation</w:t>
      </w:r>
      <w:r w:rsidR="00562BB9" w:rsidRPr="00A73068">
        <w:rPr>
          <w:rFonts w:ascii="Times New Roman" w:hAnsi="Times New Roman"/>
          <w:lang w:val="en-GB"/>
        </w:rPr>
        <w:t>. A positive emotion would involve the representation of a desire that is satisfied, whereas a negative one the representation of a desire that fails to be satisfied</w:t>
      </w:r>
      <w:r w:rsidR="00FF2F21" w:rsidRPr="00A73068">
        <w:rPr>
          <w:rFonts w:ascii="Times New Roman" w:hAnsi="Times New Roman"/>
          <w:lang w:val="en-GB"/>
        </w:rPr>
        <w:t>.</w:t>
      </w:r>
      <w:r w:rsidR="00FF2F21" w:rsidRPr="00A73068">
        <w:rPr>
          <w:rStyle w:val="Appelnotedebasdep"/>
          <w:rFonts w:ascii="Times New Roman" w:hAnsi="Times New Roman"/>
          <w:lang w:val="en-GB"/>
        </w:rPr>
        <w:footnoteReference w:id="23"/>
      </w:r>
      <w:r w:rsidR="00562BB9" w:rsidRPr="00A73068">
        <w:rPr>
          <w:rFonts w:ascii="Times New Roman" w:hAnsi="Times New Roman"/>
          <w:lang w:val="en-GB"/>
        </w:rPr>
        <w:t xml:space="preserve"> One difficulty is that a clearly positive emotion, like hope, would have to be considered as a negative one, given that</w:t>
      </w:r>
      <w:r w:rsidR="00A37B64" w:rsidRPr="00A73068">
        <w:rPr>
          <w:rFonts w:ascii="Times New Roman" w:hAnsi="Times New Roman"/>
          <w:lang w:val="en-GB"/>
        </w:rPr>
        <w:t>,</w:t>
      </w:r>
      <w:r w:rsidR="00562BB9" w:rsidRPr="00A73068">
        <w:rPr>
          <w:rFonts w:ascii="Times New Roman" w:hAnsi="Times New Roman"/>
          <w:lang w:val="en-GB"/>
        </w:rPr>
        <w:t xml:space="preserve"> if it involves the representation of a desire, it is clearly one that is not satisfied. </w:t>
      </w:r>
      <w:r w:rsidR="001B6DDE" w:rsidRPr="00A73068">
        <w:rPr>
          <w:rFonts w:ascii="Times New Roman" w:hAnsi="Times New Roman"/>
          <w:lang w:val="en-GB"/>
        </w:rPr>
        <w:t>It might be possible to argue that hope involves the representation of a desire that is likely to be</w:t>
      </w:r>
      <w:r w:rsidR="00375AEA" w:rsidRPr="00A73068">
        <w:rPr>
          <w:rFonts w:ascii="Times New Roman" w:hAnsi="Times New Roman"/>
          <w:lang w:val="en-GB"/>
        </w:rPr>
        <w:t>,</w:t>
      </w:r>
      <w:r w:rsidR="001B6DDE" w:rsidRPr="00A73068">
        <w:rPr>
          <w:rFonts w:ascii="Times New Roman" w:hAnsi="Times New Roman"/>
          <w:lang w:val="en-GB"/>
        </w:rPr>
        <w:t xml:space="preserve"> or at least </w:t>
      </w:r>
      <w:r w:rsidR="00FD6EE4" w:rsidRPr="00A73068">
        <w:rPr>
          <w:rFonts w:ascii="Times New Roman" w:hAnsi="Times New Roman"/>
          <w:lang w:val="en-GB"/>
        </w:rPr>
        <w:t>can be</w:t>
      </w:r>
      <w:r w:rsidR="00375AEA" w:rsidRPr="00A73068">
        <w:rPr>
          <w:rFonts w:ascii="Times New Roman" w:hAnsi="Times New Roman"/>
          <w:lang w:val="en-GB"/>
        </w:rPr>
        <w:t>,</w:t>
      </w:r>
      <w:r w:rsidR="00FD6EE4" w:rsidRPr="00A73068">
        <w:rPr>
          <w:rFonts w:ascii="Times New Roman" w:hAnsi="Times New Roman"/>
          <w:lang w:val="en-GB"/>
        </w:rPr>
        <w:t xml:space="preserve"> </w:t>
      </w:r>
      <w:r w:rsidR="001B6DDE" w:rsidRPr="00A73068">
        <w:rPr>
          <w:rFonts w:ascii="Times New Roman" w:hAnsi="Times New Roman"/>
          <w:lang w:val="en-GB"/>
        </w:rPr>
        <w:t>satisfied.</w:t>
      </w:r>
      <w:r w:rsidR="00FD6EE4" w:rsidRPr="00A73068">
        <w:rPr>
          <w:rStyle w:val="Appelnotedebasdep"/>
          <w:rFonts w:ascii="Times New Roman" w:hAnsi="Times New Roman"/>
          <w:lang w:val="en-GB"/>
        </w:rPr>
        <w:footnoteReference w:id="24"/>
      </w:r>
      <w:r w:rsidR="00A37B64" w:rsidRPr="00A73068">
        <w:rPr>
          <w:rFonts w:ascii="Times New Roman" w:hAnsi="Times New Roman"/>
          <w:lang w:val="en-GB"/>
        </w:rPr>
        <w:t xml:space="preserve"> However,</w:t>
      </w:r>
      <w:r w:rsidR="001B6DDE" w:rsidRPr="00A73068">
        <w:rPr>
          <w:rFonts w:ascii="Times New Roman" w:hAnsi="Times New Roman"/>
          <w:lang w:val="en-GB"/>
        </w:rPr>
        <w:t xml:space="preserve"> </w:t>
      </w:r>
      <w:r w:rsidR="00A37B64" w:rsidRPr="00A73068">
        <w:rPr>
          <w:rFonts w:ascii="Times New Roman" w:hAnsi="Times New Roman"/>
          <w:lang w:val="en-GB"/>
        </w:rPr>
        <w:t>the question</w:t>
      </w:r>
      <w:r w:rsidR="001B6DDE" w:rsidRPr="00A73068">
        <w:rPr>
          <w:rFonts w:ascii="Times New Roman" w:hAnsi="Times New Roman"/>
          <w:lang w:val="en-GB"/>
        </w:rPr>
        <w:t xml:space="preserve"> is whether this s</w:t>
      </w:r>
      <w:r w:rsidR="00FD6EE4" w:rsidRPr="00A73068">
        <w:rPr>
          <w:rFonts w:ascii="Times New Roman" w:hAnsi="Times New Roman"/>
          <w:lang w:val="en-GB"/>
        </w:rPr>
        <w:t>uggestion can be generali</w:t>
      </w:r>
      <w:r w:rsidR="00F97460">
        <w:rPr>
          <w:rFonts w:ascii="Times New Roman" w:hAnsi="Times New Roman"/>
          <w:lang w:val="en-GB"/>
        </w:rPr>
        <w:t>s</w:t>
      </w:r>
      <w:r w:rsidR="00FD6EE4" w:rsidRPr="00A73068">
        <w:rPr>
          <w:rFonts w:ascii="Times New Roman" w:hAnsi="Times New Roman"/>
          <w:lang w:val="en-GB"/>
        </w:rPr>
        <w:t>ed to</w:t>
      </w:r>
      <w:r w:rsidR="00A37B64" w:rsidRPr="00A73068">
        <w:rPr>
          <w:rFonts w:ascii="Times New Roman" w:hAnsi="Times New Roman"/>
          <w:lang w:val="en-GB"/>
        </w:rPr>
        <w:t xml:space="preserve"> all positive emotions. T</w:t>
      </w:r>
      <w:r w:rsidR="001B6DDE" w:rsidRPr="00A73068">
        <w:rPr>
          <w:rFonts w:ascii="Times New Roman" w:hAnsi="Times New Roman"/>
          <w:lang w:val="en-GB"/>
        </w:rPr>
        <w:t>he representation involved in pride</w:t>
      </w:r>
      <w:r w:rsidR="00A37B64" w:rsidRPr="00A73068">
        <w:rPr>
          <w:rFonts w:ascii="Times New Roman" w:hAnsi="Times New Roman"/>
          <w:lang w:val="en-GB"/>
        </w:rPr>
        <w:t xml:space="preserve">, for instance, </w:t>
      </w:r>
      <w:r w:rsidR="001B6DDE" w:rsidRPr="00A73068">
        <w:rPr>
          <w:rFonts w:ascii="Times New Roman" w:hAnsi="Times New Roman"/>
          <w:lang w:val="en-GB"/>
        </w:rPr>
        <w:t>seem</w:t>
      </w:r>
      <w:r w:rsidR="00A37B64" w:rsidRPr="00A73068">
        <w:rPr>
          <w:rFonts w:ascii="Times New Roman" w:hAnsi="Times New Roman"/>
          <w:lang w:val="en-GB"/>
        </w:rPr>
        <w:t>s</w:t>
      </w:r>
      <w:r w:rsidR="001B6DDE" w:rsidRPr="00A73068">
        <w:rPr>
          <w:rFonts w:ascii="Times New Roman" w:hAnsi="Times New Roman"/>
          <w:lang w:val="en-GB"/>
        </w:rPr>
        <w:t xml:space="preserve"> to concern a desire that is actually satisfied. </w:t>
      </w:r>
      <w:r w:rsidR="00FB6C43" w:rsidRPr="00A73068">
        <w:rPr>
          <w:rFonts w:ascii="Times New Roman" w:hAnsi="Times New Roman"/>
          <w:lang w:val="en-GB"/>
        </w:rPr>
        <w:t xml:space="preserve">More generally, as Teroni underlines, it is not clear that such an account does a good job at explaining the contrast between positive and negative emotions. </w:t>
      </w:r>
      <w:r w:rsidR="009D51C5" w:rsidRPr="00A73068">
        <w:rPr>
          <w:rFonts w:ascii="Times New Roman" w:hAnsi="Times New Roman"/>
          <w:lang w:val="en-GB"/>
        </w:rPr>
        <w:t>In fact</w:t>
      </w:r>
      <w:r w:rsidR="00FB6C43" w:rsidRPr="00A73068">
        <w:rPr>
          <w:rFonts w:ascii="Times New Roman" w:hAnsi="Times New Roman"/>
          <w:lang w:val="en-GB"/>
        </w:rPr>
        <w:t xml:space="preserve">, the representation of a desire that fails to be satisfied need not come with any negative feeling. </w:t>
      </w:r>
      <w:r w:rsidR="00562BB9" w:rsidRPr="00A73068">
        <w:rPr>
          <w:rFonts w:ascii="Times New Roman" w:hAnsi="Times New Roman"/>
          <w:lang w:val="en-GB"/>
        </w:rPr>
        <w:t xml:space="preserve">A third account that has been proposed is that positive emotions involve behavioural tendencies that consist in getting close </w:t>
      </w:r>
      <w:r w:rsidR="00177E1D" w:rsidRPr="00A73068">
        <w:rPr>
          <w:rFonts w:ascii="Times New Roman" w:hAnsi="Times New Roman"/>
          <w:lang w:val="en-GB"/>
        </w:rPr>
        <w:t>to</w:t>
      </w:r>
      <w:r w:rsidR="00562BB9" w:rsidRPr="00A73068">
        <w:rPr>
          <w:rFonts w:ascii="Times New Roman" w:hAnsi="Times New Roman"/>
          <w:lang w:val="en-GB"/>
        </w:rPr>
        <w:t xml:space="preserve"> the object of the emotion, while negative emotions involve tendencies to </w:t>
      </w:r>
      <w:r w:rsidR="00FB6C43" w:rsidRPr="00A73068">
        <w:rPr>
          <w:rFonts w:ascii="Times New Roman" w:hAnsi="Times New Roman"/>
          <w:lang w:val="en-GB"/>
        </w:rPr>
        <w:t>move away from that object</w:t>
      </w:r>
      <w:r w:rsidR="00211876" w:rsidRPr="00A73068">
        <w:rPr>
          <w:rFonts w:ascii="Times New Roman" w:hAnsi="Times New Roman"/>
          <w:lang w:val="en-GB"/>
        </w:rPr>
        <w:t xml:space="preserve"> (McLean 1993)</w:t>
      </w:r>
      <w:r w:rsidR="00FB6C43" w:rsidRPr="00A73068">
        <w:rPr>
          <w:rFonts w:ascii="Times New Roman" w:hAnsi="Times New Roman"/>
          <w:lang w:val="en-GB"/>
        </w:rPr>
        <w:t>.</w:t>
      </w:r>
      <w:r w:rsidR="00562BB9" w:rsidRPr="00A73068">
        <w:rPr>
          <w:rFonts w:ascii="Times New Roman" w:hAnsi="Times New Roman"/>
          <w:lang w:val="en-GB"/>
        </w:rPr>
        <w:t xml:space="preserve"> </w:t>
      </w:r>
      <w:r w:rsidR="009D51C5" w:rsidRPr="00A73068">
        <w:rPr>
          <w:rFonts w:ascii="Times New Roman" w:hAnsi="Times New Roman"/>
          <w:lang w:val="en-GB"/>
        </w:rPr>
        <w:t>However</w:t>
      </w:r>
      <w:r w:rsidR="007C6D66" w:rsidRPr="00A73068">
        <w:rPr>
          <w:rFonts w:ascii="Times New Roman" w:hAnsi="Times New Roman"/>
          <w:lang w:val="en-GB"/>
        </w:rPr>
        <w:t>, it is far from clear that</w:t>
      </w:r>
      <w:r w:rsidR="00370121" w:rsidRPr="00A73068">
        <w:rPr>
          <w:rFonts w:ascii="Times New Roman" w:hAnsi="Times New Roman"/>
          <w:lang w:val="en-GB"/>
        </w:rPr>
        <w:t xml:space="preserve"> all emotions come with such tendencies. Moreover, </w:t>
      </w:r>
      <w:r w:rsidR="00D95735" w:rsidRPr="00A73068">
        <w:rPr>
          <w:rFonts w:ascii="Times New Roman" w:hAnsi="Times New Roman"/>
          <w:lang w:val="en-GB"/>
        </w:rPr>
        <w:t xml:space="preserve">and this is again a point made by Teroni, </w:t>
      </w:r>
      <w:r w:rsidR="00177E1D" w:rsidRPr="00A73068">
        <w:rPr>
          <w:rFonts w:ascii="Times New Roman" w:hAnsi="Times New Roman"/>
          <w:lang w:val="en-GB"/>
        </w:rPr>
        <w:t>if</w:t>
      </w:r>
      <w:r w:rsidR="00370121" w:rsidRPr="00A73068">
        <w:rPr>
          <w:rFonts w:ascii="Times New Roman" w:hAnsi="Times New Roman"/>
          <w:lang w:val="en-GB"/>
        </w:rPr>
        <w:t xml:space="preserve"> </w:t>
      </w:r>
      <w:r w:rsidR="00C65868" w:rsidRPr="00A73068">
        <w:rPr>
          <w:rFonts w:ascii="Times New Roman" w:hAnsi="Times New Roman"/>
          <w:lang w:val="en-GB"/>
        </w:rPr>
        <w:t xml:space="preserve">emotions </w:t>
      </w:r>
      <w:r w:rsidR="009D51C5" w:rsidRPr="00A73068">
        <w:rPr>
          <w:rFonts w:ascii="Times New Roman" w:hAnsi="Times New Roman"/>
          <w:lang w:val="en-GB"/>
        </w:rPr>
        <w:t xml:space="preserve">do </w:t>
      </w:r>
      <w:r w:rsidR="00370121" w:rsidRPr="00A73068">
        <w:rPr>
          <w:rFonts w:ascii="Times New Roman" w:hAnsi="Times New Roman"/>
          <w:lang w:val="en-GB"/>
        </w:rPr>
        <w:t xml:space="preserve">come with </w:t>
      </w:r>
      <w:r w:rsidR="009D51C5" w:rsidRPr="00A73068">
        <w:rPr>
          <w:rFonts w:ascii="Times New Roman" w:hAnsi="Times New Roman"/>
          <w:lang w:val="en-GB"/>
        </w:rPr>
        <w:t>these</w:t>
      </w:r>
      <w:r w:rsidR="00370121" w:rsidRPr="00A73068">
        <w:rPr>
          <w:rFonts w:ascii="Times New Roman" w:hAnsi="Times New Roman"/>
          <w:lang w:val="en-GB"/>
        </w:rPr>
        <w:t xml:space="preserve"> tendencies, a</w:t>
      </w:r>
      <w:r w:rsidR="00D95735" w:rsidRPr="00A73068">
        <w:rPr>
          <w:rFonts w:ascii="Times New Roman" w:hAnsi="Times New Roman"/>
          <w:lang w:val="en-GB"/>
        </w:rPr>
        <w:t xml:space="preserve"> further problem is that postulating </w:t>
      </w:r>
      <w:r w:rsidR="009D51C5" w:rsidRPr="00A73068">
        <w:rPr>
          <w:rFonts w:ascii="Times New Roman" w:hAnsi="Times New Roman"/>
          <w:lang w:val="en-GB"/>
        </w:rPr>
        <w:t xml:space="preserve">such </w:t>
      </w:r>
      <w:r w:rsidR="00D95735" w:rsidRPr="00A73068">
        <w:rPr>
          <w:rFonts w:ascii="Times New Roman" w:hAnsi="Times New Roman"/>
          <w:lang w:val="en-GB"/>
        </w:rPr>
        <w:t xml:space="preserve">tendencies does little in the way of explaining valence. </w:t>
      </w:r>
      <w:r w:rsidR="000710AF" w:rsidRPr="00A73068">
        <w:rPr>
          <w:rFonts w:ascii="Times New Roman" w:hAnsi="Times New Roman"/>
          <w:lang w:val="en-GB"/>
        </w:rPr>
        <w:t>It would seem that a good theory ought to yield</w:t>
      </w:r>
      <w:r w:rsidR="00C65868" w:rsidRPr="00A73068">
        <w:rPr>
          <w:rFonts w:ascii="Times New Roman" w:hAnsi="Times New Roman"/>
          <w:lang w:val="en-GB"/>
        </w:rPr>
        <w:t xml:space="preserve"> an explanation of why</w:t>
      </w:r>
      <w:r w:rsidR="00566636" w:rsidRPr="00A73068">
        <w:rPr>
          <w:rFonts w:ascii="Times New Roman" w:hAnsi="Times New Roman"/>
          <w:lang w:val="en-GB"/>
        </w:rPr>
        <w:t xml:space="preserve"> </w:t>
      </w:r>
      <w:r w:rsidR="00D95735" w:rsidRPr="00A73068">
        <w:rPr>
          <w:rFonts w:ascii="Times New Roman" w:hAnsi="Times New Roman"/>
          <w:lang w:val="en-GB"/>
        </w:rPr>
        <w:t>emotions</w:t>
      </w:r>
      <w:r w:rsidR="00566636" w:rsidRPr="00A73068">
        <w:rPr>
          <w:rFonts w:ascii="Times New Roman" w:hAnsi="Times New Roman"/>
          <w:lang w:val="en-GB"/>
        </w:rPr>
        <w:t xml:space="preserve"> that come with such tendencies do so</w:t>
      </w:r>
      <w:r w:rsidR="00D95735" w:rsidRPr="00A73068">
        <w:rPr>
          <w:rFonts w:ascii="Times New Roman" w:hAnsi="Times New Roman"/>
          <w:lang w:val="en-GB"/>
        </w:rPr>
        <w:t>.</w:t>
      </w:r>
      <w:r w:rsidR="00C65868" w:rsidRPr="00A73068">
        <w:rPr>
          <w:rFonts w:ascii="Times New Roman" w:hAnsi="Times New Roman"/>
          <w:lang w:val="en-GB"/>
        </w:rPr>
        <w:t xml:space="preserve"> One good reply to this request is to appeal to a deeper feature</w:t>
      </w:r>
      <w:r w:rsidR="00D95735" w:rsidRPr="00A73068">
        <w:rPr>
          <w:rFonts w:ascii="Times New Roman" w:hAnsi="Times New Roman"/>
          <w:lang w:val="en-GB"/>
        </w:rPr>
        <w:t xml:space="preserve"> of emotions, such as the fact that they represent </w:t>
      </w:r>
      <w:r w:rsidR="00D95735" w:rsidRPr="00A73068">
        <w:rPr>
          <w:rFonts w:ascii="Times New Roman" w:hAnsi="Times New Roman"/>
          <w:lang w:val="en-GB"/>
        </w:rPr>
        <w:lastRenderedPageBreak/>
        <w:t xml:space="preserve">positive and negative values. </w:t>
      </w:r>
      <w:r w:rsidR="009D51C5" w:rsidRPr="00A73068">
        <w:rPr>
          <w:rFonts w:ascii="Times New Roman" w:hAnsi="Times New Roman"/>
          <w:lang w:val="en-GB"/>
        </w:rPr>
        <w:t>Without exploring this option further</w:t>
      </w:r>
      <w:r w:rsidR="00C65868" w:rsidRPr="00A73068">
        <w:rPr>
          <w:rFonts w:ascii="Times New Roman" w:hAnsi="Times New Roman"/>
          <w:lang w:val="en-GB"/>
        </w:rPr>
        <w:t xml:space="preserve">, </w:t>
      </w:r>
      <w:r w:rsidR="00044919" w:rsidRPr="00A73068">
        <w:rPr>
          <w:rFonts w:ascii="Times New Roman" w:hAnsi="Times New Roman"/>
          <w:lang w:val="en-GB"/>
        </w:rPr>
        <w:t xml:space="preserve">what </w:t>
      </w:r>
      <w:r w:rsidR="009D51C5" w:rsidRPr="00A73068">
        <w:rPr>
          <w:rFonts w:ascii="Times New Roman" w:hAnsi="Times New Roman"/>
          <w:lang w:val="en-GB"/>
        </w:rPr>
        <w:t>matters</w:t>
      </w:r>
      <w:r w:rsidR="00C65868" w:rsidRPr="00A73068">
        <w:rPr>
          <w:rFonts w:ascii="Times New Roman" w:hAnsi="Times New Roman"/>
          <w:lang w:val="en-GB"/>
        </w:rPr>
        <w:t xml:space="preserve"> for our purpose</w:t>
      </w:r>
      <w:r w:rsidR="00044919" w:rsidRPr="00A73068">
        <w:rPr>
          <w:rFonts w:ascii="Times New Roman" w:hAnsi="Times New Roman"/>
          <w:lang w:val="en-GB"/>
        </w:rPr>
        <w:t xml:space="preserve"> is that there is </w:t>
      </w:r>
      <w:r w:rsidR="00C65868" w:rsidRPr="00A73068">
        <w:rPr>
          <w:rFonts w:ascii="Times New Roman" w:hAnsi="Times New Roman"/>
          <w:lang w:val="en-GB"/>
        </w:rPr>
        <w:t xml:space="preserve">no </w:t>
      </w:r>
      <w:r w:rsidR="009D51C5" w:rsidRPr="00A73068">
        <w:rPr>
          <w:rFonts w:ascii="Times New Roman" w:hAnsi="Times New Roman"/>
          <w:lang w:val="en-GB"/>
        </w:rPr>
        <w:t>straightforward</w:t>
      </w:r>
      <w:r w:rsidR="00044919" w:rsidRPr="00A73068">
        <w:rPr>
          <w:rFonts w:ascii="Times New Roman" w:hAnsi="Times New Roman"/>
          <w:lang w:val="en-GB"/>
        </w:rPr>
        <w:t xml:space="preserve"> way to link emotions to wellbeing on account of their valence</w:t>
      </w:r>
      <w:r w:rsidR="009D51C5" w:rsidRPr="00A73068">
        <w:rPr>
          <w:rFonts w:ascii="Times New Roman" w:hAnsi="Times New Roman"/>
          <w:lang w:val="en-GB"/>
        </w:rPr>
        <w:t>,</w:t>
      </w:r>
      <w:r w:rsidR="00CB5A3E" w:rsidRPr="00A73068">
        <w:rPr>
          <w:rFonts w:ascii="Times New Roman" w:hAnsi="Times New Roman"/>
          <w:lang w:val="en-GB"/>
        </w:rPr>
        <w:t xml:space="preserve"> even if one assumes a Mental State Theory of wellbeing.</w:t>
      </w:r>
    </w:p>
    <w:p w:rsidR="00F165F3" w:rsidRPr="00A73068" w:rsidRDefault="00F165F3" w:rsidP="00A37B64">
      <w:pPr>
        <w:ind w:firstLine="720"/>
        <w:rPr>
          <w:rFonts w:ascii="Times New Roman" w:hAnsi="Times New Roman"/>
          <w:lang w:val="en-GB"/>
        </w:rPr>
      </w:pPr>
      <w:r w:rsidRPr="00A73068">
        <w:rPr>
          <w:rFonts w:ascii="Times New Roman" w:hAnsi="Times New Roman"/>
          <w:lang w:val="en-GB"/>
        </w:rPr>
        <w:t xml:space="preserve">Consider now </w:t>
      </w:r>
      <w:r w:rsidR="00CB5A3E" w:rsidRPr="00A73068">
        <w:rPr>
          <w:rFonts w:ascii="Times New Roman" w:hAnsi="Times New Roman"/>
          <w:lang w:val="en-GB"/>
        </w:rPr>
        <w:t>P</w:t>
      </w:r>
      <w:r w:rsidRPr="00A73068">
        <w:rPr>
          <w:rFonts w:ascii="Times New Roman" w:hAnsi="Times New Roman"/>
          <w:lang w:val="en-GB"/>
        </w:rPr>
        <w:t xml:space="preserve">reference </w:t>
      </w:r>
      <w:r w:rsidR="00CB5A3E" w:rsidRPr="00A73068">
        <w:rPr>
          <w:rFonts w:ascii="Times New Roman" w:hAnsi="Times New Roman"/>
          <w:lang w:val="en-GB"/>
        </w:rPr>
        <w:t>S</w:t>
      </w:r>
      <w:r w:rsidRPr="00A73068">
        <w:rPr>
          <w:rFonts w:ascii="Times New Roman" w:hAnsi="Times New Roman"/>
          <w:lang w:val="en-GB"/>
        </w:rPr>
        <w:t xml:space="preserve">atisfaction </w:t>
      </w:r>
      <w:r w:rsidR="00CB5A3E" w:rsidRPr="00A73068">
        <w:rPr>
          <w:rFonts w:ascii="Times New Roman" w:hAnsi="Times New Roman"/>
          <w:lang w:val="en-GB"/>
        </w:rPr>
        <w:t>T</w:t>
      </w:r>
      <w:r w:rsidRPr="00A73068">
        <w:rPr>
          <w:rFonts w:ascii="Times New Roman" w:hAnsi="Times New Roman"/>
          <w:lang w:val="en-GB"/>
        </w:rPr>
        <w:t>heories of wellbeing. Within such theories, emotions belong to the class of wellbeing-enhancing</w:t>
      </w:r>
      <w:r w:rsidR="004B55D5" w:rsidRPr="00A73068">
        <w:rPr>
          <w:rFonts w:ascii="Times New Roman" w:hAnsi="Times New Roman"/>
          <w:lang w:val="en-GB"/>
        </w:rPr>
        <w:t xml:space="preserve"> </w:t>
      </w:r>
      <w:r w:rsidRPr="00A73068">
        <w:rPr>
          <w:rFonts w:ascii="Times New Roman" w:hAnsi="Times New Roman"/>
          <w:lang w:val="en-GB"/>
        </w:rPr>
        <w:t>objects to the extent that they figure amongst the objects</w:t>
      </w:r>
      <w:r w:rsidR="00375AEA" w:rsidRPr="00A73068">
        <w:rPr>
          <w:rFonts w:ascii="Times New Roman" w:hAnsi="Times New Roman"/>
          <w:lang w:val="en-GB"/>
        </w:rPr>
        <w:t xml:space="preserve"> of an individual’s preferences.</w:t>
      </w:r>
      <w:r w:rsidR="00F84625" w:rsidRPr="00A73068">
        <w:rPr>
          <w:rStyle w:val="Appelnotedebasdep"/>
          <w:rFonts w:ascii="Times New Roman" w:hAnsi="Times New Roman"/>
          <w:lang w:val="en-GB"/>
        </w:rPr>
        <w:footnoteReference w:id="25"/>
      </w:r>
      <w:r w:rsidRPr="00A73068">
        <w:rPr>
          <w:rFonts w:ascii="Times New Roman" w:hAnsi="Times New Roman"/>
          <w:lang w:val="en-GB"/>
        </w:rPr>
        <w:t xml:space="preserve"> What makes them wellbeing-enhancing items, </w:t>
      </w:r>
      <w:r w:rsidR="004B55D5" w:rsidRPr="00A73068">
        <w:rPr>
          <w:rFonts w:ascii="Times New Roman" w:hAnsi="Times New Roman"/>
          <w:lang w:val="en-GB"/>
        </w:rPr>
        <w:t>when they are so</w:t>
      </w:r>
      <w:r w:rsidRPr="00A73068">
        <w:rPr>
          <w:rFonts w:ascii="Times New Roman" w:hAnsi="Times New Roman"/>
          <w:lang w:val="en-GB"/>
        </w:rPr>
        <w:t xml:space="preserve">, is not an internal property of theirs, e.g. their positive tone, but simply the fact that their occurrence satisfies one of the individual’s preferences. In light of this characterisation, it is clear that emotions will belong to the class of wellbeing-enhancing objects only contingently. This is the case even if one considers a refined preference satisfaction view of wellbeing, according to which wellbeing depends on the satisfaction of well-informed and rational preferences. It is indeed possible to imagine a well-informed and rational individual </w:t>
      </w:r>
      <w:r w:rsidR="00A37B64" w:rsidRPr="00A73068">
        <w:rPr>
          <w:rFonts w:ascii="Times New Roman" w:hAnsi="Times New Roman"/>
          <w:lang w:val="en-GB"/>
        </w:rPr>
        <w:t xml:space="preserve">who </w:t>
      </w:r>
      <w:r w:rsidRPr="00A73068">
        <w:rPr>
          <w:rFonts w:ascii="Times New Roman" w:hAnsi="Times New Roman"/>
          <w:lang w:val="en-GB"/>
        </w:rPr>
        <w:t>want</w:t>
      </w:r>
      <w:r w:rsidR="00A37B64" w:rsidRPr="00A73068">
        <w:rPr>
          <w:rFonts w:ascii="Times New Roman" w:hAnsi="Times New Roman"/>
          <w:lang w:val="en-GB"/>
        </w:rPr>
        <w:t>s</w:t>
      </w:r>
      <w:r w:rsidRPr="00A73068">
        <w:rPr>
          <w:rFonts w:ascii="Times New Roman" w:hAnsi="Times New Roman"/>
          <w:lang w:val="en-GB"/>
        </w:rPr>
        <w:t xml:space="preserve"> to pursue a lifestyle aiming at neutralising all of her emotions, independently of their positive or negative tone. In this case, no emotion will be such that its occurrence satisfies the individual’s preferences. Consequently, emotions will not belong to the class of wellbeing-enhancing objects.</w:t>
      </w:r>
    </w:p>
    <w:p w:rsidR="00F84625" w:rsidRPr="00A73068" w:rsidRDefault="00F165F3" w:rsidP="00A37B64">
      <w:pPr>
        <w:ind w:firstLine="720"/>
        <w:rPr>
          <w:rFonts w:ascii="Times New Roman" w:hAnsi="Times New Roman"/>
          <w:lang w:val="en-GB"/>
        </w:rPr>
      </w:pPr>
      <w:r w:rsidRPr="00A73068">
        <w:rPr>
          <w:rFonts w:ascii="Times New Roman" w:hAnsi="Times New Roman"/>
          <w:lang w:val="en-GB"/>
        </w:rPr>
        <w:t xml:space="preserve">Finally, consider </w:t>
      </w:r>
      <w:r w:rsidR="00CB5A3E" w:rsidRPr="00A73068">
        <w:rPr>
          <w:rFonts w:ascii="Times New Roman" w:hAnsi="Times New Roman"/>
          <w:lang w:val="en-GB"/>
        </w:rPr>
        <w:t>P</w:t>
      </w:r>
      <w:r w:rsidRPr="00A73068">
        <w:rPr>
          <w:rFonts w:ascii="Times New Roman" w:hAnsi="Times New Roman"/>
          <w:lang w:val="en-GB"/>
        </w:rPr>
        <w:t xml:space="preserve">erfectionist </w:t>
      </w:r>
      <w:r w:rsidR="00CB5A3E" w:rsidRPr="00A73068">
        <w:rPr>
          <w:rFonts w:ascii="Times New Roman" w:hAnsi="Times New Roman"/>
          <w:lang w:val="en-GB"/>
        </w:rPr>
        <w:t>T</w:t>
      </w:r>
      <w:r w:rsidRPr="00A73068">
        <w:rPr>
          <w:rFonts w:ascii="Times New Roman" w:hAnsi="Times New Roman"/>
          <w:lang w:val="en-GB"/>
        </w:rPr>
        <w:t>heories. Emotions</w:t>
      </w:r>
      <w:r w:rsidR="00177E1D" w:rsidRPr="00A73068">
        <w:rPr>
          <w:rFonts w:ascii="Times New Roman" w:hAnsi="Times New Roman"/>
          <w:lang w:val="en-GB"/>
        </w:rPr>
        <w:t xml:space="preserve"> (</w:t>
      </w:r>
      <w:r w:rsidR="00CB5A3E" w:rsidRPr="00A73068">
        <w:rPr>
          <w:rFonts w:ascii="Times New Roman" w:hAnsi="Times New Roman"/>
          <w:lang w:val="en-GB"/>
        </w:rPr>
        <w:t>at least some of them, such as joy or love</w:t>
      </w:r>
      <w:r w:rsidR="00177E1D" w:rsidRPr="00A73068">
        <w:rPr>
          <w:rFonts w:ascii="Times New Roman" w:hAnsi="Times New Roman"/>
          <w:lang w:val="en-GB"/>
        </w:rPr>
        <w:t>)</w:t>
      </w:r>
      <w:r w:rsidRPr="00A73068">
        <w:rPr>
          <w:rFonts w:ascii="Times New Roman" w:hAnsi="Times New Roman"/>
          <w:lang w:val="en-GB"/>
        </w:rPr>
        <w:t xml:space="preserve"> are typically included within the list </w:t>
      </w:r>
      <w:r w:rsidR="00B50094" w:rsidRPr="00A73068">
        <w:rPr>
          <w:rFonts w:ascii="Times New Roman" w:hAnsi="Times New Roman"/>
          <w:lang w:val="en-GB"/>
        </w:rPr>
        <w:t xml:space="preserve">of </w:t>
      </w:r>
      <w:r w:rsidRPr="00A73068">
        <w:rPr>
          <w:rFonts w:ascii="Times New Roman" w:hAnsi="Times New Roman"/>
          <w:lang w:val="en-GB"/>
        </w:rPr>
        <w:t>items that are non-instrumentally good for any individual by perfectionist authors.</w:t>
      </w:r>
      <w:r w:rsidR="00B44037" w:rsidRPr="00A73068">
        <w:rPr>
          <w:rStyle w:val="Appelnotedebasdep"/>
          <w:rFonts w:ascii="Times New Roman" w:hAnsi="Times New Roman"/>
          <w:lang w:val="en-GB"/>
        </w:rPr>
        <w:footnoteReference w:id="26"/>
      </w:r>
      <w:r w:rsidRPr="00A73068">
        <w:rPr>
          <w:rFonts w:ascii="Times New Roman" w:hAnsi="Times New Roman"/>
          <w:lang w:val="en-GB"/>
        </w:rPr>
        <w:t xml:space="preserve"> </w:t>
      </w:r>
      <w:r w:rsidR="00140ECA" w:rsidRPr="00A73068">
        <w:rPr>
          <w:rFonts w:ascii="Times New Roman" w:hAnsi="Times New Roman"/>
          <w:lang w:val="en-GB"/>
        </w:rPr>
        <w:t>A</w:t>
      </w:r>
      <w:r w:rsidRPr="00A73068">
        <w:rPr>
          <w:rFonts w:ascii="Times New Roman" w:hAnsi="Times New Roman"/>
          <w:lang w:val="en-GB"/>
        </w:rPr>
        <w:t xml:space="preserve">s we have seen above, Nussbaum includes emotions within her list of ten essential capabilities. According to Nussbaum’s definition, the capability of experiencing emotion is a matter of </w:t>
      </w:r>
      <w:r w:rsidR="00F97460">
        <w:rPr>
          <w:rFonts w:ascii="Times New Roman" w:hAnsi="Times New Roman"/>
          <w:lang w:val="en-GB"/>
        </w:rPr>
        <w:t>‘</w:t>
      </w:r>
      <w:r w:rsidRPr="00A73068">
        <w:rPr>
          <w:rFonts w:ascii="Times New Roman" w:hAnsi="Times New Roman"/>
          <w:lang w:val="en-GB"/>
        </w:rPr>
        <w:t>being able to have attachments to things and people outside ourselves; to love those who love and care for us, to grieve at their absence; in general, to love, to grieve, to experience longing, gratitude, and justified anger. Not having one’s emotional development blighted by overwhelming fear and anxiety, or by traumatic events or abuse or neglect</w:t>
      </w:r>
      <w:r w:rsidR="00F97460">
        <w:rPr>
          <w:rFonts w:ascii="Times New Roman" w:hAnsi="Times New Roman"/>
          <w:lang w:val="en-GB"/>
        </w:rPr>
        <w:t>’</w:t>
      </w:r>
      <w:r w:rsidRPr="00A73068">
        <w:rPr>
          <w:rFonts w:ascii="Times New Roman" w:hAnsi="Times New Roman"/>
          <w:lang w:val="en-GB"/>
        </w:rPr>
        <w:t xml:space="preserve"> (Nussbaum 2000: 79)</w:t>
      </w:r>
      <w:r w:rsidR="00F97460">
        <w:rPr>
          <w:rFonts w:ascii="Times New Roman" w:hAnsi="Times New Roman"/>
          <w:lang w:val="en-GB"/>
        </w:rPr>
        <w:t>.</w:t>
      </w:r>
      <w:r w:rsidRPr="00A73068">
        <w:rPr>
          <w:rFonts w:ascii="Times New Roman" w:hAnsi="Times New Roman"/>
          <w:lang w:val="en-GB"/>
        </w:rPr>
        <w:t xml:space="preserve"> </w:t>
      </w:r>
      <w:r w:rsidR="00140ECA" w:rsidRPr="00A73068">
        <w:rPr>
          <w:rFonts w:ascii="Times New Roman" w:hAnsi="Times New Roman"/>
          <w:lang w:val="en-GB"/>
        </w:rPr>
        <w:t xml:space="preserve">The underlying idea is that the </w:t>
      </w:r>
      <w:r w:rsidR="005326E3" w:rsidRPr="00A73068">
        <w:rPr>
          <w:rFonts w:ascii="Times New Roman" w:hAnsi="Times New Roman"/>
          <w:lang w:val="en-GB"/>
        </w:rPr>
        <w:t>individual’s emotional development and experiences (at least in some cases</w:t>
      </w:r>
      <w:r w:rsidR="0001188B" w:rsidRPr="00A73068">
        <w:rPr>
          <w:rStyle w:val="Appelnotedebasdep"/>
          <w:rFonts w:ascii="Times New Roman" w:hAnsi="Times New Roman"/>
          <w:lang w:val="en-GB"/>
        </w:rPr>
        <w:footnoteReference w:id="27"/>
      </w:r>
      <w:r w:rsidR="005326E3" w:rsidRPr="00A73068">
        <w:rPr>
          <w:rFonts w:ascii="Times New Roman" w:hAnsi="Times New Roman"/>
          <w:lang w:val="en-GB"/>
        </w:rPr>
        <w:t>)</w:t>
      </w:r>
      <w:r w:rsidR="00A37B64" w:rsidRPr="00A73068">
        <w:rPr>
          <w:rFonts w:ascii="Times New Roman" w:hAnsi="Times New Roman"/>
          <w:lang w:val="en-GB"/>
        </w:rPr>
        <w:t>,</w:t>
      </w:r>
      <w:r w:rsidR="00BE3A9B" w:rsidRPr="00A73068">
        <w:rPr>
          <w:rFonts w:ascii="Times New Roman" w:hAnsi="Times New Roman"/>
          <w:lang w:val="en-GB"/>
        </w:rPr>
        <w:t xml:space="preserve"> </w:t>
      </w:r>
      <w:r w:rsidR="005326E3" w:rsidRPr="00A73068">
        <w:rPr>
          <w:rFonts w:ascii="Times New Roman" w:hAnsi="Times New Roman"/>
          <w:lang w:val="en-GB"/>
        </w:rPr>
        <w:t xml:space="preserve">as well as </w:t>
      </w:r>
      <w:r w:rsidR="00140ECA" w:rsidRPr="00A73068">
        <w:rPr>
          <w:rFonts w:ascii="Times New Roman" w:hAnsi="Times New Roman"/>
          <w:lang w:val="en-GB"/>
        </w:rPr>
        <w:t xml:space="preserve">the </w:t>
      </w:r>
      <w:r w:rsidR="00A17D12" w:rsidRPr="00A73068">
        <w:rPr>
          <w:rFonts w:ascii="Times New Roman" w:hAnsi="Times New Roman"/>
          <w:lang w:val="en-GB"/>
        </w:rPr>
        <w:t>opportunity</w:t>
      </w:r>
      <w:r w:rsidR="00140ECA" w:rsidRPr="00A73068">
        <w:rPr>
          <w:rFonts w:ascii="Times New Roman" w:hAnsi="Times New Roman"/>
          <w:lang w:val="en-GB"/>
        </w:rPr>
        <w:t xml:space="preserve"> to have a rich emotional life</w:t>
      </w:r>
      <w:r w:rsidR="00A37B64" w:rsidRPr="00A73068">
        <w:rPr>
          <w:rFonts w:ascii="Times New Roman" w:hAnsi="Times New Roman"/>
          <w:lang w:val="en-GB"/>
        </w:rPr>
        <w:t>,</w:t>
      </w:r>
      <w:r w:rsidR="00140ECA" w:rsidRPr="00A73068">
        <w:rPr>
          <w:rFonts w:ascii="Times New Roman" w:hAnsi="Times New Roman"/>
          <w:lang w:val="en-GB"/>
        </w:rPr>
        <w:t xml:space="preserve"> </w:t>
      </w:r>
      <w:r w:rsidR="00BE3A9B" w:rsidRPr="00A73068">
        <w:rPr>
          <w:rFonts w:ascii="Times New Roman" w:hAnsi="Times New Roman"/>
          <w:lang w:val="en-GB"/>
        </w:rPr>
        <w:t>are ways</w:t>
      </w:r>
      <w:r w:rsidR="0001188B" w:rsidRPr="00A73068">
        <w:rPr>
          <w:rFonts w:ascii="Times New Roman" w:hAnsi="Times New Roman"/>
          <w:lang w:val="en-GB"/>
        </w:rPr>
        <w:t xml:space="preserve"> of functio</w:t>
      </w:r>
      <w:r w:rsidR="00BE3A9B" w:rsidRPr="00A73068">
        <w:rPr>
          <w:rFonts w:ascii="Times New Roman" w:hAnsi="Times New Roman"/>
          <w:lang w:val="en-GB"/>
        </w:rPr>
        <w:t>ning that positively contribute</w:t>
      </w:r>
      <w:r w:rsidR="0001188B" w:rsidRPr="00A73068">
        <w:rPr>
          <w:rFonts w:ascii="Times New Roman" w:hAnsi="Times New Roman"/>
          <w:lang w:val="en-GB"/>
        </w:rPr>
        <w:t xml:space="preserve"> to an individual’s wellbeing. </w:t>
      </w:r>
      <w:r w:rsidR="00140ECA" w:rsidRPr="00A73068">
        <w:rPr>
          <w:rFonts w:ascii="Times New Roman" w:hAnsi="Times New Roman"/>
          <w:lang w:val="en-GB"/>
        </w:rPr>
        <w:t>Once again, however, w</w:t>
      </w:r>
      <w:r w:rsidRPr="00A73068">
        <w:rPr>
          <w:rFonts w:ascii="Times New Roman" w:hAnsi="Times New Roman"/>
          <w:lang w:val="en-GB"/>
        </w:rPr>
        <w:t>hat makes emotions</w:t>
      </w:r>
      <w:r w:rsidR="00140ECA" w:rsidRPr="00A73068">
        <w:rPr>
          <w:rFonts w:ascii="Times New Roman" w:hAnsi="Times New Roman"/>
          <w:lang w:val="en-GB"/>
        </w:rPr>
        <w:t xml:space="preserve"> </w:t>
      </w:r>
      <w:r w:rsidR="0001188B" w:rsidRPr="00A73068">
        <w:rPr>
          <w:rFonts w:ascii="Times New Roman" w:hAnsi="Times New Roman"/>
          <w:lang w:val="en-GB"/>
        </w:rPr>
        <w:t>relevant</w:t>
      </w:r>
      <w:r w:rsidRPr="00A73068">
        <w:rPr>
          <w:rFonts w:ascii="Times New Roman" w:hAnsi="Times New Roman"/>
          <w:lang w:val="en-GB"/>
        </w:rPr>
        <w:t xml:space="preserve"> for</w:t>
      </w:r>
      <w:r w:rsidR="0001188B" w:rsidRPr="00A73068">
        <w:rPr>
          <w:rFonts w:ascii="Times New Roman" w:hAnsi="Times New Roman"/>
          <w:lang w:val="en-GB"/>
        </w:rPr>
        <w:t xml:space="preserve"> the</w:t>
      </w:r>
      <w:r w:rsidRPr="00A73068">
        <w:rPr>
          <w:rFonts w:ascii="Times New Roman" w:hAnsi="Times New Roman"/>
          <w:lang w:val="en-GB"/>
        </w:rPr>
        <w:t xml:space="preserve"> individual’s wellbeing, </w:t>
      </w:r>
      <w:r w:rsidR="00140ECA" w:rsidRPr="00A73068">
        <w:rPr>
          <w:rFonts w:ascii="Times New Roman" w:hAnsi="Times New Roman"/>
          <w:lang w:val="en-GB"/>
        </w:rPr>
        <w:t xml:space="preserve">when they are so, </w:t>
      </w:r>
      <w:r w:rsidRPr="00A73068">
        <w:rPr>
          <w:rFonts w:ascii="Times New Roman" w:hAnsi="Times New Roman"/>
          <w:lang w:val="en-GB"/>
        </w:rPr>
        <w:t>is</w:t>
      </w:r>
      <w:r w:rsidR="00140ECA" w:rsidRPr="00A73068">
        <w:rPr>
          <w:rFonts w:ascii="Times New Roman" w:hAnsi="Times New Roman"/>
          <w:lang w:val="en-GB"/>
        </w:rPr>
        <w:t xml:space="preserve"> </w:t>
      </w:r>
      <w:r w:rsidRPr="00A73068">
        <w:rPr>
          <w:rFonts w:ascii="Times New Roman" w:hAnsi="Times New Roman"/>
          <w:lang w:val="en-GB"/>
        </w:rPr>
        <w:t xml:space="preserve">not their </w:t>
      </w:r>
      <w:r w:rsidR="00A57F78" w:rsidRPr="00A73068">
        <w:rPr>
          <w:rFonts w:ascii="Times New Roman" w:hAnsi="Times New Roman"/>
          <w:lang w:val="en-GB"/>
        </w:rPr>
        <w:t>valence</w:t>
      </w:r>
      <w:r w:rsidRPr="00A73068">
        <w:rPr>
          <w:rFonts w:ascii="Times New Roman" w:hAnsi="Times New Roman"/>
          <w:lang w:val="en-GB"/>
        </w:rPr>
        <w:t xml:space="preserve">, but the fact that </w:t>
      </w:r>
      <w:r w:rsidR="00A37B64" w:rsidRPr="00A73068">
        <w:rPr>
          <w:rFonts w:ascii="Times New Roman" w:hAnsi="Times New Roman"/>
          <w:lang w:val="en-GB"/>
        </w:rPr>
        <w:t>they</w:t>
      </w:r>
      <w:r w:rsidRPr="00A73068">
        <w:rPr>
          <w:rFonts w:ascii="Times New Roman" w:hAnsi="Times New Roman"/>
          <w:lang w:val="en-GB"/>
        </w:rPr>
        <w:t xml:space="preserve"> contribute to human development and excellence. Whether this fact is necessary or contingent depends on the specific type of </w:t>
      </w:r>
      <w:r w:rsidR="00CB5A3E" w:rsidRPr="00A73068">
        <w:rPr>
          <w:rFonts w:ascii="Times New Roman" w:hAnsi="Times New Roman"/>
          <w:lang w:val="en-GB"/>
        </w:rPr>
        <w:t>P</w:t>
      </w:r>
      <w:r w:rsidRPr="00A73068">
        <w:rPr>
          <w:rFonts w:ascii="Times New Roman" w:hAnsi="Times New Roman"/>
          <w:lang w:val="en-GB"/>
        </w:rPr>
        <w:t xml:space="preserve">erfectionist </w:t>
      </w:r>
      <w:r w:rsidR="00CB5A3E" w:rsidRPr="00A73068">
        <w:rPr>
          <w:rFonts w:ascii="Times New Roman" w:hAnsi="Times New Roman"/>
          <w:lang w:val="en-GB"/>
        </w:rPr>
        <w:t>T</w:t>
      </w:r>
      <w:r w:rsidRPr="00A73068">
        <w:rPr>
          <w:rFonts w:ascii="Times New Roman" w:hAnsi="Times New Roman"/>
          <w:lang w:val="en-GB"/>
        </w:rPr>
        <w:t>heory that one adopts.</w:t>
      </w:r>
      <w:r w:rsidR="00F84625" w:rsidRPr="00A73068">
        <w:rPr>
          <w:rFonts w:ascii="Times New Roman" w:hAnsi="Times New Roman"/>
          <w:lang w:val="en-GB"/>
        </w:rPr>
        <w:t xml:space="preserve"> </w:t>
      </w:r>
    </w:p>
    <w:p w:rsidR="007F62EC" w:rsidRPr="00A73068" w:rsidRDefault="00031781" w:rsidP="009B7078">
      <w:pPr>
        <w:ind w:firstLine="720"/>
        <w:rPr>
          <w:rFonts w:ascii="Times New Roman" w:hAnsi="Times New Roman"/>
          <w:lang w:val="en-GB"/>
        </w:rPr>
      </w:pPr>
      <w:r w:rsidRPr="00A73068">
        <w:rPr>
          <w:rFonts w:ascii="Times New Roman" w:hAnsi="Times New Roman"/>
          <w:lang w:val="en-GB"/>
        </w:rPr>
        <w:t xml:space="preserve">The perhaps unsurprising conclusion of this section is that whether emotions are essential ingredients of wellbeing depends on the specific </w:t>
      </w:r>
      <w:r w:rsidR="007F62EC" w:rsidRPr="00A73068">
        <w:rPr>
          <w:rFonts w:ascii="Times New Roman" w:hAnsi="Times New Roman"/>
          <w:lang w:val="en-GB"/>
        </w:rPr>
        <w:t>accounts</w:t>
      </w:r>
      <w:r w:rsidRPr="00A73068">
        <w:rPr>
          <w:rFonts w:ascii="Times New Roman" w:hAnsi="Times New Roman"/>
          <w:lang w:val="en-GB"/>
        </w:rPr>
        <w:t xml:space="preserve"> of wellbeing </w:t>
      </w:r>
      <w:r w:rsidR="007F62EC" w:rsidRPr="00A73068">
        <w:rPr>
          <w:rFonts w:ascii="Times New Roman" w:hAnsi="Times New Roman"/>
          <w:lang w:val="en-GB"/>
        </w:rPr>
        <w:t>and of emotion</w:t>
      </w:r>
      <w:r w:rsidR="00C15580" w:rsidRPr="00A73068">
        <w:rPr>
          <w:rFonts w:ascii="Times New Roman" w:hAnsi="Times New Roman"/>
          <w:lang w:val="en-GB"/>
        </w:rPr>
        <w:t>al valence</w:t>
      </w:r>
      <w:r w:rsidR="007F62EC" w:rsidRPr="00A73068">
        <w:rPr>
          <w:rFonts w:ascii="Times New Roman" w:hAnsi="Times New Roman"/>
          <w:lang w:val="en-GB"/>
        </w:rPr>
        <w:t xml:space="preserve"> </w:t>
      </w:r>
      <w:r w:rsidRPr="00A73068">
        <w:rPr>
          <w:rFonts w:ascii="Times New Roman" w:hAnsi="Times New Roman"/>
          <w:lang w:val="en-GB"/>
        </w:rPr>
        <w:t xml:space="preserve">that one adopts. </w:t>
      </w:r>
      <w:r w:rsidR="007F62EC" w:rsidRPr="00A73068">
        <w:rPr>
          <w:rFonts w:ascii="Times New Roman" w:hAnsi="Times New Roman"/>
          <w:lang w:val="en-GB"/>
        </w:rPr>
        <w:t xml:space="preserve">Furthermore, even though some of these accounts do imply that at least </w:t>
      </w:r>
      <w:r w:rsidR="007F62EC" w:rsidRPr="00A73068">
        <w:rPr>
          <w:rFonts w:ascii="Times New Roman" w:hAnsi="Times New Roman"/>
          <w:i/>
          <w:lang w:val="en-GB"/>
        </w:rPr>
        <w:t>some</w:t>
      </w:r>
      <w:r w:rsidR="007F62EC" w:rsidRPr="00A73068">
        <w:rPr>
          <w:rFonts w:ascii="Times New Roman" w:hAnsi="Times New Roman"/>
          <w:lang w:val="en-GB"/>
        </w:rPr>
        <w:t xml:space="preserve"> emotions are constitutive of individual wellbeing, none of them is uncontroversial. Of course, in order to have a more definite answer to the question of whether there exists a constitutive relation between emotions and wellbeing, it would help to know, for one</w:t>
      </w:r>
      <w:r w:rsidR="003A343B">
        <w:rPr>
          <w:rFonts w:ascii="Times New Roman" w:hAnsi="Times New Roman"/>
          <w:lang w:val="en-GB"/>
        </w:rPr>
        <w:t xml:space="preserve"> thing</w:t>
      </w:r>
      <w:r w:rsidR="007F62EC" w:rsidRPr="00A73068">
        <w:rPr>
          <w:rFonts w:ascii="Times New Roman" w:hAnsi="Times New Roman"/>
          <w:lang w:val="en-GB"/>
        </w:rPr>
        <w:t xml:space="preserve">, which theory of wellbeing is actually correct. </w:t>
      </w:r>
      <w:r w:rsidR="005326E3" w:rsidRPr="00A73068">
        <w:rPr>
          <w:rFonts w:ascii="Times New Roman" w:hAnsi="Times New Roman"/>
          <w:lang w:val="en-GB"/>
        </w:rPr>
        <w:t>Unfortunately</w:t>
      </w:r>
      <w:r w:rsidR="007F62EC" w:rsidRPr="00A73068">
        <w:rPr>
          <w:rFonts w:ascii="Times New Roman" w:hAnsi="Times New Roman"/>
          <w:lang w:val="en-GB"/>
        </w:rPr>
        <w:t xml:space="preserve">, this is a task that goes beyond the scope of </w:t>
      </w:r>
      <w:r w:rsidR="00B50094" w:rsidRPr="00A73068">
        <w:rPr>
          <w:rFonts w:ascii="Times New Roman" w:hAnsi="Times New Roman"/>
          <w:lang w:val="en-GB"/>
        </w:rPr>
        <w:t xml:space="preserve">this </w:t>
      </w:r>
      <w:r w:rsidR="007F62EC" w:rsidRPr="00A73068">
        <w:rPr>
          <w:rFonts w:ascii="Times New Roman" w:hAnsi="Times New Roman"/>
          <w:lang w:val="en-GB"/>
        </w:rPr>
        <w:t xml:space="preserve">paper. We will thus leave our discussion of the </w:t>
      </w:r>
      <w:r w:rsidR="007F62EC" w:rsidRPr="00A73068">
        <w:rPr>
          <w:rFonts w:ascii="Times New Roman" w:hAnsi="Times New Roman"/>
          <w:lang w:val="en-GB"/>
        </w:rPr>
        <w:lastRenderedPageBreak/>
        <w:t xml:space="preserve">constitutive relation here and move on to consider another way of characterising the relation between emotions and wellbeing. </w:t>
      </w:r>
    </w:p>
    <w:p w:rsidR="004A7783" w:rsidRPr="00A73068" w:rsidRDefault="004A7783" w:rsidP="00A6116A">
      <w:pPr>
        <w:pStyle w:val="Grillemoyenne1-Accent21"/>
        <w:rPr>
          <w:rFonts w:ascii="Times New Roman" w:hAnsi="Times New Roman"/>
          <w:b/>
          <w:lang w:val="en-GB"/>
        </w:rPr>
      </w:pPr>
    </w:p>
    <w:p w:rsidR="00225767" w:rsidRPr="00A73068" w:rsidRDefault="00225767" w:rsidP="00A6116A">
      <w:pPr>
        <w:pStyle w:val="Grillemoyenne1-Accent21"/>
        <w:numPr>
          <w:ilvl w:val="0"/>
          <w:numId w:val="12"/>
        </w:numPr>
        <w:ind w:left="426" w:hanging="426"/>
        <w:rPr>
          <w:rFonts w:ascii="Times New Roman" w:hAnsi="Times New Roman"/>
          <w:b/>
          <w:lang w:val="en-GB"/>
        </w:rPr>
      </w:pPr>
      <w:r w:rsidRPr="00A73068">
        <w:rPr>
          <w:rFonts w:ascii="Times New Roman" w:hAnsi="Times New Roman"/>
          <w:b/>
          <w:lang w:val="en-GB"/>
        </w:rPr>
        <w:t>The causal relation examined</w:t>
      </w:r>
      <w:r w:rsidR="00CB5A3E" w:rsidRPr="00A73068">
        <w:rPr>
          <w:rStyle w:val="Appelnotedebasdep"/>
          <w:rFonts w:ascii="Times New Roman" w:hAnsi="Times New Roman"/>
          <w:lang w:val="en-GB"/>
        </w:rPr>
        <w:footnoteReference w:id="28"/>
      </w:r>
    </w:p>
    <w:p w:rsidR="00225767" w:rsidRPr="00A73068" w:rsidRDefault="00225767" w:rsidP="00A6116A">
      <w:pPr>
        <w:rPr>
          <w:rFonts w:ascii="Times New Roman" w:hAnsi="Times New Roman"/>
          <w:lang w:val="en-GB"/>
        </w:rPr>
      </w:pPr>
    </w:p>
    <w:p w:rsidR="00211876" w:rsidRPr="00A73068" w:rsidRDefault="00F165F3" w:rsidP="00A6116A">
      <w:pPr>
        <w:rPr>
          <w:rFonts w:ascii="Times New Roman" w:hAnsi="Times New Roman"/>
          <w:lang w:val="en-GB"/>
        </w:rPr>
      </w:pPr>
      <w:r w:rsidRPr="00A73068">
        <w:rPr>
          <w:rFonts w:ascii="Times New Roman" w:hAnsi="Times New Roman"/>
          <w:lang w:val="en-GB"/>
        </w:rPr>
        <w:t xml:space="preserve">The second way in which emotions and wellbeing are often thought to be related is causal. It is indeed a commonplace that emotions have some sort of motivational effect and can causally impact on our wellbeing. This is clearly witnessed by the many literary examples of characters </w:t>
      </w:r>
      <w:proofErr w:type="gramStart"/>
      <w:r w:rsidR="00FA5586" w:rsidRPr="00A73068">
        <w:rPr>
          <w:rFonts w:ascii="Times New Roman" w:hAnsi="Times New Roman"/>
          <w:lang w:val="en-GB"/>
        </w:rPr>
        <w:t>who</w:t>
      </w:r>
      <w:proofErr w:type="gramEnd"/>
      <w:r w:rsidRPr="00A73068">
        <w:rPr>
          <w:rFonts w:ascii="Times New Roman" w:hAnsi="Times New Roman"/>
          <w:lang w:val="en-GB"/>
        </w:rPr>
        <w:t xml:space="preserve">, in the emotional heat of the moment, have done things </w:t>
      </w:r>
      <w:r w:rsidR="00BA3E79" w:rsidRPr="00A73068">
        <w:rPr>
          <w:rFonts w:ascii="Times New Roman" w:hAnsi="Times New Roman"/>
          <w:lang w:val="en-GB"/>
        </w:rPr>
        <w:t xml:space="preserve">that </w:t>
      </w:r>
      <w:r w:rsidRPr="00A73068">
        <w:rPr>
          <w:rFonts w:ascii="Times New Roman" w:hAnsi="Times New Roman"/>
          <w:lang w:val="en-GB"/>
        </w:rPr>
        <w:t xml:space="preserve">had important repercussions on their, and other people’s, </w:t>
      </w:r>
      <w:r w:rsidR="00B50094" w:rsidRPr="00A73068">
        <w:rPr>
          <w:rFonts w:ascii="Times New Roman" w:hAnsi="Times New Roman"/>
          <w:lang w:val="en-GB"/>
        </w:rPr>
        <w:t>lives</w:t>
      </w:r>
      <w:r w:rsidRPr="00A73068">
        <w:rPr>
          <w:rFonts w:ascii="Times New Roman" w:hAnsi="Times New Roman"/>
          <w:lang w:val="en-GB"/>
        </w:rPr>
        <w:t xml:space="preserve">. If asked about the nature of </w:t>
      </w:r>
      <w:r w:rsidR="00BA3E79" w:rsidRPr="00A73068">
        <w:rPr>
          <w:rFonts w:ascii="Times New Roman" w:hAnsi="Times New Roman"/>
          <w:lang w:val="en-GB"/>
        </w:rPr>
        <w:t>the causal relation between emotions and wellbeing</w:t>
      </w:r>
      <w:r w:rsidRPr="00A73068">
        <w:rPr>
          <w:rFonts w:ascii="Times New Roman" w:hAnsi="Times New Roman"/>
          <w:lang w:val="en-GB"/>
        </w:rPr>
        <w:t xml:space="preserve">, the layman would probably claim that emotions sometimes lead us to perform actions that either promote or reduce our own wellbeing or the wellbeing of </w:t>
      </w:r>
      <w:r w:rsidR="00FF4731" w:rsidRPr="00A73068">
        <w:rPr>
          <w:rFonts w:ascii="Times New Roman" w:hAnsi="Times New Roman"/>
          <w:lang w:val="en-GB"/>
        </w:rPr>
        <w:t>others.</w:t>
      </w:r>
    </w:p>
    <w:p w:rsidR="009829C5" w:rsidRPr="00A73068" w:rsidRDefault="00F165F3" w:rsidP="00A6116A">
      <w:pPr>
        <w:ind w:firstLine="720"/>
        <w:rPr>
          <w:rFonts w:ascii="Times New Roman" w:hAnsi="Times New Roman"/>
          <w:lang w:val="en-GB"/>
        </w:rPr>
      </w:pPr>
      <w:r w:rsidRPr="00A73068">
        <w:rPr>
          <w:rFonts w:ascii="Times New Roman" w:hAnsi="Times New Roman"/>
          <w:lang w:val="en-GB"/>
        </w:rPr>
        <w:t xml:space="preserve">This is a very general, and rather uncontroversial, way of characterising the causal relation between emotions and wellbeing. Various authors, however, have wanted to argue for a different thesis. More specifically, they have made two stronger claims. The first is that emotions involve some dispositions to perform wellbeing-affecting actions </w:t>
      </w:r>
      <w:r w:rsidRPr="00A73068">
        <w:rPr>
          <w:rFonts w:ascii="Times New Roman" w:hAnsi="Times New Roman"/>
          <w:i/>
          <w:lang w:val="en-GB"/>
        </w:rPr>
        <w:t>essentially</w:t>
      </w:r>
      <w:r w:rsidRPr="00A73068">
        <w:rPr>
          <w:rFonts w:ascii="Times New Roman" w:hAnsi="Times New Roman"/>
          <w:lang w:val="en-GB"/>
        </w:rPr>
        <w:t xml:space="preserve">. In other words, according to these authors, emotions are such as to necessarily involve wellbeing-affecting dispositions to act. The second is that, contrary to popular belief, an individual’s emotions involve some dispositions to perform actions directed at promoting her </w:t>
      </w:r>
      <w:r w:rsidRPr="00A73068">
        <w:rPr>
          <w:rFonts w:ascii="Times New Roman" w:hAnsi="Times New Roman"/>
          <w:i/>
          <w:lang w:val="en-GB"/>
        </w:rPr>
        <w:t>own</w:t>
      </w:r>
      <w:r w:rsidRPr="00A73068">
        <w:rPr>
          <w:rFonts w:ascii="Times New Roman" w:hAnsi="Times New Roman"/>
          <w:lang w:val="en-GB"/>
        </w:rPr>
        <w:t xml:space="preserve"> wellbeing. </w:t>
      </w:r>
    </w:p>
    <w:p w:rsidR="00F165F3" w:rsidRPr="00A73068" w:rsidRDefault="00F165F3" w:rsidP="00A6116A">
      <w:pPr>
        <w:ind w:firstLine="720"/>
        <w:rPr>
          <w:rFonts w:ascii="Times New Roman" w:hAnsi="Times New Roman"/>
          <w:lang w:val="en-GB"/>
        </w:rPr>
      </w:pPr>
      <w:r w:rsidRPr="00A73068">
        <w:rPr>
          <w:rFonts w:ascii="Times New Roman" w:hAnsi="Times New Roman"/>
          <w:lang w:val="en-GB"/>
        </w:rPr>
        <w:t xml:space="preserve">While talking about fear, for instance, </w:t>
      </w:r>
      <w:proofErr w:type="spellStart"/>
      <w:r w:rsidRPr="00A73068">
        <w:rPr>
          <w:rFonts w:ascii="Times New Roman" w:hAnsi="Times New Roman"/>
          <w:lang w:val="en-GB"/>
        </w:rPr>
        <w:t>Nico</w:t>
      </w:r>
      <w:proofErr w:type="spellEnd"/>
      <w:r w:rsidRPr="00A73068">
        <w:rPr>
          <w:rFonts w:ascii="Times New Roman" w:hAnsi="Times New Roman"/>
          <w:lang w:val="en-GB"/>
        </w:rPr>
        <w:t xml:space="preserve"> </w:t>
      </w:r>
      <w:proofErr w:type="spellStart"/>
      <w:r w:rsidRPr="00A73068">
        <w:rPr>
          <w:rFonts w:ascii="Times New Roman" w:hAnsi="Times New Roman"/>
          <w:lang w:val="en-GB"/>
        </w:rPr>
        <w:t>Frijda</w:t>
      </w:r>
      <w:proofErr w:type="spellEnd"/>
      <w:r w:rsidRPr="00A73068">
        <w:rPr>
          <w:rFonts w:ascii="Times New Roman" w:hAnsi="Times New Roman"/>
          <w:lang w:val="en-GB"/>
        </w:rPr>
        <w:t xml:space="preserve"> writes that </w:t>
      </w:r>
      <w:r w:rsidR="003A343B">
        <w:rPr>
          <w:rFonts w:ascii="Times New Roman" w:hAnsi="Times New Roman"/>
          <w:lang w:val="en-GB"/>
        </w:rPr>
        <w:t>‘</w:t>
      </w:r>
      <w:r w:rsidRPr="00886693">
        <w:rPr>
          <w:rFonts w:ascii="Times New Roman" w:hAnsi="Times New Roman"/>
          <w:lang w:val="en-GB"/>
        </w:rPr>
        <w:t xml:space="preserve">[f]ear, presumably, motivates actions to protect </w:t>
      </w:r>
      <w:r w:rsidRPr="000C3F8E">
        <w:rPr>
          <w:rFonts w:ascii="Times New Roman" w:hAnsi="Times New Roman"/>
          <w:i/>
          <w:lang w:val="en-GB"/>
        </w:rPr>
        <w:t>oneself</w:t>
      </w:r>
      <w:r w:rsidRPr="00452458">
        <w:rPr>
          <w:rFonts w:ascii="Times New Roman" w:hAnsi="Times New Roman"/>
          <w:lang w:val="en-GB"/>
        </w:rPr>
        <w:t xml:space="preserve"> from the event that caused it, or to prevent the event from actually materiali</w:t>
      </w:r>
      <w:r w:rsidR="00CE6BAC">
        <w:rPr>
          <w:rFonts w:ascii="Times New Roman" w:hAnsi="Times New Roman"/>
          <w:lang w:val="en-GB"/>
        </w:rPr>
        <w:t>s</w:t>
      </w:r>
      <w:r w:rsidRPr="00452458">
        <w:rPr>
          <w:rFonts w:ascii="Times New Roman" w:hAnsi="Times New Roman"/>
          <w:lang w:val="en-GB"/>
        </w:rPr>
        <w:t>ing, or to suppress activity until the threat has passed (as in anxious</w:t>
      </w:r>
      <w:r w:rsidR="006E279F" w:rsidRPr="00452458">
        <w:rPr>
          <w:rFonts w:ascii="Times New Roman" w:hAnsi="Times New Roman"/>
          <w:lang w:val="en-GB"/>
        </w:rPr>
        <w:t xml:space="preserve"> freezing)</w:t>
      </w:r>
      <w:r w:rsidR="003A343B">
        <w:rPr>
          <w:rFonts w:ascii="Times New Roman" w:hAnsi="Times New Roman"/>
          <w:lang w:val="en-GB"/>
        </w:rPr>
        <w:t>’</w:t>
      </w:r>
      <w:r w:rsidR="00DC2140" w:rsidRPr="009229D4">
        <w:rPr>
          <w:rFonts w:ascii="Times New Roman" w:hAnsi="Times New Roman"/>
          <w:lang w:val="en-GB"/>
        </w:rPr>
        <w:t xml:space="preserve"> (</w:t>
      </w:r>
      <w:proofErr w:type="spellStart"/>
      <w:r w:rsidR="006E279F" w:rsidRPr="009229D4">
        <w:rPr>
          <w:rFonts w:ascii="Times New Roman" w:hAnsi="Times New Roman"/>
          <w:lang w:val="en-GB"/>
        </w:rPr>
        <w:t>Frijda</w:t>
      </w:r>
      <w:proofErr w:type="spellEnd"/>
      <w:r w:rsidR="006E279F" w:rsidRPr="009229D4">
        <w:rPr>
          <w:rFonts w:ascii="Times New Roman" w:hAnsi="Times New Roman"/>
          <w:lang w:val="en-GB"/>
        </w:rPr>
        <w:t xml:space="preserve"> </w:t>
      </w:r>
      <w:r w:rsidR="00DC2140" w:rsidRPr="00886693">
        <w:rPr>
          <w:rFonts w:ascii="Times New Roman" w:hAnsi="Times New Roman"/>
          <w:lang w:val="en-GB"/>
        </w:rPr>
        <w:t>1994: 114)</w:t>
      </w:r>
      <w:r w:rsidR="003A343B">
        <w:rPr>
          <w:rFonts w:ascii="Times New Roman" w:hAnsi="Times New Roman"/>
          <w:lang w:val="en-GB"/>
        </w:rPr>
        <w:t>.</w:t>
      </w:r>
      <w:r w:rsidR="00DC2140" w:rsidRPr="00886693">
        <w:rPr>
          <w:rFonts w:ascii="Times New Roman" w:hAnsi="Times New Roman"/>
          <w:lang w:val="en-GB"/>
        </w:rPr>
        <w:t xml:space="preserve"> If we assume that according to </w:t>
      </w:r>
      <w:proofErr w:type="spellStart"/>
      <w:r w:rsidR="00DC2140" w:rsidRPr="00886693">
        <w:rPr>
          <w:rFonts w:ascii="Times New Roman" w:hAnsi="Times New Roman"/>
          <w:lang w:val="en-GB"/>
        </w:rPr>
        <w:t>Frijda</w:t>
      </w:r>
      <w:proofErr w:type="spellEnd"/>
      <w:r w:rsidRPr="00886693">
        <w:rPr>
          <w:rFonts w:ascii="Times New Roman" w:hAnsi="Times New Roman"/>
          <w:lang w:val="en-GB"/>
        </w:rPr>
        <w:t xml:space="preserve"> emotions involve such motivations essentially, then it follows that fear essentially motivates one to perform actions that are directed at the enhancement of one’s wellbeing.</w:t>
      </w:r>
      <w:r w:rsidR="00DC2140" w:rsidRPr="00886693">
        <w:rPr>
          <w:rStyle w:val="Appelnotedebasdep"/>
          <w:rFonts w:ascii="Times New Roman" w:hAnsi="Times New Roman"/>
          <w:lang w:val="en-GB"/>
        </w:rPr>
        <w:footnoteReference w:id="29"/>
      </w:r>
    </w:p>
    <w:p w:rsidR="00F165F3" w:rsidRPr="000C3F8E" w:rsidRDefault="009829C5" w:rsidP="00A6116A">
      <w:pPr>
        <w:ind w:firstLine="720"/>
        <w:rPr>
          <w:rFonts w:ascii="Times New Roman" w:hAnsi="Times New Roman"/>
          <w:lang w:val="en-GB"/>
        </w:rPr>
      </w:pPr>
      <w:r w:rsidRPr="00A73068">
        <w:rPr>
          <w:rFonts w:ascii="Times New Roman" w:hAnsi="Times New Roman"/>
          <w:lang w:val="en-GB"/>
        </w:rPr>
        <w:t xml:space="preserve">As indicated in the introduction, we </w:t>
      </w:r>
      <w:r w:rsidR="00BA3E79" w:rsidRPr="00A73068">
        <w:rPr>
          <w:rFonts w:ascii="Times New Roman" w:hAnsi="Times New Roman"/>
          <w:lang w:val="en-GB"/>
        </w:rPr>
        <w:t xml:space="preserve">shall </w:t>
      </w:r>
      <w:r w:rsidR="00F165F3" w:rsidRPr="00A73068">
        <w:rPr>
          <w:rFonts w:ascii="Times New Roman" w:hAnsi="Times New Roman"/>
          <w:lang w:val="en-GB"/>
        </w:rPr>
        <w:t xml:space="preserve">call the thesis underlying a position such as </w:t>
      </w:r>
      <w:proofErr w:type="spellStart"/>
      <w:r w:rsidR="00F165F3" w:rsidRPr="00A73068">
        <w:rPr>
          <w:rFonts w:ascii="Times New Roman" w:hAnsi="Times New Roman"/>
          <w:lang w:val="en-GB"/>
        </w:rPr>
        <w:t>Frijda’s</w:t>
      </w:r>
      <w:proofErr w:type="spellEnd"/>
      <w:r w:rsidR="00F165F3" w:rsidRPr="00A73068">
        <w:rPr>
          <w:rFonts w:ascii="Times New Roman" w:hAnsi="Times New Roman"/>
          <w:lang w:val="en-GB"/>
        </w:rPr>
        <w:t xml:space="preserve"> the thesis of </w:t>
      </w:r>
      <w:r w:rsidR="00A43961" w:rsidRPr="00A73068">
        <w:rPr>
          <w:rFonts w:ascii="Times New Roman" w:hAnsi="Times New Roman"/>
          <w:lang w:val="en-GB"/>
        </w:rPr>
        <w:t>Motivational</w:t>
      </w:r>
      <w:r w:rsidR="00DE5F66" w:rsidRPr="00A73068">
        <w:rPr>
          <w:rFonts w:ascii="Times New Roman" w:hAnsi="Times New Roman"/>
          <w:lang w:val="en-GB"/>
        </w:rPr>
        <w:t xml:space="preserve"> E</w:t>
      </w:r>
      <w:r w:rsidR="00F165F3" w:rsidRPr="00A73068">
        <w:rPr>
          <w:rFonts w:ascii="Times New Roman" w:hAnsi="Times New Roman"/>
          <w:lang w:val="en-GB"/>
        </w:rPr>
        <w:t xml:space="preserve">goism. The first question to consider is how to formulate this thesis more precisely. In particular, we need to specify exactly which sort of dispositions emotions are supposed to involve. </w:t>
      </w:r>
      <w:r w:rsidR="006E279F" w:rsidRPr="00A73068">
        <w:rPr>
          <w:rFonts w:ascii="Times New Roman" w:hAnsi="Times New Roman"/>
          <w:lang w:val="en-GB"/>
        </w:rPr>
        <w:t>Since</w:t>
      </w:r>
      <w:r w:rsidR="00F165F3" w:rsidRPr="00A73068">
        <w:rPr>
          <w:rFonts w:ascii="Times New Roman" w:hAnsi="Times New Roman"/>
          <w:lang w:val="en-GB"/>
        </w:rPr>
        <w:t xml:space="preserve"> we have referred to </w:t>
      </w:r>
      <w:proofErr w:type="spellStart"/>
      <w:r w:rsidR="00F165F3" w:rsidRPr="00A73068">
        <w:rPr>
          <w:rFonts w:ascii="Times New Roman" w:hAnsi="Times New Roman"/>
          <w:lang w:val="en-GB"/>
        </w:rPr>
        <w:t>Frijda</w:t>
      </w:r>
      <w:proofErr w:type="spellEnd"/>
      <w:r w:rsidR="00F165F3" w:rsidRPr="00A73068">
        <w:rPr>
          <w:rFonts w:ascii="Times New Roman" w:hAnsi="Times New Roman"/>
          <w:lang w:val="en-GB"/>
        </w:rPr>
        <w:t xml:space="preserve"> as one defender of such a thesis, his work represents a good starting point. Now, according to </w:t>
      </w:r>
      <w:proofErr w:type="spellStart"/>
      <w:r w:rsidR="00F165F3" w:rsidRPr="00A73068">
        <w:rPr>
          <w:rFonts w:ascii="Times New Roman" w:hAnsi="Times New Roman"/>
          <w:lang w:val="en-GB"/>
        </w:rPr>
        <w:t>Frijda</w:t>
      </w:r>
      <w:proofErr w:type="spellEnd"/>
      <w:r w:rsidR="00A43961" w:rsidRPr="00A73068">
        <w:rPr>
          <w:rFonts w:ascii="Times New Roman" w:hAnsi="Times New Roman"/>
          <w:lang w:val="en-GB"/>
        </w:rPr>
        <w:t xml:space="preserve"> (1986)</w:t>
      </w:r>
      <w:r w:rsidR="00F165F3" w:rsidRPr="00A73068">
        <w:rPr>
          <w:rFonts w:ascii="Times New Roman" w:hAnsi="Times New Roman"/>
          <w:lang w:val="en-GB"/>
        </w:rPr>
        <w:t xml:space="preserve">, emotions </w:t>
      </w:r>
      <w:r w:rsidR="00F165F3" w:rsidRPr="00A73068">
        <w:rPr>
          <w:rFonts w:ascii="Times New Roman" w:hAnsi="Times New Roman"/>
          <w:i/>
          <w:lang w:val="en-GB"/>
        </w:rPr>
        <w:t>are</w:t>
      </w:r>
      <w:r w:rsidR="00F165F3" w:rsidRPr="00A73068">
        <w:rPr>
          <w:rFonts w:ascii="Times New Roman" w:hAnsi="Times New Roman"/>
          <w:lang w:val="en-GB"/>
        </w:rPr>
        <w:t xml:space="preserve"> action-tendencies. More precisely, they are </w:t>
      </w:r>
      <w:r w:rsidR="001778EF">
        <w:rPr>
          <w:rFonts w:ascii="Times New Roman" w:hAnsi="Times New Roman"/>
          <w:lang w:val="en-GB"/>
        </w:rPr>
        <w:t>‘</w:t>
      </w:r>
      <w:r w:rsidR="00F165F3" w:rsidRPr="00A73068">
        <w:rPr>
          <w:rFonts w:ascii="Times New Roman" w:hAnsi="Times New Roman"/>
          <w:lang w:val="en-GB"/>
        </w:rPr>
        <w:t>tendencies to establish, maintain, or disrupt a relationship with the environment</w:t>
      </w:r>
      <w:r w:rsidR="001778EF">
        <w:rPr>
          <w:rFonts w:ascii="Times New Roman" w:hAnsi="Times New Roman"/>
          <w:lang w:val="en-GB"/>
        </w:rPr>
        <w:t>’</w:t>
      </w:r>
      <w:r w:rsidR="00F165F3" w:rsidRPr="00A73068">
        <w:rPr>
          <w:rFonts w:ascii="Times New Roman" w:hAnsi="Times New Roman"/>
          <w:lang w:val="en-GB"/>
        </w:rPr>
        <w:t xml:space="preserve"> (</w:t>
      </w:r>
      <w:proofErr w:type="spellStart"/>
      <w:r w:rsidR="00F165F3" w:rsidRPr="00A73068">
        <w:rPr>
          <w:rFonts w:ascii="Times New Roman" w:hAnsi="Times New Roman"/>
          <w:lang w:val="en-GB"/>
        </w:rPr>
        <w:t>Frijda</w:t>
      </w:r>
      <w:proofErr w:type="spellEnd"/>
      <w:r w:rsidR="00F165F3" w:rsidRPr="00A73068">
        <w:rPr>
          <w:rFonts w:ascii="Times New Roman" w:hAnsi="Times New Roman"/>
          <w:lang w:val="en-GB"/>
        </w:rPr>
        <w:t xml:space="preserve"> 1986: 71). </w:t>
      </w:r>
      <w:r w:rsidR="00F165F3" w:rsidRPr="00886693">
        <w:rPr>
          <w:rFonts w:ascii="Times New Roman" w:hAnsi="Times New Roman"/>
          <w:lang w:val="en-GB"/>
        </w:rPr>
        <w:t xml:space="preserve">Thus, </w:t>
      </w:r>
      <w:r w:rsidR="00F165F3" w:rsidRPr="00A73068">
        <w:rPr>
          <w:rFonts w:ascii="Times New Roman" w:hAnsi="Times New Roman"/>
          <w:lang w:val="en-GB"/>
        </w:rPr>
        <w:t xml:space="preserve">in light of </w:t>
      </w:r>
      <w:proofErr w:type="spellStart"/>
      <w:r w:rsidR="00F165F3" w:rsidRPr="00A73068">
        <w:rPr>
          <w:rFonts w:ascii="Times New Roman" w:hAnsi="Times New Roman"/>
          <w:lang w:val="en-GB"/>
        </w:rPr>
        <w:t>Frijda’s</w:t>
      </w:r>
      <w:proofErr w:type="spellEnd"/>
      <w:r w:rsidR="00F165F3" w:rsidRPr="00A73068">
        <w:rPr>
          <w:rFonts w:ascii="Times New Roman" w:hAnsi="Times New Roman"/>
          <w:lang w:val="en-GB"/>
        </w:rPr>
        <w:t xml:space="preserve"> view of emotions, the thesis of </w:t>
      </w:r>
      <w:r w:rsidR="00A43961" w:rsidRPr="00A73068">
        <w:rPr>
          <w:rFonts w:ascii="Times New Roman" w:hAnsi="Times New Roman"/>
          <w:lang w:val="en-GB"/>
        </w:rPr>
        <w:t xml:space="preserve">Motivational </w:t>
      </w:r>
      <w:r w:rsidR="00DE5F66" w:rsidRPr="00A73068">
        <w:rPr>
          <w:rFonts w:ascii="Times New Roman" w:hAnsi="Times New Roman"/>
          <w:lang w:val="en-GB"/>
        </w:rPr>
        <w:t>E</w:t>
      </w:r>
      <w:r w:rsidR="00F165F3" w:rsidRPr="00A73068">
        <w:rPr>
          <w:rFonts w:ascii="Times New Roman" w:hAnsi="Times New Roman"/>
          <w:lang w:val="en-GB"/>
        </w:rPr>
        <w:t>goism can be formulated</w:t>
      </w:r>
      <w:r w:rsidR="00FA5586" w:rsidRPr="00A73068">
        <w:rPr>
          <w:rFonts w:ascii="Times New Roman" w:hAnsi="Times New Roman"/>
          <w:lang w:val="en-GB"/>
        </w:rPr>
        <w:t xml:space="preserve"> </w:t>
      </w:r>
      <w:r w:rsidR="001214B0" w:rsidRPr="00A73068">
        <w:rPr>
          <w:rFonts w:ascii="Times New Roman" w:hAnsi="Times New Roman"/>
          <w:lang w:val="en-GB"/>
        </w:rPr>
        <w:t>as the thesis according to which emotions are</w:t>
      </w:r>
      <w:r w:rsidR="00FA5586" w:rsidRPr="00A73068">
        <w:rPr>
          <w:rFonts w:ascii="Times New Roman" w:hAnsi="Times New Roman"/>
          <w:lang w:val="en-GB"/>
        </w:rPr>
        <w:t xml:space="preserve"> tendencies to perform actions directed at promoting our own wellbeing.</w:t>
      </w:r>
      <w:r w:rsidR="00F165F3" w:rsidRPr="00886693">
        <w:rPr>
          <w:rFonts w:ascii="Times New Roman" w:hAnsi="Times New Roman"/>
          <w:lang w:val="en-GB"/>
        </w:rPr>
        <w:t xml:space="preserve"> </w:t>
      </w:r>
    </w:p>
    <w:p w:rsidR="00F165F3" w:rsidRPr="00886693" w:rsidRDefault="001214B0" w:rsidP="00A6116A">
      <w:pPr>
        <w:ind w:firstLine="720"/>
        <w:rPr>
          <w:rFonts w:ascii="Times New Roman" w:hAnsi="Times New Roman"/>
          <w:lang w:val="en-GB"/>
        </w:rPr>
      </w:pPr>
      <w:r w:rsidRPr="000C3F8E">
        <w:rPr>
          <w:rFonts w:ascii="Times New Roman" w:hAnsi="Times New Roman"/>
          <w:lang w:val="en-GB"/>
        </w:rPr>
        <w:t>When stated in this form</w:t>
      </w:r>
      <w:r w:rsidR="00FA5586" w:rsidRPr="00452458">
        <w:rPr>
          <w:rFonts w:ascii="Times New Roman" w:hAnsi="Times New Roman"/>
          <w:lang w:val="en-GB"/>
        </w:rPr>
        <w:t>,</w:t>
      </w:r>
      <w:r w:rsidRPr="00452458">
        <w:rPr>
          <w:rFonts w:ascii="Times New Roman" w:hAnsi="Times New Roman"/>
          <w:lang w:val="en-GB"/>
        </w:rPr>
        <w:t xml:space="preserve"> however, the thesis of Motivational Egoism appears to be a non-starter, for</w:t>
      </w:r>
      <w:r w:rsidR="00FA5586" w:rsidRPr="00452458">
        <w:rPr>
          <w:rFonts w:ascii="Times New Roman" w:hAnsi="Times New Roman"/>
          <w:lang w:val="en-GB"/>
        </w:rPr>
        <w:t xml:space="preserve"> it is far from clear that emotions </w:t>
      </w:r>
      <w:r w:rsidRPr="009229D4">
        <w:rPr>
          <w:rFonts w:ascii="Times New Roman" w:hAnsi="Times New Roman"/>
          <w:lang w:val="en-GB"/>
        </w:rPr>
        <w:t>involve</w:t>
      </w:r>
      <w:r w:rsidR="00FA5586" w:rsidRPr="009229D4">
        <w:rPr>
          <w:rFonts w:ascii="Times New Roman" w:hAnsi="Times New Roman"/>
          <w:lang w:val="en-GB"/>
        </w:rPr>
        <w:t xml:space="preserve"> action tendencies</w:t>
      </w:r>
      <w:r w:rsidRPr="00886693">
        <w:rPr>
          <w:rFonts w:ascii="Times New Roman" w:hAnsi="Times New Roman"/>
          <w:lang w:val="en-GB"/>
        </w:rPr>
        <w:t xml:space="preserve"> of the hypothesised kind</w:t>
      </w:r>
      <w:r w:rsidR="00FA5586" w:rsidRPr="00886693">
        <w:rPr>
          <w:rFonts w:ascii="Times New Roman" w:hAnsi="Times New Roman"/>
          <w:lang w:val="en-GB"/>
        </w:rPr>
        <w:t xml:space="preserve">. </w:t>
      </w:r>
      <w:r w:rsidR="00F165F3" w:rsidRPr="00886693">
        <w:rPr>
          <w:rFonts w:ascii="Times New Roman" w:hAnsi="Times New Roman"/>
          <w:lang w:val="en-GB"/>
        </w:rPr>
        <w:t xml:space="preserve">While speaking about fear, for instance, the psychologist Gerald </w:t>
      </w:r>
      <w:proofErr w:type="spellStart"/>
      <w:r w:rsidR="00F165F3" w:rsidRPr="00886693">
        <w:rPr>
          <w:rFonts w:ascii="Times New Roman" w:hAnsi="Times New Roman"/>
          <w:lang w:val="en-GB"/>
        </w:rPr>
        <w:t>Clore</w:t>
      </w:r>
      <w:proofErr w:type="spellEnd"/>
      <w:r w:rsidR="00F165F3" w:rsidRPr="00886693">
        <w:rPr>
          <w:rFonts w:ascii="Times New Roman" w:hAnsi="Times New Roman"/>
          <w:lang w:val="en-GB"/>
        </w:rPr>
        <w:t xml:space="preserve"> distinguishes between what he calls ‘motivational’ and ‘behavioural’ effects and claims that:</w:t>
      </w:r>
    </w:p>
    <w:p w:rsidR="00FD41B6" w:rsidRPr="00886693" w:rsidRDefault="00FD41B6" w:rsidP="00A6116A">
      <w:pPr>
        <w:ind w:firstLine="720"/>
        <w:rPr>
          <w:rFonts w:ascii="Times New Roman" w:hAnsi="Times New Roman"/>
          <w:lang w:val="en-GB"/>
        </w:rPr>
      </w:pPr>
    </w:p>
    <w:p w:rsidR="00F165F3" w:rsidRPr="00886693" w:rsidRDefault="00F165F3" w:rsidP="00A6116A">
      <w:pPr>
        <w:ind w:left="720"/>
        <w:rPr>
          <w:rFonts w:ascii="Times New Roman" w:hAnsi="Times New Roman"/>
          <w:lang w:val="en-GB"/>
        </w:rPr>
      </w:pPr>
      <w:bookmarkStart w:id="1" w:name="OLE_LINK1"/>
      <w:r w:rsidRPr="00886693">
        <w:rPr>
          <w:rFonts w:ascii="Times New Roman" w:hAnsi="Times New Roman"/>
          <w:lang w:val="en-GB"/>
        </w:rPr>
        <w:t>[…]</w:t>
      </w:r>
      <w:bookmarkEnd w:id="1"/>
      <w:r w:rsidRPr="00886693">
        <w:rPr>
          <w:rFonts w:ascii="Times New Roman" w:hAnsi="Times New Roman"/>
          <w:lang w:val="en-GB"/>
        </w:rPr>
        <w:t xml:space="preserve"> the direct effects of emotions are motivational rather than </w:t>
      </w:r>
      <w:proofErr w:type="spellStart"/>
      <w:r w:rsidRPr="00886693">
        <w:rPr>
          <w:rFonts w:ascii="Times New Roman" w:hAnsi="Times New Roman"/>
          <w:lang w:val="en-GB"/>
        </w:rPr>
        <w:t>behavioral</w:t>
      </w:r>
      <w:proofErr w:type="spellEnd"/>
      <w:r w:rsidRPr="00886693">
        <w:rPr>
          <w:rFonts w:ascii="Times New Roman" w:hAnsi="Times New Roman"/>
          <w:lang w:val="en-GB"/>
        </w:rPr>
        <w:t xml:space="preserve">. One can achieve more agreement about the likely goals of […] fearful […] persons than about their likely </w:t>
      </w:r>
      <w:proofErr w:type="spellStart"/>
      <w:r w:rsidRPr="00886693">
        <w:rPr>
          <w:rFonts w:ascii="Times New Roman" w:hAnsi="Times New Roman"/>
          <w:lang w:val="en-GB"/>
        </w:rPr>
        <w:t>behaviors</w:t>
      </w:r>
      <w:proofErr w:type="spellEnd"/>
      <w:r w:rsidRPr="00886693">
        <w:rPr>
          <w:rFonts w:ascii="Times New Roman" w:hAnsi="Times New Roman"/>
          <w:lang w:val="en-GB"/>
        </w:rPr>
        <w:t xml:space="preserve">. It seems clear, for example, that fear involves a desire to avoid harm or loss, but not at all clear whether achievement of this goal would necessitate selling one’s stocks, listening to the weather report, or running away. Thus, the immediate effects of emotion may be more mental than </w:t>
      </w:r>
      <w:proofErr w:type="spellStart"/>
      <w:r w:rsidRPr="00886693">
        <w:rPr>
          <w:rFonts w:ascii="Times New Roman" w:hAnsi="Times New Roman"/>
          <w:lang w:val="en-GB"/>
        </w:rPr>
        <w:t>behavioral</w:t>
      </w:r>
      <w:proofErr w:type="spellEnd"/>
      <w:r w:rsidRPr="00886693">
        <w:rPr>
          <w:rFonts w:ascii="Times New Roman" w:hAnsi="Times New Roman"/>
          <w:lang w:val="en-GB"/>
        </w:rPr>
        <w:t>. (1994: 111)</w:t>
      </w:r>
    </w:p>
    <w:p w:rsidR="00FD41B6" w:rsidRPr="00886693" w:rsidRDefault="00FD41B6" w:rsidP="00A6116A">
      <w:pPr>
        <w:ind w:left="720"/>
        <w:rPr>
          <w:rFonts w:ascii="Times New Roman" w:hAnsi="Times New Roman"/>
          <w:lang w:val="en-GB"/>
        </w:rPr>
      </w:pPr>
    </w:p>
    <w:p w:rsidR="00FA5586" w:rsidRPr="00A73068" w:rsidRDefault="00F165F3" w:rsidP="00A6116A">
      <w:pPr>
        <w:pStyle w:val="Grillemoyenne1-Accent21"/>
        <w:ind w:left="0"/>
        <w:contextualSpacing w:val="0"/>
        <w:rPr>
          <w:rFonts w:ascii="Times New Roman" w:hAnsi="Times New Roman"/>
          <w:lang w:val="en-GB"/>
        </w:rPr>
      </w:pPr>
      <w:r w:rsidRPr="00886693">
        <w:rPr>
          <w:rFonts w:ascii="Times New Roman" w:hAnsi="Times New Roman"/>
          <w:lang w:val="en-GB"/>
        </w:rPr>
        <w:t xml:space="preserve">According to </w:t>
      </w:r>
      <w:proofErr w:type="spellStart"/>
      <w:r w:rsidRPr="00886693">
        <w:rPr>
          <w:rFonts w:ascii="Times New Roman" w:hAnsi="Times New Roman"/>
          <w:lang w:val="en-GB"/>
        </w:rPr>
        <w:t>Clore</w:t>
      </w:r>
      <w:proofErr w:type="spellEnd"/>
      <w:r w:rsidRPr="00886693">
        <w:rPr>
          <w:rFonts w:ascii="Times New Roman" w:hAnsi="Times New Roman"/>
          <w:lang w:val="en-GB"/>
        </w:rPr>
        <w:t>, emotions facilitate action, but do not involve behavioural tendencies. In other words, emotions prepare us for action and increase the probability that certain types of actions are performed. However, they do not determine specific behaviours or actions.</w:t>
      </w:r>
      <w:r w:rsidRPr="00886693">
        <w:rPr>
          <w:rStyle w:val="Appelnotedebasdep"/>
          <w:rFonts w:ascii="Times New Roman" w:hAnsi="Times New Roman"/>
          <w:lang w:val="en-GB"/>
        </w:rPr>
        <w:footnoteReference w:id="30"/>
      </w:r>
      <w:r w:rsidRPr="00886693">
        <w:rPr>
          <w:rFonts w:ascii="Times New Roman" w:hAnsi="Times New Roman"/>
          <w:lang w:val="en-GB"/>
        </w:rPr>
        <w:t xml:space="preserve"> What is needed for emotion</w:t>
      </w:r>
      <w:r w:rsidR="00493A5A">
        <w:rPr>
          <w:rFonts w:ascii="Times New Roman" w:hAnsi="Times New Roman"/>
          <w:lang w:val="en-GB"/>
        </w:rPr>
        <w:t>s</w:t>
      </w:r>
      <w:r w:rsidRPr="00886693">
        <w:rPr>
          <w:rFonts w:ascii="Times New Roman" w:hAnsi="Times New Roman"/>
          <w:lang w:val="en-GB"/>
        </w:rPr>
        <w:t xml:space="preserve"> to result in action is that the agent deliberates and chooses. In other words, the link between emotions and actions is mediated by the agent’s decision system and, therefore, is considerably more indirect than what </w:t>
      </w:r>
      <w:r w:rsidRPr="002165EC">
        <w:rPr>
          <w:rFonts w:ascii="Times New Roman" w:hAnsi="Times New Roman"/>
          <w:lang w:val="en-GB"/>
        </w:rPr>
        <w:t xml:space="preserve">it is assumed by </w:t>
      </w:r>
      <w:proofErr w:type="spellStart"/>
      <w:r w:rsidR="00346309" w:rsidRPr="002165EC">
        <w:rPr>
          <w:rFonts w:ascii="Times New Roman" w:hAnsi="Times New Roman"/>
          <w:lang w:val="en-GB"/>
        </w:rPr>
        <w:t>Frijda</w:t>
      </w:r>
      <w:proofErr w:type="spellEnd"/>
      <w:r w:rsidRPr="002165EC">
        <w:rPr>
          <w:rFonts w:ascii="Times New Roman" w:hAnsi="Times New Roman"/>
          <w:lang w:val="en-GB"/>
        </w:rPr>
        <w:t xml:space="preserve">. </w:t>
      </w:r>
      <w:r w:rsidR="00346309" w:rsidRPr="002165EC">
        <w:rPr>
          <w:rFonts w:ascii="Times New Roman" w:hAnsi="Times New Roman"/>
          <w:lang w:val="en-GB"/>
        </w:rPr>
        <w:t xml:space="preserve"> </w:t>
      </w:r>
      <w:r w:rsidRPr="002165EC">
        <w:rPr>
          <w:rFonts w:ascii="Times New Roman" w:hAnsi="Times New Roman"/>
          <w:lang w:val="en-GB"/>
        </w:rPr>
        <w:t xml:space="preserve">While rejecting a view of emotions as action tendencies, authors like </w:t>
      </w:r>
      <w:proofErr w:type="spellStart"/>
      <w:r w:rsidRPr="002165EC">
        <w:rPr>
          <w:rFonts w:ascii="Times New Roman" w:hAnsi="Times New Roman"/>
          <w:lang w:val="en-GB"/>
        </w:rPr>
        <w:t>Clore</w:t>
      </w:r>
      <w:proofErr w:type="spellEnd"/>
      <w:r w:rsidRPr="002165EC">
        <w:rPr>
          <w:rFonts w:ascii="Times New Roman" w:hAnsi="Times New Roman"/>
          <w:lang w:val="en-GB"/>
        </w:rPr>
        <w:t xml:space="preserve"> </w:t>
      </w:r>
      <w:r w:rsidR="00346309" w:rsidRPr="002165EC">
        <w:rPr>
          <w:rFonts w:ascii="Times New Roman" w:hAnsi="Times New Roman"/>
          <w:lang w:val="en-GB"/>
        </w:rPr>
        <w:t xml:space="preserve">still maintain </w:t>
      </w:r>
      <w:r w:rsidRPr="002165EC">
        <w:rPr>
          <w:rFonts w:ascii="Times New Roman" w:hAnsi="Times New Roman"/>
          <w:lang w:val="en-GB"/>
        </w:rPr>
        <w:t xml:space="preserve">that there </w:t>
      </w:r>
      <w:r w:rsidR="00346309" w:rsidRPr="002165EC">
        <w:rPr>
          <w:rFonts w:ascii="Times New Roman" w:hAnsi="Times New Roman"/>
          <w:lang w:val="en-GB"/>
        </w:rPr>
        <w:t xml:space="preserve">exists </w:t>
      </w:r>
      <w:r w:rsidRPr="002165EC">
        <w:rPr>
          <w:rFonts w:ascii="Times New Roman" w:hAnsi="Times New Roman"/>
          <w:lang w:val="en-GB"/>
        </w:rPr>
        <w:t xml:space="preserve">an essential link between emotions and motivations. More specifically, they think that emotions </w:t>
      </w:r>
      <w:r w:rsidR="0083754A" w:rsidRPr="002165EC">
        <w:rPr>
          <w:rFonts w:ascii="Times New Roman" w:hAnsi="Times New Roman"/>
          <w:lang w:val="en-GB"/>
        </w:rPr>
        <w:t xml:space="preserve">are such that they essentially </w:t>
      </w:r>
      <w:r w:rsidRPr="002165EC">
        <w:rPr>
          <w:rFonts w:ascii="Times New Roman" w:hAnsi="Times New Roman"/>
          <w:lang w:val="en-GB"/>
        </w:rPr>
        <w:t>involve a desire, understood as a state that influences the agent’s deliberation or</w:t>
      </w:r>
      <w:r w:rsidR="006B5BD6" w:rsidRPr="002165EC">
        <w:rPr>
          <w:rFonts w:ascii="Times New Roman" w:hAnsi="Times New Roman"/>
          <w:lang w:val="en-GB"/>
        </w:rPr>
        <w:t>,</w:t>
      </w:r>
      <w:r w:rsidRPr="002165EC">
        <w:rPr>
          <w:rFonts w:ascii="Times New Roman" w:hAnsi="Times New Roman"/>
          <w:lang w:val="en-GB"/>
        </w:rPr>
        <w:t xml:space="preserve"> more generally</w:t>
      </w:r>
      <w:r w:rsidR="006B5BD6" w:rsidRPr="002165EC">
        <w:rPr>
          <w:rFonts w:ascii="Times New Roman" w:hAnsi="Times New Roman"/>
          <w:lang w:val="en-GB"/>
        </w:rPr>
        <w:t>,</w:t>
      </w:r>
      <w:r w:rsidRPr="002165EC">
        <w:rPr>
          <w:rFonts w:ascii="Times New Roman" w:hAnsi="Times New Roman"/>
          <w:lang w:val="en-GB"/>
        </w:rPr>
        <w:t xml:space="preserve"> her decision</w:t>
      </w:r>
      <w:r w:rsidR="00493A5A" w:rsidRPr="002165EC">
        <w:rPr>
          <w:rFonts w:ascii="Times New Roman" w:hAnsi="Times New Roman"/>
          <w:lang w:val="en-GB"/>
        </w:rPr>
        <w:t>-</w:t>
      </w:r>
      <w:r w:rsidRPr="002165EC">
        <w:rPr>
          <w:rFonts w:ascii="Times New Roman" w:hAnsi="Times New Roman"/>
          <w:lang w:val="en-GB"/>
        </w:rPr>
        <w:t>making.</w:t>
      </w:r>
      <w:r w:rsidR="00505FB8" w:rsidRPr="002165EC">
        <w:rPr>
          <w:rFonts w:ascii="Times New Roman" w:hAnsi="Times New Roman"/>
          <w:lang w:val="en-GB"/>
        </w:rPr>
        <w:t xml:space="preserve"> For this reason, their view can be </w:t>
      </w:r>
      <w:r w:rsidR="00346309" w:rsidRPr="002165EC">
        <w:rPr>
          <w:rFonts w:ascii="Times New Roman" w:hAnsi="Times New Roman"/>
          <w:lang w:val="en-GB"/>
        </w:rPr>
        <w:t xml:space="preserve">referred to as the Desire Theory of emotions (see also </w:t>
      </w:r>
      <w:r w:rsidR="00C640E1">
        <w:rPr>
          <w:rFonts w:ascii="Times New Roman" w:hAnsi="Times New Roman"/>
          <w:lang w:val="en-GB"/>
        </w:rPr>
        <w:t>Tappolet</w:t>
      </w:r>
      <w:r w:rsidR="00346309" w:rsidRPr="002165EC">
        <w:rPr>
          <w:rFonts w:ascii="Times New Roman" w:hAnsi="Times New Roman"/>
          <w:lang w:val="en-GB"/>
        </w:rPr>
        <w:t xml:space="preserve"> 2010).</w:t>
      </w:r>
      <w:r w:rsidRPr="002165EC">
        <w:rPr>
          <w:rStyle w:val="Appelnotedebasdep"/>
          <w:rFonts w:ascii="Times New Roman" w:hAnsi="Times New Roman"/>
          <w:lang w:val="en-GB"/>
        </w:rPr>
        <w:footnoteReference w:id="31"/>
      </w:r>
      <w:r w:rsidRPr="00886693">
        <w:rPr>
          <w:rFonts w:ascii="Times New Roman" w:hAnsi="Times New Roman"/>
          <w:lang w:val="en-GB"/>
        </w:rPr>
        <w:t xml:space="preserve"> </w:t>
      </w:r>
      <w:r w:rsidR="00346309" w:rsidRPr="00886693">
        <w:rPr>
          <w:rFonts w:ascii="Times New Roman" w:hAnsi="Times New Roman"/>
          <w:lang w:val="en-GB"/>
        </w:rPr>
        <w:t>In light of</w:t>
      </w:r>
      <w:r w:rsidR="00FA5586" w:rsidRPr="00A73068">
        <w:rPr>
          <w:rFonts w:ascii="Times New Roman" w:hAnsi="Times New Roman"/>
          <w:lang w:val="en-GB"/>
        </w:rPr>
        <w:t xml:space="preserve"> </w:t>
      </w:r>
      <w:r w:rsidR="00346309" w:rsidRPr="00A73068">
        <w:rPr>
          <w:rFonts w:ascii="Times New Roman" w:hAnsi="Times New Roman"/>
          <w:lang w:val="en-GB"/>
        </w:rPr>
        <w:t>these considerations</w:t>
      </w:r>
      <w:r w:rsidR="00FA5586" w:rsidRPr="00A73068">
        <w:rPr>
          <w:rFonts w:ascii="Times New Roman" w:hAnsi="Times New Roman"/>
          <w:lang w:val="en-GB"/>
        </w:rPr>
        <w:t xml:space="preserve">, </w:t>
      </w:r>
      <w:r w:rsidR="00346309" w:rsidRPr="00A73068">
        <w:rPr>
          <w:rFonts w:ascii="Times New Roman" w:hAnsi="Times New Roman"/>
          <w:lang w:val="en-GB"/>
        </w:rPr>
        <w:t>the</w:t>
      </w:r>
      <w:r w:rsidR="00FA5586" w:rsidRPr="00A73068">
        <w:rPr>
          <w:rFonts w:ascii="Times New Roman" w:hAnsi="Times New Roman"/>
          <w:lang w:val="en-GB"/>
        </w:rPr>
        <w:t xml:space="preserve"> thesis </w:t>
      </w:r>
      <w:r w:rsidR="00346309" w:rsidRPr="00A73068">
        <w:rPr>
          <w:rFonts w:ascii="Times New Roman" w:hAnsi="Times New Roman"/>
          <w:lang w:val="en-GB"/>
        </w:rPr>
        <w:t xml:space="preserve">of Motivational Egoism </w:t>
      </w:r>
      <w:r w:rsidR="00FA5586" w:rsidRPr="00A73068">
        <w:rPr>
          <w:rFonts w:ascii="Times New Roman" w:hAnsi="Times New Roman"/>
          <w:lang w:val="en-GB"/>
        </w:rPr>
        <w:t xml:space="preserve">can be </w:t>
      </w:r>
      <w:r w:rsidR="00346309" w:rsidRPr="00A73068">
        <w:rPr>
          <w:rFonts w:ascii="Times New Roman" w:hAnsi="Times New Roman"/>
          <w:lang w:val="en-GB"/>
        </w:rPr>
        <w:t>reformulated as follows</w:t>
      </w:r>
      <w:r w:rsidR="00FA5586" w:rsidRPr="00A73068">
        <w:rPr>
          <w:rFonts w:ascii="Times New Roman" w:hAnsi="Times New Roman"/>
          <w:lang w:val="en-GB"/>
        </w:rPr>
        <w:t xml:space="preserve">: </w:t>
      </w:r>
    </w:p>
    <w:p w:rsidR="00FA5586" w:rsidRPr="00A73068" w:rsidRDefault="00FA5586" w:rsidP="00A6116A">
      <w:pPr>
        <w:pStyle w:val="Grillemoyenne1-Accent21"/>
        <w:ind w:left="426"/>
        <w:contextualSpacing w:val="0"/>
        <w:rPr>
          <w:rFonts w:ascii="Times New Roman" w:hAnsi="Times New Roman"/>
          <w:lang w:val="en-GB"/>
        </w:rPr>
      </w:pPr>
      <w:r w:rsidRPr="00A73068">
        <w:rPr>
          <w:rFonts w:ascii="Times New Roman" w:hAnsi="Times New Roman"/>
          <w:lang w:val="en-GB"/>
        </w:rPr>
        <w:t xml:space="preserve"> </w:t>
      </w:r>
    </w:p>
    <w:p w:rsidR="00346309" w:rsidRPr="00A73068" w:rsidRDefault="00A43961" w:rsidP="00A6116A">
      <w:pPr>
        <w:pStyle w:val="Grillemoyenne1-Accent21"/>
        <w:ind w:left="426" w:right="276"/>
        <w:contextualSpacing w:val="0"/>
        <w:rPr>
          <w:rFonts w:ascii="Times New Roman" w:hAnsi="Times New Roman"/>
          <w:lang w:val="en-GB"/>
        </w:rPr>
      </w:pPr>
      <w:r w:rsidRPr="00A73068">
        <w:rPr>
          <w:rFonts w:ascii="Times New Roman" w:hAnsi="Times New Roman"/>
          <w:b/>
          <w:lang w:val="en-GB"/>
        </w:rPr>
        <w:t>Motivational</w:t>
      </w:r>
      <w:r w:rsidR="00DE5F66" w:rsidRPr="00A73068">
        <w:rPr>
          <w:rFonts w:ascii="Times New Roman" w:hAnsi="Times New Roman"/>
          <w:b/>
          <w:lang w:val="en-GB"/>
        </w:rPr>
        <w:t xml:space="preserve"> E</w:t>
      </w:r>
      <w:r w:rsidR="00F165F3" w:rsidRPr="00A73068">
        <w:rPr>
          <w:rFonts w:ascii="Times New Roman" w:hAnsi="Times New Roman"/>
          <w:b/>
          <w:lang w:val="en-GB"/>
        </w:rPr>
        <w:t>goism</w:t>
      </w:r>
      <w:r w:rsidR="00F165F3" w:rsidRPr="00A73068">
        <w:rPr>
          <w:rFonts w:ascii="Times New Roman" w:hAnsi="Times New Roman"/>
          <w:lang w:val="en-GB"/>
        </w:rPr>
        <w:t>: Emotions are constituted by desires to perform actions directed at promoting our own wellbeing.</w:t>
      </w:r>
      <w:r w:rsidR="00505FB8" w:rsidRPr="00886693">
        <w:rPr>
          <w:rStyle w:val="Appelnotedebasdep"/>
          <w:rFonts w:ascii="Times New Roman" w:hAnsi="Times New Roman"/>
          <w:lang w:val="en-GB"/>
        </w:rPr>
        <w:t xml:space="preserve"> </w:t>
      </w:r>
      <w:r w:rsidR="00505FB8" w:rsidRPr="000C3F8E">
        <w:rPr>
          <w:rStyle w:val="Appelnotedebasdep"/>
          <w:rFonts w:ascii="Times New Roman" w:hAnsi="Times New Roman"/>
          <w:lang w:val="en-GB"/>
        </w:rPr>
        <w:footnoteReference w:id="32"/>
      </w:r>
    </w:p>
    <w:p w:rsidR="00F165F3" w:rsidRPr="00A73068" w:rsidRDefault="00F165F3" w:rsidP="00A6116A">
      <w:pPr>
        <w:pStyle w:val="Grillemoyenne1-Accent21"/>
        <w:ind w:left="426" w:right="276"/>
        <w:rPr>
          <w:lang w:val="en-GB"/>
        </w:rPr>
      </w:pPr>
    </w:p>
    <w:p w:rsidR="00F165F3" w:rsidRPr="00A73068" w:rsidRDefault="00FA5586" w:rsidP="00A6116A">
      <w:pPr>
        <w:rPr>
          <w:rFonts w:ascii="Times New Roman" w:hAnsi="Times New Roman"/>
          <w:lang w:val="en-GB"/>
        </w:rPr>
      </w:pPr>
      <w:r w:rsidRPr="00A73068">
        <w:rPr>
          <w:rFonts w:ascii="Times New Roman" w:hAnsi="Times New Roman"/>
          <w:lang w:val="en-GB"/>
        </w:rPr>
        <w:t xml:space="preserve">Is this a </w:t>
      </w:r>
      <w:r w:rsidR="00346309" w:rsidRPr="00A73068">
        <w:rPr>
          <w:rFonts w:ascii="Times New Roman" w:hAnsi="Times New Roman"/>
          <w:lang w:val="en-GB"/>
        </w:rPr>
        <w:t>plausible</w:t>
      </w:r>
      <w:r w:rsidRPr="00A73068">
        <w:rPr>
          <w:rFonts w:ascii="Times New Roman" w:hAnsi="Times New Roman"/>
          <w:lang w:val="en-GB"/>
        </w:rPr>
        <w:t xml:space="preserve"> claim? </w:t>
      </w:r>
      <w:r w:rsidR="00F165F3" w:rsidRPr="00A73068">
        <w:rPr>
          <w:rFonts w:ascii="Times New Roman" w:hAnsi="Times New Roman"/>
          <w:lang w:val="en-GB"/>
        </w:rPr>
        <w:t xml:space="preserve">Let us </w:t>
      </w:r>
      <w:r w:rsidR="0083754A" w:rsidRPr="00A73068">
        <w:rPr>
          <w:rFonts w:ascii="Times New Roman" w:hAnsi="Times New Roman"/>
          <w:lang w:val="en-GB"/>
        </w:rPr>
        <w:t xml:space="preserve">start </w:t>
      </w:r>
      <w:r w:rsidR="00F165F3" w:rsidRPr="00A73068">
        <w:rPr>
          <w:rFonts w:ascii="Times New Roman" w:hAnsi="Times New Roman"/>
          <w:lang w:val="en-GB"/>
        </w:rPr>
        <w:t xml:space="preserve">by briefly clarifying the conditions under which this </w:t>
      </w:r>
      <w:r w:rsidR="00346309" w:rsidRPr="00A73068">
        <w:rPr>
          <w:rFonts w:ascii="Times New Roman" w:hAnsi="Times New Roman"/>
          <w:lang w:val="en-GB"/>
        </w:rPr>
        <w:t xml:space="preserve">claim </w:t>
      </w:r>
      <w:r w:rsidR="00F165F3" w:rsidRPr="00A73068">
        <w:rPr>
          <w:rFonts w:ascii="Times New Roman" w:hAnsi="Times New Roman"/>
          <w:lang w:val="en-GB"/>
        </w:rPr>
        <w:t>may be true. In order to do this, we need to consider the three main theories of wellb</w:t>
      </w:r>
      <w:r w:rsidR="00A43961" w:rsidRPr="00A73068">
        <w:rPr>
          <w:rFonts w:ascii="Times New Roman" w:hAnsi="Times New Roman"/>
          <w:lang w:val="en-GB"/>
        </w:rPr>
        <w:t xml:space="preserve">eing presented above. Consider </w:t>
      </w:r>
      <w:r w:rsidR="006B5BD6" w:rsidRPr="00A73068">
        <w:rPr>
          <w:rFonts w:ascii="Times New Roman" w:hAnsi="Times New Roman"/>
          <w:lang w:val="en-GB"/>
        </w:rPr>
        <w:t xml:space="preserve">first </w:t>
      </w:r>
      <w:r w:rsidR="00A43961" w:rsidRPr="00A73068">
        <w:rPr>
          <w:rFonts w:ascii="Times New Roman" w:hAnsi="Times New Roman"/>
          <w:lang w:val="en-GB"/>
        </w:rPr>
        <w:t>Mental State T</w:t>
      </w:r>
      <w:r w:rsidR="00F165F3" w:rsidRPr="00A73068">
        <w:rPr>
          <w:rFonts w:ascii="Times New Roman" w:hAnsi="Times New Roman"/>
          <w:lang w:val="en-GB"/>
        </w:rPr>
        <w:t xml:space="preserve">heories. In the context of such theories, </w:t>
      </w:r>
      <w:r w:rsidR="00A43961" w:rsidRPr="00A73068">
        <w:rPr>
          <w:rFonts w:ascii="Times New Roman" w:hAnsi="Times New Roman"/>
          <w:lang w:val="en-GB"/>
        </w:rPr>
        <w:t xml:space="preserve">Motivational </w:t>
      </w:r>
      <w:r w:rsidR="00DE5F66" w:rsidRPr="00A73068">
        <w:rPr>
          <w:rFonts w:ascii="Times New Roman" w:hAnsi="Times New Roman"/>
          <w:lang w:val="en-GB"/>
        </w:rPr>
        <w:t>E</w:t>
      </w:r>
      <w:r w:rsidR="00F165F3" w:rsidRPr="00A73068">
        <w:rPr>
          <w:rFonts w:ascii="Times New Roman" w:hAnsi="Times New Roman"/>
          <w:lang w:val="en-GB"/>
        </w:rPr>
        <w:t>goism is true provided that emotions are constituted by desires to perform actions directed at producing e</w:t>
      </w:r>
      <w:r w:rsidR="00A43961" w:rsidRPr="00A73068">
        <w:rPr>
          <w:rFonts w:ascii="Times New Roman" w:hAnsi="Times New Roman"/>
          <w:lang w:val="en-GB"/>
        </w:rPr>
        <w:t xml:space="preserve">njoyable mental states. </w:t>
      </w:r>
      <w:r w:rsidR="00EA7438" w:rsidRPr="00A73068">
        <w:rPr>
          <w:rFonts w:ascii="Times New Roman" w:hAnsi="Times New Roman"/>
          <w:lang w:val="en-GB"/>
        </w:rPr>
        <w:t>By contrast</w:t>
      </w:r>
      <w:r w:rsidR="0092205A" w:rsidRPr="00A73068">
        <w:rPr>
          <w:rFonts w:ascii="Times New Roman" w:hAnsi="Times New Roman"/>
          <w:lang w:val="en-GB"/>
        </w:rPr>
        <w:t xml:space="preserve">, within </w:t>
      </w:r>
      <w:r w:rsidR="00A43961" w:rsidRPr="00A73068">
        <w:rPr>
          <w:rFonts w:ascii="Times New Roman" w:hAnsi="Times New Roman"/>
          <w:lang w:val="en-GB"/>
        </w:rPr>
        <w:t>Preference Satisfaction T</w:t>
      </w:r>
      <w:r w:rsidR="00F165F3" w:rsidRPr="00A73068">
        <w:rPr>
          <w:rFonts w:ascii="Times New Roman" w:hAnsi="Times New Roman"/>
          <w:lang w:val="en-GB"/>
        </w:rPr>
        <w:t>heories</w:t>
      </w:r>
      <w:r w:rsidR="00D426C9" w:rsidRPr="00A73068">
        <w:rPr>
          <w:rFonts w:ascii="Times New Roman" w:hAnsi="Times New Roman"/>
          <w:lang w:val="en-GB"/>
        </w:rPr>
        <w:t>,</w:t>
      </w:r>
      <w:r w:rsidR="00F165F3" w:rsidRPr="00A73068">
        <w:rPr>
          <w:rFonts w:ascii="Times New Roman" w:hAnsi="Times New Roman"/>
          <w:lang w:val="en-GB"/>
        </w:rPr>
        <w:t xml:space="preserve"> </w:t>
      </w:r>
      <w:r w:rsidR="00A43961" w:rsidRPr="00A73068">
        <w:rPr>
          <w:rFonts w:ascii="Times New Roman" w:hAnsi="Times New Roman"/>
          <w:lang w:val="en-GB"/>
        </w:rPr>
        <w:t>Motivational</w:t>
      </w:r>
      <w:r w:rsidR="00DE5F66" w:rsidRPr="00A73068">
        <w:rPr>
          <w:rFonts w:ascii="Times New Roman" w:hAnsi="Times New Roman"/>
          <w:lang w:val="en-GB"/>
        </w:rPr>
        <w:t xml:space="preserve"> E</w:t>
      </w:r>
      <w:r w:rsidR="00F165F3" w:rsidRPr="00A73068">
        <w:rPr>
          <w:rFonts w:ascii="Times New Roman" w:hAnsi="Times New Roman"/>
          <w:lang w:val="en-GB"/>
        </w:rPr>
        <w:t>goism is true provided that emotions are constituted by desires to perform actions directed at satisfying one or the other of the individual’</w:t>
      </w:r>
      <w:r w:rsidR="00A43961" w:rsidRPr="00A73068">
        <w:rPr>
          <w:rFonts w:ascii="Times New Roman" w:hAnsi="Times New Roman"/>
          <w:lang w:val="en-GB"/>
        </w:rPr>
        <w:t>s preferences. Finally, within P</w:t>
      </w:r>
      <w:r w:rsidR="00F165F3" w:rsidRPr="00A73068">
        <w:rPr>
          <w:rFonts w:ascii="Times New Roman" w:hAnsi="Times New Roman"/>
          <w:lang w:val="en-GB"/>
        </w:rPr>
        <w:t>erfect</w:t>
      </w:r>
      <w:r w:rsidR="00A43961" w:rsidRPr="00A73068">
        <w:rPr>
          <w:rFonts w:ascii="Times New Roman" w:hAnsi="Times New Roman"/>
          <w:lang w:val="en-GB"/>
        </w:rPr>
        <w:t>ionist Theories, Motivational</w:t>
      </w:r>
      <w:r w:rsidR="00DE5F66" w:rsidRPr="00A73068">
        <w:rPr>
          <w:rFonts w:ascii="Times New Roman" w:hAnsi="Times New Roman"/>
          <w:lang w:val="en-GB"/>
        </w:rPr>
        <w:t xml:space="preserve"> E</w:t>
      </w:r>
      <w:r w:rsidR="00F165F3" w:rsidRPr="00A73068">
        <w:rPr>
          <w:rFonts w:ascii="Times New Roman" w:hAnsi="Times New Roman"/>
          <w:lang w:val="en-GB"/>
        </w:rPr>
        <w:t>goism is true provided that emotions are constituted by desires to perform actions directed at promoting one’s own flourishing.</w:t>
      </w:r>
    </w:p>
    <w:p w:rsidR="00EA56ED" w:rsidRPr="00A73068" w:rsidRDefault="00346309" w:rsidP="00A6116A">
      <w:pPr>
        <w:ind w:firstLine="720"/>
        <w:rPr>
          <w:rFonts w:ascii="Times New Roman" w:hAnsi="Times New Roman"/>
          <w:lang w:val="en-GB"/>
        </w:rPr>
      </w:pPr>
      <w:r w:rsidRPr="00A73068">
        <w:rPr>
          <w:rFonts w:ascii="Times New Roman" w:hAnsi="Times New Roman"/>
          <w:lang w:val="en-GB"/>
        </w:rPr>
        <w:t>I</w:t>
      </w:r>
      <w:r w:rsidR="00F165F3" w:rsidRPr="00A73068">
        <w:rPr>
          <w:rFonts w:ascii="Times New Roman" w:hAnsi="Times New Roman"/>
          <w:lang w:val="en-GB"/>
        </w:rPr>
        <w:t xml:space="preserve">t is worth emphasising that the desires that constitute emotions may not </w:t>
      </w:r>
      <w:r w:rsidR="00F165F3" w:rsidRPr="00A73068">
        <w:rPr>
          <w:rFonts w:ascii="Times New Roman" w:hAnsi="Times New Roman"/>
          <w:i/>
          <w:lang w:val="en-GB"/>
        </w:rPr>
        <w:t>necessarily</w:t>
      </w:r>
      <w:r w:rsidR="00F165F3" w:rsidRPr="00A73068">
        <w:rPr>
          <w:rFonts w:ascii="Times New Roman" w:hAnsi="Times New Roman"/>
          <w:lang w:val="en-GB"/>
        </w:rPr>
        <w:t xml:space="preserve"> lead one to perform wellbeing-enhanc</w:t>
      </w:r>
      <w:r w:rsidR="00493A5A">
        <w:rPr>
          <w:rFonts w:ascii="Times New Roman" w:hAnsi="Times New Roman"/>
          <w:lang w:val="en-GB"/>
        </w:rPr>
        <w:t>ing</w:t>
      </w:r>
      <w:r w:rsidR="00F165F3" w:rsidRPr="00A73068">
        <w:rPr>
          <w:rFonts w:ascii="Times New Roman" w:hAnsi="Times New Roman"/>
          <w:lang w:val="en-GB"/>
        </w:rPr>
        <w:t xml:space="preserve"> actions. The reason is that there may be other, motivationally stronger, desires pulling in opposite directions. This qualification is clearly </w:t>
      </w:r>
      <w:r w:rsidR="00F165F3" w:rsidRPr="00A73068">
        <w:rPr>
          <w:rFonts w:ascii="Times New Roman" w:hAnsi="Times New Roman"/>
          <w:lang w:val="en-GB"/>
        </w:rPr>
        <w:lastRenderedPageBreak/>
        <w:t>compatible with the Desire Theory of emotions and, more specifically, with the recognition of the intermediate role played by deliberation in leading an individual experiencing an emotion to act on the desire involved by that emotion.</w:t>
      </w:r>
      <w:r w:rsidRPr="00A73068">
        <w:rPr>
          <w:rFonts w:ascii="Times New Roman" w:hAnsi="Times New Roman"/>
          <w:lang w:val="en-GB"/>
        </w:rPr>
        <w:t xml:space="preserve"> </w:t>
      </w:r>
      <w:r w:rsidR="00F165F3" w:rsidRPr="00A73068">
        <w:rPr>
          <w:rFonts w:ascii="Times New Roman" w:hAnsi="Times New Roman"/>
          <w:lang w:val="en-GB"/>
        </w:rPr>
        <w:t xml:space="preserve">Having said this, it is now time to examine </w:t>
      </w:r>
      <w:r w:rsidR="00EA56ED" w:rsidRPr="00A73068">
        <w:rPr>
          <w:rFonts w:ascii="Times New Roman" w:hAnsi="Times New Roman"/>
          <w:lang w:val="en-GB"/>
        </w:rPr>
        <w:t xml:space="preserve">two </w:t>
      </w:r>
      <w:r w:rsidR="00F165F3" w:rsidRPr="00A73068">
        <w:rPr>
          <w:rFonts w:ascii="Times New Roman" w:hAnsi="Times New Roman"/>
          <w:lang w:val="en-GB"/>
        </w:rPr>
        <w:t>powerful objection</w:t>
      </w:r>
      <w:r w:rsidR="00104DB4" w:rsidRPr="00A73068">
        <w:rPr>
          <w:rFonts w:ascii="Times New Roman" w:hAnsi="Times New Roman"/>
          <w:lang w:val="en-GB"/>
        </w:rPr>
        <w:t>s</w:t>
      </w:r>
      <w:r w:rsidR="00F165F3" w:rsidRPr="00A73068">
        <w:rPr>
          <w:rFonts w:ascii="Times New Roman" w:hAnsi="Times New Roman"/>
          <w:lang w:val="en-GB"/>
        </w:rPr>
        <w:t xml:space="preserve"> that can be raised against </w:t>
      </w:r>
      <w:r w:rsidR="00A43961" w:rsidRPr="00A73068">
        <w:rPr>
          <w:rFonts w:ascii="Times New Roman" w:hAnsi="Times New Roman"/>
          <w:lang w:val="en-GB"/>
        </w:rPr>
        <w:t xml:space="preserve">Motivational </w:t>
      </w:r>
      <w:r w:rsidR="00DE5F66" w:rsidRPr="00A73068">
        <w:rPr>
          <w:rFonts w:ascii="Times New Roman" w:hAnsi="Times New Roman"/>
          <w:lang w:val="en-GB"/>
        </w:rPr>
        <w:t>E</w:t>
      </w:r>
      <w:r w:rsidR="00F165F3" w:rsidRPr="00A73068">
        <w:rPr>
          <w:rFonts w:ascii="Times New Roman" w:hAnsi="Times New Roman"/>
          <w:lang w:val="en-GB"/>
        </w:rPr>
        <w:t>goism.</w:t>
      </w:r>
      <w:r w:rsidR="00507B05" w:rsidRPr="00A73068">
        <w:rPr>
          <w:rFonts w:ascii="Times New Roman" w:hAnsi="Times New Roman"/>
          <w:lang w:val="en-GB"/>
        </w:rPr>
        <w:t xml:space="preserve"> </w:t>
      </w:r>
    </w:p>
    <w:p w:rsidR="00EA56ED" w:rsidRPr="00A73068" w:rsidRDefault="00EA56ED" w:rsidP="00A6116A">
      <w:pPr>
        <w:ind w:firstLine="720"/>
        <w:rPr>
          <w:rFonts w:ascii="Times New Roman" w:hAnsi="Times New Roman"/>
          <w:lang w:val="en-GB"/>
        </w:rPr>
      </w:pPr>
      <w:r w:rsidRPr="00A73068">
        <w:rPr>
          <w:rFonts w:ascii="Times New Roman" w:hAnsi="Times New Roman"/>
          <w:lang w:val="en-GB"/>
        </w:rPr>
        <w:t xml:space="preserve">The first problem with this thesis comes from the existence of other-regarding emotions, i.e. emotions directed towards other people, such as fear for others, indignation, and compassion. If emotions are constituted by desires, then it is plausible to think that other-regarding emotions are constituted by other-regarding desires. Yet, other-regarding desires seem to be fundamentally concerned with the wellbeing of other people. </w:t>
      </w:r>
      <w:r w:rsidR="001724BB" w:rsidRPr="00A73068">
        <w:rPr>
          <w:rFonts w:ascii="Times New Roman" w:hAnsi="Times New Roman"/>
          <w:lang w:val="en-GB"/>
        </w:rPr>
        <w:t>I</w:t>
      </w:r>
      <w:r w:rsidRPr="00A73068">
        <w:rPr>
          <w:rFonts w:ascii="Times New Roman" w:hAnsi="Times New Roman"/>
          <w:lang w:val="en-GB"/>
        </w:rPr>
        <w:t>f this is true, it follows that Motivational Egoism</w:t>
      </w:r>
      <w:r w:rsidR="001724BB" w:rsidRPr="00A73068">
        <w:rPr>
          <w:rFonts w:ascii="Times New Roman" w:hAnsi="Times New Roman"/>
          <w:lang w:val="en-GB"/>
        </w:rPr>
        <w:t xml:space="preserve"> </w:t>
      </w:r>
      <w:r w:rsidRPr="00A73068">
        <w:rPr>
          <w:rFonts w:ascii="Times New Roman" w:hAnsi="Times New Roman"/>
          <w:lang w:val="en-GB"/>
        </w:rPr>
        <w:t>is false. It is simply not the case that emotions are such that they essentially involve desires to perform actions directed at promoting one’s own wellbeing.</w:t>
      </w:r>
    </w:p>
    <w:p w:rsidR="00EA56ED" w:rsidRPr="00A73068" w:rsidRDefault="00EA56ED" w:rsidP="00A6116A">
      <w:pPr>
        <w:ind w:firstLine="720"/>
        <w:rPr>
          <w:rFonts w:ascii="Times New Roman" w:hAnsi="Times New Roman"/>
          <w:lang w:val="en-GB"/>
        </w:rPr>
      </w:pPr>
      <w:r w:rsidRPr="00A73068">
        <w:rPr>
          <w:rFonts w:ascii="Times New Roman" w:hAnsi="Times New Roman"/>
          <w:lang w:val="en-GB"/>
        </w:rPr>
        <w:t xml:space="preserve">What might a defender of Motivational Egoism reply? The first possibility is simply to deny that emotions involve </w:t>
      </w:r>
      <w:r w:rsidRPr="00A73068">
        <w:rPr>
          <w:rFonts w:ascii="Times New Roman" w:hAnsi="Times New Roman"/>
          <w:i/>
          <w:lang w:val="en-GB"/>
        </w:rPr>
        <w:t>other</w:t>
      </w:r>
      <w:r w:rsidRPr="00A73068">
        <w:rPr>
          <w:rFonts w:ascii="Times New Roman" w:hAnsi="Times New Roman"/>
          <w:lang w:val="en-GB"/>
        </w:rPr>
        <w:t>-regarding desires to act. According to this line of thought, emotions involve</w:t>
      </w:r>
      <w:r w:rsidR="001724BB" w:rsidRPr="00A73068">
        <w:rPr>
          <w:rFonts w:ascii="Times New Roman" w:hAnsi="Times New Roman"/>
          <w:lang w:val="en-GB"/>
        </w:rPr>
        <w:t xml:space="preserve"> only</w:t>
      </w:r>
      <w:r w:rsidRPr="00A73068">
        <w:rPr>
          <w:rFonts w:ascii="Times New Roman" w:hAnsi="Times New Roman"/>
          <w:lang w:val="en-GB"/>
        </w:rPr>
        <w:t xml:space="preserve"> </w:t>
      </w:r>
      <w:r w:rsidRPr="00A73068">
        <w:rPr>
          <w:rFonts w:ascii="Times New Roman" w:hAnsi="Times New Roman"/>
          <w:i/>
          <w:lang w:val="en-GB"/>
        </w:rPr>
        <w:t>self</w:t>
      </w:r>
      <w:r w:rsidRPr="00A73068">
        <w:rPr>
          <w:rFonts w:ascii="Times New Roman" w:hAnsi="Times New Roman"/>
          <w:lang w:val="en-GB"/>
        </w:rPr>
        <w:t xml:space="preserve">-regarding desires to act. The problem with this reply is that it seems rather implausible. Consider, for example, fear for others. It seems reasonable to think that, if fear for others involves any desire, then it involves a desire to perform some actions that target other individuals, i.e. the individuals in the fearsome situation. For instance, fear for others may involve a desire to act in such a way as to prevent other individuals from being harmed. If so, the first line of thought is simply a non-starter. </w:t>
      </w:r>
    </w:p>
    <w:p w:rsidR="00EA56ED" w:rsidRPr="00A73068" w:rsidRDefault="00EA56ED" w:rsidP="00A6116A">
      <w:pPr>
        <w:ind w:firstLine="720"/>
        <w:rPr>
          <w:rFonts w:ascii="Times New Roman" w:hAnsi="Times New Roman"/>
          <w:lang w:val="en-GB"/>
        </w:rPr>
      </w:pPr>
      <w:r w:rsidRPr="00A73068">
        <w:rPr>
          <w:rFonts w:ascii="Times New Roman" w:hAnsi="Times New Roman"/>
          <w:lang w:val="en-GB"/>
        </w:rPr>
        <w:t>A more promising strategy for the defender of Motivational Egoism consists in distinguishing two pairs of opposite terms: self- versus other-regarding desires, on the one hand, and egoistic versus altruistic desires, on the other. The first pair identifies a distinction concerning the object of desire. Accordingly, some desires may have as their object either an action directed at oneself, e.g. buying an ice-cream, or an action directed at others, e.g. kissing another person. On the other hand, the second pair identifies a distinction concerning the properties for which an action is desired. Accordingly, some actions may be desired either for the contribution that they bring to one’s own wellbeing or for the contribution that they bring to other people’s wellbeing (or for neither reasons). For present purpose</w:t>
      </w:r>
      <w:r w:rsidR="00773D55">
        <w:rPr>
          <w:rFonts w:ascii="Times New Roman" w:hAnsi="Times New Roman"/>
          <w:lang w:val="en-GB"/>
        </w:rPr>
        <w:t>s</w:t>
      </w:r>
      <w:r w:rsidRPr="00A73068">
        <w:rPr>
          <w:rFonts w:ascii="Times New Roman" w:hAnsi="Times New Roman"/>
          <w:lang w:val="en-GB"/>
        </w:rPr>
        <w:t>, it is important to notice that these two pairs do not necessarily overlap. This means that it is possi</w:t>
      </w:r>
      <w:r w:rsidR="00505FB8" w:rsidRPr="00A73068">
        <w:rPr>
          <w:rFonts w:ascii="Times New Roman" w:hAnsi="Times New Roman"/>
          <w:lang w:val="en-GB"/>
        </w:rPr>
        <w:t xml:space="preserve">ble for an individual to have </w:t>
      </w:r>
      <w:proofErr w:type="gramStart"/>
      <w:r w:rsidR="00505FB8" w:rsidRPr="00A73068">
        <w:rPr>
          <w:rFonts w:ascii="Times New Roman" w:hAnsi="Times New Roman"/>
          <w:lang w:val="en-GB"/>
        </w:rPr>
        <w:t>an</w:t>
      </w:r>
      <w:r w:rsidRPr="00A73068">
        <w:rPr>
          <w:rFonts w:ascii="Times New Roman" w:hAnsi="Times New Roman"/>
          <w:lang w:val="en-GB"/>
        </w:rPr>
        <w:t xml:space="preserve"> other</w:t>
      </w:r>
      <w:proofErr w:type="gramEnd"/>
      <w:r w:rsidRPr="00A73068">
        <w:rPr>
          <w:rFonts w:ascii="Times New Roman" w:hAnsi="Times New Roman"/>
          <w:lang w:val="en-GB"/>
        </w:rPr>
        <w:t xml:space="preserve">-regarding, yet egoistic, desire to do something. For instance, an individual may have the desire to help others because this will contribute to her own happiness. How this impacts on the issue under consideration is obvious. The defender of Motivational Egoism may claim that, although other-regarding emotions are constituted by other-regarding desires, such desires are necessarily egoistic. In other words, according to the defender of Motivational Egoism, it is simply impossible for other-regarding emotions to be constituted by desires that are, at the same time, other-regarding </w:t>
      </w:r>
      <w:r w:rsidRPr="00A73068">
        <w:rPr>
          <w:rFonts w:ascii="Times New Roman" w:hAnsi="Times New Roman"/>
          <w:i/>
          <w:lang w:val="en-GB"/>
        </w:rPr>
        <w:t>and</w:t>
      </w:r>
      <w:r w:rsidRPr="00A73068">
        <w:rPr>
          <w:rFonts w:ascii="Times New Roman" w:hAnsi="Times New Roman"/>
          <w:lang w:val="en-GB"/>
        </w:rPr>
        <w:t xml:space="preserve"> altruistic. </w:t>
      </w:r>
    </w:p>
    <w:p w:rsidR="00EA56ED" w:rsidRPr="00A73068" w:rsidRDefault="00EA56ED" w:rsidP="00A6116A">
      <w:pPr>
        <w:ind w:firstLine="720"/>
        <w:rPr>
          <w:rFonts w:ascii="Times New Roman" w:hAnsi="Times New Roman"/>
          <w:lang w:val="en-GB"/>
        </w:rPr>
      </w:pPr>
      <w:r w:rsidRPr="00A73068">
        <w:rPr>
          <w:rFonts w:ascii="Times New Roman" w:hAnsi="Times New Roman"/>
          <w:lang w:val="en-GB"/>
        </w:rPr>
        <w:t xml:space="preserve">It must be recognised that, in some cases, this line of thought looks plausible. It is true that there are circumstances where it is possible to desire to perform some other-regarding actions for egoistic reasons. Examples abound with respect to all theories of wellbeing. Cases of persons donating money to charity simply to feel better about themselves are not uncommon. Similarly, it is easy to imagine cases of people desiring to help others simply because this is what they </w:t>
      </w:r>
      <w:r w:rsidR="00D22D5C">
        <w:rPr>
          <w:rFonts w:ascii="Times New Roman" w:hAnsi="Times New Roman"/>
          <w:lang w:val="en-GB"/>
        </w:rPr>
        <w:t>prefer</w:t>
      </w:r>
      <w:r w:rsidRPr="00A73068">
        <w:rPr>
          <w:rFonts w:ascii="Times New Roman" w:hAnsi="Times New Roman"/>
          <w:lang w:val="en-GB"/>
        </w:rPr>
        <w:t xml:space="preserve"> doing. Finally, one must admit that, for some people, the decision to devote their lives to others may be based on the belief that this is the best way </w:t>
      </w:r>
      <w:r w:rsidR="001724BB" w:rsidRPr="00A73068">
        <w:rPr>
          <w:rFonts w:ascii="Times New Roman" w:hAnsi="Times New Roman"/>
          <w:lang w:val="en-GB"/>
        </w:rPr>
        <w:t>to</w:t>
      </w:r>
      <w:r w:rsidRPr="00A73068">
        <w:rPr>
          <w:rFonts w:ascii="Times New Roman" w:hAnsi="Times New Roman"/>
          <w:lang w:val="en-GB"/>
        </w:rPr>
        <w:t xml:space="preserve"> fully flourish as persons. However, it is important to notice that, for </w:t>
      </w:r>
      <w:r w:rsidRPr="00A73068">
        <w:rPr>
          <w:rFonts w:ascii="Times New Roman" w:hAnsi="Times New Roman"/>
          <w:lang w:val="en-GB"/>
        </w:rPr>
        <w:lastRenderedPageBreak/>
        <w:t xml:space="preserve">Motivational Egoism to be true, it must be the case not only that it be </w:t>
      </w:r>
      <w:r w:rsidRPr="00A73068">
        <w:rPr>
          <w:rFonts w:ascii="Times New Roman" w:hAnsi="Times New Roman"/>
          <w:i/>
          <w:lang w:val="en-GB"/>
        </w:rPr>
        <w:t>possible</w:t>
      </w:r>
      <w:r w:rsidRPr="00A73068">
        <w:rPr>
          <w:rFonts w:ascii="Times New Roman" w:hAnsi="Times New Roman"/>
          <w:lang w:val="en-GB"/>
        </w:rPr>
        <w:t xml:space="preserve"> for other-regarding emotions to involve egoistic desires, but that this be </w:t>
      </w:r>
      <w:r w:rsidRPr="00A73068">
        <w:rPr>
          <w:rFonts w:ascii="Times New Roman" w:hAnsi="Times New Roman"/>
          <w:i/>
          <w:lang w:val="en-GB"/>
        </w:rPr>
        <w:t>necessarily</w:t>
      </w:r>
      <w:r w:rsidRPr="00A73068">
        <w:rPr>
          <w:rFonts w:ascii="Times New Roman" w:hAnsi="Times New Roman"/>
          <w:lang w:val="en-GB"/>
        </w:rPr>
        <w:t xml:space="preserve"> the case. This is a much stronger claim – one that stands in need of a defen</w:t>
      </w:r>
      <w:r w:rsidR="00773D55">
        <w:rPr>
          <w:rFonts w:ascii="Times New Roman" w:hAnsi="Times New Roman"/>
          <w:lang w:val="en-GB"/>
        </w:rPr>
        <w:t>c</w:t>
      </w:r>
      <w:r w:rsidRPr="00A73068">
        <w:rPr>
          <w:rFonts w:ascii="Times New Roman" w:hAnsi="Times New Roman"/>
          <w:lang w:val="en-GB"/>
        </w:rPr>
        <w:t>e. What does the defender of Motivational Egoism have to say in this respect?</w:t>
      </w:r>
    </w:p>
    <w:p w:rsidR="00EA56ED" w:rsidRPr="009229D4" w:rsidRDefault="00EA56ED" w:rsidP="00A6116A">
      <w:pPr>
        <w:ind w:firstLine="720"/>
        <w:rPr>
          <w:rFonts w:ascii="Times New Roman" w:hAnsi="Times New Roman"/>
          <w:color w:val="000000"/>
          <w:lang w:val="en-GB"/>
        </w:rPr>
      </w:pPr>
      <w:r w:rsidRPr="00886693">
        <w:rPr>
          <w:rFonts w:ascii="Times New Roman" w:hAnsi="Times New Roman"/>
          <w:color w:val="000000"/>
          <w:lang w:val="en-GB"/>
        </w:rPr>
        <w:t xml:space="preserve">One possibility consists in resorting to an evolutionary argument. Consider again fear for others. According to </w:t>
      </w:r>
      <w:proofErr w:type="spellStart"/>
      <w:r w:rsidRPr="00886693">
        <w:rPr>
          <w:rFonts w:ascii="Times New Roman" w:hAnsi="Times New Roman"/>
          <w:color w:val="000000"/>
          <w:lang w:val="en-GB"/>
        </w:rPr>
        <w:t>Cosmi</w:t>
      </w:r>
      <w:r w:rsidRPr="000C3F8E">
        <w:rPr>
          <w:rFonts w:ascii="Times New Roman" w:hAnsi="Times New Roman"/>
          <w:color w:val="000000"/>
          <w:lang w:val="en-GB"/>
        </w:rPr>
        <w:t>des</w:t>
      </w:r>
      <w:proofErr w:type="spellEnd"/>
      <w:r w:rsidRPr="000C3F8E">
        <w:rPr>
          <w:rFonts w:ascii="Times New Roman" w:hAnsi="Times New Roman"/>
          <w:color w:val="000000"/>
          <w:lang w:val="en-GB"/>
        </w:rPr>
        <w:t xml:space="preserve"> and </w:t>
      </w:r>
      <w:proofErr w:type="spellStart"/>
      <w:r w:rsidRPr="000C3F8E">
        <w:rPr>
          <w:rFonts w:ascii="Times New Roman" w:hAnsi="Times New Roman"/>
          <w:color w:val="000000"/>
          <w:lang w:val="en-GB"/>
        </w:rPr>
        <w:t>Tooby</w:t>
      </w:r>
      <w:proofErr w:type="spellEnd"/>
      <w:r w:rsidRPr="000C3F8E">
        <w:rPr>
          <w:rFonts w:ascii="Times New Roman" w:hAnsi="Times New Roman"/>
          <w:color w:val="000000"/>
          <w:lang w:val="en-GB"/>
        </w:rPr>
        <w:t xml:space="preserve"> (2000: 92), the function of fear is to coordinate a number of reactions that help to deal with danger. Fear thus increases, or at least must at some point have</w:t>
      </w:r>
      <w:r w:rsidRPr="00452458">
        <w:rPr>
          <w:rFonts w:ascii="Times New Roman" w:hAnsi="Times New Roman"/>
          <w:color w:val="000000"/>
          <w:lang w:val="en-GB"/>
        </w:rPr>
        <w:t xml:space="preserve"> increased, the chances that the organism survives, thereby increasing the probability that it has lots of offspring, spreading its genes. </w:t>
      </w:r>
      <w:r w:rsidRPr="00A73068">
        <w:rPr>
          <w:rFonts w:ascii="Times New Roman" w:hAnsi="Times New Roman"/>
          <w:lang w:val="en-GB"/>
        </w:rPr>
        <w:t xml:space="preserve">The defender of Motivational Egoism </w:t>
      </w:r>
      <w:r w:rsidRPr="00886693">
        <w:rPr>
          <w:rFonts w:ascii="Times New Roman" w:hAnsi="Times New Roman"/>
          <w:color w:val="000000"/>
          <w:lang w:val="en-GB"/>
        </w:rPr>
        <w:t>might be tempted to conclude that the desire that constitutes fear – any kind of fear, including fear for others – must necessarily be egoistic. However, this is cl</w:t>
      </w:r>
      <w:r w:rsidRPr="000C3F8E">
        <w:rPr>
          <w:rFonts w:ascii="Times New Roman" w:hAnsi="Times New Roman"/>
          <w:color w:val="000000"/>
          <w:lang w:val="en-GB"/>
        </w:rPr>
        <w:t>early a</w:t>
      </w:r>
      <w:r w:rsidRPr="00452458">
        <w:rPr>
          <w:rFonts w:ascii="Times New Roman" w:hAnsi="Times New Roman"/>
          <w:i/>
          <w:color w:val="000000"/>
          <w:lang w:val="en-GB"/>
        </w:rPr>
        <w:t xml:space="preserve"> non sequitur</w:t>
      </w:r>
      <w:r w:rsidRPr="00452458">
        <w:rPr>
          <w:rFonts w:ascii="Times New Roman" w:hAnsi="Times New Roman"/>
          <w:color w:val="000000"/>
          <w:lang w:val="en-GB"/>
        </w:rPr>
        <w:t>. Natural selection does not have the same ‘aim’ as the organism. What promotes the spreading of one’s genes has little to do with what is in one’s interest. It could well be the case that the desires that threaten your wellbeing nonetheless promote the survival and spreading of your genes. For instance, it is certainly quite an advantage from the point of view of genes that you are inclined to sacrifice y</w:t>
      </w:r>
      <w:r w:rsidRPr="009229D4">
        <w:rPr>
          <w:rFonts w:ascii="Times New Roman" w:hAnsi="Times New Roman"/>
          <w:color w:val="000000"/>
          <w:lang w:val="en-GB"/>
        </w:rPr>
        <w:t>ourself for your offspring.</w:t>
      </w:r>
    </w:p>
    <w:p w:rsidR="00EA56ED" w:rsidRPr="00A73068" w:rsidRDefault="00EA56ED" w:rsidP="00A6116A">
      <w:pPr>
        <w:ind w:firstLine="720"/>
        <w:rPr>
          <w:rFonts w:ascii="Times New Roman" w:hAnsi="Times New Roman"/>
          <w:lang w:val="en-GB"/>
        </w:rPr>
      </w:pPr>
      <w:r w:rsidRPr="00A73068">
        <w:rPr>
          <w:rFonts w:ascii="Times New Roman" w:hAnsi="Times New Roman"/>
          <w:lang w:val="en-GB"/>
        </w:rPr>
        <w:t xml:space="preserve">Another possibility is to appeal to the phenomenology of other-regarding emotions in order to find some support for Motivational Egoism. However, phenomenology seems to squarely side with the opposite stance. Consider compassion as an example. From a phenomenological point of view, not only does it make sense to distinguish between cases of </w:t>
      </w:r>
      <w:r w:rsidR="00D93F94" w:rsidRPr="00A73068">
        <w:rPr>
          <w:rFonts w:ascii="Times New Roman" w:hAnsi="Times New Roman"/>
          <w:lang w:val="en-GB"/>
        </w:rPr>
        <w:t>what might be called quasi-</w:t>
      </w:r>
      <w:r w:rsidRPr="00A73068">
        <w:rPr>
          <w:rFonts w:ascii="Times New Roman" w:hAnsi="Times New Roman"/>
          <w:lang w:val="en-GB"/>
        </w:rPr>
        <w:t>compassion involving a desire to relieve somebody’s suffering for egoistic reasons and cases of compassion involving a desire based on altruistic reasons, but it is also possible to have a better clue about what distinguishes such cases. While in both cases a desire with the same intentional object</w:t>
      </w:r>
      <w:r w:rsidR="00D93F94" w:rsidRPr="00A73068">
        <w:rPr>
          <w:rFonts w:ascii="Times New Roman" w:hAnsi="Times New Roman"/>
          <w:lang w:val="en-GB"/>
        </w:rPr>
        <w:t xml:space="preserve"> is involved</w:t>
      </w:r>
      <w:r w:rsidRPr="00A73068">
        <w:rPr>
          <w:rFonts w:ascii="Times New Roman" w:hAnsi="Times New Roman"/>
          <w:lang w:val="en-GB"/>
        </w:rPr>
        <w:t>, the difference lies i</w:t>
      </w:r>
      <w:r w:rsidR="006C0642">
        <w:rPr>
          <w:rFonts w:ascii="Times New Roman" w:hAnsi="Times New Roman"/>
          <w:lang w:val="en-GB"/>
        </w:rPr>
        <w:t>n</w:t>
      </w:r>
      <w:r w:rsidRPr="00A73068">
        <w:rPr>
          <w:rFonts w:ascii="Times New Roman" w:hAnsi="Times New Roman"/>
          <w:lang w:val="en-GB"/>
        </w:rPr>
        <w:t xml:space="preserve"> the fact that compassion involves a desire with a different attentional focus. When an individual feels compassion </w:t>
      </w:r>
      <w:r w:rsidR="00276E78">
        <w:rPr>
          <w:rFonts w:ascii="Times New Roman" w:hAnsi="Times New Roman"/>
          <w:lang w:val="en-GB"/>
        </w:rPr>
        <w:t>for</w:t>
      </w:r>
      <w:r w:rsidRPr="00A73068">
        <w:rPr>
          <w:rFonts w:ascii="Times New Roman" w:hAnsi="Times New Roman"/>
          <w:lang w:val="en-GB"/>
        </w:rPr>
        <w:t xml:space="preserve"> someone for altruistic reasons, her attention is not focused on her own wellbeing, e.g. on the discomfort that she might experience, but on the other person’s wellbeing, e.g. the fact that she will suffer. This difference in attentional focus generally reflects a difference in the reasons underlying the desire involved in compassion. In other words, the direction of the individual’s attention when feeling compassion at the sight of someone’s suffering will generally predict the character of the underlying desire to help the suffering of others.</w:t>
      </w:r>
    </w:p>
    <w:p w:rsidR="00A9425B" w:rsidRPr="00A73068" w:rsidRDefault="00064430" w:rsidP="00A6116A">
      <w:pPr>
        <w:ind w:firstLine="720"/>
        <w:rPr>
          <w:rFonts w:ascii="Times New Roman" w:hAnsi="Times New Roman"/>
          <w:lang w:val="en-GB"/>
        </w:rPr>
      </w:pPr>
      <w:r w:rsidRPr="00A73068">
        <w:rPr>
          <w:rFonts w:ascii="Times New Roman" w:hAnsi="Times New Roman"/>
          <w:lang w:val="en-GB"/>
        </w:rPr>
        <w:t>T</w:t>
      </w:r>
      <w:r w:rsidR="001724BB" w:rsidRPr="00A73068">
        <w:rPr>
          <w:rFonts w:ascii="Times New Roman" w:hAnsi="Times New Roman"/>
          <w:lang w:val="en-GB"/>
        </w:rPr>
        <w:t xml:space="preserve">he previous considerations suggest that the thesis of Motivational Egoism </w:t>
      </w:r>
      <w:r w:rsidR="003531BC" w:rsidRPr="00A73068">
        <w:rPr>
          <w:rFonts w:ascii="Times New Roman" w:hAnsi="Times New Roman"/>
          <w:lang w:val="en-GB"/>
        </w:rPr>
        <w:t>applies</w:t>
      </w:r>
      <w:r w:rsidRPr="00A73068">
        <w:rPr>
          <w:rFonts w:ascii="Times New Roman" w:hAnsi="Times New Roman"/>
          <w:lang w:val="en-GB"/>
        </w:rPr>
        <w:t>, at most, to</w:t>
      </w:r>
      <w:r w:rsidR="00EA56ED" w:rsidRPr="00A73068">
        <w:rPr>
          <w:rFonts w:ascii="Times New Roman" w:hAnsi="Times New Roman"/>
          <w:lang w:val="en-GB"/>
        </w:rPr>
        <w:t xml:space="preserve"> self-regarding emotions. </w:t>
      </w:r>
      <w:r w:rsidR="003531BC" w:rsidRPr="00A73068">
        <w:rPr>
          <w:rFonts w:ascii="Times New Roman" w:hAnsi="Times New Roman"/>
          <w:lang w:val="en-GB"/>
        </w:rPr>
        <w:t>Yet</w:t>
      </w:r>
      <w:r w:rsidR="00EA56ED" w:rsidRPr="00A73068">
        <w:rPr>
          <w:rFonts w:ascii="Times New Roman" w:hAnsi="Times New Roman"/>
          <w:lang w:val="en-GB"/>
        </w:rPr>
        <w:t xml:space="preserve">, there </w:t>
      </w:r>
      <w:r w:rsidR="001D2D9C" w:rsidRPr="00A73068">
        <w:rPr>
          <w:rFonts w:ascii="Times New Roman" w:hAnsi="Times New Roman"/>
          <w:lang w:val="en-GB"/>
        </w:rPr>
        <w:t>is reason to think</w:t>
      </w:r>
      <w:r w:rsidRPr="00A73068">
        <w:rPr>
          <w:rFonts w:ascii="Times New Roman" w:hAnsi="Times New Roman"/>
          <w:lang w:val="en-GB"/>
        </w:rPr>
        <w:t xml:space="preserve"> that </w:t>
      </w:r>
      <w:r w:rsidR="001D2D9C" w:rsidRPr="00A73068">
        <w:rPr>
          <w:rFonts w:ascii="Times New Roman" w:hAnsi="Times New Roman"/>
          <w:lang w:val="en-GB"/>
        </w:rPr>
        <w:t>even</w:t>
      </w:r>
      <w:r w:rsidRPr="00A73068">
        <w:rPr>
          <w:rFonts w:ascii="Times New Roman" w:hAnsi="Times New Roman"/>
          <w:lang w:val="en-GB"/>
        </w:rPr>
        <w:t xml:space="preserve"> this qualified conclusion</w:t>
      </w:r>
      <w:r w:rsidR="001D2D9C" w:rsidRPr="00A73068">
        <w:rPr>
          <w:rFonts w:ascii="Times New Roman" w:hAnsi="Times New Roman"/>
          <w:lang w:val="en-GB"/>
        </w:rPr>
        <w:t xml:space="preserve"> may not hold</w:t>
      </w:r>
      <w:r w:rsidR="00EA56ED" w:rsidRPr="00A73068">
        <w:rPr>
          <w:rFonts w:ascii="Times New Roman" w:hAnsi="Times New Roman"/>
          <w:lang w:val="en-GB"/>
        </w:rPr>
        <w:t xml:space="preserve">. </w:t>
      </w:r>
      <w:r w:rsidR="003531BC" w:rsidRPr="00A73068">
        <w:rPr>
          <w:rFonts w:ascii="Times New Roman" w:hAnsi="Times New Roman"/>
          <w:lang w:val="en-GB"/>
        </w:rPr>
        <w:t>The idea is that</w:t>
      </w:r>
      <w:r w:rsidRPr="00A73068">
        <w:rPr>
          <w:rFonts w:ascii="Times New Roman" w:hAnsi="Times New Roman"/>
          <w:lang w:val="en-GB"/>
        </w:rPr>
        <w:t xml:space="preserve"> self-regarding emotions, such as the emotion of</w:t>
      </w:r>
      <w:r w:rsidR="00507B05" w:rsidRPr="00A73068">
        <w:rPr>
          <w:rFonts w:ascii="Times New Roman" w:hAnsi="Times New Roman"/>
          <w:lang w:val="en-GB"/>
        </w:rPr>
        <w:t xml:space="preserve"> fear</w:t>
      </w:r>
      <w:r w:rsidRPr="00A73068">
        <w:rPr>
          <w:rFonts w:ascii="Times New Roman" w:hAnsi="Times New Roman"/>
          <w:lang w:val="en-GB"/>
        </w:rPr>
        <w:t>,</w:t>
      </w:r>
      <w:r w:rsidR="00507B05" w:rsidRPr="00A73068">
        <w:rPr>
          <w:rFonts w:ascii="Times New Roman" w:hAnsi="Times New Roman"/>
          <w:lang w:val="en-GB"/>
        </w:rPr>
        <w:t xml:space="preserve"> </w:t>
      </w:r>
      <w:r w:rsidRPr="00A73068">
        <w:rPr>
          <w:rFonts w:ascii="Times New Roman" w:hAnsi="Times New Roman"/>
          <w:lang w:val="en-GB"/>
        </w:rPr>
        <w:t>need not</w:t>
      </w:r>
      <w:r w:rsidR="00507B05" w:rsidRPr="00A73068">
        <w:rPr>
          <w:rFonts w:ascii="Times New Roman" w:hAnsi="Times New Roman"/>
          <w:lang w:val="en-GB"/>
        </w:rPr>
        <w:t xml:space="preserve"> come with a desire to perform </w:t>
      </w:r>
      <w:r w:rsidRPr="00A73068">
        <w:rPr>
          <w:rFonts w:ascii="Times New Roman" w:hAnsi="Times New Roman"/>
          <w:lang w:val="en-GB"/>
        </w:rPr>
        <w:t xml:space="preserve">any </w:t>
      </w:r>
      <w:r w:rsidR="00507B05" w:rsidRPr="00A73068">
        <w:rPr>
          <w:rFonts w:ascii="Times New Roman" w:hAnsi="Times New Roman"/>
          <w:lang w:val="en-GB"/>
        </w:rPr>
        <w:t xml:space="preserve">actions directed at </w:t>
      </w:r>
      <w:r w:rsidRPr="00A73068">
        <w:rPr>
          <w:rFonts w:ascii="Times New Roman" w:hAnsi="Times New Roman"/>
          <w:lang w:val="en-GB"/>
        </w:rPr>
        <w:t>the promotion of</w:t>
      </w:r>
      <w:r w:rsidR="00507B05" w:rsidRPr="00A73068">
        <w:rPr>
          <w:rFonts w:ascii="Times New Roman" w:hAnsi="Times New Roman"/>
          <w:lang w:val="en-GB"/>
        </w:rPr>
        <w:t xml:space="preserve"> </w:t>
      </w:r>
      <w:r w:rsidRPr="00A73068">
        <w:rPr>
          <w:rFonts w:ascii="Times New Roman" w:hAnsi="Times New Roman"/>
          <w:lang w:val="en-GB"/>
        </w:rPr>
        <w:t>one’s</w:t>
      </w:r>
      <w:r w:rsidR="00507B05" w:rsidRPr="00A73068">
        <w:rPr>
          <w:rFonts w:ascii="Times New Roman" w:hAnsi="Times New Roman"/>
          <w:lang w:val="en-GB"/>
        </w:rPr>
        <w:t xml:space="preserve"> wellbeing. </w:t>
      </w:r>
      <w:r w:rsidR="00997FA0" w:rsidRPr="00A73068">
        <w:rPr>
          <w:rFonts w:ascii="Times New Roman" w:hAnsi="Times New Roman"/>
          <w:lang w:val="en-GB"/>
        </w:rPr>
        <w:t>In fact</w:t>
      </w:r>
      <w:r w:rsidR="003531BC" w:rsidRPr="00A73068">
        <w:rPr>
          <w:rFonts w:ascii="Times New Roman" w:hAnsi="Times New Roman"/>
          <w:lang w:val="en-GB"/>
        </w:rPr>
        <w:t>,</w:t>
      </w:r>
      <w:r w:rsidR="00507B05" w:rsidRPr="00A73068">
        <w:rPr>
          <w:rFonts w:ascii="Times New Roman" w:hAnsi="Times New Roman"/>
          <w:lang w:val="en-GB"/>
        </w:rPr>
        <w:t xml:space="preserve"> fear need not come with any desire</w:t>
      </w:r>
      <w:r w:rsidRPr="00A73068">
        <w:rPr>
          <w:rFonts w:ascii="Times New Roman" w:hAnsi="Times New Roman"/>
          <w:lang w:val="en-GB"/>
        </w:rPr>
        <w:t xml:space="preserve"> at all</w:t>
      </w:r>
      <w:r w:rsidR="00256BAB" w:rsidRPr="00A73068">
        <w:rPr>
          <w:rFonts w:ascii="Times New Roman" w:hAnsi="Times New Roman"/>
          <w:lang w:val="en-GB"/>
        </w:rPr>
        <w:t>.</w:t>
      </w:r>
      <w:r w:rsidR="00507B05" w:rsidRPr="00A73068">
        <w:rPr>
          <w:rFonts w:ascii="Times New Roman" w:hAnsi="Times New Roman"/>
          <w:lang w:val="en-GB"/>
        </w:rPr>
        <w:t xml:space="preserve"> The cases of fear that we have in mind are cases in which someone feels fear at fictional entit</w:t>
      </w:r>
      <w:r w:rsidRPr="00A73068">
        <w:rPr>
          <w:rFonts w:ascii="Times New Roman" w:hAnsi="Times New Roman"/>
          <w:lang w:val="en-GB"/>
        </w:rPr>
        <w:t>ies</w:t>
      </w:r>
      <w:r w:rsidR="00507B05" w:rsidRPr="00A73068">
        <w:rPr>
          <w:rFonts w:ascii="Times New Roman" w:hAnsi="Times New Roman"/>
          <w:lang w:val="en-GB"/>
        </w:rPr>
        <w:t xml:space="preserve">, such as Charles’s fear at the movies, when a green slime threatens to swallow everything, including himself. </w:t>
      </w:r>
      <w:r w:rsidR="00961A51" w:rsidRPr="00A73068">
        <w:rPr>
          <w:rFonts w:ascii="Times New Roman" w:hAnsi="Times New Roman"/>
          <w:lang w:val="en-GB"/>
        </w:rPr>
        <w:t>As one of us has argued (</w:t>
      </w:r>
      <w:r w:rsidR="00C640E1">
        <w:rPr>
          <w:rFonts w:ascii="Times New Roman" w:hAnsi="Times New Roman"/>
          <w:lang w:val="en-GB"/>
        </w:rPr>
        <w:t>Tappolet</w:t>
      </w:r>
      <w:r w:rsidR="00961A51" w:rsidRPr="00A73068">
        <w:rPr>
          <w:rFonts w:ascii="Times New Roman" w:hAnsi="Times New Roman"/>
          <w:lang w:val="en-GB"/>
        </w:rPr>
        <w:t xml:space="preserve"> 2010), s</w:t>
      </w:r>
      <w:r w:rsidR="00507B05" w:rsidRPr="00A73068">
        <w:rPr>
          <w:rFonts w:ascii="Times New Roman" w:hAnsi="Times New Roman"/>
          <w:lang w:val="en-GB"/>
        </w:rPr>
        <w:t xml:space="preserve">uch a case, which </w:t>
      </w:r>
      <w:r w:rsidRPr="00A73068">
        <w:rPr>
          <w:rFonts w:ascii="Times New Roman" w:hAnsi="Times New Roman"/>
          <w:lang w:val="en-GB"/>
        </w:rPr>
        <w:t xml:space="preserve">has </w:t>
      </w:r>
      <w:r w:rsidR="00507B05" w:rsidRPr="00A73068">
        <w:rPr>
          <w:rFonts w:ascii="Times New Roman" w:hAnsi="Times New Roman"/>
          <w:lang w:val="en-GB"/>
        </w:rPr>
        <w:t>famously been discussed by Kendall Walton (1978), seems to involve genuine emotions</w:t>
      </w:r>
      <w:r w:rsidRPr="00A73068">
        <w:rPr>
          <w:rFonts w:ascii="Times New Roman" w:hAnsi="Times New Roman"/>
          <w:lang w:val="en-GB"/>
        </w:rPr>
        <w:t>, which</w:t>
      </w:r>
      <w:r w:rsidR="00507B05" w:rsidRPr="00A73068">
        <w:rPr>
          <w:rFonts w:ascii="Times New Roman" w:hAnsi="Times New Roman"/>
          <w:lang w:val="en-GB"/>
        </w:rPr>
        <w:t xml:space="preserve"> are, in a sense, purely contemplative. Charles appears to have no motivation resulting from this intense fear; he has no inclination to leave the theat</w:t>
      </w:r>
      <w:r w:rsidR="00276E78">
        <w:rPr>
          <w:rFonts w:ascii="Times New Roman" w:hAnsi="Times New Roman"/>
          <w:lang w:val="en-GB"/>
        </w:rPr>
        <w:t>re</w:t>
      </w:r>
      <w:r w:rsidR="00507B05" w:rsidRPr="00A73068">
        <w:rPr>
          <w:rFonts w:ascii="Times New Roman" w:hAnsi="Times New Roman"/>
          <w:lang w:val="en-GB"/>
        </w:rPr>
        <w:t xml:space="preserve"> or to call the police, for instance. </w:t>
      </w:r>
      <w:r w:rsidR="00507B05" w:rsidRPr="00886693">
        <w:rPr>
          <w:rFonts w:ascii="Times New Roman" w:hAnsi="Times New Roman"/>
          <w:color w:val="000000"/>
          <w:lang w:val="en-GB"/>
        </w:rPr>
        <w:t>O</w:t>
      </w:r>
      <w:r w:rsidR="00507B05" w:rsidRPr="000C3F8E">
        <w:rPr>
          <w:rFonts w:ascii="Times New Roman" w:hAnsi="Times New Roman"/>
          <w:color w:val="000000"/>
          <w:lang w:val="en-GB"/>
        </w:rPr>
        <w:t>f course, it is not accurate to say that Charles does nothing at all: he cringes in his seat, shrieks, and clutches at his chair. But these reactions are just the more or less apt</w:t>
      </w:r>
      <w:r w:rsidR="00507B05" w:rsidRPr="00452458">
        <w:rPr>
          <w:rFonts w:ascii="Times New Roman" w:hAnsi="Times New Roman"/>
          <w:color w:val="000000"/>
          <w:lang w:val="en-GB"/>
        </w:rPr>
        <w:t xml:space="preserve"> manifestations of behavioural dispositions. We do not need to postulate any desire to explain them. Hence, there is no </w:t>
      </w:r>
      <w:r w:rsidR="00507B05" w:rsidRPr="00452458">
        <w:rPr>
          <w:rFonts w:ascii="Times New Roman" w:hAnsi="Times New Roman"/>
          <w:color w:val="000000"/>
          <w:lang w:val="en-GB"/>
        </w:rPr>
        <w:lastRenderedPageBreak/>
        <w:t>reason to postulate the presence of any desire that sets a goal and influences deliberation to account for Charles’ fear.</w:t>
      </w:r>
      <w:r w:rsidR="002F608E" w:rsidRPr="00452458">
        <w:rPr>
          <w:rStyle w:val="Appelnotedebasdep"/>
          <w:rFonts w:ascii="Times New Roman" w:hAnsi="Times New Roman"/>
          <w:color w:val="000000"/>
          <w:lang w:val="en-GB"/>
        </w:rPr>
        <w:footnoteReference w:id="33"/>
      </w:r>
      <w:r w:rsidR="003531BC" w:rsidRPr="00A73068">
        <w:rPr>
          <w:rFonts w:ascii="Times New Roman" w:hAnsi="Times New Roman"/>
          <w:lang w:val="en-GB"/>
        </w:rPr>
        <w:t xml:space="preserve"> I</w:t>
      </w:r>
      <w:r w:rsidRPr="00A73068">
        <w:rPr>
          <w:rFonts w:ascii="Times New Roman" w:hAnsi="Times New Roman"/>
          <w:lang w:val="en-GB"/>
        </w:rPr>
        <w:t>f this is true, the upshot is</w:t>
      </w:r>
      <w:r w:rsidR="003531BC" w:rsidRPr="00A73068">
        <w:rPr>
          <w:rFonts w:ascii="Times New Roman" w:hAnsi="Times New Roman"/>
          <w:lang w:val="en-GB"/>
        </w:rPr>
        <w:t>, of course,</w:t>
      </w:r>
      <w:r w:rsidRPr="00A73068">
        <w:rPr>
          <w:rFonts w:ascii="Times New Roman" w:hAnsi="Times New Roman"/>
          <w:lang w:val="en-GB"/>
        </w:rPr>
        <w:t xml:space="preserve"> that Motivational Egoism is false</w:t>
      </w:r>
      <w:r w:rsidR="00F165F3" w:rsidRPr="00A73068">
        <w:rPr>
          <w:rFonts w:ascii="Times New Roman" w:hAnsi="Times New Roman"/>
          <w:lang w:val="en-GB"/>
        </w:rPr>
        <w:t xml:space="preserve"> </w:t>
      </w:r>
      <w:r w:rsidR="00104DB4" w:rsidRPr="00A73068">
        <w:rPr>
          <w:rFonts w:ascii="Times New Roman" w:hAnsi="Times New Roman"/>
          <w:lang w:val="en-GB"/>
        </w:rPr>
        <w:t xml:space="preserve">even </w:t>
      </w:r>
      <w:r w:rsidRPr="00A73068">
        <w:rPr>
          <w:rFonts w:ascii="Times New Roman" w:hAnsi="Times New Roman"/>
          <w:lang w:val="en-GB"/>
        </w:rPr>
        <w:t>when</w:t>
      </w:r>
      <w:r w:rsidR="00104DB4" w:rsidRPr="00A73068">
        <w:rPr>
          <w:rFonts w:ascii="Times New Roman" w:hAnsi="Times New Roman"/>
          <w:lang w:val="en-GB"/>
        </w:rPr>
        <w:t xml:space="preserve"> restricted to self-regarding emotions</w:t>
      </w:r>
      <w:r w:rsidRPr="00A73068">
        <w:rPr>
          <w:rFonts w:ascii="Times New Roman" w:hAnsi="Times New Roman"/>
          <w:lang w:val="en-GB"/>
        </w:rPr>
        <w:t xml:space="preserve">. </w:t>
      </w:r>
    </w:p>
    <w:p w:rsidR="00064430" w:rsidRPr="00A73068" w:rsidRDefault="001D2D9C" w:rsidP="00A6116A">
      <w:pPr>
        <w:ind w:firstLine="720"/>
        <w:rPr>
          <w:rFonts w:ascii="Times New Roman" w:hAnsi="Times New Roman"/>
          <w:lang w:val="en-GB"/>
        </w:rPr>
      </w:pPr>
      <w:r w:rsidRPr="00A73068">
        <w:rPr>
          <w:rFonts w:ascii="Times New Roman" w:hAnsi="Times New Roman"/>
          <w:lang w:val="en-GB"/>
        </w:rPr>
        <w:t xml:space="preserve">Before proceeding further, we want to notice that </w:t>
      </w:r>
      <w:r w:rsidR="003531BC" w:rsidRPr="00A73068">
        <w:rPr>
          <w:rFonts w:ascii="Times New Roman" w:hAnsi="Times New Roman"/>
          <w:lang w:val="en-GB"/>
        </w:rPr>
        <w:t xml:space="preserve">the </w:t>
      </w:r>
      <w:r w:rsidRPr="00A73068">
        <w:rPr>
          <w:rFonts w:ascii="Times New Roman" w:hAnsi="Times New Roman"/>
          <w:lang w:val="en-GB"/>
        </w:rPr>
        <w:t xml:space="preserve">previous considerations cast doubt </w:t>
      </w:r>
      <w:r w:rsidR="003531BC" w:rsidRPr="00A73068">
        <w:rPr>
          <w:rFonts w:ascii="Times New Roman" w:hAnsi="Times New Roman"/>
          <w:lang w:val="en-GB"/>
        </w:rPr>
        <w:t>also o</w:t>
      </w:r>
      <w:r w:rsidR="00276E78">
        <w:rPr>
          <w:rFonts w:ascii="Times New Roman" w:hAnsi="Times New Roman"/>
          <w:lang w:val="en-GB"/>
        </w:rPr>
        <w:t>n</w:t>
      </w:r>
      <w:r w:rsidR="003531BC" w:rsidRPr="00A73068">
        <w:rPr>
          <w:rFonts w:ascii="Times New Roman" w:hAnsi="Times New Roman"/>
          <w:lang w:val="en-GB"/>
        </w:rPr>
        <w:t xml:space="preserve"> the following</w:t>
      </w:r>
      <w:r w:rsidRPr="00A73068">
        <w:rPr>
          <w:rFonts w:ascii="Times New Roman" w:hAnsi="Times New Roman"/>
          <w:lang w:val="en-GB"/>
        </w:rPr>
        <w:t xml:space="preserve">, </w:t>
      </w:r>
      <w:r w:rsidR="00D22D5C">
        <w:rPr>
          <w:rFonts w:ascii="Times New Roman" w:hAnsi="Times New Roman"/>
          <w:lang w:val="en-GB"/>
        </w:rPr>
        <w:t xml:space="preserve">much </w:t>
      </w:r>
      <w:r w:rsidR="003531BC" w:rsidRPr="00A73068">
        <w:rPr>
          <w:rFonts w:ascii="Times New Roman" w:hAnsi="Times New Roman"/>
          <w:lang w:val="en-GB"/>
        </w:rPr>
        <w:t>weaker thesis</w:t>
      </w:r>
      <w:r w:rsidRPr="00A73068">
        <w:rPr>
          <w:rFonts w:ascii="Times New Roman" w:hAnsi="Times New Roman"/>
          <w:lang w:val="en-GB"/>
        </w:rPr>
        <w:t xml:space="preserve">: </w:t>
      </w:r>
    </w:p>
    <w:p w:rsidR="00F165F3" w:rsidRPr="00A73068" w:rsidRDefault="00F165F3" w:rsidP="00A6116A">
      <w:pPr>
        <w:rPr>
          <w:rFonts w:ascii="Times New Roman" w:hAnsi="Times New Roman"/>
          <w:lang w:val="en-GB"/>
        </w:rPr>
      </w:pPr>
    </w:p>
    <w:p w:rsidR="00F165F3" w:rsidRPr="00A73068" w:rsidRDefault="007017FF" w:rsidP="00A6116A">
      <w:pPr>
        <w:ind w:left="284" w:right="276"/>
        <w:rPr>
          <w:rFonts w:ascii="Times New Roman" w:hAnsi="Times New Roman"/>
          <w:lang w:val="en-GB"/>
        </w:rPr>
      </w:pPr>
      <w:r w:rsidRPr="00A73068">
        <w:rPr>
          <w:rFonts w:ascii="Times New Roman" w:hAnsi="Times New Roman"/>
          <w:b/>
          <w:lang w:val="en-GB"/>
        </w:rPr>
        <w:t xml:space="preserve">Motivational </w:t>
      </w:r>
      <w:proofErr w:type="spellStart"/>
      <w:r w:rsidR="00DE5F66" w:rsidRPr="00A73068">
        <w:rPr>
          <w:rFonts w:ascii="Times New Roman" w:hAnsi="Times New Roman"/>
          <w:b/>
          <w:lang w:val="en-GB"/>
        </w:rPr>
        <w:t>W</w:t>
      </w:r>
      <w:r w:rsidR="00F165F3" w:rsidRPr="00A73068">
        <w:rPr>
          <w:rFonts w:ascii="Times New Roman" w:hAnsi="Times New Roman"/>
          <w:b/>
          <w:lang w:val="en-GB"/>
        </w:rPr>
        <w:t>elfarism</w:t>
      </w:r>
      <w:proofErr w:type="spellEnd"/>
      <w:r w:rsidR="00F165F3" w:rsidRPr="00A73068">
        <w:rPr>
          <w:rFonts w:ascii="Times New Roman" w:hAnsi="Times New Roman"/>
          <w:lang w:val="en-GB"/>
        </w:rPr>
        <w:t xml:space="preserve">: Emotions are constituted by desires to perform actions directed at promoting </w:t>
      </w:r>
      <w:r w:rsidR="00F165F3" w:rsidRPr="00A73068">
        <w:rPr>
          <w:rFonts w:ascii="Times New Roman" w:hAnsi="Times New Roman"/>
          <w:i/>
          <w:lang w:val="en-GB"/>
        </w:rPr>
        <w:t>someone</w:t>
      </w:r>
      <w:r w:rsidR="00F165F3" w:rsidRPr="00A73068">
        <w:rPr>
          <w:rFonts w:ascii="Times New Roman" w:hAnsi="Times New Roman"/>
          <w:lang w:val="en-GB"/>
        </w:rPr>
        <w:t>’s wellbeing.</w:t>
      </w:r>
    </w:p>
    <w:p w:rsidR="00F165F3" w:rsidRPr="00A73068" w:rsidRDefault="00F165F3" w:rsidP="00A6116A">
      <w:pPr>
        <w:rPr>
          <w:rFonts w:ascii="Times New Roman" w:hAnsi="Times New Roman"/>
          <w:lang w:val="en-GB"/>
        </w:rPr>
      </w:pPr>
    </w:p>
    <w:p w:rsidR="008D6309" w:rsidRPr="00A73068" w:rsidRDefault="00F165F3" w:rsidP="0060184C">
      <w:pPr>
        <w:rPr>
          <w:rFonts w:ascii="Times New Roman" w:hAnsi="Times New Roman"/>
          <w:lang w:val="en-GB"/>
        </w:rPr>
      </w:pPr>
      <w:r w:rsidRPr="00A73068">
        <w:rPr>
          <w:rFonts w:ascii="Times New Roman" w:hAnsi="Times New Roman"/>
          <w:lang w:val="en-GB"/>
        </w:rPr>
        <w:t xml:space="preserve">According to this thesis, emotions involve some desire directed at the enhancement of someone’s wellbeing, where ‘someone’ may refer </w:t>
      </w:r>
      <w:r w:rsidRPr="00A73068">
        <w:rPr>
          <w:rFonts w:ascii="Times New Roman" w:hAnsi="Times New Roman"/>
          <w:i/>
          <w:lang w:val="en-GB"/>
        </w:rPr>
        <w:t>either</w:t>
      </w:r>
      <w:r w:rsidRPr="00A73068">
        <w:rPr>
          <w:rFonts w:ascii="Times New Roman" w:hAnsi="Times New Roman"/>
          <w:lang w:val="en-GB"/>
        </w:rPr>
        <w:t xml:space="preserve"> to the individual experiencing the relevant emotion </w:t>
      </w:r>
      <w:r w:rsidRPr="00A73068">
        <w:rPr>
          <w:rFonts w:ascii="Times New Roman" w:hAnsi="Times New Roman"/>
          <w:i/>
          <w:lang w:val="en-GB"/>
        </w:rPr>
        <w:t>or</w:t>
      </w:r>
      <w:r w:rsidRPr="00A73068">
        <w:rPr>
          <w:rFonts w:ascii="Times New Roman" w:hAnsi="Times New Roman"/>
          <w:lang w:val="en-GB"/>
        </w:rPr>
        <w:t xml:space="preserve"> to individuals other than the one experiencing the relevant emotion (or </w:t>
      </w:r>
      <w:r w:rsidR="001542B2" w:rsidRPr="00A73068">
        <w:rPr>
          <w:rFonts w:ascii="Times New Roman" w:hAnsi="Times New Roman"/>
          <w:lang w:val="en-GB"/>
        </w:rPr>
        <w:t xml:space="preserve">to </w:t>
      </w:r>
      <w:r w:rsidRPr="00A73068">
        <w:rPr>
          <w:rFonts w:ascii="Times New Roman" w:hAnsi="Times New Roman"/>
          <w:lang w:val="en-GB"/>
        </w:rPr>
        <w:t>both).</w:t>
      </w:r>
      <w:r w:rsidR="001B2D9A" w:rsidRPr="00A73068">
        <w:rPr>
          <w:rStyle w:val="Appelnotedebasdep"/>
          <w:rFonts w:ascii="Times New Roman" w:hAnsi="Times New Roman"/>
          <w:lang w:val="en-GB"/>
        </w:rPr>
        <w:footnoteReference w:id="34"/>
      </w:r>
      <w:r w:rsidRPr="00A73068">
        <w:rPr>
          <w:rFonts w:ascii="Times New Roman" w:hAnsi="Times New Roman"/>
          <w:lang w:val="en-GB"/>
        </w:rPr>
        <w:t xml:space="preserve"> This thesis is interesting because, while it clearly brings us outside the thesis of </w:t>
      </w:r>
      <w:r w:rsidR="005E58DF" w:rsidRPr="00A73068">
        <w:rPr>
          <w:rFonts w:ascii="Times New Roman" w:hAnsi="Times New Roman"/>
          <w:lang w:val="en-GB"/>
        </w:rPr>
        <w:t xml:space="preserve">Motivational </w:t>
      </w:r>
      <w:r w:rsidR="00DE5F66" w:rsidRPr="00A73068">
        <w:rPr>
          <w:rFonts w:ascii="Times New Roman" w:hAnsi="Times New Roman"/>
          <w:i/>
          <w:lang w:val="en-GB"/>
        </w:rPr>
        <w:t>E</w:t>
      </w:r>
      <w:r w:rsidRPr="00A73068">
        <w:rPr>
          <w:rFonts w:ascii="Times New Roman" w:hAnsi="Times New Roman"/>
          <w:i/>
          <w:lang w:val="en-GB"/>
        </w:rPr>
        <w:t>goism</w:t>
      </w:r>
      <w:r w:rsidRPr="00A73068">
        <w:rPr>
          <w:rFonts w:ascii="Times New Roman" w:hAnsi="Times New Roman"/>
          <w:lang w:val="en-GB"/>
        </w:rPr>
        <w:t xml:space="preserve">, it still captures </w:t>
      </w:r>
      <w:r w:rsidR="001B2D9A" w:rsidRPr="00A73068">
        <w:rPr>
          <w:rFonts w:ascii="Times New Roman" w:hAnsi="Times New Roman"/>
          <w:lang w:val="en-GB"/>
        </w:rPr>
        <w:t xml:space="preserve">a </w:t>
      </w:r>
      <w:r w:rsidRPr="00A73068">
        <w:rPr>
          <w:rFonts w:ascii="Times New Roman" w:hAnsi="Times New Roman"/>
          <w:lang w:val="en-GB"/>
        </w:rPr>
        <w:t xml:space="preserve">way in which there may be an essential causal relation between emotions and wellbeing. </w:t>
      </w:r>
      <w:r w:rsidR="001B2D9A" w:rsidRPr="00A73068">
        <w:rPr>
          <w:rFonts w:ascii="Times New Roman" w:hAnsi="Times New Roman"/>
          <w:lang w:val="en-GB"/>
        </w:rPr>
        <w:t>Despite its apparent plausibility, however</w:t>
      </w:r>
      <w:r w:rsidRPr="00A73068">
        <w:rPr>
          <w:rFonts w:ascii="Times New Roman" w:hAnsi="Times New Roman"/>
          <w:lang w:val="en-GB"/>
        </w:rPr>
        <w:t xml:space="preserve">, this weaker thesis </w:t>
      </w:r>
      <w:r w:rsidR="001B2D9A" w:rsidRPr="00A73068">
        <w:rPr>
          <w:rFonts w:ascii="Times New Roman" w:hAnsi="Times New Roman"/>
          <w:lang w:val="en-GB"/>
        </w:rPr>
        <w:t>might</w:t>
      </w:r>
      <w:r w:rsidRPr="00A73068">
        <w:rPr>
          <w:rFonts w:ascii="Times New Roman" w:hAnsi="Times New Roman"/>
          <w:lang w:val="en-GB"/>
        </w:rPr>
        <w:t xml:space="preserve"> be </w:t>
      </w:r>
      <w:r w:rsidR="001B2D9A" w:rsidRPr="00A73068">
        <w:rPr>
          <w:rFonts w:ascii="Times New Roman" w:hAnsi="Times New Roman"/>
          <w:lang w:val="en-GB"/>
        </w:rPr>
        <w:t>challenged</w:t>
      </w:r>
      <w:r w:rsidR="001D2D9C" w:rsidRPr="00A73068">
        <w:rPr>
          <w:rFonts w:ascii="Times New Roman" w:hAnsi="Times New Roman"/>
          <w:lang w:val="en-GB"/>
        </w:rPr>
        <w:t xml:space="preserve"> by means of the same considerations explored above</w:t>
      </w:r>
      <w:r w:rsidRPr="00A73068">
        <w:rPr>
          <w:rFonts w:ascii="Times New Roman" w:hAnsi="Times New Roman"/>
          <w:lang w:val="en-GB"/>
        </w:rPr>
        <w:t xml:space="preserve">. </w:t>
      </w:r>
      <w:r w:rsidR="00064430" w:rsidRPr="00A73068">
        <w:rPr>
          <w:rFonts w:ascii="Times New Roman" w:hAnsi="Times New Roman"/>
          <w:lang w:val="en-GB"/>
        </w:rPr>
        <w:t>A</w:t>
      </w:r>
      <w:r w:rsidR="00961A51" w:rsidRPr="00A73068">
        <w:rPr>
          <w:rFonts w:ascii="Times New Roman" w:hAnsi="Times New Roman"/>
          <w:lang w:val="en-GB"/>
        </w:rPr>
        <w:t>s we have seen</w:t>
      </w:r>
      <w:r w:rsidR="00064430" w:rsidRPr="00A73068">
        <w:rPr>
          <w:rFonts w:ascii="Times New Roman" w:hAnsi="Times New Roman"/>
          <w:lang w:val="en-GB"/>
        </w:rPr>
        <w:t xml:space="preserve">, </w:t>
      </w:r>
      <w:r w:rsidR="001D2D9C" w:rsidRPr="00A73068">
        <w:rPr>
          <w:rFonts w:ascii="Times New Roman" w:hAnsi="Times New Roman"/>
          <w:lang w:val="en-GB"/>
        </w:rPr>
        <w:t xml:space="preserve">there are cases where fear for oneself seems to be purely contemplative, in that it does not involve a desire that sets a goal. Such cases represent genuine counter-examples to the thesis of Motivational </w:t>
      </w:r>
      <w:proofErr w:type="spellStart"/>
      <w:r w:rsidR="001D2D9C" w:rsidRPr="00A73068">
        <w:rPr>
          <w:rFonts w:ascii="Times New Roman" w:hAnsi="Times New Roman"/>
          <w:lang w:val="en-GB"/>
        </w:rPr>
        <w:t>Welfarism</w:t>
      </w:r>
      <w:proofErr w:type="spellEnd"/>
      <w:r w:rsidR="001D2D9C" w:rsidRPr="00A73068">
        <w:rPr>
          <w:rFonts w:ascii="Times New Roman" w:hAnsi="Times New Roman"/>
          <w:lang w:val="en-GB"/>
        </w:rPr>
        <w:t xml:space="preserve">. </w:t>
      </w:r>
      <w:r w:rsidR="00A67AE5" w:rsidRPr="00A73068">
        <w:rPr>
          <w:rFonts w:ascii="Times New Roman" w:hAnsi="Times New Roman"/>
          <w:lang w:val="en-GB"/>
        </w:rPr>
        <w:t>I</w:t>
      </w:r>
      <w:r w:rsidR="001D2D9C" w:rsidRPr="00A73068">
        <w:rPr>
          <w:rFonts w:ascii="Times New Roman" w:hAnsi="Times New Roman"/>
          <w:lang w:val="en-GB"/>
        </w:rPr>
        <w:t xml:space="preserve">f this is true, then the thesis of Motivational </w:t>
      </w:r>
      <w:proofErr w:type="spellStart"/>
      <w:r w:rsidR="001D2D9C" w:rsidRPr="00A73068">
        <w:rPr>
          <w:rFonts w:ascii="Times New Roman" w:hAnsi="Times New Roman"/>
          <w:lang w:val="en-GB"/>
        </w:rPr>
        <w:t>Welfarism</w:t>
      </w:r>
      <w:proofErr w:type="spellEnd"/>
      <w:r w:rsidR="001D2D9C" w:rsidRPr="00A73068">
        <w:rPr>
          <w:rFonts w:ascii="Times New Roman" w:hAnsi="Times New Roman"/>
          <w:lang w:val="en-GB"/>
        </w:rPr>
        <w:t xml:space="preserve"> is false.</w:t>
      </w:r>
      <w:r w:rsidR="005E58DF" w:rsidRPr="00A73068">
        <w:rPr>
          <w:rFonts w:ascii="Times New Roman" w:hAnsi="Times New Roman"/>
          <w:lang w:val="en-GB"/>
        </w:rPr>
        <w:tab/>
      </w:r>
    </w:p>
    <w:p w:rsidR="0060184C" w:rsidRDefault="00F165F3" w:rsidP="009B7078">
      <w:pPr>
        <w:ind w:firstLine="720"/>
        <w:rPr>
          <w:rFonts w:ascii="Times New Roman" w:hAnsi="Times New Roman"/>
          <w:lang w:val="en-GB"/>
        </w:rPr>
      </w:pPr>
      <w:r w:rsidRPr="00A73068">
        <w:rPr>
          <w:rFonts w:ascii="Times New Roman" w:hAnsi="Times New Roman"/>
          <w:lang w:val="en-GB"/>
        </w:rPr>
        <w:t>Of course, much more should be said about fear involving fictions</w:t>
      </w:r>
      <w:r w:rsidR="008D6309" w:rsidRPr="00A73068">
        <w:rPr>
          <w:rFonts w:ascii="Times New Roman" w:hAnsi="Times New Roman"/>
          <w:lang w:val="en-GB"/>
        </w:rPr>
        <w:t xml:space="preserve"> and similar examples</w:t>
      </w:r>
      <w:r w:rsidRPr="00A73068">
        <w:rPr>
          <w:rFonts w:ascii="Times New Roman" w:hAnsi="Times New Roman"/>
          <w:lang w:val="en-GB"/>
        </w:rPr>
        <w:t xml:space="preserve">. For reasons of space, however, we will leave the matter here and move on to examining a final way in which emotions and wellbeing can be related. More specifically, in the next section, we will consider a weaker relation between emotions and motivation. The idea </w:t>
      </w:r>
      <w:r w:rsidR="001542B2" w:rsidRPr="00A73068">
        <w:rPr>
          <w:rFonts w:ascii="Times New Roman" w:hAnsi="Times New Roman"/>
          <w:lang w:val="en-GB"/>
        </w:rPr>
        <w:t xml:space="preserve">that </w:t>
      </w:r>
      <w:r w:rsidRPr="00A73068">
        <w:rPr>
          <w:rFonts w:ascii="Times New Roman" w:hAnsi="Times New Roman"/>
          <w:lang w:val="en-GB"/>
        </w:rPr>
        <w:t xml:space="preserve">we want to investigate is that emotions </w:t>
      </w:r>
      <w:r w:rsidR="008D6309" w:rsidRPr="00A73068">
        <w:rPr>
          <w:rFonts w:ascii="Times New Roman" w:hAnsi="Times New Roman"/>
          <w:lang w:val="en-GB"/>
        </w:rPr>
        <w:t xml:space="preserve">simply </w:t>
      </w:r>
      <w:r w:rsidRPr="00A73068">
        <w:rPr>
          <w:rFonts w:ascii="Times New Roman" w:hAnsi="Times New Roman"/>
          <w:lang w:val="en-GB"/>
        </w:rPr>
        <w:t xml:space="preserve">inform us about our wellbeing, so that motivation follows only on condition that the agent has an independent </w:t>
      </w:r>
      <w:r w:rsidR="00D22D5C">
        <w:rPr>
          <w:rFonts w:ascii="Times New Roman" w:hAnsi="Times New Roman"/>
          <w:lang w:val="en-GB"/>
        </w:rPr>
        <w:t>desire</w:t>
      </w:r>
      <w:r w:rsidRPr="00A73068">
        <w:rPr>
          <w:rFonts w:ascii="Times New Roman" w:hAnsi="Times New Roman"/>
          <w:lang w:val="en-GB"/>
        </w:rPr>
        <w:t xml:space="preserve"> to promote her wellbeing. Put differently, it is only if the agent happens to be motivated to promote her wellbeing that she will use the information that the emotion is supposed to provide.</w:t>
      </w:r>
    </w:p>
    <w:p w:rsidR="004A7783" w:rsidRPr="00A73068" w:rsidRDefault="007A3B36" w:rsidP="00A6116A">
      <w:pPr>
        <w:rPr>
          <w:rFonts w:ascii="Times New Roman" w:hAnsi="Times New Roman"/>
          <w:lang w:val="en-GB"/>
        </w:rPr>
      </w:pPr>
      <w:r w:rsidRPr="00A73068">
        <w:rPr>
          <w:rFonts w:ascii="Times New Roman" w:hAnsi="Times New Roman"/>
          <w:lang w:val="en-GB"/>
        </w:rPr>
        <w:tab/>
      </w:r>
    </w:p>
    <w:p w:rsidR="007D00F1" w:rsidRPr="00A73068" w:rsidRDefault="007D00F1" w:rsidP="00A6116A">
      <w:pPr>
        <w:pStyle w:val="Grillemoyenne1-Accent21"/>
        <w:numPr>
          <w:ilvl w:val="0"/>
          <w:numId w:val="12"/>
        </w:numPr>
        <w:ind w:left="426" w:hanging="426"/>
        <w:rPr>
          <w:rFonts w:ascii="Times New Roman" w:hAnsi="Times New Roman"/>
          <w:b/>
          <w:lang w:val="en-GB"/>
        </w:rPr>
      </w:pPr>
      <w:r w:rsidRPr="00A73068">
        <w:rPr>
          <w:rFonts w:ascii="Times New Roman" w:hAnsi="Times New Roman"/>
          <w:b/>
          <w:lang w:val="en-GB"/>
        </w:rPr>
        <w:t>The epistemic relation examined</w:t>
      </w:r>
    </w:p>
    <w:p w:rsidR="004A7783" w:rsidRPr="00A73068" w:rsidRDefault="004A7783" w:rsidP="00A6116A">
      <w:pPr>
        <w:rPr>
          <w:rFonts w:ascii="Times New Roman" w:hAnsi="Times New Roman"/>
          <w:lang w:val="en-GB"/>
        </w:rPr>
      </w:pPr>
    </w:p>
    <w:p w:rsidR="004A7783" w:rsidRPr="00A73068" w:rsidRDefault="004A7783" w:rsidP="00A6116A">
      <w:pPr>
        <w:rPr>
          <w:rFonts w:ascii="Times New Roman" w:hAnsi="Times New Roman"/>
          <w:lang w:val="en-GB"/>
        </w:rPr>
      </w:pPr>
      <w:r w:rsidRPr="00A73068">
        <w:rPr>
          <w:rFonts w:ascii="Times New Roman" w:hAnsi="Times New Roman"/>
          <w:lang w:val="en-GB"/>
        </w:rPr>
        <w:t>The third way in which emotions and wellbeing are often thought to be related is epistemic. Emotions are supposed to provide us with information about wellbeing.</w:t>
      </w:r>
      <w:r w:rsidR="00797699" w:rsidRPr="00A73068">
        <w:rPr>
          <w:rStyle w:val="Appelnotedebasdep"/>
          <w:rFonts w:ascii="Times New Roman" w:hAnsi="Times New Roman"/>
          <w:lang w:val="en-GB"/>
        </w:rPr>
        <w:footnoteReference w:id="35"/>
      </w:r>
      <w:r w:rsidRPr="00A73068">
        <w:rPr>
          <w:rFonts w:ascii="Times New Roman" w:hAnsi="Times New Roman"/>
          <w:lang w:val="en-GB"/>
        </w:rPr>
        <w:t xml:space="preserve"> Notice that this is a rather general way of characterising the epistemic relation supposedly holding between </w:t>
      </w:r>
      <w:r w:rsidRPr="00A73068">
        <w:rPr>
          <w:rFonts w:ascii="Times New Roman" w:hAnsi="Times New Roman"/>
          <w:lang w:val="en-GB"/>
        </w:rPr>
        <w:lastRenderedPageBreak/>
        <w:t xml:space="preserve">emotions and wellbeing. For one, it does not specify whether the epistemic relation between emotions and wellbeing holds essentially, i.e. if it is part of the nature of emotions to provide us with information about wellbeing. For another thing, it does not specify whose wellbeing emotions are supposed to provide information about. </w:t>
      </w:r>
    </w:p>
    <w:p w:rsidR="004A7783" w:rsidRPr="00A73068" w:rsidRDefault="004A7783" w:rsidP="00A6116A">
      <w:pPr>
        <w:ind w:firstLine="720"/>
        <w:rPr>
          <w:rFonts w:ascii="Times New Roman" w:hAnsi="Times New Roman"/>
          <w:lang w:val="en-GB"/>
        </w:rPr>
      </w:pPr>
      <w:r w:rsidRPr="00A73068">
        <w:rPr>
          <w:rFonts w:ascii="Times New Roman" w:hAnsi="Times New Roman"/>
          <w:lang w:val="en-GB"/>
        </w:rPr>
        <w:t xml:space="preserve">In this section, we </w:t>
      </w:r>
      <w:r w:rsidR="00D22D5C">
        <w:rPr>
          <w:rFonts w:ascii="Times New Roman" w:hAnsi="Times New Roman"/>
          <w:lang w:val="en-GB"/>
        </w:rPr>
        <w:t xml:space="preserve">first </w:t>
      </w:r>
      <w:r w:rsidRPr="00A73068">
        <w:rPr>
          <w:rFonts w:ascii="Times New Roman" w:hAnsi="Times New Roman"/>
          <w:lang w:val="en-GB"/>
        </w:rPr>
        <w:t xml:space="preserve">want to examine a more radical thesis, namely, the thesis that emotions </w:t>
      </w:r>
      <w:r w:rsidR="009D5DDA" w:rsidRPr="00A73068">
        <w:rPr>
          <w:rFonts w:ascii="Times New Roman" w:hAnsi="Times New Roman"/>
          <w:lang w:val="en-GB"/>
        </w:rPr>
        <w:t>by essence</w:t>
      </w:r>
      <w:r w:rsidRPr="00A73068">
        <w:rPr>
          <w:rFonts w:ascii="Times New Roman" w:hAnsi="Times New Roman"/>
          <w:lang w:val="en-GB"/>
        </w:rPr>
        <w:t xml:space="preserve"> provide us with information </w:t>
      </w:r>
      <w:r w:rsidR="001542B2" w:rsidRPr="00A73068">
        <w:rPr>
          <w:rFonts w:ascii="Times New Roman" w:hAnsi="Times New Roman"/>
          <w:lang w:val="en-GB"/>
        </w:rPr>
        <w:t xml:space="preserve">about </w:t>
      </w:r>
      <w:r w:rsidRPr="00A73068">
        <w:rPr>
          <w:rFonts w:ascii="Times New Roman" w:hAnsi="Times New Roman"/>
          <w:lang w:val="en-GB"/>
        </w:rPr>
        <w:t>our own wellbeing. Indeed, this thesis is often</w:t>
      </w:r>
      <w:r w:rsidR="00C7033A" w:rsidRPr="00A73068">
        <w:rPr>
          <w:rFonts w:ascii="Times New Roman" w:hAnsi="Times New Roman"/>
          <w:lang w:val="en-GB"/>
        </w:rPr>
        <w:t xml:space="preserve"> presupposed</w:t>
      </w:r>
      <w:r w:rsidRPr="00A73068">
        <w:rPr>
          <w:rFonts w:ascii="Times New Roman" w:hAnsi="Times New Roman"/>
          <w:lang w:val="en-GB"/>
        </w:rPr>
        <w:t xml:space="preserve">, although seldom explicitly, by authors in the literature about emotions. For instance, Paul Griffiths, </w:t>
      </w:r>
      <w:r w:rsidRPr="00886693">
        <w:rPr>
          <w:rFonts w:ascii="Times New Roman" w:hAnsi="Times New Roman"/>
          <w:lang w:val="en-GB"/>
        </w:rPr>
        <w:t xml:space="preserve">who argues that basic </w:t>
      </w:r>
      <w:r w:rsidRPr="000C3F8E">
        <w:rPr>
          <w:rFonts w:ascii="Times New Roman" w:hAnsi="Times New Roman"/>
          <w:lang w:val="en-GB"/>
        </w:rPr>
        <w:t>emotions are affect programs in the sense t</w:t>
      </w:r>
      <w:r w:rsidRPr="00452458">
        <w:rPr>
          <w:rFonts w:ascii="Times New Roman" w:hAnsi="Times New Roman"/>
          <w:lang w:val="en-GB"/>
        </w:rPr>
        <w:t xml:space="preserve">hat such emotions consist in a number of correlated reactions, claims that </w:t>
      </w:r>
      <w:r w:rsidR="00335DB0">
        <w:rPr>
          <w:rFonts w:ascii="Times New Roman" w:hAnsi="Times New Roman"/>
          <w:lang w:val="en-GB"/>
        </w:rPr>
        <w:t>‘</w:t>
      </w:r>
      <w:r w:rsidRPr="00452458">
        <w:rPr>
          <w:rFonts w:ascii="Times New Roman" w:hAnsi="Times New Roman"/>
          <w:lang w:val="en-GB"/>
        </w:rPr>
        <w:t>[a]</w:t>
      </w:r>
      <w:proofErr w:type="spellStart"/>
      <w:r w:rsidRPr="00452458">
        <w:rPr>
          <w:rFonts w:ascii="Times New Roman" w:hAnsi="Times New Roman"/>
          <w:lang w:val="en-GB"/>
        </w:rPr>
        <w:t>ffect</w:t>
      </w:r>
      <w:proofErr w:type="spellEnd"/>
      <w:r w:rsidRPr="00452458">
        <w:rPr>
          <w:rFonts w:ascii="Times New Roman" w:hAnsi="Times New Roman"/>
          <w:lang w:val="en-GB"/>
        </w:rPr>
        <w:t xml:space="preserve"> programs are adaptive response</w:t>
      </w:r>
      <w:r w:rsidR="00C7033A" w:rsidRPr="00452458">
        <w:rPr>
          <w:rFonts w:ascii="Times New Roman" w:hAnsi="Times New Roman"/>
          <w:lang w:val="en-GB"/>
        </w:rPr>
        <w:t>s</w:t>
      </w:r>
      <w:r w:rsidRPr="00452458">
        <w:rPr>
          <w:rFonts w:ascii="Times New Roman" w:hAnsi="Times New Roman"/>
          <w:lang w:val="en-GB"/>
        </w:rPr>
        <w:t xml:space="preserve"> to events that have a particular ecological</w:t>
      </w:r>
      <w:r w:rsidR="00D118B7">
        <w:rPr>
          <w:rFonts w:ascii="Times New Roman" w:hAnsi="Times New Roman"/>
          <w:lang w:val="en-GB"/>
        </w:rPr>
        <w:t xml:space="preserve"> significance for the organism. T</w:t>
      </w:r>
      <w:r w:rsidR="00D118B7" w:rsidRPr="00601CDB">
        <w:rPr>
          <w:rFonts w:ascii="Times New Roman" w:hAnsi="Times New Roman"/>
          <w:lang w:val="en-CA"/>
        </w:rPr>
        <w:t xml:space="preserve">he fear response is adapted to dangers, the disgust response to noxious stimuli, the anger response to challenges, </w:t>
      </w:r>
      <w:proofErr w:type="gramStart"/>
      <w:r w:rsidR="00D118B7" w:rsidRPr="00601CDB">
        <w:rPr>
          <w:rFonts w:ascii="Times New Roman" w:hAnsi="Times New Roman"/>
          <w:lang w:val="en-CA"/>
        </w:rPr>
        <w:t>the</w:t>
      </w:r>
      <w:proofErr w:type="gramEnd"/>
      <w:r w:rsidR="00D118B7" w:rsidRPr="00601CDB">
        <w:rPr>
          <w:rFonts w:ascii="Times New Roman" w:hAnsi="Times New Roman"/>
          <w:lang w:val="en-CA"/>
        </w:rPr>
        <w:t xml:space="preserve"> surprise response to novel stimuli.</w:t>
      </w:r>
      <w:r w:rsidR="003A357B">
        <w:rPr>
          <w:rFonts w:ascii="Times New Roman" w:hAnsi="Times New Roman"/>
          <w:lang w:val="en-GB"/>
        </w:rPr>
        <w:t>’</w:t>
      </w:r>
      <w:r w:rsidRPr="00452458">
        <w:rPr>
          <w:rFonts w:ascii="Times New Roman" w:hAnsi="Times New Roman"/>
          <w:lang w:val="en-GB"/>
        </w:rPr>
        <w:t xml:space="preserve"> (1997: 89)</w:t>
      </w:r>
      <w:r w:rsidR="00335DB0">
        <w:rPr>
          <w:rFonts w:ascii="Times New Roman" w:hAnsi="Times New Roman"/>
          <w:lang w:val="en-GB"/>
        </w:rPr>
        <w:t>.</w:t>
      </w:r>
      <w:r w:rsidRPr="00452458">
        <w:rPr>
          <w:rFonts w:ascii="Times New Roman" w:hAnsi="Times New Roman"/>
          <w:lang w:val="en-GB"/>
        </w:rPr>
        <w:t xml:space="preserve"> Clearly,</w:t>
      </w:r>
      <w:r w:rsidRPr="009229D4">
        <w:rPr>
          <w:rFonts w:ascii="Times New Roman" w:hAnsi="Times New Roman"/>
          <w:lang w:val="en-GB"/>
        </w:rPr>
        <w:t xml:space="preserve"> Griffiths assumes here that these dangers are dangers for the organism that experiences the </w:t>
      </w:r>
      <w:proofErr w:type="gramStart"/>
      <w:r w:rsidRPr="009229D4">
        <w:rPr>
          <w:rFonts w:ascii="Times New Roman" w:hAnsi="Times New Roman"/>
          <w:lang w:val="en-GB"/>
        </w:rPr>
        <w:t>fear</w:t>
      </w:r>
      <w:r w:rsidR="00D118B7">
        <w:rPr>
          <w:rFonts w:ascii="Times New Roman" w:hAnsi="Times New Roman"/>
          <w:lang w:val="en-GB"/>
        </w:rPr>
        <w:t>,</w:t>
      </w:r>
      <w:proofErr w:type="gramEnd"/>
      <w:r w:rsidR="00D118B7">
        <w:rPr>
          <w:rFonts w:ascii="Times New Roman" w:hAnsi="Times New Roman"/>
          <w:lang w:val="en-GB"/>
        </w:rPr>
        <w:t xml:space="preserve"> the noxious stimuli are noxious to the organism, and so forth</w:t>
      </w:r>
      <w:r w:rsidRPr="009229D4">
        <w:rPr>
          <w:rFonts w:ascii="Times New Roman" w:hAnsi="Times New Roman"/>
          <w:lang w:val="en-GB"/>
        </w:rPr>
        <w:t>.</w:t>
      </w:r>
      <w:r w:rsidR="00A942E5">
        <w:rPr>
          <w:rStyle w:val="Appelnotedebasdep"/>
          <w:rFonts w:ascii="Times New Roman" w:hAnsi="Times New Roman"/>
          <w:lang w:val="en-GB"/>
        </w:rPr>
        <w:footnoteReference w:id="36"/>
      </w:r>
      <w:r w:rsidRPr="009229D4">
        <w:rPr>
          <w:rFonts w:ascii="Times New Roman" w:hAnsi="Times New Roman"/>
          <w:lang w:val="en-GB"/>
        </w:rPr>
        <w:t xml:space="preserve"> Similarly, Nussbaum claims that </w:t>
      </w:r>
      <w:r w:rsidR="00335DB0">
        <w:rPr>
          <w:rFonts w:ascii="Times New Roman" w:hAnsi="Times New Roman"/>
          <w:lang w:val="en-GB"/>
        </w:rPr>
        <w:t>‘</w:t>
      </w:r>
      <w:r w:rsidRPr="00A73068">
        <w:rPr>
          <w:rFonts w:ascii="Times New Roman" w:hAnsi="Times New Roman"/>
          <w:lang w:val="en-GB"/>
        </w:rPr>
        <w:t xml:space="preserve">emotions appear to be </w:t>
      </w:r>
      <w:proofErr w:type="spellStart"/>
      <w:r w:rsidRPr="00A73068">
        <w:rPr>
          <w:rFonts w:ascii="Times New Roman" w:hAnsi="Times New Roman"/>
          <w:i/>
          <w:lang w:val="en-GB"/>
        </w:rPr>
        <w:t>eudaimonistic</w:t>
      </w:r>
      <w:proofErr w:type="spellEnd"/>
      <w:r w:rsidRPr="00A73068">
        <w:rPr>
          <w:rFonts w:ascii="Times New Roman" w:hAnsi="Times New Roman"/>
          <w:lang w:val="en-GB"/>
        </w:rPr>
        <w:t>, that is, concerned with the person’s flourishing</w:t>
      </w:r>
      <w:r w:rsidR="00335DB0">
        <w:rPr>
          <w:rFonts w:ascii="Times New Roman" w:hAnsi="Times New Roman"/>
          <w:lang w:val="en-GB"/>
        </w:rPr>
        <w:t>’</w:t>
      </w:r>
      <w:r w:rsidRPr="00A73068">
        <w:rPr>
          <w:rFonts w:ascii="Times New Roman" w:hAnsi="Times New Roman"/>
          <w:lang w:val="en-GB"/>
        </w:rPr>
        <w:t xml:space="preserve"> (2001: 30)</w:t>
      </w:r>
      <w:r w:rsidR="00335DB0">
        <w:rPr>
          <w:rFonts w:ascii="Times New Roman" w:hAnsi="Times New Roman"/>
          <w:lang w:val="en-GB"/>
        </w:rPr>
        <w:t>.</w:t>
      </w:r>
      <w:r w:rsidRPr="00A73068">
        <w:rPr>
          <w:rFonts w:ascii="Times New Roman" w:hAnsi="Times New Roman"/>
          <w:lang w:val="en-GB"/>
        </w:rPr>
        <w:t xml:space="preserve"> Given the prominence of the more radical thesis in the literature, it is thus worth assessing its merits here.</w:t>
      </w:r>
    </w:p>
    <w:p w:rsidR="007A3B36" w:rsidRPr="00A73068" w:rsidRDefault="007A3B36" w:rsidP="00A6116A">
      <w:pPr>
        <w:rPr>
          <w:rFonts w:ascii="Times New Roman" w:hAnsi="Times New Roman"/>
          <w:lang w:val="en-GB"/>
        </w:rPr>
      </w:pPr>
      <w:r w:rsidRPr="00A73068">
        <w:rPr>
          <w:rFonts w:ascii="Times New Roman" w:hAnsi="Times New Roman"/>
          <w:lang w:val="en-GB"/>
        </w:rPr>
        <w:tab/>
      </w:r>
      <w:r w:rsidR="004A7783" w:rsidRPr="00A73068">
        <w:rPr>
          <w:rFonts w:ascii="Times New Roman" w:hAnsi="Times New Roman"/>
          <w:lang w:val="en-GB"/>
        </w:rPr>
        <w:t>The first question that we need to ask is how exactly emotions are supposed to provide us with information about our own wellbeing.</w:t>
      </w:r>
      <w:r w:rsidR="004A7783" w:rsidRPr="00A73068">
        <w:rPr>
          <w:rStyle w:val="Appelnotedebasdep"/>
          <w:rFonts w:ascii="Times New Roman" w:hAnsi="Times New Roman"/>
          <w:lang w:val="en-GB"/>
        </w:rPr>
        <w:footnoteReference w:id="37"/>
      </w:r>
      <w:r w:rsidR="004A7783" w:rsidRPr="00A73068">
        <w:rPr>
          <w:rFonts w:ascii="Times New Roman" w:hAnsi="Times New Roman"/>
          <w:lang w:val="en-GB"/>
        </w:rPr>
        <w:t xml:space="preserve"> There is clearly a trivial sense in which they can do so. If emotions are constituents of our wellbeing, then, by merely experiencing some emotions, we may have an indication of how our life is going in that moment.</w:t>
      </w:r>
      <w:r w:rsidR="009D5DDA" w:rsidRPr="00A73068">
        <w:rPr>
          <w:rFonts w:ascii="Times New Roman" w:hAnsi="Times New Roman"/>
          <w:lang w:val="en-GB"/>
        </w:rPr>
        <w:t xml:space="preserve"> For instance, the feeling of joy could count as information about our wellbeing</w:t>
      </w:r>
      <w:r w:rsidR="00D15503" w:rsidRPr="00A73068">
        <w:rPr>
          <w:rFonts w:ascii="Times New Roman" w:hAnsi="Times New Roman"/>
          <w:lang w:val="en-GB"/>
        </w:rPr>
        <w:t>,</w:t>
      </w:r>
      <w:r w:rsidR="009D5DDA" w:rsidRPr="00A73068">
        <w:rPr>
          <w:rFonts w:ascii="Times New Roman" w:hAnsi="Times New Roman"/>
          <w:lang w:val="en-GB"/>
        </w:rPr>
        <w:t xml:space="preserve"> on the assumption that joy is a constituent of wellbeing.</w:t>
      </w:r>
      <w:r w:rsidR="004A7783" w:rsidRPr="00A73068">
        <w:rPr>
          <w:rFonts w:ascii="Times New Roman" w:hAnsi="Times New Roman"/>
          <w:lang w:val="en-GB"/>
        </w:rPr>
        <w:t xml:space="preserve"> However, this is not what the defenders of the more radical thesis typically have in mind. The epistemic relation between emotions and wellbeing is taken to be less trivial. The key to understand</w:t>
      </w:r>
      <w:r w:rsidR="008B563C">
        <w:rPr>
          <w:rFonts w:ascii="Times New Roman" w:hAnsi="Times New Roman"/>
          <w:lang w:val="en-GB"/>
        </w:rPr>
        <w:t>ing</w:t>
      </w:r>
      <w:r w:rsidR="004A7783" w:rsidRPr="00A73068">
        <w:rPr>
          <w:rFonts w:ascii="Times New Roman" w:hAnsi="Times New Roman"/>
          <w:lang w:val="en-GB"/>
        </w:rPr>
        <w:t xml:space="preserve"> what this relation may be is the notion of an emotion’s formal object. As we have seen in section </w:t>
      </w:r>
      <w:r w:rsidR="008B563C">
        <w:rPr>
          <w:rFonts w:ascii="Times New Roman" w:hAnsi="Times New Roman"/>
          <w:lang w:val="en-GB"/>
        </w:rPr>
        <w:t>1</w:t>
      </w:r>
      <w:r w:rsidR="004A7783" w:rsidRPr="00A73068">
        <w:rPr>
          <w:rFonts w:ascii="Times New Roman" w:hAnsi="Times New Roman"/>
          <w:lang w:val="en-GB"/>
        </w:rPr>
        <w:t>, emotion</w:t>
      </w:r>
      <w:r w:rsidR="008A1E25">
        <w:rPr>
          <w:rFonts w:ascii="Times New Roman" w:hAnsi="Times New Roman"/>
          <w:lang w:val="en-GB"/>
        </w:rPr>
        <w:t>s of each kind</w:t>
      </w:r>
      <w:r w:rsidR="004A7783" w:rsidRPr="00A73068">
        <w:rPr>
          <w:rFonts w:ascii="Times New Roman" w:hAnsi="Times New Roman"/>
          <w:lang w:val="en-GB"/>
        </w:rPr>
        <w:t xml:space="preserve"> share a specific formal object, which determines the emotion’s general correctness conditions. It is by providing us with information about their formal objects that, according to the defenders of the radical thesis, emotions provides u</w:t>
      </w:r>
      <w:r w:rsidR="004572BF" w:rsidRPr="00A73068">
        <w:rPr>
          <w:rFonts w:ascii="Times New Roman" w:hAnsi="Times New Roman"/>
          <w:lang w:val="en-GB"/>
        </w:rPr>
        <w:t>s also with information that is</w:t>
      </w:r>
      <w:r w:rsidR="004A7783" w:rsidRPr="00A73068">
        <w:rPr>
          <w:rFonts w:ascii="Times New Roman" w:hAnsi="Times New Roman"/>
          <w:lang w:val="en-GB"/>
        </w:rPr>
        <w:t xml:space="preserve"> relevant for </w:t>
      </w:r>
      <w:r w:rsidR="00C7033A" w:rsidRPr="00A73068">
        <w:rPr>
          <w:rFonts w:ascii="Times New Roman" w:hAnsi="Times New Roman"/>
          <w:lang w:val="en-GB"/>
        </w:rPr>
        <w:t>our own</w:t>
      </w:r>
      <w:r w:rsidR="004A7783" w:rsidRPr="00A73068">
        <w:rPr>
          <w:rFonts w:ascii="Times New Roman" w:hAnsi="Times New Roman"/>
          <w:lang w:val="en-GB"/>
        </w:rPr>
        <w:t xml:space="preserve"> wellbeing. To see how, </w:t>
      </w:r>
      <w:r w:rsidR="00E56AB3" w:rsidRPr="00A73068">
        <w:rPr>
          <w:rFonts w:ascii="Times New Roman" w:hAnsi="Times New Roman"/>
          <w:lang w:val="en-GB"/>
        </w:rPr>
        <w:t>let us</w:t>
      </w:r>
      <w:r w:rsidR="004A7783" w:rsidRPr="00A73068">
        <w:rPr>
          <w:rFonts w:ascii="Times New Roman" w:hAnsi="Times New Roman"/>
          <w:lang w:val="en-GB"/>
        </w:rPr>
        <w:t xml:space="preserve"> take fear as our working example. As we have seen in section </w:t>
      </w:r>
      <w:r w:rsidR="008B563C">
        <w:rPr>
          <w:rFonts w:ascii="Times New Roman" w:hAnsi="Times New Roman"/>
          <w:lang w:val="en-GB"/>
        </w:rPr>
        <w:t>1</w:t>
      </w:r>
      <w:r w:rsidR="004A7783" w:rsidRPr="00A73068">
        <w:rPr>
          <w:rFonts w:ascii="Times New Roman" w:hAnsi="Times New Roman"/>
          <w:lang w:val="en-GB"/>
        </w:rPr>
        <w:t xml:space="preserve">, the formal object of fear is the fearsome. Now, </w:t>
      </w:r>
      <w:r w:rsidR="0005213C" w:rsidRPr="00A73068">
        <w:rPr>
          <w:rFonts w:ascii="Times New Roman" w:hAnsi="Times New Roman"/>
          <w:lang w:val="en-GB"/>
        </w:rPr>
        <w:t>fearsome</w:t>
      </w:r>
      <w:r w:rsidR="004A7783" w:rsidRPr="00A73068">
        <w:rPr>
          <w:rFonts w:ascii="Times New Roman" w:hAnsi="Times New Roman"/>
          <w:lang w:val="en-GB"/>
        </w:rPr>
        <w:t xml:space="preserve"> things have a tendency to be harmful to individuals and, thereby, to be detrimental to the individual’s wellbeing. How this exactly happens depends, of course, on the theory of wellbeing that one adopts. Within </w:t>
      </w:r>
      <w:r w:rsidR="00E56AB3" w:rsidRPr="00A73068">
        <w:rPr>
          <w:rFonts w:ascii="Times New Roman" w:hAnsi="Times New Roman"/>
          <w:lang w:val="en-GB"/>
        </w:rPr>
        <w:t>M</w:t>
      </w:r>
      <w:r w:rsidR="004A7783" w:rsidRPr="00A73068">
        <w:rPr>
          <w:rFonts w:ascii="Times New Roman" w:hAnsi="Times New Roman"/>
          <w:lang w:val="en-GB"/>
        </w:rPr>
        <w:t xml:space="preserve">ental </w:t>
      </w:r>
      <w:r w:rsidR="00E56AB3" w:rsidRPr="00A73068">
        <w:rPr>
          <w:rFonts w:ascii="Times New Roman" w:hAnsi="Times New Roman"/>
          <w:lang w:val="en-GB"/>
        </w:rPr>
        <w:t>S</w:t>
      </w:r>
      <w:r w:rsidR="004A7783" w:rsidRPr="00A73068">
        <w:rPr>
          <w:rFonts w:ascii="Times New Roman" w:hAnsi="Times New Roman"/>
          <w:lang w:val="en-GB"/>
        </w:rPr>
        <w:t xml:space="preserve">tate </w:t>
      </w:r>
      <w:r w:rsidR="00E56AB3" w:rsidRPr="00A73068">
        <w:rPr>
          <w:rFonts w:ascii="Times New Roman" w:hAnsi="Times New Roman"/>
          <w:lang w:val="en-GB"/>
        </w:rPr>
        <w:t>T</w:t>
      </w:r>
      <w:r w:rsidR="004A7783" w:rsidRPr="00A73068">
        <w:rPr>
          <w:rFonts w:ascii="Times New Roman" w:hAnsi="Times New Roman"/>
          <w:lang w:val="en-GB"/>
        </w:rPr>
        <w:t>heor</w:t>
      </w:r>
      <w:r w:rsidR="00E56AB3" w:rsidRPr="00A73068">
        <w:rPr>
          <w:rFonts w:ascii="Times New Roman" w:hAnsi="Times New Roman"/>
          <w:lang w:val="en-GB"/>
        </w:rPr>
        <w:t>ies</w:t>
      </w:r>
      <w:r w:rsidR="004A7783" w:rsidRPr="00A73068">
        <w:rPr>
          <w:rFonts w:ascii="Times New Roman" w:hAnsi="Times New Roman"/>
          <w:lang w:val="en-GB"/>
        </w:rPr>
        <w:t xml:space="preserve">, this will happen because harm tends to produce non-enjoyable mental states. Within </w:t>
      </w:r>
      <w:r w:rsidR="00E56AB3" w:rsidRPr="00A73068">
        <w:rPr>
          <w:rFonts w:ascii="Times New Roman" w:hAnsi="Times New Roman"/>
          <w:lang w:val="en-GB"/>
        </w:rPr>
        <w:t>P</w:t>
      </w:r>
      <w:r w:rsidR="004A7783" w:rsidRPr="00A73068">
        <w:rPr>
          <w:rFonts w:ascii="Times New Roman" w:hAnsi="Times New Roman"/>
          <w:lang w:val="en-GB"/>
        </w:rPr>
        <w:t xml:space="preserve">reference </w:t>
      </w:r>
      <w:r w:rsidR="00E56AB3" w:rsidRPr="00A73068">
        <w:rPr>
          <w:rFonts w:ascii="Times New Roman" w:hAnsi="Times New Roman"/>
          <w:lang w:val="en-GB"/>
        </w:rPr>
        <w:t>S</w:t>
      </w:r>
      <w:r w:rsidR="004A7783" w:rsidRPr="00A73068">
        <w:rPr>
          <w:rFonts w:ascii="Times New Roman" w:hAnsi="Times New Roman"/>
          <w:lang w:val="en-GB"/>
        </w:rPr>
        <w:t xml:space="preserve">atisfaction </w:t>
      </w:r>
      <w:r w:rsidR="00E56AB3" w:rsidRPr="00A73068">
        <w:rPr>
          <w:rFonts w:ascii="Times New Roman" w:hAnsi="Times New Roman"/>
          <w:lang w:val="en-GB"/>
        </w:rPr>
        <w:t>T</w:t>
      </w:r>
      <w:r w:rsidR="004A7783" w:rsidRPr="00A73068">
        <w:rPr>
          <w:rFonts w:ascii="Times New Roman" w:hAnsi="Times New Roman"/>
          <w:lang w:val="en-GB"/>
        </w:rPr>
        <w:t>heor</w:t>
      </w:r>
      <w:r w:rsidR="00E56AB3" w:rsidRPr="00A73068">
        <w:rPr>
          <w:rFonts w:ascii="Times New Roman" w:hAnsi="Times New Roman"/>
          <w:lang w:val="en-GB"/>
        </w:rPr>
        <w:t>ies</w:t>
      </w:r>
      <w:r w:rsidR="004A7783" w:rsidRPr="00A73068">
        <w:rPr>
          <w:rFonts w:ascii="Times New Roman" w:hAnsi="Times New Roman"/>
          <w:lang w:val="en-GB"/>
        </w:rPr>
        <w:t xml:space="preserve">, this will happen because (rational and well-informed) individuals tend to be averse to harm. Finally, within </w:t>
      </w:r>
      <w:r w:rsidR="00E56AB3" w:rsidRPr="00A73068">
        <w:rPr>
          <w:rFonts w:ascii="Times New Roman" w:hAnsi="Times New Roman"/>
          <w:lang w:val="en-GB"/>
        </w:rPr>
        <w:t>P</w:t>
      </w:r>
      <w:r w:rsidR="004A7783" w:rsidRPr="00A73068">
        <w:rPr>
          <w:rFonts w:ascii="Times New Roman" w:hAnsi="Times New Roman"/>
          <w:lang w:val="en-GB"/>
        </w:rPr>
        <w:t xml:space="preserve">erfectionist </w:t>
      </w:r>
      <w:r w:rsidR="00E56AB3" w:rsidRPr="00A73068">
        <w:rPr>
          <w:rFonts w:ascii="Times New Roman" w:hAnsi="Times New Roman"/>
          <w:lang w:val="en-GB"/>
        </w:rPr>
        <w:t>T</w:t>
      </w:r>
      <w:r w:rsidR="004A7783" w:rsidRPr="00A73068">
        <w:rPr>
          <w:rFonts w:ascii="Times New Roman" w:hAnsi="Times New Roman"/>
          <w:lang w:val="en-GB"/>
        </w:rPr>
        <w:t>heor</w:t>
      </w:r>
      <w:r w:rsidR="00E56AB3" w:rsidRPr="00A73068">
        <w:rPr>
          <w:rFonts w:ascii="Times New Roman" w:hAnsi="Times New Roman"/>
          <w:lang w:val="en-GB"/>
        </w:rPr>
        <w:t>ies</w:t>
      </w:r>
      <w:r w:rsidR="004A7783" w:rsidRPr="00A73068">
        <w:rPr>
          <w:rFonts w:ascii="Times New Roman" w:hAnsi="Times New Roman"/>
          <w:lang w:val="en-GB"/>
        </w:rPr>
        <w:t xml:space="preserve">, this will happen because being harmed generally prevents one </w:t>
      </w:r>
      <w:r w:rsidR="00D15503" w:rsidRPr="00A73068">
        <w:rPr>
          <w:rFonts w:ascii="Times New Roman" w:hAnsi="Times New Roman"/>
          <w:lang w:val="en-GB"/>
        </w:rPr>
        <w:t>from developing</w:t>
      </w:r>
      <w:r w:rsidR="004A7783" w:rsidRPr="00A73068">
        <w:rPr>
          <w:rFonts w:ascii="Times New Roman" w:hAnsi="Times New Roman"/>
          <w:lang w:val="en-GB"/>
        </w:rPr>
        <w:t xml:space="preserve"> and </w:t>
      </w:r>
      <w:r w:rsidR="00D15503" w:rsidRPr="00A73068">
        <w:rPr>
          <w:rFonts w:ascii="Times New Roman" w:hAnsi="Times New Roman"/>
          <w:lang w:val="en-GB"/>
        </w:rPr>
        <w:t>achieving</w:t>
      </w:r>
      <w:r w:rsidR="004A7783" w:rsidRPr="00A73068">
        <w:rPr>
          <w:rFonts w:ascii="Times New Roman" w:hAnsi="Times New Roman"/>
          <w:lang w:val="en-GB"/>
        </w:rPr>
        <w:t xml:space="preserve"> human excellence. It is obvious that these are only generali</w:t>
      </w:r>
      <w:r w:rsidR="00A35E9B">
        <w:rPr>
          <w:rFonts w:ascii="Times New Roman" w:hAnsi="Times New Roman"/>
          <w:lang w:val="en-GB"/>
        </w:rPr>
        <w:t>s</w:t>
      </w:r>
      <w:r w:rsidR="004A7783" w:rsidRPr="00A73068">
        <w:rPr>
          <w:rFonts w:ascii="Times New Roman" w:hAnsi="Times New Roman"/>
          <w:lang w:val="en-GB"/>
        </w:rPr>
        <w:t xml:space="preserve">ations, statements holding only </w:t>
      </w:r>
      <w:r w:rsidR="004A7783" w:rsidRPr="00A73068">
        <w:rPr>
          <w:rFonts w:ascii="Times New Roman" w:hAnsi="Times New Roman"/>
          <w:i/>
          <w:lang w:val="en-GB"/>
        </w:rPr>
        <w:t>ceteris paribus</w:t>
      </w:r>
      <w:r w:rsidR="004A7783" w:rsidRPr="00A73068">
        <w:rPr>
          <w:rFonts w:ascii="Times New Roman" w:hAnsi="Times New Roman"/>
          <w:lang w:val="en-GB"/>
        </w:rPr>
        <w:t xml:space="preserve">. Be that as it may, by providing an individual with information about their formal objects, emotions provide her with information that </w:t>
      </w:r>
      <w:r w:rsidR="00C7033A" w:rsidRPr="00A73068">
        <w:rPr>
          <w:rFonts w:ascii="Times New Roman" w:hAnsi="Times New Roman"/>
          <w:lang w:val="en-GB"/>
        </w:rPr>
        <w:t>is</w:t>
      </w:r>
      <w:r w:rsidR="001542B2" w:rsidRPr="00A73068">
        <w:rPr>
          <w:rFonts w:ascii="Times New Roman" w:hAnsi="Times New Roman"/>
          <w:lang w:val="en-GB"/>
        </w:rPr>
        <w:t xml:space="preserve"> </w:t>
      </w:r>
      <w:r w:rsidR="004A7783" w:rsidRPr="00A73068">
        <w:rPr>
          <w:rFonts w:ascii="Times New Roman" w:hAnsi="Times New Roman"/>
          <w:lang w:val="en-GB"/>
        </w:rPr>
        <w:t xml:space="preserve">relevant for her own wellbeing. </w:t>
      </w:r>
    </w:p>
    <w:p w:rsidR="00E56AB3" w:rsidRPr="00A73068" w:rsidRDefault="004A7783" w:rsidP="00A6116A">
      <w:pPr>
        <w:ind w:firstLine="720"/>
        <w:rPr>
          <w:rFonts w:ascii="Times New Roman" w:hAnsi="Times New Roman"/>
          <w:lang w:val="en-GB"/>
        </w:rPr>
      </w:pPr>
      <w:r w:rsidRPr="00A73068">
        <w:rPr>
          <w:rFonts w:ascii="Times New Roman" w:hAnsi="Times New Roman"/>
          <w:lang w:val="en-GB"/>
        </w:rPr>
        <w:lastRenderedPageBreak/>
        <w:t>An alternative way to present things consists in saying that emotions provide an individual with information about her prudential reasons for action.</w:t>
      </w:r>
      <w:r w:rsidR="004572BF" w:rsidRPr="00A73068">
        <w:rPr>
          <w:rStyle w:val="Appelnotedebasdep"/>
          <w:rFonts w:ascii="Times New Roman" w:hAnsi="Times New Roman"/>
          <w:lang w:val="en-GB"/>
        </w:rPr>
        <w:footnoteReference w:id="38"/>
      </w:r>
      <w:r w:rsidRPr="00A73068">
        <w:rPr>
          <w:rFonts w:ascii="Times New Roman" w:hAnsi="Times New Roman"/>
          <w:lang w:val="en-GB"/>
        </w:rPr>
        <w:t xml:space="preserve"> Consider again the example of fear. By informing an individual that something is </w:t>
      </w:r>
      <w:r w:rsidR="0005213C" w:rsidRPr="00A73068">
        <w:rPr>
          <w:rFonts w:ascii="Times New Roman" w:hAnsi="Times New Roman"/>
          <w:lang w:val="en-GB"/>
        </w:rPr>
        <w:t>fearsome</w:t>
      </w:r>
      <w:r w:rsidR="00C7033A" w:rsidRPr="00A73068">
        <w:rPr>
          <w:rFonts w:ascii="Times New Roman" w:hAnsi="Times New Roman"/>
          <w:lang w:val="en-GB"/>
        </w:rPr>
        <w:t>,</w:t>
      </w:r>
      <w:r w:rsidRPr="00A73068">
        <w:rPr>
          <w:rFonts w:ascii="Times New Roman" w:hAnsi="Times New Roman"/>
          <w:lang w:val="en-GB"/>
        </w:rPr>
        <w:t xml:space="preserve"> and given the fact that </w:t>
      </w:r>
      <w:r w:rsidR="0005213C" w:rsidRPr="00A73068">
        <w:rPr>
          <w:rFonts w:ascii="Times New Roman" w:hAnsi="Times New Roman"/>
          <w:lang w:val="en-GB"/>
        </w:rPr>
        <w:t>fearsome</w:t>
      </w:r>
      <w:r w:rsidRPr="00A73068">
        <w:rPr>
          <w:rFonts w:ascii="Times New Roman" w:hAnsi="Times New Roman"/>
          <w:lang w:val="en-GB"/>
        </w:rPr>
        <w:t xml:space="preserve"> things tend to decrease one’s wellbeing, fear inform</w:t>
      </w:r>
      <w:r w:rsidR="00C7033A" w:rsidRPr="00A73068">
        <w:rPr>
          <w:rFonts w:ascii="Times New Roman" w:hAnsi="Times New Roman"/>
          <w:lang w:val="en-GB"/>
        </w:rPr>
        <w:t>s</w:t>
      </w:r>
      <w:r w:rsidRPr="00A73068">
        <w:rPr>
          <w:rFonts w:ascii="Times New Roman" w:hAnsi="Times New Roman"/>
          <w:lang w:val="en-GB"/>
        </w:rPr>
        <w:t xml:space="preserve"> the individual </w:t>
      </w:r>
      <w:r w:rsidR="00C7033A" w:rsidRPr="00A73068">
        <w:rPr>
          <w:rFonts w:ascii="Times New Roman" w:hAnsi="Times New Roman"/>
          <w:lang w:val="en-GB"/>
        </w:rPr>
        <w:t xml:space="preserve">of the fact </w:t>
      </w:r>
      <w:r w:rsidRPr="00A73068">
        <w:rPr>
          <w:rFonts w:ascii="Times New Roman" w:hAnsi="Times New Roman"/>
          <w:lang w:val="en-GB"/>
        </w:rPr>
        <w:t xml:space="preserve">that she has a </w:t>
      </w:r>
      <w:r w:rsidRPr="00A73068">
        <w:rPr>
          <w:rFonts w:ascii="Times New Roman" w:hAnsi="Times New Roman"/>
          <w:i/>
          <w:lang w:val="en-GB"/>
        </w:rPr>
        <w:t xml:space="preserve">pro </w:t>
      </w:r>
      <w:proofErr w:type="spellStart"/>
      <w:r w:rsidRPr="00A73068">
        <w:rPr>
          <w:rFonts w:ascii="Times New Roman" w:hAnsi="Times New Roman"/>
          <w:i/>
          <w:lang w:val="en-GB"/>
        </w:rPr>
        <w:t>tanto</w:t>
      </w:r>
      <w:proofErr w:type="spellEnd"/>
      <w:r w:rsidRPr="00A73068">
        <w:rPr>
          <w:rFonts w:ascii="Times New Roman" w:hAnsi="Times New Roman"/>
          <w:lang w:val="en-GB"/>
        </w:rPr>
        <w:t xml:space="preserve"> prudential reason to do or to refrain </w:t>
      </w:r>
      <w:r w:rsidR="00EA56ED" w:rsidRPr="00A73068">
        <w:rPr>
          <w:rFonts w:ascii="Times New Roman" w:hAnsi="Times New Roman"/>
          <w:lang w:val="en-GB"/>
        </w:rPr>
        <w:t>from</w:t>
      </w:r>
      <w:r w:rsidRPr="00A73068">
        <w:rPr>
          <w:rFonts w:ascii="Times New Roman" w:hAnsi="Times New Roman"/>
          <w:lang w:val="en-GB"/>
        </w:rPr>
        <w:t xml:space="preserve"> do</w:t>
      </w:r>
      <w:r w:rsidR="00EA56ED" w:rsidRPr="00A73068">
        <w:rPr>
          <w:rFonts w:ascii="Times New Roman" w:hAnsi="Times New Roman"/>
          <w:lang w:val="en-GB"/>
        </w:rPr>
        <w:t>ing</w:t>
      </w:r>
      <w:r w:rsidRPr="00A73068">
        <w:rPr>
          <w:rFonts w:ascii="Times New Roman" w:hAnsi="Times New Roman"/>
          <w:lang w:val="en-GB"/>
        </w:rPr>
        <w:t xml:space="preserve"> certain things, e.g. to avoid the </w:t>
      </w:r>
      <w:r w:rsidR="0005213C" w:rsidRPr="00A73068">
        <w:rPr>
          <w:rFonts w:ascii="Times New Roman" w:hAnsi="Times New Roman"/>
          <w:lang w:val="en-GB"/>
        </w:rPr>
        <w:t>fearsome</w:t>
      </w:r>
      <w:r w:rsidRPr="00A73068">
        <w:rPr>
          <w:rFonts w:ascii="Times New Roman" w:hAnsi="Times New Roman"/>
          <w:lang w:val="en-GB"/>
        </w:rPr>
        <w:t xml:space="preserve"> thing or to escape the </w:t>
      </w:r>
      <w:r w:rsidR="0005213C" w:rsidRPr="00A73068">
        <w:rPr>
          <w:rFonts w:ascii="Times New Roman" w:hAnsi="Times New Roman"/>
          <w:lang w:val="en-GB"/>
        </w:rPr>
        <w:t>fearsome</w:t>
      </w:r>
      <w:r w:rsidRPr="00A73068">
        <w:rPr>
          <w:rFonts w:ascii="Times New Roman" w:hAnsi="Times New Roman"/>
          <w:lang w:val="en-GB"/>
        </w:rPr>
        <w:t xml:space="preserve"> situation in which </w:t>
      </w:r>
      <w:r w:rsidR="00C7033A" w:rsidRPr="00A73068">
        <w:rPr>
          <w:rFonts w:ascii="Times New Roman" w:hAnsi="Times New Roman"/>
          <w:lang w:val="en-GB"/>
        </w:rPr>
        <w:t xml:space="preserve">she </w:t>
      </w:r>
      <w:r w:rsidRPr="00A73068">
        <w:rPr>
          <w:rFonts w:ascii="Times New Roman" w:hAnsi="Times New Roman"/>
          <w:lang w:val="en-GB"/>
        </w:rPr>
        <w:t xml:space="preserve">finds herself. </w:t>
      </w:r>
    </w:p>
    <w:p w:rsidR="004A7783" w:rsidRPr="00A73068" w:rsidRDefault="004A7783" w:rsidP="00A6116A">
      <w:pPr>
        <w:ind w:firstLine="720"/>
        <w:rPr>
          <w:rFonts w:ascii="Times New Roman" w:hAnsi="Times New Roman"/>
          <w:lang w:val="en-GB"/>
        </w:rPr>
      </w:pPr>
      <w:r w:rsidRPr="00886693">
        <w:rPr>
          <w:rFonts w:ascii="Times New Roman" w:hAnsi="Times New Roman"/>
          <w:lang w:val="en-GB"/>
        </w:rPr>
        <w:t xml:space="preserve">In terms of prudential reasons, </w:t>
      </w:r>
      <w:r w:rsidR="004572BF" w:rsidRPr="000C3F8E">
        <w:rPr>
          <w:rFonts w:ascii="Times New Roman" w:hAnsi="Times New Roman"/>
          <w:lang w:val="en-GB"/>
        </w:rPr>
        <w:t xml:space="preserve">one could suggest that emotions </w:t>
      </w:r>
      <w:r w:rsidRPr="00A73068">
        <w:rPr>
          <w:rFonts w:ascii="Times New Roman" w:hAnsi="Times New Roman"/>
          <w:lang w:val="en-GB"/>
        </w:rPr>
        <w:t>essentially inform us of our prudential reasons to act or not to act in certain ways.</w:t>
      </w:r>
      <w:r w:rsidR="004572BF" w:rsidRPr="00A73068">
        <w:rPr>
          <w:rFonts w:ascii="Times New Roman" w:hAnsi="Times New Roman"/>
          <w:lang w:val="en-GB"/>
        </w:rPr>
        <w:t xml:space="preserve"> </w:t>
      </w:r>
      <w:r w:rsidR="00D15503" w:rsidRPr="00A73068">
        <w:rPr>
          <w:rFonts w:ascii="Times New Roman" w:hAnsi="Times New Roman"/>
          <w:lang w:val="en-GB"/>
        </w:rPr>
        <w:t>Conceived thus</w:t>
      </w:r>
      <w:r w:rsidR="004572BF" w:rsidRPr="00A73068">
        <w:rPr>
          <w:rFonts w:ascii="Times New Roman" w:hAnsi="Times New Roman"/>
          <w:lang w:val="en-GB"/>
        </w:rPr>
        <w:t xml:space="preserve">, </w:t>
      </w:r>
      <w:r w:rsidR="006B01BA" w:rsidRPr="00A73068">
        <w:rPr>
          <w:rFonts w:ascii="Times New Roman" w:hAnsi="Times New Roman"/>
          <w:lang w:val="en-GB"/>
        </w:rPr>
        <w:t xml:space="preserve">however, </w:t>
      </w:r>
      <w:r w:rsidR="00D15503" w:rsidRPr="00A73068">
        <w:rPr>
          <w:rFonts w:ascii="Times New Roman" w:hAnsi="Times New Roman"/>
          <w:lang w:val="en-GB"/>
        </w:rPr>
        <w:t>the radical thesis</w:t>
      </w:r>
      <w:r w:rsidRPr="00A73068">
        <w:rPr>
          <w:rFonts w:ascii="Times New Roman" w:hAnsi="Times New Roman"/>
          <w:lang w:val="en-GB"/>
        </w:rPr>
        <w:t xml:space="preserve"> </w:t>
      </w:r>
      <w:r w:rsidR="00805647">
        <w:rPr>
          <w:rFonts w:ascii="Times New Roman" w:hAnsi="Times New Roman"/>
          <w:lang w:val="en-GB"/>
        </w:rPr>
        <w:t>is</w:t>
      </w:r>
      <w:r w:rsidRPr="00A73068">
        <w:rPr>
          <w:rFonts w:ascii="Times New Roman" w:hAnsi="Times New Roman"/>
          <w:lang w:val="en-GB"/>
        </w:rPr>
        <w:t xml:space="preserve"> obviously false. Consider the example of fear. As we have seen, fear represents something as be</w:t>
      </w:r>
      <w:r w:rsidR="00B008B8" w:rsidRPr="00A73068">
        <w:rPr>
          <w:rFonts w:ascii="Times New Roman" w:hAnsi="Times New Roman"/>
          <w:lang w:val="en-GB"/>
        </w:rPr>
        <w:t>ing</w:t>
      </w:r>
      <w:r w:rsidRPr="00A73068">
        <w:rPr>
          <w:rFonts w:ascii="Times New Roman" w:hAnsi="Times New Roman"/>
          <w:lang w:val="en-GB"/>
        </w:rPr>
        <w:t xml:space="preserve"> fearsome, where the property of being fearsome is conceived as the property of deserving a reaction of fear. It is clear, however, that fear reactions may be inappropriate, that is, represent something as fearsome when it is not really so. This may happen for a variety of reasons, e.g. most notably, as a consequence of one form or another of irrationality. It follows that, if fear is supposed to provide us with information </w:t>
      </w:r>
      <w:r w:rsidR="00E56AB3" w:rsidRPr="00A73068">
        <w:rPr>
          <w:rFonts w:ascii="Times New Roman" w:hAnsi="Times New Roman"/>
          <w:lang w:val="en-GB"/>
        </w:rPr>
        <w:t xml:space="preserve">that are relevant for </w:t>
      </w:r>
      <w:r w:rsidRPr="00A73068">
        <w:rPr>
          <w:rFonts w:ascii="Times New Roman" w:hAnsi="Times New Roman"/>
          <w:lang w:val="en-GB"/>
        </w:rPr>
        <w:t xml:space="preserve">our wellbeing, then, in such cases, it provides us with mistaken information, i.e. it leads us to think that we have a </w:t>
      </w:r>
      <w:r w:rsidRPr="00A73068">
        <w:rPr>
          <w:rFonts w:ascii="Times New Roman" w:hAnsi="Times New Roman"/>
          <w:i/>
          <w:lang w:val="en-GB"/>
        </w:rPr>
        <w:t xml:space="preserve">pro </w:t>
      </w:r>
      <w:proofErr w:type="spellStart"/>
      <w:r w:rsidRPr="00A73068">
        <w:rPr>
          <w:rFonts w:ascii="Times New Roman" w:hAnsi="Times New Roman"/>
          <w:i/>
          <w:lang w:val="en-GB"/>
        </w:rPr>
        <w:t>tanto</w:t>
      </w:r>
      <w:proofErr w:type="spellEnd"/>
      <w:r w:rsidRPr="00A73068">
        <w:rPr>
          <w:rFonts w:ascii="Times New Roman" w:hAnsi="Times New Roman"/>
          <w:lang w:val="en-GB"/>
        </w:rPr>
        <w:t xml:space="preserve"> prudential reason to do or not to do something, where there is no such reason.</w:t>
      </w:r>
    </w:p>
    <w:p w:rsidR="004A7783" w:rsidRPr="00A73068" w:rsidRDefault="007A3B36" w:rsidP="00A6116A">
      <w:pPr>
        <w:tabs>
          <w:tab w:val="left" w:pos="709"/>
        </w:tabs>
        <w:rPr>
          <w:rFonts w:ascii="Times New Roman" w:hAnsi="Times New Roman"/>
          <w:lang w:val="en-GB"/>
        </w:rPr>
      </w:pPr>
      <w:r w:rsidRPr="00A73068">
        <w:rPr>
          <w:rFonts w:ascii="Times New Roman" w:hAnsi="Times New Roman"/>
          <w:lang w:val="en-GB"/>
        </w:rPr>
        <w:tab/>
      </w:r>
      <w:r w:rsidR="00E56AB3" w:rsidRPr="00A73068">
        <w:rPr>
          <w:rFonts w:ascii="Times New Roman" w:hAnsi="Times New Roman"/>
          <w:lang w:val="en-GB"/>
        </w:rPr>
        <w:t>While t</w:t>
      </w:r>
      <w:r w:rsidR="004A7783" w:rsidRPr="00A73068">
        <w:rPr>
          <w:rFonts w:ascii="Times New Roman" w:hAnsi="Times New Roman"/>
          <w:lang w:val="en-GB"/>
        </w:rPr>
        <w:t>he problem clearly generalises to all emotions</w:t>
      </w:r>
      <w:r w:rsidR="00E56AB3" w:rsidRPr="00A73068">
        <w:rPr>
          <w:rFonts w:ascii="Times New Roman" w:hAnsi="Times New Roman"/>
          <w:lang w:val="en-GB"/>
        </w:rPr>
        <w:t xml:space="preserve">, it can nonetheless be easily avoided by </w:t>
      </w:r>
      <w:r w:rsidR="004A7783" w:rsidRPr="00A73068">
        <w:rPr>
          <w:rFonts w:ascii="Times New Roman" w:hAnsi="Times New Roman"/>
          <w:lang w:val="en-GB"/>
        </w:rPr>
        <w:t>weakening the</w:t>
      </w:r>
      <w:r w:rsidR="00DF4213" w:rsidRPr="00A73068">
        <w:rPr>
          <w:rFonts w:ascii="Times New Roman" w:hAnsi="Times New Roman"/>
          <w:lang w:val="en-GB"/>
        </w:rPr>
        <w:t xml:space="preserve"> radical claim</w:t>
      </w:r>
      <w:r w:rsidR="00E56AB3" w:rsidRPr="00A73068">
        <w:rPr>
          <w:rFonts w:ascii="Times New Roman" w:hAnsi="Times New Roman"/>
          <w:lang w:val="en-GB"/>
        </w:rPr>
        <w:t xml:space="preserve"> </w:t>
      </w:r>
      <w:r w:rsidR="004A7783" w:rsidRPr="00A73068">
        <w:rPr>
          <w:rFonts w:ascii="Times New Roman" w:hAnsi="Times New Roman"/>
          <w:lang w:val="en-GB"/>
        </w:rPr>
        <w:t>in the following way:</w:t>
      </w:r>
    </w:p>
    <w:p w:rsidR="004A7783" w:rsidRPr="00A73068" w:rsidRDefault="004A7783" w:rsidP="00A6116A">
      <w:pPr>
        <w:rPr>
          <w:rFonts w:ascii="Times New Roman" w:hAnsi="Times New Roman"/>
          <w:lang w:val="en-GB"/>
        </w:rPr>
      </w:pPr>
    </w:p>
    <w:p w:rsidR="004A7783" w:rsidRPr="00A73068" w:rsidRDefault="004A7783" w:rsidP="00A6116A">
      <w:pPr>
        <w:pStyle w:val="Grillemoyenne1-Accent21"/>
        <w:ind w:left="284" w:right="276"/>
        <w:rPr>
          <w:rFonts w:ascii="Times New Roman" w:hAnsi="Times New Roman"/>
          <w:lang w:val="en-GB"/>
        </w:rPr>
      </w:pPr>
      <w:r w:rsidRPr="00A73068">
        <w:rPr>
          <w:rFonts w:ascii="Times New Roman" w:hAnsi="Times New Roman"/>
          <w:b/>
          <w:lang w:val="en-GB"/>
        </w:rPr>
        <w:t>Epistemic Egoism</w:t>
      </w:r>
      <w:r w:rsidRPr="00A73068">
        <w:rPr>
          <w:rFonts w:ascii="Times New Roman" w:hAnsi="Times New Roman"/>
          <w:lang w:val="en-GB"/>
        </w:rPr>
        <w:t xml:space="preserve">: Emotions essentially inform us of our prudential reasons to act or not to act in certain ways, </w:t>
      </w:r>
      <w:r w:rsidRPr="00A73068">
        <w:rPr>
          <w:rFonts w:ascii="Times New Roman" w:hAnsi="Times New Roman"/>
          <w:i/>
          <w:lang w:val="en-GB"/>
        </w:rPr>
        <w:t>unless</w:t>
      </w:r>
      <w:r w:rsidRPr="00A73068">
        <w:rPr>
          <w:rFonts w:ascii="Times New Roman" w:hAnsi="Times New Roman"/>
          <w:lang w:val="en-GB"/>
        </w:rPr>
        <w:t xml:space="preserve"> </w:t>
      </w:r>
      <w:r w:rsidRPr="00A73068">
        <w:rPr>
          <w:rFonts w:ascii="Times New Roman" w:hAnsi="Times New Roman"/>
          <w:i/>
          <w:lang w:val="en-GB"/>
        </w:rPr>
        <w:t>they are inappropriate</w:t>
      </w:r>
      <w:r w:rsidRPr="00A73068">
        <w:rPr>
          <w:rFonts w:ascii="Times New Roman" w:hAnsi="Times New Roman"/>
          <w:lang w:val="en-GB"/>
        </w:rPr>
        <w:t>.</w:t>
      </w:r>
    </w:p>
    <w:p w:rsidR="004A7783" w:rsidRPr="00A73068" w:rsidRDefault="004A7783" w:rsidP="00A6116A">
      <w:pPr>
        <w:rPr>
          <w:rFonts w:ascii="Times New Roman" w:hAnsi="Times New Roman"/>
          <w:lang w:val="en-GB"/>
        </w:rPr>
      </w:pPr>
    </w:p>
    <w:p w:rsidR="004A7783" w:rsidRPr="00A73068" w:rsidRDefault="00E56AB3" w:rsidP="00A6116A">
      <w:pPr>
        <w:rPr>
          <w:rFonts w:ascii="Times New Roman" w:hAnsi="Times New Roman"/>
          <w:lang w:val="en-GB"/>
        </w:rPr>
      </w:pPr>
      <w:r w:rsidRPr="00A73068">
        <w:rPr>
          <w:rFonts w:ascii="Times New Roman" w:hAnsi="Times New Roman"/>
          <w:lang w:val="en-GB"/>
        </w:rPr>
        <w:t>A</w:t>
      </w:r>
      <w:r w:rsidR="00DF4213" w:rsidRPr="00A73068">
        <w:rPr>
          <w:rFonts w:ascii="Times New Roman" w:hAnsi="Times New Roman"/>
          <w:lang w:val="en-GB"/>
        </w:rPr>
        <w:t>ccording to this account,</w:t>
      </w:r>
      <w:r w:rsidR="004A7783" w:rsidRPr="00A73068">
        <w:rPr>
          <w:rFonts w:ascii="Times New Roman" w:hAnsi="Times New Roman"/>
          <w:lang w:val="en-GB"/>
        </w:rPr>
        <w:t xml:space="preserve"> the essential epistemic relation between emotions and wellbeing holds only </w:t>
      </w:r>
      <w:r w:rsidR="00C7033A" w:rsidRPr="00A73068">
        <w:rPr>
          <w:rFonts w:ascii="Times New Roman" w:hAnsi="Times New Roman"/>
          <w:lang w:val="en-GB"/>
        </w:rPr>
        <w:t>if</w:t>
      </w:r>
      <w:r w:rsidR="004A7783" w:rsidRPr="00A73068">
        <w:rPr>
          <w:rFonts w:ascii="Times New Roman" w:hAnsi="Times New Roman"/>
          <w:lang w:val="en-GB"/>
        </w:rPr>
        <w:t xml:space="preserve"> emotions are appropriately experienced. Put differently, emotions can, when things go well, inform us about our prudential reasons, but they need not do so. </w:t>
      </w:r>
    </w:p>
    <w:p w:rsidR="004A7783" w:rsidRPr="009229D4" w:rsidRDefault="004A7783" w:rsidP="00A6116A">
      <w:pPr>
        <w:ind w:firstLine="720"/>
        <w:rPr>
          <w:rFonts w:ascii="Times New Roman" w:hAnsi="Times New Roman"/>
          <w:lang w:val="en-GB"/>
        </w:rPr>
      </w:pPr>
      <w:r w:rsidRPr="00A73068">
        <w:rPr>
          <w:rFonts w:ascii="Times New Roman" w:hAnsi="Times New Roman"/>
          <w:lang w:val="en-GB"/>
        </w:rPr>
        <w:t>Even if</w:t>
      </w:r>
      <w:r w:rsidR="00DF4213" w:rsidRPr="00A73068">
        <w:rPr>
          <w:rFonts w:ascii="Times New Roman" w:hAnsi="Times New Roman"/>
          <w:lang w:val="en-GB"/>
        </w:rPr>
        <w:t xml:space="preserve"> one considers </w:t>
      </w:r>
      <w:r w:rsidR="00A32C27" w:rsidRPr="00A73068">
        <w:rPr>
          <w:rFonts w:ascii="Times New Roman" w:hAnsi="Times New Roman"/>
          <w:lang w:val="en-GB"/>
        </w:rPr>
        <w:t xml:space="preserve">only </w:t>
      </w:r>
      <w:r w:rsidR="00DF4213" w:rsidRPr="00A73068">
        <w:rPr>
          <w:rFonts w:ascii="Times New Roman" w:hAnsi="Times New Roman"/>
          <w:lang w:val="en-GB"/>
        </w:rPr>
        <w:t>appropriate</w:t>
      </w:r>
      <w:r w:rsidRPr="00A73068">
        <w:rPr>
          <w:rFonts w:ascii="Times New Roman" w:hAnsi="Times New Roman"/>
          <w:lang w:val="en-GB"/>
        </w:rPr>
        <w:t xml:space="preserve"> emotions</w:t>
      </w:r>
      <w:r w:rsidR="00DF4213" w:rsidRPr="00A73068">
        <w:rPr>
          <w:rFonts w:ascii="Times New Roman" w:hAnsi="Times New Roman"/>
          <w:lang w:val="en-GB"/>
        </w:rPr>
        <w:t>, however, there seems to be</w:t>
      </w:r>
      <w:r w:rsidR="006B01BA" w:rsidRPr="00A73068">
        <w:rPr>
          <w:rFonts w:ascii="Times New Roman" w:hAnsi="Times New Roman"/>
          <w:lang w:val="en-GB"/>
        </w:rPr>
        <w:t xml:space="preserve"> some cases when emotions</w:t>
      </w:r>
      <w:r w:rsidRPr="00A73068">
        <w:rPr>
          <w:rFonts w:ascii="Times New Roman" w:hAnsi="Times New Roman"/>
          <w:lang w:val="en-GB"/>
        </w:rPr>
        <w:t xml:space="preserve"> do not inform us </w:t>
      </w:r>
      <w:r w:rsidR="008A1E25">
        <w:rPr>
          <w:rFonts w:ascii="Times New Roman" w:hAnsi="Times New Roman"/>
          <w:lang w:val="en-GB"/>
        </w:rPr>
        <w:t>about</w:t>
      </w:r>
      <w:r w:rsidRPr="00A73068">
        <w:rPr>
          <w:rFonts w:ascii="Times New Roman" w:hAnsi="Times New Roman"/>
          <w:lang w:val="en-GB"/>
        </w:rPr>
        <w:t xml:space="preserve"> our prudential reasons. </w:t>
      </w:r>
      <w:r w:rsidR="008A1E25">
        <w:rPr>
          <w:rFonts w:ascii="Times New Roman" w:hAnsi="Times New Roman"/>
          <w:lang w:val="en-GB"/>
        </w:rPr>
        <w:t>As we have seen</w:t>
      </w:r>
      <w:r w:rsidRPr="00A73068">
        <w:rPr>
          <w:rFonts w:ascii="Times New Roman" w:hAnsi="Times New Roman"/>
          <w:lang w:val="en-GB"/>
        </w:rPr>
        <w:t xml:space="preserve">, it </w:t>
      </w:r>
      <w:r w:rsidRPr="00886693">
        <w:rPr>
          <w:rFonts w:ascii="Times New Roman" w:hAnsi="Times New Roman"/>
          <w:lang w:val="en-GB"/>
        </w:rPr>
        <w:t>is quite o</w:t>
      </w:r>
      <w:r w:rsidRPr="000C3F8E">
        <w:rPr>
          <w:rFonts w:ascii="Times New Roman" w:hAnsi="Times New Roman"/>
          <w:lang w:val="en-GB"/>
        </w:rPr>
        <w:t xml:space="preserve">bvious that two kinds of fears have to be distinguished: fear for ourselves and fear for others. </w:t>
      </w:r>
      <w:r w:rsidR="00E56AB3" w:rsidRPr="00452458">
        <w:rPr>
          <w:rFonts w:ascii="Times New Roman" w:hAnsi="Times New Roman"/>
          <w:lang w:val="en-GB"/>
        </w:rPr>
        <w:t xml:space="preserve">The problem is that, </w:t>
      </w:r>
      <w:r w:rsidRPr="00452458">
        <w:rPr>
          <w:rFonts w:ascii="Times New Roman" w:hAnsi="Times New Roman"/>
          <w:lang w:val="en-GB"/>
        </w:rPr>
        <w:t xml:space="preserve">while fear for ourselves may </w:t>
      </w:r>
      <w:r w:rsidR="00E56AB3" w:rsidRPr="00452458">
        <w:rPr>
          <w:rFonts w:ascii="Times New Roman" w:hAnsi="Times New Roman"/>
          <w:lang w:val="en-GB"/>
        </w:rPr>
        <w:t xml:space="preserve">effectively </w:t>
      </w:r>
      <w:r w:rsidRPr="009229D4">
        <w:rPr>
          <w:rFonts w:ascii="Times New Roman" w:hAnsi="Times New Roman"/>
          <w:lang w:val="en-GB"/>
        </w:rPr>
        <w:t>inform us of our prudential reasons, fear for others seem</w:t>
      </w:r>
      <w:r w:rsidR="00E56AB3" w:rsidRPr="00886693">
        <w:rPr>
          <w:rFonts w:ascii="Times New Roman" w:hAnsi="Times New Roman"/>
          <w:lang w:val="en-GB"/>
        </w:rPr>
        <w:t>s</w:t>
      </w:r>
      <w:r w:rsidRPr="00886693">
        <w:rPr>
          <w:rFonts w:ascii="Times New Roman" w:hAnsi="Times New Roman"/>
          <w:lang w:val="en-GB"/>
        </w:rPr>
        <w:t xml:space="preserve"> to provide us with a different kind of information. </w:t>
      </w:r>
      <w:r w:rsidR="00521873" w:rsidRPr="00886693">
        <w:rPr>
          <w:rFonts w:ascii="Times New Roman" w:hAnsi="Times New Roman"/>
          <w:lang w:val="en-GB"/>
        </w:rPr>
        <w:t>Here is why.</w:t>
      </w:r>
      <w:r w:rsidR="00E56AB3" w:rsidRPr="00886693">
        <w:rPr>
          <w:rFonts w:ascii="Times New Roman" w:hAnsi="Times New Roman"/>
          <w:lang w:val="en-GB"/>
        </w:rPr>
        <w:t xml:space="preserve"> </w:t>
      </w:r>
      <w:r w:rsidR="00521873" w:rsidRPr="00886693">
        <w:rPr>
          <w:rFonts w:ascii="Times New Roman" w:hAnsi="Times New Roman"/>
          <w:lang w:val="en-GB"/>
        </w:rPr>
        <w:t xml:space="preserve">To begin with, </w:t>
      </w:r>
      <w:r w:rsidR="00E56AB3" w:rsidRPr="00A73068">
        <w:rPr>
          <w:rFonts w:ascii="Times New Roman" w:hAnsi="Times New Roman"/>
          <w:lang w:val="en-GB"/>
        </w:rPr>
        <w:t xml:space="preserve">fear </w:t>
      </w:r>
      <w:r w:rsidRPr="00A73068">
        <w:rPr>
          <w:rFonts w:ascii="Times New Roman" w:hAnsi="Times New Roman"/>
          <w:lang w:val="en-GB"/>
        </w:rPr>
        <w:t>for others inform</w:t>
      </w:r>
      <w:r w:rsidR="00E56AB3" w:rsidRPr="00A73068">
        <w:rPr>
          <w:rFonts w:ascii="Times New Roman" w:hAnsi="Times New Roman"/>
          <w:lang w:val="en-GB"/>
        </w:rPr>
        <w:t>s</w:t>
      </w:r>
      <w:r w:rsidRPr="00A73068">
        <w:rPr>
          <w:rFonts w:ascii="Times New Roman" w:hAnsi="Times New Roman"/>
          <w:lang w:val="en-GB"/>
        </w:rPr>
        <w:t xml:space="preserve"> us that a situation in which another individual finds herself deserves a reaction of fear from us. In turn, experiencing fear for that individual is appropriate if such a situation is </w:t>
      </w:r>
      <w:r w:rsidR="008A1E25">
        <w:rPr>
          <w:rFonts w:ascii="Times New Roman" w:hAnsi="Times New Roman"/>
          <w:lang w:val="en-GB"/>
        </w:rPr>
        <w:t>fearsome</w:t>
      </w:r>
      <w:r w:rsidRPr="00A73068">
        <w:rPr>
          <w:rFonts w:ascii="Times New Roman" w:hAnsi="Times New Roman"/>
          <w:lang w:val="en-GB"/>
        </w:rPr>
        <w:t xml:space="preserve"> for that individual. Now, as we have seen above, </w:t>
      </w:r>
      <w:r w:rsidR="008A1E25">
        <w:rPr>
          <w:rFonts w:ascii="Times New Roman" w:hAnsi="Times New Roman"/>
          <w:lang w:val="en-GB"/>
        </w:rPr>
        <w:t>fearsome</w:t>
      </w:r>
      <w:r w:rsidRPr="00A73068">
        <w:rPr>
          <w:rFonts w:ascii="Times New Roman" w:hAnsi="Times New Roman"/>
          <w:lang w:val="en-GB"/>
        </w:rPr>
        <w:t xml:space="preserve"> situations tend to bring about harm and, thereby, to reduce an individual’s wellbeing. It follows that a situation that is </w:t>
      </w:r>
      <w:r w:rsidR="008A1E25">
        <w:rPr>
          <w:rFonts w:ascii="Times New Roman" w:hAnsi="Times New Roman"/>
          <w:lang w:val="en-GB"/>
        </w:rPr>
        <w:t>fearsome</w:t>
      </w:r>
      <w:r w:rsidRPr="00A73068">
        <w:rPr>
          <w:rFonts w:ascii="Times New Roman" w:hAnsi="Times New Roman"/>
          <w:lang w:val="en-GB"/>
        </w:rPr>
        <w:t xml:space="preserve"> for another individual will tend to bring about harm for that individual and, thereby, to reduce her wellbeing. If so, fear for others </w:t>
      </w:r>
      <w:r w:rsidRPr="00886693">
        <w:rPr>
          <w:rFonts w:ascii="Times New Roman" w:hAnsi="Times New Roman"/>
          <w:lang w:val="en-GB"/>
        </w:rPr>
        <w:t xml:space="preserve">seems to inform us either that the other individual has a specific prudential reason, i.e. a reason to do or not to do specific things to avoid harm, or that we have a </w:t>
      </w:r>
      <w:r w:rsidRPr="000C3F8E">
        <w:rPr>
          <w:rFonts w:ascii="Times New Roman" w:hAnsi="Times New Roman"/>
          <w:i/>
          <w:lang w:val="en-GB"/>
        </w:rPr>
        <w:t xml:space="preserve">pro </w:t>
      </w:r>
      <w:proofErr w:type="spellStart"/>
      <w:r w:rsidRPr="000C3F8E">
        <w:rPr>
          <w:rFonts w:ascii="Times New Roman" w:hAnsi="Times New Roman"/>
          <w:i/>
          <w:lang w:val="en-GB"/>
        </w:rPr>
        <w:t>tanto</w:t>
      </w:r>
      <w:proofErr w:type="spellEnd"/>
      <w:r w:rsidRPr="00452458">
        <w:rPr>
          <w:rFonts w:ascii="Times New Roman" w:hAnsi="Times New Roman"/>
          <w:lang w:val="en-GB"/>
        </w:rPr>
        <w:t xml:space="preserve"> moral reasons concerning that individual, i.e. a reason to do or not to do something in order to help her avoid being harmed. Importantly, in both cases, fear for others does not </w:t>
      </w:r>
      <w:r w:rsidRPr="00452458">
        <w:rPr>
          <w:rFonts w:ascii="Times New Roman" w:hAnsi="Times New Roman"/>
          <w:lang w:val="en-GB"/>
        </w:rPr>
        <w:lastRenderedPageBreak/>
        <w:t>seem to provide us with information that is relevant for our own wellbeing</w:t>
      </w:r>
      <w:r w:rsidR="00B30CB8" w:rsidRPr="00452458">
        <w:rPr>
          <w:rFonts w:ascii="Times New Roman" w:hAnsi="Times New Roman"/>
          <w:lang w:val="en-GB"/>
        </w:rPr>
        <w:t>, at least not in a non-trivial sense</w:t>
      </w:r>
      <w:r w:rsidRPr="00452458">
        <w:rPr>
          <w:rFonts w:ascii="Times New Roman" w:hAnsi="Times New Roman"/>
          <w:lang w:val="en-GB"/>
        </w:rPr>
        <w:t>.</w:t>
      </w:r>
      <w:r w:rsidR="00B30CB8" w:rsidRPr="009229D4">
        <w:rPr>
          <w:rStyle w:val="Appelnotedebasdep"/>
          <w:rFonts w:ascii="Times New Roman" w:hAnsi="Times New Roman"/>
          <w:lang w:val="en-GB"/>
        </w:rPr>
        <w:footnoteReference w:id="39"/>
      </w:r>
    </w:p>
    <w:p w:rsidR="00D72ACB" w:rsidRPr="00886693" w:rsidRDefault="004A7783" w:rsidP="00A6116A">
      <w:pPr>
        <w:ind w:firstLine="720"/>
        <w:rPr>
          <w:rFonts w:ascii="Times New Roman" w:hAnsi="Times New Roman"/>
          <w:lang w:val="en-GB"/>
        </w:rPr>
      </w:pPr>
      <w:r w:rsidRPr="00886693">
        <w:rPr>
          <w:rFonts w:ascii="Times New Roman" w:hAnsi="Times New Roman"/>
          <w:lang w:val="en-GB"/>
        </w:rPr>
        <w:t>The distinction between fear for ourselves and fear for others is an instance of the more general distinction between self- and other-regarding emotions</w:t>
      </w:r>
      <w:r w:rsidR="00D72ACB" w:rsidRPr="00886693">
        <w:rPr>
          <w:rFonts w:ascii="Times New Roman" w:hAnsi="Times New Roman"/>
          <w:lang w:val="en-GB"/>
        </w:rPr>
        <w:t xml:space="preserve">, </w:t>
      </w:r>
      <w:r w:rsidR="00521873" w:rsidRPr="00886693">
        <w:rPr>
          <w:rFonts w:ascii="Times New Roman" w:hAnsi="Times New Roman"/>
          <w:lang w:val="en-GB"/>
        </w:rPr>
        <w:t xml:space="preserve">which we have already </w:t>
      </w:r>
      <w:r w:rsidR="00D72ACB" w:rsidRPr="00886693">
        <w:rPr>
          <w:rFonts w:ascii="Times New Roman" w:hAnsi="Times New Roman"/>
          <w:lang w:val="en-GB"/>
        </w:rPr>
        <w:t>explored in section</w:t>
      </w:r>
      <w:r w:rsidR="00521873" w:rsidRPr="00886693">
        <w:rPr>
          <w:rFonts w:ascii="Times New Roman" w:hAnsi="Times New Roman"/>
          <w:lang w:val="en-GB"/>
        </w:rPr>
        <w:t xml:space="preserve"> 4</w:t>
      </w:r>
      <w:r w:rsidRPr="00886693">
        <w:rPr>
          <w:rFonts w:ascii="Times New Roman" w:hAnsi="Times New Roman"/>
          <w:lang w:val="en-GB"/>
        </w:rPr>
        <w:t>. To generalise accordingly</w:t>
      </w:r>
      <w:r w:rsidR="00B30CB8" w:rsidRPr="00886693">
        <w:rPr>
          <w:rFonts w:ascii="Times New Roman" w:hAnsi="Times New Roman"/>
          <w:lang w:val="en-GB"/>
        </w:rPr>
        <w:t>,</w:t>
      </w:r>
      <w:r w:rsidR="00521873" w:rsidRPr="00886693">
        <w:rPr>
          <w:rFonts w:ascii="Times New Roman" w:hAnsi="Times New Roman"/>
          <w:lang w:val="en-GB"/>
        </w:rPr>
        <w:t xml:space="preserve"> in light of this distinction</w:t>
      </w:r>
      <w:r w:rsidRPr="00886693">
        <w:rPr>
          <w:rFonts w:ascii="Times New Roman" w:hAnsi="Times New Roman"/>
          <w:lang w:val="en-GB"/>
        </w:rPr>
        <w:t xml:space="preserve">, </w:t>
      </w:r>
      <w:r w:rsidR="00521873" w:rsidRPr="00886693">
        <w:rPr>
          <w:rFonts w:ascii="Times New Roman" w:hAnsi="Times New Roman"/>
          <w:lang w:val="en-GB"/>
        </w:rPr>
        <w:t xml:space="preserve">we can say that </w:t>
      </w:r>
      <w:r w:rsidRPr="00886693">
        <w:rPr>
          <w:rFonts w:ascii="Times New Roman" w:hAnsi="Times New Roman"/>
          <w:lang w:val="en-GB"/>
        </w:rPr>
        <w:t xml:space="preserve">the problem for the radical thesis is that (appropriate) other-regarding emotions do not seem to inform us of our prudential reasons. What can a defender of </w:t>
      </w:r>
      <w:proofErr w:type="gramStart"/>
      <w:r w:rsidR="00A32C27" w:rsidRPr="00886693">
        <w:rPr>
          <w:rFonts w:ascii="Times New Roman" w:hAnsi="Times New Roman"/>
          <w:lang w:val="en-GB"/>
        </w:rPr>
        <w:t>Epistemic</w:t>
      </w:r>
      <w:proofErr w:type="gramEnd"/>
      <w:r w:rsidR="00A32C27" w:rsidRPr="00886693">
        <w:rPr>
          <w:rFonts w:ascii="Times New Roman" w:hAnsi="Times New Roman"/>
          <w:lang w:val="en-GB"/>
        </w:rPr>
        <w:t xml:space="preserve"> egoism</w:t>
      </w:r>
      <w:r w:rsidRPr="00886693">
        <w:rPr>
          <w:rFonts w:ascii="Times New Roman" w:hAnsi="Times New Roman"/>
          <w:lang w:val="en-GB"/>
        </w:rPr>
        <w:t xml:space="preserve"> respond? </w:t>
      </w:r>
    </w:p>
    <w:p w:rsidR="004A7783" w:rsidRPr="001279E8" w:rsidRDefault="004A7783" w:rsidP="00A6116A">
      <w:pPr>
        <w:ind w:firstLine="720"/>
        <w:rPr>
          <w:rFonts w:ascii="Times New Roman" w:hAnsi="Times New Roman"/>
          <w:lang w:val="en-GB"/>
        </w:rPr>
      </w:pPr>
      <w:r w:rsidRPr="00886693">
        <w:rPr>
          <w:rFonts w:ascii="Times New Roman" w:hAnsi="Times New Roman"/>
          <w:lang w:val="en-GB"/>
        </w:rPr>
        <w:t xml:space="preserve">One possibility consists in maintaining that, although other-regarding emotions provide us with information that </w:t>
      </w:r>
      <w:r w:rsidR="00A32C27" w:rsidRPr="00886693">
        <w:rPr>
          <w:rFonts w:ascii="Times New Roman" w:hAnsi="Times New Roman"/>
          <w:lang w:val="en-GB"/>
        </w:rPr>
        <w:t>is</w:t>
      </w:r>
      <w:r w:rsidRPr="00886693">
        <w:rPr>
          <w:rFonts w:ascii="Times New Roman" w:hAnsi="Times New Roman"/>
          <w:lang w:val="en-GB"/>
        </w:rPr>
        <w:t xml:space="preserve"> relevant for other people’s wellbeing, it does not follow that they do not </w:t>
      </w:r>
      <w:r w:rsidRPr="00886693">
        <w:rPr>
          <w:rFonts w:ascii="Times New Roman" w:hAnsi="Times New Roman"/>
          <w:i/>
          <w:lang w:val="en-GB"/>
        </w:rPr>
        <w:t>also</w:t>
      </w:r>
      <w:r w:rsidRPr="00886693">
        <w:rPr>
          <w:rFonts w:ascii="Times New Roman" w:hAnsi="Times New Roman"/>
          <w:lang w:val="en-GB"/>
        </w:rPr>
        <w:t xml:space="preserve"> provide us with information that </w:t>
      </w:r>
      <w:r w:rsidR="00A32C27" w:rsidRPr="00886693">
        <w:rPr>
          <w:rFonts w:ascii="Times New Roman" w:hAnsi="Times New Roman"/>
          <w:lang w:val="en-GB"/>
        </w:rPr>
        <w:t>is</w:t>
      </w:r>
      <w:r w:rsidRPr="00886693">
        <w:rPr>
          <w:rFonts w:ascii="Times New Roman" w:hAnsi="Times New Roman"/>
          <w:lang w:val="en-GB"/>
        </w:rPr>
        <w:t xml:space="preserve"> relevant for our own wellbeing. Consider, once again, fear for others. As we have seen, fear for others inform</w:t>
      </w:r>
      <w:r w:rsidR="00521873" w:rsidRPr="001279E8">
        <w:rPr>
          <w:rFonts w:ascii="Times New Roman" w:hAnsi="Times New Roman"/>
          <w:lang w:val="en-GB"/>
        </w:rPr>
        <w:t>s</w:t>
      </w:r>
      <w:r w:rsidRPr="001279E8">
        <w:rPr>
          <w:rFonts w:ascii="Times New Roman" w:hAnsi="Times New Roman"/>
          <w:lang w:val="en-GB"/>
        </w:rPr>
        <w:t xml:space="preserve"> us that a situation is </w:t>
      </w:r>
      <w:r w:rsidR="003C2B49">
        <w:rPr>
          <w:rFonts w:ascii="Times New Roman" w:hAnsi="Times New Roman"/>
          <w:lang w:val="en-GB"/>
        </w:rPr>
        <w:t>fearsome</w:t>
      </w:r>
      <w:r w:rsidR="003C2B49" w:rsidRPr="001279E8">
        <w:rPr>
          <w:rFonts w:ascii="Times New Roman" w:hAnsi="Times New Roman"/>
          <w:lang w:val="en-GB"/>
        </w:rPr>
        <w:t xml:space="preserve"> </w:t>
      </w:r>
      <w:r w:rsidRPr="001279E8">
        <w:rPr>
          <w:rFonts w:ascii="Times New Roman" w:hAnsi="Times New Roman"/>
          <w:lang w:val="en-GB"/>
        </w:rPr>
        <w:t xml:space="preserve">for another individual and that it is likely to </w:t>
      </w:r>
      <w:r w:rsidR="00521873" w:rsidRPr="001279E8">
        <w:rPr>
          <w:rFonts w:ascii="Times New Roman" w:hAnsi="Times New Roman"/>
          <w:lang w:val="en-GB"/>
        </w:rPr>
        <w:t>negatively affect</w:t>
      </w:r>
      <w:r w:rsidRPr="001279E8">
        <w:rPr>
          <w:rFonts w:ascii="Times New Roman" w:hAnsi="Times New Roman"/>
          <w:lang w:val="en-GB"/>
        </w:rPr>
        <w:t xml:space="preserve"> her wellbeing. Yet, it is clearly possible </w:t>
      </w:r>
      <w:r w:rsidR="00FD75B0" w:rsidRPr="001279E8">
        <w:rPr>
          <w:rFonts w:ascii="Times New Roman" w:hAnsi="Times New Roman"/>
          <w:lang w:val="en-GB"/>
        </w:rPr>
        <w:t xml:space="preserve">for </w:t>
      </w:r>
      <w:r w:rsidRPr="001279E8">
        <w:rPr>
          <w:rFonts w:ascii="Times New Roman" w:hAnsi="Times New Roman"/>
          <w:lang w:val="en-GB"/>
        </w:rPr>
        <w:t xml:space="preserve">the harm suffered by another individual </w:t>
      </w:r>
      <w:r w:rsidR="00FD75B0" w:rsidRPr="001279E8">
        <w:rPr>
          <w:rFonts w:ascii="Times New Roman" w:hAnsi="Times New Roman"/>
          <w:lang w:val="en-GB"/>
        </w:rPr>
        <w:t xml:space="preserve">to </w:t>
      </w:r>
      <w:r w:rsidRPr="001279E8">
        <w:rPr>
          <w:rFonts w:ascii="Times New Roman" w:hAnsi="Times New Roman"/>
          <w:lang w:val="en-GB"/>
        </w:rPr>
        <w:t xml:space="preserve">have an impact on our own wellbeing as well. If so, by providing information </w:t>
      </w:r>
      <w:r w:rsidR="00521873" w:rsidRPr="001279E8">
        <w:rPr>
          <w:rFonts w:ascii="Times New Roman" w:hAnsi="Times New Roman"/>
          <w:lang w:val="en-GB"/>
        </w:rPr>
        <w:t xml:space="preserve">that is relevant for </w:t>
      </w:r>
      <w:r w:rsidRPr="001279E8">
        <w:rPr>
          <w:rFonts w:ascii="Times New Roman" w:hAnsi="Times New Roman"/>
          <w:lang w:val="en-GB"/>
        </w:rPr>
        <w:t xml:space="preserve">that individual’s wellbeing, other-regarding </w:t>
      </w:r>
      <w:r w:rsidR="00FD41B6" w:rsidRPr="001279E8">
        <w:rPr>
          <w:rFonts w:ascii="Times New Roman" w:hAnsi="Times New Roman"/>
          <w:lang w:val="en-GB"/>
        </w:rPr>
        <w:t>emotions</w:t>
      </w:r>
      <w:r w:rsidRPr="001279E8">
        <w:rPr>
          <w:rFonts w:ascii="Times New Roman" w:hAnsi="Times New Roman"/>
          <w:lang w:val="en-GB"/>
        </w:rPr>
        <w:t xml:space="preserve"> may also inform us of our prudential reasons</w:t>
      </w:r>
      <w:r w:rsidR="00521873" w:rsidRPr="001279E8">
        <w:rPr>
          <w:rFonts w:ascii="Times New Roman" w:hAnsi="Times New Roman"/>
          <w:lang w:val="en-GB"/>
        </w:rPr>
        <w:t xml:space="preserve"> as well</w:t>
      </w:r>
      <w:r w:rsidRPr="001279E8">
        <w:rPr>
          <w:rFonts w:ascii="Times New Roman" w:hAnsi="Times New Roman"/>
          <w:lang w:val="en-GB"/>
        </w:rPr>
        <w:t xml:space="preserve">. </w:t>
      </w:r>
    </w:p>
    <w:p w:rsidR="004A7783" w:rsidRPr="001279E8" w:rsidRDefault="004A7783" w:rsidP="00A6116A">
      <w:pPr>
        <w:ind w:firstLine="720"/>
        <w:rPr>
          <w:rFonts w:ascii="Times New Roman" w:hAnsi="Times New Roman"/>
          <w:lang w:val="en-GB"/>
        </w:rPr>
      </w:pPr>
      <w:r w:rsidRPr="001279E8">
        <w:rPr>
          <w:rFonts w:ascii="Times New Roman" w:hAnsi="Times New Roman"/>
          <w:lang w:val="en-GB"/>
        </w:rPr>
        <w:t xml:space="preserve">At this stage, it is important to emphasise one thing. It is certainly true that, in some cases, the harm suffered by others </w:t>
      </w:r>
      <w:r w:rsidRPr="001279E8">
        <w:rPr>
          <w:rFonts w:ascii="Times New Roman" w:hAnsi="Times New Roman"/>
          <w:i/>
          <w:lang w:val="en-GB"/>
        </w:rPr>
        <w:t>may</w:t>
      </w:r>
      <w:r w:rsidRPr="001279E8">
        <w:rPr>
          <w:rFonts w:ascii="Times New Roman" w:hAnsi="Times New Roman"/>
          <w:lang w:val="en-GB"/>
        </w:rPr>
        <w:t xml:space="preserve"> have a negative impact on our wellbeing and that, as a consequence, fear for others may </w:t>
      </w:r>
      <w:r w:rsidRPr="001279E8">
        <w:rPr>
          <w:rFonts w:ascii="Times New Roman" w:hAnsi="Times New Roman"/>
          <w:i/>
          <w:lang w:val="en-GB"/>
        </w:rPr>
        <w:t>sometimes</w:t>
      </w:r>
      <w:r w:rsidRPr="001279E8">
        <w:rPr>
          <w:rFonts w:ascii="Times New Roman" w:hAnsi="Times New Roman"/>
          <w:lang w:val="en-GB"/>
        </w:rPr>
        <w:t xml:space="preserve"> provide us with information that </w:t>
      </w:r>
      <w:r w:rsidR="00FD75B0" w:rsidRPr="001279E8">
        <w:rPr>
          <w:rFonts w:ascii="Times New Roman" w:hAnsi="Times New Roman"/>
          <w:lang w:val="en-GB"/>
        </w:rPr>
        <w:t xml:space="preserve">is </w:t>
      </w:r>
      <w:r w:rsidRPr="001279E8">
        <w:rPr>
          <w:rFonts w:ascii="Times New Roman" w:hAnsi="Times New Roman"/>
          <w:lang w:val="en-GB"/>
        </w:rPr>
        <w:t xml:space="preserve">relevant for our wellbeing. However, in order for the radical thesis to be true, it must be the </w:t>
      </w:r>
      <w:proofErr w:type="gramStart"/>
      <w:r w:rsidRPr="001279E8">
        <w:rPr>
          <w:rFonts w:ascii="Times New Roman" w:hAnsi="Times New Roman"/>
          <w:lang w:val="en-GB"/>
        </w:rPr>
        <w:t>case that fear</w:t>
      </w:r>
      <w:proofErr w:type="gramEnd"/>
      <w:r w:rsidRPr="001279E8">
        <w:rPr>
          <w:rFonts w:ascii="Times New Roman" w:hAnsi="Times New Roman"/>
          <w:lang w:val="en-GB"/>
        </w:rPr>
        <w:t xml:space="preserve"> for others </w:t>
      </w:r>
      <w:r w:rsidR="00521873" w:rsidRPr="001279E8">
        <w:rPr>
          <w:rFonts w:ascii="Times New Roman" w:hAnsi="Times New Roman"/>
          <w:i/>
          <w:lang w:val="en-GB"/>
        </w:rPr>
        <w:t>necessarily</w:t>
      </w:r>
      <w:r w:rsidR="00521873" w:rsidRPr="001279E8">
        <w:rPr>
          <w:rFonts w:ascii="Times New Roman" w:hAnsi="Times New Roman"/>
          <w:lang w:val="en-GB"/>
        </w:rPr>
        <w:t xml:space="preserve"> </w:t>
      </w:r>
      <w:r w:rsidRPr="001279E8">
        <w:rPr>
          <w:rFonts w:ascii="Times New Roman" w:hAnsi="Times New Roman"/>
          <w:lang w:val="en-GB"/>
        </w:rPr>
        <w:t xml:space="preserve">informs us of our </w:t>
      </w:r>
      <w:r w:rsidRPr="001279E8">
        <w:rPr>
          <w:rFonts w:ascii="Times New Roman" w:hAnsi="Times New Roman"/>
          <w:i/>
          <w:lang w:val="en-GB"/>
        </w:rPr>
        <w:t xml:space="preserve">pro </w:t>
      </w:r>
      <w:proofErr w:type="spellStart"/>
      <w:r w:rsidRPr="001279E8">
        <w:rPr>
          <w:rFonts w:ascii="Times New Roman" w:hAnsi="Times New Roman"/>
          <w:i/>
          <w:lang w:val="en-GB"/>
        </w:rPr>
        <w:t>tanto</w:t>
      </w:r>
      <w:proofErr w:type="spellEnd"/>
      <w:r w:rsidRPr="001279E8">
        <w:rPr>
          <w:rFonts w:ascii="Times New Roman" w:hAnsi="Times New Roman"/>
          <w:lang w:val="en-GB"/>
        </w:rPr>
        <w:t xml:space="preserve"> prudential reasons</w:t>
      </w:r>
      <w:r w:rsidRPr="001279E8">
        <w:rPr>
          <w:rFonts w:ascii="Times New Roman" w:hAnsi="Times New Roman"/>
          <w:i/>
          <w:lang w:val="en-GB"/>
        </w:rPr>
        <w:t xml:space="preserve"> </w:t>
      </w:r>
      <w:r w:rsidRPr="001279E8">
        <w:rPr>
          <w:rFonts w:ascii="Times New Roman" w:hAnsi="Times New Roman"/>
          <w:lang w:val="en-GB"/>
        </w:rPr>
        <w:t>every time we experience it. This is a much stronger and controversial thesis. Yet, it seems to be the thesis that several authors have in mind. Nussbaum, for instance, argues as follows:</w:t>
      </w:r>
    </w:p>
    <w:p w:rsidR="006B01BA" w:rsidRPr="001279E8" w:rsidRDefault="006B01BA" w:rsidP="00A6116A">
      <w:pPr>
        <w:ind w:firstLine="720"/>
        <w:rPr>
          <w:rFonts w:ascii="Times New Roman" w:hAnsi="Times New Roman"/>
          <w:lang w:val="en-GB"/>
        </w:rPr>
      </w:pPr>
    </w:p>
    <w:p w:rsidR="004A7783" w:rsidRPr="00A25DAD" w:rsidRDefault="004A7783" w:rsidP="00A6116A">
      <w:pPr>
        <w:ind w:left="709" w:right="276"/>
        <w:rPr>
          <w:rFonts w:ascii="Times New Roman" w:hAnsi="Times New Roman"/>
          <w:lang w:val="en-GB"/>
        </w:rPr>
      </w:pPr>
      <w:r w:rsidRPr="000C3F8E">
        <w:rPr>
          <w:rFonts w:ascii="Times New Roman" w:hAnsi="Times New Roman"/>
          <w:lang w:val="en-GB"/>
        </w:rPr>
        <w:t xml:space="preserve">I do not go about fearing any and every catastrophe anywhere in the world, </w:t>
      </w:r>
      <w:r w:rsidR="00A1314A" w:rsidRPr="00452458">
        <w:rPr>
          <w:rFonts w:ascii="Times New Roman" w:hAnsi="Times New Roman"/>
          <w:lang w:val="en-GB"/>
        </w:rPr>
        <w:t xml:space="preserve">nor </w:t>
      </w:r>
      <w:r w:rsidRPr="00452458">
        <w:rPr>
          <w:rFonts w:ascii="Times New Roman" w:hAnsi="Times New Roman"/>
          <w:lang w:val="en-GB"/>
        </w:rPr>
        <w:t>(so it seems) do I fear any and every catastrophe that I know to be bad in important ways. What inspires fear is the thought of damage impending that cut to the heart of my own cherished relationships and projects. (2001: 30-31)</w:t>
      </w:r>
    </w:p>
    <w:p w:rsidR="006B01BA" w:rsidRPr="00A25DAD" w:rsidRDefault="006B01BA" w:rsidP="00A6116A">
      <w:pPr>
        <w:rPr>
          <w:rFonts w:ascii="Times New Roman" w:hAnsi="Times New Roman"/>
          <w:lang w:val="en-GB"/>
        </w:rPr>
      </w:pPr>
    </w:p>
    <w:p w:rsidR="004A7783" w:rsidRPr="00A25DAD" w:rsidRDefault="004A7783" w:rsidP="00A6116A">
      <w:pPr>
        <w:rPr>
          <w:rFonts w:ascii="Times New Roman" w:hAnsi="Times New Roman"/>
          <w:lang w:val="en-GB"/>
        </w:rPr>
      </w:pPr>
      <w:r w:rsidRPr="00A25DAD">
        <w:rPr>
          <w:rFonts w:ascii="Times New Roman" w:hAnsi="Times New Roman"/>
          <w:lang w:val="en-GB"/>
        </w:rPr>
        <w:t xml:space="preserve">According to Nussbaum, we experience fear for others only when we perceive that someone to whom we are emotionally attached or related in some </w:t>
      </w:r>
      <w:r w:rsidR="00FD75B0" w:rsidRPr="00A25DAD">
        <w:rPr>
          <w:rFonts w:ascii="Times New Roman" w:hAnsi="Times New Roman"/>
          <w:lang w:val="en-GB"/>
        </w:rPr>
        <w:t xml:space="preserve">significant </w:t>
      </w:r>
      <w:r w:rsidRPr="00A25DAD">
        <w:rPr>
          <w:rFonts w:ascii="Times New Roman" w:hAnsi="Times New Roman"/>
          <w:lang w:val="en-GB"/>
        </w:rPr>
        <w:t xml:space="preserve">way </w:t>
      </w:r>
      <w:r w:rsidR="00FD75B0" w:rsidRPr="00A25DAD">
        <w:rPr>
          <w:rFonts w:ascii="Times New Roman" w:hAnsi="Times New Roman"/>
          <w:lang w:val="en-GB"/>
        </w:rPr>
        <w:t xml:space="preserve">to </w:t>
      </w:r>
      <w:r w:rsidRPr="00A25DAD">
        <w:rPr>
          <w:rFonts w:ascii="Times New Roman" w:hAnsi="Times New Roman"/>
          <w:lang w:val="en-GB"/>
        </w:rPr>
        <w:t xml:space="preserve">our own flourishing, is in a </w:t>
      </w:r>
      <w:r w:rsidR="003C2B49">
        <w:rPr>
          <w:rFonts w:ascii="Times New Roman" w:hAnsi="Times New Roman"/>
          <w:lang w:val="en-GB"/>
        </w:rPr>
        <w:t>fearsome</w:t>
      </w:r>
      <w:r w:rsidR="003C2B49" w:rsidRPr="00A25DAD">
        <w:rPr>
          <w:rFonts w:ascii="Times New Roman" w:hAnsi="Times New Roman"/>
          <w:lang w:val="en-GB"/>
        </w:rPr>
        <w:t xml:space="preserve"> </w:t>
      </w:r>
      <w:r w:rsidRPr="00A25DAD">
        <w:rPr>
          <w:rFonts w:ascii="Times New Roman" w:hAnsi="Times New Roman"/>
          <w:lang w:val="en-GB"/>
        </w:rPr>
        <w:t xml:space="preserve">situation. </w:t>
      </w:r>
      <w:r w:rsidR="00521873" w:rsidRPr="00A25DAD">
        <w:rPr>
          <w:rFonts w:ascii="Times New Roman" w:hAnsi="Times New Roman"/>
          <w:lang w:val="en-GB"/>
        </w:rPr>
        <w:t>In such cases, t</w:t>
      </w:r>
      <w:r w:rsidRPr="00A25DAD">
        <w:rPr>
          <w:rFonts w:ascii="Times New Roman" w:hAnsi="Times New Roman"/>
          <w:lang w:val="en-GB"/>
        </w:rPr>
        <w:t>he likely harm suffered by the individual will</w:t>
      </w:r>
      <w:r w:rsidR="00521873" w:rsidRPr="00A25DAD">
        <w:rPr>
          <w:rFonts w:ascii="Times New Roman" w:hAnsi="Times New Roman"/>
          <w:lang w:val="en-GB"/>
        </w:rPr>
        <w:t xml:space="preserve"> </w:t>
      </w:r>
      <w:r w:rsidRPr="00A25DAD">
        <w:rPr>
          <w:rFonts w:ascii="Times New Roman" w:hAnsi="Times New Roman"/>
          <w:lang w:val="en-GB"/>
        </w:rPr>
        <w:t>have an impact both on her wellbeing and on our own. As such, fear for others inform</w:t>
      </w:r>
      <w:r w:rsidR="00521873" w:rsidRPr="00A25DAD">
        <w:rPr>
          <w:rFonts w:ascii="Times New Roman" w:hAnsi="Times New Roman"/>
          <w:lang w:val="en-GB"/>
        </w:rPr>
        <w:t>s</w:t>
      </w:r>
      <w:r w:rsidRPr="00A25DAD">
        <w:rPr>
          <w:rFonts w:ascii="Times New Roman" w:hAnsi="Times New Roman"/>
          <w:lang w:val="en-GB"/>
        </w:rPr>
        <w:t xml:space="preserve"> us, at the same time, of the individual’s prudential reasons and of our own. While Nussbaum operates within a broadly perfectionist framework, according to which what makes it the case that the likely harm suffered by others </w:t>
      </w:r>
      <w:r w:rsidR="00521873" w:rsidRPr="00A25DAD">
        <w:rPr>
          <w:rFonts w:ascii="Times New Roman" w:hAnsi="Times New Roman"/>
          <w:lang w:val="en-GB"/>
        </w:rPr>
        <w:t xml:space="preserve">will </w:t>
      </w:r>
      <w:r w:rsidRPr="00A25DAD">
        <w:rPr>
          <w:rFonts w:ascii="Times New Roman" w:hAnsi="Times New Roman"/>
          <w:lang w:val="en-GB"/>
        </w:rPr>
        <w:t xml:space="preserve">affect our wellbeing is the fact that this will deprive us of some of the goods that contribute to our flourishing, i.e. psychological health, emotional relationships, </w:t>
      </w:r>
      <w:r w:rsidR="00A25DAD">
        <w:rPr>
          <w:rFonts w:ascii="Times New Roman" w:hAnsi="Times New Roman"/>
          <w:lang w:val="en-GB"/>
        </w:rPr>
        <w:t>and so on</w:t>
      </w:r>
      <w:r w:rsidRPr="00A25DAD">
        <w:rPr>
          <w:rFonts w:ascii="Times New Roman" w:hAnsi="Times New Roman"/>
          <w:lang w:val="en-GB"/>
        </w:rPr>
        <w:t xml:space="preserve">, her argument can be generalised to other conceptions of wellbeing. In the context of </w:t>
      </w:r>
      <w:r w:rsidR="00521873" w:rsidRPr="00A25DAD">
        <w:rPr>
          <w:rFonts w:ascii="Times New Roman" w:hAnsi="Times New Roman"/>
          <w:lang w:val="en-GB"/>
        </w:rPr>
        <w:t>M</w:t>
      </w:r>
      <w:r w:rsidRPr="00A25DAD">
        <w:rPr>
          <w:rFonts w:ascii="Times New Roman" w:hAnsi="Times New Roman"/>
          <w:lang w:val="en-GB"/>
        </w:rPr>
        <w:t xml:space="preserve">ental </w:t>
      </w:r>
      <w:r w:rsidR="00521873" w:rsidRPr="00A25DAD">
        <w:rPr>
          <w:rFonts w:ascii="Times New Roman" w:hAnsi="Times New Roman"/>
          <w:lang w:val="en-GB"/>
        </w:rPr>
        <w:t>S</w:t>
      </w:r>
      <w:r w:rsidRPr="00A25DAD">
        <w:rPr>
          <w:rFonts w:ascii="Times New Roman" w:hAnsi="Times New Roman"/>
          <w:lang w:val="en-GB"/>
        </w:rPr>
        <w:t xml:space="preserve">tate </w:t>
      </w:r>
      <w:r w:rsidR="00521873" w:rsidRPr="00A25DAD">
        <w:rPr>
          <w:rFonts w:ascii="Times New Roman" w:hAnsi="Times New Roman"/>
          <w:lang w:val="en-GB"/>
        </w:rPr>
        <w:t>T</w:t>
      </w:r>
      <w:r w:rsidRPr="00A25DAD">
        <w:rPr>
          <w:rFonts w:ascii="Times New Roman" w:hAnsi="Times New Roman"/>
          <w:lang w:val="en-GB"/>
        </w:rPr>
        <w:t xml:space="preserve">heories, for instance, what makes it the case that the likely harm suffered by a close other will affect our wellbeing is </w:t>
      </w:r>
      <w:r w:rsidRPr="00A25DAD">
        <w:rPr>
          <w:rFonts w:ascii="Times New Roman" w:hAnsi="Times New Roman"/>
          <w:lang w:val="en-GB"/>
        </w:rPr>
        <w:lastRenderedPageBreak/>
        <w:t xml:space="preserve">the fact that the harm suffered by someone to whom we are emotionally attached </w:t>
      </w:r>
      <w:r w:rsidR="00521873" w:rsidRPr="00A25DAD">
        <w:rPr>
          <w:rFonts w:ascii="Times New Roman" w:hAnsi="Times New Roman"/>
          <w:lang w:val="en-GB"/>
        </w:rPr>
        <w:t xml:space="preserve">will </w:t>
      </w:r>
      <w:r w:rsidRPr="00A25DAD">
        <w:rPr>
          <w:rFonts w:ascii="Times New Roman" w:hAnsi="Times New Roman"/>
          <w:lang w:val="en-GB"/>
        </w:rPr>
        <w:t xml:space="preserve">generally lead us to experience some non-enjoyable mental states, e.g. distress, anguish, </w:t>
      </w:r>
      <w:r w:rsidR="001279E8">
        <w:rPr>
          <w:rFonts w:ascii="Times New Roman" w:hAnsi="Times New Roman"/>
          <w:lang w:val="en-GB"/>
        </w:rPr>
        <w:t>suffering</w:t>
      </w:r>
      <w:r w:rsidRPr="00A25DAD">
        <w:rPr>
          <w:rFonts w:ascii="Times New Roman" w:hAnsi="Times New Roman"/>
          <w:lang w:val="en-GB"/>
        </w:rPr>
        <w:t xml:space="preserve">. On the other hand, in the context of </w:t>
      </w:r>
      <w:r w:rsidR="00521873" w:rsidRPr="00A25DAD">
        <w:rPr>
          <w:rFonts w:ascii="Times New Roman" w:hAnsi="Times New Roman"/>
          <w:lang w:val="en-GB"/>
        </w:rPr>
        <w:t>P</w:t>
      </w:r>
      <w:r w:rsidRPr="00A25DAD">
        <w:rPr>
          <w:rFonts w:ascii="Times New Roman" w:hAnsi="Times New Roman"/>
          <w:lang w:val="en-GB"/>
        </w:rPr>
        <w:t xml:space="preserve">reference </w:t>
      </w:r>
      <w:r w:rsidR="00521873" w:rsidRPr="00A25DAD">
        <w:rPr>
          <w:rFonts w:ascii="Times New Roman" w:hAnsi="Times New Roman"/>
          <w:lang w:val="en-GB"/>
        </w:rPr>
        <w:t>S</w:t>
      </w:r>
      <w:r w:rsidRPr="00A25DAD">
        <w:rPr>
          <w:rFonts w:ascii="Times New Roman" w:hAnsi="Times New Roman"/>
          <w:lang w:val="en-GB"/>
        </w:rPr>
        <w:t xml:space="preserve">atisfaction </w:t>
      </w:r>
      <w:r w:rsidR="00521873" w:rsidRPr="00A25DAD">
        <w:rPr>
          <w:rFonts w:ascii="Times New Roman" w:hAnsi="Times New Roman"/>
          <w:lang w:val="en-GB"/>
        </w:rPr>
        <w:t>T</w:t>
      </w:r>
      <w:r w:rsidRPr="00A25DAD">
        <w:rPr>
          <w:rFonts w:ascii="Times New Roman" w:hAnsi="Times New Roman"/>
          <w:lang w:val="en-GB"/>
        </w:rPr>
        <w:t>heories, the explanation will</w:t>
      </w:r>
      <w:r w:rsidR="00FD75B0" w:rsidRPr="00A25DAD">
        <w:rPr>
          <w:rFonts w:ascii="Times New Roman" w:hAnsi="Times New Roman"/>
          <w:lang w:val="en-GB"/>
        </w:rPr>
        <w:t xml:space="preserve"> appeal to</w:t>
      </w:r>
      <w:r w:rsidRPr="00A25DAD">
        <w:rPr>
          <w:rFonts w:ascii="Times New Roman" w:hAnsi="Times New Roman"/>
          <w:lang w:val="en-GB"/>
        </w:rPr>
        <w:t xml:space="preserve"> the fact that the harm suffered by someone emotionally close to our heart </w:t>
      </w:r>
      <w:r w:rsidR="00521873" w:rsidRPr="00A25DAD">
        <w:rPr>
          <w:rFonts w:ascii="Times New Roman" w:hAnsi="Times New Roman"/>
          <w:lang w:val="en-GB"/>
        </w:rPr>
        <w:t xml:space="preserve">will </w:t>
      </w:r>
      <w:r w:rsidRPr="00A25DAD">
        <w:rPr>
          <w:rFonts w:ascii="Times New Roman" w:hAnsi="Times New Roman"/>
          <w:lang w:val="en-GB"/>
        </w:rPr>
        <w:t>generally frustrate some preference of ours, e.g. a preference that the individual do not be harmed, a preference for us not to feel distress, etc.</w:t>
      </w:r>
    </w:p>
    <w:p w:rsidR="004A7783" w:rsidRPr="001279E8" w:rsidRDefault="004A7783" w:rsidP="00A6116A">
      <w:pPr>
        <w:ind w:firstLine="720"/>
        <w:rPr>
          <w:rFonts w:ascii="Times New Roman" w:hAnsi="Times New Roman"/>
          <w:lang w:val="en-GB"/>
        </w:rPr>
      </w:pPr>
      <w:r w:rsidRPr="00A25DAD">
        <w:rPr>
          <w:rFonts w:ascii="Times New Roman" w:hAnsi="Times New Roman"/>
          <w:lang w:val="en-GB"/>
        </w:rPr>
        <w:t xml:space="preserve">How convincing is Nussbaum’s argument? </w:t>
      </w:r>
      <w:proofErr w:type="gramStart"/>
      <w:r w:rsidRPr="00A25DAD">
        <w:rPr>
          <w:rFonts w:ascii="Times New Roman" w:hAnsi="Times New Roman"/>
          <w:lang w:val="en-GB"/>
        </w:rPr>
        <w:t>Not very.</w:t>
      </w:r>
      <w:proofErr w:type="gramEnd"/>
      <w:r w:rsidRPr="00A25DAD">
        <w:rPr>
          <w:rFonts w:ascii="Times New Roman" w:hAnsi="Times New Roman"/>
          <w:lang w:val="en-GB"/>
        </w:rPr>
        <w:t xml:space="preserve"> The central thesis is that we only experience fear for others when we have some emotional relation or attachment to the individual that is (perceived to be) in a </w:t>
      </w:r>
      <w:r w:rsidR="002A4CDB">
        <w:rPr>
          <w:rFonts w:ascii="Times New Roman" w:hAnsi="Times New Roman"/>
          <w:lang w:val="en-GB"/>
        </w:rPr>
        <w:t>fearsome</w:t>
      </w:r>
      <w:r w:rsidR="002A4CDB" w:rsidRPr="00A25DAD">
        <w:rPr>
          <w:rFonts w:ascii="Times New Roman" w:hAnsi="Times New Roman"/>
          <w:lang w:val="en-GB"/>
        </w:rPr>
        <w:t xml:space="preserve"> </w:t>
      </w:r>
      <w:r w:rsidRPr="00A25DAD">
        <w:rPr>
          <w:rFonts w:ascii="Times New Roman" w:hAnsi="Times New Roman"/>
          <w:lang w:val="en-GB"/>
        </w:rPr>
        <w:t xml:space="preserve">situation. Stated in this form, the claim is empirical. If so, however, it seems to be an empirically false claim. In fact, it is hard </w:t>
      </w:r>
      <w:r w:rsidRPr="000C3F8E">
        <w:rPr>
          <w:rFonts w:ascii="Times New Roman" w:hAnsi="Times New Roman"/>
          <w:color w:val="000000"/>
          <w:lang w:val="en-GB"/>
        </w:rPr>
        <w:t xml:space="preserve">to deny that we can experience fear for perfect strangers. Imagine that you </w:t>
      </w:r>
      <w:r w:rsidR="00521873" w:rsidRPr="00452458">
        <w:rPr>
          <w:rFonts w:ascii="Times New Roman" w:hAnsi="Times New Roman"/>
          <w:color w:val="000000"/>
          <w:lang w:val="en-GB"/>
        </w:rPr>
        <w:t xml:space="preserve">lie </w:t>
      </w:r>
      <w:r w:rsidRPr="00452458">
        <w:rPr>
          <w:rFonts w:ascii="Times New Roman" w:hAnsi="Times New Roman"/>
          <w:color w:val="000000"/>
          <w:lang w:val="en-GB"/>
        </w:rPr>
        <w:t xml:space="preserve">reclining in a comfortable long chair and are watching the north face of the </w:t>
      </w:r>
      <w:proofErr w:type="spellStart"/>
      <w:r w:rsidRPr="00452458">
        <w:rPr>
          <w:rFonts w:ascii="Times New Roman" w:hAnsi="Times New Roman"/>
          <w:color w:val="000000"/>
          <w:lang w:val="en-GB"/>
        </w:rPr>
        <w:t>Eiger</w:t>
      </w:r>
      <w:proofErr w:type="spellEnd"/>
      <w:r w:rsidRPr="00452458">
        <w:rPr>
          <w:rFonts w:ascii="Times New Roman" w:hAnsi="Times New Roman"/>
          <w:color w:val="000000"/>
          <w:lang w:val="en-GB"/>
        </w:rPr>
        <w:t xml:space="preserve"> with binoculars. You catch the sight of a climber making his way up to the top and start following his movements. Suddenly, the climber misses a grip and starts </w:t>
      </w:r>
      <w:r w:rsidR="00FD75B0" w:rsidRPr="009229D4">
        <w:rPr>
          <w:rFonts w:ascii="Times New Roman" w:hAnsi="Times New Roman"/>
          <w:color w:val="000000"/>
          <w:lang w:val="en-GB"/>
        </w:rPr>
        <w:t>to fall</w:t>
      </w:r>
      <w:r w:rsidRPr="009229D4">
        <w:rPr>
          <w:rFonts w:ascii="Times New Roman" w:hAnsi="Times New Roman"/>
          <w:color w:val="000000"/>
          <w:lang w:val="en-GB"/>
        </w:rPr>
        <w:t xml:space="preserve">. You hold your breath and a shudder overcomes you as you see him tumbling over a cliff. What you experience, it would appear, is fear </w:t>
      </w:r>
      <w:r w:rsidR="00521873" w:rsidRPr="00886693">
        <w:rPr>
          <w:rFonts w:ascii="Times New Roman" w:hAnsi="Times New Roman"/>
          <w:color w:val="000000"/>
          <w:lang w:val="en-GB"/>
        </w:rPr>
        <w:t xml:space="preserve">for </w:t>
      </w:r>
      <w:r w:rsidRPr="00886693">
        <w:rPr>
          <w:rFonts w:ascii="Times New Roman" w:hAnsi="Times New Roman"/>
          <w:color w:val="000000"/>
          <w:lang w:val="en-GB"/>
        </w:rPr>
        <w:t xml:space="preserve">the climber, even though he is </w:t>
      </w:r>
      <w:r w:rsidR="00FD41B6" w:rsidRPr="00886693">
        <w:rPr>
          <w:rFonts w:ascii="Times New Roman" w:hAnsi="Times New Roman"/>
          <w:color w:val="000000"/>
          <w:lang w:val="en-GB"/>
        </w:rPr>
        <w:t xml:space="preserve">a </w:t>
      </w:r>
      <w:r w:rsidRPr="00886693">
        <w:rPr>
          <w:rFonts w:ascii="Times New Roman" w:hAnsi="Times New Roman"/>
          <w:color w:val="000000"/>
          <w:lang w:val="en-GB"/>
        </w:rPr>
        <w:t>total stranger, someone who</w:t>
      </w:r>
      <w:r w:rsidR="00FD75B0" w:rsidRPr="00886693">
        <w:rPr>
          <w:rFonts w:ascii="Times New Roman" w:hAnsi="Times New Roman"/>
          <w:color w:val="000000"/>
          <w:lang w:val="en-GB"/>
        </w:rPr>
        <w:t>m</w:t>
      </w:r>
      <w:r w:rsidRPr="00886693">
        <w:rPr>
          <w:rFonts w:ascii="Times New Roman" w:hAnsi="Times New Roman"/>
          <w:color w:val="000000"/>
          <w:lang w:val="en-GB"/>
        </w:rPr>
        <w:t xml:space="preserve"> you have never met, and are not likely to ever meet. It is of course true that your emotion shows that, in a sense</w:t>
      </w:r>
      <w:r w:rsidR="00521873" w:rsidRPr="00886693">
        <w:rPr>
          <w:rFonts w:ascii="Times New Roman" w:hAnsi="Times New Roman"/>
          <w:color w:val="000000"/>
          <w:lang w:val="en-GB"/>
        </w:rPr>
        <w:t>, you</w:t>
      </w:r>
      <w:r w:rsidRPr="00886693">
        <w:rPr>
          <w:rFonts w:ascii="Times New Roman" w:hAnsi="Times New Roman"/>
          <w:color w:val="000000"/>
          <w:lang w:val="en-GB"/>
        </w:rPr>
        <w:t xml:space="preserve"> care for the fate of this person. Your reaction is indeed a way of caring for that person. But of course, the fact that you have this reaction does not mean that you quickly adopt the stranger as one of your closest and dearest, </w:t>
      </w:r>
      <w:r w:rsidR="00521873" w:rsidRPr="00886693">
        <w:rPr>
          <w:rFonts w:ascii="Times New Roman" w:hAnsi="Times New Roman"/>
          <w:color w:val="000000"/>
          <w:lang w:val="en-GB"/>
        </w:rPr>
        <w:t>n</w:t>
      </w:r>
      <w:r w:rsidRPr="00886693">
        <w:rPr>
          <w:rFonts w:ascii="Times New Roman" w:hAnsi="Times New Roman"/>
          <w:color w:val="000000"/>
          <w:lang w:val="en-GB"/>
        </w:rPr>
        <w:t xml:space="preserve">or that </w:t>
      </w:r>
      <w:r w:rsidR="00C06DA7" w:rsidRPr="00886693">
        <w:rPr>
          <w:rFonts w:ascii="Times New Roman" w:hAnsi="Times New Roman"/>
          <w:color w:val="000000"/>
          <w:lang w:val="en-GB"/>
        </w:rPr>
        <w:t>the promotion of her</w:t>
      </w:r>
      <w:r w:rsidR="00521873" w:rsidRPr="00886693">
        <w:rPr>
          <w:rFonts w:ascii="Times New Roman" w:hAnsi="Times New Roman"/>
          <w:color w:val="000000"/>
          <w:lang w:val="en-GB"/>
        </w:rPr>
        <w:t xml:space="preserve"> </w:t>
      </w:r>
      <w:r w:rsidRPr="00886693">
        <w:rPr>
          <w:rFonts w:ascii="Times New Roman" w:hAnsi="Times New Roman"/>
          <w:color w:val="000000"/>
          <w:lang w:val="en-GB"/>
        </w:rPr>
        <w:t>wellbeing</w:t>
      </w:r>
      <w:r w:rsidR="00C06DA7" w:rsidRPr="00886693">
        <w:rPr>
          <w:rFonts w:ascii="Times New Roman" w:hAnsi="Times New Roman"/>
          <w:color w:val="000000"/>
          <w:lang w:val="en-GB"/>
        </w:rPr>
        <w:t xml:space="preserve"> becomes part of your project</w:t>
      </w:r>
      <w:r w:rsidR="00FD41B6" w:rsidRPr="00886693">
        <w:rPr>
          <w:rFonts w:ascii="Times New Roman" w:hAnsi="Times New Roman"/>
          <w:color w:val="000000"/>
          <w:lang w:val="en-GB"/>
        </w:rPr>
        <w:t>s</w:t>
      </w:r>
      <w:r w:rsidRPr="00886693">
        <w:rPr>
          <w:rFonts w:ascii="Times New Roman" w:hAnsi="Times New Roman"/>
          <w:color w:val="000000"/>
          <w:lang w:val="en-GB"/>
        </w:rPr>
        <w:t>.</w:t>
      </w:r>
    </w:p>
    <w:p w:rsidR="004A7783" w:rsidRPr="001279E8" w:rsidRDefault="004A7783" w:rsidP="00A6116A">
      <w:pPr>
        <w:ind w:firstLine="720"/>
        <w:rPr>
          <w:rFonts w:ascii="Times New Roman" w:hAnsi="Times New Roman"/>
          <w:lang w:val="en-GB"/>
        </w:rPr>
      </w:pPr>
      <w:r w:rsidRPr="001279E8">
        <w:rPr>
          <w:rFonts w:ascii="Times New Roman" w:hAnsi="Times New Roman"/>
          <w:lang w:val="en-GB"/>
        </w:rPr>
        <w:t xml:space="preserve">Cases where we experience emotions for complete strangers seem to be ubiquitous. Such cases provide a powerful challenge to Nussbaum’s argument and, more generally, to the thesis that emotions essentially inform us of our prudential reasons. Is there any other way of defending the weak version of Emotional epistemic egoism? </w:t>
      </w:r>
      <w:r w:rsidR="00C06DA7" w:rsidRPr="001279E8">
        <w:rPr>
          <w:rFonts w:ascii="Times New Roman" w:hAnsi="Times New Roman"/>
          <w:lang w:val="en-GB"/>
        </w:rPr>
        <w:t>O</w:t>
      </w:r>
      <w:r w:rsidRPr="001279E8">
        <w:rPr>
          <w:rFonts w:ascii="Times New Roman" w:hAnsi="Times New Roman"/>
          <w:lang w:val="en-GB"/>
        </w:rPr>
        <w:t xml:space="preserve">ne possibility consists in denying that fear for </w:t>
      </w:r>
      <w:proofErr w:type="gramStart"/>
      <w:r w:rsidRPr="001279E8">
        <w:rPr>
          <w:rFonts w:ascii="Times New Roman" w:hAnsi="Times New Roman"/>
          <w:lang w:val="en-GB"/>
        </w:rPr>
        <w:t>strangers</w:t>
      </w:r>
      <w:r w:rsidR="00C06DA7" w:rsidRPr="001279E8">
        <w:rPr>
          <w:rFonts w:ascii="Times New Roman" w:hAnsi="Times New Roman"/>
          <w:lang w:val="en-GB"/>
        </w:rPr>
        <w:t xml:space="preserve"> </w:t>
      </w:r>
      <w:r w:rsidRPr="001279E8">
        <w:rPr>
          <w:rFonts w:ascii="Times New Roman" w:hAnsi="Times New Roman"/>
          <w:lang w:val="en-GB"/>
        </w:rPr>
        <w:t>constitute</w:t>
      </w:r>
      <w:r w:rsidR="00501853" w:rsidRPr="001279E8">
        <w:rPr>
          <w:rFonts w:ascii="Times New Roman" w:hAnsi="Times New Roman"/>
          <w:lang w:val="en-GB"/>
        </w:rPr>
        <w:t>s</w:t>
      </w:r>
      <w:proofErr w:type="gramEnd"/>
      <w:r w:rsidRPr="001279E8">
        <w:rPr>
          <w:rFonts w:ascii="Times New Roman" w:hAnsi="Times New Roman"/>
          <w:lang w:val="en-GB"/>
        </w:rPr>
        <w:t xml:space="preserve"> a genuine counter-example to the radical thesis. Accordingly, the </w:t>
      </w:r>
      <w:r w:rsidR="00C06DA7" w:rsidRPr="001279E8">
        <w:rPr>
          <w:rFonts w:ascii="Times New Roman" w:hAnsi="Times New Roman"/>
          <w:lang w:val="en-GB"/>
        </w:rPr>
        <w:t xml:space="preserve">idea </w:t>
      </w:r>
      <w:r w:rsidRPr="001279E8">
        <w:rPr>
          <w:rFonts w:ascii="Times New Roman" w:hAnsi="Times New Roman"/>
          <w:lang w:val="en-GB"/>
        </w:rPr>
        <w:t xml:space="preserve">is that fear for strangers, whenever it is appropriate, </w:t>
      </w:r>
      <w:r w:rsidRPr="001279E8">
        <w:rPr>
          <w:rFonts w:ascii="Times New Roman" w:hAnsi="Times New Roman"/>
          <w:i/>
          <w:lang w:val="en-GB"/>
        </w:rPr>
        <w:t>does</w:t>
      </w:r>
      <w:r w:rsidRPr="001279E8">
        <w:rPr>
          <w:rFonts w:ascii="Times New Roman" w:hAnsi="Times New Roman"/>
          <w:lang w:val="en-GB"/>
        </w:rPr>
        <w:t xml:space="preserve"> provide us with information that is</w:t>
      </w:r>
      <w:r w:rsidR="00501853" w:rsidRPr="001279E8">
        <w:rPr>
          <w:rFonts w:ascii="Times New Roman" w:hAnsi="Times New Roman"/>
          <w:lang w:val="en-GB"/>
        </w:rPr>
        <w:t xml:space="preserve"> </w:t>
      </w:r>
      <w:r w:rsidRPr="001279E8">
        <w:rPr>
          <w:rFonts w:ascii="Times New Roman" w:hAnsi="Times New Roman"/>
          <w:lang w:val="en-GB"/>
        </w:rPr>
        <w:t>relevant for our wellbeing and, as such, informs us, amongst other things, of our prudential reasons</w:t>
      </w:r>
      <w:r w:rsidR="00E261E8" w:rsidRPr="001279E8">
        <w:rPr>
          <w:rFonts w:ascii="Times New Roman" w:hAnsi="Times New Roman"/>
          <w:lang w:val="en-GB"/>
        </w:rPr>
        <w:t>.</w:t>
      </w:r>
      <w:r w:rsidRPr="001279E8">
        <w:rPr>
          <w:rFonts w:ascii="Times New Roman" w:hAnsi="Times New Roman"/>
          <w:lang w:val="en-GB"/>
        </w:rPr>
        <w:t xml:space="preserve"> However, this claim seems rather difficult to defend. To see why, consider the different theories of wellbeing. </w:t>
      </w:r>
    </w:p>
    <w:p w:rsidR="00B453D6" w:rsidRPr="001279E8" w:rsidRDefault="004A7783" w:rsidP="00A6116A">
      <w:pPr>
        <w:ind w:firstLine="720"/>
        <w:rPr>
          <w:rFonts w:ascii="Times New Roman" w:hAnsi="Times New Roman"/>
          <w:lang w:val="en-GB"/>
        </w:rPr>
      </w:pPr>
      <w:r w:rsidRPr="001279E8">
        <w:rPr>
          <w:rFonts w:ascii="Times New Roman" w:hAnsi="Times New Roman"/>
          <w:lang w:val="en-GB"/>
        </w:rPr>
        <w:t xml:space="preserve">Let us start with Nussbaum’s </w:t>
      </w:r>
      <w:r w:rsidR="00501853" w:rsidRPr="001279E8">
        <w:rPr>
          <w:rFonts w:ascii="Times New Roman" w:hAnsi="Times New Roman"/>
          <w:lang w:val="en-GB"/>
        </w:rPr>
        <w:t>P</w:t>
      </w:r>
      <w:r w:rsidRPr="001279E8">
        <w:rPr>
          <w:rFonts w:ascii="Times New Roman" w:hAnsi="Times New Roman"/>
          <w:lang w:val="en-GB"/>
        </w:rPr>
        <w:t xml:space="preserve">erfectionism. Within this theory, fear for strangers informs us of our prudential reasons only if it informs us of a situation that is likely to deprive us of one </w:t>
      </w:r>
      <w:r w:rsidR="00FD41B6" w:rsidRPr="001279E8">
        <w:rPr>
          <w:rFonts w:ascii="Times New Roman" w:hAnsi="Times New Roman"/>
          <w:lang w:val="en-GB"/>
        </w:rPr>
        <w:t xml:space="preserve">of </w:t>
      </w:r>
      <w:r w:rsidRPr="001279E8">
        <w:rPr>
          <w:rFonts w:ascii="Times New Roman" w:hAnsi="Times New Roman"/>
          <w:lang w:val="en-GB"/>
        </w:rPr>
        <w:t>the goods contributing to our flourishing (not necessarily our attachments or projects, as in Nussbaum’s argument). However, as a brief look at Nussbaum’s own list of essential capabilities reveal</w:t>
      </w:r>
      <w:r w:rsidR="00501853" w:rsidRPr="001279E8">
        <w:rPr>
          <w:rFonts w:ascii="Times New Roman" w:hAnsi="Times New Roman"/>
          <w:lang w:val="en-GB"/>
        </w:rPr>
        <w:t>s</w:t>
      </w:r>
      <w:r w:rsidRPr="001279E8">
        <w:rPr>
          <w:rFonts w:ascii="Times New Roman" w:hAnsi="Times New Roman"/>
          <w:lang w:val="en-GB"/>
        </w:rPr>
        <w:t xml:space="preserve">, it seems clear that fear for strangers is not necessarily connected to any specific good (although, of course, it may occasionally be). If so, fear for strangers will not necessarily provide us with information that is relevant for our wellbeing. </w:t>
      </w:r>
      <w:r w:rsidR="00E261E8" w:rsidRPr="001279E8">
        <w:rPr>
          <w:rFonts w:ascii="Times New Roman" w:hAnsi="Times New Roman"/>
          <w:lang w:val="en-GB"/>
        </w:rPr>
        <w:t>Consider now</w:t>
      </w:r>
      <w:r w:rsidRPr="001279E8">
        <w:rPr>
          <w:rFonts w:ascii="Times New Roman" w:hAnsi="Times New Roman"/>
          <w:lang w:val="en-GB"/>
        </w:rPr>
        <w:t xml:space="preserve"> </w:t>
      </w:r>
      <w:r w:rsidR="00501853" w:rsidRPr="001279E8">
        <w:rPr>
          <w:rFonts w:ascii="Times New Roman" w:hAnsi="Times New Roman"/>
          <w:lang w:val="en-GB"/>
        </w:rPr>
        <w:t>P</w:t>
      </w:r>
      <w:r w:rsidRPr="001279E8">
        <w:rPr>
          <w:rFonts w:ascii="Times New Roman" w:hAnsi="Times New Roman"/>
          <w:lang w:val="en-GB"/>
        </w:rPr>
        <w:t xml:space="preserve">reference </w:t>
      </w:r>
      <w:r w:rsidR="00501853" w:rsidRPr="001279E8">
        <w:rPr>
          <w:rFonts w:ascii="Times New Roman" w:hAnsi="Times New Roman"/>
          <w:lang w:val="en-GB"/>
        </w:rPr>
        <w:t>S</w:t>
      </w:r>
      <w:r w:rsidRPr="001279E8">
        <w:rPr>
          <w:rFonts w:ascii="Times New Roman" w:hAnsi="Times New Roman"/>
          <w:lang w:val="en-GB"/>
        </w:rPr>
        <w:t xml:space="preserve">atisfaction </w:t>
      </w:r>
      <w:r w:rsidR="00501853" w:rsidRPr="001279E8">
        <w:rPr>
          <w:rFonts w:ascii="Times New Roman" w:hAnsi="Times New Roman"/>
          <w:lang w:val="en-GB"/>
        </w:rPr>
        <w:t>T</w:t>
      </w:r>
      <w:r w:rsidRPr="001279E8">
        <w:rPr>
          <w:rFonts w:ascii="Times New Roman" w:hAnsi="Times New Roman"/>
          <w:lang w:val="en-GB"/>
        </w:rPr>
        <w:t xml:space="preserve">heories of wellbeing. Within such theories, fear for strangers informs us of our prudential reasons only if it informs us of a situation that is likely to frustrate one of our (actual or well-informed and rational) preferences. Now, it is certainly true that, in some cases, we may have (actual and well-informed and rational) preferences involving strangers and that fear for strangers may be epistemically connected to such preferences. Nevertheless, the claim that fear for strangers, when appropriately experienced, informs us of our prudential reasons remains dubious. </w:t>
      </w:r>
      <w:r w:rsidR="00A63564" w:rsidRPr="001279E8">
        <w:rPr>
          <w:rFonts w:ascii="Times New Roman" w:hAnsi="Times New Roman"/>
          <w:lang w:val="en-GB"/>
        </w:rPr>
        <w:t>For o</w:t>
      </w:r>
      <w:r w:rsidR="00501853" w:rsidRPr="001279E8">
        <w:rPr>
          <w:rFonts w:ascii="Times New Roman" w:hAnsi="Times New Roman"/>
          <w:lang w:val="en-GB"/>
        </w:rPr>
        <w:t>ne</w:t>
      </w:r>
      <w:r w:rsidRPr="001279E8">
        <w:rPr>
          <w:rFonts w:ascii="Times New Roman" w:hAnsi="Times New Roman"/>
          <w:lang w:val="en-GB"/>
        </w:rPr>
        <w:t xml:space="preserve">, it seems unlikely that fear for </w:t>
      </w:r>
      <w:proofErr w:type="gramStart"/>
      <w:r w:rsidRPr="001279E8">
        <w:rPr>
          <w:rFonts w:ascii="Times New Roman" w:hAnsi="Times New Roman"/>
          <w:lang w:val="en-GB"/>
        </w:rPr>
        <w:t>strangers is</w:t>
      </w:r>
      <w:proofErr w:type="gramEnd"/>
      <w:r w:rsidRPr="001279E8">
        <w:rPr>
          <w:rFonts w:ascii="Times New Roman" w:hAnsi="Times New Roman"/>
          <w:lang w:val="en-GB"/>
        </w:rPr>
        <w:t xml:space="preserve"> necessarily connected to preferences involving strangers. Even if it were, </w:t>
      </w:r>
      <w:r w:rsidR="00501853" w:rsidRPr="001279E8">
        <w:rPr>
          <w:rFonts w:ascii="Times New Roman" w:hAnsi="Times New Roman"/>
          <w:lang w:val="en-GB"/>
        </w:rPr>
        <w:t>however</w:t>
      </w:r>
      <w:r w:rsidRPr="001279E8">
        <w:rPr>
          <w:rFonts w:ascii="Times New Roman" w:hAnsi="Times New Roman"/>
          <w:lang w:val="en-GB"/>
        </w:rPr>
        <w:t xml:space="preserve">, one must notice that preferences for strangers </w:t>
      </w:r>
      <w:r w:rsidRPr="001279E8">
        <w:rPr>
          <w:rFonts w:ascii="Times New Roman" w:hAnsi="Times New Roman"/>
          <w:lang w:val="en-GB"/>
        </w:rPr>
        <w:lastRenderedPageBreak/>
        <w:t>are typically regarded as being irrelevant for wellbeing, at least unless they me</w:t>
      </w:r>
      <w:r w:rsidR="003F41C3">
        <w:rPr>
          <w:rFonts w:ascii="Times New Roman" w:hAnsi="Times New Roman"/>
          <w:lang w:val="en-GB"/>
        </w:rPr>
        <w:t>e</w:t>
      </w:r>
      <w:r w:rsidRPr="001279E8">
        <w:rPr>
          <w:rFonts w:ascii="Times New Roman" w:hAnsi="Times New Roman"/>
          <w:lang w:val="en-GB"/>
        </w:rPr>
        <w:t xml:space="preserve">t some additional, specific conditions, e.g. </w:t>
      </w:r>
      <w:r w:rsidR="00C06DA7" w:rsidRPr="001279E8">
        <w:rPr>
          <w:rFonts w:ascii="Times New Roman" w:hAnsi="Times New Roman"/>
          <w:lang w:val="en-GB"/>
        </w:rPr>
        <w:t>the satisfaction of the individual’s preferences</w:t>
      </w:r>
      <w:r w:rsidRPr="001279E8">
        <w:rPr>
          <w:rFonts w:ascii="Times New Roman" w:hAnsi="Times New Roman"/>
          <w:lang w:val="en-GB"/>
        </w:rPr>
        <w:t xml:space="preserve"> for a stranger must </w:t>
      </w:r>
      <w:r w:rsidR="00C06DA7" w:rsidRPr="001279E8">
        <w:rPr>
          <w:rFonts w:ascii="Times New Roman" w:hAnsi="Times New Roman"/>
          <w:lang w:val="en-GB"/>
        </w:rPr>
        <w:t>be a genuine goal</w:t>
      </w:r>
      <w:r w:rsidRPr="001279E8">
        <w:rPr>
          <w:rFonts w:ascii="Times New Roman" w:hAnsi="Times New Roman"/>
          <w:lang w:val="en-GB"/>
        </w:rPr>
        <w:t xml:space="preserve"> of th</w:t>
      </w:r>
      <w:r w:rsidR="00501853" w:rsidRPr="001279E8">
        <w:rPr>
          <w:rFonts w:ascii="Times New Roman" w:hAnsi="Times New Roman"/>
          <w:lang w:val="en-GB"/>
        </w:rPr>
        <w:t>e preferring</w:t>
      </w:r>
      <w:r w:rsidRPr="001279E8">
        <w:rPr>
          <w:rFonts w:ascii="Times New Roman" w:hAnsi="Times New Roman"/>
          <w:lang w:val="en-GB"/>
        </w:rPr>
        <w:t xml:space="preserve"> individual (e.g. Griffin 1986).</w:t>
      </w:r>
      <w:r w:rsidR="00C06DA7" w:rsidRPr="001279E8">
        <w:rPr>
          <w:rStyle w:val="Appelnotedebasdep"/>
          <w:rFonts w:ascii="Times New Roman" w:hAnsi="Times New Roman"/>
          <w:lang w:val="en-GB"/>
        </w:rPr>
        <w:footnoteReference w:id="40"/>
      </w:r>
      <w:r w:rsidRPr="001279E8">
        <w:rPr>
          <w:rFonts w:ascii="Times New Roman" w:hAnsi="Times New Roman"/>
          <w:lang w:val="en-GB"/>
        </w:rPr>
        <w:t xml:space="preserve"> In combination, both reasons appear to drastically reduce the plausibility of the line of defen</w:t>
      </w:r>
      <w:r w:rsidR="001C35BB">
        <w:rPr>
          <w:rFonts w:ascii="Times New Roman" w:hAnsi="Times New Roman"/>
          <w:lang w:val="en-GB"/>
        </w:rPr>
        <w:t>c</w:t>
      </w:r>
      <w:r w:rsidRPr="001279E8">
        <w:rPr>
          <w:rFonts w:ascii="Times New Roman" w:hAnsi="Times New Roman"/>
          <w:lang w:val="en-GB"/>
        </w:rPr>
        <w:t xml:space="preserve">e under consideration. Finally, let us consider </w:t>
      </w:r>
      <w:r w:rsidR="00501853" w:rsidRPr="001279E8">
        <w:rPr>
          <w:rFonts w:ascii="Times New Roman" w:hAnsi="Times New Roman"/>
          <w:lang w:val="en-GB"/>
        </w:rPr>
        <w:t>M</w:t>
      </w:r>
      <w:r w:rsidRPr="001279E8">
        <w:rPr>
          <w:rFonts w:ascii="Times New Roman" w:hAnsi="Times New Roman"/>
          <w:lang w:val="en-GB"/>
        </w:rPr>
        <w:t xml:space="preserve">ental </w:t>
      </w:r>
      <w:r w:rsidR="00501853" w:rsidRPr="001279E8">
        <w:rPr>
          <w:rFonts w:ascii="Times New Roman" w:hAnsi="Times New Roman"/>
          <w:lang w:val="en-GB"/>
        </w:rPr>
        <w:t>S</w:t>
      </w:r>
      <w:r w:rsidRPr="001279E8">
        <w:rPr>
          <w:rFonts w:ascii="Times New Roman" w:hAnsi="Times New Roman"/>
          <w:lang w:val="en-GB"/>
        </w:rPr>
        <w:t xml:space="preserve">tate </w:t>
      </w:r>
      <w:r w:rsidR="00501853" w:rsidRPr="001279E8">
        <w:rPr>
          <w:rFonts w:ascii="Times New Roman" w:hAnsi="Times New Roman"/>
          <w:lang w:val="en-GB"/>
        </w:rPr>
        <w:t>T</w:t>
      </w:r>
      <w:r w:rsidRPr="001279E8">
        <w:rPr>
          <w:rFonts w:ascii="Times New Roman" w:hAnsi="Times New Roman"/>
          <w:lang w:val="en-GB"/>
        </w:rPr>
        <w:t>heories. Within such theories, fear for strangers informs us of our prudential reasons only if it informs us of a situation that is likely to cause us to experience some non-enjoyable mental states.</w:t>
      </w:r>
      <w:r w:rsidRPr="001279E8">
        <w:rPr>
          <w:rStyle w:val="Appelnotedebasdep"/>
          <w:rFonts w:ascii="Times New Roman" w:hAnsi="Times New Roman"/>
          <w:lang w:val="en-GB"/>
        </w:rPr>
        <w:footnoteReference w:id="41"/>
      </w:r>
      <w:r w:rsidRPr="001279E8">
        <w:rPr>
          <w:rFonts w:ascii="Times New Roman" w:hAnsi="Times New Roman"/>
          <w:lang w:val="en-GB"/>
        </w:rPr>
        <w:t xml:space="preserve"> Once again</w:t>
      </w:r>
      <w:r w:rsidR="00B62A9E" w:rsidRPr="001279E8">
        <w:rPr>
          <w:rFonts w:ascii="Times New Roman" w:hAnsi="Times New Roman"/>
          <w:lang w:val="en-GB"/>
        </w:rPr>
        <w:t>, however, there appear to be</w:t>
      </w:r>
      <w:r w:rsidRPr="001279E8">
        <w:rPr>
          <w:rFonts w:ascii="Times New Roman" w:hAnsi="Times New Roman"/>
          <w:lang w:val="en-GB"/>
        </w:rPr>
        <w:t xml:space="preserve"> cases where fear for strangers will fail to do</w:t>
      </w:r>
      <w:r w:rsidR="001622AA" w:rsidRPr="001279E8">
        <w:rPr>
          <w:rFonts w:ascii="Times New Roman" w:hAnsi="Times New Roman"/>
          <w:lang w:val="en-GB"/>
        </w:rPr>
        <w:t xml:space="preserve"> so</w:t>
      </w:r>
      <w:r w:rsidRPr="001279E8">
        <w:rPr>
          <w:rFonts w:ascii="Times New Roman" w:hAnsi="Times New Roman"/>
          <w:lang w:val="en-GB"/>
        </w:rPr>
        <w:t xml:space="preserve">, for instance because we do not </w:t>
      </w:r>
      <w:r w:rsidR="009E0969" w:rsidRPr="001279E8">
        <w:rPr>
          <w:rFonts w:ascii="Times New Roman" w:hAnsi="Times New Roman"/>
          <w:lang w:val="en-GB"/>
        </w:rPr>
        <w:t xml:space="preserve">really </w:t>
      </w:r>
      <w:r w:rsidRPr="001279E8">
        <w:rPr>
          <w:rFonts w:ascii="Times New Roman" w:hAnsi="Times New Roman"/>
          <w:lang w:val="en-GB"/>
        </w:rPr>
        <w:t xml:space="preserve">care about the stranger or because we know that we will </w:t>
      </w:r>
      <w:r w:rsidR="00B453D6" w:rsidRPr="001279E8">
        <w:rPr>
          <w:rFonts w:ascii="Times New Roman" w:hAnsi="Times New Roman"/>
          <w:lang w:val="en-GB"/>
        </w:rPr>
        <w:t xml:space="preserve">never see that stranger again. </w:t>
      </w:r>
    </w:p>
    <w:p w:rsidR="004A7783" w:rsidRPr="001279E8" w:rsidRDefault="004A7783" w:rsidP="00A6116A">
      <w:pPr>
        <w:ind w:firstLine="720"/>
        <w:rPr>
          <w:rFonts w:ascii="Times New Roman" w:hAnsi="Times New Roman"/>
          <w:lang w:val="en-GB"/>
        </w:rPr>
      </w:pPr>
      <w:r w:rsidRPr="001279E8">
        <w:rPr>
          <w:rFonts w:ascii="Times New Roman" w:hAnsi="Times New Roman"/>
          <w:lang w:val="en-GB"/>
        </w:rPr>
        <w:t>In light of these considerations, the claim that fear for strangers, when appropriately experienced, informs us of our prudential reasons appears to be false under any conception of individual wellbeing. This leads us to a more general conclusion. If there is no other plausible line of defen</w:t>
      </w:r>
      <w:r w:rsidR="000E597D">
        <w:rPr>
          <w:rFonts w:ascii="Times New Roman" w:hAnsi="Times New Roman"/>
          <w:lang w:val="en-GB"/>
        </w:rPr>
        <w:t>c</w:t>
      </w:r>
      <w:r w:rsidRPr="001279E8">
        <w:rPr>
          <w:rFonts w:ascii="Times New Roman" w:hAnsi="Times New Roman"/>
          <w:lang w:val="en-GB"/>
        </w:rPr>
        <w:t xml:space="preserve">e available, then the thesis that emotions essentially inform us of our prudential reasons to act or not to act in </w:t>
      </w:r>
      <w:r w:rsidR="00FF343D" w:rsidRPr="001279E8">
        <w:rPr>
          <w:rFonts w:ascii="Times New Roman" w:hAnsi="Times New Roman"/>
          <w:lang w:val="en-GB"/>
        </w:rPr>
        <w:t>certain ways should be rejected</w:t>
      </w:r>
      <w:r w:rsidRPr="001279E8">
        <w:rPr>
          <w:rFonts w:ascii="Times New Roman" w:hAnsi="Times New Roman"/>
          <w:lang w:val="en-GB"/>
        </w:rPr>
        <w:t>.</w:t>
      </w:r>
      <w:r w:rsidR="00A579C6" w:rsidRPr="000C3F8E">
        <w:rPr>
          <w:rStyle w:val="Appelnotedebasdep"/>
          <w:rFonts w:ascii="Times New Roman" w:hAnsi="Times New Roman"/>
          <w:color w:val="000000"/>
          <w:lang w:val="en-GB"/>
        </w:rPr>
        <w:footnoteReference w:id="42"/>
      </w:r>
    </w:p>
    <w:p w:rsidR="004A7783" w:rsidRPr="001279E8" w:rsidRDefault="001622AA" w:rsidP="00A6116A">
      <w:pPr>
        <w:ind w:firstLine="720"/>
        <w:rPr>
          <w:rFonts w:ascii="Times New Roman" w:hAnsi="Times New Roman"/>
          <w:lang w:val="en-GB"/>
        </w:rPr>
      </w:pPr>
      <w:r w:rsidRPr="001279E8">
        <w:rPr>
          <w:rFonts w:ascii="Times New Roman" w:hAnsi="Times New Roman"/>
          <w:lang w:val="en-GB"/>
        </w:rPr>
        <w:t xml:space="preserve">Once again, </w:t>
      </w:r>
      <w:r w:rsidR="004A7783" w:rsidRPr="001279E8">
        <w:rPr>
          <w:rFonts w:ascii="Times New Roman" w:hAnsi="Times New Roman"/>
          <w:lang w:val="en-GB"/>
        </w:rPr>
        <w:t xml:space="preserve">one may notice that the previous conclusion is still compatible with the </w:t>
      </w:r>
      <w:r w:rsidRPr="001279E8">
        <w:rPr>
          <w:rFonts w:ascii="Times New Roman" w:hAnsi="Times New Roman"/>
          <w:lang w:val="en-GB"/>
        </w:rPr>
        <w:t>possibility that there exists another kind of</w:t>
      </w:r>
      <w:r w:rsidR="004A7783" w:rsidRPr="001279E8">
        <w:rPr>
          <w:rFonts w:ascii="Times New Roman" w:hAnsi="Times New Roman"/>
          <w:lang w:val="en-GB"/>
        </w:rPr>
        <w:t xml:space="preserve"> essential epistemic relation between emotions and wellbeing. Inde</w:t>
      </w:r>
      <w:r w:rsidR="00FF343D" w:rsidRPr="001279E8">
        <w:rPr>
          <w:rFonts w:ascii="Times New Roman" w:hAnsi="Times New Roman"/>
          <w:lang w:val="en-GB"/>
        </w:rPr>
        <w:t>ed, nothing said so far excludes</w:t>
      </w:r>
      <w:r w:rsidR="004A7783" w:rsidRPr="001279E8">
        <w:rPr>
          <w:rFonts w:ascii="Times New Roman" w:hAnsi="Times New Roman"/>
          <w:lang w:val="en-GB"/>
        </w:rPr>
        <w:t xml:space="preserve"> the possibility that emotions may essentially be such as to provide information that </w:t>
      </w:r>
      <w:r w:rsidR="00FF343D" w:rsidRPr="001279E8">
        <w:rPr>
          <w:rFonts w:ascii="Times New Roman" w:hAnsi="Times New Roman"/>
          <w:lang w:val="en-GB"/>
        </w:rPr>
        <w:t>is</w:t>
      </w:r>
      <w:r w:rsidR="004A7783" w:rsidRPr="001279E8">
        <w:rPr>
          <w:rFonts w:ascii="Times New Roman" w:hAnsi="Times New Roman"/>
          <w:lang w:val="en-GB"/>
        </w:rPr>
        <w:t xml:space="preserve"> relevant for </w:t>
      </w:r>
      <w:r w:rsidR="004A7783" w:rsidRPr="001279E8">
        <w:rPr>
          <w:rFonts w:ascii="Times New Roman" w:hAnsi="Times New Roman"/>
          <w:i/>
          <w:lang w:val="en-GB"/>
        </w:rPr>
        <w:t>someone</w:t>
      </w:r>
      <w:r w:rsidR="004A7783" w:rsidRPr="008911FA">
        <w:rPr>
          <w:rFonts w:ascii="Times New Roman" w:hAnsi="Times New Roman"/>
          <w:i/>
          <w:lang w:val="en-GB"/>
        </w:rPr>
        <w:t>’s</w:t>
      </w:r>
      <w:r w:rsidR="004A7783" w:rsidRPr="001279E8">
        <w:rPr>
          <w:rFonts w:ascii="Times New Roman" w:hAnsi="Times New Roman"/>
          <w:lang w:val="en-GB"/>
        </w:rPr>
        <w:t xml:space="preserve"> wellbeing, although, as we have seen, not necessarily information that </w:t>
      </w:r>
      <w:r w:rsidR="00FF343D" w:rsidRPr="001279E8">
        <w:rPr>
          <w:rFonts w:ascii="Times New Roman" w:hAnsi="Times New Roman"/>
          <w:lang w:val="en-GB"/>
        </w:rPr>
        <w:t>is</w:t>
      </w:r>
      <w:r w:rsidR="004A7783" w:rsidRPr="001279E8">
        <w:rPr>
          <w:rFonts w:ascii="Times New Roman" w:hAnsi="Times New Roman"/>
          <w:lang w:val="en-GB"/>
        </w:rPr>
        <w:t xml:space="preserve"> relevant for the individual’s own wellbeing. Of course, this possibility brings us fully outside the thesis of Epistemic Egoism. Yet, it still represents a way of preserving some sort of necessary </w:t>
      </w:r>
      <w:r w:rsidRPr="001279E8">
        <w:rPr>
          <w:rFonts w:ascii="Times New Roman" w:hAnsi="Times New Roman"/>
          <w:lang w:val="en-GB"/>
        </w:rPr>
        <w:t xml:space="preserve">epistemic </w:t>
      </w:r>
      <w:r w:rsidR="004A7783" w:rsidRPr="001279E8">
        <w:rPr>
          <w:rFonts w:ascii="Times New Roman" w:hAnsi="Times New Roman"/>
          <w:lang w:val="en-GB"/>
        </w:rPr>
        <w:t xml:space="preserve">connection between emotions and wellbeing. Let us refer to it as Epistemic </w:t>
      </w:r>
      <w:proofErr w:type="spellStart"/>
      <w:r w:rsidR="004A7783" w:rsidRPr="001279E8">
        <w:rPr>
          <w:rFonts w:ascii="Times New Roman" w:hAnsi="Times New Roman"/>
          <w:lang w:val="en-GB"/>
        </w:rPr>
        <w:t>Welfarism</w:t>
      </w:r>
      <w:proofErr w:type="spellEnd"/>
      <w:r w:rsidR="004A7783" w:rsidRPr="001279E8">
        <w:rPr>
          <w:rFonts w:ascii="Times New Roman" w:hAnsi="Times New Roman"/>
          <w:lang w:val="en-GB"/>
        </w:rPr>
        <w:t xml:space="preserve">, to express the underlying idea that the only kind of information that emotions </w:t>
      </w:r>
      <w:r w:rsidR="004A7783" w:rsidRPr="001279E8">
        <w:rPr>
          <w:rFonts w:ascii="Times New Roman" w:hAnsi="Times New Roman"/>
          <w:i/>
          <w:lang w:val="en-GB"/>
        </w:rPr>
        <w:t>essentially</w:t>
      </w:r>
      <w:r w:rsidR="004A7783" w:rsidRPr="001279E8">
        <w:rPr>
          <w:rFonts w:ascii="Times New Roman" w:hAnsi="Times New Roman"/>
          <w:lang w:val="en-GB"/>
        </w:rPr>
        <w:t xml:space="preserve"> provide us with is information that is relevant for someone’s wellbeing.</w:t>
      </w:r>
      <w:r w:rsidR="0037267D" w:rsidRPr="001279E8">
        <w:rPr>
          <w:rFonts w:ascii="Times New Roman" w:hAnsi="Times New Roman"/>
          <w:lang w:val="en-GB"/>
        </w:rPr>
        <w:t xml:space="preserve"> </w:t>
      </w:r>
      <w:r w:rsidR="004A7783" w:rsidRPr="001279E8">
        <w:rPr>
          <w:rFonts w:ascii="Times New Roman" w:hAnsi="Times New Roman"/>
          <w:lang w:val="en-GB"/>
        </w:rPr>
        <w:t>In terms of reasons, this thesis can be formulated thus:</w:t>
      </w:r>
    </w:p>
    <w:p w:rsidR="004A7783" w:rsidRPr="001279E8" w:rsidRDefault="004A7783" w:rsidP="00A6116A">
      <w:pPr>
        <w:rPr>
          <w:rFonts w:ascii="Times New Roman" w:hAnsi="Times New Roman"/>
          <w:lang w:val="en-GB"/>
        </w:rPr>
      </w:pPr>
    </w:p>
    <w:p w:rsidR="004A7783" w:rsidRPr="001279E8" w:rsidRDefault="004A7783" w:rsidP="00A6116A">
      <w:pPr>
        <w:ind w:left="284" w:right="418"/>
        <w:rPr>
          <w:rFonts w:ascii="Times New Roman" w:hAnsi="Times New Roman"/>
          <w:b/>
          <w:lang w:val="en-GB"/>
        </w:rPr>
      </w:pPr>
      <w:r w:rsidRPr="001279E8">
        <w:rPr>
          <w:rFonts w:ascii="Times New Roman" w:hAnsi="Times New Roman"/>
          <w:b/>
          <w:lang w:val="en-GB"/>
        </w:rPr>
        <w:t xml:space="preserve">Epistemic </w:t>
      </w:r>
      <w:proofErr w:type="spellStart"/>
      <w:r w:rsidRPr="001279E8">
        <w:rPr>
          <w:rFonts w:ascii="Times New Roman" w:hAnsi="Times New Roman"/>
          <w:b/>
          <w:lang w:val="en-GB"/>
        </w:rPr>
        <w:t>Welfarism</w:t>
      </w:r>
      <w:proofErr w:type="spellEnd"/>
      <w:r w:rsidR="00154EBF" w:rsidRPr="001279E8">
        <w:rPr>
          <w:rFonts w:ascii="Times New Roman" w:hAnsi="Times New Roman"/>
          <w:b/>
          <w:lang w:val="en-GB"/>
        </w:rPr>
        <w:t xml:space="preserve"> </w:t>
      </w:r>
      <w:r w:rsidRPr="001279E8">
        <w:rPr>
          <w:rFonts w:ascii="Times New Roman" w:hAnsi="Times New Roman"/>
          <w:lang w:val="en-GB"/>
        </w:rPr>
        <w:t xml:space="preserve">Unless inappropriate, emotions essentially inform us that there exist some </w:t>
      </w:r>
      <w:r w:rsidRPr="001279E8">
        <w:rPr>
          <w:rFonts w:ascii="Times New Roman" w:hAnsi="Times New Roman"/>
          <w:i/>
          <w:lang w:val="en-GB"/>
        </w:rPr>
        <w:t>wellbeing-related</w:t>
      </w:r>
      <w:r w:rsidRPr="001279E8">
        <w:rPr>
          <w:rFonts w:ascii="Times New Roman" w:hAnsi="Times New Roman"/>
          <w:lang w:val="en-GB"/>
        </w:rPr>
        <w:t xml:space="preserve"> reason</w:t>
      </w:r>
      <w:r w:rsidR="001622AA" w:rsidRPr="001279E8">
        <w:rPr>
          <w:rFonts w:ascii="Times New Roman" w:hAnsi="Times New Roman"/>
          <w:lang w:val="en-GB"/>
        </w:rPr>
        <w:t>s</w:t>
      </w:r>
      <w:r w:rsidRPr="001279E8">
        <w:rPr>
          <w:rFonts w:ascii="Times New Roman" w:hAnsi="Times New Roman"/>
          <w:lang w:val="en-GB"/>
        </w:rPr>
        <w:t xml:space="preserve"> to do or not to do something, where such reasons may be either prudential reasons or moral reasons having to do with the promotion of someone’s wellbeing.</w:t>
      </w:r>
    </w:p>
    <w:p w:rsidR="004A7783" w:rsidRPr="001279E8" w:rsidRDefault="004A7783" w:rsidP="00A6116A">
      <w:pPr>
        <w:rPr>
          <w:rFonts w:ascii="Times New Roman" w:hAnsi="Times New Roman"/>
          <w:lang w:val="en-GB"/>
        </w:rPr>
      </w:pPr>
    </w:p>
    <w:p w:rsidR="004A7783" w:rsidRPr="001279E8" w:rsidRDefault="004A7783" w:rsidP="00A6116A">
      <w:pPr>
        <w:rPr>
          <w:rFonts w:ascii="Times New Roman" w:hAnsi="Times New Roman"/>
          <w:lang w:val="en-GB"/>
        </w:rPr>
      </w:pPr>
      <w:r w:rsidRPr="001279E8">
        <w:rPr>
          <w:rFonts w:ascii="Times New Roman" w:hAnsi="Times New Roman"/>
          <w:lang w:val="en-GB"/>
        </w:rPr>
        <w:lastRenderedPageBreak/>
        <w:t xml:space="preserve">This thesis is considerably weaker than the thesis of Epistemic Egoism. Despite this, we want to conclude by suggesting that even this weaker thesis might, on reflection, turn out to be false. </w:t>
      </w:r>
      <w:r w:rsidR="001622AA" w:rsidRPr="001279E8">
        <w:rPr>
          <w:rFonts w:ascii="Times New Roman" w:hAnsi="Times New Roman"/>
          <w:lang w:val="en-GB"/>
        </w:rPr>
        <w:t>O</w:t>
      </w:r>
      <w:r w:rsidRPr="001279E8">
        <w:rPr>
          <w:rFonts w:ascii="Times New Roman" w:hAnsi="Times New Roman"/>
          <w:lang w:val="en-GB"/>
        </w:rPr>
        <w:t>ur reasoning here will be more tentative than before</w:t>
      </w:r>
      <w:r w:rsidR="001622AA" w:rsidRPr="001279E8">
        <w:rPr>
          <w:rFonts w:ascii="Times New Roman" w:hAnsi="Times New Roman"/>
          <w:lang w:val="en-GB"/>
        </w:rPr>
        <w:t>. Indeed,</w:t>
      </w:r>
      <w:r w:rsidRPr="001279E8">
        <w:rPr>
          <w:rFonts w:ascii="Times New Roman" w:hAnsi="Times New Roman"/>
          <w:lang w:val="en-GB"/>
        </w:rPr>
        <w:t xml:space="preserve"> for reasons of space, we will be content to merely sketch our argument.</w:t>
      </w:r>
    </w:p>
    <w:p w:rsidR="004A7783" w:rsidRPr="001279E8" w:rsidRDefault="004A7783" w:rsidP="00A6116A">
      <w:pPr>
        <w:ind w:firstLine="720"/>
        <w:rPr>
          <w:rFonts w:ascii="Times New Roman" w:hAnsi="Times New Roman"/>
          <w:lang w:val="en-GB"/>
        </w:rPr>
      </w:pPr>
      <w:r w:rsidRPr="001279E8">
        <w:rPr>
          <w:rFonts w:ascii="Times New Roman" w:hAnsi="Times New Roman"/>
          <w:lang w:val="en-GB"/>
        </w:rPr>
        <w:t xml:space="preserve">The main counter-example against the thesis of Epistemic </w:t>
      </w:r>
      <w:proofErr w:type="spellStart"/>
      <w:r w:rsidRPr="001279E8">
        <w:rPr>
          <w:rFonts w:ascii="Times New Roman" w:hAnsi="Times New Roman"/>
          <w:lang w:val="en-GB"/>
        </w:rPr>
        <w:t>Welfarism</w:t>
      </w:r>
      <w:proofErr w:type="spellEnd"/>
      <w:r w:rsidRPr="001279E8">
        <w:rPr>
          <w:rFonts w:ascii="Times New Roman" w:hAnsi="Times New Roman"/>
          <w:lang w:val="en-GB"/>
        </w:rPr>
        <w:t xml:space="preserve"> is</w:t>
      </w:r>
      <w:r w:rsidR="001622AA" w:rsidRPr="001279E8">
        <w:rPr>
          <w:rFonts w:ascii="Times New Roman" w:hAnsi="Times New Roman"/>
          <w:lang w:val="en-GB"/>
        </w:rPr>
        <w:t xml:space="preserve"> brought ou</w:t>
      </w:r>
      <w:r w:rsidR="00183043" w:rsidRPr="001279E8">
        <w:rPr>
          <w:rFonts w:ascii="Times New Roman" w:hAnsi="Times New Roman"/>
          <w:lang w:val="en-GB"/>
        </w:rPr>
        <w:t>t</w:t>
      </w:r>
      <w:r w:rsidR="001622AA" w:rsidRPr="001279E8">
        <w:rPr>
          <w:rFonts w:ascii="Times New Roman" w:hAnsi="Times New Roman"/>
          <w:lang w:val="en-GB"/>
        </w:rPr>
        <w:t xml:space="preserve"> by</w:t>
      </w:r>
      <w:r w:rsidRPr="001279E8">
        <w:rPr>
          <w:rFonts w:ascii="Times New Roman" w:hAnsi="Times New Roman"/>
          <w:lang w:val="en-GB"/>
        </w:rPr>
        <w:t xml:space="preserve"> the existence of emotions that do not appear to be tied to any prudential value. Consider the case of awe. The formal object of awe is the awesome, conceived as what makes a reaction of awe</w:t>
      </w:r>
      <w:r w:rsidR="001622AA" w:rsidRPr="001279E8">
        <w:rPr>
          <w:rFonts w:ascii="Times New Roman" w:hAnsi="Times New Roman"/>
          <w:lang w:val="en-GB"/>
        </w:rPr>
        <w:t xml:space="preserve"> appropriate</w:t>
      </w:r>
      <w:r w:rsidRPr="001279E8">
        <w:rPr>
          <w:rFonts w:ascii="Times New Roman" w:hAnsi="Times New Roman"/>
          <w:lang w:val="en-GB"/>
        </w:rPr>
        <w:t xml:space="preserve">, </w:t>
      </w:r>
      <w:r w:rsidR="001622AA" w:rsidRPr="001279E8">
        <w:rPr>
          <w:rFonts w:ascii="Times New Roman" w:hAnsi="Times New Roman"/>
          <w:lang w:val="en-GB"/>
        </w:rPr>
        <w:t xml:space="preserve">i.e. </w:t>
      </w:r>
      <w:r w:rsidRPr="001279E8">
        <w:rPr>
          <w:rFonts w:ascii="Times New Roman" w:hAnsi="Times New Roman"/>
          <w:lang w:val="en-GB"/>
        </w:rPr>
        <w:t>what is awe-worthy. In conformity with the perceptual theory of emotions, we can say that awe represents some evaluative properties. However, such evaluative properties do not seem to be necessarily</w:t>
      </w:r>
      <w:r w:rsidR="001622AA" w:rsidRPr="001279E8">
        <w:rPr>
          <w:rFonts w:ascii="Times New Roman" w:hAnsi="Times New Roman"/>
          <w:lang w:val="en-GB"/>
        </w:rPr>
        <w:t xml:space="preserve"> </w:t>
      </w:r>
      <w:r w:rsidRPr="001279E8">
        <w:rPr>
          <w:rFonts w:ascii="Times New Roman" w:hAnsi="Times New Roman"/>
          <w:lang w:val="en-GB"/>
        </w:rPr>
        <w:t xml:space="preserve">related to any </w:t>
      </w:r>
      <w:r w:rsidRPr="001279E8">
        <w:rPr>
          <w:rFonts w:ascii="Times New Roman" w:hAnsi="Times New Roman"/>
          <w:i/>
          <w:lang w:val="en-GB"/>
        </w:rPr>
        <w:t>wellbeing</w:t>
      </w:r>
      <w:r w:rsidRPr="001279E8">
        <w:rPr>
          <w:rFonts w:ascii="Times New Roman" w:hAnsi="Times New Roman"/>
          <w:lang w:val="en-GB"/>
        </w:rPr>
        <w:t xml:space="preserve">-making properties. In other words, the case of awe seems to be the case of an emotion that provides us with information about an impersonal value only. If this is true, then awe does not inform us of any </w:t>
      </w:r>
      <w:r w:rsidRPr="001279E8">
        <w:rPr>
          <w:rFonts w:ascii="Times New Roman" w:hAnsi="Times New Roman"/>
          <w:i/>
          <w:lang w:val="en-GB"/>
        </w:rPr>
        <w:t>wellbeing-related</w:t>
      </w:r>
      <w:r w:rsidRPr="001279E8">
        <w:rPr>
          <w:rFonts w:ascii="Times New Roman" w:hAnsi="Times New Roman"/>
          <w:lang w:val="en-GB"/>
        </w:rPr>
        <w:t xml:space="preserve"> reasons to do or not to do something. As such, awe seems to represent a genuine counter-example to Epistemic </w:t>
      </w:r>
      <w:proofErr w:type="spellStart"/>
      <w:r w:rsidRPr="001279E8">
        <w:rPr>
          <w:rFonts w:ascii="Times New Roman" w:hAnsi="Times New Roman"/>
          <w:lang w:val="en-GB"/>
        </w:rPr>
        <w:t>Welfarism</w:t>
      </w:r>
      <w:proofErr w:type="spellEnd"/>
      <w:r w:rsidRPr="001279E8">
        <w:rPr>
          <w:rFonts w:ascii="Times New Roman" w:hAnsi="Times New Roman"/>
          <w:lang w:val="en-GB"/>
        </w:rPr>
        <w:t>.</w:t>
      </w:r>
    </w:p>
    <w:p w:rsidR="004A7783" w:rsidRPr="001279E8" w:rsidRDefault="004A7783" w:rsidP="00A6116A">
      <w:pPr>
        <w:ind w:firstLine="720"/>
        <w:rPr>
          <w:rFonts w:ascii="Times New Roman" w:hAnsi="Times New Roman"/>
          <w:lang w:val="en-GB"/>
        </w:rPr>
      </w:pPr>
      <w:r w:rsidRPr="001279E8">
        <w:rPr>
          <w:rFonts w:ascii="Times New Roman" w:hAnsi="Times New Roman"/>
          <w:lang w:val="en-GB"/>
        </w:rPr>
        <w:t xml:space="preserve">As we </w:t>
      </w:r>
      <w:r w:rsidR="001622AA" w:rsidRPr="001279E8">
        <w:rPr>
          <w:rFonts w:ascii="Times New Roman" w:hAnsi="Times New Roman"/>
          <w:lang w:val="en-GB"/>
        </w:rPr>
        <w:t xml:space="preserve">have </w:t>
      </w:r>
      <w:r w:rsidRPr="001279E8">
        <w:rPr>
          <w:rFonts w:ascii="Times New Roman" w:hAnsi="Times New Roman"/>
          <w:lang w:val="en-GB"/>
        </w:rPr>
        <w:t>said, this argument is only tentative. For one, its plausibility depends on the conception of impersonal value that one endorses. For instance, if one believes that impersonal value is somehow reducible to personal value, then</w:t>
      </w:r>
      <w:r w:rsidR="001622AA" w:rsidRPr="001279E8">
        <w:rPr>
          <w:rFonts w:ascii="Times New Roman" w:hAnsi="Times New Roman"/>
          <w:lang w:val="en-GB"/>
        </w:rPr>
        <w:t xml:space="preserve"> </w:t>
      </w:r>
      <w:r w:rsidRPr="001279E8">
        <w:rPr>
          <w:rFonts w:ascii="Times New Roman" w:hAnsi="Times New Roman"/>
          <w:lang w:val="en-GB"/>
        </w:rPr>
        <w:t xml:space="preserve">one will </w:t>
      </w:r>
      <w:r w:rsidR="001622AA" w:rsidRPr="001279E8">
        <w:rPr>
          <w:rFonts w:ascii="Times New Roman" w:hAnsi="Times New Roman"/>
          <w:lang w:val="en-GB"/>
        </w:rPr>
        <w:t xml:space="preserve">certainly </w:t>
      </w:r>
      <w:r w:rsidRPr="001279E8">
        <w:rPr>
          <w:rFonts w:ascii="Times New Roman" w:hAnsi="Times New Roman"/>
          <w:lang w:val="en-GB"/>
        </w:rPr>
        <w:t xml:space="preserve">think that the previous argument does not succeed. To give just one concrete example, if one believes that something may have value </w:t>
      </w:r>
      <w:r w:rsidR="001622AA" w:rsidRPr="001279E8">
        <w:rPr>
          <w:rFonts w:ascii="Times New Roman" w:hAnsi="Times New Roman"/>
          <w:lang w:val="en-GB"/>
        </w:rPr>
        <w:t xml:space="preserve">only to the extent that it </w:t>
      </w:r>
      <w:r w:rsidR="001622AA" w:rsidRPr="001279E8">
        <w:rPr>
          <w:rFonts w:ascii="Times New Roman" w:hAnsi="Times New Roman"/>
          <w:i/>
          <w:lang w:val="en-GB"/>
        </w:rPr>
        <w:t>may</w:t>
      </w:r>
      <w:r w:rsidR="001622AA" w:rsidRPr="001279E8">
        <w:rPr>
          <w:rFonts w:ascii="Times New Roman" w:hAnsi="Times New Roman"/>
          <w:lang w:val="en-GB"/>
        </w:rPr>
        <w:t xml:space="preserve"> </w:t>
      </w:r>
      <w:r w:rsidRPr="001279E8">
        <w:rPr>
          <w:rFonts w:ascii="Times New Roman" w:hAnsi="Times New Roman"/>
          <w:lang w:val="en-GB"/>
        </w:rPr>
        <w:t xml:space="preserve">contribute to </w:t>
      </w:r>
      <w:r w:rsidR="001622AA" w:rsidRPr="001279E8">
        <w:rPr>
          <w:rFonts w:ascii="Times New Roman" w:hAnsi="Times New Roman"/>
          <w:lang w:val="en-GB"/>
        </w:rPr>
        <w:t xml:space="preserve">an </w:t>
      </w:r>
      <w:r w:rsidRPr="001279E8">
        <w:rPr>
          <w:rFonts w:ascii="Times New Roman" w:hAnsi="Times New Roman"/>
          <w:lang w:val="en-GB"/>
        </w:rPr>
        <w:t>individual’s wellbeing,</w:t>
      </w:r>
      <w:r w:rsidR="001622AA" w:rsidRPr="001279E8">
        <w:rPr>
          <w:rFonts w:ascii="Times New Roman" w:hAnsi="Times New Roman"/>
          <w:lang w:val="en-GB"/>
        </w:rPr>
        <w:t xml:space="preserve"> even if </w:t>
      </w:r>
      <w:r w:rsidR="00183043" w:rsidRPr="001279E8">
        <w:rPr>
          <w:rFonts w:ascii="Times New Roman" w:hAnsi="Times New Roman"/>
          <w:lang w:val="en-GB"/>
        </w:rPr>
        <w:t xml:space="preserve">it </w:t>
      </w:r>
      <w:r w:rsidR="001622AA" w:rsidRPr="001279E8">
        <w:rPr>
          <w:rFonts w:ascii="Times New Roman" w:hAnsi="Times New Roman"/>
          <w:lang w:val="en-GB"/>
        </w:rPr>
        <w:t xml:space="preserve">does not contribute to any </w:t>
      </w:r>
      <w:r w:rsidR="001622AA" w:rsidRPr="001279E8">
        <w:rPr>
          <w:rFonts w:ascii="Times New Roman" w:hAnsi="Times New Roman"/>
          <w:i/>
          <w:lang w:val="en-GB"/>
        </w:rPr>
        <w:t>actual</w:t>
      </w:r>
      <w:r w:rsidR="001622AA" w:rsidRPr="001279E8">
        <w:rPr>
          <w:rFonts w:ascii="Times New Roman" w:hAnsi="Times New Roman"/>
          <w:lang w:val="en-GB"/>
        </w:rPr>
        <w:t xml:space="preserve"> individual’s wellbeing</w:t>
      </w:r>
      <w:r w:rsidRPr="001279E8">
        <w:rPr>
          <w:rFonts w:ascii="Times New Roman" w:hAnsi="Times New Roman"/>
          <w:lang w:val="en-GB"/>
        </w:rPr>
        <w:t xml:space="preserve">, then one will think that emotions such as awe provide information about the </w:t>
      </w:r>
      <w:r w:rsidRPr="001279E8">
        <w:rPr>
          <w:rFonts w:ascii="Times New Roman" w:hAnsi="Times New Roman"/>
          <w:i/>
          <w:lang w:val="en-GB"/>
        </w:rPr>
        <w:t>possible</w:t>
      </w:r>
      <w:r w:rsidRPr="001279E8">
        <w:rPr>
          <w:rFonts w:ascii="Times New Roman" w:hAnsi="Times New Roman"/>
          <w:lang w:val="en-GB"/>
        </w:rPr>
        <w:t xml:space="preserve"> existence of wellbeing-related reasons.</w:t>
      </w:r>
      <w:r w:rsidR="0037267D" w:rsidRPr="001279E8">
        <w:rPr>
          <w:rStyle w:val="Appelnotedebasdep"/>
          <w:rFonts w:ascii="Times New Roman" w:hAnsi="Times New Roman"/>
          <w:lang w:val="en-GB"/>
        </w:rPr>
        <w:footnoteReference w:id="43"/>
      </w:r>
      <w:r w:rsidRPr="001279E8">
        <w:rPr>
          <w:rFonts w:ascii="Times New Roman" w:hAnsi="Times New Roman"/>
          <w:lang w:val="en-GB"/>
        </w:rPr>
        <w:t xml:space="preserve"> Clearly, more needs to be said about on this subject. For obvious reason</w:t>
      </w:r>
      <w:r w:rsidR="002115A0" w:rsidRPr="001279E8">
        <w:rPr>
          <w:rFonts w:ascii="Times New Roman" w:hAnsi="Times New Roman"/>
          <w:lang w:val="en-GB"/>
        </w:rPr>
        <w:t>s</w:t>
      </w:r>
      <w:r w:rsidRPr="001279E8">
        <w:rPr>
          <w:rFonts w:ascii="Times New Roman" w:hAnsi="Times New Roman"/>
          <w:lang w:val="en-GB"/>
        </w:rPr>
        <w:t xml:space="preserve">, however, this </w:t>
      </w:r>
      <w:r w:rsidR="001622AA" w:rsidRPr="001279E8">
        <w:rPr>
          <w:rFonts w:ascii="Times New Roman" w:hAnsi="Times New Roman"/>
          <w:lang w:val="en-GB"/>
        </w:rPr>
        <w:t xml:space="preserve">will have </w:t>
      </w:r>
      <w:r w:rsidRPr="001279E8">
        <w:rPr>
          <w:rFonts w:ascii="Times New Roman" w:hAnsi="Times New Roman"/>
          <w:lang w:val="en-GB"/>
        </w:rPr>
        <w:t>to wait for a different occasion.</w:t>
      </w:r>
    </w:p>
    <w:p w:rsidR="004A7783" w:rsidRPr="001279E8" w:rsidRDefault="004A7783" w:rsidP="00A6116A">
      <w:pPr>
        <w:pStyle w:val="Grillemoyenne1-Accent21"/>
        <w:ind w:left="426"/>
        <w:rPr>
          <w:rFonts w:ascii="Times New Roman" w:hAnsi="Times New Roman"/>
          <w:b/>
          <w:lang w:val="en-GB"/>
        </w:rPr>
      </w:pPr>
    </w:p>
    <w:p w:rsidR="007B73A5" w:rsidRPr="001279E8" w:rsidRDefault="007B73A5" w:rsidP="00A6116A">
      <w:pPr>
        <w:outlineLvl w:val="0"/>
        <w:rPr>
          <w:rFonts w:ascii="Times New Roman" w:hAnsi="Times New Roman"/>
          <w:b/>
          <w:lang w:val="en-GB"/>
        </w:rPr>
      </w:pPr>
      <w:r w:rsidRPr="001279E8">
        <w:rPr>
          <w:rFonts w:ascii="Times New Roman" w:hAnsi="Times New Roman"/>
          <w:b/>
          <w:lang w:val="en-GB"/>
        </w:rPr>
        <w:t>Conclusion</w:t>
      </w:r>
    </w:p>
    <w:p w:rsidR="007B73A5" w:rsidRPr="001279E8" w:rsidRDefault="007B73A5" w:rsidP="00A6116A">
      <w:pPr>
        <w:pStyle w:val="Grillemoyenne1-Accent21"/>
        <w:rPr>
          <w:rFonts w:ascii="Times New Roman" w:hAnsi="Times New Roman"/>
          <w:lang w:val="en-GB"/>
        </w:rPr>
      </w:pPr>
    </w:p>
    <w:p w:rsidR="00FF6362" w:rsidRPr="00A73068" w:rsidRDefault="00190F9A" w:rsidP="00A6116A">
      <w:pPr>
        <w:rPr>
          <w:rFonts w:ascii="Times New Roman" w:hAnsi="Times New Roman"/>
          <w:lang w:val="en-GB"/>
        </w:rPr>
      </w:pPr>
      <w:r w:rsidRPr="001279E8">
        <w:rPr>
          <w:rFonts w:ascii="Times New Roman" w:hAnsi="Times New Roman"/>
          <w:lang w:val="en-GB"/>
        </w:rPr>
        <w:t>In this paper, we considered the question of whether there exists an essential relation between emotions and wellbeing. We distinguished three ways in which emotions and wellbeing might be essentially related: constitutive, causal</w:t>
      </w:r>
      <w:r w:rsidR="002115A0" w:rsidRPr="001279E8">
        <w:rPr>
          <w:rFonts w:ascii="Times New Roman" w:hAnsi="Times New Roman"/>
          <w:lang w:val="en-GB"/>
        </w:rPr>
        <w:t>,</w:t>
      </w:r>
      <w:r w:rsidRPr="001279E8">
        <w:rPr>
          <w:rFonts w:ascii="Times New Roman" w:hAnsi="Times New Roman"/>
          <w:lang w:val="en-GB"/>
        </w:rPr>
        <w:t xml:space="preserve"> and epistemic. </w:t>
      </w:r>
      <w:r w:rsidR="003D7020" w:rsidRPr="001279E8">
        <w:rPr>
          <w:rFonts w:ascii="Times New Roman" w:hAnsi="Times New Roman"/>
          <w:lang w:val="en-GB"/>
        </w:rPr>
        <w:t>We argued that, w</w:t>
      </w:r>
      <w:r w:rsidRPr="001279E8">
        <w:rPr>
          <w:rFonts w:ascii="Times New Roman" w:hAnsi="Times New Roman"/>
          <w:lang w:val="en-GB"/>
        </w:rPr>
        <w:t xml:space="preserve">hile there is some room for </w:t>
      </w:r>
      <w:r w:rsidR="003D7020" w:rsidRPr="001279E8">
        <w:rPr>
          <w:rFonts w:ascii="Times New Roman" w:hAnsi="Times New Roman"/>
          <w:lang w:val="en-GB"/>
        </w:rPr>
        <w:t>holding</w:t>
      </w:r>
      <w:r w:rsidRPr="001279E8">
        <w:rPr>
          <w:rFonts w:ascii="Times New Roman" w:hAnsi="Times New Roman"/>
          <w:lang w:val="en-GB"/>
        </w:rPr>
        <w:t xml:space="preserve"> that emotions are </w:t>
      </w:r>
      <w:r w:rsidR="00626152">
        <w:rPr>
          <w:rFonts w:ascii="Times New Roman" w:hAnsi="Times New Roman"/>
          <w:lang w:val="en-GB"/>
        </w:rPr>
        <w:t>constitutive</w:t>
      </w:r>
      <w:r w:rsidR="00626152" w:rsidRPr="001279E8">
        <w:rPr>
          <w:rFonts w:ascii="Times New Roman" w:hAnsi="Times New Roman"/>
          <w:lang w:val="en-GB"/>
        </w:rPr>
        <w:t xml:space="preserve"> </w:t>
      </w:r>
      <w:r w:rsidRPr="001279E8">
        <w:rPr>
          <w:rFonts w:ascii="Times New Roman" w:hAnsi="Times New Roman"/>
          <w:lang w:val="en-GB"/>
        </w:rPr>
        <w:t xml:space="preserve">ingredients of an individual’s wellbeing, </w:t>
      </w:r>
      <w:r w:rsidR="003D7020" w:rsidRPr="001279E8">
        <w:rPr>
          <w:rFonts w:ascii="Times New Roman" w:hAnsi="Times New Roman"/>
          <w:lang w:val="en-GB"/>
        </w:rPr>
        <w:t>at least under certain conditions, all the ways to characterise</w:t>
      </w:r>
      <w:r w:rsidR="00FF6362" w:rsidRPr="001279E8">
        <w:rPr>
          <w:rFonts w:ascii="Times New Roman" w:hAnsi="Times New Roman"/>
          <w:lang w:val="en-GB"/>
        </w:rPr>
        <w:t xml:space="preserve"> </w:t>
      </w:r>
      <w:r w:rsidR="00FB19B0" w:rsidRPr="001279E8">
        <w:rPr>
          <w:rFonts w:ascii="Times New Roman" w:hAnsi="Times New Roman"/>
          <w:lang w:val="en-GB"/>
        </w:rPr>
        <w:t xml:space="preserve">the </w:t>
      </w:r>
      <w:r w:rsidR="00FB19B0" w:rsidRPr="000C3F8E">
        <w:rPr>
          <w:rFonts w:ascii="Times New Roman" w:hAnsi="Times New Roman"/>
          <w:lang w:val="en-GB"/>
        </w:rPr>
        <w:t xml:space="preserve">causal and epistemic relations </w:t>
      </w:r>
      <w:r w:rsidR="00FF6362" w:rsidRPr="001279E8">
        <w:rPr>
          <w:rFonts w:ascii="Times New Roman" w:hAnsi="Times New Roman"/>
          <w:lang w:val="en-GB"/>
        </w:rPr>
        <w:t>in an essentialist way</w:t>
      </w:r>
      <w:r w:rsidR="003D7020" w:rsidRPr="001279E8">
        <w:rPr>
          <w:rFonts w:ascii="Times New Roman" w:hAnsi="Times New Roman"/>
          <w:lang w:val="en-GB"/>
        </w:rPr>
        <w:t xml:space="preserve"> </w:t>
      </w:r>
      <w:r w:rsidR="00FF6362" w:rsidRPr="00452458">
        <w:rPr>
          <w:rFonts w:ascii="Times New Roman" w:hAnsi="Times New Roman"/>
          <w:lang w:val="en-GB"/>
        </w:rPr>
        <w:t>seem to be vulnerable to important objections. If this is true, the conclusion is that the causal and epistemic relation between emotions and wellbeing is much less strong than is commonly thought.</w:t>
      </w:r>
    </w:p>
    <w:p w:rsidR="00C90030" w:rsidRPr="000C3F8E" w:rsidRDefault="00C90030" w:rsidP="00A6116A">
      <w:pPr>
        <w:rPr>
          <w:rFonts w:ascii="Times New Roman" w:hAnsi="Times New Roman"/>
          <w:lang w:val="en-GB"/>
        </w:rPr>
      </w:pPr>
    </w:p>
    <w:p w:rsidR="009C7E94" w:rsidRPr="00452458" w:rsidRDefault="009C7E94" w:rsidP="00A6116A">
      <w:pPr>
        <w:rPr>
          <w:rFonts w:ascii="Times New Roman" w:hAnsi="Times New Roman"/>
          <w:i/>
          <w:lang w:val="en-GB"/>
        </w:rPr>
      </w:pPr>
      <w:r w:rsidRPr="00452458">
        <w:rPr>
          <w:rFonts w:ascii="Times New Roman" w:hAnsi="Times New Roman"/>
          <w:i/>
          <w:lang w:val="en-GB"/>
        </w:rPr>
        <w:t>Acknowledgments</w:t>
      </w:r>
    </w:p>
    <w:p w:rsidR="00190F9A" w:rsidRPr="00452458" w:rsidRDefault="00190F9A" w:rsidP="00A6116A">
      <w:pPr>
        <w:rPr>
          <w:rFonts w:ascii="Times New Roman" w:hAnsi="Times New Roman"/>
          <w:lang w:val="en-GB"/>
        </w:rPr>
      </w:pPr>
    </w:p>
    <w:p w:rsidR="009C7E94" w:rsidRPr="000C3F8E" w:rsidRDefault="00C640E1" w:rsidP="00A6116A">
      <w:pPr>
        <w:rPr>
          <w:rFonts w:ascii="Times New Roman" w:hAnsi="Times New Roman"/>
          <w:sz w:val="22"/>
          <w:szCs w:val="22"/>
          <w:lang w:val="en-GB"/>
        </w:rPr>
      </w:pPr>
      <w:r w:rsidRPr="00A73068">
        <w:rPr>
          <w:rFonts w:ascii="Times New Roman" w:hAnsi="Times New Roman"/>
          <w:sz w:val="22"/>
          <w:szCs w:val="22"/>
          <w:lang w:val="en-GB"/>
        </w:rPr>
        <w:t xml:space="preserve">This paper was presented at the </w:t>
      </w:r>
      <w:r w:rsidRPr="00A73068">
        <w:rPr>
          <w:rFonts w:ascii="Times New Roman" w:hAnsi="Times New Roman"/>
          <w:i/>
          <w:sz w:val="22"/>
          <w:szCs w:val="22"/>
          <w:lang w:val="en-GB"/>
        </w:rPr>
        <w:t>5th International Summer School in Affective Sciences,</w:t>
      </w:r>
      <w:r w:rsidRPr="00A73068">
        <w:rPr>
          <w:rFonts w:ascii="Times New Roman" w:hAnsi="Times New Roman"/>
          <w:sz w:val="22"/>
          <w:szCs w:val="22"/>
          <w:lang w:val="en-GB"/>
        </w:rPr>
        <w:t xml:space="preserve"> in Geneva 2013. We are grateful to the participants and in particular to David </w:t>
      </w:r>
      <w:proofErr w:type="spellStart"/>
      <w:r w:rsidRPr="00A73068">
        <w:rPr>
          <w:rFonts w:ascii="Times New Roman" w:hAnsi="Times New Roman"/>
          <w:sz w:val="22"/>
          <w:szCs w:val="22"/>
          <w:lang w:val="en-GB"/>
        </w:rPr>
        <w:t>Amadio</w:t>
      </w:r>
      <w:proofErr w:type="spellEnd"/>
      <w:r w:rsidRPr="00A73068">
        <w:rPr>
          <w:rFonts w:ascii="Times New Roman" w:hAnsi="Times New Roman"/>
          <w:sz w:val="22"/>
          <w:szCs w:val="22"/>
          <w:lang w:val="en-GB"/>
        </w:rPr>
        <w:t xml:space="preserve">, Florian Cova, Julien Deonna, </w:t>
      </w:r>
      <w:proofErr w:type="spellStart"/>
      <w:r w:rsidRPr="00A73068">
        <w:rPr>
          <w:rFonts w:ascii="Times New Roman" w:hAnsi="Times New Roman"/>
          <w:sz w:val="22"/>
          <w:szCs w:val="22"/>
          <w:lang w:val="en-GB"/>
        </w:rPr>
        <w:t>Kristján</w:t>
      </w:r>
      <w:proofErr w:type="spellEnd"/>
      <w:r w:rsidRPr="00A73068">
        <w:rPr>
          <w:rFonts w:ascii="Times New Roman" w:hAnsi="Times New Roman"/>
          <w:sz w:val="22"/>
          <w:szCs w:val="22"/>
          <w:lang w:val="en-GB"/>
        </w:rPr>
        <w:t xml:space="preserve"> </w:t>
      </w:r>
      <w:proofErr w:type="spellStart"/>
      <w:r w:rsidRPr="00A73068">
        <w:rPr>
          <w:rFonts w:ascii="Times New Roman" w:hAnsi="Times New Roman"/>
          <w:sz w:val="22"/>
          <w:szCs w:val="22"/>
          <w:lang w:val="en-GB"/>
        </w:rPr>
        <w:t>Kristjánsson</w:t>
      </w:r>
      <w:proofErr w:type="spellEnd"/>
      <w:r w:rsidRPr="00A73068">
        <w:rPr>
          <w:rFonts w:ascii="Times New Roman" w:hAnsi="Times New Roman"/>
          <w:sz w:val="22"/>
          <w:szCs w:val="22"/>
          <w:lang w:val="en-GB"/>
        </w:rPr>
        <w:t xml:space="preserve">, David </w:t>
      </w:r>
      <w:proofErr w:type="spellStart"/>
      <w:r w:rsidRPr="00A73068">
        <w:rPr>
          <w:rFonts w:ascii="Times New Roman" w:hAnsi="Times New Roman"/>
          <w:sz w:val="22"/>
          <w:szCs w:val="22"/>
          <w:lang w:val="en-GB"/>
        </w:rPr>
        <w:t>Pizzaro</w:t>
      </w:r>
      <w:proofErr w:type="spellEnd"/>
      <w:r w:rsidRPr="00A73068">
        <w:rPr>
          <w:rFonts w:ascii="Times New Roman" w:hAnsi="Times New Roman"/>
          <w:sz w:val="22"/>
          <w:szCs w:val="22"/>
          <w:lang w:val="en-GB"/>
        </w:rPr>
        <w:t>, Fabrice Teroni, as well as to the two anonymous referees for their helpful comments</w:t>
      </w:r>
      <w:r>
        <w:rPr>
          <w:rFonts w:ascii="Times New Roman" w:hAnsi="Times New Roman"/>
          <w:sz w:val="22"/>
          <w:szCs w:val="22"/>
          <w:lang w:val="en-GB"/>
        </w:rPr>
        <w:t>.</w:t>
      </w:r>
    </w:p>
    <w:p w:rsidR="009C7E94" w:rsidRPr="00452458" w:rsidRDefault="009C7E94" w:rsidP="00A6116A">
      <w:pPr>
        <w:rPr>
          <w:rFonts w:ascii="Times New Roman" w:hAnsi="Times New Roman"/>
          <w:lang w:val="en-GB"/>
        </w:rPr>
      </w:pPr>
    </w:p>
    <w:p w:rsidR="009D582D" w:rsidRPr="00A73068" w:rsidRDefault="009D582D" w:rsidP="00A6116A">
      <w:pPr>
        <w:outlineLvl w:val="0"/>
        <w:rPr>
          <w:rFonts w:ascii="Times New Roman" w:hAnsi="Times New Roman"/>
          <w:b/>
          <w:i/>
          <w:lang w:val="en-GB"/>
        </w:rPr>
      </w:pPr>
    </w:p>
    <w:p w:rsidR="00C90030" w:rsidRPr="00A73068" w:rsidRDefault="00C90030" w:rsidP="00A6116A">
      <w:pPr>
        <w:outlineLvl w:val="0"/>
        <w:rPr>
          <w:rFonts w:ascii="Times New Roman" w:hAnsi="Times New Roman"/>
          <w:b/>
          <w:i/>
          <w:lang w:val="en-GB"/>
        </w:rPr>
      </w:pPr>
      <w:r w:rsidRPr="00A73068">
        <w:rPr>
          <w:rFonts w:ascii="Times New Roman" w:hAnsi="Times New Roman"/>
          <w:b/>
          <w:i/>
          <w:lang w:val="en-GB"/>
        </w:rPr>
        <w:t>References</w:t>
      </w:r>
    </w:p>
    <w:p w:rsidR="00F54227" w:rsidRPr="00A73068" w:rsidRDefault="00F54227" w:rsidP="00A6116A">
      <w:pPr>
        <w:suppressAutoHyphens/>
        <w:rPr>
          <w:rFonts w:ascii="Times New Roman" w:eastAsia="Times" w:hAnsi="Times New Roman"/>
          <w:lang w:val="en-GB"/>
        </w:rPr>
      </w:pPr>
    </w:p>
    <w:p w:rsidR="00F54227" w:rsidRPr="00A73068" w:rsidRDefault="00F54227" w:rsidP="00A6116A">
      <w:pPr>
        <w:suppressAutoHyphens/>
        <w:ind w:left="567" w:hanging="567"/>
        <w:rPr>
          <w:rFonts w:ascii="Times New Roman" w:hAnsi="Times New Roman"/>
          <w:lang w:val="en-GB" w:eastAsia="ar-SA"/>
        </w:rPr>
      </w:pPr>
      <w:proofErr w:type="gramStart"/>
      <w:r w:rsidRPr="00A73068">
        <w:rPr>
          <w:rFonts w:ascii="Times New Roman" w:hAnsi="Times New Roman"/>
          <w:lang w:val="en-GB" w:eastAsia="ar-SA"/>
        </w:rPr>
        <w:t xml:space="preserve">Arnold MB (1960) </w:t>
      </w:r>
      <w:r w:rsidRPr="00A73068">
        <w:rPr>
          <w:rFonts w:ascii="Times New Roman" w:hAnsi="Times New Roman"/>
          <w:iCs/>
          <w:lang w:val="en-GB" w:eastAsia="ar-SA"/>
        </w:rPr>
        <w:t>Emotion and personality.</w:t>
      </w:r>
      <w:proofErr w:type="gramEnd"/>
      <w:r w:rsidRPr="00A73068">
        <w:rPr>
          <w:rFonts w:ascii="Times New Roman" w:hAnsi="Times New Roman"/>
          <w:lang w:val="en-GB" w:eastAsia="ar-SA"/>
        </w:rPr>
        <w:t xml:space="preserve"> Columbia University Press, New</w:t>
      </w:r>
      <w:r w:rsidR="000833E3">
        <w:rPr>
          <w:rFonts w:ascii="Times New Roman" w:hAnsi="Times New Roman"/>
          <w:lang w:val="en-GB" w:eastAsia="ar-SA"/>
        </w:rPr>
        <w:t xml:space="preserve"> </w:t>
      </w:r>
      <w:r w:rsidRPr="00A73068">
        <w:rPr>
          <w:rFonts w:ascii="Times New Roman" w:hAnsi="Times New Roman"/>
          <w:lang w:val="en-GB" w:eastAsia="ar-SA"/>
        </w:rPr>
        <w:t>York.</w:t>
      </w:r>
    </w:p>
    <w:p w:rsidR="00F54227" w:rsidRPr="00452458" w:rsidRDefault="00F54227" w:rsidP="00A6116A">
      <w:pPr>
        <w:suppressAutoHyphens/>
        <w:ind w:left="567" w:hanging="567"/>
        <w:rPr>
          <w:rFonts w:ascii="Times New Roman" w:hAnsi="Times New Roman"/>
          <w:lang w:val="en-GB" w:eastAsia="ar-SA"/>
        </w:rPr>
      </w:pPr>
      <w:proofErr w:type="gramStart"/>
      <w:r w:rsidRPr="00452458">
        <w:rPr>
          <w:rFonts w:ascii="Times New Roman" w:hAnsi="Times New Roman"/>
          <w:lang w:val="en-GB" w:eastAsia="ar-SA"/>
        </w:rPr>
        <w:t>Brady MS (2013)</w:t>
      </w:r>
      <w:r w:rsidRPr="00452458">
        <w:rPr>
          <w:rFonts w:ascii="Times New Roman" w:hAnsi="Times New Roman"/>
          <w:i/>
          <w:lang w:val="en-GB" w:eastAsia="ar-SA"/>
        </w:rPr>
        <w:t xml:space="preserve"> </w:t>
      </w:r>
      <w:r w:rsidRPr="00452458">
        <w:rPr>
          <w:rFonts w:ascii="Times New Roman" w:hAnsi="Times New Roman"/>
          <w:lang w:val="en-GB" w:eastAsia="ar-SA"/>
        </w:rPr>
        <w:t xml:space="preserve">Emotional </w:t>
      </w:r>
      <w:r w:rsidR="000833E3">
        <w:rPr>
          <w:rFonts w:ascii="Times New Roman" w:hAnsi="Times New Roman"/>
          <w:lang w:val="en-GB" w:eastAsia="ar-SA"/>
        </w:rPr>
        <w:t>i</w:t>
      </w:r>
      <w:r w:rsidRPr="00452458">
        <w:rPr>
          <w:rFonts w:ascii="Times New Roman" w:hAnsi="Times New Roman"/>
          <w:lang w:val="en-GB" w:eastAsia="ar-SA"/>
        </w:rPr>
        <w:t>nsight.</w:t>
      </w:r>
      <w:proofErr w:type="gramEnd"/>
      <w:r w:rsidRPr="00452458">
        <w:rPr>
          <w:rFonts w:ascii="Times New Roman" w:hAnsi="Times New Roman"/>
          <w:lang w:val="en-GB" w:eastAsia="ar-SA"/>
        </w:rPr>
        <w:t xml:space="preserve"> Oxford University Press, Oxford.</w:t>
      </w:r>
    </w:p>
    <w:p w:rsidR="00F54227" w:rsidRPr="00A73068" w:rsidRDefault="00F54227" w:rsidP="00A6116A">
      <w:pPr>
        <w:ind w:left="567" w:hanging="567"/>
        <w:outlineLvl w:val="0"/>
        <w:rPr>
          <w:rFonts w:ascii="Times New Roman" w:hAnsi="Times New Roman"/>
          <w:lang w:val="en-GB" w:eastAsia="fr-FR"/>
        </w:rPr>
      </w:pPr>
      <w:proofErr w:type="gramStart"/>
      <w:r w:rsidRPr="00A73068">
        <w:rPr>
          <w:rFonts w:ascii="Times New Roman" w:hAnsi="Times New Roman"/>
          <w:lang w:val="en-GB" w:eastAsia="fr-FR"/>
        </w:rPr>
        <w:t xml:space="preserve">Brandt R (1979) </w:t>
      </w:r>
      <w:r w:rsidRPr="00A73068">
        <w:rPr>
          <w:rFonts w:ascii="Times New Roman" w:hAnsi="Times New Roman"/>
          <w:iCs/>
          <w:lang w:val="en-GB" w:eastAsia="fr-FR"/>
        </w:rPr>
        <w:t xml:space="preserve">A </w:t>
      </w:r>
      <w:r w:rsidR="000833E3">
        <w:rPr>
          <w:rFonts w:ascii="Times New Roman" w:hAnsi="Times New Roman"/>
          <w:iCs/>
          <w:lang w:val="en-GB" w:eastAsia="fr-FR"/>
        </w:rPr>
        <w:t>t</w:t>
      </w:r>
      <w:r w:rsidRPr="00A73068">
        <w:rPr>
          <w:rFonts w:ascii="Times New Roman" w:hAnsi="Times New Roman"/>
          <w:iCs/>
          <w:lang w:val="en-GB" w:eastAsia="fr-FR"/>
        </w:rPr>
        <w:t xml:space="preserve">heory of the </w:t>
      </w:r>
      <w:r w:rsidR="000833E3">
        <w:rPr>
          <w:rFonts w:ascii="Times New Roman" w:hAnsi="Times New Roman"/>
          <w:iCs/>
          <w:lang w:val="en-GB" w:eastAsia="fr-FR"/>
        </w:rPr>
        <w:t>r</w:t>
      </w:r>
      <w:r w:rsidRPr="00A73068">
        <w:rPr>
          <w:rFonts w:ascii="Times New Roman" w:hAnsi="Times New Roman"/>
          <w:iCs/>
          <w:lang w:val="en-GB" w:eastAsia="fr-FR"/>
        </w:rPr>
        <w:t xml:space="preserve">ight and the </w:t>
      </w:r>
      <w:r w:rsidR="000833E3">
        <w:rPr>
          <w:rFonts w:ascii="Times New Roman" w:hAnsi="Times New Roman"/>
          <w:iCs/>
          <w:lang w:val="en-GB" w:eastAsia="fr-FR"/>
        </w:rPr>
        <w:t>g</w:t>
      </w:r>
      <w:r w:rsidRPr="00A73068">
        <w:rPr>
          <w:rFonts w:ascii="Times New Roman" w:hAnsi="Times New Roman"/>
          <w:iCs/>
          <w:lang w:val="en-GB" w:eastAsia="fr-FR"/>
        </w:rPr>
        <w:t>ood</w:t>
      </w:r>
      <w:r w:rsidRPr="00A73068">
        <w:rPr>
          <w:rFonts w:ascii="Times New Roman" w:hAnsi="Times New Roman"/>
          <w:lang w:val="en-GB" w:eastAsia="fr-FR"/>
        </w:rPr>
        <w:t>.</w:t>
      </w:r>
      <w:proofErr w:type="gramEnd"/>
      <w:r w:rsidRPr="00A73068">
        <w:rPr>
          <w:rFonts w:ascii="Times New Roman" w:hAnsi="Times New Roman"/>
          <w:lang w:val="en-GB" w:eastAsia="fr-FR"/>
        </w:rPr>
        <w:t xml:space="preserve"> Oxford University Press, Oxford.</w:t>
      </w:r>
    </w:p>
    <w:p w:rsidR="00F54227" w:rsidRPr="00A73068" w:rsidRDefault="00F54227" w:rsidP="00A6116A">
      <w:pPr>
        <w:ind w:left="709" w:hanging="709"/>
        <w:rPr>
          <w:rFonts w:ascii="Times New Roman" w:eastAsia="Times New Roman" w:hAnsi="Times New Roman"/>
          <w:lang w:val="en-GB" w:eastAsia="fr-CA"/>
        </w:rPr>
      </w:pPr>
      <w:proofErr w:type="spellStart"/>
      <w:r w:rsidRPr="00A73068">
        <w:rPr>
          <w:rFonts w:ascii="Times New Roman" w:eastAsia="Times New Roman" w:hAnsi="Times New Roman"/>
          <w:lang w:val="en-GB" w:eastAsia="fr-CA"/>
        </w:rPr>
        <w:t>Clore</w:t>
      </w:r>
      <w:proofErr w:type="spellEnd"/>
      <w:r w:rsidRPr="00A73068">
        <w:rPr>
          <w:rFonts w:ascii="Times New Roman" w:eastAsia="Times New Roman" w:hAnsi="Times New Roman"/>
          <w:lang w:val="en-GB" w:eastAsia="fr-CA"/>
        </w:rPr>
        <w:t xml:space="preserve"> G (1994) </w:t>
      </w:r>
      <w:proofErr w:type="gramStart"/>
      <w:r w:rsidRPr="00A73068">
        <w:rPr>
          <w:rFonts w:ascii="Times New Roman" w:eastAsia="Times New Roman" w:hAnsi="Times New Roman"/>
          <w:lang w:val="en-GB" w:eastAsia="fr-CA"/>
        </w:rPr>
        <w:t>Why</w:t>
      </w:r>
      <w:proofErr w:type="gramEnd"/>
      <w:r w:rsidRPr="00A73068">
        <w:rPr>
          <w:rFonts w:ascii="Times New Roman" w:eastAsia="Times New Roman" w:hAnsi="Times New Roman"/>
          <w:lang w:val="en-GB" w:eastAsia="fr-CA"/>
        </w:rPr>
        <w:t xml:space="preserve"> </w:t>
      </w:r>
      <w:r w:rsidR="000833E3">
        <w:rPr>
          <w:rFonts w:ascii="Times New Roman" w:eastAsia="Times New Roman" w:hAnsi="Times New Roman"/>
          <w:lang w:val="en-GB" w:eastAsia="fr-CA"/>
        </w:rPr>
        <w:t>e</w:t>
      </w:r>
      <w:r w:rsidRPr="00A73068">
        <w:rPr>
          <w:rFonts w:ascii="Times New Roman" w:eastAsia="Times New Roman" w:hAnsi="Times New Roman"/>
          <w:lang w:val="en-GB" w:eastAsia="fr-CA"/>
        </w:rPr>
        <w:t xml:space="preserve">motions are </w:t>
      </w:r>
      <w:r w:rsidR="000833E3">
        <w:rPr>
          <w:rFonts w:ascii="Times New Roman" w:eastAsia="Times New Roman" w:hAnsi="Times New Roman"/>
          <w:lang w:val="en-GB" w:eastAsia="fr-CA"/>
        </w:rPr>
        <w:t>f</w:t>
      </w:r>
      <w:r w:rsidRPr="00A73068">
        <w:rPr>
          <w:rFonts w:ascii="Times New Roman" w:eastAsia="Times New Roman" w:hAnsi="Times New Roman"/>
          <w:lang w:val="en-GB" w:eastAsia="fr-CA"/>
        </w:rPr>
        <w:t>elt. In: Ekman P, Davidson RJ (</w:t>
      </w:r>
      <w:proofErr w:type="spellStart"/>
      <w:proofErr w:type="gramStart"/>
      <w:r w:rsidRPr="00A73068">
        <w:rPr>
          <w:rFonts w:ascii="Times New Roman" w:eastAsia="Times New Roman" w:hAnsi="Times New Roman"/>
          <w:lang w:val="en-GB" w:eastAsia="fr-CA"/>
        </w:rPr>
        <w:t>eds</w:t>
      </w:r>
      <w:proofErr w:type="spellEnd"/>
      <w:proofErr w:type="gramEnd"/>
      <w:r w:rsidRPr="00A73068">
        <w:rPr>
          <w:rFonts w:ascii="Times New Roman" w:eastAsia="Times New Roman" w:hAnsi="Times New Roman"/>
          <w:lang w:val="en-GB" w:eastAsia="fr-CA"/>
        </w:rPr>
        <w:t xml:space="preserve">) </w:t>
      </w:r>
      <w:r w:rsidRPr="00A73068">
        <w:rPr>
          <w:rFonts w:ascii="Times New Roman" w:eastAsia="Times New Roman" w:hAnsi="Times New Roman"/>
          <w:iCs/>
          <w:lang w:val="en-GB" w:eastAsia="fr-CA"/>
        </w:rPr>
        <w:t xml:space="preserve">The </w:t>
      </w:r>
      <w:r w:rsidR="000833E3">
        <w:rPr>
          <w:rFonts w:ascii="Times New Roman" w:eastAsia="Times New Roman" w:hAnsi="Times New Roman"/>
          <w:iCs/>
          <w:lang w:val="en-GB" w:eastAsia="fr-CA"/>
        </w:rPr>
        <w:t>n</w:t>
      </w:r>
      <w:r w:rsidRPr="00A73068">
        <w:rPr>
          <w:rFonts w:ascii="Times New Roman" w:eastAsia="Times New Roman" w:hAnsi="Times New Roman"/>
          <w:iCs/>
          <w:lang w:val="en-GB" w:eastAsia="fr-CA"/>
        </w:rPr>
        <w:t xml:space="preserve">ature of </w:t>
      </w:r>
      <w:r w:rsidR="000833E3">
        <w:rPr>
          <w:rFonts w:ascii="Times New Roman" w:eastAsia="Times New Roman" w:hAnsi="Times New Roman"/>
          <w:iCs/>
          <w:lang w:val="en-GB" w:eastAsia="fr-CA"/>
        </w:rPr>
        <w:t>e</w:t>
      </w:r>
      <w:r w:rsidRPr="00A73068">
        <w:rPr>
          <w:rFonts w:ascii="Times New Roman" w:eastAsia="Times New Roman" w:hAnsi="Times New Roman"/>
          <w:iCs/>
          <w:lang w:val="en-GB" w:eastAsia="fr-CA"/>
        </w:rPr>
        <w:t xml:space="preserve">motion: Fundamental </w:t>
      </w:r>
      <w:r w:rsidR="000833E3">
        <w:rPr>
          <w:rFonts w:ascii="Times New Roman" w:eastAsia="Times New Roman" w:hAnsi="Times New Roman"/>
          <w:iCs/>
          <w:lang w:val="en-GB" w:eastAsia="fr-CA"/>
        </w:rPr>
        <w:t>q</w:t>
      </w:r>
      <w:r w:rsidRPr="00A73068">
        <w:rPr>
          <w:rFonts w:ascii="Times New Roman" w:eastAsia="Times New Roman" w:hAnsi="Times New Roman"/>
          <w:iCs/>
          <w:lang w:val="en-GB" w:eastAsia="fr-CA"/>
        </w:rPr>
        <w:t xml:space="preserve">uestions. </w:t>
      </w:r>
      <w:r w:rsidRPr="00A73068">
        <w:rPr>
          <w:rFonts w:ascii="Times New Roman" w:eastAsia="Times New Roman" w:hAnsi="Times New Roman"/>
          <w:lang w:val="en-GB" w:eastAsia="fr-CA"/>
        </w:rPr>
        <w:t>Oxford University Press, New</w:t>
      </w:r>
      <w:r w:rsidR="000833E3">
        <w:rPr>
          <w:rFonts w:ascii="Times New Roman" w:eastAsia="Times New Roman" w:hAnsi="Times New Roman"/>
          <w:lang w:val="en-GB" w:eastAsia="fr-CA"/>
        </w:rPr>
        <w:t xml:space="preserve"> </w:t>
      </w:r>
      <w:r w:rsidRPr="00A73068">
        <w:rPr>
          <w:rFonts w:ascii="Times New Roman" w:eastAsia="Times New Roman" w:hAnsi="Times New Roman"/>
          <w:lang w:val="en-GB" w:eastAsia="fr-CA"/>
        </w:rPr>
        <w:t>York.</w:t>
      </w:r>
    </w:p>
    <w:p w:rsidR="00F54227" w:rsidRPr="00A73068" w:rsidRDefault="00F54227" w:rsidP="00A6116A">
      <w:pPr>
        <w:ind w:left="567" w:hanging="567"/>
        <w:rPr>
          <w:rFonts w:ascii="Times New Roman" w:hAnsi="Times New Roman"/>
          <w:lang w:val="en-GB"/>
        </w:rPr>
      </w:pPr>
      <w:proofErr w:type="spellStart"/>
      <w:proofErr w:type="gramStart"/>
      <w:r w:rsidRPr="00A73068">
        <w:rPr>
          <w:rFonts w:ascii="Times New Roman" w:hAnsi="Times New Roman"/>
          <w:lang w:val="en-GB"/>
        </w:rPr>
        <w:t>Colombetti</w:t>
      </w:r>
      <w:proofErr w:type="spellEnd"/>
      <w:r w:rsidRPr="00A73068">
        <w:rPr>
          <w:rFonts w:ascii="Times New Roman" w:hAnsi="Times New Roman"/>
          <w:lang w:val="en-GB"/>
        </w:rPr>
        <w:t xml:space="preserve"> G (2005) Appraising valence.</w:t>
      </w:r>
      <w:proofErr w:type="gramEnd"/>
      <w:r w:rsidRPr="00A73068">
        <w:rPr>
          <w:rFonts w:ascii="Times New Roman" w:hAnsi="Times New Roman"/>
          <w:lang w:val="en-GB"/>
        </w:rPr>
        <w:t xml:space="preserve"> J Consciousness Stud 12.8-10:103-126.</w:t>
      </w:r>
    </w:p>
    <w:p w:rsidR="00F54227" w:rsidRPr="00A73068" w:rsidRDefault="00F54227" w:rsidP="00A6116A">
      <w:pPr>
        <w:suppressAutoHyphens/>
        <w:ind w:left="567" w:hanging="567"/>
        <w:outlineLvl w:val="0"/>
        <w:rPr>
          <w:rFonts w:ascii="Times New Roman" w:hAnsi="Times New Roman"/>
          <w:lang w:val="en-GB"/>
        </w:rPr>
      </w:pPr>
      <w:proofErr w:type="spellStart"/>
      <w:r w:rsidRPr="00A73068">
        <w:rPr>
          <w:rFonts w:ascii="Times New Roman" w:hAnsi="Times New Roman"/>
          <w:lang w:val="en-GB"/>
        </w:rPr>
        <w:t>Cosmides</w:t>
      </w:r>
      <w:proofErr w:type="spellEnd"/>
      <w:r w:rsidRPr="00A73068">
        <w:rPr>
          <w:rFonts w:ascii="Times New Roman" w:hAnsi="Times New Roman"/>
          <w:lang w:val="en-GB"/>
        </w:rPr>
        <w:t xml:space="preserve"> L, </w:t>
      </w:r>
      <w:proofErr w:type="spellStart"/>
      <w:r w:rsidRPr="00A73068">
        <w:rPr>
          <w:rFonts w:ascii="Times New Roman" w:hAnsi="Times New Roman"/>
          <w:lang w:val="en-GB"/>
        </w:rPr>
        <w:t>Tooby</w:t>
      </w:r>
      <w:proofErr w:type="spellEnd"/>
      <w:r w:rsidRPr="00A73068">
        <w:rPr>
          <w:rFonts w:ascii="Times New Roman" w:hAnsi="Times New Roman"/>
          <w:lang w:val="en-GB"/>
        </w:rPr>
        <w:t xml:space="preserve"> J (2000) </w:t>
      </w:r>
      <w:r w:rsidRPr="00A73068">
        <w:rPr>
          <w:rFonts w:ascii="Times New Roman" w:hAnsi="Times New Roman"/>
          <w:iCs/>
          <w:lang w:val="en-GB"/>
        </w:rPr>
        <w:t>Evolutionary psychology: Foundational papers.</w:t>
      </w:r>
      <w:r w:rsidRPr="00A73068">
        <w:rPr>
          <w:rFonts w:ascii="Times New Roman" w:hAnsi="Times New Roman"/>
          <w:lang w:val="en-GB"/>
        </w:rPr>
        <w:t xml:space="preserve"> </w:t>
      </w:r>
      <w:proofErr w:type="gramStart"/>
      <w:r w:rsidRPr="00A73068">
        <w:rPr>
          <w:rFonts w:ascii="Times New Roman" w:hAnsi="Times New Roman"/>
          <w:lang w:val="en-GB"/>
        </w:rPr>
        <w:t>MIT Press, Cambridge MA.</w:t>
      </w:r>
      <w:proofErr w:type="gramEnd"/>
    </w:p>
    <w:p w:rsidR="00F54227" w:rsidRPr="00A73068" w:rsidRDefault="00F54227" w:rsidP="00A6116A">
      <w:pPr>
        <w:suppressAutoHyphens/>
        <w:ind w:left="567" w:hanging="567"/>
        <w:outlineLvl w:val="0"/>
        <w:rPr>
          <w:rFonts w:ascii="Times New Roman" w:hAnsi="Times New Roman"/>
          <w:lang w:val="en-GB"/>
        </w:rPr>
      </w:pPr>
      <w:r w:rsidRPr="00A73068">
        <w:rPr>
          <w:rFonts w:ascii="Times New Roman" w:hAnsi="Times New Roman"/>
          <w:lang w:val="en-GB" w:eastAsia="fr-FR"/>
        </w:rPr>
        <w:t xml:space="preserve">Crisp R (2006) Reasons and the </w:t>
      </w:r>
      <w:r w:rsidR="002B42C2">
        <w:rPr>
          <w:rFonts w:ascii="Times New Roman" w:hAnsi="Times New Roman"/>
          <w:lang w:val="en-GB" w:eastAsia="fr-FR"/>
        </w:rPr>
        <w:t>g</w:t>
      </w:r>
      <w:r w:rsidRPr="00A73068">
        <w:rPr>
          <w:rFonts w:ascii="Times New Roman" w:hAnsi="Times New Roman"/>
          <w:lang w:val="en-GB" w:eastAsia="fr-FR"/>
        </w:rPr>
        <w:t>ood. Oxford University Press, Oxford.</w:t>
      </w:r>
    </w:p>
    <w:p w:rsidR="00F54227" w:rsidRPr="00A73068" w:rsidRDefault="00F54227" w:rsidP="00A6116A">
      <w:pPr>
        <w:rPr>
          <w:rFonts w:ascii="Times New Roman" w:hAnsi="Times New Roman"/>
          <w:lang w:val="en-GB"/>
        </w:rPr>
      </w:pPr>
      <w:r w:rsidRPr="00A73068">
        <w:rPr>
          <w:rFonts w:ascii="Times New Roman" w:hAnsi="Times New Roman"/>
          <w:lang w:val="en-GB"/>
        </w:rPr>
        <w:t xml:space="preserve">D’Arms J, Jacobson D (2000) Sentiment and </w:t>
      </w:r>
      <w:r w:rsidR="002B42C2">
        <w:rPr>
          <w:rFonts w:ascii="Times New Roman" w:hAnsi="Times New Roman"/>
          <w:lang w:val="en-GB"/>
        </w:rPr>
        <w:t>v</w:t>
      </w:r>
      <w:r w:rsidRPr="00A73068">
        <w:rPr>
          <w:rFonts w:ascii="Times New Roman" w:hAnsi="Times New Roman"/>
          <w:lang w:val="en-GB"/>
        </w:rPr>
        <w:t xml:space="preserve">alue. Ethics 110(4):722-748. </w:t>
      </w:r>
    </w:p>
    <w:p w:rsidR="00F54227" w:rsidRPr="00452458" w:rsidRDefault="00F54227" w:rsidP="00A6116A">
      <w:pPr>
        <w:suppressAutoHyphens/>
        <w:ind w:left="567" w:hanging="567"/>
        <w:rPr>
          <w:rFonts w:ascii="Times New Roman" w:hAnsi="Times New Roman"/>
          <w:lang w:val="en-GB" w:eastAsia="ar-SA"/>
        </w:rPr>
      </w:pPr>
      <w:proofErr w:type="gramStart"/>
      <w:r w:rsidRPr="00452458">
        <w:rPr>
          <w:rFonts w:ascii="Times New Roman" w:hAnsi="Times New Roman"/>
          <w:lang w:val="en-GB" w:eastAsia="ar-SA"/>
        </w:rPr>
        <w:t xml:space="preserve">Deonna J (2006) Emotion, </w:t>
      </w:r>
      <w:r w:rsidR="002B42C2">
        <w:rPr>
          <w:rFonts w:ascii="Times New Roman" w:hAnsi="Times New Roman"/>
          <w:lang w:val="en-GB" w:eastAsia="ar-SA"/>
        </w:rPr>
        <w:t>p</w:t>
      </w:r>
      <w:r w:rsidRPr="00452458">
        <w:rPr>
          <w:rFonts w:ascii="Times New Roman" w:hAnsi="Times New Roman"/>
          <w:lang w:val="en-GB" w:eastAsia="ar-SA"/>
        </w:rPr>
        <w:t xml:space="preserve">erception and </w:t>
      </w:r>
      <w:r w:rsidR="002B42C2">
        <w:rPr>
          <w:rFonts w:ascii="Times New Roman" w:hAnsi="Times New Roman"/>
          <w:lang w:val="en-GB" w:eastAsia="ar-SA"/>
        </w:rPr>
        <w:t>p</w:t>
      </w:r>
      <w:r w:rsidRPr="00452458">
        <w:rPr>
          <w:rFonts w:ascii="Times New Roman" w:hAnsi="Times New Roman"/>
          <w:lang w:val="en-GB" w:eastAsia="ar-SA"/>
        </w:rPr>
        <w:t>erspective.</w:t>
      </w:r>
      <w:proofErr w:type="gramEnd"/>
      <w:r w:rsidRPr="00452458">
        <w:rPr>
          <w:rFonts w:ascii="Times New Roman" w:hAnsi="Times New Roman"/>
          <w:lang w:val="en-GB" w:eastAsia="ar-SA"/>
        </w:rPr>
        <w:t xml:space="preserve"> </w:t>
      </w:r>
      <w:proofErr w:type="spellStart"/>
      <w:r w:rsidRPr="00452458">
        <w:rPr>
          <w:rFonts w:ascii="Times New Roman" w:hAnsi="Times New Roman"/>
          <w:lang w:val="en-GB" w:eastAsia="ar-SA"/>
        </w:rPr>
        <w:t>Dialectica</w:t>
      </w:r>
      <w:proofErr w:type="spellEnd"/>
      <w:r w:rsidRPr="00452458">
        <w:rPr>
          <w:rFonts w:ascii="Times New Roman" w:hAnsi="Times New Roman"/>
          <w:lang w:val="en-GB" w:eastAsia="ar-SA"/>
        </w:rPr>
        <w:t xml:space="preserve"> 60(1):29-46.</w:t>
      </w:r>
    </w:p>
    <w:p w:rsidR="00F54227" w:rsidRPr="00A73068" w:rsidRDefault="00F54227" w:rsidP="00A6116A">
      <w:pPr>
        <w:suppressAutoHyphens/>
        <w:ind w:left="567" w:hanging="567"/>
        <w:rPr>
          <w:rFonts w:ascii="Times New Roman" w:hAnsi="Times New Roman"/>
          <w:lang w:val="en-GB" w:eastAsia="ar-SA"/>
        </w:rPr>
      </w:pPr>
      <w:r w:rsidRPr="00A73068">
        <w:rPr>
          <w:rFonts w:ascii="Times New Roman" w:hAnsi="Times New Roman"/>
          <w:lang w:val="en-GB" w:eastAsia="ar-SA"/>
        </w:rPr>
        <w:t xml:space="preserve">Deonna J, Teroni F (2012) </w:t>
      </w:r>
      <w:proofErr w:type="gramStart"/>
      <w:r w:rsidRPr="00A73068">
        <w:rPr>
          <w:rFonts w:ascii="Times New Roman" w:hAnsi="Times New Roman"/>
          <w:lang w:val="en-GB" w:eastAsia="ar-SA"/>
        </w:rPr>
        <w:t>The</w:t>
      </w:r>
      <w:proofErr w:type="gramEnd"/>
      <w:r w:rsidRPr="00A73068">
        <w:rPr>
          <w:rFonts w:ascii="Times New Roman" w:hAnsi="Times New Roman"/>
          <w:lang w:val="en-GB" w:eastAsia="ar-SA"/>
        </w:rPr>
        <w:t xml:space="preserve"> </w:t>
      </w:r>
      <w:r w:rsidR="00B06F91">
        <w:rPr>
          <w:rFonts w:ascii="Times New Roman" w:hAnsi="Times New Roman"/>
          <w:lang w:val="en-GB" w:eastAsia="ar-SA"/>
        </w:rPr>
        <w:t>e</w:t>
      </w:r>
      <w:r w:rsidRPr="00A73068">
        <w:rPr>
          <w:rFonts w:ascii="Times New Roman" w:hAnsi="Times New Roman"/>
          <w:lang w:val="en-GB" w:eastAsia="ar-SA"/>
        </w:rPr>
        <w:t>motions</w:t>
      </w:r>
      <w:r w:rsidR="00B06F91">
        <w:rPr>
          <w:rFonts w:ascii="Times New Roman" w:hAnsi="Times New Roman"/>
          <w:lang w:val="en-GB" w:eastAsia="ar-SA"/>
        </w:rPr>
        <w:t>:</w:t>
      </w:r>
      <w:r w:rsidRPr="00A73068">
        <w:rPr>
          <w:rFonts w:ascii="Times New Roman" w:hAnsi="Times New Roman"/>
          <w:lang w:val="en-GB" w:eastAsia="ar-SA"/>
        </w:rPr>
        <w:t xml:space="preserve"> A </w:t>
      </w:r>
      <w:r w:rsidR="00B06F91">
        <w:rPr>
          <w:rFonts w:ascii="Times New Roman" w:hAnsi="Times New Roman"/>
          <w:lang w:val="en-GB" w:eastAsia="ar-SA"/>
        </w:rPr>
        <w:t>p</w:t>
      </w:r>
      <w:r w:rsidRPr="00A73068">
        <w:rPr>
          <w:rFonts w:ascii="Times New Roman" w:hAnsi="Times New Roman"/>
          <w:lang w:val="en-GB" w:eastAsia="ar-SA"/>
        </w:rPr>
        <w:t xml:space="preserve">hilosophical </w:t>
      </w:r>
      <w:r w:rsidR="00B06F91">
        <w:rPr>
          <w:rFonts w:ascii="Times New Roman" w:hAnsi="Times New Roman"/>
          <w:lang w:val="en-GB" w:eastAsia="ar-SA"/>
        </w:rPr>
        <w:t>i</w:t>
      </w:r>
      <w:r w:rsidRPr="00A73068">
        <w:rPr>
          <w:rFonts w:ascii="Times New Roman" w:hAnsi="Times New Roman"/>
          <w:lang w:val="en-GB" w:eastAsia="ar-SA"/>
        </w:rPr>
        <w:t>ntroduction. Routledge, New</w:t>
      </w:r>
      <w:r w:rsidR="00B06F91">
        <w:rPr>
          <w:rFonts w:ascii="Times New Roman" w:hAnsi="Times New Roman"/>
          <w:lang w:val="en-GB" w:eastAsia="ar-SA"/>
        </w:rPr>
        <w:t xml:space="preserve"> </w:t>
      </w:r>
      <w:r w:rsidRPr="00A73068">
        <w:rPr>
          <w:rFonts w:ascii="Times New Roman" w:hAnsi="Times New Roman"/>
          <w:lang w:val="en-GB" w:eastAsia="ar-SA"/>
        </w:rPr>
        <w:t>York.</w:t>
      </w:r>
    </w:p>
    <w:p w:rsidR="00F54227" w:rsidRPr="00452458" w:rsidRDefault="00F54227" w:rsidP="00A6116A">
      <w:pPr>
        <w:suppressAutoHyphens/>
        <w:ind w:left="709" w:hanging="709"/>
        <w:rPr>
          <w:rFonts w:ascii="Times New Roman" w:eastAsia="Cambria" w:hAnsi="Times New Roman"/>
          <w:lang w:val="en-GB" w:eastAsia="ar-SA"/>
        </w:rPr>
      </w:pPr>
      <w:proofErr w:type="spellStart"/>
      <w:proofErr w:type="gramStart"/>
      <w:r w:rsidRPr="00452458">
        <w:rPr>
          <w:rFonts w:ascii="Times New Roman" w:eastAsia="Cambria" w:hAnsi="Times New Roman"/>
          <w:lang w:val="en-GB" w:eastAsia="ar-SA"/>
        </w:rPr>
        <w:t>Döring</w:t>
      </w:r>
      <w:proofErr w:type="spellEnd"/>
      <w:r w:rsidRPr="00452458">
        <w:rPr>
          <w:rFonts w:ascii="Times New Roman" w:eastAsia="Cambria" w:hAnsi="Times New Roman"/>
          <w:lang w:val="en-GB" w:eastAsia="ar-SA"/>
        </w:rPr>
        <w:t xml:space="preserve"> S (2003) Explaining </w:t>
      </w:r>
      <w:r w:rsidR="0039011A">
        <w:rPr>
          <w:rFonts w:ascii="Times New Roman" w:eastAsia="Cambria" w:hAnsi="Times New Roman"/>
          <w:lang w:val="en-GB" w:eastAsia="ar-SA"/>
        </w:rPr>
        <w:t>a</w:t>
      </w:r>
      <w:r w:rsidRPr="00452458">
        <w:rPr>
          <w:rFonts w:ascii="Times New Roman" w:eastAsia="Cambria" w:hAnsi="Times New Roman"/>
          <w:lang w:val="en-GB" w:eastAsia="ar-SA"/>
        </w:rPr>
        <w:t xml:space="preserve">ction by </w:t>
      </w:r>
      <w:r w:rsidR="0039011A">
        <w:rPr>
          <w:rFonts w:ascii="Times New Roman" w:eastAsia="Cambria" w:hAnsi="Times New Roman"/>
          <w:lang w:val="en-GB" w:eastAsia="ar-SA"/>
        </w:rPr>
        <w:t>e</w:t>
      </w:r>
      <w:r w:rsidRPr="00452458">
        <w:rPr>
          <w:rFonts w:ascii="Times New Roman" w:eastAsia="Cambria" w:hAnsi="Times New Roman"/>
          <w:lang w:val="en-GB" w:eastAsia="ar-SA"/>
        </w:rPr>
        <w:t>motion.</w:t>
      </w:r>
      <w:proofErr w:type="gramEnd"/>
      <w:r w:rsidRPr="00452458">
        <w:rPr>
          <w:rFonts w:ascii="Times New Roman" w:eastAsia="Cambria" w:hAnsi="Times New Roman"/>
          <w:lang w:val="en-GB" w:eastAsia="ar-SA"/>
        </w:rPr>
        <w:t xml:space="preserve"> </w:t>
      </w:r>
      <w:proofErr w:type="spellStart"/>
      <w:r w:rsidRPr="00452458">
        <w:rPr>
          <w:rFonts w:ascii="Times New Roman" w:eastAsia="Cambria" w:hAnsi="Times New Roman"/>
          <w:lang w:val="en-GB" w:eastAsia="ar-SA"/>
        </w:rPr>
        <w:t>Philos</w:t>
      </w:r>
      <w:proofErr w:type="spellEnd"/>
      <w:r w:rsidRPr="00452458">
        <w:rPr>
          <w:rFonts w:ascii="Times New Roman" w:eastAsia="Cambria" w:hAnsi="Times New Roman"/>
          <w:lang w:val="en-GB" w:eastAsia="ar-SA"/>
        </w:rPr>
        <w:t xml:space="preserve"> Quart 53(211):214-30.</w:t>
      </w:r>
    </w:p>
    <w:p w:rsidR="00F54227" w:rsidRPr="00452458" w:rsidRDefault="00F54227" w:rsidP="00A6116A">
      <w:pPr>
        <w:suppressAutoHyphens/>
        <w:ind w:left="567" w:hanging="567"/>
        <w:rPr>
          <w:rFonts w:ascii="Times New Roman" w:eastAsia="Cambria" w:hAnsi="Times New Roman"/>
          <w:lang w:val="en-GB" w:eastAsia="ar-SA"/>
        </w:rPr>
      </w:pPr>
      <w:proofErr w:type="spellStart"/>
      <w:r w:rsidRPr="00452458">
        <w:rPr>
          <w:rFonts w:ascii="Times New Roman" w:eastAsia="Cambria" w:hAnsi="Times New Roman"/>
          <w:lang w:val="en-GB" w:eastAsia="ar-SA"/>
        </w:rPr>
        <w:t>Döring</w:t>
      </w:r>
      <w:proofErr w:type="spellEnd"/>
      <w:r w:rsidRPr="00452458">
        <w:rPr>
          <w:rFonts w:ascii="Times New Roman" w:eastAsia="Cambria" w:hAnsi="Times New Roman"/>
          <w:lang w:val="en-GB" w:eastAsia="ar-SA"/>
        </w:rPr>
        <w:t xml:space="preserve"> S (2007) </w:t>
      </w:r>
      <w:proofErr w:type="gramStart"/>
      <w:r w:rsidRPr="00452458">
        <w:rPr>
          <w:rFonts w:ascii="Times New Roman" w:eastAsia="Cambria" w:hAnsi="Times New Roman"/>
          <w:lang w:val="en-GB" w:eastAsia="ar-SA"/>
        </w:rPr>
        <w:t>Seeing</w:t>
      </w:r>
      <w:proofErr w:type="gramEnd"/>
      <w:r w:rsidRPr="00452458">
        <w:rPr>
          <w:rFonts w:ascii="Times New Roman" w:eastAsia="Cambria" w:hAnsi="Times New Roman"/>
          <w:lang w:val="en-GB" w:eastAsia="ar-SA"/>
        </w:rPr>
        <w:t xml:space="preserve"> </w:t>
      </w:r>
      <w:r w:rsidR="00EA28C3">
        <w:rPr>
          <w:rFonts w:ascii="Times New Roman" w:eastAsia="Cambria" w:hAnsi="Times New Roman"/>
          <w:lang w:val="en-GB" w:eastAsia="ar-SA"/>
        </w:rPr>
        <w:t>w</w:t>
      </w:r>
      <w:r w:rsidRPr="00452458">
        <w:rPr>
          <w:rFonts w:ascii="Times New Roman" w:eastAsia="Cambria" w:hAnsi="Times New Roman"/>
          <w:lang w:val="en-GB" w:eastAsia="ar-SA"/>
        </w:rPr>
        <w:t xml:space="preserve">hat to </w:t>
      </w:r>
      <w:r w:rsidR="00EA28C3">
        <w:rPr>
          <w:rFonts w:ascii="Times New Roman" w:eastAsia="Cambria" w:hAnsi="Times New Roman"/>
          <w:lang w:val="en-GB" w:eastAsia="ar-SA"/>
        </w:rPr>
        <w:t>s</w:t>
      </w:r>
      <w:r w:rsidRPr="00452458">
        <w:rPr>
          <w:rFonts w:ascii="Times New Roman" w:eastAsia="Cambria" w:hAnsi="Times New Roman"/>
          <w:lang w:val="en-GB" w:eastAsia="ar-SA"/>
        </w:rPr>
        <w:t xml:space="preserve">o: Affective </w:t>
      </w:r>
      <w:r w:rsidR="00EA28C3">
        <w:rPr>
          <w:rFonts w:ascii="Times New Roman" w:eastAsia="Cambria" w:hAnsi="Times New Roman"/>
          <w:lang w:val="en-GB" w:eastAsia="ar-SA"/>
        </w:rPr>
        <w:t>p</w:t>
      </w:r>
      <w:r w:rsidRPr="00452458">
        <w:rPr>
          <w:rFonts w:ascii="Times New Roman" w:eastAsia="Cambria" w:hAnsi="Times New Roman"/>
          <w:lang w:val="en-GB" w:eastAsia="ar-SA"/>
        </w:rPr>
        <w:t xml:space="preserve">erception and </w:t>
      </w:r>
      <w:r w:rsidR="00EA28C3">
        <w:rPr>
          <w:rFonts w:ascii="Times New Roman" w:eastAsia="Cambria" w:hAnsi="Times New Roman"/>
          <w:lang w:val="en-GB" w:eastAsia="ar-SA"/>
        </w:rPr>
        <w:t>r</w:t>
      </w:r>
      <w:r w:rsidRPr="00452458">
        <w:rPr>
          <w:rFonts w:ascii="Times New Roman" w:eastAsia="Cambria" w:hAnsi="Times New Roman"/>
          <w:lang w:val="en-GB" w:eastAsia="ar-SA"/>
        </w:rPr>
        <w:t xml:space="preserve">ational </w:t>
      </w:r>
      <w:r w:rsidR="00EA28C3">
        <w:rPr>
          <w:rFonts w:ascii="Times New Roman" w:eastAsia="Cambria" w:hAnsi="Times New Roman"/>
          <w:lang w:val="en-GB" w:eastAsia="ar-SA"/>
        </w:rPr>
        <w:t>m</w:t>
      </w:r>
      <w:r w:rsidRPr="00452458">
        <w:rPr>
          <w:rFonts w:ascii="Times New Roman" w:eastAsia="Cambria" w:hAnsi="Times New Roman"/>
          <w:lang w:val="en-GB" w:eastAsia="ar-SA"/>
        </w:rPr>
        <w:t xml:space="preserve">otivation. </w:t>
      </w:r>
      <w:proofErr w:type="spellStart"/>
      <w:r w:rsidRPr="00452458">
        <w:rPr>
          <w:rFonts w:ascii="Times New Roman" w:eastAsia="Cambria" w:hAnsi="Times New Roman"/>
          <w:lang w:val="en-GB" w:eastAsia="ar-SA"/>
        </w:rPr>
        <w:t>Dialectica</w:t>
      </w:r>
      <w:proofErr w:type="spellEnd"/>
      <w:r w:rsidRPr="00452458">
        <w:rPr>
          <w:rFonts w:ascii="Times New Roman" w:eastAsia="Cambria" w:hAnsi="Times New Roman"/>
          <w:lang w:val="en-GB" w:eastAsia="ar-SA"/>
        </w:rPr>
        <w:t xml:space="preserve"> 61(3):361-94.</w:t>
      </w:r>
    </w:p>
    <w:p w:rsidR="00F54227" w:rsidRPr="00A73068" w:rsidRDefault="00F54227" w:rsidP="00A6116A">
      <w:pPr>
        <w:suppressAutoHyphens/>
        <w:ind w:left="567" w:hanging="567"/>
        <w:rPr>
          <w:rFonts w:ascii="Times New Roman" w:hAnsi="Times New Roman"/>
          <w:lang w:val="en-GB" w:eastAsia="ar-SA"/>
        </w:rPr>
      </w:pPr>
      <w:proofErr w:type="gramStart"/>
      <w:r w:rsidRPr="00A73068">
        <w:rPr>
          <w:rFonts w:ascii="Times New Roman" w:hAnsi="Times New Roman"/>
          <w:lang w:val="en-GB" w:eastAsia="ar-SA"/>
        </w:rPr>
        <w:t>de</w:t>
      </w:r>
      <w:proofErr w:type="gramEnd"/>
      <w:r w:rsidRPr="00A73068">
        <w:rPr>
          <w:rFonts w:ascii="Times New Roman" w:hAnsi="Times New Roman"/>
          <w:lang w:val="en-GB" w:eastAsia="ar-SA"/>
        </w:rPr>
        <w:t xml:space="preserve"> Sousa R (1987) The </w:t>
      </w:r>
      <w:r w:rsidR="004D4F7C">
        <w:rPr>
          <w:rFonts w:ascii="Times New Roman" w:hAnsi="Times New Roman"/>
          <w:lang w:val="en-GB" w:eastAsia="ar-SA"/>
        </w:rPr>
        <w:t>r</w:t>
      </w:r>
      <w:r w:rsidRPr="00A73068">
        <w:rPr>
          <w:rFonts w:ascii="Times New Roman" w:hAnsi="Times New Roman"/>
          <w:lang w:val="en-GB" w:eastAsia="ar-SA"/>
        </w:rPr>
        <w:t xml:space="preserve">ationality of </w:t>
      </w:r>
      <w:r w:rsidR="004D4F7C">
        <w:rPr>
          <w:rFonts w:ascii="Times New Roman" w:hAnsi="Times New Roman"/>
          <w:lang w:val="en-GB" w:eastAsia="ar-SA"/>
        </w:rPr>
        <w:t>e</w:t>
      </w:r>
      <w:r w:rsidRPr="00A73068">
        <w:rPr>
          <w:rFonts w:ascii="Times New Roman" w:hAnsi="Times New Roman"/>
          <w:lang w:val="en-GB" w:eastAsia="ar-SA"/>
        </w:rPr>
        <w:t xml:space="preserve">motion. </w:t>
      </w:r>
      <w:proofErr w:type="gramStart"/>
      <w:r w:rsidRPr="00A73068">
        <w:rPr>
          <w:rFonts w:ascii="Times New Roman" w:hAnsi="Times New Roman"/>
          <w:lang w:val="en-GB" w:eastAsia="ar-SA"/>
        </w:rPr>
        <w:t>MIT Press, Cambridge MA.</w:t>
      </w:r>
      <w:proofErr w:type="gramEnd"/>
    </w:p>
    <w:p w:rsidR="00F54227" w:rsidRPr="00A73068" w:rsidRDefault="00F54227" w:rsidP="00A6116A">
      <w:pPr>
        <w:suppressAutoHyphens/>
        <w:ind w:left="567" w:hanging="567"/>
        <w:rPr>
          <w:rFonts w:ascii="Times New Roman" w:hAnsi="Times New Roman"/>
          <w:lang w:val="en-GB" w:eastAsia="ar-SA"/>
        </w:rPr>
      </w:pPr>
      <w:proofErr w:type="gramStart"/>
      <w:r w:rsidRPr="00A73068">
        <w:rPr>
          <w:rFonts w:ascii="Times New Roman" w:hAnsi="Times New Roman"/>
          <w:lang w:val="en-GB" w:eastAsia="ar-SA"/>
        </w:rPr>
        <w:t>de</w:t>
      </w:r>
      <w:proofErr w:type="gramEnd"/>
      <w:r w:rsidRPr="00A73068">
        <w:rPr>
          <w:rFonts w:ascii="Times New Roman" w:hAnsi="Times New Roman"/>
          <w:lang w:val="en-GB" w:eastAsia="ar-SA"/>
        </w:rPr>
        <w:t xml:space="preserve"> Sousa R (2002) Emotional </w:t>
      </w:r>
      <w:r w:rsidR="004D4F7C">
        <w:rPr>
          <w:rFonts w:ascii="Times New Roman" w:hAnsi="Times New Roman"/>
          <w:lang w:val="en-GB" w:eastAsia="ar-SA"/>
        </w:rPr>
        <w:t>t</w:t>
      </w:r>
      <w:r w:rsidRPr="00A73068">
        <w:rPr>
          <w:rFonts w:ascii="Times New Roman" w:hAnsi="Times New Roman"/>
          <w:lang w:val="en-GB" w:eastAsia="ar-SA"/>
        </w:rPr>
        <w:t xml:space="preserve">ruth. P Aristotelian </w:t>
      </w:r>
      <w:proofErr w:type="spellStart"/>
      <w:r w:rsidRPr="00A73068">
        <w:rPr>
          <w:rFonts w:ascii="Times New Roman" w:hAnsi="Times New Roman"/>
          <w:lang w:val="en-GB" w:eastAsia="ar-SA"/>
        </w:rPr>
        <w:t>Soc</w:t>
      </w:r>
      <w:proofErr w:type="spellEnd"/>
      <w:r w:rsidRPr="00A73068">
        <w:rPr>
          <w:rFonts w:ascii="Times New Roman" w:hAnsi="Times New Roman"/>
          <w:lang w:val="en-GB" w:eastAsia="ar-SA"/>
        </w:rPr>
        <w:t xml:space="preserve">, </w:t>
      </w:r>
      <w:proofErr w:type="spellStart"/>
      <w:r w:rsidRPr="00A73068">
        <w:rPr>
          <w:rFonts w:ascii="Times New Roman" w:hAnsi="Times New Roman"/>
          <w:lang w:val="en-GB" w:eastAsia="ar-SA"/>
        </w:rPr>
        <w:t>Supp</w:t>
      </w:r>
      <w:proofErr w:type="spellEnd"/>
      <w:r w:rsidRPr="00A73068">
        <w:rPr>
          <w:rFonts w:ascii="Times New Roman" w:hAnsi="Times New Roman"/>
          <w:lang w:val="en-GB" w:eastAsia="ar-SA"/>
        </w:rPr>
        <w:t xml:space="preserve"> </w:t>
      </w:r>
      <w:proofErr w:type="spellStart"/>
      <w:r w:rsidRPr="00A73068">
        <w:rPr>
          <w:rFonts w:ascii="Times New Roman" w:hAnsi="Times New Roman"/>
          <w:lang w:val="en-GB" w:eastAsia="ar-SA"/>
        </w:rPr>
        <w:t>Vol</w:t>
      </w:r>
      <w:proofErr w:type="spellEnd"/>
      <w:r w:rsidRPr="00A73068">
        <w:rPr>
          <w:rFonts w:ascii="Times New Roman" w:hAnsi="Times New Roman"/>
          <w:lang w:val="en-GB" w:eastAsia="ar-SA"/>
        </w:rPr>
        <w:t xml:space="preserve"> 76:247-63.</w:t>
      </w:r>
    </w:p>
    <w:p w:rsidR="00F54227" w:rsidRPr="009229D4" w:rsidRDefault="00F54227" w:rsidP="00A6116A">
      <w:pPr>
        <w:suppressAutoHyphens/>
        <w:ind w:left="567" w:hanging="567"/>
        <w:rPr>
          <w:rFonts w:ascii="Times New Roman" w:eastAsia="Cambria" w:hAnsi="Times New Roman"/>
          <w:lang w:val="en-GB" w:eastAsia="ar-SA"/>
        </w:rPr>
      </w:pPr>
      <w:proofErr w:type="gramStart"/>
      <w:r w:rsidRPr="00452458">
        <w:rPr>
          <w:rFonts w:ascii="Times New Roman" w:eastAsia="Cambria" w:hAnsi="Times New Roman"/>
          <w:lang w:val="en-GB" w:eastAsia="ar-SA"/>
        </w:rPr>
        <w:t xml:space="preserve">Elgin C (1996) </w:t>
      </w:r>
      <w:r w:rsidRPr="00452458">
        <w:rPr>
          <w:rFonts w:ascii="Times New Roman" w:eastAsia="Cambria" w:hAnsi="Times New Roman"/>
          <w:iCs/>
          <w:lang w:val="en-GB" w:eastAsia="ar-SA"/>
        </w:rPr>
        <w:t xml:space="preserve">Considered </w:t>
      </w:r>
      <w:r w:rsidR="00640E78">
        <w:rPr>
          <w:rFonts w:ascii="Times New Roman" w:eastAsia="Cambria" w:hAnsi="Times New Roman"/>
          <w:iCs/>
          <w:lang w:val="en-GB" w:eastAsia="ar-SA"/>
        </w:rPr>
        <w:t>j</w:t>
      </w:r>
      <w:r w:rsidRPr="00452458">
        <w:rPr>
          <w:rFonts w:ascii="Times New Roman" w:eastAsia="Cambria" w:hAnsi="Times New Roman"/>
          <w:iCs/>
          <w:lang w:val="en-GB" w:eastAsia="ar-SA"/>
        </w:rPr>
        <w:t>udgement</w:t>
      </w:r>
      <w:r w:rsidRPr="00452458">
        <w:rPr>
          <w:rFonts w:ascii="Times New Roman" w:eastAsia="Cambria" w:hAnsi="Times New Roman"/>
          <w:lang w:val="en-GB" w:eastAsia="ar-SA"/>
        </w:rPr>
        <w:t>.</w:t>
      </w:r>
      <w:proofErr w:type="gramEnd"/>
      <w:r w:rsidRPr="00452458">
        <w:rPr>
          <w:rFonts w:ascii="Times New Roman" w:eastAsia="Cambria" w:hAnsi="Times New Roman"/>
          <w:lang w:val="en-GB" w:eastAsia="ar-SA"/>
        </w:rPr>
        <w:t xml:space="preserve"> Princeto</w:t>
      </w:r>
      <w:r w:rsidRPr="009229D4">
        <w:rPr>
          <w:rFonts w:ascii="Times New Roman" w:eastAsia="Cambria" w:hAnsi="Times New Roman"/>
          <w:lang w:val="en-GB" w:eastAsia="ar-SA"/>
        </w:rPr>
        <w:t>n University Press, Princeton.</w:t>
      </w:r>
    </w:p>
    <w:p w:rsidR="00F54227" w:rsidRPr="00A73068" w:rsidRDefault="00F54227" w:rsidP="00A6116A">
      <w:pPr>
        <w:suppressAutoHyphens/>
        <w:autoSpaceDE w:val="0"/>
        <w:ind w:left="709" w:hanging="709"/>
        <w:rPr>
          <w:rFonts w:ascii="Times New Roman" w:hAnsi="Times New Roman"/>
          <w:lang w:val="en-GB" w:eastAsia="ar-SA"/>
        </w:rPr>
      </w:pPr>
      <w:proofErr w:type="gramStart"/>
      <w:r w:rsidRPr="009229D4">
        <w:rPr>
          <w:rFonts w:ascii="Times New Roman" w:eastAsia="Cambria" w:hAnsi="Times New Roman"/>
          <w:lang w:val="en-GB" w:eastAsia="ar-SA"/>
        </w:rPr>
        <w:t xml:space="preserve">Elgin C (2008) Emotion and </w:t>
      </w:r>
      <w:r w:rsidR="00640E78">
        <w:rPr>
          <w:rFonts w:ascii="Times New Roman" w:eastAsia="Cambria" w:hAnsi="Times New Roman"/>
          <w:lang w:val="en-GB" w:eastAsia="ar-SA"/>
        </w:rPr>
        <w:t>u</w:t>
      </w:r>
      <w:r w:rsidRPr="009229D4">
        <w:rPr>
          <w:rFonts w:ascii="Times New Roman" w:eastAsia="Cambria" w:hAnsi="Times New Roman"/>
          <w:lang w:val="en-GB" w:eastAsia="ar-SA"/>
        </w:rPr>
        <w:t>nderstanding.</w:t>
      </w:r>
      <w:proofErr w:type="gramEnd"/>
      <w:r w:rsidRPr="009229D4">
        <w:rPr>
          <w:rFonts w:ascii="Times New Roman" w:eastAsia="Cambria" w:hAnsi="Times New Roman"/>
          <w:lang w:val="en-GB" w:eastAsia="ar-SA"/>
        </w:rPr>
        <w:t xml:space="preserve"> In: </w:t>
      </w:r>
      <w:proofErr w:type="spellStart"/>
      <w:r w:rsidRPr="009229D4">
        <w:rPr>
          <w:rFonts w:ascii="Times New Roman" w:eastAsia="Cambria" w:hAnsi="Times New Roman"/>
          <w:lang w:val="en-GB" w:eastAsia="ar-SA"/>
        </w:rPr>
        <w:t>Brun</w:t>
      </w:r>
      <w:proofErr w:type="spellEnd"/>
      <w:r w:rsidRPr="009229D4">
        <w:rPr>
          <w:rFonts w:ascii="Times New Roman" w:eastAsia="Cambria" w:hAnsi="Times New Roman"/>
          <w:lang w:val="en-GB" w:eastAsia="ar-SA"/>
        </w:rPr>
        <w:t xml:space="preserve"> G, </w:t>
      </w:r>
      <w:proofErr w:type="spellStart"/>
      <w:r w:rsidRPr="009229D4">
        <w:rPr>
          <w:rFonts w:ascii="Times New Roman" w:eastAsia="Cambria" w:hAnsi="Times New Roman"/>
          <w:lang w:val="en-GB" w:eastAsia="ar-SA"/>
        </w:rPr>
        <w:t>Doguoglu</w:t>
      </w:r>
      <w:proofErr w:type="spellEnd"/>
      <w:r w:rsidRPr="009229D4">
        <w:rPr>
          <w:rFonts w:ascii="Times New Roman" w:eastAsia="Cambria" w:hAnsi="Times New Roman"/>
          <w:lang w:val="en-GB" w:eastAsia="ar-SA"/>
        </w:rPr>
        <w:t xml:space="preserve"> U, </w:t>
      </w:r>
      <w:proofErr w:type="spellStart"/>
      <w:r w:rsidRPr="009229D4">
        <w:rPr>
          <w:rFonts w:ascii="Times New Roman" w:eastAsia="Cambria" w:hAnsi="Times New Roman"/>
          <w:lang w:val="en-GB" w:eastAsia="ar-SA"/>
        </w:rPr>
        <w:t>Kuenzle</w:t>
      </w:r>
      <w:proofErr w:type="spellEnd"/>
      <w:r w:rsidRPr="009229D4">
        <w:rPr>
          <w:rFonts w:ascii="Times New Roman" w:eastAsia="Cambria" w:hAnsi="Times New Roman"/>
          <w:lang w:val="en-GB" w:eastAsia="ar-SA"/>
        </w:rPr>
        <w:t xml:space="preserve"> D (</w:t>
      </w:r>
      <w:proofErr w:type="spellStart"/>
      <w:proofErr w:type="gramStart"/>
      <w:r w:rsidRPr="009229D4">
        <w:rPr>
          <w:rFonts w:ascii="Times New Roman" w:eastAsia="Cambria" w:hAnsi="Times New Roman"/>
          <w:lang w:val="en-GB" w:eastAsia="ar-SA"/>
        </w:rPr>
        <w:t>eds</w:t>
      </w:r>
      <w:proofErr w:type="spellEnd"/>
      <w:proofErr w:type="gramEnd"/>
      <w:r w:rsidRPr="009229D4">
        <w:rPr>
          <w:rFonts w:ascii="Times New Roman" w:eastAsia="Cambria" w:hAnsi="Times New Roman"/>
          <w:lang w:val="en-GB" w:eastAsia="ar-SA"/>
        </w:rPr>
        <w:t xml:space="preserve">) </w:t>
      </w:r>
      <w:r w:rsidRPr="00A73068">
        <w:rPr>
          <w:rFonts w:ascii="Times New Roman" w:hAnsi="Times New Roman"/>
          <w:iCs/>
          <w:lang w:val="en-GB" w:eastAsia="ar-SA"/>
        </w:rPr>
        <w:t xml:space="preserve">Epistemology and </w:t>
      </w:r>
      <w:r w:rsidR="00640E78">
        <w:rPr>
          <w:rFonts w:ascii="Times New Roman" w:hAnsi="Times New Roman"/>
          <w:iCs/>
          <w:lang w:val="en-GB" w:eastAsia="ar-SA"/>
        </w:rPr>
        <w:t>e</w:t>
      </w:r>
      <w:r w:rsidRPr="00A73068">
        <w:rPr>
          <w:rFonts w:ascii="Times New Roman" w:hAnsi="Times New Roman"/>
          <w:iCs/>
          <w:lang w:val="en-GB" w:eastAsia="ar-SA"/>
        </w:rPr>
        <w:t>motions.</w:t>
      </w:r>
      <w:r w:rsidRPr="00A73068">
        <w:rPr>
          <w:rFonts w:ascii="Times New Roman" w:hAnsi="Times New Roman"/>
          <w:lang w:val="en-GB" w:eastAsia="ar-SA"/>
        </w:rPr>
        <w:t xml:space="preserve"> </w:t>
      </w:r>
      <w:proofErr w:type="spellStart"/>
      <w:r w:rsidRPr="00A73068">
        <w:rPr>
          <w:rFonts w:ascii="Times New Roman" w:hAnsi="Times New Roman"/>
          <w:lang w:val="en-GB" w:eastAsia="ar-SA"/>
        </w:rPr>
        <w:t>Ashgate</w:t>
      </w:r>
      <w:proofErr w:type="spellEnd"/>
      <w:r w:rsidRPr="00A73068">
        <w:rPr>
          <w:rFonts w:ascii="Times New Roman" w:hAnsi="Times New Roman"/>
          <w:lang w:val="en-GB" w:eastAsia="ar-SA"/>
        </w:rPr>
        <w:t>, Aldershot.</w:t>
      </w:r>
    </w:p>
    <w:p w:rsidR="00F54227" w:rsidRPr="00A73068" w:rsidRDefault="00F54227" w:rsidP="00A6116A">
      <w:pPr>
        <w:pStyle w:val="bib"/>
        <w:rPr>
          <w:rFonts w:ascii="Times New Roman" w:hAnsi="Times New Roman" w:cs="Times New Roman"/>
          <w:sz w:val="24"/>
          <w:szCs w:val="24"/>
          <w:lang w:val="en-GB"/>
        </w:rPr>
      </w:pPr>
      <w:proofErr w:type="spellStart"/>
      <w:r w:rsidRPr="00A73068">
        <w:rPr>
          <w:rFonts w:ascii="Times New Roman" w:hAnsi="Times New Roman" w:cs="Times New Roman"/>
          <w:sz w:val="24"/>
          <w:szCs w:val="24"/>
          <w:lang w:val="en-GB"/>
        </w:rPr>
        <w:t>Elster</w:t>
      </w:r>
      <w:proofErr w:type="spellEnd"/>
      <w:r w:rsidRPr="00A73068">
        <w:rPr>
          <w:rFonts w:ascii="Times New Roman" w:hAnsi="Times New Roman" w:cs="Times New Roman"/>
          <w:sz w:val="24"/>
          <w:szCs w:val="24"/>
          <w:lang w:val="en-GB"/>
        </w:rPr>
        <w:t xml:space="preserve"> J (1999) Alchemies of the </w:t>
      </w:r>
      <w:r w:rsidR="00107796">
        <w:rPr>
          <w:rFonts w:ascii="Times New Roman" w:hAnsi="Times New Roman" w:cs="Times New Roman"/>
          <w:sz w:val="24"/>
          <w:szCs w:val="24"/>
          <w:lang w:val="en-GB"/>
        </w:rPr>
        <w:t>m</w:t>
      </w:r>
      <w:r w:rsidRPr="00A73068">
        <w:rPr>
          <w:rFonts w:ascii="Times New Roman" w:hAnsi="Times New Roman" w:cs="Times New Roman"/>
          <w:sz w:val="24"/>
          <w:szCs w:val="24"/>
          <w:lang w:val="en-GB"/>
        </w:rPr>
        <w:t>ind</w:t>
      </w:r>
      <w:r w:rsidR="00107796">
        <w:rPr>
          <w:rFonts w:ascii="Times New Roman" w:hAnsi="Times New Roman" w:cs="Times New Roman"/>
          <w:sz w:val="24"/>
          <w:szCs w:val="24"/>
          <w:lang w:val="en-GB"/>
        </w:rPr>
        <w:t>:</w:t>
      </w:r>
      <w:r w:rsidRPr="00A73068">
        <w:rPr>
          <w:rFonts w:ascii="Times New Roman" w:hAnsi="Times New Roman" w:cs="Times New Roman"/>
          <w:i/>
          <w:sz w:val="24"/>
          <w:szCs w:val="24"/>
          <w:lang w:val="en-GB"/>
        </w:rPr>
        <w:t xml:space="preserve"> </w:t>
      </w:r>
      <w:r w:rsidRPr="00A73068">
        <w:rPr>
          <w:rFonts w:ascii="Times New Roman" w:hAnsi="Times New Roman" w:cs="Times New Roman"/>
          <w:sz w:val="24"/>
          <w:szCs w:val="24"/>
          <w:lang w:val="en-GB"/>
        </w:rPr>
        <w:t xml:space="preserve">Rationality and the </w:t>
      </w:r>
      <w:r w:rsidR="00107796">
        <w:rPr>
          <w:rFonts w:ascii="Times New Roman" w:hAnsi="Times New Roman" w:cs="Times New Roman"/>
          <w:sz w:val="24"/>
          <w:szCs w:val="24"/>
          <w:lang w:val="en-GB"/>
        </w:rPr>
        <w:t>e</w:t>
      </w:r>
      <w:r w:rsidRPr="00A73068">
        <w:rPr>
          <w:rFonts w:ascii="Times New Roman" w:hAnsi="Times New Roman" w:cs="Times New Roman"/>
          <w:sz w:val="24"/>
          <w:szCs w:val="24"/>
          <w:lang w:val="en-GB"/>
        </w:rPr>
        <w:t>motions. Cambridge University Press, Cambridge.</w:t>
      </w:r>
    </w:p>
    <w:p w:rsidR="00F54227" w:rsidRPr="00A73068" w:rsidRDefault="00F54227" w:rsidP="00A6116A">
      <w:pPr>
        <w:suppressAutoHyphens/>
        <w:ind w:left="567" w:hanging="567"/>
        <w:rPr>
          <w:rFonts w:ascii="Times New Roman" w:hAnsi="Times New Roman"/>
          <w:lang w:val="en-GB" w:eastAsia="ar-SA"/>
        </w:rPr>
      </w:pPr>
      <w:r w:rsidRPr="00A73068">
        <w:rPr>
          <w:rFonts w:ascii="Times New Roman" w:hAnsi="Times New Roman"/>
          <w:lang w:val="en-GB" w:eastAsia="ar-SA"/>
        </w:rPr>
        <w:t xml:space="preserve">Evans G (1982) The Varieties of </w:t>
      </w:r>
      <w:r w:rsidR="004C327C">
        <w:rPr>
          <w:rFonts w:ascii="Times New Roman" w:hAnsi="Times New Roman"/>
          <w:lang w:val="en-GB" w:eastAsia="ar-SA"/>
        </w:rPr>
        <w:t>r</w:t>
      </w:r>
      <w:r w:rsidRPr="00A73068">
        <w:rPr>
          <w:rFonts w:ascii="Times New Roman" w:hAnsi="Times New Roman"/>
          <w:lang w:val="en-GB" w:eastAsia="ar-SA"/>
        </w:rPr>
        <w:t>eferences. Clarendon, Oxford.</w:t>
      </w:r>
    </w:p>
    <w:p w:rsidR="00F54227" w:rsidRPr="00A73068" w:rsidRDefault="00F54227" w:rsidP="00A6116A">
      <w:pPr>
        <w:ind w:left="709" w:hanging="709"/>
        <w:rPr>
          <w:rFonts w:ascii="Times New Roman" w:hAnsi="Times New Roman"/>
          <w:lang w:val="en-GB"/>
        </w:rPr>
      </w:pPr>
      <w:r w:rsidRPr="00A73068">
        <w:rPr>
          <w:rFonts w:ascii="Times New Roman" w:hAnsi="Times New Roman"/>
          <w:lang w:val="en-GB"/>
        </w:rPr>
        <w:t xml:space="preserve">Faucher L, Tappolet C (2008) </w:t>
      </w:r>
      <w:hyperlink r:id="rId9" w:history="1">
        <w:proofErr w:type="gramStart"/>
        <w:r w:rsidRPr="00A73068">
          <w:rPr>
            <w:rStyle w:val="Accentuation"/>
            <w:rFonts w:ascii="Times New Roman" w:hAnsi="Times New Roman"/>
            <w:i w:val="0"/>
            <w:lang w:val="en-GB"/>
          </w:rPr>
          <w:t>The</w:t>
        </w:r>
        <w:proofErr w:type="gramEnd"/>
        <w:r w:rsidRPr="00A73068">
          <w:rPr>
            <w:rStyle w:val="Accentuation"/>
            <w:rFonts w:ascii="Times New Roman" w:hAnsi="Times New Roman"/>
            <w:i w:val="0"/>
            <w:lang w:val="en-GB"/>
          </w:rPr>
          <w:t xml:space="preserve"> </w:t>
        </w:r>
        <w:r w:rsidR="004C327C">
          <w:rPr>
            <w:rStyle w:val="Accentuation"/>
            <w:rFonts w:ascii="Times New Roman" w:hAnsi="Times New Roman"/>
            <w:i w:val="0"/>
            <w:lang w:val="en-GB"/>
          </w:rPr>
          <w:t>m</w:t>
        </w:r>
        <w:r w:rsidRPr="00A73068">
          <w:rPr>
            <w:rStyle w:val="Accentuation"/>
            <w:rFonts w:ascii="Times New Roman" w:hAnsi="Times New Roman"/>
            <w:i w:val="0"/>
            <w:lang w:val="en-GB"/>
          </w:rPr>
          <w:t xml:space="preserve">odularity of </w:t>
        </w:r>
        <w:r w:rsidR="004C327C">
          <w:rPr>
            <w:rStyle w:val="Accentuation"/>
            <w:rFonts w:ascii="Times New Roman" w:hAnsi="Times New Roman"/>
            <w:i w:val="0"/>
            <w:lang w:val="en-GB"/>
          </w:rPr>
          <w:t>e</w:t>
        </w:r>
        <w:r w:rsidRPr="00A73068">
          <w:rPr>
            <w:rStyle w:val="Accentuation"/>
            <w:rFonts w:ascii="Times New Roman" w:hAnsi="Times New Roman"/>
            <w:i w:val="0"/>
            <w:lang w:val="en-GB"/>
          </w:rPr>
          <w:t>motions</w:t>
        </w:r>
      </w:hyperlink>
      <w:r w:rsidRPr="00A73068">
        <w:rPr>
          <w:rFonts w:ascii="Times New Roman" w:hAnsi="Times New Roman"/>
          <w:lang w:val="en-GB"/>
        </w:rPr>
        <w:t>.</w:t>
      </w:r>
      <w:r w:rsidRPr="00A73068">
        <w:rPr>
          <w:rStyle w:val="Accentuation"/>
          <w:rFonts w:ascii="Times New Roman" w:hAnsi="Times New Roman"/>
          <w:i w:val="0"/>
          <w:lang w:val="en-GB"/>
        </w:rPr>
        <w:t xml:space="preserve"> Can J </w:t>
      </w:r>
      <w:proofErr w:type="spellStart"/>
      <w:r w:rsidRPr="00A73068">
        <w:rPr>
          <w:rStyle w:val="Accentuation"/>
          <w:rFonts w:ascii="Times New Roman" w:hAnsi="Times New Roman"/>
          <w:i w:val="0"/>
          <w:lang w:val="en-GB"/>
        </w:rPr>
        <w:t>Philos</w:t>
      </w:r>
      <w:proofErr w:type="spellEnd"/>
      <w:r w:rsidRPr="00A73068">
        <w:rPr>
          <w:rFonts w:ascii="Times New Roman" w:hAnsi="Times New Roman"/>
          <w:lang w:val="en-GB"/>
        </w:rPr>
        <w:t xml:space="preserve">, </w:t>
      </w:r>
      <w:proofErr w:type="spellStart"/>
      <w:r w:rsidRPr="00A73068">
        <w:rPr>
          <w:rFonts w:ascii="Times New Roman" w:hAnsi="Times New Roman"/>
          <w:lang w:val="en-GB"/>
        </w:rPr>
        <w:t>Thema</w:t>
      </w:r>
      <w:proofErr w:type="spellEnd"/>
      <w:r w:rsidRPr="00A73068">
        <w:rPr>
          <w:rFonts w:ascii="Times New Roman" w:hAnsi="Times New Roman"/>
          <w:lang w:val="en-GB"/>
        </w:rPr>
        <w:t xml:space="preserve"> </w:t>
      </w:r>
      <w:proofErr w:type="spellStart"/>
      <w:r w:rsidRPr="00A73068">
        <w:rPr>
          <w:rFonts w:ascii="Times New Roman" w:hAnsi="Times New Roman"/>
          <w:lang w:val="en-GB"/>
        </w:rPr>
        <w:t>Vol</w:t>
      </w:r>
      <w:proofErr w:type="spellEnd"/>
      <w:r w:rsidRPr="00A73068">
        <w:rPr>
          <w:rFonts w:ascii="Times New Roman" w:hAnsi="Times New Roman"/>
          <w:lang w:val="en-GB"/>
        </w:rPr>
        <w:t xml:space="preserve"> 32. Calgary University Press, Calgary.</w:t>
      </w:r>
    </w:p>
    <w:p w:rsidR="003A6F47" w:rsidRPr="00D87198" w:rsidRDefault="003A6F47" w:rsidP="00A6116A">
      <w:pPr>
        <w:ind w:left="567" w:hanging="567"/>
        <w:rPr>
          <w:rFonts w:ascii="Times New Roman" w:hAnsi="Times New Roman"/>
          <w:lang w:val="en-GB"/>
        </w:rPr>
      </w:pPr>
      <w:r w:rsidRPr="00452458">
        <w:rPr>
          <w:lang w:val="en-GB"/>
        </w:rPr>
        <w:t xml:space="preserve">Fletcher G (2013) </w:t>
      </w:r>
      <w:proofErr w:type="gramStart"/>
      <w:r w:rsidRPr="00452458">
        <w:rPr>
          <w:lang w:val="en-GB"/>
        </w:rPr>
        <w:t>A</w:t>
      </w:r>
      <w:proofErr w:type="gramEnd"/>
      <w:r w:rsidRPr="00452458">
        <w:rPr>
          <w:lang w:val="en-GB"/>
        </w:rPr>
        <w:t xml:space="preserve"> </w:t>
      </w:r>
      <w:r w:rsidR="00D64E4A">
        <w:rPr>
          <w:lang w:val="en-GB"/>
        </w:rPr>
        <w:t>f</w:t>
      </w:r>
      <w:r w:rsidRPr="00452458">
        <w:rPr>
          <w:lang w:val="en-GB"/>
        </w:rPr>
        <w:t xml:space="preserve">resh </w:t>
      </w:r>
      <w:r w:rsidR="00D64E4A">
        <w:rPr>
          <w:lang w:val="en-GB"/>
        </w:rPr>
        <w:t>s</w:t>
      </w:r>
      <w:r w:rsidRPr="00452458">
        <w:rPr>
          <w:lang w:val="en-GB"/>
        </w:rPr>
        <w:t xml:space="preserve">tart for the </w:t>
      </w:r>
      <w:r w:rsidR="00D64E4A">
        <w:rPr>
          <w:lang w:val="en-GB"/>
        </w:rPr>
        <w:t>o</w:t>
      </w:r>
      <w:r w:rsidRPr="00452458">
        <w:rPr>
          <w:lang w:val="en-GB"/>
        </w:rPr>
        <w:t>bjective-</w:t>
      </w:r>
      <w:r w:rsidR="00D64E4A">
        <w:rPr>
          <w:lang w:val="en-GB"/>
        </w:rPr>
        <w:t>l</w:t>
      </w:r>
      <w:r w:rsidRPr="00452458">
        <w:rPr>
          <w:lang w:val="en-GB"/>
        </w:rPr>
        <w:t xml:space="preserve">ist </w:t>
      </w:r>
      <w:r w:rsidR="00D64E4A">
        <w:rPr>
          <w:lang w:val="en-GB"/>
        </w:rPr>
        <w:t>t</w:t>
      </w:r>
      <w:r w:rsidRPr="00452458">
        <w:rPr>
          <w:lang w:val="en-GB"/>
        </w:rPr>
        <w:t xml:space="preserve">heory of </w:t>
      </w:r>
      <w:r w:rsidR="00D64E4A">
        <w:rPr>
          <w:lang w:val="en-GB"/>
        </w:rPr>
        <w:t>w</w:t>
      </w:r>
      <w:r w:rsidRPr="00452458">
        <w:rPr>
          <w:lang w:val="en-GB"/>
        </w:rPr>
        <w:t>ell-</w:t>
      </w:r>
      <w:r w:rsidR="00D64E4A">
        <w:rPr>
          <w:lang w:val="en-GB"/>
        </w:rPr>
        <w:t>b</w:t>
      </w:r>
      <w:r w:rsidRPr="00452458">
        <w:rPr>
          <w:lang w:val="en-GB"/>
        </w:rPr>
        <w:t xml:space="preserve">eing. </w:t>
      </w:r>
      <w:proofErr w:type="spellStart"/>
      <w:r w:rsidRPr="00452458">
        <w:rPr>
          <w:lang w:val="en-GB"/>
        </w:rPr>
        <w:t>Utilitas</w:t>
      </w:r>
      <w:proofErr w:type="spellEnd"/>
      <w:r w:rsidRPr="00452458">
        <w:rPr>
          <w:lang w:val="en-GB"/>
        </w:rPr>
        <w:t xml:space="preserve"> 25:206-220.</w:t>
      </w:r>
    </w:p>
    <w:p w:rsidR="00F54227" w:rsidRPr="00D87198" w:rsidRDefault="00F54227" w:rsidP="00A6116A">
      <w:pPr>
        <w:ind w:left="567" w:hanging="567"/>
        <w:rPr>
          <w:rFonts w:ascii="Times New Roman" w:hAnsi="Times New Roman"/>
          <w:lang w:val="en-GB"/>
        </w:rPr>
      </w:pPr>
      <w:proofErr w:type="spellStart"/>
      <w:r w:rsidRPr="00D87198">
        <w:rPr>
          <w:rFonts w:ascii="Times New Roman" w:hAnsi="Times New Roman"/>
          <w:lang w:val="en-GB"/>
        </w:rPr>
        <w:t>Fodor</w:t>
      </w:r>
      <w:proofErr w:type="spellEnd"/>
      <w:r w:rsidRPr="00D87198">
        <w:rPr>
          <w:rFonts w:ascii="Times New Roman" w:hAnsi="Times New Roman"/>
          <w:lang w:val="en-GB"/>
        </w:rPr>
        <w:t xml:space="preserve"> J (1983) </w:t>
      </w:r>
      <w:proofErr w:type="gramStart"/>
      <w:r w:rsidRPr="00D87198">
        <w:rPr>
          <w:rFonts w:ascii="Times New Roman" w:hAnsi="Times New Roman"/>
          <w:lang w:val="en-GB"/>
        </w:rPr>
        <w:t>The</w:t>
      </w:r>
      <w:proofErr w:type="gramEnd"/>
      <w:r w:rsidRPr="00D87198">
        <w:rPr>
          <w:rFonts w:ascii="Times New Roman" w:hAnsi="Times New Roman"/>
          <w:lang w:val="en-GB"/>
        </w:rPr>
        <w:t xml:space="preserve"> </w:t>
      </w:r>
      <w:r w:rsidR="00A329ED">
        <w:rPr>
          <w:rFonts w:ascii="Times New Roman" w:hAnsi="Times New Roman"/>
          <w:lang w:val="en-GB"/>
        </w:rPr>
        <w:t>m</w:t>
      </w:r>
      <w:r w:rsidRPr="00D87198">
        <w:rPr>
          <w:rFonts w:ascii="Times New Roman" w:hAnsi="Times New Roman"/>
          <w:lang w:val="en-GB"/>
        </w:rPr>
        <w:t xml:space="preserve">odularity of </w:t>
      </w:r>
      <w:r w:rsidR="00A329ED">
        <w:rPr>
          <w:rFonts w:ascii="Times New Roman" w:hAnsi="Times New Roman"/>
          <w:lang w:val="en-GB"/>
        </w:rPr>
        <w:t>m</w:t>
      </w:r>
      <w:r w:rsidRPr="00D87198">
        <w:rPr>
          <w:rFonts w:ascii="Times New Roman" w:hAnsi="Times New Roman"/>
          <w:lang w:val="en-GB"/>
        </w:rPr>
        <w:t xml:space="preserve">ind. </w:t>
      </w:r>
      <w:proofErr w:type="gramStart"/>
      <w:r w:rsidRPr="00D87198">
        <w:rPr>
          <w:rFonts w:ascii="Times New Roman" w:hAnsi="Times New Roman"/>
          <w:lang w:val="en-GB"/>
        </w:rPr>
        <w:t>MIT Press, Cambridge MA.</w:t>
      </w:r>
      <w:proofErr w:type="gramEnd"/>
    </w:p>
    <w:p w:rsidR="00F54227" w:rsidRPr="00D87198" w:rsidRDefault="00F54227" w:rsidP="00A6116A">
      <w:pPr>
        <w:suppressAutoHyphens/>
        <w:ind w:left="567" w:hanging="567"/>
        <w:rPr>
          <w:rFonts w:ascii="Times New Roman" w:hAnsi="Times New Roman"/>
          <w:lang w:val="en-GB" w:eastAsia="ar-SA"/>
        </w:rPr>
      </w:pPr>
      <w:proofErr w:type="gramStart"/>
      <w:r w:rsidRPr="00D87198">
        <w:rPr>
          <w:rFonts w:ascii="Times New Roman" w:hAnsi="Times New Roman"/>
          <w:lang w:val="en-GB" w:eastAsia="ar-SA"/>
        </w:rPr>
        <w:t xml:space="preserve">Friedman M (1986) Autonomy and the </w:t>
      </w:r>
      <w:r w:rsidR="00A329ED">
        <w:rPr>
          <w:rFonts w:ascii="Times New Roman" w:hAnsi="Times New Roman"/>
          <w:lang w:val="en-GB" w:eastAsia="ar-SA"/>
        </w:rPr>
        <w:t>s</w:t>
      </w:r>
      <w:r w:rsidRPr="00D87198">
        <w:rPr>
          <w:rFonts w:ascii="Times New Roman" w:hAnsi="Times New Roman"/>
          <w:lang w:val="en-GB" w:eastAsia="ar-SA"/>
        </w:rPr>
        <w:t>plit-</w:t>
      </w:r>
      <w:r w:rsidR="00A329ED">
        <w:rPr>
          <w:rFonts w:ascii="Times New Roman" w:hAnsi="Times New Roman"/>
          <w:lang w:val="en-GB" w:eastAsia="ar-SA"/>
        </w:rPr>
        <w:t>l</w:t>
      </w:r>
      <w:r w:rsidRPr="00D87198">
        <w:rPr>
          <w:rFonts w:ascii="Times New Roman" w:hAnsi="Times New Roman"/>
          <w:lang w:val="en-GB" w:eastAsia="ar-SA"/>
        </w:rPr>
        <w:t xml:space="preserve">evel </w:t>
      </w:r>
      <w:r w:rsidR="00A329ED">
        <w:rPr>
          <w:rFonts w:ascii="Times New Roman" w:hAnsi="Times New Roman"/>
          <w:lang w:val="en-GB" w:eastAsia="ar-SA"/>
        </w:rPr>
        <w:t>s</w:t>
      </w:r>
      <w:r w:rsidRPr="00D87198">
        <w:rPr>
          <w:rFonts w:ascii="Times New Roman" w:hAnsi="Times New Roman"/>
          <w:lang w:val="en-GB" w:eastAsia="ar-SA"/>
        </w:rPr>
        <w:t>elf.</w:t>
      </w:r>
      <w:proofErr w:type="gramEnd"/>
      <w:r w:rsidRPr="00D87198">
        <w:rPr>
          <w:rFonts w:ascii="Times New Roman" w:hAnsi="Times New Roman"/>
          <w:lang w:val="en-GB" w:eastAsia="ar-SA"/>
        </w:rPr>
        <w:t xml:space="preserve"> </w:t>
      </w:r>
      <w:r w:rsidRPr="00D87198">
        <w:rPr>
          <w:rFonts w:ascii="Times New Roman" w:hAnsi="Times New Roman"/>
          <w:iCs/>
          <w:lang w:val="en-GB" w:eastAsia="ar-SA"/>
        </w:rPr>
        <w:t xml:space="preserve">Southern J </w:t>
      </w:r>
      <w:proofErr w:type="spellStart"/>
      <w:r w:rsidRPr="00D87198">
        <w:rPr>
          <w:rFonts w:ascii="Times New Roman" w:hAnsi="Times New Roman"/>
          <w:iCs/>
          <w:lang w:val="en-GB" w:eastAsia="ar-SA"/>
        </w:rPr>
        <w:t>Philos</w:t>
      </w:r>
      <w:proofErr w:type="spellEnd"/>
      <w:r w:rsidRPr="00D87198">
        <w:rPr>
          <w:rFonts w:ascii="Times New Roman" w:hAnsi="Times New Roman"/>
          <w:lang w:val="en-GB" w:eastAsia="ar-SA"/>
        </w:rPr>
        <w:t xml:space="preserve"> 24 (1):19-35.</w:t>
      </w:r>
    </w:p>
    <w:p w:rsidR="00F54227" w:rsidRPr="00D87198" w:rsidRDefault="00F54227" w:rsidP="00A6116A">
      <w:pPr>
        <w:suppressAutoHyphens/>
        <w:ind w:left="567" w:hanging="567"/>
        <w:rPr>
          <w:rFonts w:ascii="Times New Roman" w:hAnsi="Times New Roman"/>
          <w:lang w:val="en-GB" w:eastAsia="ar-SA"/>
        </w:rPr>
      </w:pPr>
      <w:proofErr w:type="spellStart"/>
      <w:r w:rsidRPr="00D87198">
        <w:rPr>
          <w:rFonts w:ascii="Times New Roman" w:hAnsi="Times New Roman"/>
          <w:lang w:val="en-GB" w:eastAsia="ar-SA"/>
        </w:rPr>
        <w:t>Frijda</w:t>
      </w:r>
      <w:proofErr w:type="spellEnd"/>
      <w:r w:rsidRPr="00D87198">
        <w:rPr>
          <w:rFonts w:ascii="Times New Roman" w:hAnsi="Times New Roman"/>
          <w:lang w:val="en-GB" w:eastAsia="ar-SA"/>
        </w:rPr>
        <w:t xml:space="preserve"> NH (1986) </w:t>
      </w:r>
      <w:proofErr w:type="gramStart"/>
      <w:r w:rsidRPr="00D87198">
        <w:rPr>
          <w:rFonts w:ascii="Times New Roman" w:hAnsi="Times New Roman"/>
          <w:lang w:val="en-GB" w:eastAsia="ar-SA"/>
        </w:rPr>
        <w:t>The</w:t>
      </w:r>
      <w:proofErr w:type="gramEnd"/>
      <w:r w:rsidRPr="00D87198">
        <w:rPr>
          <w:rFonts w:ascii="Times New Roman" w:hAnsi="Times New Roman"/>
          <w:lang w:val="en-GB" w:eastAsia="ar-SA"/>
        </w:rPr>
        <w:t xml:space="preserve"> </w:t>
      </w:r>
      <w:r w:rsidR="00FE4823">
        <w:rPr>
          <w:rFonts w:ascii="Times New Roman" w:hAnsi="Times New Roman"/>
          <w:lang w:val="en-GB" w:eastAsia="ar-SA"/>
        </w:rPr>
        <w:t>e</w:t>
      </w:r>
      <w:r w:rsidRPr="00D87198">
        <w:rPr>
          <w:rFonts w:ascii="Times New Roman" w:hAnsi="Times New Roman"/>
          <w:lang w:val="en-GB" w:eastAsia="ar-SA"/>
        </w:rPr>
        <w:t>motions</w:t>
      </w:r>
      <w:r w:rsidRPr="00D87198">
        <w:rPr>
          <w:rFonts w:ascii="Times New Roman" w:hAnsi="Times New Roman"/>
          <w:i/>
          <w:lang w:val="en-GB" w:eastAsia="ar-SA"/>
        </w:rPr>
        <w:t>.</w:t>
      </w:r>
      <w:r w:rsidRPr="00D87198">
        <w:rPr>
          <w:rFonts w:ascii="Times New Roman" w:hAnsi="Times New Roman"/>
          <w:lang w:val="en-GB" w:eastAsia="ar-SA"/>
        </w:rPr>
        <w:t xml:space="preserve"> Cambridge University Press, Cambridge.</w:t>
      </w:r>
    </w:p>
    <w:p w:rsidR="00F54227" w:rsidRPr="00D87198" w:rsidRDefault="00F54227" w:rsidP="00A6116A">
      <w:pPr>
        <w:ind w:left="709" w:hanging="709"/>
        <w:rPr>
          <w:rFonts w:ascii="Times New Roman" w:eastAsia="Times New Roman" w:hAnsi="Times New Roman"/>
          <w:lang w:val="en-GB" w:eastAsia="fr-CA"/>
        </w:rPr>
      </w:pPr>
      <w:proofErr w:type="spellStart"/>
      <w:r w:rsidRPr="00D87198">
        <w:rPr>
          <w:rFonts w:ascii="Times New Roman" w:eastAsia="Times New Roman" w:hAnsi="Times New Roman"/>
          <w:lang w:val="en-GB" w:eastAsia="fr-CA"/>
        </w:rPr>
        <w:t>Frijda</w:t>
      </w:r>
      <w:proofErr w:type="spellEnd"/>
      <w:r w:rsidRPr="00D87198">
        <w:rPr>
          <w:rFonts w:ascii="Times New Roman" w:eastAsia="Times New Roman" w:hAnsi="Times New Roman"/>
          <w:lang w:val="en-GB" w:eastAsia="fr-CA"/>
        </w:rPr>
        <w:t xml:space="preserve"> NH (1994) Emotions </w:t>
      </w:r>
      <w:r w:rsidR="00A22918">
        <w:rPr>
          <w:rFonts w:ascii="Times New Roman" w:eastAsia="Times New Roman" w:hAnsi="Times New Roman"/>
          <w:lang w:val="en-GB" w:eastAsia="fr-CA"/>
        </w:rPr>
        <w:t>a</w:t>
      </w:r>
      <w:r w:rsidRPr="00D87198">
        <w:rPr>
          <w:rFonts w:ascii="Times New Roman" w:eastAsia="Times New Roman" w:hAnsi="Times New Roman"/>
          <w:lang w:val="en-GB" w:eastAsia="fr-CA"/>
        </w:rPr>
        <w:t xml:space="preserve">re </w:t>
      </w:r>
      <w:r w:rsidR="00A22918">
        <w:rPr>
          <w:rFonts w:ascii="Times New Roman" w:eastAsia="Times New Roman" w:hAnsi="Times New Roman"/>
          <w:lang w:val="en-GB" w:eastAsia="fr-CA"/>
        </w:rPr>
        <w:t>f</w:t>
      </w:r>
      <w:r w:rsidRPr="00D87198">
        <w:rPr>
          <w:rFonts w:ascii="Times New Roman" w:eastAsia="Times New Roman" w:hAnsi="Times New Roman"/>
          <w:lang w:val="en-GB" w:eastAsia="fr-CA"/>
        </w:rPr>
        <w:t xml:space="preserve">unctional, </w:t>
      </w:r>
      <w:r w:rsidR="00A22918">
        <w:rPr>
          <w:rFonts w:ascii="Times New Roman" w:eastAsia="Times New Roman" w:hAnsi="Times New Roman"/>
          <w:lang w:val="en-GB" w:eastAsia="fr-CA"/>
        </w:rPr>
        <w:t>m</w:t>
      </w:r>
      <w:r w:rsidRPr="00D87198">
        <w:rPr>
          <w:rFonts w:ascii="Times New Roman" w:eastAsia="Times New Roman" w:hAnsi="Times New Roman"/>
          <w:lang w:val="en-GB" w:eastAsia="fr-CA"/>
        </w:rPr>
        <w:t xml:space="preserve">ost of the </w:t>
      </w:r>
      <w:r w:rsidR="00A22918">
        <w:rPr>
          <w:rFonts w:ascii="Times New Roman" w:eastAsia="Times New Roman" w:hAnsi="Times New Roman"/>
          <w:lang w:val="en-GB" w:eastAsia="fr-CA"/>
        </w:rPr>
        <w:t>t</w:t>
      </w:r>
      <w:r w:rsidRPr="00D87198">
        <w:rPr>
          <w:rFonts w:ascii="Times New Roman" w:eastAsia="Times New Roman" w:hAnsi="Times New Roman"/>
          <w:lang w:val="en-GB" w:eastAsia="fr-CA"/>
        </w:rPr>
        <w:t>ime. In: Ekman P, Davidson RJ (</w:t>
      </w:r>
      <w:proofErr w:type="spellStart"/>
      <w:proofErr w:type="gramStart"/>
      <w:r w:rsidRPr="00D87198">
        <w:rPr>
          <w:rFonts w:ascii="Times New Roman" w:eastAsia="Times New Roman" w:hAnsi="Times New Roman"/>
          <w:lang w:val="en-GB" w:eastAsia="fr-CA"/>
        </w:rPr>
        <w:t>eds</w:t>
      </w:r>
      <w:proofErr w:type="spellEnd"/>
      <w:proofErr w:type="gramEnd"/>
      <w:r w:rsidRPr="00D87198">
        <w:rPr>
          <w:rFonts w:ascii="Times New Roman" w:eastAsia="Times New Roman" w:hAnsi="Times New Roman"/>
          <w:lang w:val="en-GB" w:eastAsia="fr-CA"/>
        </w:rPr>
        <w:t xml:space="preserve">) </w:t>
      </w:r>
      <w:r w:rsidRPr="00D87198">
        <w:rPr>
          <w:rFonts w:ascii="Times New Roman" w:eastAsia="Times New Roman" w:hAnsi="Times New Roman"/>
          <w:iCs/>
          <w:lang w:val="en-GB" w:eastAsia="fr-CA"/>
        </w:rPr>
        <w:t xml:space="preserve">The </w:t>
      </w:r>
      <w:r w:rsidR="00A22918">
        <w:rPr>
          <w:rFonts w:ascii="Times New Roman" w:eastAsia="Times New Roman" w:hAnsi="Times New Roman"/>
          <w:iCs/>
          <w:lang w:val="en-GB" w:eastAsia="fr-CA"/>
        </w:rPr>
        <w:t>n</w:t>
      </w:r>
      <w:r w:rsidRPr="00D87198">
        <w:rPr>
          <w:rFonts w:ascii="Times New Roman" w:eastAsia="Times New Roman" w:hAnsi="Times New Roman"/>
          <w:iCs/>
          <w:lang w:val="en-GB" w:eastAsia="fr-CA"/>
        </w:rPr>
        <w:t xml:space="preserve">ature of </w:t>
      </w:r>
      <w:r w:rsidR="00A22918">
        <w:rPr>
          <w:rFonts w:ascii="Times New Roman" w:eastAsia="Times New Roman" w:hAnsi="Times New Roman"/>
          <w:iCs/>
          <w:lang w:val="en-GB" w:eastAsia="fr-CA"/>
        </w:rPr>
        <w:t>e</w:t>
      </w:r>
      <w:r w:rsidRPr="00D87198">
        <w:rPr>
          <w:rFonts w:ascii="Times New Roman" w:eastAsia="Times New Roman" w:hAnsi="Times New Roman"/>
          <w:iCs/>
          <w:lang w:val="en-GB" w:eastAsia="fr-CA"/>
        </w:rPr>
        <w:t xml:space="preserve">motion: Fundamental </w:t>
      </w:r>
      <w:r w:rsidR="00A22918">
        <w:rPr>
          <w:rFonts w:ascii="Times New Roman" w:eastAsia="Times New Roman" w:hAnsi="Times New Roman"/>
          <w:iCs/>
          <w:lang w:val="en-GB" w:eastAsia="fr-CA"/>
        </w:rPr>
        <w:t>q</w:t>
      </w:r>
      <w:r w:rsidRPr="00D87198">
        <w:rPr>
          <w:rFonts w:ascii="Times New Roman" w:eastAsia="Times New Roman" w:hAnsi="Times New Roman"/>
          <w:iCs/>
          <w:lang w:val="en-GB" w:eastAsia="fr-CA"/>
        </w:rPr>
        <w:t>uestions.</w:t>
      </w:r>
      <w:r w:rsidRPr="00D87198">
        <w:rPr>
          <w:rFonts w:ascii="Times New Roman" w:eastAsia="Times New Roman" w:hAnsi="Times New Roman"/>
          <w:lang w:val="en-GB" w:eastAsia="fr-CA"/>
        </w:rPr>
        <w:t xml:space="preserve"> Oxford University Press, New</w:t>
      </w:r>
      <w:r w:rsidR="008F5A4D">
        <w:rPr>
          <w:rFonts w:ascii="Times New Roman" w:eastAsia="Times New Roman" w:hAnsi="Times New Roman"/>
          <w:lang w:val="en-GB" w:eastAsia="fr-CA"/>
        </w:rPr>
        <w:t xml:space="preserve"> </w:t>
      </w:r>
      <w:r w:rsidRPr="00D87198">
        <w:rPr>
          <w:rFonts w:ascii="Times New Roman" w:eastAsia="Times New Roman" w:hAnsi="Times New Roman"/>
          <w:lang w:val="en-GB" w:eastAsia="fr-CA"/>
        </w:rPr>
        <w:t>York.</w:t>
      </w:r>
    </w:p>
    <w:p w:rsidR="00F54227" w:rsidRPr="00D87198" w:rsidRDefault="00F54227" w:rsidP="00A6116A">
      <w:pPr>
        <w:suppressAutoHyphens/>
        <w:ind w:left="567" w:hanging="567"/>
        <w:rPr>
          <w:rFonts w:ascii="Times New Roman" w:hAnsi="Times New Roman"/>
          <w:lang w:val="en-GB" w:eastAsia="fr-FR"/>
        </w:rPr>
      </w:pPr>
      <w:r w:rsidRPr="00D87198">
        <w:rPr>
          <w:rFonts w:ascii="Times New Roman" w:hAnsi="Times New Roman"/>
          <w:lang w:val="en-GB"/>
        </w:rPr>
        <w:t xml:space="preserve">Goldstein I (2002) Are emotions feelings? </w:t>
      </w:r>
      <w:proofErr w:type="gramStart"/>
      <w:r w:rsidRPr="00D87198">
        <w:rPr>
          <w:rFonts w:ascii="Times New Roman" w:hAnsi="Times New Roman"/>
          <w:lang w:val="en-GB"/>
        </w:rPr>
        <w:t>A further look at hedonic theories of emotions.</w:t>
      </w:r>
      <w:proofErr w:type="gramEnd"/>
      <w:r w:rsidRPr="00D87198">
        <w:rPr>
          <w:rFonts w:ascii="Times New Roman" w:hAnsi="Times New Roman"/>
          <w:lang w:val="en-GB"/>
        </w:rPr>
        <w:t xml:space="preserve"> Conscious </w:t>
      </w:r>
      <w:proofErr w:type="spellStart"/>
      <w:r w:rsidRPr="00D87198">
        <w:rPr>
          <w:rFonts w:ascii="Times New Roman" w:hAnsi="Times New Roman"/>
          <w:lang w:val="en-GB"/>
        </w:rPr>
        <w:t>Emot</w:t>
      </w:r>
      <w:proofErr w:type="spellEnd"/>
      <w:r w:rsidRPr="00D87198">
        <w:rPr>
          <w:rFonts w:ascii="Times New Roman" w:hAnsi="Times New Roman"/>
          <w:lang w:val="en-GB"/>
        </w:rPr>
        <w:t xml:space="preserve"> 3.1:21-33</w:t>
      </w:r>
    </w:p>
    <w:p w:rsidR="00F54227" w:rsidRPr="00D87198" w:rsidRDefault="00F54227" w:rsidP="00A6116A">
      <w:pPr>
        <w:suppressAutoHyphens/>
        <w:ind w:left="567" w:hanging="567"/>
        <w:rPr>
          <w:rFonts w:ascii="Times New Roman" w:hAnsi="Times New Roman"/>
          <w:lang w:val="en-GB" w:eastAsia="ar-SA"/>
        </w:rPr>
      </w:pPr>
      <w:proofErr w:type="gramStart"/>
      <w:r w:rsidRPr="00D87198">
        <w:rPr>
          <w:rFonts w:ascii="Times New Roman" w:hAnsi="Times New Roman"/>
          <w:lang w:val="en-GB" w:eastAsia="ar-SA"/>
        </w:rPr>
        <w:t xml:space="preserve">Greenspan PS (1988) Emotions and </w:t>
      </w:r>
      <w:r w:rsidR="00E042F9">
        <w:rPr>
          <w:rFonts w:ascii="Times New Roman" w:hAnsi="Times New Roman"/>
          <w:lang w:val="en-GB" w:eastAsia="ar-SA"/>
        </w:rPr>
        <w:t>r</w:t>
      </w:r>
      <w:r w:rsidRPr="00D87198">
        <w:rPr>
          <w:rFonts w:ascii="Times New Roman" w:hAnsi="Times New Roman"/>
          <w:lang w:val="en-GB" w:eastAsia="ar-SA"/>
        </w:rPr>
        <w:t>easons.</w:t>
      </w:r>
      <w:proofErr w:type="gramEnd"/>
      <w:r w:rsidRPr="00D87198">
        <w:rPr>
          <w:rFonts w:ascii="Times New Roman" w:hAnsi="Times New Roman"/>
          <w:lang w:val="en-GB" w:eastAsia="ar-SA"/>
        </w:rPr>
        <w:t xml:space="preserve"> </w:t>
      </w:r>
      <w:proofErr w:type="gramStart"/>
      <w:r w:rsidRPr="00D87198">
        <w:rPr>
          <w:rFonts w:ascii="Times New Roman" w:hAnsi="Times New Roman"/>
          <w:lang w:val="en-GB" w:eastAsia="ar-SA"/>
        </w:rPr>
        <w:t>Routledge and Kegan Paul, New</w:t>
      </w:r>
      <w:r w:rsidR="008F5A4D">
        <w:rPr>
          <w:rFonts w:ascii="Times New Roman" w:hAnsi="Times New Roman"/>
          <w:lang w:val="en-GB" w:eastAsia="ar-SA"/>
        </w:rPr>
        <w:t xml:space="preserve"> </w:t>
      </w:r>
      <w:r w:rsidRPr="00D87198">
        <w:rPr>
          <w:rFonts w:ascii="Times New Roman" w:hAnsi="Times New Roman"/>
          <w:lang w:val="en-GB" w:eastAsia="ar-SA"/>
        </w:rPr>
        <w:t>York.</w:t>
      </w:r>
      <w:proofErr w:type="gramEnd"/>
    </w:p>
    <w:p w:rsidR="00F54227" w:rsidRPr="00D87198" w:rsidRDefault="00F54227" w:rsidP="00A6116A">
      <w:pPr>
        <w:suppressAutoHyphens/>
        <w:ind w:left="567" w:hanging="567"/>
        <w:rPr>
          <w:rFonts w:ascii="Times New Roman" w:hAnsi="Times New Roman"/>
          <w:lang w:val="en-GB"/>
        </w:rPr>
      </w:pPr>
      <w:r w:rsidRPr="00D87198">
        <w:rPr>
          <w:rFonts w:ascii="Times New Roman" w:hAnsi="Times New Roman"/>
          <w:lang w:val="en-GB"/>
        </w:rPr>
        <w:t>Griffin J (1986) Well-</w:t>
      </w:r>
      <w:r w:rsidR="009A5636">
        <w:rPr>
          <w:rFonts w:ascii="Times New Roman" w:hAnsi="Times New Roman"/>
          <w:lang w:val="en-GB"/>
        </w:rPr>
        <w:t>b</w:t>
      </w:r>
      <w:r w:rsidRPr="00D87198">
        <w:rPr>
          <w:rFonts w:ascii="Times New Roman" w:hAnsi="Times New Roman"/>
          <w:lang w:val="en-GB"/>
        </w:rPr>
        <w:t xml:space="preserve">eing: Its </w:t>
      </w:r>
      <w:r w:rsidR="009A5636">
        <w:rPr>
          <w:rFonts w:ascii="Times New Roman" w:hAnsi="Times New Roman"/>
          <w:lang w:val="en-GB"/>
        </w:rPr>
        <w:t>m</w:t>
      </w:r>
      <w:r w:rsidRPr="00D87198">
        <w:rPr>
          <w:rFonts w:ascii="Times New Roman" w:hAnsi="Times New Roman"/>
          <w:lang w:val="en-GB"/>
        </w:rPr>
        <w:t xml:space="preserve">eaning, </w:t>
      </w:r>
      <w:r w:rsidR="009A5636">
        <w:rPr>
          <w:rFonts w:ascii="Times New Roman" w:hAnsi="Times New Roman"/>
          <w:lang w:val="en-GB"/>
        </w:rPr>
        <w:t>m</w:t>
      </w:r>
      <w:r w:rsidRPr="00D87198">
        <w:rPr>
          <w:rFonts w:ascii="Times New Roman" w:hAnsi="Times New Roman"/>
          <w:lang w:val="en-GB"/>
        </w:rPr>
        <w:t xml:space="preserve">easurement, and </w:t>
      </w:r>
      <w:r w:rsidR="009A5636">
        <w:rPr>
          <w:rFonts w:ascii="Times New Roman" w:hAnsi="Times New Roman"/>
          <w:lang w:val="en-GB"/>
        </w:rPr>
        <w:t>m</w:t>
      </w:r>
      <w:r w:rsidRPr="00D87198">
        <w:rPr>
          <w:rFonts w:ascii="Times New Roman" w:hAnsi="Times New Roman"/>
          <w:lang w:val="en-GB"/>
        </w:rPr>
        <w:t xml:space="preserve">oral </w:t>
      </w:r>
      <w:r w:rsidR="009A5636">
        <w:rPr>
          <w:rFonts w:ascii="Times New Roman" w:hAnsi="Times New Roman"/>
          <w:lang w:val="en-GB"/>
        </w:rPr>
        <w:t>i</w:t>
      </w:r>
      <w:r w:rsidRPr="00D87198">
        <w:rPr>
          <w:rFonts w:ascii="Times New Roman" w:hAnsi="Times New Roman"/>
          <w:lang w:val="en-GB"/>
        </w:rPr>
        <w:t>mportance. Oxford University Press, Oxford.</w:t>
      </w:r>
    </w:p>
    <w:p w:rsidR="00F54227" w:rsidRPr="00D87198" w:rsidRDefault="00F54227" w:rsidP="00A6116A">
      <w:pPr>
        <w:ind w:left="567" w:hanging="567"/>
        <w:rPr>
          <w:rFonts w:ascii="Times New Roman" w:hAnsi="Times New Roman"/>
          <w:lang w:val="en-GB"/>
        </w:rPr>
      </w:pPr>
      <w:r w:rsidRPr="00D87198">
        <w:rPr>
          <w:rFonts w:ascii="Times New Roman" w:hAnsi="Times New Roman"/>
          <w:lang w:val="en-GB"/>
        </w:rPr>
        <w:t xml:space="preserve">Griffiths PE (1997) </w:t>
      </w:r>
      <w:proofErr w:type="gramStart"/>
      <w:r w:rsidRPr="00D87198">
        <w:rPr>
          <w:rFonts w:ascii="Times New Roman" w:hAnsi="Times New Roman"/>
          <w:lang w:val="en-GB"/>
        </w:rPr>
        <w:t>What</w:t>
      </w:r>
      <w:proofErr w:type="gramEnd"/>
      <w:r w:rsidRPr="00D87198">
        <w:rPr>
          <w:rFonts w:ascii="Times New Roman" w:hAnsi="Times New Roman"/>
          <w:lang w:val="en-GB"/>
        </w:rPr>
        <w:t xml:space="preserve"> </w:t>
      </w:r>
      <w:r w:rsidR="00630B27">
        <w:rPr>
          <w:rFonts w:ascii="Times New Roman" w:hAnsi="Times New Roman"/>
          <w:lang w:val="en-GB"/>
        </w:rPr>
        <w:t>e</w:t>
      </w:r>
      <w:r w:rsidRPr="00D87198">
        <w:rPr>
          <w:rFonts w:ascii="Times New Roman" w:hAnsi="Times New Roman"/>
          <w:lang w:val="en-GB"/>
        </w:rPr>
        <w:t xml:space="preserve">motions </w:t>
      </w:r>
      <w:r w:rsidR="00630B27">
        <w:rPr>
          <w:rFonts w:ascii="Times New Roman" w:hAnsi="Times New Roman"/>
          <w:lang w:val="en-GB"/>
        </w:rPr>
        <w:t>r</w:t>
      </w:r>
      <w:r w:rsidRPr="00D87198">
        <w:rPr>
          <w:rFonts w:ascii="Times New Roman" w:hAnsi="Times New Roman"/>
          <w:lang w:val="en-GB"/>
        </w:rPr>
        <w:t>eally</w:t>
      </w:r>
      <w:r w:rsidRPr="00D87198">
        <w:rPr>
          <w:rFonts w:ascii="Times New Roman" w:hAnsi="Times New Roman"/>
          <w:i/>
          <w:lang w:val="en-GB"/>
        </w:rPr>
        <w:t xml:space="preserve"> </w:t>
      </w:r>
      <w:r w:rsidR="00630B27">
        <w:rPr>
          <w:rFonts w:ascii="Times New Roman" w:hAnsi="Times New Roman"/>
          <w:lang w:val="en-GB"/>
        </w:rPr>
        <w:t>a</w:t>
      </w:r>
      <w:r w:rsidRPr="00D87198">
        <w:rPr>
          <w:rFonts w:ascii="Times New Roman" w:hAnsi="Times New Roman"/>
          <w:lang w:val="en-GB"/>
        </w:rPr>
        <w:t>re. Chicago University Press, Chicago.</w:t>
      </w:r>
    </w:p>
    <w:p w:rsidR="003A6F47" w:rsidRPr="00D87198" w:rsidRDefault="003A6F47" w:rsidP="00A6116A">
      <w:pPr>
        <w:suppressAutoHyphens/>
        <w:ind w:left="567" w:hanging="567"/>
        <w:rPr>
          <w:rFonts w:ascii="Times New Roman" w:hAnsi="Times New Roman"/>
          <w:lang w:val="en-GB"/>
        </w:rPr>
      </w:pPr>
      <w:proofErr w:type="spellStart"/>
      <w:r w:rsidRPr="00452458">
        <w:rPr>
          <w:lang w:val="en-GB"/>
        </w:rPr>
        <w:t>Haybron</w:t>
      </w:r>
      <w:proofErr w:type="spellEnd"/>
      <w:r w:rsidRPr="00452458">
        <w:rPr>
          <w:lang w:val="en-GB"/>
        </w:rPr>
        <w:t xml:space="preserve"> D (2008) </w:t>
      </w:r>
      <w:proofErr w:type="gramStart"/>
      <w:r w:rsidRPr="00452458">
        <w:rPr>
          <w:lang w:val="en-GB"/>
        </w:rPr>
        <w:t>The</w:t>
      </w:r>
      <w:proofErr w:type="gramEnd"/>
      <w:r w:rsidRPr="00452458">
        <w:rPr>
          <w:lang w:val="en-GB"/>
        </w:rPr>
        <w:t xml:space="preserve"> </w:t>
      </w:r>
      <w:r w:rsidR="00630B27">
        <w:rPr>
          <w:lang w:val="en-GB"/>
        </w:rPr>
        <w:t>p</w:t>
      </w:r>
      <w:r w:rsidRPr="00452458">
        <w:rPr>
          <w:lang w:val="en-GB"/>
        </w:rPr>
        <w:t xml:space="preserve">ursuit of </w:t>
      </w:r>
      <w:r w:rsidR="00630B27">
        <w:rPr>
          <w:lang w:val="en-GB"/>
        </w:rPr>
        <w:t>u</w:t>
      </w:r>
      <w:r w:rsidRPr="00452458">
        <w:rPr>
          <w:lang w:val="en-GB"/>
        </w:rPr>
        <w:t>nhappiness. Oxford University Press, Oxford.</w:t>
      </w:r>
    </w:p>
    <w:p w:rsidR="00F54227" w:rsidRPr="00D87198" w:rsidRDefault="00F54227" w:rsidP="00A6116A">
      <w:pPr>
        <w:suppressAutoHyphens/>
        <w:ind w:left="567" w:hanging="567"/>
        <w:rPr>
          <w:rFonts w:ascii="Times New Roman" w:hAnsi="Times New Roman"/>
          <w:lang w:val="en-GB" w:eastAsia="fr-FR"/>
        </w:rPr>
      </w:pPr>
      <w:proofErr w:type="spellStart"/>
      <w:r w:rsidRPr="00D87198">
        <w:rPr>
          <w:rFonts w:ascii="Times New Roman" w:hAnsi="Times New Roman"/>
          <w:lang w:val="en-GB"/>
        </w:rPr>
        <w:t>Heathwood</w:t>
      </w:r>
      <w:proofErr w:type="spellEnd"/>
      <w:r w:rsidRPr="00D87198">
        <w:rPr>
          <w:rFonts w:ascii="Times New Roman" w:hAnsi="Times New Roman"/>
          <w:lang w:val="en-GB"/>
        </w:rPr>
        <w:t xml:space="preserve"> C (2005) </w:t>
      </w:r>
      <w:proofErr w:type="gramStart"/>
      <w:r w:rsidRPr="00D87198">
        <w:rPr>
          <w:rFonts w:ascii="Times New Roman" w:hAnsi="Times New Roman"/>
          <w:lang w:val="en-GB"/>
        </w:rPr>
        <w:t>The</w:t>
      </w:r>
      <w:proofErr w:type="gramEnd"/>
      <w:r w:rsidRPr="00D87198">
        <w:rPr>
          <w:rFonts w:ascii="Times New Roman" w:hAnsi="Times New Roman"/>
          <w:lang w:val="en-GB"/>
        </w:rPr>
        <w:t xml:space="preserve"> problem of defective desires. </w:t>
      </w:r>
      <w:proofErr w:type="spellStart"/>
      <w:r w:rsidRPr="00D87198">
        <w:rPr>
          <w:rFonts w:ascii="Times New Roman" w:hAnsi="Times New Roman"/>
          <w:lang w:val="en-GB"/>
        </w:rPr>
        <w:t>Aust</w:t>
      </w:r>
      <w:proofErr w:type="spellEnd"/>
      <w:r w:rsidRPr="00D87198">
        <w:rPr>
          <w:rFonts w:ascii="Times New Roman" w:hAnsi="Times New Roman"/>
          <w:lang w:val="en-GB"/>
        </w:rPr>
        <w:t xml:space="preserve"> J </w:t>
      </w:r>
      <w:proofErr w:type="spellStart"/>
      <w:r w:rsidRPr="00D87198">
        <w:rPr>
          <w:rFonts w:ascii="Times New Roman" w:hAnsi="Times New Roman"/>
          <w:lang w:val="en-GB"/>
        </w:rPr>
        <w:t>Philos</w:t>
      </w:r>
      <w:proofErr w:type="spellEnd"/>
      <w:r w:rsidRPr="00D87198">
        <w:rPr>
          <w:rFonts w:ascii="Times New Roman" w:hAnsi="Times New Roman"/>
          <w:lang w:val="en-GB"/>
        </w:rPr>
        <w:t xml:space="preserve"> 83:487-504.</w:t>
      </w:r>
    </w:p>
    <w:p w:rsidR="003A6F47" w:rsidRPr="00D87198" w:rsidRDefault="003A6F47" w:rsidP="00A6116A">
      <w:pPr>
        <w:suppressAutoHyphens/>
        <w:ind w:left="567" w:hanging="567"/>
        <w:rPr>
          <w:rFonts w:ascii="Times New Roman" w:hAnsi="Times New Roman"/>
          <w:lang w:val="en-GB" w:eastAsia="ar-SA"/>
        </w:rPr>
      </w:pPr>
      <w:proofErr w:type="spellStart"/>
      <w:proofErr w:type="gramStart"/>
      <w:r w:rsidRPr="00452458">
        <w:rPr>
          <w:lang w:val="en-GB"/>
        </w:rPr>
        <w:t>Hurka</w:t>
      </w:r>
      <w:proofErr w:type="spellEnd"/>
      <w:r w:rsidRPr="00452458">
        <w:rPr>
          <w:lang w:val="en-GB"/>
        </w:rPr>
        <w:t xml:space="preserve"> T (1993) </w:t>
      </w:r>
      <w:r w:rsidRPr="00452458">
        <w:rPr>
          <w:iCs/>
          <w:lang w:val="en-GB"/>
        </w:rPr>
        <w:t>Perfectionism</w:t>
      </w:r>
      <w:r w:rsidRPr="00452458">
        <w:rPr>
          <w:lang w:val="en-GB"/>
        </w:rPr>
        <w:t>.</w:t>
      </w:r>
      <w:proofErr w:type="gramEnd"/>
      <w:r w:rsidRPr="00452458">
        <w:rPr>
          <w:lang w:val="en-GB"/>
        </w:rPr>
        <w:t xml:space="preserve"> Oxford University Press, New York.</w:t>
      </w:r>
    </w:p>
    <w:p w:rsidR="00F54227" w:rsidRPr="00D87198" w:rsidRDefault="00F54227" w:rsidP="00A6116A">
      <w:pPr>
        <w:suppressAutoHyphens/>
        <w:ind w:left="567" w:hanging="567"/>
        <w:rPr>
          <w:rFonts w:ascii="Times New Roman" w:hAnsi="Times New Roman"/>
          <w:lang w:val="en-GB" w:eastAsia="ar-SA"/>
        </w:rPr>
      </w:pPr>
      <w:r w:rsidRPr="00D87198">
        <w:rPr>
          <w:rFonts w:ascii="Times New Roman" w:hAnsi="Times New Roman"/>
          <w:lang w:val="en-GB" w:eastAsia="ar-SA"/>
        </w:rPr>
        <w:lastRenderedPageBreak/>
        <w:t xml:space="preserve">James W (1884) </w:t>
      </w:r>
      <w:proofErr w:type="gramStart"/>
      <w:r w:rsidRPr="00D87198">
        <w:rPr>
          <w:rFonts w:ascii="Times New Roman" w:hAnsi="Times New Roman"/>
          <w:lang w:val="en-GB" w:eastAsia="ar-SA"/>
        </w:rPr>
        <w:t>What</w:t>
      </w:r>
      <w:proofErr w:type="gramEnd"/>
      <w:r w:rsidRPr="00D87198">
        <w:rPr>
          <w:rFonts w:ascii="Times New Roman" w:hAnsi="Times New Roman"/>
          <w:lang w:val="en-GB" w:eastAsia="ar-SA"/>
        </w:rPr>
        <w:t xml:space="preserve"> is an emotion? Mind 9:188-204.</w:t>
      </w:r>
    </w:p>
    <w:p w:rsidR="00F54227" w:rsidRPr="00452458" w:rsidRDefault="00F54227" w:rsidP="00A6116A">
      <w:pPr>
        <w:suppressAutoHyphens/>
        <w:ind w:left="567" w:hanging="567"/>
        <w:rPr>
          <w:rFonts w:ascii="Times New Roman" w:hAnsi="Times New Roman"/>
          <w:lang w:val="en-GB" w:eastAsia="ar-SA"/>
        </w:rPr>
      </w:pPr>
      <w:proofErr w:type="gramStart"/>
      <w:r w:rsidRPr="00D87198">
        <w:rPr>
          <w:rFonts w:ascii="Times New Roman" w:hAnsi="Times New Roman"/>
          <w:lang w:val="en-GB" w:eastAsia="ar-SA"/>
        </w:rPr>
        <w:t xml:space="preserve">Jones K (2003) </w:t>
      </w:r>
      <w:r w:rsidRPr="00452458">
        <w:rPr>
          <w:rFonts w:ascii="Times New Roman" w:hAnsi="Times New Roman"/>
          <w:lang w:val="en-GB" w:eastAsia="ar-SA"/>
        </w:rPr>
        <w:t xml:space="preserve">Emotion, </w:t>
      </w:r>
      <w:r w:rsidR="00B52FA7">
        <w:rPr>
          <w:rFonts w:ascii="Times New Roman" w:hAnsi="Times New Roman"/>
          <w:lang w:val="en-GB" w:eastAsia="ar-SA"/>
        </w:rPr>
        <w:t>w</w:t>
      </w:r>
      <w:r w:rsidRPr="00452458">
        <w:rPr>
          <w:rFonts w:ascii="Times New Roman" w:hAnsi="Times New Roman"/>
          <w:lang w:val="en-GB" w:eastAsia="ar-SA"/>
        </w:rPr>
        <w:t xml:space="preserve">eakness of </w:t>
      </w:r>
      <w:proofErr w:type="spellStart"/>
      <w:r w:rsidR="00B52FA7">
        <w:rPr>
          <w:rFonts w:ascii="Times New Roman" w:hAnsi="Times New Roman"/>
          <w:lang w:val="en-GB" w:eastAsia="ar-SA"/>
        </w:rPr>
        <w:t>q</w:t>
      </w:r>
      <w:r w:rsidRPr="00452458">
        <w:rPr>
          <w:rFonts w:ascii="Times New Roman" w:hAnsi="Times New Roman"/>
          <w:lang w:val="en-GB" w:eastAsia="ar-SA"/>
        </w:rPr>
        <w:t>ill</w:t>
      </w:r>
      <w:proofErr w:type="spellEnd"/>
      <w:r w:rsidRPr="00452458">
        <w:rPr>
          <w:rFonts w:ascii="Times New Roman" w:hAnsi="Times New Roman"/>
          <w:lang w:val="en-GB" w:eastAsia="ar-SA"/>
        </w:rPr>
        <w:t xml:space="preserve">, and the </w:t>
      </w:r>
      <w:r w:rsidR="00B52FA7">
        <w:rPr>
          <w:rFonts w:ascii="Times New Roman" w:hAnsi="Times New Roman"/>
          <w:lang w:val="en-GB" w:eastAsia="ar-SA"/>
        </w:rPr>
        <w:t>n</w:t>
      </w:r>
      <w:r w:rsidRPr="00452458">
        <w:rPr>
          <w:rFonts w:ascii="Times New Roman" w:hAnsi="Times New Roman"/>
          <w:lang w:val="en-GB" w:eastAsia="ar-SA"/>
        </w:rPr>
        <w:t xml:space="preserve">ormative </w:t>
      </w:r>
      <w:r w:rsidR="00B52FA7">
        <w:rPr>
          <w:rFonts w:ascii="Times New Roman" w:hAnsi="Times New Roman"/>
          <w:lang w:val="en-GB" w:eastAsia="ar-SA"/>
        </w:rPr>
        <w:t>c</w:t>
      </w:r>
      <w:r w:rsidRPr="00452458">
        <w:rPr>
          <w:rFonts w:ascii="Times New Roman" w:hAnsi="Times New Roman"/>
          <w:lang w:val="en-GB" w:eastAsia="ar-SA"/>
        </w:rPr>
        <w:t xml:space="preserve">onception of </w:t>
      </w:r>
      <w:r w:rsidR="00B52FA7">
        <w:rPr>
          <w:rFonts w:ascii="Times New Roman" w:hAnsi="Times New Roman"/>
          <w:lang w:val="en-GB" w:eastAsia="ar-SA"/>
        </w:rPr>
        <w:t>a</w:t>
      </w:r>
      <w:r w:rsidRPr="00452458">
        <w:rPr>
          <w:rFonts w:ascii="Times New Roman" w:hAnsi="Times New Roman"/>
          <w:lang w:val="en-GB" w:eastAsia="ar-SA"/>
        </w:rPr>
        <w:t>gency.</w:t>
      </w:r>
      <w:proofErr w:type="gramEnd"/>
      <w:r w:rsidRPr="00452458">
        <w:rPr>
          <w:rFonts w:ascii="Times New Roman" w:hAnsi="Times New Roman"/>
          <w:lang w:val="en-GB" w:eastAsia="ar-SA"/>
        </w:rPr>
        <w:t xml:space="preserve"> In: </w:t>
      </w:r>
      <w:proofErr w:type="spellStart"/>
      <w:r w:rsidRPr="00452458">
        <w:rPr>
          <w:rFonts w:ascii="Times New Roman" w:hAnsi="Times New Roman"/>
          <w:lang w:val="en-GB" w:eastAsia="ar-SA"/>
        </w:rPr>
        <w:t>Hatzimoyis</w:t>
      </w:r>
      <w:proofErr w:type="spellEnd"/>
      <w:r w:rsidRPr="00452458">
        <w:rPr>
          <w:rFonts w:ascii="Times New Roman" w:hAnsi="Times New Roman"/>
          <w:lang w:val="en-GB" w:eastAsia="ar-SA"/>
        </w:rPr>
        <w:t xml:space="preserve"> A (</w:t>
      </w:r>
      <w:proofErr w:type="spellStart"/>
      <w:proofErr w:type="gramStart"/>
      <w:r w:rsidRPr="00452458">
        <w:rPr>
          <w:rFonts w:ascii="Times New Roman" w:hAnsi="Times New Roman"/>
          <w:lang w:val="en-GB" w:eastAsia="ar-SA"/>
        </w:rPr>
        <w:t>ed</w:t>
      </w:r>
      <w:proofErr w:type="spellEnd"/>
      <w:proofErr w:type="gramEnd"/>
      <w:r w:rsidRPr="00452458">
        <w:rPr>
          <w:rFonts w:ascii="Times New Roman" w:hAnsi="Times New Roman"/>
          <w:lang w:val="en-GB" w:eastAsia="ar-SA"/>
        </w:rPr>
        <w:t xml:space="preserve">) Philosophy and the </w:t>
      </w:r>
      <w:r w:rsidR="00B52FA7">
        <w:rPr>
          <w:rFonts w:ascii="Times New Roman" w:hAnsi="Times New Roman"/>
          <w:lang w:val="en-GB" w:eastAsia="ar-SA"/>
        </w:rPr>
        <w:t>e</w:t>
      </w:r>
      <w:r w:rsidRPr="00452458">
        <w:rPr>
          <w:rFonts w:ascii="Times New Roman" w:hAnsi="Times New Roman"/>
          <w:lang w:val="en-GB" w:eastAsia="ar-SA"/>
        </w:rPr>
        <w:t>motions. Cambridge University Press, Cambridge.</w:t>
      </w:r>
    </w:p>
    <w:p w:rsidR="00F54227" w:rsidRPr="00D87198" w:rsidRDefault="00F54227" w:rsidP="00A6116A">
      <w:pPr>
        <w:suppressAutoHyphens/>
        <w:ind w:left="567" w:hanging="567"/>
        <w:rPr>
          <w:rFonts w:ascii="Times New Roman" w:hAnsi="Times New Roman"/>
          <w:lang w:val="en-GB" w:eastAsia="fr-FR"/>
        </w:rPr>
      </w:pPr>
      <w:r w:rsidRPr="00D87198">
        <w:rPr>
          <w:rFonts w:ascii="Times New Roman" w:hAnsi="Times New Roman"/>
          <w:lang w:val="en-GB" w:eastAsia="fr-FR"/>
        </w:rPr>
        <w:t>Kenny A (1963).</w:t>
      </w:r>
      <w:r w:rsidRPr="00D87198">
        <w:rPr>
          <w:rFonts w:ascii="Times New Roman" w:hAnsi="Times New Roman"/>
          <w:i/>
          <w:lang w:val="en-GB" w:eastAsia="fr-FR"/>
        </w:rPr>
        <w:t xml:space="preserve"> </w:t>
      </w:r>
      <w:proofErr w:type="gramStart"/>
      <w:r w:rsidRPr="00D87198">
        <w:rPr>
          <w:rFonts w:ascii="Times New Roman" w:hAnsi="Times New Roman"/>
          <w:lang w:val="en-GB" w:eastAsia="fr-FR"/>
        </w:rPr>
        <w:t xml:space="preserve">Action, </w:t>
      </w:r>
      <w:r w:rsidR="004D6C42">
        <w:rPr>
          <w:rFonts w:ascii="Times New Roman" w:hAnsi="Times New Roman"/>
          <w:lang w:val="en-GB" w:eastAsia="fr-FR"/>
        </w:rPr>
        <w:t>e</w:t>
      </w:r>
      <w:r w:rsidRPr="00D87198">
        <w:rPr>
          <w:rFonts w:ascii="Times New Roman" w:hAnsi="Times New Roman"/>
          <w:lang w:val="en-GB" w:eastAsia="fr-FR"/>
        </w:rPr>
        <w:t xml:space="preserve">motion and the </w:t>
      </w:r>
      <w:r w:rsidR="004D6C42">
        <w:rPr>
          <w:rFonts w:ascii="Times New Roman" w:hAnsi="Times New Roman"/>
          <w:lang w:val="en-GB" w:eastAsia="fr-FR"/>
        </w:rPr>
        <w:t>w</w:t>
      </w:r>
      <w:r w:rsidRPr="00D87198">
        <w:rPr>
          <w:rFonts w:ascii="Times New Roman" w:hAnsi="Times New Roman"/>
          <w:lang w:val="en-GB" w:eastAsia="fr-FR"/>
        </w:rPr>
        <w:t>ill.</w:t>
      </w:r>
      <w:proofErr w:type="gramEnd"/>
      <w:r w:rsidRPr="00D87198">
        <w:rPr>
          <w:rFonts w:ascii="Times New Roman" w:hAnsi="Times New Roman"/>
          <w:lang w:val="en-GB" w:eastAsia="fr-FR"/>
        </w:rPr>
        <w:t xml:space="preserve"> Routledge and Kegan Paul, London.</w:t>
      </w:r>
    </w:p>
    <w:p w:rsidR="00F54227" w:rsidRPr="00D87198" w:rsidRDefault="00F54227" w:rsidP="00A6116A">
      <w:pPr>
        <w:suppressAutoHyphens/>
        <w:ind w:left="567" w:hanging="567"/>
        <w:rPr>
          <w:rFonts w:ascii="Times New Roman" w:hAnsi="Times New Roman"/>
          <w:iCs/>
          <w:lang w:val="en-GB" w:eastAsia="ar-SA"/>
        </w:rPr>
      </w:pPr>
      <w:r w:rsidRPr="00D87198">
        <w:rPr>
          <w:rFonts w:ascii="Times New Roman" w:hAnsi="Times New Roman"/>
          <w:iCs/>
          <w:lang w:val="en-GB" w:eastAsia="ar-SA"/>
        </w:rPr>
        <w:t xml:space="preserve">Lange CG (1885) Om </w:t>
      </w:r>
      <w:proofErr w:type="spellStart"/>
      <w:r w:rsidR="00E02D28">
        <w:rPr>
          <w:rFonts w:ascii="Times New Roman" w:hAnsi="Times New Roman"/>
          <w:iCs/>
          <w:lang w:val="en-GB" w:eastAsia="ar-SA"/>
        </w:rPr>
        <w:t>s</w:t>
      </w:r>
      <w:r w:rsidRPr="00D87198">
        <w:rPr>
          <w:rFonts w:ascii="Times New Roman" w:hAnsi="Times New Roman"/>
          <w:iCs/>
          <w:lang w:val="en-GB" w:eastAsia="ar-SA"/>
        </w:rPr>
        <w:t>indsbevaegelser</w:t>
      </w:r>
      <w:proofErr w:type="spellEnd"/>
      <w:r w:rsidRPr="00D87198">
        <w:rPr>
          <w:rFonts w:ascii="Times New Roman" w:hAnsi="Times New Roman"/>
          <w:iCs/>
          <w:lang w:val="en-GB" w:eastAsia="ar-SA"/>
        </w:rPr>
        <w:t xml:space="preserve">: </w:t>
      </w:r>
      <w:proofErr w:type="gramStart"/>
      <w:r w:rsidRPr="00D87198">
        <w:rPr>
          <w:rFonts w:ascii="Times New Roman" w:hAnsi="Times New Roman"/>
          <w:iCs/>
          <w:lang w:val="en-GB" w:eastAsia="ar-SA"/>
        </w:rPr>
        <w:t>Et</w:t>
      </w:r>
      <w:proofErr w:type="gramEnd"/>
      <w:r w:rsidRPr="00D87198">
        <w:rPr>
          <w:rFonts w:ascii="Times New Roman" w:hAnsi="Times New Roman"/>
          <w:iCs/>
          <w:lang w:val="en-GB" w:eastAsia="ar-SA"/>
        </w:rPr>
        <w:t xml:space="preserve"> </w:t>
      </w:r>
      <w:proofErr w:type="spellStart"/>
      <w:r w:rsidR="00E02D28">
        <w:rPr>
          <w:rFonts w:ascii="Times New Roman" w:hAnsi="Times New Roman"/>
          <w:iCs/>
          <w:lang w:val="en-GB" w:eastAsia="ar-SA"/>
        </w:rPr>
        <w:t>p</w:t>
      </w:r>
      <w:r w:rsidRPr="00D87198">
        <w:rPr>
          <w:rFonts w:ascii="Times New Roman" w:hAnsi="Times New Roman"/>
          <w:iCs/>
          <w:lang w:val="en-GB" w:eastAsia="ar-SA"/>
        </w:rPr>
        <w:t>syki-fysiologisk</w:t>
      </w:r>
      <w:proofErr w:type="spellEnd"/>
      <w:r w:rsidRPr="00D87198">
        <w:rPr>
          <w:rFonts w:ascii="Times New Roman" w:hAnsi="Times New Roman"/>
          <w:iCs/>
          <w:lang w:val="en-GB" w:eastAsia="ar-SA"/>
        </w:rPr>
        <w:t xml:space="preserve"> </w:t>
      </w:r>
      <w:proofErr w:type="spellStart"/>
      <w:r w:rsidR="00E02D28">
        <w:rPr>
          <w:rFonts w:ascii="Times New Roman" w:hAnsi="Times New Roman"/>
          <w:iCs/>
          <w:lang w:val="en-GB" w:eastAsia="ar-SA"/>
        </w:rPr>
        <w:t>s</w:t>
      </w:r>
      <w:r w:rsidRPr="00D87198">
        <w:rPr>
          <w:rFonts w:ascii="Times New Roman" w:hAnsi="Times New Roman"/>
          <w:iCs/>
          <w:lang w:val="en-GB" w:eastAsia="ar-SA"/>
        </w:rPr>
        <w:t>tudie</w:t>
      </w:r>
      <w:proofErr w:type="spellEnd"/>
      <w:r w:rsidRPr="00D87198">
        <w:rPr>
          <w:rFonts w:ascii="Times New Roman" w:hAnsi="Times New Roman"/>
          <w:iCs/>
          <w:lang w:val="en-GB" w:eastAsia="ar-SA"/>
        </w:rPr>
        <w:t xml:space="preserve">. Jacob </w:t>
      </w:r>
      <w:proofErr w:type="spellStart"/>
      <w:r w:rsidRPr="00D87198">
        <w:rPr>
          <w:rFonts w:ascii="Times New Roman" w:hAnsi="Times New Roman"/>
          <w:iCs/>
          <w:lang w:val="en-GB" w:eastAsia="ar-SA"/>
        </w:rPr>
        <w:t>Lunds</w:t>
      </w:r>
      <w:proofErr w:type="spellEnd"/>
      <w:r w:rsidRPr="00D87198">
        <w:rPr>
          <w:rFonts w:ascii="Times New Roman" w:hAnsi="Times New Roman"/>
          <w:iCs/>
          <w:lang w:val="en-GB" w:eastAsia="ar-SA"/>
        </w:rPr>
        <w:t xml:space="preserve">, </w:t>
      </w:r>
      <w:proofErr w:type="spellStart"/>
      <w:r w:rsidRPr="00D87198">
        <w:rPr>
          <w:rFonts w:ascii="Times New Roman" w:hAnsi="Times New Roman"/>
          <w:iCs/>
          <w:lang w:val="en-GB" w:eastAsia="ar-SA"/>
        </w:rPr>
        <w:t>Kjbenhavn</w:t>
      </w:r>
      <w:proofErr w:type="spellEnd"/>
      <w:r w:rsidRPr="00D87198">
        <w:rPr>
          <w:rFonts w:ascii="Times New Roman" w:hAnsi="Times New Roman"/>
          <w:iCs/>
          <w:lang w:val="en-GB" w:eastAsia="ar-SA"/>
        </w:rPr>
        <w:t>. Translated in: Lange CG, James W (</w:t>
      </w:r>
      <w:proofErr w:type="spellStart"/>
      <w:proofErr w:type="gramStart"/>
      <w:r w:rsidRPr="00D87198">
        <w:rPr>
          <w:rFonts w:ascii="Times New Roman" w:hAnsi="Times New Roman"/>
          <w:iCs/>
          <w:lang w:val="en-GB" w:eastAsia="ar-SA"/>
        </w:rPr>
        <w:t>eds</w:t>
      </w:r>
      <w:proofErr w:type="spellEnd"/>
      <w:proofErr w:type="gramEnd"/>
      <w:r w:rsidRPr="00D87198">
        <w:rPr>
          <w:rFonts w:ascii="Times New Roman" w:hAnsi="Times New Roman"/>
          <w:iCs/>
          <w:lang w:val="en-GB" w:eastAsia="ar-SA"/>
        </w:rPr>
        <w:t xml:space="preserve">) (1922) The </w:t>
      </w:r>
      <w:r w:rsidR="00E02D28">
        <w:rPr>
          <w:rFonts w:ascii="Times New Roman" w:hAnsi="Times New Roman"/>
          <w:iCs/>
          <w:lang w:val="en-GB" w:eastAsia="ar-SA"/>
        </w:rPr>
        <w:t>e</w:t>
      </w:r>
      <w:r w:rsidRPr="00D87198">
        <w:rPr>
          <w:rFonts w:ascii="Times New Roman" w:hAnsi="Times New Roman"/>
          <w:iCs/>
          <w:lang w:val="en-GB" w:eastAsia="ar-SA"/>
        </w:rPr>
        <w:t>motions. Williams and Wilkins, Baltimore.</w:t>
      </w:r>
    </w:p>
    <w:p w:rsidR="00F54227" w:rsidRPr="00D87198" w:rsidRDefault="00F54227" w:rsidP="00A6116A">
      <w:pPr>
        <w:ind w:left="567" w:hanging="567"/>
        <w:rPr>
          <w:rFonts w:ascii="Times New Roman" w:hAnsi="Times New Roman"/>
          <w:lang w:val="en-GB"/>
        </w:rPr>
      </w:pPr>
      <w:proofErr w:type="gramStart"/>
      <w:r w:rsidRPr="00D87198">
        <w:rPr>
          <w:rFonts w:ascii="Times New Roman" w:hAnsi="Times New Roman"/>
          <w:lang w:val="en-GB"/>
        </w:rPr>
        <w:t xml:space="preserve">Lazarus R (1991) Emotion and </w:t>
      </w:r>
      <w:r w:rsidR="00751C4C">
        <w:rPr>
          <w:rFonts w:ascii="Times New Roman" w:hAnsi="Times New Roman"/>
          <w:lang w:val="en-GB"/>
        </w:rPr>
        <w:t>a</w:t>
      </w:r>
      <w:r w:rsidRPr="00D87198">
        <w:rPr>
          <w:rFonts w:ascii="Times New Roman" w:hAnsi="Times New Roman"/>
          <w:lang w:val="en-GB"/>
        </w:rPr>
        <w:t>daptation</w:t>
      </w:r>
      <w:r w:rsidRPr="00D87198">
        <w:rPr>
          <w:rFonts w:ascii="Times New Roman" w:hAnsi="Times New Roman"/>
          <w:i/>
          <w:lang w:val="en-GB"/>
        </w:rPr>
        <w:t>.</w:t>
      </w:r>
      <w:proofErr w:type="gramEnd"/>
      <w:r w:rsidRPr="00D87198">
        <w:rPr>
          <w:rFonts w:ascii="Times New Roman" w:hAnsi="Times New Roman"/>
          <w:lang w:val="en-GB"/>
        </w:rPr>
        <w:t xml:space="preserve"> Oxford University Press, New York.</w:t>
      </w:r>
    </w:p>
    <w:p w:rsidR="00F54227" w:rsidRPr="00D87198" w:rsidRDefault="00F54227" w:rsidP="00A6116A">
      <w:pPr>
        <w:ind w:left="567" w:hanging="567"/>
        <w:rPr>
          <w:rFonts w:ascii="Times New Roman" w:hAnsi="Times New Roman"/>
          <w:lang w:val="en-GB"/>
        </w:rPr>
      </w:pPr>
      <w:r w:rsidRPr="00D87198">
        <w:rPr>
          <w:rFonts w:ascii="Times New Roman" w:hAnsi="Times New Roman"/>
          <w:lang w:val="en-GB"/>
        </w:rPr>
        <w:t xml:space="preserve">MacLean P (1993) </w:t>
      </w:r>
      <w:proofErr w:type="gramStart"/>
      <w:r w:rsidRPr="00D87198">
        <w:rPr>
          <w:rFonts w:ascii="Times New Roman" w:hAnsi="Times New Roman"/>
          <w:lang w:val="en-GB"/>
        </w:rPr>
        <w:t>Cerebral</w:t>
      </w:r>
      <w:proofErr w:type="gramEnd"/>
      <w:r w:rsidRPr="00D87198">
        <w:rPr>
          <w:rFonts w:ascii="Times New Roman" w:hAnsi="Times New Roman"/>
          <w:lang w:val="en-GB"/>
        </w:rPr>
        <w:t xml:space="preserve"> </w:t>
      </w:r>
      <w:r w:rsidR="00416E4A">
        <w:rPr>
          <w:rFonts w:ascii="Times New Roman" w:hAnsi="Times New Roman"/>
          <w:lang w:val="en-GB"/>
        </w:rPr>
        <w:t>e</w:t>
      </w:r>
      <w:r w:rsidRPr="00D87198">
        <w:rPr>
          <w:rFonts w:ascii="Times New Roman" w:hAnsi="Times New Roman"/>
          <w:lang w:val="en-GB"/>
        </w:rPr>
        <w:t xml:space="preserve">volution of </w:t>
      </w:r>
      <w:r w:rsidR="00416E4A">
        <w:rPr>
          <w:rFonts w:ascii="Times New Roman" w:hAnsi="Times New Roman"/>
          <w:lang w:val="en-GB"/>
        </w:rPr>
        <w:t>e</w:t>
      </w:r>
      <w:r w:rsidRPr="00D87198">
        <w:rPr>
          <w:rFonts w:ascii="Times New Roman" w:hAnsi="Times New Roman"/>
          <w:lang w:val="en-GB"/>
        </w:rPr>
        <w:t xml:space="preserve">motion. In: Lewis M, </w:t>
      </w:r>
      <w:proofErr w:type="spellStart"/>
      <w:r w:rsidRPr="00D87198">
        <w:rPr>
          <w:rFonts w:ascii="Times New Roman" w:hAnsi="Times New Roman"/>
          <w:lang w:val="en-GB"/>
        </w:rPr>
        <w:t>Haviland</w:t>
      </w:r>
      <w:proofErr w:type="spellEnd"/>
      <w:r w:rsidRPr="00D87198">
        <w:rPr>
          <w:rFonts w:ascii="Times New Roman" w:hAnsi="Times New Roman"/>
          <w:lang w:val="en-GB"/>
        </w:rPr>
        <w:t xml:space="preserve"> J (</w:t>
      </w:r>
      <w:proofErr w:type="spellStart"/>
      <w:proofErr w:type="gramStart"/>
      <w:r w:rsidRPr="00D87198">
        <w:rPr>
          <w:rFonts w:ascii="Times New Roman" w:hAnsi="Times New Roman"/>
          <w:lang w:val="en-GB"/>
        </w:rPr>
        <w:t>eds</w:t>
      </w:r>
      <w:proofErr w:type="spellEnd"/>
      <w:proofErr w:type="gramEnd"/>
      <w:r w:rsidRPr="00D87198">
        <w:rPr>
          <w:rFonts w:ascii="Times New Roman" w:hAnsi="Times New Roman"/>
          <w:lang w:val="en-GB"/>
        </w:rPr>
        <w:t xml:space="preserve">) Handbook of </w:t>
      </w:r>
      <w:r w:rsidR="00416E4A">
        <w:rPr>
          <w:rFonts w:ascii="Times New Roman" w:hAnsi="Times New Roman"/>
          <w:lang w:val="en-GB"/>
        </w:rPr>
        <w:t>e</w:t>
      </w:r>
      <w:r w:rsidRPr="00D87198">
        <w:rPr>
          <w:rFonts w:ascii="Times New Roman" w:hAnsi="Times New Roman"/>
          <w:lang w:val="en-GB"/>
        </w:rPr>
        <w:t>motions. The Guilford Press, New</w:t>
      </w:r>
      <w:r w:rsidR="00564C89">
        <w:rPr>
          <w:rFonts w:ascii="Times New Roman" w:hAnsi="Times New Roman"/>
          <w:lang w:val="en-GB"/>
        </w:rPr>
        <w:t xml:space="preserve"> </w:t>
      </w:r>
      <w:r w:rsidRPr="00D87198">
        <w:rPr>
          <w:rFonts w:ascii="Times New Roman" w:hAnsi="Times New Roman"/>
          <w:lang w:val="en-GB"/>
        </w:rPr>
        <w:t>York.</w:t>
      </w:r>
    </w:p>
    <w:p w:rsidR="00F54227" w:rsidRPr="00D87198" w:rsidRDefault="00F54227" w:rsidP="00A6116A">
      <w:pPr>
        <w:ind w:left="567" w:hanging="567"/>
        <w:outlineLvl w:val="0"/>
        <w:rPr>
          <w:rFonts w:ascii="Times New Roman" w:hAnsi="Times New Roman"/>
          <w:lang w:val="en-GB"/>
        </w:rPr>
      </w:pPr>
      <w:r w:rsidRPr="00D87198">
        <w:rPr>
          <w:rFonts w:ascii="Times New Roman" w:hAnsi="Times New Roman"/>
          <w:lang w:val="en-GB"/>
        </w:rPr>
        <w:t xml:space="preserve">Nussbaum M (2000) Women and </w:t>
      </w:r>
      <w:r w:rsidR="002F0EB8">
        <w:rPr>
          <w:rFonts w:ascii="Times New Roman" w:hAnsi="Times New Roman"/>
          <w:lang w:val="en-GB"/>
        </w:rPr>
        <w:t>h</w:t>
      </w:r>
      <w:r w:rsidRPr="00D87198">
        <w:rPr>
          <w:rFonts w:ascii="Times New Roman" w:hAnsi="Times New Roman"/>
          <w:lang w:val="en-GB"/>
        </w:rPr>
        <w:t xml:space="preserve">uman </w:t>
      </w:r>
      <w:r w:rsidR="002F0EB8">
        <w:rPr>
          <w:rFonts w:ascii="Times New Roman" w:hAnsi="Times New Roman"/>
          <w:lang w:val="en-GB"/>
        </w:rPr>
        <w:t>d</w:t>
      </w:r>
      <w:r w:rsidRPr="00D87198">
        <w:rPr>
          <w:rFonts w:ascii="Times New Roman" w:hAnsi="Times New Roman"/>
          <w:lang w:val="en-GB"/>
        </w:rPr>
        <w:t xml:space="preserve">evelopment: The </w:t>
      </w:r>
      <w:r w:rsidR="002F0EB8">
        <w:rPr>
          <w:rFonts w:ascii="Times New Roman" w:hAnsi="Times New Roman"/>
          <w:lang w:val="en-GB"/>
        </w:rPr>
        <w:t>c</w:t>
      </w:r>
      <w:r w:rsidRPr="00D87198">
        <w:rPr>
          <w:rFonts w:ascii="Times New Roman" w:hAnsi="Times New Roman"/>
          <w:lang w:val="en-GB"/>
        </w:rPr>
        <w:t xml:space="preserve">apabilities </w:t>
      </w:r>
      <w:r w:rsidR="002F0EB8">
        <w:rPr>
          <w:rFonts w:ascii="Times New Roman" w:hAnsi="Times New Roman"/>
          <w:lang w:val="en-GB"/>
        </w:rPr>
        <w:t>a</w:t>
      </w:r>
      <w:r w:rsidRPr="00D87198">
        <w:rPr>
          <w:rFonts w:ascii="Times New Roman" w:hAnsi="Times New Roman"/>
          <w:lang w:val="en-GB"/>
        </w:rPr>
        <w:t>pproach. Cambridge University Press, Cambridge.</w:t>
      </w:r>
    </w:p>
    <w:p w:rsidR="00F54227" w:rsidRPr="00D87198" w:rsidRDefault="00F54227" w:rsidP="00A6116A">
      <w:pPr>
        <w:ind w:left="567" w:hanging="567"/>
        <w:rPr>
          <w:rFonts w:ascii="Times New Roman" w:hAnsi="Times New Roman"/>
          <w:lang w:val="en-GB"/>
        </w:rPr>
      </w:pPr>
      <w:r w:rsidRPr="00D87198">
        <w:rPr>
          <w:rFonts w:ascii="Times New Roman" w:hAnsi="Times New Roman"/>
          <w:lang w:val="en-GB"/>
        </w:rPr>
        <w:t xml:space="preserve">Nussbaum M (2001) </w:t>
      </w:r>
      <w:proofErr w:type="spellStart"/>
      <w:r w:rsidRPr="00D87198">
        <w:rPr>
          <w:rFonts w:ascii="Times New Roman" w:hAnsi="Times New Roman"/>
          <w:bCs/>
          <w:lang w:val="en-GB"/>
        </w:rPr>
        <w:t>Upheaveals</w:t>
      </w:r>
      <w:proofErr w:type="spellEnd"/>
      <w:r w:rsidRPr="00D87198">
        <w:rPr>
          <w:rFonts w:ascii="Times New Roman" w:hAnsi="Times New Roman"/>
          <w:bCs/>
          <w:lang w:val="en-GB"/>
        </w:rPr>
        <w:t xml:space="preserve"> of </w:t>
      </w:r>
      <w:r w:rsidR="00B10E56">
        <w:rPr>
          <w:rFonts w:ascii="Times New Roman" w:hAnsi="Times New Roman"/>
          <w:bCs/>
          <w:lang w:val="en-GB"/>
        </w:rPr>
        <w:t>t</w:t>
      </w:r>
      <w:r w:rsidRPr="00D87198">
        <w:rPr>
          <w:rFonts w:ascii="Times New Roman" w:hAnsi="Times New Roman"/>
          <w:bCs/>
          <w:lang w:val="en-GB"/>
        </w:rPr>
        <w:t>hought</w:t>
      </w:r>
      <w:r w:rsidRPr="00D87198">
        <w:rPr>
          <w:rFonts w:ascii="Times New Roman" w:hAnsi="Times New Roman"/>
          <w:lang w:val="en-GB"/>
        </w:rPr>
        <w:t xml:space="preserve">: The </w:t>
      </w:r>
      <w:r w:rsidR="00B10E56">
        <w:rPr>
          <w:rFonts w:ascii="Times New Roman" w:hAnsi="Times New Roman"/>
          <w:lang w:val="en-GB"/>
        </w:rPr>
        <w:t>i</w:t>
      </w:r>
      <w:r w:rsidRPr="00D87198">
        <w:rPr>
          <w:rFonts w:ascii="Times New Roman" w:hAnsi="Times New Roman"/>
          <w:lang w:val="en-GB"/>
        </w:rPr>
        <w:t xml:space="preserve">ntelligence of </w:t>
      </w:r>
      <w:r w:rsidR="00B10E56">
        <w:rPr>
          <w:rFonts w:ascii="Times New Roman" w:hAnsi="Times New Roman"/>
          <w:lang w:val="en-GB"/>
        </w:rPr>
        <w:t>e</w:t>
      </w:r>
      <w:r w:rsidRPr="00D87198">
        <w:rPr>
          <w:rFonts w:ascii="Times New Roman" w:hAnsi="Times New Roman"/>
          <w:lang w:val="en-GB"/>
        </w:rPr>
        <w:t>motions. Cambridge University Press, Cambridge.</w:t>
      </w:r>
    </w:p>
    <w:p w:rsidR="00F54227" w:rsidRPr="00D87198" w:rsidRDefault="00F54227" w:rsidP="00A6116A">
      <w:pPr>
        <w:ind w:left="567" w:hanging="567"/>
        <w:outlineLvl w:val="0"/>
        <w:rPr>
          <w:rFonts w:ascii="Times New Roman" w:hAnsi="Times New Roman"/>
          <w:lang w:val="en-GB"/>
        </w:rPr>
      </w:pPr>
      <w:proofErr w:type="spellStart"/>
      <w:proofErr w:type="gramStart"/>
      <w:r w:rsidRPr="00D87198">
        <w:rPr>
          <w:rFonts w:ascii="Times New Roman" w:hAnsi="Times New Roman"/>
          <w:lang w:val="en-GB"/>
        </w:rPr>
        <w:t>Parfit</w:t>
      </w:r>
      <w:proofErr w:type="spellEnd"/>
      <w:r w:rsidRPr="00D87198">
        <w:rPr>
          <w:rFonts w:ascii="Times New Roman" w:hAnsi="Times New Roman"/>
          <w:lang w:val="en-GB"/>
        </w:rPr>
        <w:t xml:space="preserve"> D (1984) Reasons and </w:t>
      </w:r>
      <w:r w:rsidR="003E1B95">
        <w:rPr>
          <w:rFonts w:ascii="Times New Roman" w:hAnsi="Times New Roman"/>
          <w:lang w:val="en-GB"/>
        </w:rPr>
        <w:t>p</w:t>
      </w:r>
      <w:r w:rsidRPr="00D87198">
        <w:rPr>
          <w:rFonts w:ascii="Times New Roman" w:hAnsi="Times New Roman"/>
          <w:lang w:val="en-GB"/>
        </w:rPr>
        <w:t>ersons.</w:t>
      </w:r>
      <w:proofErr w:type="gramEnd"/>
      <w:r w:rsidRPr="00D87198">
        <w:rPr>
          <w:rFonts w:ascii="Times New Roman" w:hAnsi="Times New Roman"/>
          <w:lang w:val="en-GB"/>
        </w:rPr>
        <w:t xml:space="preserve"> Oxford University Press, Oxford.</w:t>
      </w:r>
    </w:p>
    <w:p w:rsidR="00F54227" w:rsidRPr="00D87198" w:rsidRDefault="00F54227" w:rsidP="00A6116A">
      <w:pPr>
        <w:suppressAutoHyphens/>
        <w:ind w:left="567" w:hanging="567"/>
        <w:rPr>
          <w:rFonts w:ascii="Times New Roman" w:hAnsi="Times New Roman"/>
          <w:lang w:val="en-GB" w:eastAsia="ar-SA"/>
        </w:rPr>
      </w:pPr>
      <w:proofErr w:type="spellStart"/>
      <w:r w:rsidRPr="00D87198">
        <w:rPr>
          <w:rFonts w:ascii="Times New Roman" w:hAnsi="Times New Roman"/>
          <w:lang w:val="en-GB" w:eastAsia="ar-SA"/>
        </w:rPr>
        <w:t>Peacocke</w:t>
      </w:r>
      <w:proofErr w:type="spellEnd"/>
      <w:r w:rsidRPr="00D87198">
        <w:rPr>
          <w:rFonts w:ascii="Times New Roman" w:hAnsi="Times New Roman"/>
          <w:lang w:val="en-GB" w:eastAsia="ar-SA"/>
        </w:rPr>
        <w:t xml:space="preserve"> C (1992) </w:t>
      </w:r>
      <w:r w:rsidRPr="00D87198">
        <w:rPr>
          <w:rFonts w:ascii="Times New Roman" w:hAnsi="Times New Roman"/>
          <w:iCs/>
          <w:lang w:val="en-GB"/>
        </w:rPr>
        <w:t xml:space="preserve">A </w:t>
      </w:r>
      <w:r w:rsidR="003E1B95">
        <w:rPr>
          <w:rFonts w:ascii="Times New Roman" w:hAnsi="Times New Roman"/>
          <w:iCs/>
          <w:lang w:val="en-GB"/>
        </w:rPr>
        <w:t>s</w:t>
      </w:r>
      <w:r w:rsidRPr="00D87198">
        <w:rPr>
          <w:rFonts w:ascii="Times New Roman" w:hAnsi="Times New Roman"/>
          <w:iCs/>
          <w:lang w:val="en-GB"/>
        </w:rPr>
        <w:t xml:space="preserve">tudy of </w:t>
      </w:r>
      <w:r w:rsidR="003E1B95">
        <w:rPr>
          <w:rFonts w:ascii="Times New Roman" w:hAnsi="Times New Roman"/>
          <w:iCs/>
          <w:lang w:val="en-GB"/>
        </w:rPr>
        <w:t>c</w:t>
      </w:r>
      <w:r w:rsidRPr="00D87198">
        <w:rPr>
          <w:rFonts w:ascii="Times New Roman" w:hAnsi="Times New Roman"/>
          <w:iCs/>
          <w:lang w:val="en-GB"/>
        </w:rPr>
        <w:t>oncepts</w:t>
      </w:r>
      <w:r w:rsidRPr="00D87198">
        <w:rPr>
          <w:rFonts w:ascii="Times New Roman" w:hAnsi="Times New Roman"/>
          <w:i/>
          <w:iCs/>
          <w:lang w:val="en-GB"/>
        </w:rPr>
        <w:t>.</w:t>
      </w:r>
      <w:r w:rsidRPr="00D87198">
        <w:rPr>
          <w:rFonts w:ascii="Times New Roman" w:hAnsi="Times New Roman"/>
          <w:lang w:val="en-GB"/>
        </w:rPr>
        <w:t xml:space="preserve"> </w:t>
      </w:r>
      <w:proofErr w:type="gramStart"/>
      <w:r w:rsidRPr="00D87198">
        <w:rPr>
          <w:rFonts w:ascii="Times New Roman" w:hAnsi="Times New Roman"/>
          <w:lang w:val="en-GB"/>
        </w:rPr>
        <w:t>MIT Press, Cambridge MA.</w:t>
      </w:r>
      <w:proofErr w:type="gramEnd"/>
      <w:r w:rsidRPr="00D87198">
        <w:rPr>
          <w:rFonts w:ascii="Times New Roman" w:hAnsi="Times New Roman"/>
          <w:lang w:val="en-GB"/>
        </w:rPr>
        <w:t xml:space="preserve"> </w:t>
      </w:r>
    </w:p>
    <w:p w:rsidR="00F54227" w:rsidRPr="00D87198" w:rsidRDefault="00F54227" w:rsidP="00A6116A">
      <w:pPr>
        <w:suppressAutoHyphens/>
        <w:ind w:left="567" w:hanging="567"/>
        <w:rPr>
          <w:rFonts w:ascii="Times New Roman" w:hAnsi="Times New Roman"/>
          <w:lang w:val="en-GB" w:eastAsia="ar-SA"/>
        </w:rPr>
      </w:pPr>
      <w:proofErr w:type="spellStart"/>
      <w:proofErr w:type="gramStart"/>
      <w:r w:rsidRPr="00D87198">
        <w:rPr>
          <w:rFonts w:ascii="Times New Roman" w:hAnsi="Times New Roman"/>
          <w:lang w:val="en-GB" w:eastAsia="ar-SA"/>
        </w:rPr>
        <w:t>Prinz</w:t>
      </w:r>
      <w:proofErr w:type="spellEnd"/>
      <w:r w:rsidRPr="00D87198">
        <w:rPr>
          <w:rFonts w:ascii="Times New Roman" w:hAnsi="Times New Roman"/>
          <w:lang w:val="en-GB" w:eastAsia="ar-SA"/>
        </w:rPr>
        <w:t xml:space="preserve"> JJ (2004) Gut </w:t>
      </w:r>
      <w:r w:rsidR="00154B20">
        <w:rPr>
          <w:rFonts w:ascii="Times New Roman" w:hAnsi="Times New Roman"/>
          <w:lang w:val="en-GB" w:eastAsia="ar-SA"/>
        </w:rPr>
        <w:t>r</w:t>
      </w:r>
      <w:r w:rsidRPr="00D87198">
        <w:rPr>
          <w:rFonts w:ascii="Times New Roman" w:hAnsi="Times New Roman"/>
          <w:lang w:val="en-GB" w:eastAsia="ar-SA"/>
        </w:rPr>
        <w:t>eactions.</w:t>
      </w:r>
      <w:proofErr w:type="gramEnd"/>
      <w:r w:rsidRPr="00D87198">
        <w:rPr>
          <w:rFonts w:ascii="Times New Roman" w:hAnsi="Times New Roman"/>
          <w:lang w:val="en-GB" w:eastAsia="ar-SA"/>
        </w:rPr>
        <w:t xml:space="preserve"> </w:t>
      </w:r>
      <w:proofErr w:type="gramStart"/>
      <w:r w:rsidRPr="00D87198">
        <w:rPr>
          <w:rFonts w:ascii="Times New Roman" w:hAnsi="Times New Roman"/>
          <w:lang w:val="en-GB" w:eastAsia="ar-SA"/>
        </w:rPr>
        <w:t xml:space="preserve">A </w:t>
      </w:r>
      <w:r w:rsidR="00154B20">
        <w:rPr>
          <w:rFonts w:ascii="Times New Roman" w:hAnsi="Times New Roman"/>
          <w:lang w:val="en-GB" w:eastAsia="ar-SA"/>
        </w:rPr>
        <w:t>p</w:t>
      </w:r>
      <w:r w:rsidRPr="00D87198">
        <w:rPr>
          <w:rFonts w:ascii="Times New Roman" w:hAnsi="Times New Roman"/>
          <w:lang w:val="en-GB" w:eastAsia="ar-SA"/>
        </w:rPr>
        <w:t xml:space="preserve">erceptual </w:t>
      </w:r>
      <w:r w:rsidR="00154B20">
        <w:rPr>
          <w:rFonts w:ascii="Times New Roman" w:hAnsi="Times New Roman"/>
          <w:lang w:val="en-GB" w:eastAsia="ar-SA"/>
        </w:rPr>
        <w:t>t</w:t>
      </w:r>
      <w:r w:rsidRPr="00D87198">
        <w:rPr>
          <w:rFonts w:ascii="Times New Roman" w:hAnsi="Times New Roman"/>
          <w:lang w:val="en-GB" w:eastAsia="ar-SA"/>
        </w:rPr>
        <w:t xml:space="preserve">heory of </w:t>
      </w:r>
      <w:r w:rsidR="00154B20">
        <w:rPr>
          <w:rFonts w:ascii="Times New Roman" w:hAnsi="Times New Roman"/>
          <w:lang w:val="en-GB" w:eastAsia="ar-SA"/>
        </w:rPr>
        <w:t>e</w:t>
      </w:r>
      <w:r w:rsidRPr="00D87198">
        <w:rPr>
          <w:rFonts w:ascii="Times New Roman" w:hAnsi="Times New Roman"/>
          <w:lang w:val="en-GB" w:eastAsia="ar-SA"/>
        </w:rPr>
        <w:t>motion.</w:t>
      </w:r>
      <w:proofErr w:type="gramEnd"/>
      <w:r w:rsidRPr="00D87198">
        <w:rPr>
          <w:rFonts w:ascii="Times New Roman" w:hAnsi="Times New Roman"/>
          <w:lang w:val="en-GB" w:eastAsia="ar-SA"/>
        </w:rPr>
        <w:t xml:space="preserve"> Oxford University Press, New</w:t>
      </w:r>
      <w:r w:rsidR="00576F7F">
        <w:rPr>
          <w:rFonts w:ascii="Times New Roman" w:hAnsi="Times New Roman"/>
          <w:lang w:val="en-GB" w:eastAsia="ar-SA"/>
        </w:rPr>
        <w:t xml:space="preserve"> </w:t>
      </w:r>
      <w:r w:rsidRPr="00D87198">
        <w:rPr>
          <w:rFonts w:ascii="Times New Roman" w:hAnsi="Times New Roman"/>
          <w:lang w:val="en-GB" w:eastAsia="ar-SA"/>
        </w:rPr>
        <w:t>York.</w:t>
      </w:r>
    </w:p>
    <w:p w:rsidR="00F54227" w:rsidRPr="00D87198" w:rsidRDefault="00F54227" w:rsidP="00A6116A">
      <w:pPr>
        <w:suppressAutoHyphens/>
        <w:ind w:left="567" w:hanging="567"/>
        <w:rPr>
          <w:rFonts w:ascii="Times New Roman" w:hAnsi="Times New Roman"/>
          <w:lang w:val="en-GB" w:eastAsia="ar-SA"/>
        </w:rPr>
      </w:pPr>
      <w:proofErr w:type="spellStart"/>
      <w:r w:rsidRPr="00D87198">
        <w:rPr>
          <w:rFonts w:ascii="Times New Roman" w:hAnsi="Times New Roman"/>
          <w:lang w:val="en-GB" w:eastAsia="ar-SA"/>
        </w:rPr>
        <w:t>Prinz</w:t>
      </w:r>
      <w:proofErr w:type="spellEnd"/>
      <w:r w:rsidRPr="00D87198">
        <w:rPr>
          <w:rFonts w:ascii="Times New Roman" w:hAnsi="Times New Roman"/>
          <w:lang w:val="en-GB" w:eastAsia="ar-SA"/>
        </w:rPr>
        <w:t xml:space="preserve"> JJ (2008) </w:t>
      </w:r>
      <w:proofErr w:type="gramStart"/>
      <w:r w:rsidRPr="00D87198">
        <w:rPr>
          <w:rFonts w:ascii="Times New Roman" w:hAnsi="Times New Roman"/>
          <w:lang w:val="en-GB" w:eastAsia="ar-SA"/>
        </w:rPr>
        <w:t>Is</w:t>
      </w:r>
      <w:proofErr w:type="gramEnd"/>
      <w:r w:rsidRPr="00D87198">
        <w:rPr>
          <w:rFonts w:ascii="Times New Roman" w:hAnsi="Times New Roman"/>
          <w:lang w:val="en-GB" w:eastAsia="ar-SA"/>
        </w:rPr>
        <w:t xml:space="preserve"> </w:t>
      </w:r>
      <w:r w:rsidR="00576F7F">
        <w:rPr>
          <w:rFonts w:ascii="Times New Roman" w:hAnsi="Times New Roman"/>
          <w:lang w:val="en-GB" w:eastAsia="ar-SA"/>
        </w:rPr>
        <w:t>e</w:t>
      </w:r>
      <w:r w:rsidRPr="00D87198">
        <w:rPr>
          <w:rFonts w:ascii="Times New Roman" w:hAnsi="Times New Roman"/>
          <w:lang w:val="en-GB" w:eastAsia="ar-SA"/>
        </w:rPr>
        <w:t xml:space="preserve">motion a </w:t>
      </w:r>
      <w:r w:rsidR="00576F7F">
        <w:rPr>
          <w:rFonts w:ascii="Times New Roman" w:hAnsi="Times New Roman"/>
          <w:lang w:val="en-GB" w:eastAsia="ar-SA"/>
        </w:rPr>
        <w:t>f</w:t>
      </w:r>
      <w:r w:rsidRPr="00D87198">
        <w:rPr>
          <w:rFonts w:ascii="Times New Roman" w:hAnsi="Times New Roman"/>
          <w:lang w:val="en-GB" w:eastAsia="ar-SA"/>
        </w:rPr>
        <w:t xml:space="preserve">orm of </w:t>
      </w:r>
      <w:r w:rsidR="00576F7F">
        <w:rPr>
          <w:rFonts w:ascii="Times New Roman" w:hAnsi="Times New Roman"/>
          <w:lang w:val="en-GB" w:eastAsia="ar-SA"/>
        </w:rPr>
        <w:t>p</w:t>
      </w:r>
      <w:r w:rsidRPr="00D87198">
        <w:rPr>
          <w:rFonts w:ascii="Times New Roman" w:hAnsi="Times New Roman"/>
          <w:lang w:val="en-GB" w:eastAsia="ar-SA"/>
        </w:rPr>
        <w:t>erception? In: Faucher L, Tappolet C (</w:t>
      </w:r>
      <w:proofErr w:type="spellStart"/>
      <w:proofErr w:type="gramStart"/>
      <w:r w:rsidRPr="00D87198">
        <w:rPr>
          <w:rFonts w:ascii="Times New Roman" w:hAnsi="Times New Roman"/>
          <w:lang w:val="en-GB" w:eastAsia="ar-SA"/>
        </w:rPr>
        <w:t>eds</w:t>
      </w:r>
      <w:proofErr w:type="spellEnd"/>
      <w:proofErr w:type="gramEnd"/>
      <w:r w:rsidRPr="00D87198">
        <w:rPr>
          <w:rFonts w:ascii="Times New Roman" w:hAnsi="Times New Roman"/>
          <w:lang w:val="en-GB" w:eastAsia="ar-SA"/>
        </w:rPr>
        <w:t xml:space="preserve">) The </w:t>
      </w:r>
      <w:r w:rsidR="00576F7F">
        <w:rPr>
          <w:rFonts w:ascii="Times New Roman" w:hAnsi="Times New Roman"/>
          <w:lang w:val="en-GB" w:eastAsia="ar-SA"/>
        </w:rPr>
        <w:t>m</w:t>
      </w:r>
      <w:r w:rsidRPr="00D87198">
        <w:rPr>
          <w:rFonts w:ascii="Times New Roman" w:hAnsi="Times New Roman"/>
          <w:lang w:val="en-GB" w:eastAsia="ar-SA"/>
        </w:rPr>
        <w:t xml:space="preserve">odularity of </w:t>
      </w:r>
      <w:r w:rsidR="00576F7F">
        <w:rPr>
          <w:rFonts w:ascii="Times New Roman" w:hAnsi="Times New Roman"/>
          <w:lang w:val="en-GB" w:eastAsia="ar-SA"/>
        </w:rPr>
        <w:t>e</w:t>
      </w:r>
      <w:r w:rsidRPr="00D87198">
        <w:rPr>
          <w:rFonts w:ascii="Times New Roman" w:hAnsi="Times New Roman"/>
          <w:lang w:val="en-GB" w:eastAsia="ar-SA"/>
        </w:rPr>
        <w:t xml:space="preserve">motions. </w:t>
      </w:r>
      <w:r w:rsidRPr="00D87198">
        <w:rPr>
          <w:rStyle w:val="Accentuation"/>
          <w:rFonts w:ascii="Times New Roman" w:hAnsi="Times New Roman"/>
          <w:i w:val="0"/>
          <w:lang w:val="en-GB"/>
        </w:rPr>
        <w:t xml:space="preserve">Can J </w:t>
      </w:r>
      <w:proofErr w:type="spellStart"/>
      <w:r w:rsidRPr="00D87198">
        <w:rPr>
          <w:rStyle w:val="Accentuation"/>
          <w:rFonts w:ascii="Times New Roman" w:hAnsi="Times New Roman"/>
          <w:i w:val="0"/>
          <w:lang w:val="en-GB"/>
        </w:rPr>
        <w:t>Philos</w:t>
      </w:r>
      <w:proofErr w:type="spellEnd"/>
      <w:r w:rsidRPr="00D87198">
        <w:rPr>
          <w:rFonts w:ascii="Times New Roman" w:hAnsi="Times New Roman"/>
          <w:lang w:val="en-GB"/>
        </w:rPr>
        <w:t xml:space="preserve">, </w:t>
      </w:r>
      <w:proofErr w:type="spellStart"/>
      <w:r w:rsidRPr="00D87198">
        <w:rPr>
          <w:rFonts w:ascii="Times New Roman" w:hAnsi="Times New Roman"/>
          <w:lang w:val="en-GB"/>
        </w:rPr>
        <w:t>Thema</w:t>
      </w:r>
      <w:proofErr w:type="spellEnd"/>
      <w:r w:rsidRPr="00D87198">
        <w:rPr>
          <w:rFonts w:ascii="Times New Roman" w:hAnsi="Times New Roman"/>
          <w:lang w:val="en-GB"/>
        </w:rPr>
        <w:t xml:space="preserve"> </w:t>
      </w:r>
      <w:proofErr w:type="spellStart"/>
      <w:r w:rsidRPr="00D87198">
        <w:rPr>
          <w:rFonts w:ascii="Times New Roman" w:hAnsi="Times New Roman"/>
          <w:lang w:val="en-GB"/>
        </w:rPr>
        <w:t>Vol</w:t>
      </w:r>
      <w:proofErr w:type="spellEnd"/>
      <w:r w:rsidRPr="00D87198">
        <w:rPr>
          <w:rFonts w:ascii="Times New Roman" w:hAnsi="Times New Roman"/>
          <w:lang w:val="en-GB"/>
        </w:rPr>
        <w:t xml:space="preserve"> 32:137-60. Calgary University Press, Calgary</w:t>
      </w:r>
      <w:r w:rsidRPr="00D87198">
        <w:rPr>
          <w:rFonts w:ascii="Times New Roman" w:hAnsi="Times New Roman"/>
          <w:i/>
          <w:lang w:val="en-GB" w:eastAsia="ar-SA"/>
        </w:rPr>
        <w:t>.</w:t>
      </w:r>
    </w:p>
    <w:p w:rsidR="00F54227" w:rsidRPr="00D87198" w:rsidRDefault="00F54227" w:rsidP="00A6116A">
      <w:pPr>
        <w:ind w:left="567" w:hanging="567"/>
        <w:outlineLvl w:val="0"/>
        <w:rPr>
          <w:rFonts w:ascii="Times New Roman" w:hAnsi="Times New Roman"/>
          <w:lang w:val="en-GB"/>
        </w:rPr>
      </w:pPr>
      <w:proofErr w:type="spellStart"/>
      <w:r w:rsidRPr="00D87198">
        <w:rPr>
          <w:rFonts w:ascii="Times New Roman" w:hAnsi="Times New Roman"/>
          <w:lang w:val="en-GB"/>
        </w:rPr>
        <w:t>Raz</w:t>
      </w:r>
      <w:proofErr w:type="spellEnd"/>
      <w:r w:rsidRPr="00D87198">
        <w:rPr>
          <w:rFonts w:ascii="Times New Roman" w:hAnsi="Times New Roman"/>
          <w:lang w:val="en-GB"/>
        </w:rPr>
        <w:t xml:space="preserve"> J (2004) </w:t>
      </w:r>
      <w:proofErr w:type="gramStart"/>
      <w:r w:rsidRPr="00D87198">
        <w:rPr>
          <w:rFonts w:ascii="Times New Roman" w:hAnsi="Times New Roman"/>
          <w:lang w:val="en-GB"/>
        </w:rPr>
        <w:t>The</w:t>
      </w:r>
      <w:proofErr w:type="gramEnd"/>
      <w:r w:rsidRPr="00D87198">
        <w:rPr>
          <w:rFonts w:ascii="Times New Roman" w:hAnsi="Times New Roman"/>
          <w:lang w:val="en-GB"/>
        </w:rPr>
        <w:t xml:space="preserve"> </w:t>
      </w:r>
      <w:r w:rsidR="00A565B4">
        <w:rPr>
          <w:rFonts w:ascii="Times New Roman" w:hAnsi="Times New Roman"/>
          <w:lang w:val="en-GB"/>
        </w:rPr>
        <w:t>r</w:t>
      </w:r>
      <w:r w:rsidRPr="00D87198">
        <w:rPr>
          <w:rFonts w:ascii="Times New Roman" w:hAnsi="Times New Roman"/>
          <w:lang w:val="en-GB"/>
        </w:rPr>
        <w:t xml:space="preserve">ole of </w:t>
      </w:r>
      <w:r w:rsidR="00A565B4">
        <w:rPr>
          <w:rFonts w:ascii="Times New Roman" w:hAnsi="Times New Roman"/>
          <w:lang w:val="en-GB"/>
        </w:rPr>
        <w:t>w</w:t>
      </w:r>
      <w:r w:rsidRPr="00D87198">
        <w:rPr>
          <w:rFonts w:ascii="Times New Roman" w:hAnsi="Times New Roman"/>
          <w:lang w:val="en-GB"/>
        </w:rPr>
        <w:t xml:space="preserve">ell-being. </w:t>
      </w:r>
      <w:proofErr w:type="spellStart"/>
      <w:r w:rsidRPr="00D87198">
        <w:rPr>
          <w:rFonts w:ascii="Times New Roman" w:hAnsi="Times New Roman"/>
          <w:lang w:val="en-GB"/>
        </w:rPr>
        <w:t>Philos</w:t>
      </w:r>
      <w:proofErr w:type="spellEnd"/>
      <w:r w:rsidRPr="00D87198">
        <w:rPr>
          <w:rFonts w:ascii="Times New Roman" w:hAnsi="Times New Roman"/>
          <w:lang w:val="en-GB"/>
        </w:rPr>
        <w:t xml:space="preserve"> </w:t>
      </w:r>
      <w:proofErr w:type="spellStart"/>
      <w:r w:rsidRPr="00D87198">
        <w:rPr>
          <w:rFonts w:ascii="Times New Roman" w:hAnsi="Times New Roman"/>
          <w:lang w:val="en-GB"/>
        </w:rPr>
        <w:t>Persp</w:t>
      </w:r>
      <w:proofErr w:type="spellEnd"/>
      <w:r w:rsidRPr="00D87198">
        <w:rPr>
          <w:rFonts w:ascii="Times New Roman" w:hAnsi="Times New Roman"/>
          <w:lang w:val="en-GB"/>
        </w:rPr>
        <w:t xml:space="preserve"> 18(1):269-294. </w:t>
      </w:r>
    </w:p>
    <w:p w:rsidR="00F54227" w:rsidRPr="00D87198" w:rsidRDefault="00F54227" w:rsidP="00A6116A">
      <w:pPr>
        <w:suppressAutoHyphens/>
        <w:ind w:left="567" w:hanging="567"/>
        <w:rPr>
          <w:rFonts w:ascii="Times New Roman" w:hAnsi="Times New Roman"/>
          <w:lang w:val="en-GB" w:eastAsia="ar-SA"/>
        </w:rPr>
      </w:pPr>
      <w:r w:rsidRPr="00D87198">
        <w:rPr>
          <w:rFonts w:ascii="Times New Roman" w:hAnsi="Times New Roman"/>
          <w:lang w:val="en-GB" w:eastAsia="ar-SA"/>
        </w:rPr>
        <w:t xml:space="preserve">Roberts RC (2003) </w:t>
      </w:r>
      <w:r w:rsidRPr="00D87198">
        <w:rPr>
          <w:rFonts w:ascii="Times New Roman" w:hAnsi="Times New Roman"/>
          <w:iCs/>
          <w:lang w:val="en-GB" w:eastAsia="ar-SA"/>
        </w:rPr>
        <w:t>Emotions</w:t>
      </w:r>
      <w:r w:rsidR="007459B6">
        <w:rPr>
          <w:rFonts w:ascii="Times New Roman" w:hAnsi="Times New Roman"/>
          <w:iCs/>
          <w:lang w:val="en-GB" w:eastAsia="ar-SA"/>
        </w:rPr>
        <w:t>:</w:t>
      </w:r>
      <w:r w:rsidRPr="00D87198">
        <w:rPr>
          <w:rFonts w:ascii="Times New Roman" w:hAnsi="Times New Roman"/>
          <w:iCs/>
          <w:lang w:val="en-GB" w:eastAsia="ar-SA"/>
        </w:rPr>
        <w:t xml:space="preserve"> An </w:t>
      </w:r>
      <w:r w:rsidR="007459B6">
        <w:rPr>
          <w:rFonts w:ascii="Times New Roman" w:hAnsi="Times New Roman"/>
          <w:iCs/>
          <w:lang w:val="en-GB" w:eastAsia="ar-SA"/>
        </w:rPr>
        <w:t>e</w:t>
      </w:r>
      <w:r w:rsidRPr="00D87198">
        <w:rPr>
          <w:rFonts w:ascii="Times New Roman" w:hAnsi="Times New Roman"/>
          <w:iCs/>
          <w:lang w:val="en-GB" w:eastAsia="ar-SA"/>
        </w:rPr>
        <w:t xml:space="preserve">ssay in </w:t>
      </w:r>
      <w:r w:rsidR="007459B6">
        <w:rPr>
          <w:rFonts w:ascii="Times New Roman" w:hAnsi="Times New Roman"/>
          <w:iCs/>
          <w:lang w:val="en-GB" w:eastAsia="ar-SA"/>
        </w:rPr>
        <w:t>a</w:t>
      </w:r>
      <w:r w:rsidRPr="00D87198">
        <w:rPr>
          <w:rFonts w:ascii="Times New Roman" w:hAnsi="Times New Roman"/>
          <w:iCs/>
          <w:lang w:val="en-GB" w:eastAsia="ar-SA"/>
        </w:rPr>
        <w:t xml:space="preserve">id of </w:t>
      </w:r>
      <w:r w:rsidR="007459B6">
        <w:rPr>
          <w:rFonts w:ascii="Times New Roman" w:hAnsi="Times New Roman"/>
          <w:iCs/>
          <w:lang w:val="en-GB" w:eastAsia="ar-SA"/>
        </w:rPr>
        <w:t>m</w:t>
      </w:r>
      <w:r w:rsidRPr="00D87198">
        <w:rPr>
          <w:rFonts w:ascii="Times New Roman" w:hAnsi="Times New Roman"/>
          <w:iCs/>
          <w:lang w:val="en-GB" w:eastAsia="ar-SA"/>
        </w:rPr>
        <w:t xml:space="preserve">oral </w:t>
      </w:r>
      <w:r w:rsidR="007459B6">
        <w:rPr>
          <w:rFonts w:ascii="Times New Roman" w:hAnsi="Times New Roman"/>
          <w:iCs/>
          <w:lang w:val="en-GB" w:eastAsia="ar-SA"/>
        </w:rPr>
        <w:t>p</w:t>
      </w:r>
      <w:r w:rsidRPr="00D87198">
        <w:rPr>
          <w:rFonts w:ascii="Times New Roman" w:hAnsi="Times New Roman"/>
          <w:iCs/>
          <w:lang w:val="en-GB" w:eastAsia="ar-SA"/>
        </w:rPr>
        <w:t>sychology.</w:t>
      </w:r>
      <w:r w:rsidRPr="00D87198">
        <w:rPr>
          <w:rFonts w:ascii="Times New Roman" w:hAnsi="Times New Roman"/>
          <w:lang w:val="en-GB" w:eastAsia="ar-SA"/>
        </w:rPr>
        <w:t xml:space="preserve"> Cambridge University Press, Cambridge.</w:t>
      </w:r>
    </w:p>
    <w:p w:rsidR="00BF402F" w:rsidRPr="00D87198" w:rsidRDefault="00BF402F" w:rsidP="00A6116A">
      <w:pPr>
        <w:ind w:left="284" w:hanging="284"/>
        <w:outlineLvl w:val="0"/>
        <w:rPr>
          <w:rFonts w:ascii="Times New Roman" w:hAnsi="Times New Roman"/>
          <w:lang w:val="en-GB" w:eastAsia="fr-FR"/>
        </w:rPr>
      </w:pPr>
      <w:r w:rsidRPr="00D87198">
        <w:rPr>
          <w:rFonts w:ascii="Times New Roman" w:hAnsi="Times New Roman"/>
          <w:lang w:val="en-GB" w:eastAsia="fr-FR"/>
        </w:rPr>
        <w:t>Rorty</w:t>
      </w:r>
      <w:r w:rsidR="00251FD8" w:rsidRPr="00D87198">
        <w:rPr>
          <w:rFonts w:ascii="Times New Roman" w:hAnsi="Times New Roman"/>
          <w:lang w:val="en-GB" w:eastAsia="fr-FR"/>
        </w:rPr>
        <w:t xml:space="preserve"> A (19</w:t>
      </w:r>
      <w:r w:rsidRPr="00D87198">
        <w:rPr>
          <w:rFonts w:ascii="Times New Roman" w:hAnsi="Times New Roman"/>
          <w:lang w:val="en-GB" w:eastAsia="fr-FR"/>
        </w:rPr>
        <w:t>78)</w:t>
      </w:r>
      <w:r w:rsidR="00251FD8" w:rsidRPr="00452458">
        <w:rPr>
          <w:rFonts w:ascii="Times" w:hAnsi="Times" w:cs="Times"/>
          <w:lang w:val="en-GB"/>
        </w:rPr>
        <w:t xml:space="preserve"> Explaining </w:t>
      </w:r>
      <w:r w:rsidR="006B578A">
        <w:rPr>
          <w:rFonts w:ascii="Times" w:hAnsi="Times" w:cs="Times"/>
          <w:lang w:val="en-GB"/>
        </w:rPr>
        <w:t>e</w:t>
      </w:r>
      <w:r w:rsidR="00251FD8" w:rsidRPr="00452458">
        <w:rPr>
          <w:rFonts w:ascii="Times" w:hAnsi="Times" w:cs="Times"/>
          <w:lang w:val="en-GB"/>
        </w:rPr>
        <w:t xml:space="preserve">motions. </w:t>
      </w:r>
      <w:proofErr w:type="gramStart"/>
      <w:r w:rsidR="00251FD8" w:rsidRPr="00452458">
        <w:rPr>
          <w:rFonts w:ascii="Times" w:hAnsi="Times" w:cs="Times"/>
          <w:lang w:val="en-GB"/>
        </w:rPr>
        <w:t xml:space="preserve">Reprinted in A. O. Rorty, ed., </w:t>
      </w:r>
      <w:r w:rsidR="00251FD8" w:rsidRPr="00626152">
        <w:rPr>
          <w:rFonts w:ascii="Times" w:hAnsi="Times" w:cs="Times"/>
          <w:lang w:val="en-GB"/>
        </w:rPr>
        <w:t xml:space="preserve">Explaining </w:t>
      </w:r>
      <w:r w:rsidR="006B578A">
        <w:rPr>
          <w:rFonts w:ascii="Times" w:hAnsi="Times" w:cs="Times"/>
          <w:lang w:val="en-GB"/>
        </w:rPr>
        <w:t>e</w:t>
      </w:r>
      <w:r w:rsidR="00251FD8" w:rsidRPr="00626152">
        <w:rPr>
          <w:rFonts w:ascii="Times" w:hAnsi="Times" w:cs="Times"/>
          <w:lang w:val="en-GB"/>
        </w:rPr>
        <w:t>motions</w:t>
      </w:r>
      <w:r w:rsidR="00251FD8" w:rsidRPr="00452458">
        <w:rPr>
          <w:rFonts w:ascii="Times" w:hAnsi="Times" w:cs="Times"/>
          <w:lang w:val="en-GB"/>
        </w:rPr>
        <w:t>.</w:t>
      </w:r>
      <w:proofErr w:type="gramEnd"/>
      <w:r w:rsidR="00251FD8" w:rsidRPr="00452458">
        <w:rPr>
          <w:rFonts w:ascii="Times" w:hAnsi="Times" w:cs="Times"/>
          <w:lang w:val="en-GB"/>
        </w:rPr>
        <w:t xml:space="preserve"> University of California Press, Berkeley.</w:t>
      </w:r>
    </w:p>
    <w:p w:rsidR="00F54227" w:rsidRPr="00D87198" w:rsidRDefault="00F54227" w:rsidP="00A6116A">
      <w:pPr>
        <w:ind w:left="284" w:hanging="284"/>
        <w:outlineLvl w:val="0"/>
        <w:rPr>
          <w:rFonts w:ascii="Times New Roman" w:hAnsi="Times New Roman"/>
          <w:lang w:val="en-GB" w:eastAsia="fr-FR"/>
        </w:rPr>
      </w:pPr>
      <w:r w:rsidRPr="00D87198">
        <w:rPr>
          <w:rFonts w:ascii="Times New Roman" w:hAnsi="Times New Roman"/>
          <w:lang w:val="en-GB" w:eastAsia="fr-FR"/>
        </w:rPr>
        <w:t xml:space="preserve">Scanlon T (1998) </w:t>
      </w:r>
      <w:proofErr w:type="gramStart"/>
      <w:r w:rsidRPr="00D87198">
        <w:rPr>
          <w:rFonts w:ascii="Times New Roman" w:hAnsi="Times New Roman"/>
          <w:lang w:val="en-GB" w:eastAsia="fr-FR"/>
        </w:rPr>
        <w:t>What</w:t>
      </w:r>
      <w:proofErr w:type="gramEnd"/>
      <w:r w:rsidRPr="00D87198">
        <w:rPr>
          <w:rFonts w:ascii="Times New Roman" w:hAnsi="Times New Roman"/>
          <w:lang w:val="en-GB" w:eastAsia="fr-FR"/>
        </w:rPr>
        <w:t xml:space="preserve"> </w:t>
      </w:r>
      <w:r w:rsidR="00641F84">
        <w:rPr>
          <w:rFonts w:ascii="Times New Roman" w:hAnsi="Times New Roman"/>
          <w:lang w:val="en-GB" w:eastAsia="fr-FR"/>
        </w:rPr>
        <w:t>w</w:t>
      </w:r>
      <w:r w:rsidRPr="00D87198">
        <w:rPr>
          <w:rFonts w:ascii="Times New Roman" w:hAnsi="Times New Roman"/>
          <w:lang w:val="en-GB" w:eastAsia="fr-FR"/>
        </w:rPr>
        <w:t xml:space="preserve">e </w:t>
      </w:r>
      <w:r w:rsidR="00641F84">
        <w:rPr>
          <w:rFonts w:ascii="Times New Roman" w:hAnsi="Times New Roman"/>
          <w:lang w:val="en-GB" w:eastAsia="fr-FR"/>
        </w:rPr>
        <w:t>o</w:t>
      </w:r>
      <w:r w:rsidRPr="00D87198">
        <w:rPr>
          <w:rFonts w:ascii="Times New Roman" w:hAnsi="Times New Roman"/>
          <w:lang w:val="en-GB" w:eastAsia="fr-FR"/>
        </w:rPr>
        <w:t xml:space="preserve">we </w:t>
      </w:r>
      <w:r w:rsidR="00641F84">
        <w:rPr>
          <w:rFonts w:ascii="Times New Roman" w:hAnsi="Times New Roman"/>
          <w:lang w:val="en-GB" w:eastAsia="fr-FR"/>
        </w:rPr>
        <w:t>t</w:t>
      </w:r>
      <w:r w:rsidRPr="00D87198">
        <w:rPr>
          <w:rFonts w:ascii="Times New Roman" w:hAnsi="Times New Roman"/>
          <w:lang w:val="en-GB" w:eastAsia="fr-FR"/>
        </w:rPr>
        <w:t xml:space="preserve">o </w:t>
      </w:r>
      <w:r w:rsidR="00641F84">
        <w:rPr>
          <w:rFonts w:ascii="Times New Roman" w:hAnsi="Times New Roman"/>
          <w:lang w:val="en-GB" w:eastAsia="fr-FR"/>
        </w:rPr>
        <w:t>e</w:t>
      </w:r>
      <w:r w:rsidRPr="00D87198">
        <w:rPr>
          <w:rFonts w:ascii="Times New Roman" w:hAnsi="Times New Roman"/>
          <w:lang w:val="en-GB" w:eastAsia="fr-FR"/>
        </w:rPr>
        <w:t xml:space="preserve">ach </w:t>
      </w:r>
      <w:r w:rsidR="00641F84">
        <w:rPr>
          <w:rFonts w:ascii="Times New Roman" w:hAnsi="Times New Roman"/>
          <w:lang w:val="en-GB" w:eastAsia="fr-FR"/>
        </w:rPr>
        <w:t>o</w:t>
      </w:r>
      <w:r w:rsidRPr="00D87198">
        <w:rPr>
          <w:rFonts w:ascii="Times New Roman" w:hAnsi="Times New Roman"/>
          <w:lang w:val="en-GB" w:eastAsia="fr-FR"/>
        </w:rPr>
        <w:t xml:space="preserve">ther. </w:t>
      </w:r>
      <w:proofErr w:type="gramStart"/>
      <w:r w:rsidRPr="00D87198">
        <w:rPr>
          <w:rFonts w:ascii="Times New Roman" w:hAnsi="Times New Roman"/>
          <w:lang w:val="en-GB" w:eastAsia="fr-FR"/>
        </w:rPr>
        <w:t xml:space="preserve">The </w:t>
      </w:r>
      <w:proofErr w:type="spellStart"/>
      <w:r w:rsidRPr="00D87198">
        <w:rPr>
          <w:rFonts w:ascii="Times New Roman" w:hAnsi="Times New Roman"/>
          <w:lang w:val="en-GB" w:eastAsia="fr-FR"/>
        </w:rPr>
        <w:t>Belknap</w:t>
      </w:r>
      <w:proofErr w:type="spellEnd"/>
      <w:r w:rsidRPr="00D87198">
        <w:rPr>
          <w:rFonts w:ascii="Times New Roman" w:hAnsi="Times New Roman"/>
          <w:lang w:val="en-GB" w:eastAsia="fr-FR"/>
        </w:rPr>
        <w:t xml:space="preserve"> Press, Cambridge MA.</w:t>
      </w:r>
      <w:proofErr w:type="gramEnd"/>
    </w:p>
    <w:p w:rsidR="00F54227" w:rsidRPr="00D87198" w:rsidRDefault="00EA2F45" w:rsidP="00A6116A">
      <w:pPr>
        <w:suppressAutoHyphens/>
        <w:ind w:left="567" w:hanging="567"/>
        <w:rPr>
          <w:rFonts w:ascii="Times New Roman" w:hAnsi="Times New Roman"/>
          <w:lang w:val="en-GB" w:eastAsia="ar-SA"/>
        </w:rPr>
      </w:pPr>
      <w:r w:rsidRPr="00D87198">
        <w:rPr>
          <w:rFonts w:ascii="Times New Roman" w:hAnsi="Times New Roman"/>
          <w:lang w:val="en-GB" w:eastAsia="ar-SA"/>
        </w:rPr>
        <w:t xml:space="preserve">Scherer K (2001) Appraisal </w:t>
      </w:r>
      <w:r w:rsidR="00715367">
        <w:rPr>
          <w:rFonts w:ascii="Times New Roman" w:hAnsi="Times New Roman"/>
          <w:lang w:val="en-GB" w:eastAsia="ar-SA"/>
        </w:rPr>
        <w:t>c</w:t>
      </w:r>
      <w:r w:rsidRPr="00D87198">
        <w:rPr>
          <w:rFonts w:ascii="Times New Roman" w:hAnsi="Times New Roman"/>
          <w:lang w:val="en-GB" w:eastAsia="ar-SA"/>
        </w:rPr>
        <w:t xml:space="preserve">onsidered as a </w:t>
      </w:r>
      <w:r w:rsidR="00715367">
        <w:rPr>
          <w:rFonts w:ascii="Times New Roman" w:hAnsi="Times New Roman"/>
          <w:lang w:val="en-GB" w:eastAsia="ar-SA"/>
        </w:rPr>
        <w:t>p</w:t>
      </w:r>
      <w:r w:rsidRPr="00D87198">
        <w:rPr>
          <w:rFonts w:ascii="Times New Roman" w:hAnsi="Times New Roman"/>
          <w:lang w:val="en-GB" w:eastAsia="ar-SA"/>
        </w:rPr>
        <w:t xml:space="preserve">rocess of </w:t>
      </w:r>
      <w:r w:rsidR="00715367">
        <w:rPr>
          <w:rFonts w:ascii="Times New Roman" w:hAnsi="Times New Roman"/>
          <w:lang w:val="en-GB" w:eastAsia="ar-SA"/>
        </w:rPr>
        <w:t>m</w:t>
      </w:r>
      <w:r w:rsidRPr="00D87198">
        <w:rPr>
          <w:rFonts w:ascii="Times New Roman" w:hAnsi="Times New Roman"/>
          <w:lang w:val="en-GB" w:eastAsia="ar-SA"/>
        </w:rPr>
        <w:t xml:space="preserve">ultilevel </w:t>
      </w:r>
      <w:r w:rsidR="00715367">
        <w:rPr>
          <w:rFonts w:ascii="Times New Roman" w:hAnsi="Times New Roman"/>
          <w:lang w:val="en-GB" w:eastAsia="ar-SA"/>
        </w:rPr>
        <w:t>s</w:t>
      </w:r>
      <w:r w:rsidRPr="00D87198">
        <w:rPr>
          <w:rFonts w:ascii="Times New Roman" w:hAnsi="Times New Roman"/>
          <w:lang w:val="en-GB" w:eastAsia="ar-SA"/>
        </w:rPr>
        <w:t xml:space="preserve">equential </w:t>
      </w:r>
      <w:r w:rsidR="00715367">
        <w:rPr>
          <w:rFonts w:ascii="Times New Roman" w:hAnsi="Times New Roman"/>
          <w:lang w:val="en-GB" w:eastAsia="ar-SA"/>
        </w:rPr>
        <w:t>c</w:t>
      </w:r>
      <w:r w:rsidRPr="00D87198">
        <w:rPr>
          <w:rFonts w:ascii="Times New Roman" w:hAnsi="Times New Roman"/>
          <w:lang w:val="en-GB" w:eastAsia="ar-SA"/>
        </w:rPr>
        <w:t xml:space="preserve">hecking. In Scherer K, </w:t>
      </w:r>
      <w:proofErr w:type="spellStart"/>
      <w:r w:rsidRPr="00D87198">
        <w:rPr>
          <w:rFonts w:ascii="Times New Roman" w:hAnsi="Times New Roman"/>
          <w:lang w:val="en-GB" w:eastAsia="ar-SA"/>
        </w:rPr>
        <w:t>Schorr</w:t>
      </w:r>
      <w:proofErr w:type="spellEnd"/>
      <w:r w:rsidRPr="00D87198">
        <w:rPr>
          <w:rFonts w:ascii="Times New Roman" w:hAnsi="Times New Roman"/>
          <w:lang w:val="en-GB" w:eastAsia="ar-SA"/>
        </w:rPr>
        <w:t xml:space="preserve"> A, </w:t>
      </w:r>
      <w:proofErr w:type="spellStart"/>
      <w:r w:rsidRPr="00D87198">
        <w:rPr>
          <w:rFonts w:ascii="Times New Roman" w:hAnsi="Times New Roman"/>
          <w:lang w:val="en-GB" w:eastAsia="ar-SA"/>
        </w:rPr>
        <w:t>Jonhstone</w:t>
      </w:r>
      <w:proofErr w:type="spellEnd"/>
      <w:r w:rsidRPr="00D87198">
        <w:rPr>
          <w:rFonts w:ascii="Times New Roman" w:hAnsi="Times New Roman"/>
          <w:lang w:val="en-GB" w:eastAsia="ar-SA"/>
        </w:rPr>
        <w:t xml:space="preserve"> T (</w:t>
      </w:r>
      <w:proofErr w:type="spellStart"/>
      <w:proofErr w:type="gramStart"/>
      <w:r w:rsidRPr="00D87198">
        <w:rPr>
          <w:rFonts w:ascii="Times New Roman" w:hAnsi="Times New Roman"/>
          <w:lang w:val="en-GB" w:eastAsia="ar-SA"/>
        </w:rPr>
        <w:t>eds</w:t>
      </w:r>
      <w:proofErr w:type="spellEnd"/>
      <w:proofErr w:type="gramEnd"/>
      <w:r w:rsidRPr="00D87198">
        <w:rPr>
          <w:rFonts w:ascii="Times New Roman" w:hAnsi="Times New Roman"/>
          <w:lang w:val="en-GB" w:eastAsia="ar-SA"/>
        </w:rPr>
        <w:t xml:space="preserve">) (2001) Appraisal </w:t>
      </w:r>
      <w:r w:rsidR="00842DC1">
        <w:rPr>
          <w:rFonts w:ascii="Times New Roman" w:hAnsi="Times New Roman"/>
          <w:lang w:val="en-GB" w:eastAsia="ar-SA"/>
        </w:rPr>
        <w:t>p</w:t>
      </w:r>
      <w:r w:rsidRPr="00D87198">
        <w:rPr>
          <w:rFonts w:ascii="Times New Roman" w:hAnsi="Times New Roman"/>
          <w:lang w:val="en-GB" w:eastAsia="ar-SA"/>
        </w:rPr>
        <w:t xml:space="preserve">rocesses in </w:t>
      </w:r>
      <w:r w:rsidR="00842DC1">
        <w:rPr>
          <w:rFonts w:ascii="Times New Roman" w:hAnsi="Times New Roman"/>
          <w:lang w:val="en-GB" w:eastAsia="ar-SA"/>
        </w:rPr>
        <w:t>e</w:t>
      </w:r>
      <w:r w:rsidRPr="00D87198">
        <w:rPr>
          <w:rFonts w:ascii="Times New Roman" w:hAnsi="Times New Roman"/>
          <w:lang w:val="en-GB" w:eastAsia="ar-SA"/>
        </w:rPr>
        <w:t>motion</w:t>
      </w:r>
      <w:r w:rsidR="00842DC1">
        <w:rPr>
          <w:rFonts w:ascii="Times New Roman" w:hAnsi="Times New Roman"/>
          <w:lang w:val="en-GB" w:eastAsia="ar-SA"/>
        </w:rPr>
        <w:t>:</w:t>
      </w:r>
      <w:r w:rsidRPr="00D87198">
        <w:rPr>
          <w:rFonts w:ascii="Times New Roman" w:hAnsi="Times New Roman"/>
          <w:lang w:val="en-GB" w:eastAsia="ar-SA"/>
        </w:rPr>
        <w:t xml:space="preserve"> Theory, </w:t>
      </w:r>
      <w:r w:rsidR="00842DC1">
        <w:rPr>
          <w:rFonts w:ascii="Times New Roman" w:hAnsi="Times New Roman"/>
          <w:lang w:val="en-GB" w:eastAsia="ar-SA"/>
        </w:rPr>
        <w:t>m</w:t>
      </w:r>
      <w:r w:rsidRPr="00D87198">
        <w:rPr>
          <w:rFonts w:ascii="Times New Roman" w:hAnsi="Times New Roman"/>
          <w:lang w:val="en-GB" w:eastAsia="ar-SA"/>
        </w:rPr>
        <w:t xml:space="preserve">ethods, </w:t>
      </w:r>
      <w:r w:rsidR="00842DC1">
        <w:rPr>
          <w:rFonts w:ascii="Times New Roman" w:hAnsi="Times New Roman"/>
          <w:lang w:val="en-GB" w:eastAsia="ar-SA"/>
        </w:rPr>
        <w:t>r</w:t>
      </w:r>
      <w:r w:rsidRPr="00D87198">
        <w:rPr>
          <w:rFonts w:ascii="Times New Roman" w:hAnsi="Times New Roman"/>
          <w:lang w:val="en-GB" w:eastAsia="ar-SA"/>
        </w:rPr>
        <w:t xml:space="preserve">esearch. Oxford University Press, Oxford. </w:t>
      </w:r>
      <w:r w:rsidR="00F54227" w:rsidRPr="00D87198">
        <w:rPr>
          <w:rFonts w:ascii="Times New Roman" w:hAnsi="Times New Roman"/>
          <w:lang w:val="en-GB" w:eastAsia="ar-SA"/>
        </w:rPr>
        <w:t xml:space="preserve"> </w:t>
      </w:r>
    </w:p>
    <w:p w:rsidR="00F54227" w:rsidRPr="00D87198" w:rsidRDefault="003267DD" w:rsidP="00A6116A">
      <w:pPr>
        <w:ind w:left="284" w:hanging="284"/>
        <w:outlineLvl w:val="0"/>
        <w:rPr>
          <w:rFonts w:ascii="Times New Roman" w:hAnsi="Times New Roman"/>
          <w:i/>
          <w:lang w:val="en-GB" w:eastAsia="fr-FR"/>
        </w:rPr>
      </w:pPr>
      <w:r w:rsidRPr="00D87198">
        <w:rPr>
          <w:rFonts w:ascii="Times New Roman" w:hAnsi="Times New Roman"/>
          <w:lang w:val="en-GB" w:eastAsia="fr-FR"/>
        </w:rPr>
        <w:t>Smith M (1994)</w:t>
      </w:r>
      <w:r w:rsidR="00F54227" w:rsidRPr="00D87198">
        <w:rPr>
          <w:rFonts w:ascii="Times New Roman" w:hAnsi="Times New Roman"/>
          <w:lang w:val="en-GB" w:eastAsia="fr-FR"/>
        </w:rPr>
        <w:t xml:space="preserve"> </w:t>
      </w:r>
      <w:proofErr w:type="gramStart"/>
      <w:r w:rsidR="00F54227" w:rsidRPr="00D87198">
        <w:rPr>
          <w:rFonts w:ascii="Times New Roman" w:hAnsi="Times New Roman"/>
          <w:lang w:val="en-GB" w:eastAsia="fr-FR"/>
        </w:rPr>
        <w:t>The</w:t>
      </w:r>
      <w:proofErr w:type="gramEnd"/>
      <w:r w:rsidR="00F54227" w:rsidRPr="00D87198">
        <w:rPr>
          <w:rFonts w:ascii="Times New Roman" w:hAnsi="Times New Roman"/>
          <w:lang w:val="en-GB" w:eastAsia="fr-FR"/>
        </w:rPr>
        <w:t xml:space="preserve"> </w:t>
      </w:r>
      <w:r w:rsidR="0046574C">
        <w:rPr>
          <w:rFonts w:ascii="Times New Roman" w:hAnsi="Times New Roman"/>
          <w:lang w:val="en-GB" w:eastAsia="fr-FR"/>
        </w:rPr>
        <w:t>m</w:t>
      </w:r>
      <w:r w:rsidR="00F54227" w:rsidRPr="00D87198">
        <w:rPr>
          <w:rFonts w:ascii="Times New Roman" w:hAnsi="Times New Roman"/>
          <w:lang w:val="en-GB" w:eastAsia="fr-FR"/>
        </w:rPr>
        <w:t xml:space="preserve">oral </w:t>
      </w:r>
      <w:r w:rsidR="0046574C">
        <w:rPr>
          <w:rFonts w:ascii="Times New Roman" w:hAnsi="Times New Roman"/>
          <w:lang w:val="en-GB" w:eastAsia="fr-FR"/>
        </w:rPr>
        <w:t>p</w:t>
      </w:r>
      <w:r w:rsidR="00F54227" w:rsidRPr="00D87198">
        <w:rPr>
          <w:rFonts w:ascii="Times New Roman" w:hAnsi="Times New Roman"/>
          <w:lang w:val="en-GB" w:eastAsia="fr-FR"/>
        </w:rPr>
        <w:t>roblem.</w:t>
      </w:r>
      <w:r w:rsidR="00F54227" w:rsidRPr="00D87198">
        <w:rPr>
          <w:rFonts w:ascii="Times New Roman" w:hAnsi="Times New Roman"/>
          <w:lang w:val="en-GB"/>
        </w:rPr>
        <w:t xml:space="preserve"> </w:t>
      </w:r>
      <w:proofErr w:type="gramStart"/>
      <w:r w:rsidR="00F54227" w:rsidRPr="00D87198">
        <w:rPr>
          <w:rFonts w:ascii="Times New Roman" w:hAnsi="Times New Roman"/>
          <w:lang w:val="en-GB"/>
        </w:rPr>
        <w:t>Wiley-Blackwell.</w:t>
      </w:r>
      <w:proofErr w:type="gramEnd"/>
    </w:p>
    <w:p w:rsidR="00F54227" w:rsidRPr="00D87198" w:rsidRDefault="00F54227" w:rsidP="003267DD">
      <w:pPr>
        <w:suppressAutoHyphens/>
        <w:ind w:left="567" w:hanging="567"/>
        <w:rPr>
          <w:rFonts w:ascii="Times New Roman" w:hAnsi="Times New Roman"/>
          <w:lang w:val="en-GB" w:eastAsia="ar-SA"/>
        </w:rPr>
      </w:pPr>
      <w:r w:rsidRPr="00D87198">
        <w:rPr>
          <w:rFonts w:ascii="Times New Roman" w:hAnsi="Times New Roman"/>
          <w:lang w:val="en-GB" w:eastAsia="ar-SA"/>
        </w:rPr>
        <w:t xml:space="preserve">Solomon RC (1976) </w:t>
      </w:r>
      <w:proofErr w:type="gramStart"/>
      <w:r w:rsidRPr="00D87198">
        <w:rPr>
          <w:rFonts w:ascii="Times New Roman" w:hAnsi="Times New Roman"/>
          <w:lang w:val="en-GB" w:eastAsia="ar-SA"/>
        </w:rPr>
        <w:t>The</w:t>
      </w:r>
      <w:proofErr w:type="gramEnd"/>
      <w:r w:rsidRPr="00D87198">
        <w:rPr>
          <w:rFonts w:ascii="Times New Roman" w:hAnsi="Times New Roman"/>
          <w:lang w:val="en-GB" w:eastAsia="ar-SA"/>
        </w:rPr>
        <w:t xml:space="preserve"> </w:t>
      </w:r>
      <w:r w:rsidR="0046574C">
        <w:rPr>
          <w:rFonts w:ascii="Times New Roman" w:hAnsi="Times New Roman"/>
          <w:lang w:val="en-GB" w:eastAsia="ar-SA"/>
        </w:rPr>
        <w:t>p</w:t>
      </w:r>
      <w:r w:rsidRPr="00D87198">
        <w:rPr>
          <w:rFonts w:ascii="Times New Roman" w:hAnsi="Times New Roman"/>
          <w:lang w:val="en-GB" w:eastAsia="ar-SA"/>
        </w:rPr>
        <w:t>assions</w:t>
      </w:r>
      <w:r w:rsidRPr="00D87198">
        <w:rPr>
          <w:rFonts w:ascii="Times New Roman" w:hAnsi="Times New Roman"/>
          <w:i/>
          <w:lang w:val="en-GB" w:eastAsia="ar-SA"/>
        </w:rPr>
        <w:t>.</w:t>
      </w:r>
      <w:r w:rsidR="0046574C">
        <w:rPr>
          <w:rFonts w:ascii="Times New Roman" w:hAnsi="Times New Roman"/>
          <w:lang w:val="en-GB" w:eastAsia="ar-SA"/>
        </w:rPr>
        <w:t xml:space="preserve"> </w:t>
      </w:r>
      <w:r w:rsidRPr="00D87198">
        <w:rPr>
          <w:rFonts w:ascii="Times New Roman" w:hAnsi="Times New Roman"/>
          <w:lang w:val="en-GB" w:eastAsia="ar-SA"/>
        </w:rPr>
        <w:t>Hackett Publishing Company, Indianapolis.</w:t>
      </w:r>
    </w:p>
    <w:p w:rsidR="00F54227" w:rsidRPr="00D118B7" w:rsidRDefault="00F54227" w:rsidP="00A6116A">
      <w:pPr>
        <w:ind w:left="284" w:hanging="284"/>
        <w:outlineLvl w:val="0"/>
        <w:rPr>
          <w:rFonts w:ascii="Times New Roman" w:hAnsi="Times New Roman"/>
          <w:lang w:val="fr-FR" w:eastAsia="fr-FR"/>
        </w:rPr>
      </w:pPr>
      <w:proofErr w:type="gramStart"/>
      <w:r w:rsidRPr="00D87198">
        <w:rPr>
          <w:rFonts w:ascii="Times New Roman" w:hAnsi="Times New Roman"/>
          <w:lang w:val="en-GB" w:eastAsia="fr-FR"/>
        </w:rPr>
        <w:t xml:space="preserve">Sumner L (1996) </w:t>
      </w:r>
      <w:r w:rsidRPr="00D87198">
        <w:rPr>
          <w:rFonts w:ascii="Times New Roman" w:hAnsi="Times New Roman"/>
          <w:iCs/>
          <w:lang w:val="en-GB" w:eastAsia="fr-FR"/>
        </w:rPr>
        <w:t xml:space="preserve">Welfare, </w:t>
      </w:r>
      <w:r w:rsidR="006032AF">
        <w:rPr>
          <w:rFonts w:ascii="Times New Roman" w:hAnsi="Times New Roman"/>
          <w:iCs/>
          <w:lang w:val="en-GB" w:eastAsia="fr-FR"/>
        </w:rPr>
        <w:t>h</w:t>
      </w:r>
      <w:r w:rsidRPr="00D87198">
        <w:rPr>
          <w:rFonts w:ascii="Times New Roman" w:hAnsi="Times New Roman"/>
          <w:iCs/>
          <w:lang w:val="en-GB" w:eastAsia="fr-FR"/>
        </w:rPr>
        <w:t xml:space="preserve">appiness, and </w:t>
      </w:r>
      <w:r w:rsidR="006032AF">
        <w:rPr>
          <w:rFonts w:ascii="Times New Roman" w:hAnsi="Times New Roman"/>
          <w:iCs/>
          <w:lang w:val="en-GB" w:eastAsia="fr-FR"/>
        </w:rPr>
        <w:t>e</w:t>
      </w:r>
      <w:r w:rsidRPr="00D87198">
        <w:rPr>
          <w:rFonts w:ascii="Times New Roman" w:hAnsi="Times New Roman"/>
          <w:iCs/>
          <w:lang w:val="en-GB" w:eastAsia="fr-FR"/>
        </w:rPr>
        <w:t>thics</w:t>
      </w:r>
      <w:r w:rsidRPr="00D87198">
        <w:rPr>
          <w:rFonts w:ascii="Times New Roman" w:hAnsi="Times New Roman"/>
          <w:lang w:val="en-GB" w:eastAsia="fr-FR"/>
        </w:rPr>
        <w:t>.</w:t>
      </w:r>
      <w:proofErr w:type="gramEnd"/>
      <w:r w:rsidRPr="00D87198">
        <w:rPr>
          <w:rFonts w:ascii="Times New Roman" w:hAnsi="Times New Roman"/>
          <w:lang w:val="en-GB" w:eastAsia="fr-FR"/>
        </w:rPr>
        <w:t xml:space="preserve"> </w:t>
      </w:r>
      <w:proofErr w:type="spellStart"/>
      <w:r w:rsidRPr="00D118B7">
        <w:rPr>
          <w:rFonts w:ascii="Times New Roman" w:hAnsi="Times New Roman"/>
          <w:lang w:val="fr-FR" w:eastAsia="fr-FR"/>
        </w:rPr>
        <w:t>Clarendon</w:t>
      </w:r>
      <w:proofErr w:type="spellEnd"/>
      <w:r w:rsidRPr="00D118B7">
        <w:rPr>
          <w:rFonts w:ascii="Times New Roman" w:hAnsi="Times New Roman"/>
          <w:lang w:val="fr-FR" w:eastAsia="fr-FR"/>
        </w:rPr>
        <w:t xml:space="preserve"> </w:t>
      </w:r>
      <w:proofErr w:type="spellStart"/>
      <w:r w:rsidRPr="00D118B7">
        <w:rPr>
          <w:rFonts w:ascii="Times New Roman" w:hAnsi="Times New Roman"/>
          <w:lang w:val="fr-FR" w:eastAsia="fr-FR"/>
        </w:rPr>
        <w:t>Press</w:t>
      </w:r>
      <w:proofErr w:type="spellEnd"/>
      <w:r w:rsidRPr="00D118B7">
        <w:rPr>
          <w:rFonts w:ascii="Times New Roman" w:hAnsi="Times New Roman"/>
          <w:lang w:val="fr-FR" w:eastAsia="fr-FR"/>
        </w:rPr>
        <w:t>, Oxford.</w:t>
      </w:r>
    </w:p>
    <w:p w:rsidR="00C640E1" w:rsidRPr="00C640E1" w:rsidRDefault="00C640E1" w:rsidP="00C640E1">
      <w:pPr>
        <w:suppressAutoHyphens/>
        <w:ind w:left="567" w:hanging="567"/>
        <w:rPr>
          <w:rFonts w:ascii="Times New Roman" w:hAnsi="Times New Roman"/>
          <w:lang w:val="fr-FR" w:eastAsia="ar-SA"/>
        </w:rPr>
      </w:pPr>
      <w:r w:rsidRPr="00C640E1">
        <w:rPr>
          <w:rFonts w:ascii="Times New Roman" w:hAnsi="Times New Roman"/>
          <w:lang w:val="fr-FR" w:eastAsia="ar-SA"/>
        </w:rPr>
        <w:t>Tappolet C (2000) Emotions et valeurs. Presses Universitaires de France, Paris.</w:t>
      </w:r>
    </w:p>
    <w:p w:rsidR="00C640E1" w:rsidRPr="00C640E1" w:rsidRDefault="00C640E1" w:rsidP="00C640E1">
      <w:pPr>
        <w:ind w:left="567" w:hanging="567"/>
        <w:rPr>
          <w:rFonts w:ascii="Times New Roman" w:hAnsi="Times New Roman"/>
          <w:lang w:val="en-GB"/>
        </w:rPr>
      </w:pPr>
      <w:r w:rsidRPr="00C640E1">
        <w:rPr>
          <w:rFonts w:ascii="Times New Roman" w:hAnsi="Times New Roman"/>
          <w:lang w:val="en-GB"/>
        </w:rPr>
        <w:t>Tappolet C (2010) Emotions, action, and motivation: The case of fear. In: Goldie P (</w:t>
      </w:r>
      <w:proofErr w:type="spellStart"/>
      <w:proofErr w:type="gramStart"/>
      <w:r w:rsidRPr="00C640E1">
        <w:rPr>
          <w:rFonts w:ascii="Times New Roman" w:hAnsi="Times New Roman"/>
          <w:lang w:val="en-GB"/>
        </w:rPr>
        <w:t>ed</w:t>
      </w:r>
      <w:proofErr w:type="spellEnd"/>
      <w:proofErr w:type="gramEnd"/>
      <w:r w:rsidRPr="00C640E1">
        <w:rPr>
          <w:rFonts w:ascii="Times New Roman" w:hAnsi="Times New Roman"/>
          <w:lang w:val="en-GB"/>
        </w:rPr>
        <w:t>) Oxford handbook of philosophy of emotion. Oxford University Press, Oxford.</w:t>
      </w:r>
    </w:p>
    <w:p w:rsidR="00C640E1" w:rsidRPr="00C640E1" w:rsidRDefault="00C640E1" w:rsidP="00C640E1">
      <w:pPr>
        <w:suppressAutoHyphens/>
        <w:ind w:left="567" w:hanging="567"/>
        <w:rPr>
          <w:rFonts w:ascii="Times New Roman" w:hAnsi="Times New Roman"/>
          <w:lang w:val="en-GB" w:eastAsia="ar-SA"/>
        </w:rPr>
      </w:pPr>
      <w:proofErr w:type="gramStart"/>
      <w:r w:rsidRPr="00C640E1">
        <w:rPr>
          <w:rFonts w:ascii="Times New Roman" w:hAnsi="Times New Roman"/>
          <w:lang w:val="en-GB" w:eastAsia="ar-SA"/>
        </w:rPr>
        <w:t>Tappolet C (2012) Emotions, perceptions, and emotional illusions.</w:t>
      </w:r>
      <w:proofErr w:type="gramEnd"/>
      <w:r w:rsidRPr="00C640E1">
        <w:rPr>
          <w:rFonts w:ascii="Times New Roman" w:hAnsi="Times New Roman"/>
          <w:lang w:val="en-GB" w:eastAsia="ar-SA"/>
        </w:rPr>
        <w:t xml:space="preserve"> In: Calabi C (ed.) Perceptual illusions: Philosophical and psychological essays. </w:t>
      </w:r>
      <w:proofErr w:type="gramStart"/>
      <w:r w:rsidRPr="00C640E1">
        <w:rPr>
          <w:rFonts w:ascii="Times New Roman" w:hAnsi="Times New Roman"/>
          <w:lang w:val="en-GB" w:eastAsia="ar-SA"/>
        </w:rPr>
        <w:t>Palgrave-Macmillan.</w:t>
      </w:r>
      <w:proofErr w:type="gramEnd"/>
    </w:p>
    <w:p w:rsidR="00C640E1" w:rsidRPr="00C640E1" w:rsidRDefault="00C640E1" w:rsidP="00C640E1">
      <w:pPr>
        <w:ind w:left="567" w:hanging="567"/>
        <w:rPr>
          <w:rFonts w:ascii="Times New Roman" w:hAnsi="Times New Roman"/>
          <w:bCs/>
          <w:lang w:val="en-GB" w:eastAsia="en-CA"/>
        </w:rPr>
      </w:pPr>
      <w:proofErr w:type="gramStart"/>
      <w:r w:rsidRPr="00C640E1">
        <w:rPr>
          <w:rFonts w:ascii="Times New Roman" w:hAnsi="Times New Roman"/>
          <w:lang w:val="en-GB"/>
        </w:rPr>
        <w:t>Tappolet C (forthcoming a).</w:t>
      </w:r>
      <w:proofErr w:type="gramEnd"/>
      <w:r w:rsidRPr="00C640E1">
        <w:rPr>
          <w:rFonts w:ascii="Times New Roman" w:hAnsi="Times New Roman"/>
          <w:lang w:val="en-GB"/>
        </w:rPr>
        <w:t xml:space="preserve"> </w:t>
      </w:r>
      <w:proofErr w:type="gramStart"/>
      <w:r w:rsidRPr="00C640E1">
        <w:rPr>
          <w:rFonts w:ascii="Times New Roman" w:hAnsi="Times New Roman"/>
          <w:lang w:val="en-GB"/>
        </w:rPr>
        <w:t>Reasons and emotions.</w:t>
      </w:r>
      <w:proofErr w:type="gramEnd"/>
      <w:r w:rsidRPr="00C640E1">
        <w:rPr>
          <w:rFonts w:ascii="Times New Roman" w:hAnsi="Times New Roman"/>
          <w:lang w:val="en-GB"/>
        </w:rPr>
        <w:t xml:space="preserve"> In: Star D (</w:t>
      </w:r>
      <w:proofErr w:type="spellStart"/>
      <w:proofErr w:type="gramStart"/>
      <w:r w:rsidRPr="00C640E1">
        <w:rPr>
          <w:rFonts w:ascii="Times New Roman" w:hAnsi="Times New Roman"/>
          <w:lang w:val="en-GB"/>
        </w:rPr>
        <w:t>ed</w:t>
      </w:r>
      <w:proofErr w:type="spellEnd"/>
      <w:proofErr w:type="gramEnd"/>
      <w:r w:rsidRPr="00C640E1">
        <w:rPr>
          <w:rFonts w:ascii="Times New Roman" w:hAnsi="Times New Roman"/>
          <w:lang w:val="en-GB"/>
        </w:rPr>
        <w:t xml:space="preserve">) </w:t>
      </w:r>
      <w:r w:rsidRPr="00C640E1">
        <w:rPr>
          <w:rFonts w:ascii="Times New Roman" w:hAnsi="Times New Roman"/>
          <w:bCs/>
          <w:lang w:val="en-GB" w:eastAsia="en-CA"/>
        </w:rPr>
        <w:t>The Oxford handbook of reasons and normativity. Oxford University Press, Oxford.</w:t>
      </w:r>
    </w:p>
    <w:p w:rsidR="00C640E1" w:rsidRPr="00C640E1" w:rsidRDefault="00C640E1" w:rsidP="00C640E1">
      <w:pPr>
        <w:ind w:left="567" w:hanging="567"/>
        <w:rPr>
          <w:rFonts w:ascii="Times New Roman" w:hAnsi="Times New Roman"/>
          <w:lang w:val="en-GB"/>
        </w:rPr>
      </w:pPr>
      <w:r w:rsidRPr="00C640E1">
        <w:rPr>
          <w:rFonts w:ascii="Times New Roman" w:hAnsi="Times New Roman"/>
          <w:lang w:val="en-GB"/>
        </w:rPr>
        <w:t xml:space="preserve">Tappolet C (forthcoming b). </w:t>
      </w:r>
      <w:proofErr w:type="gramStart"/>
      <w:r w:rsidRPr="00C640E1">
        <w:rPr>
          <w:rFonts w:ascii="Times New Roman" w:hAnsi="Times New Roman"/>
          <w:lang w:val="en-GB"/>
        </w:rPr>
        <w:t>Emotions, agency and reason-responsiveness.</w:t>
      </w:r>
      <w:proofErr w:type="gramEnd"/>
      <w:r w:rsidRPr="00C640E1">
        <w:rPr>
          <w:rFonts w:ascii="Times New Roman" w:hAnsi="Times New Roman"/>
          <w:lang w:val="en-GB"/>
        </w:rPr>
        <w:t xml:space="preserve"> In </w:t>
      </w:r>
      <w:proofErr w:type="spellStart"/>
      <w:r w:rsidRPr="00C640E1">
        <w:rPr>
          <w:rFonts w:ascii="Times New Roman" w:hAnsi="Times New Roman"/>
          <w:lang w:val="en-GB"/>
        </w:rPr>
        <w:t>Weltman</w:t>
      </w:r>
      <w:proofErr w:type="spellEnd"/>
      <w:r w:rsidRPr="00C640E1">
        <w:rPr>
          <w:rFonts w:ascii="Times New Roman" w:hAnsi="Times New Roman"/>
          <w:lang w:val="en-GB"/>
        </w:rPr>
        <w:t xml:space="preserve"> A, Piper MC (</w:t>
      </w:r>
      <w:proofErr w:type="spellStart"/>
      <w:proofErr w:type="gramStart"/>
      <w:r w:rsidRPr="00C640E1">
        <w:rPr>
          <w:rFonts w:ascii="Times New Roman" w:hAnsi="Times New Roman"/>
          <w:lang w:val="en-GB"/>
        </w:rPr>
        <w:t>eds</w:t>
      </w:r>
      <w:proofErr w:type="spellEnd"/>
      <w:proofErr w:type="gramEnd"/>
      <w:r w:rsidRPr="00C640E1">
        <w:rPr>
          <w:rFonts w:ascii="Times New Roman" w:hAnsi="Times New Roman"/>
          <w:lang w:val="en-GB"/>
        </w:rPr>
        <w:t>) Relational autonomy: Ten years later. Oxford University Press, New York.</w:t>
      </w:r>
    </w:p>
    <w:p w:rsidR="00F54227" w:rsidRPr="000F16DC" w:rsidRDefault="00F54227" w:rsidP="00A6116A">
      <w:pPr>
        <w:pStyle w:val="bib"/>
        <w:rPr>
          <w:rFonts w:ascii="Times New Roman" w:hAnsi="Times New Roman" w:cs="Times New Roman"/>
          <w:sz w:val="24"/>
          <w:szCs w:val="24"/>
          <w:lang w:val="fr-FR"/>
        </w:rPr>
      </w:pPr>
      <w:proofErr w:type="gramStart"/>
      <w:r w:rsidRPr="00D87198">
        <w:rPr>
          <w:rFonts w:ascii="Times New Roman" w:hAnsi="Times New Roman" w:cs="Times New Roman"/>
          <w:sz w:val="24"/>
          <w:szCs w:val="24"/>
          <w:lang w:val="en-GB"/>
        </w:rPr>
        <w:t xml:space="preserve">Teroni F (2007) Emotions and </w:t>
      </w:r>
      <w:r w:rsidR="00B53677">
        <w:rPr>
          <w:rFonts w:ascii="Times New Roman" w:hAnsi="Times New Roman" w:cs="Times New Roman"/>
          <w:sz w:val="24"/>
          <w:szCs w:val="24"/>
          <w:lang w:val="en-GB"/>
        </w:rPr>
        <w:t>f</w:t>
      </w:r>
      <w:r w:rsidRPr="00D87198">
        <w:rPr>
          <w:rFonts w:ascii="Times New Roman" w:hAnsi="Times New Roman" w:cs="Times New Roman"/>
          <w:sz w:val="24"/>
          <w:szCs w:val="24"/>
          <w:lang w:val="en-GB"/>
        </w:rPr>
        <w:t xml:space="preserve">ormal </w:t>
      </w:r>
      <w:r w:rsidR="00B53677">
        <w:rPr>
          <w:rFonts w:ascii="Times New Roman" w:hAnsi="Times New Roman" w:cs="Times New Roman"/>
          <w:sz w:val="24"/>
          <w:szCs w:val="24"/>
          <w:lang w:val="en-GB"/>
        </w:rPr>
        <w:t>o</w:t>
      </w:r>
      <w:r w:rsidRPr="00D87198">
        <w:rPr>
          <w:rFonts w:ascii="Times New Roman" w:hAnsi="Times New Roman" w:cs="Times New Roman"/>
          <w:sz w:val="24"/>
          <w:szCs w:val="24"/>
          <w:lang w:val="en-GB"/>
        </w:rPr>
        <w:t>bjects.</w:t>
      </w:r>
      <w:proofErr w:type="gramEnd"/>
      <w:r w:rsidRPr="00D87198">
        <w:rPr>
          <w:rStyle w:val="pubinfo2"/>
          <w:rFonts w:ascii="Times New Roman" w:hAnsi="Times New Roman" w:cs="Times New Roman"/>
          <w:color w:val="auto"/>
          <w:sz w:val="24"/>
          <w:szCs w:val="24"/>
          <w:lang w:val="en-GB"/>
        </w:rPr>
        <w:t xml:space="preserve"> </w:t>
      </w:r>
      <w:proofErr w:type="spellStart"/>
      <w:r w:rsidRPr="000F16DC">
        <w:rPr>
          <w:rStyle w:val="Accentuation"/>
          <w:rFonts w:ascii="Times New Roman" w:hAnsi="Times New Roman" w:cs="Times New Roman"/>
          <w:i w:val="0"/>
          <w:sz w:val="24"/>
          <w:szCs w:val="24"/>
          <w:lang w:val="fr-FR"/>
        </w:rPr>
        <w:t>Dialectica</w:t>
      </w:r>
      <w:proofErr w:type="spellEnd"/>
      <w:r w:rsidRPr="000F16DC">
        <w:rPr>
          <w:rStyle w:val="pubinfo2"/>
          <w:rFonts w:ascii="Times New Roman" w:hAnsi="Times New Roman" w:cs="Times New Roman"/>
          <w:color w:val="auto"/>
          <w:sz w:val="24"/>
          <w:szCs w:val="24"/>
          <w:lang w:val="fr-FR"/>
        </w:rPr>
        <w:t xml:space="preserve"> 61(3):395-415.</w:t>
      </w:r>
    </w:p>
    <w:p w:rsidR="00F54227" w:rsidRPr="00D87198" w:rsidRDefault="00F54227" w:rsidP="00A6116A">
      <w:pPr>
        <w:ind w:left="567" w:hanging="567"/>
        <w:rPr>
          <w:rFonts w:ascii="Times New Roman" w:hAnsi="Times New Roman"/>
          <w:lang w:val="en-GB"/>
        </w:rPr>
      </w:pPr>
      <w:r w:rsidRPr="000F16DC">
        <w:rPr>
          <w:rFonts w:ascii="Times New Roman" w:hAnsi="Times New Roman"/>
          <w:lang w:val="fr-FR"/>
        </w:rPr>
        <w:lastRenderedPageBreak/>
        <w:t xml:space="preserve">Teroni F (2011) Plus ou moins: </w:t>
      </w:r>
      <w:r w:rsidR="00CA509B" w:rsidRPr="00CA509B">
        <w:rPr>
          <w:rFonts w:ascii="Times New Roman" w:hAnsi="Times New Roman"/>
          <w:color w:val="000000"/>
        </w:rPr>
        <w:t>É</w:t>
      </w:r>
      <w:r w:rsidRPr="000F16DC">
        <w:rPr>
          <w:rFonts w:ascii="Times New Roman" w:hAnsi="Times New Roman"/>
          <w:lang w:val="fr-FR"/>
        </w:rPr>
        <w:t xml:space="preserve">motion et valence. In: Tappolet C, Teroni F, Konzelmann </w:t>
      </w:r>
      <w:proofErr w:type="spellStart"/>
      <w:r w:rsidRPr="000F16DC">
        <w:rPr>
          <w:rFonts w:ascii="Times New Roman" w:hAnsi="Times New Roman"/>
          <w:lang w:val="fr-FR"/>
        </w:rPr>
        <w:t>Ziv</w:t>
      </w:r>
      <w:proofErr w:type="spellEnd"/>
      <w:r w:rsidRPr="000F16DC">
        <w:rPr>
          <w:rFonts w:ascii="Times New Roman" w:hAnsi="Times New Roman"/>
          <w:lang w:val="fr-FR"/>
        </w:rPr>
        <w:t xml:space="preserve"> A (</w:t>
      </w:r>
      <w:proofErr w:type="spellStart"/>
      <w:r w:rsidRPr="000F16DC">
        <w:rPr>
          <w:rFonts w:ascii="Times New Roman" w:hAnsi="Times New Roman"/>
          <w:lang w:val="fr-FR"/>
        </w:rPr>
        <w:t>eds</w:t>
      </w:r>
      <w:proofErr w:type="spellEnd"/>
      <w:r w:rsidRPr="000F16DC">
        <w:rPr>
          <w:rFonts w:ascii="Times New Roman" w:hAnsi="Times New Roman"/>
          <w:lang w:val="fr-FR"/>
        </w:rPr>
        <w:t xml:space="preserve">) Les </w:t>
      </w:r>
      <w:r w:rsidR="001201E5" w:rsidRPr="000F16DC">
        <w:rPr>
          <w:rFonts w:ascii="Times New Roman" w:hAnsi="Times New Roman"/>
          <w:lang w:val="fr-FR"/>
        </w:rPr>
        <w:t>o</w:t>
      </w:r>
      <w:r w:rsidRPr="000F16DC">
        <w:rPr>
          <w:rFonts w:ascii="Times New Roman" w:hAnsi="Times New Roman"/>
          <w:lang w:val="fr-FR"/>
        </w:rPr>
        <w:t>mbres de l’âme</w:t>
      </w:r>
      <w:r w:rsidR="001201E5" w:rsidRPr="000F16DC">
        <w:rPr>
          <w:rFonts w:ascii="Times New Roman" w:hAnsi="Times New Roman"/>
          <w:lang w:val="fr-FR"/>
        </w:rPr>
        <w:t>:</w:t>
      </w:r>
      <w:r w:rsidRPr="000F16DC">
        <w:rPr>
          <w:rFonts w:ascii="Times New Roman" w:hAnsi="Times New Roman"/>
          <w:lang w:val="fr-FR"/>
        </w:rPr>
        <w:t xml:space="preserve"> Penser les émotions négatives. </w:t>
      </w:r>
      <w:proofErr w:type="gramStart"/>
      <w:r w:rsidRPr="00D87198">
        <w:rPr>
          <w:rFonts w:ascii="Times New Roman" w:hAnsi="Times New Roman"/>
          <w:lang w:val="en-GB"/>
        </w:rPr>
        <w:t>Presses Markus Haller, Geneva.</w:t>
      </w:r>
      <w:proofErr w:type="gramEnd"/>
    </w:p>
    <w:p w:rsidR="00F54227" w:rsidRPr="00D87198" w:rsidRDefault="00F54227" w:rsidP="00A6116A">
      <w:pPr>
        <w:ind w:left="567" w:hanging="567"/>
        <w:rPr>
          <w:rFonts w:ascii="Times New Roman" w:hAnsi="Times New Roman"/>
          <w:lang w:val="en-GB"/>
        </w:rPr>
      </w:pPr>
      <w:proofErr w:type="gramStart"/>
      <w:r w:rsidRPr="00D87198">
        <w:rPr>
          <w:rFonts w:ascii="Times New Roman" w:eastAsia="Times" w:hAnsi="Times New Roman"/>
          <w:lang w:val="en-GB"/>
        </w:rPr>
        <w:t xml:space="preserve">Walton K (1978) Fearing </w:t>
      </w:r>
      <w:r w:rsidR="006E4C83">
        <w:rPr>
          <w:rFonts w:ascii="Times New Roman" w:eastAsia="Times" w:hAnsi="Times New Roman"/>
          <w:lang w:val="en-GB"/>
        </w:rPr>
        <w:t>f</w:t>
      </w:r>
      <w:r w:rsidRPr="00D87198">
        <w:rPr>
          <w:rFonts w:ascii="Times New Roman" w:eastAsia="Times" w:hAnsi="Times New Roman"/>
          <w:lang w:val="en-GB"/>
        </w:rPr>
        <w:t>iction.</w:t>
      </w:r>
      <w:proofErr w:type="gramEnd"/>
      <w:r w:rsidRPr="00D87198">
        <w:rPr>
          <w:rFonts w:ascii="Times New Roman" w:eastAsia="Times" w:hAnsi="Times New Roman"/>
          <w:lang w:val="en-GB"/>
        </w:rPr>
        <w:t xml:space="preserve"> J </w:t>
      </w:r>
      <w:proofErr w:type="spellStart"/>
      <w:r w:rsidRPr="00D87198">
        <w:rPr>
          <w:rFonts w:ascii="Times New Roman" w:eastAsia="Times" w:hAnsi="Times New Roman"/>
          <w:lang w:val="en-GB"/>
        </w:rPr>
        <w:t>Philos</w:t>
      </w:r>
      <w:proofErr w:type="spellEnd"/>
      <w:r w:rsidRPr="00D87198">
        <w:rPr>
          <w:rFonts w:ascii="Times New Roman" w:eastAsia="Times" w:hAnsi="Times New Roman"/>
          <w:lang w:val="en-GB"/>
        </w:rPr>
        <w:t xml:space="preserve"> 75:5-27</w:t>
      </w:r>
    </w:p>
    <w:p w:rsidR="00F54227" w:rsidRPr="00D87198" w:rsidRDefault="00F54227" w:rsidP="00A6116A">
      <w:pPr>
        <w:suppressAutoHyphens/>
        <w:ind w:left="567" w:hanging="567"/>
        <w:rPr>
          <w:rFonts w:ascii="Times New Roman" w:hAnsi="Times New Roman"/>
          <w:lang w:val="en-GB" w:eastAsia="ar-SA"/>
        </w:rPr>
      </w:pPr>
      <w:r w:rsidRPr="00D87198">
        <w:rPr>
          <w:rFonts w:ascii="Times New Roman" w:hAnsi="Times New Roman"/>
          <w:lang w:val="en-GB" w:eastAsia="ar-SA"/>
        </w:rPr>
        <w:t xml:space="preserve">Wedgwood R (2001) Sensing </w:t>
      </w:r>
      <w:r w:rsidR="00E67452">
        <w:rPr>
          <w:rFonts w:ascii="Times New Roman" w:hAnsi="Times New Roman"/>
          <w:lang w:val="en-GB" w:eastAsia="ar-SA"/>
        </w:rPr>
        <w:t>v</w:t>
      </w:r>
      <w:r w:rsidRPr="00D87198">
        <w:rPr>
          <w:rFonts w:ascii="Times New Roman" w:hAnsi="Times New Roman"/>
          <w:lang w:val="en-GB" w:eastAsia="ar-SA"/>
        </w:rPr>
        <w:t xml:space="preserve">alues? </w:t>
      </w:r>
      <w:proofErr w:type="spellStart"/>
      <w:r w:rsidRPr="00D87198">
        <w:rPr>
          <w:rFonts w:ascii="Times New Roman" w:hAnsi="Times New Roman"/>
          <w:lang w:val="en-GB" w:eastAsia="ar-SA"/>
        </w:rPr>
        <w:t>Philos</w:t>
      </w:r>
      <w:proofErr w:type="spellEnd"/>
      <w:r w:rsidRPr="00D87198">
        <w:rPr>
          <w:rFonts w:ascii="Times New Roman" w:hAnsi="Times New Roman"/>
          <w:lang w:val="en-GB" w:eastAsia="ar-SA"/>
        </w:rPr>
        <w:t xml:space="preserve"> </w:t>
      </w:r>
      <w:proofErr w:type="spellStart"/>
      <w:r w:rsidRPr="00D87198">
        <w:rPr>
          <w:rFonts w:ascii="Times New Roman" w:hAnsi="Times New Roman"/>
          <w:lang w:val="en-GB" w:eastAsia="ar-SA"/>
        </w:rPr>
        <w:t>Phenomen</w:t>
      </w:r>
      <w:proofErr w:type="spellEnd"/>
      <w:r w:rsidRPr="00D87198">
        <w:rPr>
          <w:rFonts w:ascii="Times New Roman" w:hAnsi="Times New Roman"/>
          <w:lang w:val="en-GB" w:eastAsia="ar-SA"/>
        </w:rPr>
        <w:t xml:space="preserve"> Res 53:215-23.</w:t>
      </w:r>
    </w:p>
    <w:p w:rsidR="00F54227" w:rsidRPr="00D87198" w:rsidRDefault="00F54227" w:rsidP="00A6116A">
      <w:pPr>
        <w:rPr>
          <w:rFonts w:ascii="Times New Roman" w:hAnsi="Times New Roman"/>
          <w:lang w:val="en-GB"/>
        </w:rPr>
      </w:pPr>
      <w:r w:rsidRPr="00D87198">
        <w:rPr>
          <w:rFonts w:ascii="Times New Roman" w:hAnsi="Times New Roman"/>
          <w:lang w:val="en-GB" w:eastAsia="ar-SA"/>
        </w:rPr>
        <w:t xml:space="preserve">Whiting D (2011) </w:t>
      </w:r>
      <w:proofErr w:type="gramStart"/>
      <w:r w:rsidRPr="00D87198">
        <w:rPr>
          <w:rFonts w:ascii="Times New Roman" w:hAnsi="Times New Roman"/>
          <w:lang w:val="en-GB" w:eastAsia="ar-SA"/>
        </w:rPr>
        <w:t>The</w:t>
      </w:r>
      <w:proofErr w:type="gramEnd"/>
      <w:r w:rsidRPr="00D87198">
        <w:rPr>
          <w:rFonts w:ascii="Times New Roman" w:hAnsi="Times New Roman"/>
          <w:lang w:val="en-GB" w:eastAsia="ar-SA"/>
        </w:rPr>
        <w:t xml:space="preserve"> </w:t>
      </w:r>
      <w:r w:rsidR="007E5472">
        <w:rPr>
          <w:rFonts w:ascii="Times New Roman" w:hAnsi="Times New Roman"/>
          <w:lang w:val="en-GB" w:eastAsia="ar-SA"/>
        </w:rPr>
        <w:t>f</w:t>
      </w:r>
      <w:r w:rsidRPr="00D87198">
        <w:rPr>
          <w:rFonts w:ascii="Times New Roman" w:hAnsi="Times New Roman"/>
          <w:lang w:val="en-GB" w:eastAsia="ar-SA"/>
        </w:rPr>
        <w:t xml:space="preserve">eeling </w:t>
      </w:r>
      <w:r w:rsidR="007E5472">
        <w:rPr>
          <w:rFonts w:ascii="Times New Roman" w:hAnsi="Times New Roman"/>
          <w:lang w:val="en-GB" w:eastAsia="ar-SA"/>
        </w:rPr>
        <w:t>t</w:t>
      </w:r>
      <w:r w:rsidRPr="00D87198">
        <w:rPr>
          <w:rFonts w:ascii="Times New Roman" w:hAnsi="Times New Roman"/>
          <w:lang w:val="en-GB" w:eastAsia="ar-SA"/>
        </w:rPr>
        <w:t xml:space="preserve">heory of </w:t>
      </w:r>
      <w:r w:rsidR="007E5472">
        <w:rPr>
          <w:rFonts w:ascii="Times New Roman" w:hAnsi="Times New Roman"/>
          <w:lang w:val="en-GB" w:eastAsia="ar-SA"/>
        </w:rPr>
        <w:t>e</w:t>
      </w:r>
      <w:r w:rsidRPr="00D87198">
        <w:rPr>
          <w:rFonts w:ascii="Times New Roman" w:hAnsi="Times New Roman"/>
          <w:lang w:val="en-GB" w:eastAsia="ar-SA"/>
        </w:rPr>
        <w:t xml:space="preserve">motion and the </w:t>
      </w:r>
      <w:r w:rsidR="007E5472">
        <w:rPr>
          <w:rFonts w:ascii="Times New Roman" w:hAnsi="Times New Roman"/>
          <w:lang w:val="en-GB" w:eastAsia="ar-SA"/>
        </w:rPr>
        <w:t>o</w:t>
      </w:r>
      <w:r w:rsidRPr="00D87198">
        <w:rPr>
          <w:rFonts w:ascii="Times New Roman" w:hAnsi="Times New Roman"/>
          <w:lang w:val="en-GB" w:eastAsia="ar-SA"/>
        </w:rPr>
        <w:t>bject-</w:t>
      </w:r>
      <w:r w:rsidR="007E5472">
        <w:rPr>
          <w:rFonts w:ascii="Times New Roman" w:hAnsi="Times New Roman"/>
          <w:lang w:val="en-GB" w:eastAsia="ar-SA"/>
        </w:rPr>
        <w:t>d</w:t>
      </w:r>
      <w:r w:rsidRPr="00D87198">
        <w:rPr>
          <w:rFonts w:ascii="Times New Roman" w:hAnsi="Times New Roman"/>
          <w:lang w:val="en-GB" w:eastAsia="ar-SA"/>
        </w:rPr>
        <w:t xml:space="preserve">irected </w:t>
      </w:r>
      <w:r w:rsidR="007E5472">
        <w:rPr>
          <w:rFonts w:ascii="Times New Roman" w:hAnsi="Times New Roman"/>
          <w:lang w:val="en-GB" w:eastAsia="ar-SA"/>
        </w:rPr>
        <w:t>e</w:t>
      </w:r>
      <w:r w:rsidRPr="00D87198">
        <w:rPr>
          <w:rFonts w:ascii="Times New Roman" w:hAnsi="Times New Roman"/>
          <w:lang w:val="en-GB" w:eastAsia="ar-SA"/>
        </w:rPr>
        <w:t xml:space="preserve">motions. </w:t>
      </w:r>
      <w:proofErr w:type="spellStart"/>
      <w:r w:rsidRPr="00D87198">
        <w:rPr>
          <w:rFonts w:ascii="Times New Roman" w:hAnsi="Times New Roman"/>
          <w:iCs/>
          <w:lang w:val="en-GB" w:eastAsia="ar-SA"/>
        </w:rPr>
        <w:t>Eur</w:t>
      </w:r>
      <w:proofErr w:type="spellEnd"/>
      <w:r w:rsidRPr="00D87198">
        <w:rPr>
          <w:rFonts w:ascii="Times New Roman" w:hAnsi="Times New Roman"/>
          <w:iCs/>
          <w:lang w:val="en-GB" w:eastAsia="ar-SA"/>
        </w:rPr>
        <w:t xml:space="preserve"> J </w:t>
      </w:r>
      <w:proofErr w:type="spellStart"/>
      <w:r w:rsidRPr="00D87198">
        <w:rPr>
          <w:rFonts w:ascii="Times New Roman" w:hAnsi="Times New Roman"/>
          <w:iCs/>
          <w:lang w:val="en-GB" w:eastAsia="ar-SA"/>
        </w:rPr>
        <w:t>Philos</w:t>
      </w:r>
      <w:proofErr w:type="spellEnd"/>
      <w:r w:rsidRPr="00D87198">
        <w:rPr>
          <w:rFonts w:ascii="Times New Roman" w:hAnsi="Times New Roman"/>
          <w:lang w:val="en-GB" w:eastAsia="ar-SA"/>
        </w:rPr>
        <w:t xml:space="preserve"> 19(2):281-303.</w:t>
      </w:r>
      <w:r w:rsidR="000A05F2" w:rsidRPr="00D87198" w:rsidDel="000A05F2">
        <w:rPr>
          <w:rFonts w:ascii="Times New Roman" w:hAnsi="Times New Roman"/>
          <w:lang w:val="en-GB" w:eastAsia="ar-SA"/>
        </w:rPr>
        <w:t xml:space="preserve"> </w:t>
      </w:r>
    </w:p>
    <w:sectPr w:rsidR="00F54227" w:rsidRPr="00D87198" w:rsidSect="004D2095">
      <w:footerReference w:type="even" r:id="rId10"/>
      <w:footerReference w:type="default" r:id="rId11"/>
      <w:pgSz w:w="12240" w:h="15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05" w:rsidRDefault="00E97905" w:rsidP="00D00FD8">
      <w:r>
        <w:separator/>
      </w:r>
    </w:p>
  </w:endnote>
  <w:endnote w:type="continuationSeparator" w:id="0">
    <w:p w:rsidR="00E97905" w:rsidRDefault="00E97905" w:rsidP="00D0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DB" w:rsidRDefault="002A4CDB" w:rsidP="00D546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4CDB" w:rsidRDefault="002A4CDB" w:rsidP="00D00FD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DB" w:rsidRDefault="002A4CDB" w:rsidP="00D546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D2361">
      <w:rPr>
        <w:rStyle w:val="Numrodepage"/>
        <w:noProof/>
      </w:rPr>
      <w:t>1</w:t>
    </w:r>
    <w:r>
      <w:rPr>
        <w:rStyle w:val="Numrodepage"/>
      </w:rPr>
      <w:fldChar w:fldCharType="end"/>
    </w:r>
  </w:p>
  <w:p w:rsidR="002A4CDB" w:rsidRDefault="002A4CDB" w:rsidP="00D00FD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05" w:rsidRDefault="00E97905" w:rsidP="00D00FD8">
      <w:r>
        <w:separator/>
      </w:r>
    </w:p>
  </w:footnote>
  <w:footnote w:type="continuationSeparator" w:id="0">
    <w:p w:rsidR="00E97905" w:rsidRDefault="00E97905" w:rsidP="00D00FD8">
      <w:r>
        <w:continuationSeparator/>
      </w:r>
    </w:p>
  </w:footnote>
  <w:footnote w:id="1">
    <w:p w:rsidR="002A4CDB" w:rsidRPr="00D15503" w:rsidRDefault="002A4CDB" w:rsidP="00AC2262">
      <w:pPr>
        <w:pStyle w:val="Notedebasdepage"/>
        <w:ind w:firstLine="0"/>
        <w:rPr>
          <w:lang w:val="en-CA"/>
        </w:rPr>
      </w:pPr>
      <w:r w:rsidRPr="00D15503">
        <w:rPr>
          <w:rStyle w:val="Appelnotedebasdep"/>
          <w:lang w:val="en-CA"/>
        </w:rPr>
        <w:footnoteRef/>
      </w:r>
      <w:r w:rsidRPr="00D15503">
        <w:rPr>
          <w:lang w:val="en-CA"/>
        </w:rPr>
        <w:t xml:space="preserve"> Whether these different categories are considered to be genuinely distinct depends on the favoured account of each of them. Thus, moral facts are sometimes taken to be nothing above moral judgements, or, on some accounts, reasons are reducible to motivations.</w:t>
      </w:r>
    </w:p>
  </w:footnote>
  <w:footnote w:id="2">
    <w:p w:rsidR="002A4CDB" w:rsidRPr="00D15503" w:rsidRDefault="002A4CDB" w:rsidP="00AC2262">
      <w:pPr>
        <w:pStyle w:val="Notedebasdepage"/>
        <w:ind w:firstLine="0"/>
        <w:rPr>
          <w:lang w:val="en-CA"/>
        </w:rPr>
      </w:pPr>
      <w:r w:rsidRPr="00D15503">
        <w:rPr>
          <w:rStyle w:val="Appelnotedebasdep"/>
        </w:rPr>
        <w:footnoteRef/>
      </w:r>
      <w:r w:rsidRPr="00D15503">
        <w:t xml:space="preserve"> </w:t>
      </w:r>
      <w:r w:rsidRPr="00D15503">
        <w:rPr>
          <w:lang w:val="en-CA"/>
        </w:rPr>
        <w:t>This is obvious in the case of consequentialism, since most versions of this approach claim that what has to be promoted by an agent is, or at least includes, wellbeing. Wellbeing also plays an important role in virtue ethics, according to which moral behaviour is virtuous behaviour. Indeed, virtue ethicists generally consider the virtues of the agent to be essential to her own wellbeing, thereby blurring the line between morality and prudence. Finally, even deontologists consider that wellbeing is crucial as an incontestable human end. For instance, amongst the imperfect duties, i.e. duties which allow some leeway in their implementation, Kantians include a duty of beneficence, that is, a duty to promote other people’s wellbeing. Wellbeing is, of course, also central in accounts of prudence, which can be conceived of as accounts of what considerations of self-interest require an individual to do.</w:t>
      </w:r>
    </w:p>
  </w:footnote>
  <w:footnote w:id="3">
    <w:p w:rsidR="002A4CDB" w:rsidRPr="00D15503" w:rsidRDefault="002A4CDB" w:rsidP="00AC2262">
      <w:pPr>
        <w:pStyle w:val="Notedebasdepage"/>
        <w:ind w:firstLine="0"/>
        <w:rPr>
          <w:lang w:val="en-CA"/>
        </w:rPr>
      </w:pPr>
      <w:r w:rsidRPr="00D15503">
        <w:rPr>
          <w:rStyle w:val="Appelnotedebasdep"/>
        </w:rPr>
        <w:footnoteRef/>
      </w:r>
      <w:r w:rsidRPr="00D15503">
        <w:t xml:space="preserve"> It is worth emphasising that the thesis </w:t>
      </w:r>
      <w:r w:rsidRPr="00D15503">
        <w:rPr>
          <w:lang w:val="en-CA"/>
        </w:rPr>
        <w:t>of Motivational Egoism is distinct from the thesis of Psychological Egoism, according to which the motivations of human agents are necessarily such as to aim at their own wellbeing. Even so, there are of course interesting connections between the claims. If, as we shall argue, Motivational Egoism proves to be false, then so is Psychological Egoism. Thus, assessing the merits of Motivational Egoism and, more generally, of Emotional Egoism is important to better understand the nature of pro-social and altruistic motivation, as well as the nature of moral motivation.</w:t>
      </w:r>
    </w:p>
  </w:footnote>
  <w:footnote w:id="4">
    <w:p w:rsidR="002A4CDB" w:rsidRPr="00D15503" w:rsidRDefault="002A4CDB" w:rsidP="00955B93">
      <w:pPr>
        <w:pStyle w:val="Notedebasdepage"/>
        <w:ind w:firstLine="0"/>
      </w:pPr>
      <w:r w:rsidRPr="00D15503">
        <w:rPr>
          <w:rStyle w:val="Appelnotedebasdep"/>
        </w:rPr>
        <w:footnoteRef/>
      </w:r>
      <w:r w:rsidRPr="00D15503">
        <w:t xml:space="preserve"> We</w:t>
      </w:r>
      <w:r>
        <w:t xml:space="preserve"> assume here that the category of emotion is sufficiently unified to be useful (but</w:t>
      </w:r>
      <w:r w:rsidRPr="00D15503" w:rsidDel="00DD5F2B">
        <w:t xml:space="preserve"> </w:t>
      </w:r>
      <w:r w:rsidR="004B297D">
        <w:t>see Rorty 1978; Griffiths 1997;</w:t>
      </w:r>
      <w:r>
        <w:t xml:space="preserve"> as well as </w:t>
      </w:r>
      <w:r w:rsidRPr="00D15503">
        <w:t>Deonna &amp; Teroni 2012</w:t>
      </w:r>
      <w:r>
        <w:t>)</w:t>
      </w:r>
      <w:r w:rsidRPr="00D15503">
        <w:t xml:space="preserve">. </w:t>
      </w:r>
    </w:p>
  </w:footnote>
  <w:footnote w:id="5">
    <w:p w:rsidR="002A4CDB" w:rsidRPr="00D15503" w:rsidRDefault="002A4CDB" w:rsidP="00EE66E8">
      <w:pPr>
        <w:pStyle w:val="Notedebasdepage"/>
        <w:ind w:firstLine="0"/>
        <w:rPr>
          <w:lang w:val="en-CA"/>
        </w:rPr>
      </w:pPr>
      <w:r w:rsidRPr="00D15503">
        <w:rPr>
          <w:rStyle w:val="Appelnotedebasdep"/>
          <w:lang w:val="en-CA"/>
        </w:rPr>
        <w:footnoteRef/>
      </w:r>
      <w:r w:rsidRPr="00D15503">
        <w:rPr>
          <w:lang w:val="en-CA"/>
        </w:rPr>
        <w:t xml:space="preserve"> See </w:t>
      </w:r>
      <w:proofErr w:type="spellStart"/>
      <w:r w:rsidRPr="00D15503">
        <w:rPr>
          <w:lang w:val="en-CA"/>
        </w:rPr>
        <w:t>Frijda</w:t>
      </w:r>
      <w:proofErr w:type="spellEnd"/>
      <w:r w:rsidRPr="00D15503">
        <w:rPr>
          <w:lang w:val="en-CA"/>
        </w:rPr>
        <w:t xml:space="preserve"> 1986, as well as Deonna &amp; Teroni 2012 </w:t>
      </w:r>
      <w:r>
        <w:rPr>
          <w:lang w:val="en-CA"/>
        </w:rPr>
        <w:t>(</w:t>
      </w:r>
      <w:r w:rsidRPr="00D15503">
        <w:rPr>
          <w:lang w:val="en-CA"/>
        </w:rPr>
        <w:t>79-80</w:t>
      </w:r>
      <w:r>
        <w:rPr>
          <w:lang w:val="en-CA"/>
        </w:rPr>
        <w:t>)</w:t>
      </w:r>
      <w:r w:rsidRPr="00D15503">
        <w:rPr>
          <w:lang w:val="en-CA"/>
        </w:rPr>
        <w:t xml:space="preserve"> for the claim that emotions are felt states of action readiness.</w:t>
      </w:r>
    </w:p>
  </w:footnote>
  <w:footnote w:id="6">
    <w:p w:rsidR="002A4CDB" w:rsidRPr="00D15503" w:rsidRDefault="002A4CDB" w:rsidP="00265C2B">
      <w:pPr>
        <w:pStyle w:val="Notedebasdepage"/>
        <w:ind w:firstLine="0"/>
        <w:rPr>
          <w:lang w:val="en-CA"/>
        </w:rPr>
      </w:pPr>
      <w:r w:rsidRPr="00D15503">
        <w:rPr>
          <w:rStyle w:val="Appelnotedebasdep"/>
          <w:lang w:val="en-CA"/>
        </w:rPr>
        <w:footnoteRef/>
      </w:r>
      <w:r w:rsidRPr="00D15503">
        <w:rPr>
          <w:lang w:val="en-CA"/>
        </w:rPr>
        <w:t xml:space="preserve"> For judgements, see Solomon 1976 and Nussbaum 2001; for thoughts, see Greenspan 1988; for </w:t>
      </w:r>
      <w:proofErr w:type="spellStart"/>
      <w:r w:rsidRPr="00D15503">
        <w:rPr>
          <w:lang w:val="en-CA"/>
        </w:rPr>
        <w:t>construals</w:t>
      </w:r>
      <w:proofErr w:type="spellEnd"/>
      <w:r w:rsidRPr="00D15503">
        <w:rPr>
          <w:lang w:val="en-CA"/>
        </w:rPr>
        <w:t xml:space="preserve"> see Roberts 2003.</w:t>
      </w:r>
    </w:p>
  </w:footnote>
  <w:footnote w:id="7">
    <w:p w:rsidR="002A4CDB" w:rsidRPr="00D15503" w:rsidRDefault="002A4CDB" w:rsidP="00DD5F2B">
      <w:pPr>
        <w:pStyle w:val="Notedebasdepage"/>
        <w:ind w:firstLine="0"/>
        <w:rPr>
          <w:lang w:val="en-CA"/>
        </w:rPr>
      </w:pPr>
      <w:r w:rsidRPr="00D15503">
        <w:rPr>
          <w:rStyle w:val="Appelnotedebasdep"/>
          <w:lang w:val="en-CA"/>
        </w:rPr>
        <w:footnoteRef/>
      </w:r>
      <w:r w:rsidRPr="00D15503">
        <w:rPr>
          <w:lang w:val="en-CA"/>
        </w:rPr>
        <w:t xml:space="preserve"> See Deonna and Teroni 2012 for an excellent introduction to emotion theories.</w:t>
      </w:r>
    </w:p>
  </w:footnote>
  <w:footnote w:id="8">
    <w:p w:rsidR="002A4CDB" w:rsidRPr="00D15503" w:rsidRDefault="002A4CDB" w:rsidP="007600E4">
      <w:pPr>
        <w:pStyle w:val="Notedebasdepage"/>
        <w:ind w:firstLine="0"/>
        <w:rPr>
          <w:lang w:val="en-CA"/>
        </w:rPr>
      </w:pPr>
      <w:r w:rsidRPr="00D15503">
        <w:rPr>
          <w:rStyle w:val="Appelnotedebasdep"/>
          <w:lang w:val="en-CA"/>
        </w:rPr>
        <w:footnoteRef/>
      </w:r>
      <w:r w:rsidRPr="00D15503">
        <w:rPr>
          <w:lang w:val="en-CA"/>
        </w:rPr>
        <w:t xml:space="preserve"> For concepts and non-conceptual contents, </w:t>
      </w:r>
      <w:proofErr w:type="gramStart"/>
      <w:r w:rsidRPr="00D15503">
        <w:rPr>
          <w:lang w:val="en-CA"/>
        </w:rPr>
        <w:t>see,</w:t>
      </w:r>
      <w:proofErr w:type="gramEnd"/>
      <w:r w:rsidRPr="00D15503">
        <w:rPr>
          <w:lang w:val="en-CA"/>
        </w:rPr>
        <w:t xml:space="preserve"> </w:t>
      </w:r>
      <w:r w:rsidRPr="00D15503">
        <w:rPr>
          <w:i/>
          <w:lang w:val="en-CA"/>
        </w:rPr>
        <w:t>inter alia</w:t>
      </w:r>
      <w:r w:rsidRPr="00D15503">
        <w:rPr>
          <w:lang w:val="en-CA"/>
        </w:rPr>
        <w:t>, Evans 1982 and Peacocke1992.</w:t>
      </w:r>
    </w:p>
  </w:footnote>
  <w:footnote w:id="9">
    <w:p w:rsidR="002A4CDB" w:rsidRPr="00D15503" w:rsidRDefault="002A4CDB" w:rsidP="00EA7CAE">
      <w:pPr>
        <w:pStyle w:val="Notedebasdepage"/>
        <w:ind w:firstLine="0"/>
      </w:pPr>
      <w:r w:rsidRPr="00D15503">
        <w:rPr>
          <w:rStyle w:val="Appelnotedebasdep"/>
        </w:rPr>
        <w:footnoteRef/>
      </w:r>
      <w:r w:rsidRPr="00D15503">
        <w:t xml:space="preserve"> Note that we </w:t>
      </w:r>
      <w:r w:rsidRPr="00D15503">
        <w:rPr>
          <w:lang w:val="en-CA"/>
        </w:rPr>
        <w:t>take fearsomeness to be a property that supervenes on the dangerous.</w:t>
      </w:r>
    </w:p>
  </w:footnote>
  <w:footnote w:id="10">
    <w:p w:rsidR="002A4CDB" w:rsidRPr="002165EC" w:rsidRDefault="002A4CDB" w:rsidP="004B4ADE">
      <w:pPr>
        <w:pStyle w:val="Notedebasdepage"/>
        <w:ind w:firstLine="0"/>
      </w:pPr>
      <w:r w:rsidRPr="00D15503">
        <w:rPr>
          <w:rStyle w:val="Appelnotedebasdep"/>
        </w:rPr>
        <w:footnoteRef/>
      </w:r>
      <w:r w:rsidRPr="00D15503">
        <w:t xml:space="preserve">  By </w:t>
      </w:r>
      <w:r>
        <w:rPr>
          <w:lang w:val="en-CA"/>
        </w:rPr>
        <w:t>‘</w:t>
      </w:r>
      <w:r w:rsidRPr="00D15503">
        <w:rPr>
          <w:lang w:val="en-CA"/>
        </w:rPr>
        <w:t>reasons</w:t>
      </w:r>
      <w:r>
        <w:rPr>
          <w:lang w:val="en-CA"/>
        </w:rPr>
        <w:t>’</w:t>
      </w:r>
      <w:r w:rsidRPr="00D15503">
        <w:rPr>
          <w:lang w:val="en-CA"/>
        </w:rPr>
        <w:t xml:space="preserve">, we mean normative, rather than motivational, reasons (e.g., Smith 1994 for the distinction). In particular, </w:t>
      </w:r>
      <w:r>
        <w:rPr>
          <w:lang w:val="en-CA"/>
        </w:rPr>
        <w:t>what we have in mind are</w:t>
      </w:r>
      <w:r w:rsidRPr="00D15503">
        <w:rPr>
          <w:lang w:val="en-CA"/>
        </w:rPr>
        <w:t xml:space="preserve"> normative </w:t>
      </w:r>
      <w:r w:rsidRPr="002165EC">
        <w:rPr>
          <w:lang w:val="en-CA"/>
        </w:rPr>
        <w:t>reasons for action, that is, considerations that speak in favour of doing certain things (Scanlon 1998).</w:t>
      </w:r>
    </w:p>
  </w:footnote>
  <w:footnote w:id="11">
    <w:p w:rsidR="002A4CDB" w:rsidRPr="002165EC" w:rsidRDefault="002A4CDB" w:rsidP="00311D05">
      <w:pPr>
        <w:pStyle w:val="Notedebasdepage"/>
        <w:ind w:firstLine="0"/>
        <w:rPr>
          <w:lang w:val="en-CA"/>
        </w:rPr>
      </w:pPr>
      <w:r w:rsidRPr="002165EC">
        <w:rPr>
          <w:rStyle w:val="FootnoteCharacters"/>
          <w:lang w:val="en-CA"/>
        </w:rPr>
        <w:footnoteRef/>
      </w:r>
      <w:r w:rsidRPr="002165EC">
        <w:rPr>
          <w:lang w:val="en-CA"/>
        </w:rPr>
        <w:t xml:space="preserve"> These claims are further developed in </w:t>
      </w:r>
      <w:r w:rsidR="00C640E1">
        <w:rPr>
          <w:lang w:val="en-CA"/>
        </w:rPr>
        <w:t>Tappolet</w:t>
      </w:r>
      <w:r w:rsidRPr="002165EC">
        <w:rPr>
          <w:lang w:val="en-CA"/>
        </w:rPr>
        <w:t xml:space="preserve"> forthcoming </w:t>
      </w:r>
      <w:proofErr w:type="gramStart"/>
      <w:r w:rsidRPr="002165EC">
        <w:rPr>
          <w:lang w:val="en-CA"/>
        </w:rPr>
        <w:t>a and</w:t>
      </w:r>
      <w:proofErr w:type="gramEnd"/>
      <w:r w:rsidRPr="002165EC">
        <w:rPr>
          <w:lang w:val="en-CA"/>
        </w:rPr>
        <w:t xml:space="preserve"> b.</w:t>
      </w:r>
    </w:p>
  </w:footnote>
  <w:footnote w:id="12">
    <w:p w:rsidR="002A4CDB" w:rsidRPr="00D15503" w:rsidRDefault="002A4CDB" w:rsidP="00311D05">
      <w:pPr>
        <w:pStyle w:val="Notedebasdepage"/>
        <w:ind w:firstLine="0"/>
        <w:rPr>
          <w:lang w:val="en-CA"/>
        </w:rPr>
      </w:pPr>
      <w:r w:rsidRPr="002165EC">
        <w:rPr>
          <w:rStyle w:val="Appelnotedebasdep"/>
          <w:lang w:val="en-CA"/>
        </w:rPr>
        <w:footnoteRef/>
      </w:r>
      <w:r w:rsidRPr="002165EC">
        <w:rPr>
          <w:lang w:val="en-CA"/>
        </w:rPr>
        <w:t xml:space="preserve"> The second version of the assumption is compatible with Scanlon’s</w:t>
      </w:r>
      <w:r w:rsidRPr="00D15503">
        <w:rPr>
          <w:lang w:val="en-CA"/>
        </w:rPr>
        <w:t xml:space="preserve"> buck-passing account (1998), according to which having evaluative propert</w:t>
      </w:r>
      <w:r>
        <w:rPr>
          <w:lang w:val="en-CA"/>
        </w:rPr>
        <w:t>ies</w:t>
      </w:r>
      <w:r w:rsidRPr="00D15503">
        <w:rPr>
          <w:lang w:val="en-CA"/>
        </w:rPr>
        <w:t xml:space="preserve"> amounts to having natural propert</w:t>
      </w:r>
      <w:r>
        <w:rPr>
          <w:lang w:val="en-CA"/>
        </w:rPr>
        <w:t>ies</w:t>
      </w:r>
      <w:r w:rsidRPr="00D15503">
        <w:rPr>
          <w:lang w:val="en-CA"/>
        </w:rPr>
        <w:t xml:space="preserve"> that provide or constitute reasons.</w:t>
      </w:r>
    </w:p>
  </w:footnote>
  <w:footnote w:id="13">
    <w:p w:rsidR="002A4CDB" w:rsidRPr="00D15503" w:rsidRDefault="002A4CDB" w:rsidP="003012D4">
      <w:pPr>
        <w:pStyle w:val="Notedebasdepage"/>
        <w:ind w:firstLine="0"/>
      </w:pPr>
      <w:r w:rsidRPr="00D15503">
        <w:rPr>
          <w:rStyle w:val="Appelnotedebasdep"/>
        </w:rPr>
        <w:footnoteRef/>
      </w:r>
      <w:r w:rsidRPr="00D15503">
        <w:t xml:space="preserve"> However, see Crisp 2006 for a defen</w:t>
      </w:r>
      <w:r>
        <w:t>c</w:t>
      </w:r>
      <w:r w:rsidRPr="00D15503">
        <w:t>e of the former conception of enjoyableness</w:t>
      </w:r>
      <w:r>
        <w:t>.</w:t>
      </w:r>
    </w:p>
  </w:footnote>
  <w:footnote w:id="14">
    <w:p w:rsidR="002A4CDB" w:rsidRPr="00D15503" w:rsidRDefault="002A4CDB" w:rsidP="001604CA">
      <w:pPr>
        <w:pStyle w:val="Notedebasdepage"/>
        <w:ind w:firstLine="0"/>
      </w:pPr>
      <w:r w:rsidRPr="00D15503">
        <w:rPr>
          <w:rStyle w:val="Appelnotedebasdep"/>
        </w:rPr>
        <w:footnoteRef/>
      </w:r>
      <w:r w:rsidRPr="00D15503">
        <w:t xml:space="preserve"> For a dissenting view, see </w:t>
      </w:r>
      <w:proofErr w:type="spellStart"/>
      <w:r w:rsidRPr="00D15503">
        <w:t>Flecther</w:t>
      </w:r>
      <w:proofErr w:type="spellEnd"/>
      <w:r w:rsidRPr="00D15503">
        <w:t xml:space="preserve"> (2013), according to whom Mental State Theories are just enumerative theories of wellbeing.</w:t>
      </w:r>
    </w:p>
  </w:footnote>
  <w:footnote w:id="15">
    <w:p w:rsidR="002A4CDB" w:rsidRPr="00D15503" w:rsidRDefault="002A4CDB" w:rsidP="00AC2262">
      <w:pPr>
        <w:pStyle w:val="Notedebasdepage"/>
        <w:ind w:firstLine="0"/>
        <w:rPr>
          <w:lang w:val="en-CA"/>
        </w:rPr>
      </w:pPr>
      <w:r w:rsidRPr="00D15503">
        <w:rPr>
          <w:rStyle w:val="Appelnotedebasdep"/>
        </w:rPr>
        <w:footnoteRef/>
      </w:r>
      <w:r w:rsidRPr="00D15503">
        <w:t xml:space="preserve"> However, see </w:t>
      </w:r>
      <w:proofErr w:type="spellStart"/>
      <w:r w:rsidRPr="00D15503">
        <w:t>Heathwood</w:t>
      </w:r>
      <w:proofErr w:type="spellEnd"/>
      <w:r w:rsidRPr="00D15503">
        <w:t xml:space="preserve"> 2005, according to whom the only wellbeing-enhancing objects are the episodes of preference satisfaction themselves</w:t>
      </w:r>
      <w:r w:rsidRPr="00D15503">
        <w:rPr>
          <w:lang w:val="en-CA"/>
        </w:rPr>
        <w:t>.</w:t>
      </w:r>
    </w:p>
  </w:footnote>
  <w:footnote w:id="16">
    <w:p w:rsidR="002A4CDB" w:rsidRPr="00D15503" w:rsidRDefault="002A4CDB" w:rsidP="003A6AB6">
      <w:pPr>
        <w:pStyle w:val="Notedebasdepage"/>
        <w:ind w:firstLine="0"/>
        <w:rPr>
          <w:lang w:val="en-CA"/>
        </w:rPr>
      </w:pPr>
      <w:r w:rsidRPr="00D15503">
        <w:rPr>
          <w:rStyle w:val="Appelnotedebasdep"/>
          <w:lang w:val="en-CA"/>
        </w:rPr>
        <w:footnoteRef/>
      </w:r>
      <w:r w:rsidRPr="00D15503">
        <w:rPr>
          <w:lang w:val="en-CA"/>
        </w:rPr>
        <w:t xml:space="preserve"> Typically, these are prospects or states of affairs, but, in principle, nothing prevents them to be concrete entities, like persons or things.</w:t>
      </w:r>
    </w:p>
  </w:footnote>
  <w:footnote w:id="17">
    <w:p w:rsidR="002A4CDB" w:rsidRPr="00D15503" w:rsidRDefault="002A4CDB" w:rsidP="00EE66E8">
      <w:pPr>
        <w:pStyle w:val="Notedebasdepage"/>
        <w:ind w:firstLine="0"/>
        <w:rPr>
          <w:lang w:val="en-CA"/>
        </w:rPr>
      </w:pPr>
      <w:r w:rsidRPr="00D15503">
        <w:rPr>
          <w:rStyle w:val="Appelnotedebasdep"/>
          <w:lang w:val="en-CA"/>
        </w:rPr>
        <w:footnoteRef/>
      </w:r>
      <w:r w:rsidRPr="00D15503">
        <w:rPr>
          <w:lang w:val="en-CA"/>
        </w:rPr>
        <w:t xml:space="preserve"> However, see </w:t>
      </w:r>
      <w:proofErr w:type="spellStart"/>
      <w:r w:rsidRPr="00D15503">
        <w:rPr>
          <w:lang w:val="en-CA"/>
        </w:rPr>
        <w:t>Heathwood</w:t>
      </w:r>
      <w:proofErr w:type="spellEnd"/>
      <w:r w:rsidRPr="00D15503">
        <w:rPr>
          <w:lang w:val="en-CA"/>
        </w:rPr>
        <w:t xml:space="preserve"> 2005 for a defense of the actual preference satisfaction view.</w:t>
      </w:r>
    </w:p>
  </w:footnote>
  <w:footnote w:id="18">
    <w:p w:rsidR="002A4CDB" w:rsidRPr="00D15503" w:rsidRDefault="002A4CDB" w:rsidP="002F35D8">
      <w:pPr>
        <w:pStyle w:val="Notedebasdepage"/>
        <w:ind w:firstLine="0"/>
      </w:pPr>
      <w:r w:rsidRPr="00D15503">
        <w:rPr>
          <w:rStyle w:val="Appelnotedebasdep"/>
        </w:rPr>
        <w:footnoteRef/>
      </w:r>
      <w:r w:rsidRPr="00D15503">
        <w:t xml:space="preserve"> Notice that this is not the only way of characterising the contrast between subjective and objective explanatory theories of wellbeing. According to some authors (e.g. </w:t>
      </w:r>
      <w:proofErr w:type="spellStart"/>
      <w:r w:rsidRPr="00D15503">
        <w:t>Haybron</w:t>
      </w:r>
      <w:proofErr w:type="spellEnd"/>
      <w:r w:rsidRPr="00D15503">
        <w:t xml:space="preserve"> 2008: 178 ; Dorsey 2011: 174), a theory of wellbeing counts as subjective if and only if the explanation </w:t>
      </w:r>
      <w:r>
        <w:t xml:space="preserve">of </w:t>
      </w:r>
      <w:r w:rsidRPr="00D15503">
        <w:t xml:space="preserve">why an item is good for an individual makes reference to the individual’s </w:t>
      </w:r>
      <w:r w:rsidRPr="00D15503">
        <w:rPr>
          <w:i/>
        </w:rPr>
        <w:t>attitudes</w:t>
      </w:r>
      <w:r w:rsidRPr="00D15503">
        <w:t>, most commonly the individual’s preferences or desires.</w:t>
      </w:r>
    </w:p>
  </w:footnote>
  <w:footnote w:id="19">
    <w:p w:rsidR="002A4CDB" w:rsidRPr="00D15503" w:rsidRDefault="002A4CDB" w:rsidP="004F7D88">
      <w:pPr>
        <w:pStyle w:val="Notedebasdepage"/>
        <w:ind w:firstLine="0"/>
        <w:rPr>
          <w:lang w:val="en-CA"/>
        </w:rPr>
      </w:pPr>
      <w:r w:rsidRPr="00D15503">
        <w:rPr>
          <w:rStyle w:val="Appelnotedebasdep"/>
        </w:rPr>
        <w:footnoteRef/>
      </w:r>
      <w:r w:rsidRPr="00D15503">
        <w:t xml:space="preserve"> Whether Perfectionist Theories are genuine theories of wellbeing is a disputed issue. In fact, some authors (e.g. </w:t>
      </w:r>
      <w:proofErr w:type="spellStart"/>
      <w:r w:rsidRPr="00D15503">
        <w:t>Hurka</w:t>
      </w:r>
      <w:proofErr w:type="spellEnd"/>
      <w:r w:rsidRPr="00D15503">
        <w:t xml:space="preserve"> 1993; Sumner 1996; </w:t>
      </w:r>
      <w:proofErr w:type="spellStart"/>
      <w:r w:rsidRPr="00D15503">
        <w:t>Haybron</w:t>
      </w:r>
      <w:proofErr w:type="spellEnd"/>
      <w:r w:rsidRPr="00D15503">
        <w:t xml:space="preserve"> 2008) argue, for rather different </w:t>
      </w:r>
      <w:proofErr w:type="gramStart"/>
      <w:r w:rsidRPr="00D15503">
        <w:t>reasons, that</w:t>
      </w:r>
      <w:proofErr w:type="gramEnd"/>
      <w:r w:rsidRPr="00D15503">
        <w:t xml:space="preserve"> Perfectionist Theories should be seen as accounts of the good life, i.e. the life that is worth </w:t>
      </w:r>
      <w:r>
        <w:t>choosing</w:t>
      </w:r>
      <w:r w:rsidRPr="00D15503">
        <w:t xml:space="preserve">, rather than accounts of wellbeing. Without taking a substantive position in this debate, what matters for our purpose is that, as a matter of fact, Perfectionist Theories are often presented and discussed as theories of wellbeing. Indeed, Nussbaum herself, while not interested in offering a precise theory of wellbeing, argues that her Capability approach does provide a useful framework for understanding and evaluating different people’s wellbeing (Nussbaum 2000: 14). </w:t>
      </w:r>
    </w:p>
  </w:footnote>
  <w:footnote w:id="20">
    <w:p w:rsidR="002A4CDB" w:rsidRPr="00D15503" w:rsidRDefault="002A4CDB" w:rsidP="004F7D88">
      <w:pPr>
        <w:pStyle w:val="Notedebasdepage"/>
        <w:ind w:firstLine="0"/>
      </w:pPr>
      <w:r w:rsidRPr="00D15503">
        <w:rPr>
          <w:rStyle w:val="Appelnotedebasdep"/>
        </w:rPr>
        <w:footnoteRef/>
      </w:r>
      <w:r w:rsidRPr="00D15503">
        <w:t xml:space="preserve"> This presentation of the main theories of wellbeing is clearly not exhaustive. Amongst the theories that will not be discussed here, but which are particularly interesting for the purpose of our paper, figure eudemonistic, yet non-perfectionist, theories of wellbeing, such as the one proposed by </w:t>
      </w:r>
      <w:proofErr w:type="spellStart"/>
      <w:r w:rsidRPr="00D15503">
        <w:t>Haybron</w:t>
      </w:r>
      <w:proofErr w:type="spellEnd"/>
      <w:r w:rsidRPr="00D15503">
        <w:t xml:space="preserve"> 2008. According to </w:t>
      </w:r>
      <w:proofErr w:type="spellStart"/>
      <w:r w:rsidRPr="00D15503">
        <w:t>Haybron</w:t>
      </w:r>
      <w:proofErr w:type="spellEnd"/>
      <w:r w:rsidRPr="00D15503">
        <w:t>, happiness is one of the constituents of an individual’s wellbeing. Since happiness is conceived as a broadly positive emotional condition, it follows that</w:t>
      </w:r>
      <w:r>
        <w:t xml:space="preserve"> </w:t>
      </w:r>
      <w:r w:rsidRPr="00D15503">
        <w:t>(at least</w:t>
      </w:r>
      <w:r>
        <w:t xml:space="preserve"> some</w:t>
      </w:r>
      <w:r w:rsidRPr="00D15503">
        <w:t xml:space="preserve">) emotions are essential ingredients of wellbeing within </w:t>
      </w:r>
      <w:proofErr w:type="spellStart"/>
      <w:r w:rsidRPr="00D15503">
        <w:t>Haybron’s</w:t>
      </w:r>
      <w:proofErr w:type="spellEnd"/>
      <w:r w:rsidRPr="00D15503">
        <w:t xml:space="preserve"> account. </w:t>
      </w:r>
    </w:p>
  </w:footnote>
  <w:footnote w:id="21">
    <w:p w:rsidR="002A4CDB" w:rsidRPr="00D15503" w:rsidRDefault="002A4CDB" w:rsidP="004B4604">
      <w:pPr>
        <w:pStyle w:val="Notedebasdepage"/>
        <w:ind w:firstLine="0"/>
        <w:rPr>
          <w:lang w:val="en-CA"/>
        </w:rPr>
      </w:pPr>
      <w:r w:rsidRPr="00D15503">
        <w:rPr>
          <w:rStyle w:val="Appelnotedebasdep"/>
        </w:rPr>
        <w:footnoteRef/>
      </w:r>
      <w:r w:rsidRPr="00D15503">
        <w:t xml:space="preserve"> </w:t>
      </w:r>
      <w:r w:rsidRPr="00D15503">
        <w:rPr>
          <w:lang w:val="en-CA"/>
        </w:rPr>
        <w:t>Symmetrically, what makes emotions wellbeing-</w:t>
      </w:r>
      <w:r>
        <w:rPr>
          <w:lang w:val="en-CA"/>
        </w:rPr>
        <w:t>decreasing</w:t>
      </w:r>
      <w:r w:rsidRPr="00D15503">
        <w:rPr>
          <w:lang w:val="en-CA"/>
        </w:rPr>
        <w:t xml:space="preserve"> items, when they are so, is their negative tone or valence.</w:t>
      </w:r>
    </w:p>
  </w:footnote>
  <w:footnote w:id="22">
    <w:p w:rsidR="002A4CDB" w:rsidRPr="00D15503" w:rsidRDefault="002A4CDB" w:rsidP="00EE66E8">
      <w:pPr>
        <w:pStyle w:val="Notedebasdepage"/>
        <w:ind w:firstLine="0"/>
        <w:rPr>
          <w:lang w:val="en-CA"/>
        </w:rPr>
      </w:pPr>
      <w:r w:rsidRPr="00D15503">
        <w:rPr>
          <w:rStyle w:val="Appelnotedebasdep"/>
          <w:lang w:val="en-CA"/>
        </w:rPr>
        <w:footnoteRef/>
      </w:r>
      <w:r w:rsidRPr="00D15503">
        <w:rPr>
          <w:lang w:val="en-CA"/>
        </w:rPr>
        <w:t xml:space="preserve"> For a detailed discussion of the accounts of valence, see </w:t>
      </w:r>
      <w:proofErr w:type="spellStart"/>
      <w:r w:rsidRPr="00D15503">
        <w:rPr>
          <w:lang w:val="en-CA"/>
        </w:rPr>
        <w:t>Colombetti</w:t>
      </w:r>
      <w:proofErr w:type="spellEnd"/>
      <w:r w:rsidRPr="00D15503">
        <w:rPr>
          <w:lang w:val="en-CA"/>
        </w:rPr>
        <w:t xml:space="preserve"> 2005. See also Deonna &amp; Teroni 2012.</w:t>
      </w:r>
    </w:p>
  </w:footnote>
  <w:footnote w:id="23">
    <w:p w:rsidR="002A4CDB" w:rsidRPr="00D15503" w:rsidRDefault="002A4CDB" w:rsidP="00FF2F21">
      <w:pPr>
        <w:pStyle w:val="Notedebasdepage"/>
        <w:ind w:firstLine="0"/>
      </w:pPr>
      <w:r w:rsidRPr="00D15503">
        <w:rPr>
          <w:rStyle w:val="Appelnotedebasdep"/>
        </w:rPr>
        <w:footnoteRef/>
      </w:r>
      <w:r w:rsidRPr="00D15503">
        <w:t xml:space="preserve"> This account is often attributed to Lazarus 1991. Lazarus’ overall conception is </w:t>
      </w:r>
      <w:r w:rsidRPr="00D15503">
        <w:rPr>
          <w:lang w:val="en-CA"/>
        </w:rPr>
        <w:t>that positive emotions are those that facilitate the subject’s goals, while negative emotions thwart the subject’s goal (1991: 150).</w:t>
      </w:r>
    </w:p>
  </w:footnote>
  <w:footnote w:id="24">
    <w:p w:rsidR="002A4CDB" w:rsidRPr="00D15503" w:rsidRDefault="002A4CDB" w:rsidP="00FD6EE4">
      <w:pPr>
        <w:pStyle w:val="Notedebasdepage"/>
        <w:ind w:firstLine="0"/>
      </w:pPr>
      <w:r w:rsidRPr="00D15503">
        <w:rPr>
          <w:rStyle w:val="Appelnotedebasdep"/>
        </w:rPr>
        <w:footnoteRef/>
      </w:r>
      <w:r w:rsidRPr="00D15503">
        <w:t xml:space="preserve"> Thanks to a referee for suggesting this possibility.</w:t>
      </w:r>
    </w:p>
  </w:footnote>
  <w:footnote w:id="25">
    <w:p w:rsidR="002A4CDB" w:rsidRPr="00D15503" w:rsidRDefault="002A4CDB" w:rsidP="00F84625">
      <w:pPr>
        <w:pStyle w:val="Notedebasdepage"/>
        <w:ind w:firstLine="0"/>
      </w:pPr>
      <w:r w:rsidRPr="00D15503">
        <w:rPr>
          <w:rStyle w:val="Appelnotedebasdep"/>
        </w:rPr>
        <w:footnoteRef/>
      </w:r>
      <w:r w:rsidRPr="00D15503">
        <w:t xml:space="preserve"> Symmetrically, </w:t>
      </w:r>
      <w:r w:rsidRPr="00D15503">
        <w:rPr>
          <w:lang w:val="en-CA"/>
        </w:rPr>
        <w:t>emotions belong to the class of wellbeing-</w:t>
      </w:r>
      <w:r>
        <w:rPr>
          <w:lang w:val="en-CA"/>
        </w:rPr>
        <w:t>decreasing</w:t>
      </w:r>
      <w:r w:rsidRPr="00D15503">
        <w:rPr>
          <w:lang w:val="en-CA"/>
        </w:rPr>
        <w:t xml:space="preserve"> items to the extent that they figure amongst the objects of an individual’s negative preferences or aversions.</w:t>
      </w:r>
    </w:p>
  </w:footnote>
  <w:footnote w:id="26">
    <w:p w:rsidR="002A4CDB" w:rsidRPr="00D15503" w:rsidRDefault="002A4CDB" w:rsidP="00B44037">
      <w:pPr>
        <w:pStyle w:val="Notedebasdepage"/>
        <w:ind w:firstLine="0"/>
      </w:pPr>
      <w:r w:rsidRPr="00D15503">
        <w:rPr>
          <w:rStyle w:val="Appelnotedebasdep"/>
        </w:rPr>
        <w:footnoteRef/>
      </w:r>
      <w:r w:rsidRPr="00D15503">
        <w:t xml:space="preserve"> Symmetrically, some emotions may figure within the list of non-instrumentally bad items for the individual when they preclude the full realisation of the individual’s excellence.</w:t>
      </w:r>
    </w:p>
  </w:footnote>
  <w:footnote w:id="27">
    <w:p w:rsidR="002A4CDB" w:rsidRPr="00D15503" w:rsidRDefault="002A4CDB" w:rsidP="0001188B">
      <w:pPr>
        <w:pStyle w:val="Notedebasdepage"/>
        <w:ind w:firstLine="0"/>
      </w:pPr>
      <w:r w:rsidRPr="00D15503">
        <w:rPr>
          <w:rStyle w:val="Appelnotedebasdep"/>
        </w:rPr>
        <w:footnoteRef/>
      </w:r>
      <w:r w:rsidRPr="00D15503">
        <w:t xml:space="preserve"> The question of how negative emotions, such as fear and anger, can contribute to an individual’s wellbeing is especially interesting. For reasons of space, </w:t>
      </w:r>
      <w:r>
        <w:t xml:space="preserve">however, </w:t>
      </w:r>
      <w:r w:rsidRPr="00D15503">
        <w:t xml:space="preserve">we </w:t>
      </w:r>
      <w:r>
        <w:t>cannot</w:t>
      </w:r>
      <w:r w:rsidRPr="00D15503">
        <w:t xml:space="preserve"> discuss this point </w:t>
      </w:r>
      <w:r>
        <w:t>in more detail here</w:t>
      </w:r>
      <w:r w:rsidRPr="00D15503">
        <w:t>.</w:t>
      </w:r>
    </w:p>
  </w:footnote>
  <w:footnote w:id="28">
    <w:p w:rsidR="002A4CDB" w:rsidRPr="00D15503" w:rsidRDefault="002A4CDB" w:rsidP="00EE66E8">
      <w:pPr>
        <w:pStyle w:val="Notedebasdepage"/>
        <w:ind w:firstLine="0"/>
        <w:rPr>
          <w:lang w:val="en-CA"/>
        </w:rPr>
      </w:pPr>
      <w:r w:rsidRPr="00D15503">
        <w:rPr>
          <w:rStyle w:val="Appelnotedebasdep"/>
        </w:rPr>
        <w:footnoteRef/>
      </w:r>
      <w:r w:rsidRPr="00D15503">
        <w:t xml:space="preserve"> This section and</w:t>
      </w:r>
      <w:r w:rsidRPr="00D15503">
        <w:rPr>
          <w:lang w:val="en-CA"/>
        </w:rPr>
        <w:t xml:space="preserve"> the next one partly </w:t>
      </w:r>
      <w:r w:rsidRPr="002165EC">
        <w:rPr>
          <w:lang w:val="en-CA"/>
        </w:rPr>
        <w:t xml:space="preserve">draw on </w:t>
      </w:r>
      <w:r w:rsidR="00C640E1">
        <w:rPr>
          <w:lang w:val="en-CA"/>
        </w:rPr>
        <w:t>Tappolet</w:t>
      </w:r>
      <w:r w:rsidRPr="002165EC">
        <w:rPr>
          <w:lang w:val="en-CA"/>
        </w:rPr>
        <w:t xml:space="preserve"> 2010.</w:t>
      </w:r>
    </w:p>
  </w:footnote>
  <w:footnote w:id="29">
    <w:p w:rsidR="002A4CDB" w:rsidRPr="00D15503" w:rsidRDefault="002A4CDB" w:rsidP="00DC2140">
      <w:pPr>
        <w:pStyle w:val="Notedebasdepage"/>
        <w:ind w:firstLine="0"/>
      </w:pPr>
      <w:r w:rsidRPr="00D15503">
        <w:rPr>
          <w:rStyle w:val="Appelnotedebasdep"/>
        </w:rPr>
        <w:footnoteRef/>
      </w:r>
      <w:r w:rsidRPr="00D15503">
        <w:t xml:space="preserve"> As one of the referees has reminded us, one may argue that </w:t>
      </w:r>
      <w:proofErr w:type="spellStart"/>
      <w:r w:rsidRPr="00D15503">
        <w:t>Frijda</w:t>
      </w:r>
      <w:proofErr w:type="spellEnd"/>
      <w:r w:rsidRPr="00D15503">
        <w:t xml:space="preserve"> only makes the claim that that emotions </w:t>
      </w:r>
      <w:r w:rsidRPr="00D15503">
        <w:rPr>
          <w:i/>
        </w:rPr>
        <w:t>typically</w:t>
      </w:r>
      <w:r w:rsidRPr="00D15503">
        <w:t xml:space="preserve"> come with such motivations. As it should be clear, however, </w:t>
      </w:r>
      <w:proofErr w:type="spellStart"/>
      <w:r w:rsidRPr="00D15503">
        <w:t>Clore’s</w:t>
      </w:r>
      <w:proofErr w:type="spellEnd"/>
      <w:r w:rsidRPr="00D15503">
        <w:t xml:space="preserve"> arguments also threaten this weaker claim.</w:t>
      </w:r>
    </w:p>
  </w:footnote>
  <w:footnote w:id="30">
    <w:p w:rsidR="002A4CDB" w:rsidRPr="00D15503" w:rsidRDefault="002A4CDB" w:rsidP="003012D4">
      <w:pPr>
        <w:pStyle w:val="Notedebasdepage"/>
        <w:ind w:firstLine="0"/>
        <w:rPr>
          <w:lang w:val="en-CA"/>
        </w:rPr>
      </w:pPr>
      <w:r w:rsidRPr="00D15503">
        <w:rPr>
          <w:rStyle w:val="Appelnotedebasdep"/>
          <w:lang w:val="en-CA"/>
        </w:rPr>
        <w:footnoteRef/>
      </w:r>
      <w:r w:rsidRPr="00D15503">
        <w:rPr>
          <w:lang w:val="en-CA"/>
        </w:rPr>
        <w:t xml:space="preserve"> For example, anger increases the probability of revenge, but it does not automatically dispose us to seek vengeance.</w:t>
      </w:r>
    </w:p>
  </w:footnote>
  <w:footnote w:id="31">
    <w:p w:rsidR="002A4CDB" w:rsidRPr="00D15503" w:rsidRDefault="002A4CDB" w:rsidP="003012D4">
      <w:pPr>
        <w:pStyle w:val="Notedebasdepage"/>
        <w:ind w:firstLine="0"/>
        <w:rPr>
          <w:lang w:val="en-CA"/>
        </w:rPr>
      </w:pPr>
      <w:r w:rsidRPr="00D15503">
        <w:rPr>
          <w:rStyle w:val="Appelnotedebasdep"/>
          <w:lang w:val="en-CA"/>
        </w:rPr>
        <w:footnoteRef/>
      </w:r>
      <w:r w:rsidRPr="00D15503">
        <w:rPr>
          <w:lang w:val="en-CA"/>
        </w:rPr>
        <w:t xml:space="preserve"> See Smith 1994 </w:t>
      </w:r>
      <w:r>
        <w:rPr>
          <w:lang w:val="en-CA"/>
        </w:rPr>
        <w:t>(</w:t>
      </w:r>
      <w:r w:rsidRPr="00D15503">
        <w:rPr>
          <w:lang w:val="en-CA"/>
        </w:rPr>
        <w:t>116</w:t>
      </w:r>
      <w:r>
        <w:rPr>
          <w:lang w:val="en-CA"/>
        </w:rPr>
        <w:t>)</w:t>
      </w:r>
      <w:r w:rsidRPr="00D15503">
        <w:rPr>
          <w:lang w:val="en-CA"/>
        </w:rPr>
        <w:t xml:space="preserve">, for the claim that desires involves goals. Smith defends a dispositional account of desires according to which, roughly, to desire that </w:t>
      </w:r>
      <w:r w:rsidRPr="00D15503">
        <w:rPr>
          <w:i/>
          <w:lang w:val="en-CA"/>
        </w:rPr>
        <w:t>p</w:t>
      </w:r>
      <w:r w:rsidRPr="00D15503">
        <w:rPr>
          <w:lang w:val="en-CA"/>
        </w:rPr>
        <w:t xml:space="preserve"> is to be disposed to do what you believed will result in </w:t>
      </w:r>
      <w:r w:rsidRPr="00D15503">
        <w:rPr>
          <w:i/>
          <w:lang w:val="en-CA"/>
        </w:rPr>
        <w:t>p</w:t>
      </w:r>
      <w:r w:rsidRPr="00D15503">
        <w:rPr>
          <w:lang w:val="en-CA"/>
        </w:rPr>
        <w:t>.</w:t>
      </w:r>
    </w:p>
  </w:footnote>
  <w:footnote w:id="32">
    <w:p w:rsidR="002A4CDB" w:rsidRPr="00D15503" w:rsidRDefault="002A4CDB" w:rsidP="00505FB8">
      <w:pPr>
        <w:pStyle w:val="Notedebasdepage"/>
        <w:ind w:firstLine="0"/>
      </w:pPr>
      <w:r w:rsidRPr="00D15503">
        <w:rPr>
          <w:rStyle w:val="Appelnotedebasdep"/>
        </w:rPr>
        <w:footnoteRef/>
      </w:r>
      <w:r w:rsidRPr="00D15503">
        <w:t xml:space="preserve"> Again, as a referee has suggested to us, it might be argued that </w:t>
      </w:r>
      <w:proofErr w:type="spellStart"/>
      <w:r w:rsidRPr="00D15503">
        <w:t>Clore</w:t>
      </w:r>
      <w:proofErr w:type="spellEnd"/>
      <w:r w:rsidRPr="00D15503">
        <w:t xml:space="preserve"> only makes the claim that emotions typically involve a desire. While we shall not consider it explicitly, we believe that our argument works against this weaker claim too. In particular, below we attempt to show that some typical instances of fear for others do not involve egoistic desires.</w:t>
      </w:r>
    </w:p>
  </w:footnote>
  <w:footnote w:id="33">
    <w:p w:rsidR="002A4CDB" w:rsidRPr="00D15503" w:rsidRDefault="002A4CDB" w:rsidP="002F608E">
      <w:pPr>
        <w:pStyle w:val="Notedebasdepage"/>
        <w:ind w:firstLine="0"/>
        <w:rPr>
          <w:lang w:val="en-CA"/>
        </w:rPr>
      </w:pPr>
      <w:r w:rsidRPr="00D15503">
        <w:rPr>
          <w:rStyle w:val="Appelnotedebasdep"/>
        </w:rPr>
        <w:footnoteRef/>
      </w:r>
      <w:r w:rsidRPr="00D15503">
        <w:t xml:space="preserve">As one referee has pointed out, it might be argued that, in such situations, the subject is as least typically tempted to avoid looking at the movie, which seems more intentional and closely related to the sort of intentional motivations accompanying other cases of fear. We agree that Charles’s fear </w:t>
      </w:r>
      <w:r w:rsidRPr="00724DFC">
        <w:rPr>
          <w:i/>
        </w:rPr>
        <w:t>may</w:t>
      </w:r>
      <w:r w:rsidRPr="00D15503">
        <w:t xml:space="preserve"> involve such a motivation, and that Charles </w:t>
      </w:r>
      <w:r w:rsidRPr="00724DFC">
        <w:t>may</w:t>
      </w:r>
      <w:r w:rsidRPr="00D15503">
        <w:t xml:space="preserve"> indeed close his eyes for a moment. </w:t>
      </w:r>
      <w:r>
        <w:t xml:space="preserve">The question remains, however, whether a motivation of this kind is </w:t>
      </w:r>
      <w:r w:rsidRPr="00724DFC">
        <w:rPr>
          <w:i/>
        </w:rPr>
        <w:t>necessarily</w:t>
      </w:r>
      <w:r>
        <w:t xml:space="preserve"> involved in cases of fear at fictional entities.</w:t>
      </w:r>
    </w:p>
  </w:footnote>
  <w:footnote w:id="34">
    <w:p w:rsidR="002A4CDB" w:rsidRPr="00D15503" w:rsidRDefault="002A4CDB" w:rsidP="00B905E5">
      <w:pPr>
        <w:pStyle w:val="Notedebasdepage"/>
        <w:ind w:firstLine="0"/>
        <w:rPr>
          <w:lang w:val="en-CA"/>
        </w:rPr>
      </w:pPr>
      <w:r w:rsidRPr="00D15503">
        <w:rPr>
          <w:rStyle w:val="Appelnotedebasdep"/>
          <w:lang w:val="en-CA"/>
        </w:rPr>
        <w:footnoteRef/>
      </w:r>
      <w:r w:rsidRPr="00D15503">
        <w:rPr>
          <w:lang w:val="en-CA"/>
        </w:rPr>
        <w:t xml:space="preserve"> We called this the thesis of Motivational </w:t>
      </w:r>
      <w:proofErr w:type="spellStart"/>
      <w:r w:rsidRPr="00D15503">
        <w:rPr>
          <w:lang w:val="en-CA"/>
        </w:rPr>
        <w:t>Welfarism</w:t>
      </w:r>
      <w:proofErr w:type="spellEnd"/>
      <w:r w:rsidRPr="00D15503">
        <w:rPr>
          <w:lang w:val="en-CA"/>
        </w:rPr>
        <w:t xml:space="preserve"> to indicate that, from a motivational point of view, the only thing that matters is the promotion of someone’s welfare.</w:t>
      </w:r>
    </w:p>
  </w:footnote>
  <w:footnote w:id="35">
    <w:p w:rsidR="002A4CDB" w:rsidRPr="00A942E5" w:rsidRDefault="002A4CDB" w:rsidP="00AF5733">
      <w:pPr>
        <w:pStyle w:val="Commentaire"/>
        <w:rPr>
          <w:rFonts w:ascii="Times New Roman" w:hAnsi="Times New Roman"/>
          <w:sz w:val="20"/>
          <w:szCs w:val="20"/>
          <w:lang w:val="en-CA"/>
        </w:rPr>
      </w:pPr>
      <w:r w:rsidRPr="00D15503">
        <w:rPr>
          <w:rStyle w:val="Appelnotedebasdep"/>
          <w:rFonts w:ascii="Times New Roman" w:hAnsi="Times New Roman"/>
          <w:sz w:val="20"/>
          <w:szCs w:val="20"/>
        </w:rPr>
        <w:footnoteRef/>
      </w:r>
      <w:r w:rsidRPr="00D15503">
        <w:rPr>
          <w:rFonts w:ascii="Times New Roman" w:hAnsi="Times New Roman"/>
          <w:sz w:val="20"/>
          <w:szCs w:val="20"/>
          <w:lang w:val="en-CA"/>
        </w:rPr>
        <w:t xml:space="preserve"> </w:t>
      </w:r>
      <w:r w:rsidRPr="00A942E5">
        <w:rPr>
          <w:rFonts w:ascii="Times New Roman" w:hAnsi="Times New Roman"/>
          <w:sz w:val="20"/>
          <w:szCs w:val="20"/>
          <w:lang w:val="en-CA"/>
        </w:rPr>
        <w:t xml:space="preserve">One may argue that this claim sits ill with the thesis that emotions constitute wellbeing, for one can wonder how something may at the same time inform us about </w:t>
      </w:r>
      <w:r w:rsidRPr="00805647">
        <w:rPr>
          <w:rFonts w:ascii="Times New Roman" w:hAnsi="Times New Roman"/>
          <w:i/>
          <w:sz w:val="20"/>
          <w:szCs w:val="20"/>
          <w:lang w:val="en-CA"/>
        </w:rPr>
        <w:t>x</w:t>
      </w:r>
      <w:r w:rsidRPr="00A942E5">
        <w:rPr>
          <w:rFonts w:ascii="Times New Roman" w:hAnsi="Times New Roman"/>
          <w:sz w:val="20"/>
          <w:szCs w:val="20"/>
          <w:lang w:val="en-CA"/>
        </w:rPr>
        <w:t xml:space="preserve"> and constitute </w:t>
      </w:r>
      <w:r w:rsidRPr="00805647">
        <w:rPr>
          <w:rFonts w:ascii="Times New Roman" w:hAnsi="Times New Roman"/>
          <w:i/>
          <w:sz w:val="20"/>
          <w:szCs w:val="20"/>
          <w:lang w:val="en-CA"/>
        </w:rPr>
        <w:t>x</w:t>
      </w:r>
      <w:r w:rsidRPr="00A942E5">
        <w:rPr>
          <w:rFonts w:ascii="Times New Roman" w:hAnsi="Times New Roman"/>
          <w:sz w:val="20"/>
          <w:szCs w:val="20"/>
          <w:lang w:val="en-CA"/>
        </w:rPr>
        <w:t xml:space="preserve">. However, </w:t>
      </w:r>
      <w:r>
        <w:rPr>
          <w:rFonts w:ascii="Times New Roman" w:hAnsi="Times New Roman"/>
          <w:sz w:val="20"/>
          <w:szCs w:val="20"/>
          <w:lang w:val="en-CA"/>
        </w:rPr>
        <w:t xml:space="preserve">it can be replied </w:t>
      </w:r>
      <w:r w:rsidRPr="00A942E5">
        <w:rPr>
          <w:rFonts w:ascii="Times New Roman" w:hAnsi="Times New Roman"/>
          <w:sz w:val="20"/>
          <w:szCs w:val="20"/>
          <w:lang w:val="en-CA"/>
        </w:rPr>
        <w:t xml:space="preserve">that, while emotions do not inform us about our wellbeing </w:t>
      </w:r>
      <w:r w:rsidRPr="00A942E5">
        <w:rPr>
          <w:rFonts w:ascii="Times New Roman" w:hAnsi="Times New Roman"/>
          <w:i/>
          <w:sz w:val="20"/>
          <w:szCs w:val="20"/>
          <w:lang w:val="en-CA"/>
        </w:rPr>
        <w:t>via</w:t>
      </w:r>
      <w:r w:rsidRPr="00A942E5">
        <w:rPr>
          <w:rFonts w:ascii="Times New Roman" w:hAnsi="Times New Roman"/>
          <w:sz w:val="20"/>
          <w:szCs w:val="20"/>
          <w:lang w:val="en-CA"/>
        </w:rPr>
        <w:t xml:space="preserve"> their content, they can nonetheless inform us about our wellbeing through their phenomenology. The experience of an emotion is thus, at the same time, the reason why emotions are good for us, when they are so, and a source of information about it. Thanks to a referee for raising this point.</w:t>
      </w:r>
    </w:p>
  </w:footnote>
  <w:footnote w:id="36">
    <w:p w:rsidR="002A4CDB" w:rsidRPr="000F16DC" w:rsidRDefault="002A4CDB" w:rsidP="00A942E5">
      <w:pPr>
        <w:pStyle w:val="Notedebasdepage"/>
        <w:ind w:firstLine="0"/>
        <w:rPr>
          <w:lang w:val="en-CA"/>
        </w:rPr>
      </w:pPr>
      <w:r w:rsidRPr="00A942E5">
        <w:rPr>
          <w:rStyle w:val="Appelnotedebasdep"/>
        </w:rPr>
        <w:footnoteRef/>
      </w:r>
      <w:r w:rsidRPr="00A942E5">
        <w:t xml:space="preserve"> In this passage, Griffiths argues that his account is consistent with an evolutionary account of affect programs, so he might be interpreted as merely claiming that emotions promote the individuals’ reproductive fitness. However, it has to be noted that danger, noxious stimuli, challenges and novel stimuli, to mention the examples that Griffiths gives, are generally taken to be relevant for the individuals’ wellbeing.</w:t>
      </w:r>
    </w:p>
  </w:footnote>
  <w:footnote w:id="37">
    <w:p w:rsidR="002A4CDB" w:rsidRPr="00D15503" w:rsidRDefault="002A4CDB" w:rsidP="00B905E5">
      <w:pPr>
        <w:pStyle w:val="Notedebasdepage"/>
        <w:ind w:firstLine="0"/>
        <w:rPr>
          <w:lang w:val="en-CA"/>
        </w:rPr>
      </w:pPr>
      <w:r w:rsidRPr="00A942E5">
        <w:rPr>
          <w:rStyle w:val="Appelnotedebasdep"/>
          <w:lang w:val="en-CA"/>
        </w:rPr>
        <w:footnoteRef/>
      </w:r>
      <w:r w:rsidRPr="00A942E5">
        <w:rPr>
          <w:lang w:val="en-CA"/>
        </w:rPr>
        <w:t xml:space="preserve"> In what follows, we will ignore the qualification ‘essentially’, whenever the context</w:t>
      </w:r>
      <w:r w:rsidRPr="00D15503">
        <w:rPr>
          <w:lang w:val="en-CA"/>
        </w:rPr>
        <w:t xml:space="preserve"> is unambiguous.</w:t>
      </w:r>
    </w:p>
  </w:footnote>
  <w:footnote w:id="38">
    <w:p w:rsidR="002A4CDB" w:rsidRPr="00D15503" w:rsidRDefault="002A4CDB" w:rsidP="004572BF">
      <w:pPr>
        <w:pStyle w:val="Notedebasdepage"/>
        <w:ind w:firstLine="0"/>
      </w:pPr>
      <w:r w:rsidRPr="00A32C27">
        <w:rPr>
          <w:rStyle w:val="Appelnotedebasdep"/>
        </w:rPr>
        <w:footnoteRef/>
      </w:r>
      <w:r w:rsidRPr="00A32C27">
        <w:t xml:space="preserve"> </w:t>
      </w:r>
      <w:r w:rsidRPr="00A32C27">
        <w:rPr>
          <w:lang w:val="en-CA"/>
        </w:rPr>
        <w:t xml:space="preserve">Once again, when talking about prudential reasons, we are talking about </w:t>
      </w:r>
      <w:r w:rsidRPr="00A32C27">
        <w:rPr>
          <w:i/>
          <w:lang w:val="en-CA"/>
        </w:rPr>
        <w:t>normative</w:t>
      </w:r>
      <w:r w:rsidRPr="00A32C27">
        <w:rPr>
          <w:lang w:val="en-CA"/>
        </w:rPr>
        <w:t xml:space="preserve"> prudential reasons, i.e. considerations that speak in favour of doing or refrain</w:t>
      </w:r>
      <w:r>
        <w:rPr>
          <w:lang w:val="en-CA"/>
        </w:rPr>
        <w:t>ing</w:t>
      </w:r>
      <w:r w:rsidRPr="00A32C27">
        <w:rPr>
          <w:lang w:val="en-CA"/>
        </w:rPr>
        <w:t xml:space="preserve"> from doing something for the sake of the individual’s wellbeing.</w:t>
      </w:r>
    </w:p>
  </w:footnote>
  <w:footnote w:id="39">
    <w:p w:rsidR="002A4CDB" w:rsidRPr="00D15503" w:rsidRDefault="002A4CDB" w:rsidP="00B30CB8">
      <w:pPr>
        <w:pStyle w:val="Notedebasdepage"/>
        <w:ind w:firstLine="0"/>
      </w:pPr>
      <w:r w:rsidRPr="00D15503">
        <w:rPr>
          <w:rStyle w:val="Appelnotedebasdep"/>
        </w:rPr>
        <w:footnoteRef/>
      </w:r>
      <w:r w:rsidRPr="00D15503">
        <w:t xml:space="preserve"> </w:t>
      </w:r>
      <w:r w:rsidRPr="00D15503">
        <w:rPr>
          <w:lang w:val="en-CA"/>
        </w:rPr>
        <w:t xml:space="preserve">As suggested above, there is a trivial sense in which </w:t>
      </w:r>
      <w:r w:rsidRPr="00D15503">
        <w:t xml:space="preserve">fear for others may provide us with information about our </w:t>
      </w:r>
      <w:r w:rsidRPr="00D15503">
        <w:rPr>
          <w:lang w:val="en-CA"/>
        </w:rPr>
        <w:t xml:space="preserve">wellbeing. If experiencing fear declines our wellbeing, then, by experiencing fear for others, we may have an indication that our life is not going well at the moment. However, we are interested here in a non-trivial sense in which fear for others may provide us information about our wellbeing, which makes reference to </w:t>
      </w:r>
      <w:r>
        <w:rPr>
          <w:lang w:val="en-CA"/>
        </w:rPr>
        <w:t>the</w:t>
      </w:r>
      <w:r w:rsidRPr="00D15503">
        <w:rPr>
          <w:lang w:val="en-CA"/>
        </w:rPr>
        <w:t xml:space="preserve"> emotion</w:t>
      </w:r>
      <w:r>
        <w:rPr>
          <w:lang w:val="en-CA"/>
        </w:rPr>
        <w:t>’s</w:t>
      </w:r>
      <w:r w:rsidRPr="00D15503">
        <w:rPr>
          <w:lang w:val="en-CA"/>
        </w:rPr>
        <w:t xml:space="preserve"> formal object, rather than to its phenomenology. </w:t>
      </w:r>
      <w:r w:rsidRPr="00D15503">
        <w:t xml:space="preserve"> </w:t>
      </w:r>
    </w:p>
  </w:footnote>
  <w:footnote w:id="40">
    <w:p w:rsidR="002A4CDB" w:rsidRPr="00D15503" w:rsidRDefault="002A4CDB" w:rsidP="00C06DA7">
      <w:pPr>
        <w:pStyle w:val="Notedebasdepage"/>
        <w:ind w:firstLine="0"/>
      </w:pPr>
      <w:r w:rsidRPr="00D15503">
        <w:rPr>
          <w:rStyle w:val="Appelnotedebasdep"/>
        </w:rPr>
        <w:footnoteRef/>
      </w:r>
      <w:r w:rsidRPr="00D15503">
        <w:t xml:space="preserve"> Our claim relies on the idea that an individual’s preferences may not be goals of the individual. I might, for instance, prefer that there be peace in the world in the year 3000, and yet not </w:t>
      </w:r>
      <w:r>
        <w:t>adopt</w:t>
      </w:r>
      <w:r w:rsidRPr="00D15503">
        <w:t xml:space="preserve"> this as a goal in any recognisable sense.</w:t>
      </w:r>
    </w:p>
  </w:footnote>
  <w:footnote w:id="41">
    <w:p w:rsidR="002A4CDB" w:rsidRPr="00D15503" w:rsidRDefault="002A4CDB" w:rsidP="001542B2">
      <w:pPr>
        <w:pStyle w:val="Notedebasdepage"/>
        <w:ind w:firstLine="0"/>
        <w:rPr>
          <w:lang w:val="en-CA"/>
        </w:rPr>
      </w:pPr>
      <w:r w:rsidRPr="00D15503">
        <w:rPr>
          <w:rStyle w:val="Appelnotedebasdep"/>
          <w:lang w:val="en-CA"/>
        </w:rPr>
        <w:footnoteRef/>
      </w:r>
      <w:r w:rsidRPr="00D15503">
        <w:rPr>
          <w:lang w:val="en-CA"/>
        </w:rPr>
        <w:t xml:space="preserve"> Once again, this claim should be interpreted in a non-trivial sense. See p. </w:t>
      </w:r>
      <w:r>
        <w:rPr>
          <w:lang w:val="en-CA"/>
        </w:rPr>
        <w:t>15</w:t>
      </w:r>
      <w:r w:rsidRPr="00D15503">
        <w:rPr>
          <w:lang w:val="en-CA"/>
        </w:rPr>
        <w:t xml:space="preserve"> for this.</w:t>
      </w:r>
    </w:p>
  </w:footnote>
  <w:footnote w:id="42">
    <w:p w:rsidR="002A4CDB" w:rsidRPr="00D15503" w:rsidRDefault="002A4CDB" w:rsidP="007600E4">
      <w:pPr>
        <w:pStyle w:val="Notedebasdepage"/>
        <w:ind w:firstLine="0"/>
        <w:rPr>
          <w:lang w:val="en-CA"/>
        </w:rPr>
      </w:pPr>
      <w:r w:rsidRPr="00D15503">
        <w:rPr>
          <w:rStyle w:val="Appelnotedebasdep"/>
          <w:lang w:val="en-CA"/>
        </w:rPr>
        <w:footnoteRef/>
      </w:r>
      <w:r w:rsidRPr="00D15503">
        <w:rPr>
          <w:lang w:val="en-CA"/>
        </w:rPr>
        <w:t xml:space="preserve"> A different way of formulating the thesis of Epistemic Egoism consists in saying that emotions have the (evolutionary) </w:t>
      </w:r>
      <w:r w:rsidRPr="00D15503">
        <w:rPr>
          <w:i/>
          <w:lang w:val="en-CA"/>
        </w:rPr>
        <w:t>function</w:t>
      </w:r>
      <w:r w:rsidRPr="00D15503">
        <w:rPr>
          <w:lang w:val="en-CA"/>
        </w:rPr>
        <w:t xml:space="preserve"> of informing us of our prudential reasons to act or not to act in certain ways. This formulation is different from the one considered in this paper, in that it is compatible with the possibility that emotions may not </w:t>
      </w:r>
      <w:r w:rsidRPr="00D15503">
        <w:rPr>
          <w:i/>
          <w:lang w:val="en-CA"/>
        </w:rPr>
        <w:t>actually</w:t>
      </w:r>
      <w:r w:rsidRPr="00D15503">
        <w:rPr>
          <w:lang w:val="en-CA"/>
        </w:rPr>
        <w:t xml:space="preserve"> inform us of our prudential reasons. The reason is that, although emotions might have been selected for as mechanisms providing relevant information for our wellbeing, changes in environmental conditions make them unsuitable for necessarily fulfilling their evolutionary function now, </w:t>
      </w:r>
      <w:r w:rsidRPr="00D15503">
        <w:rPr>
          <w:i/>
          <w:lang w:val="en-CA"/>
        </w:rPr>
        <w:t>even when</w:t>
      </w:r>
      <w:r w:rsidRPr="00D15503">
        <w:rPr>
          <w:lang w:val="en-CA"/>
        </w:rPr>
        <w:t xml:space="preserve"> they are appropriately experienced. However, we think that the objection against </w:t>
      </w:r>
      <w:proofErr w:type="spellStart"/>
      <w:r w:rsidRPr="00D15503">
        <w:rPr>
          <w:lang w:val="en-CA"/>
        </w:rPr>
        <w:t>Cosmides</w:t>
      </w:r>
      <w:proofErr w:type="spellEnd"/>
      <w:r w:rsidRPr="00D15503">
        <w:rPr>
          <w:lang w:val="en-CA"/>
        </w:rPr>
        <w:t xml:space="preserve"> and </w:t>
      </w:r>
      <w:proofErr w:type="spellStart"/>
      <w:r w:rsidRPr="00D15503">
        <w:rPr>
          <w:lang w:val="en-CA"/>
        </w:rPr>
        <w:t>Tooby’s</w:t>
      </w:r>
      <w:proofErr w:type="spellEnd"/>
      <w:r w:rsidRPr="00D15503">
        <w:rPr>
          <w:lang w:val="en-CA"/>
        </w:rPr>
        <w:t xml:space="preserve"> argument, which we have discussed in the previous section, helps us to equally dispose of this alternative characterisation of the thesis of Epistemic Egoism. To briefly rehearse our objection in a way that applies to the present context, while it may</w:t>
      </w:r>
      <w:r>
        <w:rPr>
          <w:lang w:val="en-CA"/>
        </w:rPr>
        <w:t xml:space="preserve"> be</w:t>
      </w:r>
      <w:r w:rsidRPr="00D15503">
        <w:rPr>
          <w:lang w:val="en-CA"/>
        </w:rPr>
        <w:t xml:space="preserve"> true that emotions have been selected for as fitness-maximising mechanisms, this does not necessarily entail that, ipso facto, they have been selected for as wellbeing-mechanisms.</w:t>
      </w:r>
    </w:p>
  </w:footnote>
  <w:footnote w:id="43">
    <w:p w:rsidR="002A4CDB" w:rsidRPr="00D15503" w:rsidRDefault="002A4CDB" w:rsidP="0037267D">
      <w:pPr>
        <w:pStyle w:val="Notedebasdepage"/>
        <w:ind w:firstLine="0"/>
      </w:pPr>
      <w:r w:rsidRPr="00D15503">
        <w:rPr>
          <w:rStyle w:val="Appelnotedebasdep"/>
        </w:rPr>
        <w:footnoteRef/>
      </w:r>
      <w:r w:rsidRPr="00D15503">
        <w:t xml:space="preserve"> </w:t>
      </w:r>
      <w:r>
        <w:t xml:space="preserve">A perfectionist defender of Epistemic </w:t>
      </w:r>
      <w:proofErr w:type="spellStart"/>
      <w:r>
        <w:t>Welfarism</w:t>
      </w:r>
      <w:proofErr w:type="spellEnd"/>
      <w:r>
        <w:t xml:space="preserve"> may argue that awe</w:t>
      </w:r>
      <w:r w:rsidRPr="00D15503">
        <w:t xml:space="preserve"> </w:t>
      </w:r>
      <w:r>
        <w:t>does contribute</w:t>
      </w:r>
      <w:r w:rsidRPr="00D15503">
        <w:t xml:space="preserve"> to an individual’s wellbeing </w:t>
      </w:r>
      <w:r>
        <w:t>insofar as</w:t>
      </w:r>
      <w:r w:rsidRPr="00D15503">
        <w:t xml:space="preserve"> it favours the individual’s flourishing, e.g. by developing a healthy conception of the individual within the large scheme of things. </w:t>
      </w:r>
      <w:r>
        <w:t>The question of whether</w:t>
      </w:r>
      <w:r w:rsidRPr="00D15503">
        <w:t xml:space="preserve"> awe can be relevant for wellbeing also within non-perfectionist account</w:t>
      </w:r>
      <w:r>
        <w:t>s</w:t>
      </w:r>
      <w:r w:rsidRPr="00D15503">
        <w:t xml:space="preserve"> of wellbeing remains more cont</w:t>
      </w:r>
      <w:r w:rsidR="00C640E1">
        <w:t xml:space="preserve">roversial. We thank a </w:t>
      </w:r>
      <w:r w:rsidRPr="00D15503">
        <w:t>referee for drawing our attention to this possible reply.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1A4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8487F"/>
    <w:multiLevelType w:val="hybridMultilevel"/>
    <w:tmpl w:val="A7F4E426"/>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0360192F"/>
    <w:multiLevelType w:val="hybridMultilevel"/>
    <w:tmpl w:val="107601CE"/>
    <w:lvl w:ilvl="0" w:tplc="EC2E404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717348"/>
    <w:multiLevelType w:val="hybridMultilevel"/>
    <w:tmpl w:val="6366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C72CE"/>
    <w:multiLevelType w:val="hybridMultilevel"/>
    <w:tmpl w:val="D4043B3C"/>
    <w:lvl w:ilvl="0" w:tplc="38F6B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51707"/>
    <w:multiLevelType w:val="hybridMultilevel"/>
    <w:tmpl w:val="4DD209F2"/>
    <w:lvl w:ilvl="0" w:tplc="6B2AB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833D0E"/>
    <w:multiLevelType w:val="hybridMultilevel"/>
    <w:tmpl w:val="6652CA8E"/>
    <w:lvl w:ilvl="0" w:tplc="344A5E20">
      <w:start w:val="1"/>
      <w:numFmt w:val="decimal"/>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nsid w:val="4DF915D0"/>
    <w:multiLevelType w:val="hybridMultilevel"/>
    <w:tmpl w:val="1D0CB42E"/>
    <w:lvl w:ilvl="0" w:tplc="74D6A34C">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FD56BF7"/>
    <w:multiLevelType w:val="hybridMultilevel"/>
    <w:tmpl w:val="A264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24D9C"/>
    <w:multiLevelType w:val="hybridMultilevel"/>
    <w:tmpl w:val="625E3D8C"/>
    <w:lvl w:ilvl="0" w:tplc="74D6A34C">
      <w:start w:val="1"/>
      <w:numFmt w:val="lowerRoman"/>
      <w:lvlText w:val="%1."/>
      <w:lvlJc w:val="left"/>
      <w:pPr>
        <w:ind w:left="1572" w:hanging="72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FA92BF3"/>
    <w:multiLevelType w:val="hybridMultilevel"/>
    <w:tmpl w:val="7B583AB8"/>
    <w:lvl w:ilvl="0" w:tplc="74D6A34C">
      <w:start w:val="1"/>
      <w:numFmt w:val="lowerRoman"/>
      <w:lvlText w:val="%1."/>
      <w:lvlJc w:val="left"/>
      <w:pPr>
        <w:ind w:left="1572" w:hanging="72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30C593B"/>
    <w:multiLevelType w:val="hybridMultilevel"/>
    <w:tmpl w:val="0D863612"/>
    <w:lvl w:ilvl="0" w:tplc="C6926A3C">
      <w:start w:val="1"/>
      <w:numFmt w:val="bullet"/>
      <w:lvlText w:val="•"/>
      <w:lvlJc w:val="left"/>
      <w:pPr>
        <w:tabs>
          <w:tab w:val="num" w:pos="720"/>
        </w:tabs>
        <w:ind w:left="720" w:hanging="360"/>
      </w:pPr>
      <w:rPr>
        <w:rFonts w:ascii="Times" w:hAnsi="Times" w:hint="default"/>
      </w:rPr>
    </w:lvl>
    <w:lvl w:ilvl="1" w:tplc="04128AA8" w:tentative="1">
      <w:start w:val="1"/>
      <w:numFmt w:val="bullet"/>
      <w:lvlText w:val="•"/>
      <w:lvlJc w:val="left"/>
      <w:pPr>
        <w:tabs>
          <w:tab w:val="num" w:pos="1440"/>
        </w:tabs>
        <w:ind w:left="1440" w:hanging="360"/>
      </w:pPr>
      <w:rPr>
        <w:rFonts w:ascii="Times" w:hAnsi="Times" w:hint="default"/>
      </w:rPr>
    </w:lvl>
    <w:lvl w:ilvl="2" w:tplc="F99EDF22" w:tentative="1">
      <w:start w:val="1"/>
      <w:numFmt w:val="bullet"/>
      <w:lvlText w:val="•"/>
      <w:lvlJc w:val="left"/>
      <w:pPr>
        <w:tabs>
          <w:tab w:val="num" w:pos="2160"/>
        </w:tabs>
        <w:ind w:left="2160" w:hanging="360"/>
      </w:pPr>
      <w:rPr>
        <w:rFonts w:ascii="Times" w:hAnsi="Times" w:hint="default"/>
      </w:rPr>
    </w:lvl>
    <w:lvl w:ilvl="3" w:tplc="A49A2444" w:tentative="1">
      <w:start w:val="1"/>
      <w:numFmt w:val="bullet"/>
      <w:lvlText w:val="•"/>
      <w:lvlJc w:val="left"/>
      <w:pPr>
        <w:tabs>
          <w:tab w:val="num" w:pos="2880"/>
        </w:tabs>
        <w:ind w:left="2880" w:hanging="360"/>
      </w:pPr>
      <w:rPr>
        <w:rFonts w:ascii="Times" w:hAnsi="Times" w:hint="default"/>
      </w:rPr>
    </w:lvl>
    <w:lvl w:ilvl="4" w:tplc="C8B2CD1A" w:tentative="1">
      <w:start w:val="1"/>
      <w:numFmt w:val="bullet"/>
      <w:lvlText w:val="•"/>
      <w:lvlJc w:val="left"/>
      <w:pPr>
        <w:tabs>
          <w:tab w:val="num" w:pos="3600"/>
        </w:tabs>
        <w:ind w:left="3600" w:hanging="360"/>
      </w:pPr>
      <w:rPr>
        <w:rFonts w:ascii="Times" w:hAnsi="Times" w:hint="default"/>
      </w:rPr>
    </w:lvl>
    <w:lvl w:ilvl="5" w:tplc="D39E121E" w:tentative="1">
      <w:start w:val="1"/>
      <w:numFmt w:val="bullet"/>
      <w:lvlText w:val="•"/>
      <w:lvlJc w:val="left"/>
      <w:pPr>
        <w:tabs>
          <w:tab w:val="num" w:pos="4320"/>
        </w:tabs>
        <w:ind w:left="4320" w:hanging="360"/>
      </w:pPr>
      <w:rPr>
        <w:rFonts w:ascii="Times" w:hAnsi="Times" w:hint="default"/>
      </w:rPr>
    </w:lvl>
    <w:lvl w:ilvl="6" w:tplc="5068FBFC" w:tentative="1">
      <w:start w:val="1"/>
      <w:numFmt w:val="bullet"/>
      <w:lvlText w:val="•"/>
      <w:lvlJc w:val="left"/>
      <w:pPr>
        <w:tabs>
          <w:tab w:val="num" w:pos="5040"/>
        </w:tabs>
        <w:ind w:left="5040" w:hanging="360"/>
      </w:pPr>
      <w:rPr>
        <w:rFonts w:ascii="Times" w:hAnsi="Times" w:hint="default"/>
      </w:rPr>
    </w:lvl>
    <w:lvl w:ilvl="7" w:tplc="AEC07D22" w:tentative="1">
      <w:start w:val="1"/>
      <w:numFmt w:val="bullet"/>
      <w:lvlText w:val="•"/>
      <w:lvlJc w:val="left"/>
      <w:pPr>
        <w:tabs>
          <w:tab w:val="num" w:pos="5760"/>
        </w:tabs>
        <w:ind w:left="5760" w:hanging="360"/>
      </w:pPr>
      <w:rPr>
        <w:rFonts w:ascii="Times" w:hAnsi="Times" w:hint="default"/>
      </w:rPr>
    </w:lvl>
    <w:lvl w:ilvl="8" w:tplc="1DE4194E" w:tentative="1">
      <w:start w:val="1"/>
      <w:numFmt w:val="bullet"/>
      <w:lvlText w:val="•"/>
      <w:lvlJc w:val="left"/>
      <w:pPr>
        <w:tabs>
          <w:tab w:val="num" w:pos="6480"/>
        </w:tabs>
        <w:ind w:left="6480" w:hanging="360"/>
      </w:pPr>
      <w:rPr>
        <w:rFonts w:ascii="Times" w:hAnsi="Times" w:hint="default"/>
      </w:rPr>
    </w:lvl>
  </w:abstractNum>
  <w:abstractNum w:abstractNumId="13">
    <w:nsid w:val="7A7A7769"/>
    <w:multiLevelType w:val="hybridMultilevel"/>
    <w:tmpl w:val="9B3011CC"/>
    <w:lvl w:ilvl="0" w:tplc="74D6A34C">
      <w:start w:val="1"/>
      <w:numFmt w:val="lowerRoman"/>
      <w:lvlText w:val="%1."/>
      <w:lvlJc w:val="left"/>
      <w:pPr>
        <w:ind w:left="1572" w:hanging="72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3F18086C">
      <w:start w:val="1"/>
      <w:numFmt w:val="upperRoman"/>
      <w:lvlText w:val="%4."/>
      <w:lvlJc w:val="left"/>
      <w:pPr>
        <w:ind w:left="3666" w:hanging="720"/>
      </w:pPr>
      <w:rPr>
        <w:rFonts w:hint="default"/>
      </w:rPr>
    </w:lvl>
    <w:lvl w:ilvl="4" w:tplc="1CBC97C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
  </w:num>
  <w:num w:numId="2">
    <w:abstractNumId w:val="9"/>
  </w:num>
  <w:num w:numId="3">
    <w:abstractNumId w:val="3"/>
  </w:num>
  <w:num w:numId="4">
    <w:abstractNumId w:val="8"/>
  </w:num>
  <w:num w:numId="5">
    <w:abstractNumId w:val="10"/>
  </w:num>
  <w:num w:numId="6">
    <w:abstractNumId w:val="13"/>
  </w:num>
  <w:num w:numId="7">
    <w:abstractNumId w:val="11"/>
  </w:num>
  <w:num w:numId="8">
    <w:abstractNumId w:val="4"/>
  </w:num>
  <w:num w:numId="9">
    <w:abstractNumId w:val="1"/>
  </w:num>
  <w:num w:numId="10">
    <w:abstractNumId w:val="6"/>
  </w:num>
  <w:num w:numId="11">
    <w:abstractNumId w:val="12"/>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7A"/>
    <w:rsid w:val="00005086"/>
    <w:rsid w:val="00011420"/>
    <w:rsid w:val="0001188B"/>
    <w:rsid w:val="00017C9F"/>
    <w:rsid w:val="000252DE"/>
    <w:rsid w:val="00031781"/>
    <w:rsid w:val="00044919"/>
    <w:rsid w:val="0005213C"/>
    <w:rsid w:val="00052ECA"/>
    <w:rsid w:val="00055326"/>
    <w:rsid w:val="00055E8A"/>
    <w:rsid w:val="00064430"/>
    <w:rsid w:val="000710AF"/>
    <w:rsid w:val="000749B6"/>
    <w:rsid w:val="00075E4B"/>
    <w:rsid w:val="00080403"/>
    <w:rsid w:val="0008088C"/>
    <w:rsid w:val="00081F04"/>
    <w:rsid w:val="000833E3"/>
    <w:rsid w:val="00090163"/>
    <w:rsid w:val="00094DAC"/>
    <w:rsid w:val="000A05F2"/>
    <w:rsid w:val="000A270A"/>
    <w:rsid w:val="000A4EEC"/>
    <w:rsid w:val="000A58D1"/>
    <w:rsid w:val="000A6659"/>
    <w:rsid w:val="000A6F3E"/>
    <w:rsid w:val="000C3F8E"/>
    <w:rsid w:val="000C68A4"/>
    <w:rsid w:val="000C7F2E"/>
    <w:rsid w:val="000D05CE"/>
    <w:rsid w:val="000D3B8C"/>
    <w:rsid w:val="000D535F"/>
    <w:rsid w:val="000E34A5"/>
    <w:rsid w:val="000E597D"/>
    <w:rsid w:val="000F13CF"/>
    <w:rsid w:val="000F16DC"/>
    <w:rsid w:val="000F7A6E"/>
    <w:rsid w:val="001007C9"/>
    <w:rsid w:val="0010142E"/>
    <w:rsid w:val="001045E2"/>
    <w:rsid w:val="00104DB4"/>
    <w:rsid w:val="00107796"/>
    <w:rsid w:val="001201E5"/>
    <w:rsid w:val="001214B0"/>
    <w:rsid w:val="00121DC2"/>
    <w:rsid w:val="001279E8"/>
    <w:rsid w:val="001376AB"/>
    <w:rsid w:val="00140ECA"/>
    <w:rsid w:val="001539FE"/>
    <w:rsid w:val="001542B2"/>
    <w:rsid w:val="00154B20"/>
    <w:rsid w:val="00154EBF"/>
    <w:rsid w:val="00155645"/>
    <w:rsid w:val="001604CA"/>
    <w:rsid w:val="00161848"/>
    <w:rsid w:val="001622AA"/>
    <w:rsid w:val="0016444D"/>
    <w:rsid w:val="001724BB"/>
    <w:rsid w:val="001778EF"/>
    <w:rsid w:val="00177E1D"/>
    <w:rsid w:val="00183043"/>
    <w:rsid w:val="00183157"/>
    <w:rsid w:val="00190F9A"/>
    <w:rsid w:val="0019326B"/>
    <w:rsid w:val="00194D83"/>
    <w:rsid w:val="001952BC"/>
    <w:rsid w:val="00195EB7"/>
    <w:rsid w:val="001A4AE0"/>
    <w:rsid w:val="001A5383"/>
    <w:rsid w:val="001B2D9A"/>
    <w:rsid w:val="001B3CA3"/>
    <w:rsid w:val="001B490D"/>
    <w:rsid w:val="001B6DDE"/>
    <w:rsid w:val="001C0200"/>
    <w:rsid w:val="001C35BB"/>
    <w:rsid w:val="001D27E2"/>
    <w:rsid w:val="001D2D9C"/>
    <w:rsid w:val="001D6346"/>
    <w:rsid w:val="001D669F"/>
    <w:rsid w:val="001E5D69"/>
    <w:rsid w:val="001F4137"/>
    <w:rsid w:val="001F7234"/>
    <w:rsid w:val="00202547"/>
    <w:rsid w:val="00203593"/>
    <w:rsid w:val="00204808"/>
    <w:rsid w:val="002057EC"/>
    <w:rsid w:val="002115A0"/>
    <w:rsid w:val="00211876"/>
    <w:rsid w:val="002165EC"/>
    <w:rsid w:val="00225767"/>
    <w:rsid w:val="002270BC"/>
    <w:rsid w:val="00227FCF"/>
    <w:rsid w:val="002301A1"/>
    <w:rsid w:val="00231686"/>
    <w:rsid w:val="00240902"/>
    <w:rsid w:val="00240948"/>
    <w:rsid w:val="002419DA"/>
    <w:rsid w:val="00242B07"/>
    <w:rsid w:val="00251FD8"/>
    <w:rsid w:val="0025512D"/>
    <w:rsid w:val="00256BAB"/>
    <w:rsid w:val="00260844"/>
    <w:rsid w:val="00262BF1"/>
    <w:rsid w:val="00265C2B"/>
    <w:rsid w:val="002722E5"/>
    <w:rsid w:val="0027405E"/>
    <w:rsid w:val="00274CC8"/>
    <w:rsid w:val="00276E78"/>
    <w:rsid w:val="00292904"/>
    <w:rsid w:val="002946C3"/>
    <w:rsid w:val="00295126"/>
    <w:rsid w:val="00296363"/>
    <w:rsid w:val="002A4CDB"/>
    <w:rsid w:val="002B1E88"/>
    <w:rsid w:val="002B42C2"/>
    <w:rsid w:val="002B7E3B"/>
    <w:rsid w:val="002C00DE"/>
    <w:rsid w:val="002C563C"/>
    <w:rsid w:val="002D0267"/>
    <w:rsid w:val="002D2361"/>
    <w:rsid w:val="002D3B8A"/>
    <w:rsid w:val="002D4401"/>
    <w:rsid w:val="002D4B4B"/>
    <w:rsid w:val="002D5330"/>
    <w:rsid w:val="002E4619"/>
    <w:rsid w:val="002F0EB8"/>
    <w:rsid w:val="002F35D8"/>
    <w:rsid w:val="002F608E"/>
    <w:rsid w:val="002F65B3"/>
    <w:rsid w:val="003012D4"/>
    <w:rsid w:val="00306751"/>
    <w:rsid w:val="003067C9"/>
    <w:rsid w:val="003115D4"/>
    <w:rsid w:val="00311D05"/>
    <w:rsid w:val="003239B2"/>
    <w:rsid w:val="00325773"/>
    <w:rsid w:val="003267DD"/>
    <w:rsid w:val="00333B4D"/>
    <w:rsid w:val="00335DB0"/>
    <w:rsid w:val="00346309"/>
    <w:rsid w:val="003531BC"/>
    <w:rsid w:val="00361F31"/>
    <w:rsid w:val="003646E7"/>
    <w:rsid w:val="00365373"/>
    <w:rsid w:val="00370121"/>
    <w:rsid w:val="00371FFB"/>
    <w:rsid w:val="0037267D"/>
    <w:rsid w:val="0037329D"/>
    <w:rsid w:val="00375AEA"/>
    <w:rsid w:val="00377B65"/>
    <w:rsid w:val="00382847"/>
    <w:rsid w:val="00382CE0"/>
    <w:rsid w:val="00385B82"/>
    <w:rsid w:val="00386442"/>
    <w:rsid w:val="00386C70"/>
    <w:rsid w:val="0039011A"/>
    <w:rsid w:val="003A10E4"/>
    <w:rsid w:val="003A343B"/>
    <w:rsid w:val="003A357B"/>
    <w:rsid w:val="003A5CA2"/>
    <w:rsid w:val="003A6AB6"/>
    <w:rsid w:val="003A6F47"/>
    <w:rsid w:val="003A7ED6"/>
    <w:rsid w:val="003B3B84"/>
    <w:rsid w:val="003B3EEC"/>
    <w:rsid w:val="003C2B49"/>
    <w:rsid w:val="003D0DF6"/>
    <w:rsid w:val="003D4134"/>
    <w:rsid w:val="003D6296"/>
    <w:rsid w:val="003D7020"/>
    <w:rsid w:val="003E03B7"/>
    <w:rsid w:val="003E195D"/>
    <w:rsid w:val="003E1B95"/>
    <w:rsid w:val="003E3EA8"/>
    <w:rsid w:val="003F3D5C"/>
    <w:rsid w:val="003F41C3"/>
    <w:rsid w:val="004027BC"/>
    <w:rsid w:val="00402E23"/>
    <w:rsid w:val="00403A34"/>
    <w:rsid w:val="00407B97"/>
    <w:rsid w:val="00410375"/>
    <w:rsid w:val="00412F08"/>
    <w:rsid w:val="004150A5"/>
    <w:rsid w:val="00416E4A"/>
    <w:rsid w:val="00444A1F"/>
    <w:rsid w:val="00452458"/>
    <w:rsid w:val="004545D5"/>
    <w:rsid w:val="004572BF"/>
    <w:rsid w:val="004603E4"/>
    <w:rsid w:val="00463E87"/>
    <w:rsid w:val="004640FF"/>
    <w:rsid w:val="0046574C"/>
    <w:rsid w:val="0046680E"/>
    <w:rsid w:val="0046768E"/>
    <w:rsid w:val="00470BBF"/>
    <w:rsid w:val="00485423"/>
    <w:rsid w:val="00486686"/>
    <w:rsid w:val="00487FA3"/>
    <w:rsid w:val="00490A9A"/>
    <w:rsid w:val="00493A5A"/>
    <w:rsid w:val="00494670"/>
    <w:rsid w:val="0049475A"/>
    <w:rsid w:val="004A3530"/>
    <w:rsid w:val="004A5510"/>
    <w:rsid w:val="004A6A2A"/>
    <w:rsid w:val="004A7783"/>
    <w:rsid w:val="004B02A8"/>
    <w:rsid w:val="004B297D"/>
    <w:rsid w:val="004B4604"/>
    <w:rsid w:val="004B497A"/>
    <w:rsid w:val="004B4ADE"/>
    <w:rsid w:val="004B4F1E"/>
    <w:rsid w:val="004B55D5"/>
    <w:rsid w:val="004B7824"/>
    <w:rsid w:val="004C327C"/>
    <w:rsid w:val="004D2095"/>
    <w:rsid w:val="004D4F7C"/>
    <w:rsid w:val="004D6C42"/>
    <w:rsid w:val="004E10C9"/>
    <w:rsid w:val="004E3997"/>
    <w:rsid w:val="004F53A4"/>
    <w:rsid w:val="004F7D88"/>
    <w:rsid w:val="00501853"/>
    <w:rsid w:val="005048A2"/>
    <w:rsid w:val="00505FB8"/>
    <w:rsid w:val="0050699A"/>
    <w:rsid w:val="00507B05"/>
    <w:rsid w:val="005114E2"/>
    <w:rsid w:val="00512A6E"/>
    <w:rsid w:val="00517B2E"/>
    <w:rsid w:val="00521873"/>
    <w:rsid w:val="00522729"/>
    <w:rsid w:val="0052355F"/>
    <w:rsid w:val="0052671B"/>
    <w:rsid w:val="005326E3"/>
    <w:rsid w:val="00532C33"/>
    <w:rsid w:val="00533DEC"/>
    <w:rsid w:val="00533F04"/>
    <w:rsid w:val="00536415"/>
    <w:rsid w:val="00537B7F"/>
    <w:rsid w:val="005405A9"/>
    <w:rsid w:val="00545F42"/>
    <w:rsid w:val="00560000"/>
    <w:rsid w:val="0056111E"/>
    <w:rsid w:val="00562BB9"/>
    <w:rsid w:val="00564C89"/>
    <w:rsid w:val="00566636"/>
    <w:rsid w:val="00576F7F"/>
    <w:rsid w:val="00587CD2"/>
    <w:rsid w:val="0059032F"/>
    <w:rsid w:val="005929D0"/>
    <w:rsid w:val="00597E83"/>
    <w:rsid w:val="005A1751"/>
    <w:rsid w:val="005A3ED8"/>
    <w:rsid w:val="005B2EEC"/>
    <w:rsid w:val="005C64A4"/>
    <w:rsid w:val="005D0989"/>
    <w:rsid w:val="005D0E86"/>
    <w:rsid w:val="005E2493"/>
    <w:rsid w:val="005E58DF"/>
    <w:rsid w:val="005F40BD"/>
    <w:rsid w:val="005F4E8C"/>
    <w:rsid w:val="005F611A"/>
    <w:rsid w:val="005F6437"/>
    <w:rsid w:val="00600505"/>
    <w:rsid w:val="006012BF"/>
    <w:rsid w:val="0060184C"/>
    <w:rsid w:val="006032AF"/>
    <w:rsid w:val="00606B41"/>
    <w:rsid w:val="00606D3D"/>
    <w:rsid w:val="0060788E"/>
    <w:rsid w:val="00615AD0"/>
    <w:rsid w:val="006161AF"/>
    <w:rsid w:val="006215A6"/>
    <w:rsid w:val="00622C7A"/>
    <w:rsid w:val="00626152"/>
    <w:rsid w:val="00630B27"/>
    <w:rsid w:val="00635705"/>
    <w:rsid w:val="00637408"/>
    <w:rsid w:val="00640E78"/>
    <w:rsid w:val="00641F84"/>
    <w:rsid w:val="00643BA4"/>
    <w:rsid w:val="00644EF5"/>
    <w:rsid w:val="00651EBB"/>
    <w:rsid w:val="00651FBF"/>
    <w:rsid w:val="00663FFD"/>
    <w:rsid w:val="00664775"/>
    <w:rsid w:val="006704C9"/>
    <w:rsid w:val="00672F37"/>
    <w:rsid w:val="006767E0"/>
    <w:rsid w:val="00677621"/>
    <w:rsid w:val="0068051D"/>
    <w:rsid w:val="0068247A"/>
    <w:rsid w:val="006838DC"/>
    <w:rsid w:val="00687713"/>
    <w:rsid w:val="006877B6"/>
    <w:rsid w:val="006932DE"/>
    <w:rsid w:val="00694CD5"/>
    <w:rsid w:val="006A02DA"/>
    <w:rsid w:val="006A69E0"/>
    <w:rsid w:val="006B01BA"/>
    <w:rsid w:val="006B34EF"/>
    <w:rsid w:val="006B578A"/>
    <w:rsid w:val="006B5BD6"/>
    <w:rsid w:val="006B6384"/>
    <w:rsid w:val="006B6994"/>
    <w:rsid w:val="006C0642"/>
    <w:rsid w:val="006C4B4F"/>
    <w:rsid w:val="006C6EBE"/>
    <w:rsid w:val="006E279F"/>
    <w:rsid w:val="006E4C83"/>
    <w:rsid w:val="006F336D"/>
    <w:rsid w:val="006F47E0"/>
    <w:rsid w:val="007016E9"/>
    <w:rsid w:val="007017FF"/>
    <w:rsid w:val="00703FB7"/>
    <w:rsid w:val="0070648A"/>
    <w:rsid w:val="00707F67"/>
    <w:rsid w:val="00712A2C"/>
    <w:rsid w:val="00713BCE"/>
    <w:rsid w:val="00715033"/>
    <w:rsid w:val="00715367"/>
    <w:rsid w:val="00715772"/>
    <w:rsid w:val="00716EC4"/>
    <w:rsid w:val="00716FC3"/>
    <w:rsid w:val="0072118B"/>
    <w:rsid w:val="00724DFC"/>
    <w:rsid w:val="007316A1"/>
    <w:rsid w:val="00737E60"/>
    <w:rsid w:val="007417F2"/>
    <w:rsid w:val="007452B1"/>
    <w:rsid w:val="007459B6"/>
    <w:rsid w:val="007461C8"/>
    <w:rsid w:val="00746308"/>
    <w:rsid w:val="00751C4C"/>
    <w:rsid w:val="007600E4"/>
    <w:rsid w:val="007629EC"/>
    <w:rsid w:val="00773D55"/>
    <w:rsid w:val="00774953"/>
    <w:rsid w:val="00774AE2"/>
    <w:rsid w:val="00783419"/>
    <w:rsid w:val="00791DEA"/>
    <w:rsid w:val="007939CA"/>
    <w:rsid w:val="00797699"/>
    <w:rsid w:val="007A24B8"/>
    <w:rsid w:val="007A3B36"/>
    <w:rsid w:val="007B0C9C"/>
    <w:rsid w:val="007B1B13"/>
    <w:rsid w:val="007B4D93"/>
    <w:rsid w:val="007B73A5"/>
    <w:rsid w:val="007C2C78"/>
    <w:rsid w:val="007C4C31"/>
    <w:rsid w:val="007C5D41"/>
    <w:rsid w:val="007C645A"/>
    <w:rsid w:val="007C6D66"/>
    <w:rsid w:val="007D00F1"/>
    <w:rsid w:val="007D0ECC"/>
    <w:rsid w:val="007D4739"/>
    <w:rsid w:val="007D6368"/>
    <w:rsid w:val="007E2AAA"/>
    <w:rsid w:val="007E47B4"/>
    <w:rsid w:val="007E4C4B"/>
    <w:rsid w:val="007E5472"/>
    <w:rsid w:val="007F2A92"/>
    <w:rsid w:val="007F58CB"/>
    <w:rsid w:val="007F62EC"/>
    <w:rsid w:val="00804BF4"/>
    <w:rsid w:val="00805647"/>
    <w:rsid w:val="008066D9"/>
    <w:rsid w:val="00807EA7"/>
    <w:rsid w:val="0081610B"/>
    <w:rsid w:val="00816293"/>
    <w:rsid w:val="0082364A"/>
    <w:rsid w:val="008252A8"/>
    <w:rsid w:val="00830860"/>
    <w:rsid w:val="00833638"/>
    <w:rsid w:val="0083754A"/>
    <w:rsid w:val="00841A2E"/>
    <w:rsid w:val="00842DC1"/>
    <w:rsid w:val="00847353"/>
    <w:rsid w:val="0084757F"/>
    <w:rsid w:val="0085401D"/>
    <w:rsid w:val="00854664"/>
    <w:rsid w:val="00855EF0"/>
    <w:rsid w:val="0086217C"/>
    <w:rsid w:val="00864326"/>
    <w:rsid w:val="00864F5E"/>
    <w:rsid w:val="00871CD3"/>
    <w:rsid w:val="008773B8"/>
    <w:rsid w:val="00886693"/>
    <w:rsid w:val="008911FA"/>
    <w:rsid w:val="008A1E25"/>
    <w:rsid w:val="008A2629"/>
    <w:rsid w:val="008A2778"/>
    <w:rsid w:val="008A318C"/>
    <w:rsid w:val="008A557F"/>
    <w:rsid w:val="008B39D9"/>
    <w:rsid w:val="008B563C"/>
    <w:rsid w:val="008B5B90"/>
    <w:rsid w:val="008B5CD2"/>
    <w:rsid w:val="008C022B"/>
    <w:rsid w:val="008C2B88"/>
    <w:rsid w:val="008D0C54"/>
    <w:rsid w:val="008D6309"/>
    <w:rsid w:val="008E52AE"/>
    <w:rsid w:val="008F18AE"/>
    <w:rsid w:val="008F357A"/>
    <w:rsid w:val="008F42A6"/>
    <w:rsid w:val="008F5A4D"/>
    <w:rsid w:val="008F5E9A"/>
    <w:rsid w:val="008F631F"/>
    <w:rsid w:val="00901A68"/>
    <w:rsid w:val="00902039"/>
    <w:rsid w:val="009127FE"/>
    <w:rsid w:val="0092205A"/>
    <w:rsid w:val="009229D4"/>
    <w:rsid w:val="0093012A"/>
    <w:rsid w:val="00930D3A"/>
    <w:rsid w:val="00932FC4"/>
    <w:rsid w:val="00934A34"/>
    <w:rsid w:val="00946D08"/>
    <w:rsid w:val="009550FC"/>
    <w:rsid w:val="00955B93"/>
    <w:rsid w:val="00961A51"/>
    <w:rsid w:val="009638E1"/>
    <w:rsid w:val="009660B2"/>
    <w:rsid w:val="00973708"/>
    <w:rsid w:val="00977EA6"/>
    <w:rsid w:val="00980E4E"/>
    <w:rsid w:val="00981837"/>
    <w:rsid w:val="009829C5"/>
    <w:rsid w:val="00987B56"/>
    <w:rsid w:val="009929F3"/>
    <w:rsid w:val="00997FA0"/>
    <w:rsid w:val="009A31FF"/>
    <w:rsid w:val="009A40E4"/>
    <w:rsid w:val="009A5636"/>
    <w:rsid w:val="009A6F93"/>
    <w:rsid w:val="009B2EBC"/>
    <w:rsid w:val="009B4B30"/>
    <w:rsid w:val="009B7078"/>
    <w:rsid w:val="009B71AE"/>
    <w:rsid w:val="009C438B"/>
    <w:rsid w:val="009C4CA5"/>
    <w:rsid w:val="009C5554"/>
    <w:rsid w:val="009C7E94"/>
    <w:rsid w:val="009D29AA"/>
    <w:rsid w:val="009D3957"/>
    <w:rsid w:val="009D399D"/>
    <w:rsid w:val="009D4E4A"/>
    <w:rsid w:val="009D51C5"/>
    <w:rsid w:val="009D582D"/>
    <w:rsid w:val="009D5DDA"/>
    <w:rsid w:val="009E0969"/>
    <w:rsid w:val="009E1F8C"/>
    <w:rsid w:val="009E28C0"/>
    <w:rsid w:val="009F0266"/>
    <w:rsid w:val="009F11D0"/>
    <w:rsid w:val="00A02BFC"/>
    <w:rsid w:val="00A0571D"/>
    <w:rsid w:val="00A1314A"/>
    <w:rsid w:val="00A14B54"/>
    <w:rsid w:val="00A16703"/>
    <w:rsid w:val="00A17D12"/>
    <w:rsid w:val="00A22918"/>
    <w:rsid w:val="00A25DAD"/>
    <w:rsid w:val="00A329ED"/>
    <w:rsid w:val="00A32C27"/>
    <w:rsid w:val="00A3379F"/>
    <w:rsid w:val="00A34767"/>
    <w:rsid w:val="00A35559"/>
    <w:rsid w:val="00A35E9B"/>
    <w:rsid w:val="00A3710C"/>
    <w:rsid w:val="00A37B64"/>
    <w:rsid w:val="00A43961"/>
    <w:rsid w:val="00A46C51"/>
    <w:rsid w:val="00A4746D"/>
    <w:rsid w:val="00A50907"/>
    <w:rsid w:val="00A53C60"/>
    <w:rsid w:val="00A565B4"/>
    <w:rsid w:val="00A579C6"/>
    <w:rsid w:val="00A57F78"/>
    <w:rsid w:val="00A6076B"/>
    <w:rsid w:val="00A60D31"/>
    <w:rsid w:val="00A6116A"/>
    <w:rsid w:val="00A61770"/>
    <w:rsid w:val="00A63564"/>
    <w:rsid w:val="00A67410"/>
    <w:rsid w:val="00A67AE5"/>
    <w:rsid w:val="00A72C21"/>
    <w:rsid w:val="00A73068"/>
    <w:rsid w:val="00A778D2"/>
    <w:rsid w:val="00A8327C"/>
    <w:rsid w:val="00A9091E"/>
    <w:rsid w:val="00A9203F"/>
    <w:rsid w:val="00A9255C"/>
    <w:rsid w:val="00A9425B"/>
    <w:rsid w:val="00A942E5"/>
    <w:rsid w:val="00A97133"/>
    <w:rsid w:val="00AA3281"/>
    <w:rsid w:val="00AC2171"/>
    <w:rsid w:val="00AC2262"/>
    <w:rsid w:val="00AD32EB"/>
    <w:rsid w:val="00AE1FE0"/>
    <w:rsid w:val="00AE4BAC"/>
    <w:rsid w:val="00AF2466"/>
    <w:rsid w:val="00AF36DC"/>
    <w:rsid w:val="00AF4AB7"/>
    <w:rsid w:val="00AF5733"/>
    <w:rsid w:val="00B008B8"/>
    <w:rsid w:val="00B03A22"/>
    <w:rsid w:val="00B06F91"/>
    <w:rsid w:val="00B10E56"/>
    <w:rsid w:val="00B11635"/>
    <w:rsid w:val="00B14049"/>
    <w:rsid w:val="00B17ADB"/>
    <w:rsid w:val="00B20D0E"/>
    <w:rsid w:val="00B22DD9"/>
    <w:rsid w:val="00B304F1"/>
    <w:rsid w:val="00B30CB8"/>
    <w:rsid w:val="00B32C22"/>
    <w:rsid w:val="00B33910"/>
    <w:rsid w:val="00B42CBF"/>
    <w:rsid w:val="00B44037"/>
    <w:rsid w:val="00B44789"/>
    <w:rsid w:val="00B453D6"/>
    <w:rsid w:val="00B50094"/>
    <w:rsid w:val="00B51929"/>
    <w:rsid w:val="00B51DB3"/>
    <w:rsid w:val="00B5250C"/>
    <w:rsid w:val="00B52FA7"/>
    <w:rsid w:val="00B53677"/>
    <w:rsid w:val="00B55374"/>
    <w:rsid w:val="00B62A9E"/>
    <w:rsid w:val="00B66383"/>
    <w:rsid w:val="00B7200F"/>
    <w:rsid w:val="00B75550"/>
    <w:rsid w:val="00B81B87"/>
    <w:rsid w:val="00B83119"/>
    <w:rsid w:val="00B86510"/>
    <w:rsid w:val="00B905E5"/>
    <w:rsid w:val="00B922D6"/>
    <w:rsid w:val="00B9449D"/>
    <w:rsid w:val="00B96A13"/>
    <w:rsid w:val="00B97E2B"/>
    <w:rsid w:val="00BA3B0D"/>
    <w:rsid w:val="00BA3E79"/>
    <w:rsid w:val="00BA6C03"/>
    <w:rsid w:val="00BA7297"/>
    <w:rsid w:val="00BB0D50"/>
    <w:rsid w:val="00BB5D3B"/>
    <w:rsid w:val="00BC781D"/>
    <w:rsid w:val="00BD7120"/>
    <w:rsid w:val="00BE3A9B"/>
    <w:rsid w:val="00BE42E7"/>
    <w:rsid w:val="00BE43C5"/>
    <w:rsid w:val="00BE5A4D"/>
    <w:rsid w:val="00BE60E9"/>
    <w:rsid w:val="00BE77D4"/>
    <w:rsid w:val="00BF402F"/>
    <w:rsid w:val="00BF4C5C"/>
    <w:rsid w:val="00C03CD4"/>
    <w:rsid w:val="00C06DA7"/>
    <w:rsid w:val="00C11122"/>
    <w:rsid w:val="00C15580"/>
    <w:rsid w:val="00C245C4"/>
    <w:rsid w:val="00C2611E"/>
    <w:rsid w:val="00C27273"/>
    <w:rsid w:val="00C3001F"/>
    <w:rsid w:val="00C328BE"/>
    <w:rsid w:val="00C32903"/>
    <w:rsid w:val="00C33C36"/>
    <w:rsid w:val="00C37217"/>
    <w:rsid w:val="00C40865"/>
    <w:rsid w:val="00C43548"/>
    <w:rsid w:val="00C44836"/>
    <w:rsid w:val="00C463E0"/>
    <w:rsid w:val="00C47312"/>
    <w:rsid w:val="00C51092"/>
    <w:rsid w:val="00C51DBA"/>
    <w:rsid w:val="00C616AF"/>
    <w:rsid w:val="00C61EA3"/>
    <w:rsid w:val="00C62BC6"/>
    <w:rsid w:val="00C62C36"/>
    <w:rsid w:val="00C640E1"/>
    <w:rsid w:val="00C65868"/>
    <w:rsid w:val="00C65E31"/>
    <w:rsid w:val="00C7033A"/>
    <w:rsid w:val="00C73394"/>
    <w:rsid w:val="00C74426"/>
    <w:rsid w:val="00C76C58"/>
    <w:rsid w:val="00C82DC9"/>
    <w:rsid w:val="00C8493A"/>
    <w:rsid w:val="00C84ECE"/>
    <w:rsid w:val="00C87E05"/>
    <w:rsid w:val="00C90030"/>
    <w:rsid w:val="00C96FFE"/>
    <w:rsid w:val="00CA127E"/>
    <w:rsid w:val="00CA509B"/>
    <w:rsid w:val="00CB405C"/>
    <w:rsid w:val="00CB5A3E"/>
    <w:rsid w:val="00CC5CFD"/>
    <w:rsid w:val="00CE07F2"/>
    <w:rsid w:val="00CE100B"/>
    <w:rsid w:val="00CE6BAC"/>
    <w:rsid w:val="00CE7593"/>
    <w:rsid w:val="00CF0369"/>
    <w:rsid w:val="00CF3086"/>
    <w:rsid w:val="00D00FD8"/>
    <w:rsid w:val="00D034EC"/>
    <w:rsid w:val="00D037E2"/>
    <w:rsid w:val="00D118B7"/>
    <w:rsid w:val="00D15503"/>
    <w:rsid w:val="00D2256D"/>
    <w:rsid w:val="00D22D5C"/>
    <w:rsid w:val="00D24A61"/>
    <w:rsid w:val="00D24BE6"/>
    <w:rsid w:val="00D26E30"/>
    <w:rsid w:val="00D311D4"/>
    <w:rsid w:val="00D321AA"/>
    <w:rsid w:val="00D32B54"/>
    <w:rsid w:val="00D3328A"/>
    <w:rsid w:val="00D35D70"/>
    <w:rsid w:val="00D426C9"/>
    <w:rsid w:val="00D53B06"/>
    <w:rsid w:val="00D546B4"/>
    <w:rsid w:val="00D64C91"/>
    <w:rsid w:val="00D64E4A"/>
    <w:rsid w:val="00D702CB"/>
    <w:rsid w:val="00D70DA2"/>
    <w:rsid w:val="00D71DC8"/>
    <w:rsid w:val="00D72ACB"/>
    <w:rsid w:val="00D75DCC"/>
    <w:rsid w:val="00D8152C"/>
    <w:rsid w:val="00D8246D"/>
    <w:rsid w:val="00D83987"/>
    <w:rsid w:val="00D85EC8"/>
    <w:rsid w:val="00D87198"/>
    <w:rsid w:val="00D9186C"/>
    <w:rsid w:val="00D93F94"/>
    <w:rsid w:val="00D95735"/>
    <w:rsid w:val="00D95CDC"/>
    <w:rsid w:val="00D961A6"/>
    <w:rsid w:val="00D96802"/>
    <w:rsid w:val="00DA74E8"/>
    <w:rsid w:val="00DB0EF4"/>
    <w:rsid w:val="00DB4F3D"/>
    <w:rsid w:val="00DC2140"/>
    <w:rsid w:val="00DD5F2B"/>
    <w:rsid w:val="00DE129D"/>
    <w:rsid w:val="00DE5F66"/>
    <w:rsid w:val="00DF0168"/>
    <w:rsid w:val="00DF4213"/>
    <w:rsid w:val="00DF5AF5"/>
    <w:rsid w:val="00DF6F8D"/>
    <w:rsid w:val="00E02D28"/>
    <w:rsid w:val="00E042CA"/>
    <w:rsid w:val="00E042F9"/>
    <w:rsid w:val="00E229DC"/>
    <w:rsid w:val="00E23DD4"/>
    <w:rsid w:val="00E261E8"/>
    <w:rsid w:val="00E3323C"/>
    <w:rsid w:val="00E37B14"/>
    <w:rsid w:val="00E4059B"/>
    <w:rsid w:val="00E5063D"/>
    <w:rsid w:val="00E56AB3"/>
    <w:rsid w:val="00E56CCB"/>
    <w:rsid w:val="00E57A54"/>
    <w:rsid w:val="00E6431E"/>
    <w:rsid w:val="00E6651F"/>
    <w:rsid w:val="00E66AA6"/>
    <w:rsid w:val="00E67452"/>
    <w:rsid w:val="00E6745F"/>
    <w:rsid w:val="00E70122"/>
    <w:rsid w:val="00E7226E"/>
    <w:rsid w:val="00E74B18"/>
    <w:rsid w:val="00E75222"/>
    <w:rsid w:val="00E758E3"/>
    <w:rsid w:val="00E8208B"/>
    <w:rsid w:val="00E82FE4"/>
    <w:rsid w:val="00E833AB"/>
    <w:rsid w:val="00E8356A"/>
    <w:rsid w:val="00E90652"/>
    <w:rsid w:val="00E91BD8"/>
    <w:rsid w:val="00E9483A"/>
    <w:rsid w:val="00E97905"/>
    <w:rsid w:val="00E97F77"/>
    <w:rsid w:val="00EA28C3"/>
    <w:rsid w:val="00EA2F45"/>
    <w:rsid w:val="00EA56ED"/>
    <w:rsid w:val="00EA5C56"/>
    <w:rsid w:val="00EA6A05"/>
    <w:rsid w:val="00EA7438"/>
    <w:rsid w:val="00EA7CAE"/>
    <w:rsid w:val="00EB1AD6"/>
    <w:rsid w:val="00EB23DD"/>
    <w:rsid w:val="00EB297C"/>
    <w:rsid w:val="00EB3D6B"/>
    <w:rsid w:val="00EE66E8"/>
    <w:rsid w:val="00EF13F0"/>
    <w:rsid w:val="00EF5158"/>
    <w:rsid w:val="00EF5F17"/>
    <w:rsid w:val="00F04A0A"/>
    <w:rsid w:val="00F04F1A"/>
    <w:rsid w:val="00F10E49"/>
    <w:rsid w:val="00F1469E"/>
    <w:rsid w:val="00F15436"/>
    <w:rsid w:val="00F165F3"/>
    <w:rsid w:val="00F16855"/>
    <w:rsid w:val="00F20E80"/>
    <w:rsid w:val="00F2183D"/>
    <w:rsid w:val="00F23DC7"/>
    <w:rsid w:val="00F27E62"/>
    <w:rsid w:val="00F300EF"/>
    <w:rsid w:val="00F32A98"/>
    <w:rsid w:val="00F34207"/>
    <w:rsid w:val="00F35694"/>
    <w:rsid w:val="00F37DB8"/>
    <w:rsid w:val="00F408D1"/>
    <w:rsid w:val="00F45B36"/>
    <w:rsid w:val="00F46D1F"/>
    <w:rsid w:val="00F54227"/>
    <w:rsid w:val="00F54B6B"/>
    <w:rsid w:val="00F63DC4"/>
    <w:rsid w:val="00F6710F"/>
    <w:rsid w:val="00F721B6"/>
    <w:rsid w:val="00F72B4F"/>
    <w:rsid w:val="00F72D79"/>
    <w:rsid w:val="00F74023"/>
    <w:rsid w:val="00F76781"/>
    <w:rsid w:val="00F773C3"/>
    <w:rsid w:val="00F81C11"/>
    <w:rsid w:val="00F84625"/>
    <w:rsid w:val="00F97460"/>
    <w:rsid w:val="00FA2868"/>
    <w:rsid w:val="00FA5048"/>
    <w:rsid w:val="00FA5586"/>
    <w:rsid w:val="00FB19B0"/>
    <w:rsid w:val="00FB1A82"/>
    <w:rsid w:val="00FB6C43"/>
    <w:rsid w:val="00FC3A6F"/>
    <w:rsid w:val="00FC69B0"/>
    <w:rsid w:val="00FD0AC8"/>
    <w:rsid w:val="00FD16CF"/>
    <w:rsid w:val="00FD363D"/>
    <w:rsid w:val="00FD3E07"/>
    <w:rsid w:val="00FD41B6"/>
    <w:rsid w:val="00FD6EE4"/>
    <w:rsid w:val="00FD75B0"/>
    <w:rsid w:val="00FE1E03"/>
    <w:rsid w:val="00FE3C54"/>
    <w:rsid w:val="00FE3DAA"/>
    <w:rsid w:val="00FE4823"/>
    <w:rsid w:val="00FE5AA1"/>
    <w:rsid w:val="00FF2F21"/>
    <w:rsid w:val="00FF343D"/>
    <w:rsid w:val="00FF4731"/>
    <w:rsid w:val="00FF5392"/>
    <w:rsid w:val="00FF6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jc w:val="both"/>
    </w:pPr>
    <w:rPr>
      <w:sz w:val="24"/>
      <w:szCs w:val="24"/>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68247A"/>
    <w:pPr>
      <w:ind w:left="720"/>
      <w:contextualSpacing/>
    </w:pPr>
  </w:style>
  <w:style w:type="paragraph" w:styleId="Pieddepage">
    <w:name w:val="footer"/>
    <w:basedOn w:val="Normal"/>
    <w:link w:val="PieddepageCar"/>
    <w:uiPriority w:val="99"/>
    <w:unhideWhenUsed/>
    <w:rsid w:val="00D00FD8"/>
    <w:pPr>
      <w:tabs>
        <w:tab w:val="center" w:pos="4320"/>
        <w:tab w:val="right" w:pos="8640"/>
      </w:tabs>
    </w:pPr>
  </w:style>
  <w:style w:type="character" w:customStyle="1" w:styleId="PieddepageCar">
    <w:name w:val="Pied de page Car"/>
    <w:basedOn w:val="Policepardfaut"/>
    <w:link w:val="Pieddepage"/>
    <w:uiPriority w:val="99"/>
    <w:rsid w:val="00D00FD8"/>
  </w:style>
  <w:style w:type="character" w:styleId="Numrodepage">
    <w:name w:val="page number"/>
    <w:basedOn w:val="Policepardfaut"/>
    <w:uiPriority w:val="99"/>
    <w:semiHidden/>
    <w:unhideWhenUsed/>
    <w:rsid w:val="00D00FD8"/>
  </w:style>
  <w:style w:type="paragraph" w:customStyle="1" w:styleId="Listecouleur-Accent11">
    <w:name w:val="Liste couleur - Accent 11"/>
    <w:basedOn w:val="Normal"/>
    <w:qFormat/>
    <w:rsid w:val="003067C9"/>
    <w:pPr>
      <w:ind w:left="720" w:firstLine="284"/>
      <w:contextualSpacing/>
    </w:pPr>
    <w:rPr>
      <w:rFonts w:ascii="Calibri" w:eastAsia="Cambria" w:hAnsi="Calibri"/>
      <w:sz w:val="22"/>
      <w:szCs w:val="22"/>
      <w:lang w:val="en-GB"/>
    </w:rPr>
  </w:style>
  <w:style w:type="paragraph" w:styleId="Notedebasdepage">
    <w:name w:val="footnote text"/>
    <w:basedOn w:val="Normal"/>
    <w:link w:val="NotedebasdepageCar"/>
    <w:uiPriority w:val="99"/>
    <w:rsid w:val="003067C9"/>
    <w:pPr>
      <w:ind w:firstLine="284"/>
    </w:pPr>
    <w:rPr>
      <w:rFonts w:ascii="Times New Roman" w:eastAsia="Times New Roman" w:hAnsi="Times New Roman"/>
      <w:sz w:val="20"/>
      <w:szCs w:val="20"/>
      <w:lang w:val="en-GB" w:eastAsia="it-IT"/>
    </w:rPr>
  </w:style>
  <w:style w:type="character" w:customStyle="1" w:styleId="NotedebasdepageCar">
    <w:name w:val="Note de bas de page Car"/>
    <w:link w:val="Notedebasdepage"/>
    <w:uiPriority w:val="99"/>
    <w:rsid w:val="003067C9"/>
    <w:rPr>
      <w:rFonts w:ascii="Times New Roman" w:eastAsia="Times New Roman" w:hAnsi="Times New Roman" w:cs="Times New Roman"/>
      <w:sz w:val="20"/>
      <w:szCs w:val="20"/>
      <w:lang w:val="en-GB" w:eastAsia="it-IT"/>
    </w:rPr>
  </w:style>
  <w:style w:type="character" w:styleId="Appelnotedebasdep">
    <w:name w:val="footnote reference"/>
    <w:rsid w:val="003067C9"/>
    <w:rPr>
      <w:vertAlign w:val="superscript"/>
    </w:rPr>
  </w:style>
  <w:style w:type="character" w:styleId="Marquedecommentaire">
    <w:name w:val="annotation reference"/>
    <w:uiPriority w:val="99"/>
    <w:semiHidden/>
    <w:unhideWhenUsed/>
    <w:rsid w:val="000C68A4"/>
    <w:rPr>
      <w:sz w:val="18"/>
      <w:szCs w:val="18"/>
    </w:rPr>
  </w:style>
  <w:style w:type="paragraph" w:styleId="Commentaire">
    <w:name w:val="annotation text"/>
    <w:basedOn w:val="Normal"/>
    <w:link w:val="CommentaireCar"/>
    <w:uiPriority w:val="99"/>
    <w:unhideWhenUsed/>
    <w:rsid w:val="000C68A4"/>
  </w:style>
  <w:style w:type="character" w:customStyle="1" w:styleId="CommentaireCar">
    <w:name w:val="Commentaire Car"/>
    <w:basedOn w:val="Policepardfaut"/>
    <w:link w:val="Commentaire"/>
    <w:uiPriority w:val="99"/>
    <w:rsid w:val="000C68A4"/>
  </w:style>
  <w:style w:type="paragraph" w:styleId="Objetducommentaire">
    <w:name w:val="annotation subject"/>
    <w:basedOn w:val="Commentaire"/>
    <w:next w:val="Commentaire"/>
    <w:link w:val="ObjetducommentaireCar"/>
    <w:uiPriority w:val="99"/>
    <w:semiHidden/>
    <w:unhideWhenUsed/>
    <w:rsid w:val="000C68A4"/>
    <w:rPr>
      <w:b/>
      <w:bCs/>
      <w:sz w:val="20"/>
      <w:szCs w:val="20"/>
      <w:lang w:val="x-none" w:eastAsia="x-none"/>
    </w:rPr>
  </w:style>
  <w:style w:type="character" w:customStyle="1" w:styleId="ObjetducommentaireCar">
    <w:name w:val="Objet du commentaire Car"/>
    <w:link w:val="Objetducommentaire"/>
    <w:uiPriority w:val="99"/>
    <w:semiHidden/>
    <w:rsid w:val="000C68A4"/>
    <w:rPr>
      <w:b/>
      <w:bCs/>
      <w:sz w:val="20"/>
      <w:szCs w:val="20"/>
    </w:rPr>
  </w:style>
  <w:style w:type="paragraph" w:styleId="Textedebulles">
    <w:name w:val="Balloon Text"/>
    <w:basedOn w:val="Normal"/>
    <w:link w:val="TextedebullesCar"/>
    <w:uiPriority w:val="99"/>
    <w:semiHidden/>
    <w:unhideWhenUsed/>
    <w:rsid w:val="000C68A4"/>
    <w:rPr>
      <w:rFonts w:ascii="Lucida Grande" w:hAnsi="Lucida Grande"/>
      <w:sz w:val="18"/>
      <w:szCs w:val="18"/>
      <w:lang w:val="x-none" w:eastAsia="x-none"/>
    </w:rPr>
  </w:style>
  <w:style w:type="character" w:customStyle="1" w:styleId="TextedebullesCar">
    <w:name w:val="Texte de bulles Car"/>
    <w:link w:val="Textedebulles"/>
    <w:uiPriority w:val="99"/>
    <w:semiHidden/>
    <w:rsid w:val="000C68A4"/>
    <w:rPr>
      <w:rFonts w:ascii="Lucida Grande" w:hAnsi="Lucida Grande"/>
      <w:sz w:val="18"/>
      <w:szCs w:val="18"/>
    </w:rPr>
  </w:style>
  <w:style w:type="paragraph" w:styleId="En-tte">
    <w:name w:val="header"/>
    <w:basedOn w:val="Normal"/>
    <w:link w:val="En-tteCar"/>
    <w:uiPriority w:val="99"/>
    <w:unhideWhenUsed/>
    <w:rsid w:val="006932DE"/>
    <w:pPr>
      <w:tabs>
        <w:tab w:val="center" w:pos="4320"/>
        <w:tab w:val="right" w:pos="8640"/>
      </w:tabs>
    </w:pPr>
  </w:style>
  <w:style w:type="character" w:customStyle="1" w:styleId="En-tteCar">
    <w:name w:val="En-tête Car"/>
    <w:basedOn w:val="Policepardfaut"/>
    <w:link w:val="En-tte"/>
    <w:uiPriority w:val="99"/>
    <w:rsid w:val="006932DE"/>
  </w:style>
  <w:style w:type="character" w:customStyle="1" w:styleId="FootnoteCharacters">
    <w:name w:val="Footnote Characters"/>
    <w:rsid w:val="003D6296"/>
    <w:rPr>
      <w:vertAlign w:val="superscript"/>
    </w:rPr>
  </w:style>
  <w:style w:type="paragraph" w:customStyle="1" w:styleId="Paragraphenormal">
    <w:name w:val="Paragraphe normal"/>
    <w:basedOn w:val="Normal"/>
    <w:rsid w:val="003D6296"/>
    <w:pPr>
      <w:suppressAutoHyphens/>
      <w:spacing w:after="120" w:line="360" w:lineRule="auto"/>
      <w:ind w:firstLine="709"/>
    </w:pPr>
    <w:rPr>
      <w:rFonts w:ascii="Times New Roman" w:eastAsia="Times New Roman" w:hAnsi="Times New Roman"/>
      <w:color w:val="000000"/>
      <w:lang w:val="en-GB" w:eastAsia="ar-SA"/>
    </w:rPr>
  </w:style>
  <w:style w:type="character" w:styleId="Accentuation">
    <w:name w:val="Emphasis"/>
    <w:uiPriority w:val="20"/>
    <w:qFormat/>
    <w:rsid w:val="00C90030"/>
    <w:rPr>
      <w:i/>
      <w:iCs/>
    </w:rPr>
  </w:style>
  <w:style w:type="paragraph" w:customStyle="1" w:styleId="bib">
    <w:name w:val="bib"/>
    <w:basedOn w:val="Normal"/>
    <w:rsid w:val="00C90030"/>
    <w:pPr>
      <w:autoSpaceDE w:val="0"/>
      <w:autoSpaceDN w:val="0"/>
      <w:ind w:left="567" w:hanging="567"/>
    </w:pPr>
    <w:rPr>
      <w:rFonts w:ascii="Times" w:eastAsia="Times New Roman" w:hAnsi="Times" w:cs="Times"/>
      <w:sz w:val="20"/>
      <w:szCs w:val="20"/>
      <w:lang w:val="en-US" w:eastAsia="fr-CA"/>
    </w:rPr>
  </w:style>
  <w:style w:type="character" w:customStyle="1" w:styleId="pubinfo2">
    <w:name w:val="pubinfo2"/>
    <w:rsid w:val="00C90030"/>
    <w:rPr>
      <w:color w:val="555555"/>
      <w:sz w:val="17"/>
      <w:szCs w:val="17"/>
    </w:rPr>
  </w:style>
  <w:style w:type="character" w:styleId="Lienhypertexte">
    <w:name w:val="Hyperlink"/>
    <w:uiPriority w:val="99"/>
    <w:unhideWhenUsed/>
    <w:rsid w:val="00D70DA2"/>
    <w:rPr>
      <w:color w:val="0000FF"/>
      <w:u w:val="single"/>
    </w:rPr>
  </w:style>
  <w:style w:type="paragraph" w:customStyle="1" w:styleId="Listeclaire-Accent31">
    <w:name w:val="Liste claire - Accent 31"/>
    <w:hidden/>
    <w:uiPriority w:val="71"/>
    <w:rsid w:val="001D2D9C"/>
    <w:rPr>
      <w:sz w:val="24"/>
      <w:szCs w:val="24"/>
      <w:lang w:val="fr-CA" w:eastAsia="en-US"/>
    </w:rPr>
  </w:style>
  <w:style w:type="character" w:styleId="lev">
    <w:name w:val="Strong"/>
    <w:uiPriority w:val="22"/>
    <w:qFormat/>
    <w:rsid w:val="00D321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jc w:val="both"/>
    </w:pPr>
    <w:rPr>
      <w:sz w:val="24"/>
      <w:szCs w:val="24"/>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68247A"/>
    <w:pPr>
      <w:ind w:left="720"/>
      <w:contextualSpacing/>
    </w:pPr>
  </w:style>
  <w:style w:type="paragraph" w:styleId="Pieddepage">
    <w:name w:val="footer"/>
    <w:basedOn w:val="Normal"/>
    <w:link w:val="PieddepageCar"/>
    <w:uiPriority w:val="99"/>
    <w:unhideWhenUsed/>
    <w:rsid w:val="00D00FD8"/>
    <w:pPr>
      <w:tabs>
        <w:tab w:val="center" w:pos="4320"/>
        <w:tab w:val="right" w:pos="8640"/>
      </w:tabs>
    </w:pPr>
  </w:style>
  <w:style w:type="character" w:customStyle="1" w:styleId="PieddepageCar">
    <w:name w:val="Pied de page Car"/>
    <w:basedOn w:val="Policepardfaut"/>
    <w:link w:val="Pieddepage"/>
    <w:uiPriority w:val="99"/>
    <w:rsid w:val="00D00FD8"/>
  </w:style>
  <w:style w:type="character" w:styleId="Numrodepage">
    <w:name w:val="page number"/>
    <w:basedOn w:val="Policepardfaut"/>
    <w:uiPriority w:val="99"/>
    <w:semiHidden/>
    <w:unhideWhenUsed/>
    <w:rsid w:val="00D00FD8"/>
  </w:style>
  <w:style w:type="paragraph" w:customStyle="1" w:styleId="Listecouleur-Accent11">
    <w:name w:val="Liste couleur - Accent 11"/>
    <w:basedOn w:val="Normal"/>
    <w:qFormat/>
    <w:rsid w:val="003067C9"/>
    <w:pPr>
      <w:ind w:left="720" w:firstLine="284"/>
      <w:contextualSpacing/>
    </w:pPr>
    <w:rPr>
      <w:rFonts w:ascii="Calibri" w:eastAsia="Cambria" w:hAnsi="Calibri"/>
      <w:sz w:val="22"/>
      <w:szCs w:val="22"/>
      <w:lang w:val="en-GB"/>
    </w:rPr>
  </w:style>
  <w:style w:type="paragraph" w:styleId="Notedebasdepage">
    <w:name w:val="footnote text"/>
    <w:basedOn w:val="Normal"/>
    <w:link w:val="NotedebasdepageCar"/>
    <w:uiPriority w:val="99"/>
    <w:rsid w:val="003067C9"/>
    <w:pPr>
      <w:ind w:firstLine="284"/>
    </w:pPr>
    <w:rPr>
      <w:rFonts w:ascii="Times New Roman" w:eastAsia="Times New Roman" w:hAnsi="Times New Roman"/>
      <w:sz w:val="20"/>
      <w:szCs w:val="20"/>
      <w:lang w:val="en-GB" w:eastAsia="it-IT"/>
    </w:rPr>
  </w:style>
  <w:style w:type="character" w:customStyle="1" w:styleId="NotedebasdepageCar">
    <w:name w:val="Note de bas de page Car"/>
    <w:link w:val="Notedebasdepage"/>
    <w:uiPriority w:val="99"/>
    <w:rsid w:val="003067C9"/>
    <w:rPr>
      <w:rFonts w:ascii="Times New Roman" w:eastAsia="Times New Roman" w:hAnsi="Times New Roman" w:cs="Times New Roman"/>
      <w:sz w:val="20"/>
      <w:szCs w:val="20"/>
      <w:lang w:val="en-GB" w:eastAsia="it-IT"/>
    </w:rPr>
  </w:style>
  <w:style w:type="character" w:styleId="Appelnotedebasdep">
    <w:name w:val="footnote reference"/>
    <w:rsid w:val="003067C9"/>
    <w:rPr>
      <w:vertAlign w:val="superscript"/>
    </w:rPr>
  </w:style>
  <w:style w:type="character" w:styleId="Marquedecommentaire">
    <w:name w:val="annotation reference"/>
    <w:uiPriority w:val="99"/>
    <w:semiHidden/>
    <w:unhideWhenUsed/>
    <w:rsid w:val="000C68A4"/>
    <w:rPr>
      <w:sz w:val="18"/>
      <w:szCs w:val="18"/>
    </w:rPr>
  </w:style>
  <w:style w:type="paragraph" w:styleId="Commentaire">
    <w:name w:val="annotation text"/>
    <w:basedOn w:val="Normal"/>
    <w:link w:val="CommentaireCar"/>
    <w:uiPriority w:val="99"/>
    <w:unhideWhenUsed/>
    <w:rsid w:val="000C68A4"/>
  </w:style>
  <w:style w:type="character" w:customStyle="1" w:styleId="CommentaireCar">
    <w:name w:val="Commentaire Car"/>
    <w:basedOn w:val="Policepardfaut"/>
    <w:link w:val="Commentaire"/>
    <w:uiPriority w:val="99"/>
    <w:rsid w:val="000C68A4"/>
  </w:style>
  <w:style w:type="paragraph" w:styleId="Objetducommentaire">
    <w:name w:val="annotation subject"/>
    <w:basedOn w:val="Commentaire"/>
    <w:next w:val="Commentaire"/>
    <w:link w:val="ObjetducommentaireCar"/>
    <w:uiPriority w:val="99"/>
    <w:semiHidden/>
    <w:unhideWhenUsed/>
    <w:rsid w:val="000C68A4"/>
    <w:rPr>
      <w:b/>
      <w:bCs/>
      <w:sz w:val="20"/>
      <w:szCs w:val="20"/>
      <w:lang w:val="x-none" w:eastAsia="x-none"/>
    </w:rPr>
  </w:style>
  <w:style w:type="character" w:customStyle="1" w:styleId="ObjetducommentaireCar">
    <w:name w:val="Objet du commentaire Car"/>
    <w:link w:val="Objetducommentaire"/>
    <w:uiPriority w:val="99"/>
    <w:semiHidden/>
    <w:rsid w:val="000C68A4"/>
    <w:rPr>
      <w:b/>
      <w:bCs/>
      <w:sz w:val="20"/>
      <w:szCs w:val="20"/>
    </w:rPr>
  </w:style>
  <w:style w:type="paragraph" w:styleId="Textedebulles">
    <w:name w:val="Balloon Text"/>
    <w:basedOn w:val="Normal"/>
    <w:link w:val="TextedebullesCar"/>
    <w:uiPriority w:val="99"/>
    <w:semiHidden/>
    <w:unhideWhenUsed/>
    <w:rsid w:val="000C68A4"/>
    <w:rPr>
      <w:rFonts w:ascii="Lucida Grande" w:hAnsi="Lucida Grande"/>
      <w:sz w:val="18"/>
      <w:szCs w:val="18"/>
      <w:lang w:val="x-none" w:eastAsia="x-none"/>
    </w:rPr>
  </w:style>
  <w:style w:type="character" w:customStyle="1" w:styleId="TextedebullesCar">
    <w:name w:val="Texte de bulles Car"/>
    <w:link w:val="Textedebulles"/>
    <w:uiPriority w:val="99"/>
    <w:semiHidden/>
    <w:rsid w:val="000C68A4"/>
    <w:rPr>
      <w:rFonts w:ascii="Lucida Grande" w:hAnsi="Lucida Grande"/>
      <w:sz w:val="18"/>
      <w:szCs w:val="18"/>
    </w:rPr>
  </w:style>
  <w:style w:type="paragraph" w:styleId="En-tte">
    <w:name w:val="header"/>
    <w:basedOn w:val="Normal"/>
    <w:link w:val="En-tteCar"/>
    <w:uiPriority w:val="99"/>
    <w:unhideWhenUsed/>
    <w:rsid w:val="006932DE"/>
    <w:pPr>
      <w:tabs>
        <w:tab w:val="center" w:pos="4320"/>
        <w:tab w:val="right" w:pos="8640"/>
      </w:tabs>
    </w:pPr>
  </w:style>
  <w:style w:type="character" w:customStyle="1" w:styleId="En-tteCar">
    <w:name w:val="En-tête Car"/>
    <w:basedOn w:val="Policepardfaut"/>
    <w:link w:val="En-tte"/>
    <w:uiPriority w:val="99"/>
    <w:rsid w:val="006932DE"/>
  </w:style>
  <w:style w:type="character" w:customStyle="1" w:styleId="FootnoteCharacters">
    <w:name w:val="Footnote Characters"/>
    <w:rsid w:val="003D6296"/>
    <w:rPr>
      <w:vertAlign w:val="superscript"/>
    </w:rPr>
  </w:style>
  <w:style w:type="paragraph" w:customStyle="1" w:styleId="Paragraphenormal">
    <w:name w:val="Paragraphe normal"/>
    <w:basedOn w:val="Normal"/>
    <w:rsid w:val="003D6296"/>
    <w:pPr>
      <w:suppressAutoHyphens/>
      <w:spacing w:after="120" w:line="360" w:lineRule="auto"/>
      <w:ind w:firstLine="709"/>
    </w:pPr>
    <w:rPr>
      <w:rFonts w:ascii="Times New Roman" w:eastAsia="Times New Roman" w:hAnsi="Times New Roman"/>
      <w:color w:val="000000"/>
      <w:lang w:val="en-GB" w:eastAsia="ar-SA"/>
    </w:rPr>
  </w:style>
  <w:style w:type="character" w:styleId="Accentuation">
    <w:name w:val="Emphasis"/>
    <w:uiPriority w:val="20"/>
    <w:qFormat/>
    <w:rsid w:val="00C90030"/>
    <w:rPr>
      <w:i/>
      <w:iCs/>
    </w:rPr>
  </w:style>
  <w:style w:type="paragraph" w:customStyle="1" w:styleId="bib">
    <w:name w:val="bib"/>
    <w:basedOn w:val="Normal"/>
    <w:rsid w:val="00C90030"/>
    <w:pPr>
      <w:autoSpaceDE w:val="0"/>
      <w:autoSpaceDN w:val="0"/>
      <w:ind w:left="567" w:hanging="567"/>
    </w:pPr>
    <w:rPr>
      <w:rFonts w:ascii="Times" w:eastAsia="Times New Roman" w:hAnsi="Times" w:cs="Times"/>
      <w:sz w:val="20"/>
      <w:szCs w:val="20"/>
      <w:lang w:val="en-US" w:eastAsia="fr-CA"/>
    </w:rPr>
  </w:style>
  <w:style w:type="character" w:customStyle="1" w:styleId="pubinfo2">
    <w:name w:val="pubinfo2"/>
    <w:rsid w:val="00C90030"/>
    <w:rPr>
      <w:color w:val="555555"/>
      <w:sz w:val="17"/>
      <w:szCs w:val="17"/>
    </w:rPr>
  </w:style>
  <w:style w:type="character" w:styleId="Lienhypertexte">
    <w:name w:val="Hyperlink"/>
    <w:uiPriority w:val="99"/>
    <w:unhideWhenUsed/>
    <w:rsid w:val="00D70DA2"/>
    <w:rPr>
      <w:color w:val="0000FF"/>
      <w:u w:val="single"/>
    </w:rPr>
  </w:style>
  <w:style w:type="paragraph" w:customStyle="1" w:styleId="Listeclaire-Accent31">
    <w:name w:val="Liste claire - Accent 31"/>
    <w:hidden/>
    <w:uiPriority w:val="71"/>
    <w:rsid w:val="001D2D9C"/>
    <w:rPr>
      <w:sz w:val="24"/>
      <w:szCs w:val="24"/>
      <w:lang w:val="fr-CA" w:eastAsia="en-US"/>
    </w:rPr>
  </w:style>
  <w:style w:type="character" w:styleId="lev">
    <w:name w:val="Strong"/>
    <w:uiPriority w:val="22"/>
    <w:qFormat/>
    <w:rsid w:val="00D32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6981">
      <w:bodyDiv w:val="1"/>
      <w:marLeft w:val="0"/>
      <w:marRight w:val="0"/>
      <w:marTop w:val="0"/>
      <w:marBottom w:val="0"/>
      <w:divBdr>
        <w:top w:val="none" w:sz="0" w:space="0" w:color="auto"/>
        <w:left w:val="none" w:sz="0" w:space="0" w:color="auto"/>
        <w:bottom w:val="none" w:sz="0" w:space="0" w:color="auto"/>
        <w:right w:val="none" w:sz="0" w:space="0" w:color="auto"/>
      </w:divBdr>
      <w:divsChild>
        <w:div w:id="176620198">
          <w:marLeft w:val="547"/>
          <w:marRight w:val="0"/>
          <w:marTop w:val="0"/>
          <w:marBottom w:val="0"/>
          <w:divBdr>
            <w:top w:val="none" w:sz="0" w:space="0" w:color="auto"/>
            <w:left w:val="none" w:sz="0" w:space="0" w:color="auto"/>
            <w:bottom w:val="none" w:sz="0" w:space="0" w:color="auto"/>
            <w:right w:val="none" w:sz="0" w:space="0" w:color="auto"/>
          </w:divBdr>
        </w:div>
      </w:divsChild>
    </w:div>
    <w:div w:id="1230963670">
      <w:bodyDiv w:val="1"/>
      <w:marLeft w:val="0"/>
      <w:marRight w:val="0"/>
      <w:marTop w:val="0"/>
      <w:marBottom w:val="0"/>
      <w:divBdr>
        <w:top w:val="none" w:sz="0" w:space="0" w:color="auto"/>
        <w:left w:val="none" w:sz="0" w:space="0" w:color="auto"/>
        <w:bottom w:val="none" w:sz="0" w:space="0" w:color="auto"/>
        <w:right w:val="none" w:sz="0" w:space="0" w:color="auto"/>
      </w:divBdr>
      <w:divsChild>
        <w:div w:id="1828015882">
          <w:marLeft w:val="547"/>
          <w:marRight w:val="0"/>
          <w:marTop w:val="0"/>
          <w:marBottom w:val="0"/>
          <w:divBdr>
            <w:top w:val="none" w:sz="0" w:space="0" w:color="auto"/>
            <w:left w:val="none" w:sz="0" w:space="0" w:color="auto"/>
            <w:bottom w:val="none" w:sz="0" w:space="0" w:color="auto"/>
            <w:right w:val="none" w:sz="0" w:space="0" w:color="auto"/>
          </w:divBdr>
        </w:div>
      </w:divsChild>
    </w:div>
    <w:div w:id="134224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calgary.ca/up/0-919491/0-919491-32-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5264-0635-4F12-B667-7CACE253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10300</Words>
  <Characters>58715</Characters>
  <Application>Microsoft Office Word</Application>
  <DocSecurity>0</DocSecurity>
  <Lines>489</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Montreal</Company>
  <LinksUpToDate>false</LinksUpToDate>
  <CharactersWithSpaces>68878</CharactersWithSpaces>
  <SharedDoc>false</SharedDoc>
  <HyperlinkBase/>
  <HLinks>
    <vt:vector size="6" baseType="variant">
      <vt:variant>
        <vt:i4>851968</vt:i4>
      </vt:variant>
      <vt:variant>
        <vt:i4>0</vt:i4>
      </vt:variant>
      <vt:variant>
        <vt:i4>0</vt:i4>
      </vt:variant>
      <vt:variant>
        <vt:i4>5</vt:i4>
      </vt:variant>
      <vt:variant>
        <vt:lpwstr>http://www.ucalgary.ca/up/0-919491/0-919491-32-8.html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Oomphy</dc:creator>
  <cp:lastModifiedBy>Oomphy</cp:lastModifiedBy>
  <cp:revision>8</cp:revision>
  <dcterms:created xsi:type="dcterms:W3CDTF">2013-12-24T12:05:00Z</dcterms:created>
  <dcterms:modified xsi:type="dcterms:W3CDTF">2013-12-24T12:19:00Z</dcterms:modified>
</cp:coreProperties>
</file>