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AA" w:rsidRPr="00CB54E4" w:rsidRDefault="00A823AA">
      <w:pPr>
        <w:rPr>
          <w:rFonts w:ascii="Garamond" w:hAnsi="Garamond"/>
          <w:b/>
        </w:rPr>
      </w:pPr>
    </w:p>
    <w:p w:rsidR="00A823AA" w:rsidRPr="00CB54E4" w:rsidRDefault="00A823AA">
      <w:pPr>
        <w:rPr>
          <w:rFonts w:ascii="Garamond" w:hAnsi="Garamond"/>
          <w:b/>
        </w:rPr>
      </w:pPr>
    </w:p>
    <w:p w:rsidR="00A823AA" w:rsidRPr="00CB54E4" w:rsidRDefault="00A823AA">
      <w:pPr>
        <w:rPr>
          <w:rFonts w:ascii="Garamond" w:hAnsi="Garamond"/>
          <w:b/>
        </w:rPr>
      </w:pPr>
    </w:p>
    <w:p w:rsidR="00A823AA" w:rsidRPr="00CB54E4" w:rsidRDefault="00A823AA">
      <w:pPr>
        <w:rPr>
          <w:rFonts w:ascii="Garamond" w:hAnsi="Garamond"/>
          <w:b/>
        </w:rPr>
      </w:pPr>
    </w:p>
    <w:p w:rsidR="00A823AA" w:rsidRPr="00CB54E4" w:rsidRDefault="00A823AA">
      <w:pPr>
        <w:rPr>
          <w:rFonts w:ascii="Garamond" w:hAnsi="Garamond"/>
          <w:b/>
        </w:rPr>
      </w:pPr>
    </w:p>
    <w:p w:rsidR="00A823AA" w:rsidRPr="00CB54E4" w:rsidRDefault="00A823AA">
      <w:pPr>
        <w:rPr>
          <w:rFonts w:ascii="Garamond" w:hAnsi="Garamond"/>
          <w:b/>
        </w:rPr>
      </w:pPr>
    </w:p>
    <w:p w:rsidR="00A823AA" w:rsidRPr="00CB54E4" w:rsidRDefault="00A823AA">
      <w:pPr>
        <w:rPr>
          <w:rFonts w:ascii="Garamond" w:hAnsi="Garamond"/>
          <w:b/>
        </w:rPr>
      </w:pPr>
    </w:p>
    <w:p w:rsidR="00A823AA" w:rsidRPr="00CB54E4" w:rsidRDefault="00A823AA" w:rsidP="00A823AA">
      <w:pPr>
        <w:jc w:val="center"/>
        <w:rPr>
          <w:rFonts w:ascii="Garamond" w:hAnsi="Garamond"/>
          <w:b/>
        </w:rPr>
      </w:pPr>
      <w:r w:rsidRPr="00CB54E4">
        <w:rPr>
          <w:rFonts w:ascii="Garamond" w:hAnsi="Garamond"/>
          <w:b/>
        </w:rPr>
        <w:t>Spinoza’s Ethics as a Mathematical Object</w:t>
      </w:r>
    </w:p>
    <w:p w:rsidR="00A823AA" w:rsidRPr="00CB54E4" w:rsidRDefault="00A823AA" w:rsidP="00A823AA">
      <w:pPr>
        <w:jc w:val="center"/>
        <w:rPr>
          <w:rFonts w:ascii="Garamond" w:hAnsi="Garamond"/>
          <w:b/>
        </w:rPr>
      </w:pPr>
    </w:p>
    <w:p w:rsidR="00A823AA" w:rsidRPr="00CB54E4" w:rsidRDefault="00A823AA" w:rsidP="00A823AA">
      <w:pPr>
        <w:jc w:val="center"/>
        <w:rPr>
          <w:rFonts w:ascii="Garamond" w:hAnsi="Garamond"/>
          <w:b/>
        </w:rPr>
      </w:pPr>
      <w:r w:rsidRPr="00CB54E4">
        <w:rPr>
          <w:rFonts w:ascii="Garamond" w:hAnsi="Garamond"/>
          <w:b/>
        </w:rPr>
        <w:t>by</w:t>
      </w:r>
    </w:p>
    <w:p w:rsidR="00A823AA" w:rsidRPr="00CB54E4" w:rsidRDefault="00A823AA" w:rsidP="00A823AA">
      <w:pPr>
        <w:jc w:val="center"/>
        <w:rPr>
          <w:rFonts w:ascii="Garamond" w:hAnsi="Garamond"/>
          <w:b/>
        </w:rPr>
      </w:pPr>
    </w:p>
    <w:p w:rsidR="00A823AA" w:rsidRPr="00CB54E4" w:rsidRDefault="00A823AA" w:rsidP="00A823AA">
      <w:pPr>
        <w:jc w:val="center"/>
        <w:rPr>
          <w:rFonts w:ascii="Garamond" w:hAnsi="Garamond"/>
          <w:b/>
        </w:rPr>
      </w:pPr>
      <w:r w:rsidRPr="00CB54E4">
        <w:rPr>
          <w:rFonts w:ascii="Garamond" w:hAnsi="Garamond"/>
          <w:b/>
        </w:rPr>
        <w:t>Herbert Roseman, PhD</w:t>
      </w:r>
    </w:p>
    <w:p w:rsidR="00A823AA" w:rsidRPr="00CB54E4" w:rsidRDefault="00A823AA" w:rsidP="00A823AA">
      <w:pPr>
        <w:jc w:val="center"/>
        <w:rPr>
          <w:rFonts w:ascii="Garamond" w:hAnsi="Garamond"/>
          <w:b/>
        </w:rPr>
      </w:pPr>
      <w:r w:rsidRPr="00CB54E4">
        <w:rPr>
          <w:rFonts w:ascii="Garamond" w:hAnsi="Garamond"/>
          <w:b/>
        </w:rPr>
        <w:t>March 26, 2016</w:t>
      </w:r>
    </w:p>
    <w:p w:rsidR="00A823AA" w:rsidRPr="00CB54E4" w:rsidRDefault="00A823AA">
      <w:pPr>
        <w:rPr>
          <w:rFonts w:ascii="Garamond" w:hAnsi="Garamond"/>
          <w:b/>
        </w:rPr>
      </w:pPr>
    </w:p>
    <w:p w:rsidR="00A823AA" w:rsidRPr="00CB54E4" w:rsidRDefault="00A823AA" w:rsidP="00A823AA">
      <w:pPr>
        <w:jc w:val="center"/>
        <w:rPr>
          <w:rFonts w:ascii="Garamond" w:hAnsi="Garamond"/>
          <w:b/>
        </w:rPr>
      </w:pPr>
      <w:r w:rsidRPr="00CB54E4">
        <w:rPr>
          <w:rFonts w:ascii="Garamond" w:hAnsi="Garamond"/>
          <w:b/>
        </w:rPr>
        <w:t>Abstract</w:t>
      </w:r>
    </w:p>
    <w:p w:rsidR="00A823AA" w:rsidRPr="00CB54E4" w:rsidRDefault="00A823AA" w:rsidP="00A823AA">
      <w:pPr>
        <w:jc w:val="center"/>
        <w:rPr>
          <w:rFonts w:ascii="Garamond" w:hAnsi="Garamond"/>
          <w:b/>
        </w:rPr>
      </w:pPr>
    </w:p>
    <w:p w:rsidR="00A823AA" w:rsidRPr="00CB54E4" w:rsidRDefault="00A823AA" w:rsidP="00A823AA">
      <w:pPr>
        <w:rPr>
          <w:rFonts w:ascii="Garamond" w:hAnsi="Garamond"/>
        </w:rPr>
      </w:pPr>
      <w:r w:rsidRPr="00CB54E4">
        <w:rPr>
          <w:rFonts w:ascii="Garamond" w:hAnsi="Garamond"/>
        </w:rPr>
        <w:t xml:space="preserve">Spinoza’s geometrical approach to his masterwork, the </w:t>
      </w:r>
      <w:r w:rsidRPr="00CB54E4">
        <w:rPr>
          <w:rFonts w:ascii="Garamond" w:hAnsi="Garamond"/>
          <w:i/>
        </w:rPr>
        <w:t>Ethics</w:t>
      </w:r>
      <w:r w:rsidRPr="00CB54E4">
        <w:rPr>
          <w:rFonts w:ascii="Garamond" w:hAnsi="Garamond"/>
        </w:rPr>
        <w:t>, can be represented by a digraph, a mathematical object whose properties have been extensively studied. The paper describes a project that developed a series of computer p</w:t>
      </w:r>
      <w:r w:rsidR="008620DD" w:rsidRPr="00CB54E4">
        <w:rPr>
          <w:rFonts w:ascii="Garamond" w:hAnsi="Garamond"/>
        </w:rPr>
        <w:t>rograms to analyze the Ethics as a digraph</w:t>
      </w:r>
      <w:r w:rsidRPr="00CB54E4">
        <w:rPr>
          <w:rFonts w:ascii="Garamond" w:hAnsi="Garamond"/>
        </w:rPr>
        <w:t xml:space="preserve">.  </w:t>
      </w:r>
      <w:r w:rsidR="00B5165E" w:rsidRPr="00CB54E4">
        <w:rPr>
          <w:rFonts w:ascii="Garamond" w:hAnsi="Garamond"/>
        </w:rPr>
        <w:t xml:space="preserve">The paper presents a statistical analysis of the distribution of the elements of the </w:t>
      </w:r>
      <w:r w:rsidR="00B5165E" w:rsidRPr="00CB54E4">
        <w:rPr>
          <w:rFonts w:ascii="Garamond" w:hAnsi="Garamond"/>
          <w:i/>
        </w:rPr>
        <w:t>Ethics</w:t>
      </w:r>
      <w:r w:rsidR="00B5165E" w:rsidRPr="00CB54E4">
        <w:rPr>
          <w:rFonts w:ascii="Garamond" w:hAnsi="Garamond"/>
        </w:rPr>
        <w:t xml:space="preserve">. It applies a network statistic, betweenness, to analyze the relative importance to Spinoza’s argument of the individual propositions. The paper finds that a small percentage of the propositions greatly exceed the majority in </w:t>
      </w:r>
      <w:r w:rsidR="008620DD" w:rsidRPr="00CB54E4">
        <w:rPr>
          <w:rFonts w:ascii="Garamond" w:hAnsi="Garamond"/>
        </w:rPr>
        <w:t xml:space="preserve">this </w:t>
      </w:r>
      <w:r w:rsidR="00B5165E" w:rsidRPr="00CB54E4">
        <w:rPr>
          <w:rFonts w:ascii="Garamond" w:hAnsi="Garamond"/>
        </w:rPr>
        <w:t xml:space="preserve">importance. The paper then </w:t>
      </w:r>
      <w:r w:rsidR="008620DD" w:rsidRPr="00CB54E4">
        <w:rPr>
          <w:rFonts w:ascii="Garamond" w:hAnsi="Garamond"/>
        </w:rPr>
        <w:t>describes</w:t>
      </w:r>
      <w:r w:rsidR="00B5165E" w:rsidRPr="00CB54E4">
        <w:rPr>
          <w:rFonts w:ascii="Garamond" w:hAnsi="Garamond"/>
        </w:rPr>
        <w:t xml:space="preserve"> two logical structures</w:t>
      </w:r>
      <w:r w:rsidR="008620DD" w:rsidRPr="00CB54E4">
        <w:rPr>
          <w:rFonts w:ascii="Garamond" w:hAnsi="Garamond"/>
        </w:rPr>
        <w:t xml:space="preserve"> that appear respectively</w:t>
      </w:r>
      <w:r w:rsidR="00B5165E" w:rsidRPr="00CB54E4">
        <w:rPr>
          <w:rFonts w:ascii="Garamond" w:hAnsi="Garamond"/>
        </w:rPr>
        <w:t xml:space="preserve"> in the </w:t>
      </w:r>
      <w:r w:rsidR="00B5165E" w:rsidRPr="00CB54E4">
        <w:rPr>
          <w:rFonts w:ascii="Garamond" w:hAnsi="Garamond"/>
          <w:i/>
        </w:rPr>
        <w:t>Ethics</w:t>
      </w:r>
      <w:r w:rsidR="00B5165E" w:rsidRPr="00CB54E4">
        <w:rPr>
          <w:rFonts w:ascii="Garamond" w:hAnsi="Garamond"/>
        </w:rPr>
        <w:t xml:space="preserve"> and argues that they result in redundancy in the sense that about ten percent of the propositions could have been eliminated. The appendices list these structures and describe</w:t>
      </w:r>
      <w:r w:rsidR="008620DD" w:rsidRPr="00CB54E4">
        <w:rPr>
          <w:rFonts w:ascii="Garamond" w:hAnsi="Garamond"/>
        </w:rPr>
        <w:t>s</w:t>
      </w:r>
      <w:r w:rsidR="00B5165E" w:rsidRPr="00CB54E4">
        <w:rPr>
          <w:rFonts w:ascii="Garamond" w:hAnsi="Garamond"/>
        </w:rPr>
        <w:t xml:space="preserve"> how the resources of the study can be </w:t>
      </w:r>
      <w:r w:rsidR="008620DD" w:rsidRPr="00CB54E4">
        <w:rPr>
          <w:rFonts w:ascii="Garamond" w:hAnsi="Garamond"/>
        </w:rPr>
        <w:t xml:space="preserve">made </w:t>
      </w:r>
      <w:r w:rsidR="00B5165E" w:rsidRPr="00CB54E4">
        <w:rPr>
          <w:rFonts w:ascii="Garamond" w:hAnsi="Garamond"/>
        </w:rPr>
        <w:t xml:space="preserve">available to readers. </w:t>
      </w:r>
      <w:r w:rsidRPr="00CB54E4">
        <w:rPr>
          <w:rFonts w:ascii="Garamond" w:hAnsi="Garamond"/>
        </w:rPr>
        <w:br w:type="page"/>
      </w:r>
    </w:p>
    <w:p w:rsidR="00A823AA" w:rsidRPr="00CB54E4" w:rsidRDefault="00A823AA">
      <w:pPr>
        <w:rPr>
          <w:rFonts w:ascii="Garamond" w:hAnsi="Garamond"/>
          <w:b/>
        </w:rPr>
      </w:pPr>
      <w:r w:rsidRPr="00CB54E4">
        <w:rPr>
          <w:rFonts w:ascii="Garamond" w:hAnsi="Garamond"/>
          <w:b/>
        </w:rPr>
        <w:lastRenderedPageBreak/>
        <w:t xml:space="preserve"> </w:t>
      </w:r>
    </w:p>
    <w:p w:rsidR="00241A59" w:rsidRPr="00CB54E4" w:rsidRDefault="006A66C2" w:rsidP="00E56784">
      <w:pPr>
        <w:jc w:val="center"/>
        <w:rPr>
          <w:rFonts w:ascii="Garamond" w:hAnsi="Garamond"/>
          <w:b/>
        </w:rPr>
      </w:pPr>
      <w:r w:rsidRPr="00CB54E4">
        <w:rPr>
          <w:rFonts w:ascii="Garamond" w:hAnsi="Garamond"/>
          <w:b/>
        </w:rPr>
        <w:t>Spinoza</w:t>
      </w:r>
      <w:r w:rsidR="00E56784" w:rsidRPr="00CB54E4">
        <w:rPr>
          <w:rFonts w:ascii="Garamond" w:hAnsi="Garamond"/>
          <w:b/>
        </w:rPr>
        <w:t>’s Ethics</w:t>
      </w:r>
      <w:r w:rsidRPr="00CB54E4">
        <w:rPr>
          <w:rFonts w:ascii="Garamond" w:hAnsi="Garamond"/>
          <w:b/>
        </w:rPr>
        <w:t xml:space="preserve"> </w:t>
      </w:r>
      <w:r w:rsidR="00E56784" w:rsidRPr="00CB54E4">
        <w:rPr>
          <w:rFonts w:ascii="Garamond" w:hAnsi="Garamond"/>
          <w:b/>
        </w:rPr>
        <w:t>as a Mathematical Object</w:t>
      </w:r>
    </w:p>
    <w:p w:rsidR="00FE1C4C" w:rsidRPr="00CB54E4" w:rsidRDefault="00FE1C4C" w:rsidP="00E56784">
      <w:pPr>
        <w:jc w:val="center"/>
        <w:rPr>
          <w:rFonts w:ascii="Garamond" w:hAnsi="Garamond"/>
          <w:b/>
        </w:rPr>
      </w:pPr>
    </w:p>
    <w:p w:rsidR="007B7B3A" w:rsidRPr="00CB54E4" w:rsidRDefault="00A94802" w:rsidP="00F70471">
      <w:pPr>
        <w:spacing w:after="0"/>
        <w:ind w:left="720" w:right="720"/>
        <w:rPr>
          <w:rFonts w:ascii="Garamond" w:hAnsi="Garamond"/>
          <w:i/>
        </w:rPr>
      </w:pPr>
      <w:r w:rsidRPr="00CB54E4">
        <w:rPr>
          <w:rFonts w:ascii="Garamond" w:hAnsi="Garamond"/>
          <w:i/>
        </w:rPr>
        <w:t>“</w:t>
      </w:r>
      <w:r w:rsidR="00FE1C4C" w:rsidRPr="00CB54E4">
        <w:rPr>
          <w:rFonts w:ascii="Garamond" w:hAnsi="Garamond"/>
          <w:i/>
        </w:rPr>
        <w:t>…But don’t you think that life with a statistician would be rather, shall we say, humdrum.</w:t>
      </w:r>
      <w:r w:rsidRPr="00CB54E4">
        <w:rPr>
          <w:rFonts w:ascii="Garamond" w:hAnsi="Garamond"/>
          <w:i/>
        </w:rPr>
        <w:t xml:space="preserve">” </w:t>
      </w:r>
    </w:p>
    <w:p w:rsidR="00E56784" w:rsidRPr="00CB54E4" w:rsidRDefault="00A94802" w:rsidP="00F70471">
      <w:pPr>
        <w:spacing w:after="0"/>
        <w:ind w:left="720" w:right="720"/>
        <w:rPr>
          <w:rFonts w:ascii="Garamond" w:hAnsi="Garamond"/>
          <w:i/>
        </w:rPr>
      </w:pPr>
      <w:r w:rsidRPr="00CB54E4">
        <w:rPr>
          <w:rFonts w:ascii="Garamond" w:hAnsi="Garamond"/>
          <w:i/>
        </w:rPr>
        <w:t>“It’s</w:t>
      </w:r>
      <w:r w:rsidR="00E56784" w:rsidRPr="00CB54E4">
        <w:rPr>
          <w:rFonts w:ascii="Garamond" w:hAnsi="Garamond"/>
          <w:i/>
        </w:rPr>
        <w:t xml:space="preserve"> not the </w:t>
      </w:r>
      <w:r w:rsidR="00FE1C4C" w:rsidRPr="00CB54E4">
        <w:rPr>
          <w:rFonts w:ascii="Garamond" w:hAnsi="Garamond"/>
          <w:i/>
        </w:rPr>
        <w:t>numbers</w:t>
      </w:r>
      <w:r w:rsidR="00E56784" w:rsidRPr="00CB54E4">
        <w:rPr>
          <w:rFonts w:ascii="Garamond" w:hAnsi="Garamond"/>
          <w:i/>
        </w:rPr>
        <w:t xml:space="preserve"> themselves</w:t>
      </w:r>
      <w:r w:rsidR="00F05134" w:rsidRPr="00CB54E4">
        <w:rPr>
          <w:rFonts w:ascii="Garamond" w:hAnsi="Garamond"/>
          <w:i/>
        </w:rPr>
        <w:t>,</w:t>
      </w:r>
      <w:r w:rsidR="00E56784" w:rsidRPr="00CB54E4">
        <w:rPr>
          <w:rFonts w:ascii="Garamond" w:hAnsi="Garamond"/>
          <w:i/>
        </w:rPr>
        <w:t>” she said finally, “it’s what you do with them that matters</w:t>
      </w:r>
      <w:r w:rsidR="00FE1C4C" w:rsidRPr="00CB54E4">
        <w:rPr>
          <w:rStyle w:val="FootnoteReference"/>
          <w:rFonts w:ascii="Garamond" w:hAnsi="Garamond"/>
          <w:i/>
        </w:rPr>
        <w:footnoteReference w:id="1"/>
      </w:r>
      <w:r w:rsidR="007F6EFC" w:rsidRPr="00CB54E4">
        <w:rPr>
          <w:rFonts w:ascii="Garamond" w:hAnsi="Garamond"/>
          <w:i/>
        </w:rPr>
        <w:t>.</w:t>
      </w:r>
      <w:r w:rsidRPr="00CB54E4">
        <w:rPr>
          <w:rFonts w:ascii="Garamond" w:hAnsi="Garamond"/>
          <w:i/>
        </w:rPr>
        <w:t>”</w:t>
      </w:r>
    </w:p>
    <w:p w:rsidR="007F6EFC" w:rsidRPr="00CB54E4" w:rsidRDefault="007F6EFC" w:rsidP="00F70471">
      <w:pPr>
        <w:spacing w:after="0"/>
        <w:ind w:left="720" w:right="720"/>
        <w:rPr>
          <w:rFonts w:ascii="Garamond" w:hAnsi="Garamond"/>
          <w:i/>
        </w:rPr>
      </w:pPr>
    </w:p>
    <w:p w:rsidR="00E56784" w:rsidRPr="00CB54E4" w:rsidRDefault="003326A7" w:rsidP="003326A7">
      <w:pPr>
        <w:rPr>
          <w:rFonts w:ascii="Garamond" w:hAnsi="Garamond"/>
          <w:b/>
        </w:rPr>
      </w:pPr>
      <w:r w:rsidRPr="00CB54E4">
        <w:rPr>
          <w:rFonts w:ascii="Garamond" w:hAnsi="Garamond"/>
          <w:b/>
        </w:rPr>
        <w:t xml:space="preserve">1. </w:t>
      </w:r>
      <w:r w:rsidR="00740BA8" w:rsidRPr="00CB54E4">
        <w:rPr>
          <w:rFonts w:ascii="Garamond" w:hAnsi="Garamond"/>
          <w:b/>
        </w:rPr>
        <w:t>Introduction</w:t>
      </w:r>
    </w:p>
    <w:p w:rsidR="00F27AEE" w:rsidRPr="00CB54E4" w:rsidRDefault="007B7CC9" w:rsidP="00F27AEE">
      <w:pPr>
        <w:rPr>
          <w:rFonts w:ascii="Garamond" w:hAnsi="Garamond"/>
        </w:rPr>
      </w:pPr>
      <w:r w:rsidRPr="00CB54E4">
        <w:rPr>
          <w:rFonts w:ascii="Garamond" w:hAnsi="Garamond"/>
        </w:rPr>
        <w:t>Centuries before</w:t>
      </w:r>
      <w:r w:rsidR="006D1F11" w:rsidRPr="00CB54E4">
        <w:rPr>
          <w:rFonts w:ascii="Garamond" w:hAnsi="Garamond"/>
        </w:rPr>
        <w:t xml:space="preserve"> networks </w:t>
      </w:r>
      <w:r w:rsidRPr="00CB54E4">
        <w:rPr>
          <w:rFonts w:ascii="Garamond" w:hAnsi="Garamond"/>
        </w:rPr>
        <w:t>were formalized as mathematical objects</w:t>
      </w:r>
      <w:r w:rsidR="00000803" w:rsidRPr="00CB54E4">
        <w:rPr>
          <w:rFonts w:ascii="Garamond" w:hAnsi="Garamond"/>
        </w:rPr>
        <w:t xml:space="preserve">, </w:t>
      </w:r>
      <w:r w:rsidR="005E2F9A" w:rsidRPr="00CB54E4">
        <w:rPr>
          <w:rFonts w:ascii="Garamond" w:hAnsi="Garamond"/>
        </w:rPr>
        <w:t>Spinoza repres</w:t>
      </w:r>
      <w:r w:rsidR="008E7720" w:rsidRPr="00CB54E4">
        <w:rPr>
          <w:rFonts w:ascii="Garamond" w:hAnsi="Garamond"/>
        </w:rPr>
        <w:t>ent</w:t>
      </w:r>
      <w:r w:rsidR="00CC22B7" w:rsidRPr="00CB54E4">
        <w:rPr>
          <w:rFonts w:ascii="Garamond" w:hAnsi="Garamond"/>
        </w:rPr>
        <w:t>ed</w:t>
      </w:r>
      <w:r w:rsidR="005E2F9A" w:rsidRPr="00CB54E4">
        <w:rPr>
          <w:rFonts w:ascii="Garamond" w:hAnsi="Garamond"/>
        </w:rPr>
        <w:t xml:space="preserve"> the</w:t>
      </w:r>
      <w:r w:rsidR="00F27AEE" w:rsidRPr="00CB54E4">
        <w:rPr>
          <w:rFonts w:ascii="Garamond" w:hAnsi="Garamond"/>
        </w:rPr>
        <w:t xml:space="preserve"> logical </w:t>
      </w:r>
      <w:r w:rsidRPr="00CB54E4">
        <w:rPr>
          <w:rFonts w:ascii="Garamond" w:hAnsi="Garamond"/>
        </w:rPr>
        <w:t>structure</w:t>
      </w:r>
      <w:r w:rsidR="00F27AEE" w:rsidRPr="00CB54E4">
        <w:rPr>
          <w:rFonts w:ascii="Garamond" w:hAnsi="Garamond"/>
        </w:rPr>
        <w:t xml:space="preserve"> of </w:t>
      </w:r>
      <w:r w:rsidR="008E7720" w:rsidRPr="00CB54E4">
        <w:rPr>
          <w:rFonts w:ascii="Garamond" w:hAnsi="Garamond"/>
        </w:rPr>
        <w:t>the</w:t>
      </w:r>
      <w:r w:rsidR="00F27AEE" w:rsidRPr="00CB54E4">
        <w:rPr>
          <w:rFonts w:ascii="Garamond" w:hAnsi="Garamond"/>
        </w:rPr>
        <w:t xml:space="preserve"> </w:t>
      </w:r>
      <w:r w:rsidR="00F27AEE" w:rsidRPr="00CB54E4">
        <w:rPr>
          <w:rFonts w:ascii="Garamond" w:hAnsi="Garamond"/>
          <w:i/>
        </w:rPr>
        <w:t>Ethics</w:t>
      </w:r>
      <w:r w:rsidR="003772AE" w:rsidRPr="00CB54E4">
        <w:rPr>
          <w:rFonts w:ascii="Garamond" w:hAnsi="Garamond"/>
          <w:i/>
        </w:rPr>
        <w:t xml:space="preserve"> </w:t>
      </w:r>
      <w:r w:rsidR="003772AE" w:rsidRPr="00CB54E4">
        <w:rPr>
          <w:rFonts w:ascii="Garamond" w:hAnsi="Garamond"/>
        </w:rPr>
        <w:t>with</w:t>
      </w:r>
      <w:r w:rsidRPr="00CB54E4">
        <w:rPr>
          <w:rFonts w:ascii="Garamond" w:hAnsi="Garamond"/>
        </w:rPr>
        <w:t xml:space="preserve"> </w:t>
      </w:r>
      <w:r w:rsidR="006D1F11" w:rsidRPr="00CB54E4">
        <w:rPr>
          <w:rFonts w:ascii="Garamond" w:hAnsi="Garamond"/>
        </w:rPr>
        <w:t>a</w:t>
      </w:r>
      <w:r w:rsidR="009240DC" w:rsidRPr="00CB54E4">
        <w:rPr>
          <w:rFonts w:ascii="Garamond" w:hAnsi="Garamond"/>
        </w:rPr>
        <w:t xml:space="preserve"> type of network</w:t>
      </w:r>
      <w:r w:rsidR="006D1F11" w:rsidRPr="00CB54E4">
        <w:rPr>
          <w:rFonts w:ascii="Garamond" w:hAnsi="Garamond"/>
        </w:rPr>
        <w:t>, a digraph (</w:t>
      </w:r>
      <w:r w:rsidR="006D1F11" w:rsidRPr="00CB54E4">
        <w:rPr>
          <w:rFonts w:ascii="Garamond" w:hAnsi="Garamond"/>
          <w:u w:val="single"/>
        </w:rPr>
        <w:t>di</w:t>
      </w:r>
      <w:r w:rsidR="006D1F11" w:rsidRPr="00CB54E4">
        <w:rPr>
          <w:rFonts w:ascii="Garamond" w:hAnsi="Garamond"/>
        </w:rPr>
        <w:t xml:space="preserve">rected </w:t>
      </w:r>
      <w:r w:rsidR="006D1F11" w:rsidRPr="00CB54E4">
        <w:rPr>
          <w:rFonts w:ascii="Garamond" w:hAnsi="Garamond"/>
          <w:u w:val="single"/>
        </w:rPr>
        <w:t>graphs)</w:t>
      </w:r>
      <w:r w:rsidR="00BA756D" w:rsidRPr="00CB54E4">
        <w:rPr>
          <w:rFonts w:ascii="Garamond" w:hAnsi="Garamond"/>
        </w:rPr>
        <w:t>.</w:t>
      </w:r>
      <w:r w:rsidRPr="00CB54E4">
        <w:rPr>
          <w:rFonts w:ascii="Garamond" w:hAnsi="Garamond"/>
        </w:rPr>
        <w:t xml:space="preserve"> C</w:t>
      </w:r>
      <w:r w:rsidR="003772AE" w:rsidRPr="00CB54E4">
        <w:rPr>
          <w:rFonts w:ascii="Garamond" w:hAnsi="Garamond"/>
          <w:noProof/>
        </w:rPr>
        <w:t>o</w:t>
      </w:r>
      <w:r w:rsidR="00902778" w:rsidRPr="00CB54E4">
        <w:rPr>
          <w:rFonts w:ascii="Garamond" w:hAnsi="Garamond"/>
          <w:noProof/>
        </w:rPr>
        <w:t>n</w:t>
      </w:r>
      <w:r w:rsidR="003772AE" w:rsidRPr="00CB54E4">
        <w:rPr>
          <w:rFonts w:ascii="Garamond" w:hAnsi="Garamond"/>
          <w:noProof/>
        </w:rPr>
        <w:t>sequently</w:t>
      </w:r>
      <w:r w:rsidR="008D7B44" w:rsidRPr="00CB54E4">
        <w:rPr>
          <w:rFonts w:ascii="Garamond" w:hAnsi="Garamond"/>
          <w:noProof/>
        </w:rPr>
        <w:t xml:space="preserve">, the </w:t>
      </w:r>
      <w:r w:rsidR="008D7B44" w:rsidRPr="00CB54E4">
        <w:rPr>
          <w:rFonts w:ascii="Garamond" w:hAnsi="Garamond"/>
          <w:i/>
          <w:noProof/>
        </w:rPr>
        <w:t>Ethics</w:t>
      </w:r>
      <w:r w:rsidR="008D7B44" w:rsidRPr="00CB54E4">
        <w:rPr>
          <w:rFonts w:ascii="Garamond" w:hAnsi="Garamond"/>
          <w:noProof/>
        </w:rPr>
        <w:t xml:space="preserve"> </w:t>
      </w:r>
      <w:r w:rsidR="00BA756D" w:rsidRPr="00CB54E4">
        <w:rPr>
          <w:rFonts w:ascii="Garamond" w:hAnsi="Garamond"/>
          <w:noProof/>
        </w:rPr>
        <w:t>belatedly i</w:t>
      </w:r>
      <w:r w:rsidR="008E7720" w:rsidRPr="00CB54E4">
        <w:rPr>
          <w:rFonts w:ascii="Garamond" w:hAnsi="Garamond"/>
          <w:noProof/>
        </w:rPr>
        <w:t>nherited</w:t>
      </w:r>
      <w:r w:rsidR="00F27AEE" w:rsidRPr="00CB54E4">
        <w:rPr>
          <w:rFonts w:ascii="Garamond" w:hAnsi="Garamond"/>
        </w:rPr>
        <w:t xml:space="preserve"> </w:t>
      </w:r>
      <w:r w:rsidR="008E7720" w:rsidRPr="00CB54E4">
        <w:rPr>
          <w:rFonts w:ascii="Garamond" w:hAnsi="Garamond"/>
        </w:rPr>
        <w:t xml:space="preserve">the </w:t>
      </w:r>
      <w:r w:rsidR="00994BAA" w:rsidRPr="00CB54E4">
        <w:rPr>
          <w:rFonts w:ascii="Garamond" w:hAnsi="Garamond"/>
        </w:rPr>
        <w:t xml:space="preserve">mathematical </w:t>
      </w:r>
      <w:r w:rsidR="00F27AEE" w:rsidRPr="00CB54E4">
        <w:rPr>
          <w:rFonts w:ascii="Garamond" w:hAnsi="Garamond"/>
        </w:rPr>
        <w:t xml:space="preserve">properties </w:t>
      </w:r>
      <w:r w:rsidR="00BA756D" w:rsidRPr="00CB54E4">
        <w:rPr>
          <w:rFonts w:ascii="Garamond" w:hAnsi="Garamond"/>
        </w:rPr>
        <w:t xml:space="preserve">of </w:t>
      </w:r>
      <w:r w:rsidR="009240DC" w:rsidRPr="00CB54E4">
        <w:rPr>
          <w:rFonts w:ascii="Garamond" w:hAnsi="Garamond"/>
        </w:rPr>
        <w:t>digraphs</w:t>
      </w:r>
      <w:r w:rsidR="008E7720" w:rsidRPr="00CB54E4">
        <w:rPr>
          <w:rFonts w:ascii="Garamond" w:hAnsi="Garamond"/>
        </w:rPr>
        <w:t>.</w:t>
      </w:r>
      <w:r w:rsidR="00F27AEE" w:rsidRPr="00CB54E4">
        <w:rPr>
          <w:rFonts w:ascii="Garamond" w:hAnsi="Garamond"/>
        </w:rPr>
        <w:t xml:space="preserve"> Although others</w:t>
      </w:r>
      <w:r w:rsidR="000721E8" w:rsidRPr="00CB54E4">
        <w:rPr>
          <w:rStyle w:val="FootnoteReference"/>
          <w:rFonts w:ascii="Garamond" w:hAnsi="Garamond"/>
        </w:rPr>
        <w:footnoteReference w:id="2"/>
      </w:r>
      <w:r w:rsidR="000721E8" w:rsidRPr="00CB54E4">
        <w:rPr>
          <w:rFonts w:ascii="Garamond" w:hAnsi="Garamond"/>
        </w:rPr>
        <w:t xml:space="preserve"> </w:t>
      </w:r>
      <w:r w:rsidR="005E2F9A" w:rsidRPr="00CB54E4">
        <w:rPr>
          <w:rFonts w:ascii="Garamond" w:hAnsi="Garamond"/>
        </w:rPr>
        <w:t xml:space="preserve">have </w:t>
      </w:r>
      <w:r w:rsidR="000721E8" w:rsidRPr="00CB54E4">
        <w:rPr>
          <w:rFonts w:ascii="Garamond" w:hAnsi="Garamond"/>
        </w:rPr>
        <w:t>analyze</w:t>
      </w:r>
      <w:r w:rsidR="005E2F9A" w:rsidRPr="00CB54E4">
        <w:rPr>
          <w:rFonts w:ascii="Garamond" w:hAnsi="Garamond"/>
        </w:rPr>
        <w:t>d</w:t>
      </w:r>
      <w:r w:rsidR="00ED550C" w:rsidRPr="00CB54E4">
        <w:rPr>
          <w:rFonts w:ascii="Garamond" w:hAnsi="Garamond"/>
        </w:rPr>
        <w:t xml:space="preserve"> the</w:t>
      </w:r>
      <w:r w:rsidR="00F27AEE" w:rsidRPr="00CB54E4">
        <w:rPr>
          <w:rFonts w:ascii="Garamond" w:hAnsi="Garamond"/>
        </w:rPr>
        <w:t xml:space="preserve"> </w:t>
      </w:r>
      <w:r w:rsidR="00F27AEE" w:rsidRPr="00CB54E4">
        <w:rPr>
          <w:rFonts w:ascii="Garamond" w:hAnsi="Garamond"/>
          <w:i/>
        </w:rPr>
        <w:t>Ethics</w:t>
      </w:r>
      <w:r w:rsidR="005E2F9A" w:rsidRPr="00CB54E4">
        <w:rPr>
          <w:rFonts w:ascii="Garamond" w:hAnsi="Garamond"/>
          <w:i/>
        </w:rPr>
        <w:t xml:space="preserve"> </w:t>
      </w:r>
      <w:r w:rsidR="005E2F9A" w:rsidRPr="00CB54E4">
        <w:rPr>
          <w:rFonts w:ascii="Garamond" w:hAnsi="Garamond"/>
        </w:rPr>
        <w:t xml:space="preserve">using </w:t>
      </w:r>
      <w:r w:rsidR="00BA756D" w:rsidRPr="00CB54E4">
        <w:rPr>
          <w:rFonts w:ascii="Garamond" w:hAnsi="Garamond"/>
        </w:rPr>
        <w:t>mathematically oriented tools</w:t>
      </w:r>
      <w:r w:rsidR="005E2F9A" w:rsidRPr="00CB54E4">
        <w:rPr>
          <w:rFonts w:ascii="Garamond" w:hAnsi="Garamond"/>
        </w:rPr>
        <w:t xml:space="preserve"> rather than traditional philosophic analysis</w:t>
      </w:r>
      <w:r w:rsidR="00CC22B7" w:rsidRPr="00CB54E4">
        <w:rPr>
          <w:rFonts w:ascii="Garamond" w:hAnsi="Garamond"/>
        </w:rPr>
        <w:t xml:space="preserve">, </w:t>
      </w:r>
      <w:r w:rsidR="000721E8" w:rsidRPr="00CB54E4">
        <w:rPr>
          <w:rFonts w:ascii="Garamond" w:hAnsi="Garamond"/>
        </w:rPr>
        <w:t>more can be learned</w:t>
      </w:r>
      <w:r w:rsidR="00F27AEE" w:rsidRPr="00CB54E4">
        <w:rPr>
          <w:rFonts w:ascii="Garamond" w:hAnsi="Garamond"/>
        </w:rPr>
        <w:t xml:space="preserve"> by</w:t>
      </w:r>
      <w:r w:rsidR="008E7720" w:rsidRPr="00CB54E4">
        <w:rPr>
          <w:rFonts w:ascii="Garamond" w:hAnsi="Garamond"/>
        </w:rPr>
        <w:t xml:space="preserve"> </w:t>
      </w:r>
      <w:r w:rsidR="00F27AEE" w:rsidRPr="00CB54E4">
        <w:rPr>
          <w:rFonts w:ascii="Garamond" w:hAnsi="Garamond"/>
        </w:rPr>
        <w:t xml:space="preserve">applying recently developed </w:t>
      </w:r>
      <w:r w:rsidR="005E2F9A" w:rsidRPr="00CB54E4">
        <w:rPr>
          <w:rFonts w:ascii="Garamond" w:hAnsi="Garamond"/>
        </w:rPr>
        <w:t>software</w:t>
      </w:r>
      <w:r w:rsidR="008E7720" w:rsidRPr="00CB54E4">
        <w:rPr>
          <w:rFonts w:ascii="Garamond" w:hAnsi="Garamond"/>
        </w:rPr>
        <w:t xml:space="preserve"> and statistical</w:t>
      </w:r>
      <w:r w:rsidR="005E2F9A" w:rsidRPr="00CB54E4">
        <w:rPr>
          <w:rFonts w:ascii="Garamond" w:hAnsi="Garamond"/>
        </w:rPr>
        <w:t xml:space="preserve"> </w:t>
      </w:r>
      <w:r w:rsidR="00F27AEE" w:rsidRPr="00CB54E4">
        <w:rPr>
          <w:rFonts w:ascii="Garamond" w:hAnsi="Garamond"/>
        </w:rPr>
        <w:t>tools</w:t>
      </w:r>
      <w:r w:rsidR="008E7720" w:rsidRPr="00CB54E4">
        <w:rPr>
          <w:rFonts w:ascii="Garamond" w:hAnsi="Garamond"/>
        </w:rPr>
        <w:t xml:space="preserve"> </w:t>
      </w:r>
      <w:r w:rsidR="008D7B44" w:rsidRPr="00CB54E4">
        <w:rPr>
          <w:rFonts w:ascii="Garamond" w:hAnsi="Garamond"/>
        </w:rPr>
        <w:t xml:space="preserve">to </w:t>
      </w:r>
      <w:r w:rsidR="008E7720" w:rsidRPr="00CB54E4">
        <w:rPr>
          <w:rFonts w:ascii="Garamond" w:hAnsi="Garamond"/>
        </w:rPr>
        <w:t xml:space="preserve">the </w:t>
      </w:r>
      <w:r w:rsidR="008E7720" w:rsidRPr="00CB54E4">
        <w:rPr>
          <w:rFonts w:ascii="Garamond" w:hAnsi="Garamond"/>
          <w:i/>
        </w:rPr>
        <w:t>Ethics</w:t>
      </w:r>
      <w:r w:rsidR="00BA756D" w:rsidRPr="00CB54E4">
        <w:rPr>
          <w:rFonts w:ascii="Garamond" w:hAnsi="Garamond"/>
          <w:i/>
        </w:rPr>
        <w:t xml:space="preserve"> </w:t>
      </w:r>
      <w:r w:rsidR="008D7B44" w:rsidRPr="00CB54E4">
        <w:rPr>
          <w:rFonts w:ascii="Garamond" w:hAnsi="Garamond"/>
        </w:rPr>
        <w:t>digraph</w:t>
      </w:r>
      <w:r w:rsidR="008E7720" w:rsidRPr="00CB54E4">
        <w:rPr>
          <w:rFonts w:ascii="Garamond" w:hAnsi="Garamond"/>
        </w:rPr>
        <w:t>.</w:t>
      </w:r>
      <w:r w:rsidR="00F27AEE" w:rsidRPr="00CB54E4">
        <w:rPr>
          <w:rFonts w:ascii="Garamond" w:hAnsi="Garamond"/>
        </w:rPr>
        <w:t xml:space="preserve">  </w:t>
      </w:r>
    </w:p>
    <w:p w:rsidR="00740BA8" w:rsidRPr="00CB54E4" w:rsidRDefault="00740BA8" w:rsidP="00740BA8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t>Beginning in the the 1950’s the</w:t>
      </w:r>
      <w:r w:rsidR="00BA756D" w:rsidRPr="00CB54E4">
        <w:rPr>
          <w:rFonts w:ascii="Garamond" w:hAnsi="Garamond"/>
          <w:noProof/>
        </w:rPr>
        <w:t xml:space="preserve"> use of the</w:t>
      </w:r>
      <w:r w:rsidRPr="00CB54E4">
        <w:rPr>
          <w:rFonts w:ascii="Garamond" w:hAnsi="Garamond"/>
          <w:noProof/>
        </w:rPr>
        <w:t xml:space="preserve"> theories and methods of networks became pervasive in the s</w:t>
      </w:r>
      <w:r w:rsidR="009240DC" w:rsidRPr="00CB54E4">
        <w:rPr>
          <w:rFonts w:ascii="Garamond" w:hAnsi="Garamond"/>
          <w:noProof/>
        </w:rPr>
        <w:t xml:space="preserve">ocial </w:t>
      </w:r>
      <w:r w:rsidR="008D7B44" w:rsidRPr="00CB54E4">
        <w:rPr>
          <w:rFonts w:ascii="Garamond" w:hAnsi="Garamond"/>
          <w:noProof/>
        </w:rPr>
        <w:t xml:space="preserve">sciences. </w:t>
      </w:r>
      <w:r w:rsidRPr="00CB54E4">
        <w:rPr>
          <w:rFonts w:ascii="Garamond" w:hAnsi="Garamond"/>
          <w:noProof/>
        </w:rPr>
        <w:t>The mathematical properties of social networks were fo</w:t>
      </w:r>
      <w:r w:rsidR="00F05134" w:rsidRPr="00CB54E4">
        <w:rPr>
          <w:rFonts w:ascii="Garamond" w:hAnsi="Garamond"/>
          <w:noProof/>
        </w:rPr>
        <w:t>r</w:t>
      </w:r>
      <w:r w:rsidRPr="00CB54E4">
        <w:rPr>
          <w:rFonts w:ascii="Garamond" w:hAnsi="Garamond"/>
          <w:noProof/>
        </w:rPr>
        <w:t>malized</w:t>
      </w:r>
      <w:r w:rsidR="00000803" w:rsidRPr="00CB54E4">
        <w:rPr>
          <w:rFonts w:ascii="Garamond" w:hAnsi="Garamond"/>
          <w:noProof/>
        </w:rPr>
        <w:t>,</w:t>
      </w:r>
      <w:r w:rsidRPr="00CB54E4">
        <w:rPr>
          <w:rFonts w:ascii="Garamond" w:hAnsi="Garamond"/>
          <w:noProof/>
        </w:rPr>
        <w:t xml:space="preserve"> and s</w:t>
      </w:r>
      <w:r w:rsidR="00C81674" w:rsidRPr="00CB54E4">
        <w:rPr>
          <w:rFonts w:ascii="Garamond" w:hAnsi="Garamond"/>
          <w:noProof/>
        </w:rPr>
        <w:t xml:space="preserve">ocial network analysis became an accepted </w:t>
      </w:r>
      <w:r w:rsidRPr="00CB54E4">
        <w:rPr>
          <w:rFonts w:ascii="Garamond" w:hAnsi="Garamond"/>
          <w:noProof/>
        </w:rPr>
        <w:t>method</w:t>
      </w:r>
      <w:r w:rsidR="00ED550C" w:rsidRPr="00CB54E4">
        <w:rPr>
          <w:rFonts w:ascii="Garamond" w:hAnsi="Garamond"/>
          <w:noProof/>
        </w:rPr>
        <w:t>ology</w:t>
      </w:r>
      <w:r w:rsidRPr="00CB54E4">
        <w:rPr>
          <w:rFonts w:ascii="Garamond" w:hAnsi="Garamond"/>
          <w:noProof/>
        </w:rPr>
        <w:t xml:space="preserve"> </w:t>
      </w:r>
      <w:r w:rsidR="00000803" w:rsidRPr="00CB54E4">
        <w:rPr>
          <w:rFonts w:ascii="Garamond" w:hAnsi="Garamond"/>
          <w:noProof/>
        </w:rPr>
        <w:t>in</w:t>
      </w:r>
      <w:r w:rsidR="00C81674" w:rsidRPr="00CB54E4">
        <w:rPr>
          <w:rFonts w:ascii="Garamond" w:hAnsi="Garamond"/>
          <w:noProof/>
        </w:rPr>
        <w:t xml:space="preserve"> </w:t>
      </w:r>
      <w:r w:rsidR="003772AE" w:rsidRPr="00CB54E4">
        <w:rPr>
          <w:rFonts w:ascii="Garamond" w:hAnsi="Garamond"/>
          <w:noProof/>
        </w:rPr>
        <w:t>the social sciences</w:t>
      </w:r>
      <w:r w:rsidR="00BB403F" w:rsidRPr="00CB54E4">
        <w:rPr>
          <w:rFonts w:ascii="Garamond" w:hAnsi="Garamond"/>
          <w:noProof/>
        </w:rPr>
        <w:t>.</w:t>
      </w:r>
      <w:r w:rsidR="000721E8" w:rsidRPr="00CB54E4">
        <w:rPr>
          <w:rFonts w:ascii="Garamond" w:hAnsi="Garamond"/>
          <w:noProof/>
        </w:rPr>
        <w:t xml:space="preserve"> </w:t>
      </w:r>
      <w:r w:rsidR="006D1F11" w:rsidRPr="00CB54E4">
        <w:rPr>
          <w:rFonts w:ascii="Garamond" w:hAnsi="Garamond"/>
          <w:noProof/>
        </w:rPr>
        <w:t>T</w:t>
      </w:r>
      <w:r w:rsidR="00074822" w:rsidRPr="00CB54E4">
        <w:rPr>
          <w:rFonts w:ascii="Garamond" w:hAnsi="Garamond"/>
          <w:noProof/>
        </w:rPr>
        <w:t>he s</w:t>
      </w:r>
      <w:r w:rsidR="00F761FB" w:rsidRPr="00CB54E4">
        <w:rPr>
          <w:rFonts w:ascii="Garamond" w:hAnsi="Garamond"/>
          <w:noProof/>
        </w:rPr>
        <w:t xml:space="preserve">tudy of </w:t>
      </w:r>
      <w:r w:rsidR="00074822" w:rsidRPr="00CB54E4">
        <w:rPr>
          <w:rFonts w:ascii="Garamond" w:hAnsi="Garamond"/>
          <w:noProof/>
        </w:rPr>
        <w:t xml:space="preserve">social </w:t>
      </w:r>
      <w:r w:rsidR="006D1F11" w:rsidRPr="00CB54E4">
        <w:rPr>
          <w:rFonts w:ascii="Garamond" w:hAnsi="Garamond"/>
          <w:noProof/>
        </w:rPr>
        <w:t>networks</w:t>
      </w:r>
      <w:r w:rsidR="009240DC" w:rsidRPr="00CB54E4">
        <w:rPr>
          <w:rFonts w:ascii="Garamond" w:hAnsi="Garamond"/>
          <w:noProof/>
        </w:rPr>
        <w:t xml:space="preserve"> </w:t>
      </w:r>
      <w:r w:rsidRPr="00CB54E4">
        <w:rPr>
          <w:rFonts w:ascii="Garamond" w:hAnsi="Garamond"/>
          <w:noProof/>
        </w:rPr>
        <w:t>stress</w:t>
      </w:r>
      <w:r w:rsidR="00F761FB" w:rsidRPr="00CB54E4">
        <w:rPr>
          <w:rFonts w:ascii="Garamond" w:hAnsi="Garamond"/>
          <w:noProof/>
        </w:rPr>
        <w:t>es</w:t>
      </w:r>
      <w:r w:rsidRPr="00CB54E4">
        <w:rPr>
          <w:rFonts w:ascii="Garamond" w:hAnsi="Garamond"/>
          <w:noProof/>
        </w:rPr>
        <w:t xml:space="preserve"> the properties of the relationships between </w:t>
      </w:r>
      <w:r w:rsidR="00C81674" w:rsidRPr="00CB54E4">
        <w:rPr>
          <w:rFonts w:ascii="Garamond" w:hAnsi="Garamond"/>
          <w:noProof/>
        </w:rPr>
        <w:t>social entities</w:t>
      </w:r>
      <w:r w:rsidRPr="00CB54E4">
        <w:rPr>
          <w:rFonts w:ascii="Garamond" w:hAnsi="Garamond"/>
          <w:noProof/>
        </w:rPr>
        <w:t xml:space="preserve"> rather than the properties of the </w:t>
      </w:r>
      <w:r w:rsidR="00C81674" w:rsidRPr="00CB54E4">
        <w:rPr>
          <w:rFonts w:ascii="Garamond" w:hAnsi="Garamond"/>
          <w:noProof/>
        </w:rPr>
        <w:t>entities</w:t>
      </w:r>
      <w:r w:rsidR="00074822" w:rsidRPr="00CB54E4">
        <w:rPr>
          <w:rFonts w:ascii="Garamond" w:hAnsi="Garamond"/>
          <w:noProof/>
        </w:rPr>
        <w:t xml:space="preserve"> themsel</w:t>
      </w:r>
      <w:r w:rsidR="00ED550C" w:rsidRPr="00CB54E4">
        <w:rPr>
          <w:rFonts w:ascii="Garamond" w:hAnsi="Garamond"/>
          <w:noProof/>
        </w:rPr>
        <w:t xml:space="preserve">ves. </w:t>
      </w:r>
      <w:r w:rsidRPr="00CB54E4">
        <w:rPr>
          <w:rFonts w:ascii="Garamond" w:hAnsi="Garamond"/>
          <w:noProof/>
        </w:rPr>
        <w:t>Some of the relationships studied are power, communication, influence</w:t>
      </w:r>
      <w:r w:rsidR="00ED2D14" w:rsidRPr="00CB54E4">
        <w:rPr>
          <w:rFonts w:ascii="Garamond" w:hAnsi="Garamond"/>
          <w:noProof/>
        </w:rPr>
        <w:t>,</w:t>
      </w:r>
      <w:r w:rsidRPr="00CB54E4">
        <w:rPr>
          <w:rFonts w:ascii="Garamond" w:hAnsi="Garamond"/>
          <w:noProof/>
        </w:rPr>
        <w:t xml:space="preserve"> etc. Social scientists have developed </w:t>
      </w:r>
      <w:r w:rsidR="000721E8" w:rsidRPr="00CB54E4">
        <w:rPr>
          <w:rFonts w:ascii="Garamond" w:hAnsi="Garamond"/>
          <w:noProof/>
        </w:rPr>
        <w:t>non-parametric</w:t>
      </w:r>
      <w:r w:rsidRPr="00CB54E4">
        <w:rPr>
          <w:rFonts w:ascii="Garamond" w:hAnsi="Garamond"/>
          <w:noProof/>
        </w:rPr>
        <w:t xml:space="preserve"> statistical</w:t>
      </w:r>
      <w:r w:rsidR="006C6249" w:rsidRPr="00CB54E4">
        <w:rPr>
          <w:rFonts w:ascii="Garamond" w:hAnsi="Garamond"/>
          <w:noProof/>
        </w:rPr>
        <w:t xml:space="preserve"> and software</w:t>
      </w:r>
      <w:r w:rsidRPr="00CB54E4">
        <w:rPr>
          <w:rFonts w:ascii="Garamond" w:hAnsi="Garamond"/>
          <w:noProof/>
        </w:rPr>
        <w:t xml:space="preserve"> tools</w:t>
      </w:r>
      <w:r w:rsidR="006C6249" w:rsidRPr="00CB54E4">
        <w:rPr>
          <w:rFonts w:ascii="Garamond" w:hAnsi="Garamond"/>
          <w:noProof/>
        </w:rPr>
        <w:t xml:space="preserve"> </w:t>
      </w:r>
      <w:r w:rsidRPr="00CB54E4">
        <w:rPr>
          <w:rFonts w:ascii="Garamond" w:hAnsi="Garamond"/>
          <w:noProof/>
        </w:rPr>
        <w:t xml:space="preserve">for the </w:t>
      </w:r>
      <w:r w:rsidR="008D7B44" w:rsidRPr="00CB54E4">
        <w:rPr>
          <w:rFonts w:ascii="Garamond" w:hAnsi="Garamond"/>
          <w:noProof/>
        </w:rPr>
        <w:t>analysis</w:t>
      </w:r>
      <w:r w:rsidRPr="00CB54E4">
        <w:rPr>
          <w:rFonts w:ascii="Garamond" w:hAnsi="Garamond"/>
          <w:noProof/>
        </w:rPr>
        <w:t xml:space="preserve"> of social networks</w:t>
      </w:r>
      <w:r w:rsidR="006C6249" w:rsidRPr="00CB54E4">
        <w:rPr>
          <w:rFonts w:ascii="Garamond" w:hAnsi="Garamond"/>
          <w:noProof/>
        </w:rPr>
        <w:t xml:space="preserve">. </w:t>
      </w:r>
      <w:r w:rsidR="00ED2D14" w:rsidRPr="00CB54E4">
        <w:rPr>
          <w:rFonts w:ascii="Garamond" w:hAnsi="Garamond"/>
          <w:noProof/>
        </w:rPr>
        <w:t>Since</w:t>
      </w:r>
      <w:r w:rsidR="006C6249" w:rsidRPr="00CB54E4">
        <w:rPr>
          <w:rFonts w:ascii="Garamond" w:hAnsi="Garamond"/>
          <w:noProof/>
        </w:rPr>
        <w:t xml:space="preserve"> the logic</w:t>
      </w:r>
      <w:r w:rsidR="008D7B44" w:rsidRPr="00CB54E4">
        <w:rPr>
          <w:rFonts w:ascii="Garamond" w:hAnsi="Garamond"/>
          <w:noProof/>
        </w:rPr>
        <w:t xml:space="preserve"> of the </w:t>
      </w:r>
      <w:r w:rsidR="008D7B44" w:rsidRPr="00CB54E4">
        <w:rPr>
          <w:rFonts w:ascii="Garamond" w:hAnsi="Garamond"/>
          <w:i/>
          <w:noProof/>
        </w:rPr>
        <w:t xml:space="preserve">Ethics </w:t>
      </w:r>
      <w:r w:rsidR="00F761FB" w:rsidRPr="00CB54E4">
        <w:rPr>
          <w:rFonts w:ascii="Garamond" w:hAnsi="Garamond"/>
          <w:noProof/>
        </w:rPr>
        <w:t>can be represented as a digraph</w:t>
      </w:r>
      <w:r w:rsidR="00BA756D" w:rsidRPr="00CB54E4">
        <w:rPr>
          <w:rFonts w:ascii="Garamond" w:hAnsi="Garamond"/>
          <w:noProof/>
        </w:rPr>
        <w:t>, a type of network,</w:t>
      </w:r>
      <w:r w:rsidR="00F761FB" w:rsidRPr="00CB54E4">
        <w:rPr>
          <w:rFonts w:ascii="Garamond" w:hAnsi="Garamond"/>
          <w:noProof/>
        </w:rPr>
        <w:t xml:space="preserve"> </w:t>
      </w:r>
      <w:r w:rsidR="006C6249" w:rsidRPr="00CB54E4">
        <w:rPr>
          <w:rFonts w:ascii="Garamond" w:hAnsi="Garamond"/>
          <w:noProof/>
        </w:rPr>
        <w:t>I be</w:t>
      </w:r>
      <w:r w:rsidRPr="00CB54E4">
        <w:rPr>
          <w:rFonts w:ascii="Garamond" w:hAnsi="Garamond"/>
          <w:noProof/>
        </w:rPr>
        <w:t xml:space="preserve">lieve </w:t>
      </w:r>
      <w:r w:rsidR="006C6249" w:rsidRPr="00CB54E4">
        <w:rPr>
          <w:rFonts w:ascii="Garamond" w:hAnsi="Garamond"/>
          <w:noProof/>
        </w:rPr>
        <w:t xml:space="preserve">these tools </w:t>
      </w:r>
      <w:r w:rsidRPr="00CB54E4">
        <w:rPr>
          <w:rFonts w:ascii="Garamond" w:hAnsi="Garamond"/>
          <w:noProof/>
        </w:rPr>
        <w:t>can be</w:t>
      </w:r>
      <w:r w:rsidR="006C6249" w:rsidRPr="00CB54E4">
        <w:rPr>
          <w:rFonts w:ascii="Garamond" w:hAnsi="Garamond"/>
          <w:noProof/>
        </w:rPr>
        <w:t xml:space="preserve"> usefully</w:t>
      </w:r>
      <w:r w:rsidRPr="00CB54E4">
        <w:rPr>
          <w:rFonts w:ascii="Garamond" w:hAnsi="Garamond"/>
          <w:noProof/>
        </w:rPr>
        <w:t xml:space="preserve"> </w:t>
      </w:r>
      <w:r w:rsidR="008D7B44" w:rsidRPr="00CB54E4">
        <w:rPr>
          <w:rFonts w:ascii="Garamond" w:hAnsi="Garamond"/>
          <w:noProof/>
        </w:rPr>
        <w:t>applied to</w:t>
      </w:r>
      <w:r w:rsidRPr="00CB54E4">
        <w:rPr>
          <w:rFonts w:ascii="Garamond" w:hAnsi="Garamond"/>
          <w:noProof/>
        </w:rPr>
        <w:t xml:space="preserve">  the </w:t>
      </w:r>
      <w:r w:rsidRPr="00CB54E4">
        <w:rPr>
          <w:rFonts w:ascii="Garamond" w:hAnsi="Garamond"/>
          <w:i/>
          <w:noProof/>
        </w:rPr>
        <w:t xml:space="preserve">Ethics. </w:t>
      </w:r>
    </w:p>
    <w:p w:rsidR="00783FF7" w:rsidRPr="00CB54E4" w:rsidRDefault="00740BA8" w:rsidP="0060450A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t xml:space="preserve">Some of the most useful </w:t>
      </w:r>
      <w:r w:rsidR="006C6249" w:rsidRPr="00CB54E4">
        <w:rPr>
          <w:rFonts w:ascii="Garamond" w:hAnsi="Garamond"/>
          <w:noProof/>
        </w:rPr>
        <w:t>statistics</w:t>
      </w:r>
      <w:r w:rsidR="00F761FB" w:rsidRPr="00CB54E4">
        <w:rPr>
          <w:rFonts w:ascii="Garamond" w:hAnsi="Garamond"/>
          <w:noProof/>
        </w:rPr>
        <w:t xml:space="preserve"> in social network analysis</w:t>
      </w:r>
      <w:r w:rsidR="00ED550C" w:rsidRPr="00CB54E4">
        <w:rPr>
          <w:rFonts w:ascii="Garamond" w:hAnsi="Garamond"/>
          <w:noProof/>
        </w:rPr>
        <w:t xml:space="preserve"> measure the degree of connection of a unit to other units in the network. This measure is called the unit‘s </w:t>
      </w:r>
      <w:r w:rsidR="00ED550C" w:rsidRPr="00CB54E4">
        <w:rPr>
          <w:rFonts w:ascii="Garamond" w:hAnsi="Garamond"/>
          <w:i/>
          <w:noProof/>
        </w:rPr>
        <w:t>centrality</w:t>
      </w:r>
      <w:r w:rsidR="00ED550C" w:rsidRPr="00CB54E4">
        <w:rPr>
          <w:rFonts w:ascii="Garamond" w:hAnsi="Garamond"/>
          <w:noProof/>
        </w:rPr>
        <w:t xml:space="preserve"> and </w:t>
      </w:r>
      <w:r w:rsidR="004E0DD5" w:rsidRPr="00CB54E4">
        <w:rPr>
          <w:rFonts w:ascii="Garamond" w:hAnsi="Garamond"/>
          <w:noProof/>
        </w:rPr>
        <w:t>is</w:t>
      </w:r>
      <w:r w:rsidR="00BA756D" w:rsidRPr="00CB54E4">
        <w:rPr>
          <w:rFonts w:ascii="Garamond" w:hAnsi="Garamond"/>
          <w:noProof/>
        </w:rPr>
        <w:t xml:space="preserve"> often </w:t>
      </w:r>
      <w:r w:rsidR="00D62CDE" w:rsidRPr="00CB54E4">
        <w:rPr>
          <w:rFonts w:ascii="Garamond" w:hAnsi="Garamond"/>
          <w:noProof/>
        </w:rPr>
        <w:t xml:space="preserve">taken to </w:t>
      </w:r>
      <w:r w:rsidR="004E0DD5" w:rsidRPr="00CB54E4">
        <w:rPr>
          <w:rFonts w:ascii="Garamond" w:hAnsi="Garamond"/>
          <w:noProof/>
        </w:rPr>
        <w:t xml:space="preserve">correspond to </w:t>
      </w:r>
      <w:r w:rsidR="00D62CDE" w:rsidRPr="00CB54E4">
        <w:rPr>
          <w:rFonts w:ascii="Garamond" w:hAnsi="Garamond"/>
          <w:noProof/>
        </w:rPr>
        <w:t xml:space="preserve">the </w:t>
      </w:r>
      <w:r w:rsidR="00783FF7" w:rsidRPr="00CB54E4">
        <w:rPr>
          <w:rFonts w:ascii="Garamond" w:hAnsi="Garamond"/>
          <w:noProof/>
        </w:rPr>
        <w:t xml:space="preserve"> “strength</w:t>
      </w:r>
      <w:r w:rsidRPr="00CB54E4">
        <w:rPr>
          <w:rFonts w:ascii="Garamond" w:hAnsi="Garamond"/>
          <w:noProof/>
        </w:rPr>
        <w:t xml:space="preserve">” of the </w:t>
      </w:r>
      <w:r w:rsidR="006C6249" w:rsidRPr="00CB54E4">
        <w:rPr>
          <w:rFonts w:ascii="Garamond" w:hAnsi="Garamond"/>
          <w:noProof/>
        </w:rPr>
        <w:t>unit</w:t>
      </w:r>
      <w:r w:rsidRPr="00CB54E4">
        <w:rPr>
          <w:rFonts w:ascii="Garamond" w:hAnsi="Garamond"/>
          <w:noProof/>
        </w:rPr>
        <w:t xml:space="preserve">. </w:t>
      </w:r>
      <w:r w:rsidR="00000803" w:rsidRPr="00CB54E4">
        <w:rPr>
          <w:rFonts w:ascii="Garamond" w:hAnsi="Garamond"/>
          <w:noProof/>
        </w:rPr>
        <w:t>Depending on the context, s</w:t>
      </w:r>
      <w:r w:rsidR="00783FF7" w:rsidRPr="00CB54E4">
        <w:rPr>
          <w:rFonts w:ascii="Garamond" w:hAnsi="Garamond"/>
          <w:noProof/>
        </w:rPr>
        <w:t>trength</w:t>
      </w:r>
      <w:r w:rsidR="00D62CDE" w:rsidRPr="00CB54E4">
        <w:rPr>
          <w:rFonts w:ascii="Garamond" w:hAnsi="Garamond"/>
          <w:noProof/>
        </w:rPr>
        <w:t xml:space="preserve"> can </w:t>
      </w:r>
      <w:r w:rsidR="00783FF7" w:rsidRPr="00CB54E4">
        <w:rPr>
          <w:rFonts w:ascii="Garamond" w:hAnsi="Garamond"/>
          <w:noProof/>
        </w:rPr>
        <w:t xml:space="preserve">refer to </w:t>
      </w:r>
      <w:r w:rsidR="00D62CDE" w:rsidRPr="00CB54E4">
        <w:rPr>
          <w:rFonts w:ascii="Garamond" w:hAnsi="Garamond"/>
          <w:noProof/>
        </w:rPr>
        <w:t xml:space="preserve">influence, status, communication ability, etc.  </w:t>
      </w:r>
      <w:r w:rsidR="00783FF7" w:rsidRPr="00CB54E4">
        <w:rPr>
          <w:rFonts w:ascii="Garamond" w:hAnsi="Garamond"/>
          <w:noProof/>
        </w:rPr>
        <w:t xml:space="preserve">For example, </w:t>
      </w:r>
      <w:r w:rsidR="006C6249" w:rsidRPr="00CB54E4">
        <w:rPr>
          <w:rFonts w:ascii="Garamond" w:hAnsi="Garamond"/>
          <w:noProof/>
        </w:rPr>
        <w:t>units</w:t>
      </w:r>
      <w:r w:rsidR="00F7230B" w:rsidRPr="00CB54E4">
        <w:rPr>
          <w:rFonts w:ascii="Garamond" w:hAnsi="Garamond"/>
          <w:noProof/>
        </w:rPr>
        <w:t xml:space="preserve"> with </w:t>
      </w:r>
      <w:r w:rsidR="00F761FB" w:rsidRPr="00CB54E4">
        <w:rPr>
          <w:rFonts w:ascii="Garamond" w:hAnsi="Garamond"/>
          <w:noProof/>
        </w:rPr>
        <w:t>strong</w:t>
      </w:r>
      <w:r w:rsidR="00D62CDE" w:rsidRPr="00CB54E4">
        <w:rPr>
          <w:rFonts w:ascii="Garamond" w:hAnsi="Garamond"/>
          <w:noProof/>
        </w:rPr>
        <w:t xml:space="preserve"> </w:t>
      </w:r>
      <w:r w:rsidR="00000803" w:rsidRPr="00CB54E4">
        <w:rPr>
          <w:rFonts w:ascii="Garamond" w:hAnsi="Garamond"/>
          <w:noProof/>
        </w:rPr>
        <w:t xml:space="preserve">influence </w:t>
      </w:r>
      <w:r w:rsidR="00783FF7" w:rsidRPr="00CB54E4">
        <w:rPr>
          <w:rFonts w:ascii="Garamond" w:hAnsi="Garamond"/>
          <w:noProof/>
        </w:rPr>
        <w:t xml:space="preserve">tend to have </w:t>
      </w:r>
      <w:r w:rsidR="00F7230B" w:rsidRPr="00CB54E4">
        <w:rPr>
          <w:rFonts w:ascii="Garamond" w:hAnsi="Garamond"/>
          <w:noProof/>
        </w:rPr>
        <w:t>their opinions promulgated to more</w:t>
      </w:r>
      <w:r w:rsidR="00783FF7" w:rsidRPr="00CB54E4">
        <w:rPr>
          <w:rFonts w:ascii="Garamond" w:hAnsi="Garamond"/>
          <w:noProof/>
        </w:rPr>
        <w:t xml:space="preserve"> </w:t>
      </w:r>
      <w:r w:rsidR="006C6249" w:rsidRPr="00CB54E4">
        <w:rPr>
          <w:rFonts w:ascii="Garamond" w:hAnsi="Garamond"/>
          <w:noProof/>
        </w:rPr>
        <w:t>units</w:t>
      </w:r>
      <w:r w:rsidR="00F7230B" w:rsidRPr="00CB54E4">
        <w:rPr>
          <w:rFonts w:ascii="Garamond" w:hAnsi="Garamond"/>
          <w:noProof/>
        </w:rPr>
        <w:t xml:space="preserve"> in the network</w:t>
      </w:r>
      <w:r w:rsidR="00783FF7" w:rsidRPr="00CB54E4">
        <w:rPr>
          <w:rFonts w:ascii="Garamond" w:hAnsi="Garamond"/>
          <w:noProof/>
        </w:rPr>
        <w:t xml:space="preserve">. </w:t>
      </w:r>
      <w:r w:rsidR="00A3136F" w:rsidRPr="00CB54E4">
        <w:rPr>
          <w:rFonts w:ascii="Garamond" w:hAnsi="Garamond"/>
          <w:noProof/>
        </w:rPr>
        <w:t>Such c</w:t>
      </w:r>
      <w:r w:rsidR="00F7230B" w:rsidRPr="00CB54E4">
        <w:rPr>
          <w:rFonts w:ascii="Garamond" w:hAnsi="Garamond"/>
          <w:noProof/>
        </w:rPr>
        <w:t>entrality</w:t>
      </w:r>
      <w:r w:rsidR="006C6249" w:rsidRPr="00CB54E4">
        <w:rPr>
          <w:rFonts w:ascii="Garamond" w:hAnsi="Garamond"/>
          <w:noProof/>
        </w:rPr>
        <w:t xml:space="preserve"> statistics measure a unit’s</w:t>
      </w:r>
      <w:r w:rsidR="00783FF7" w:rsidRPr="00CB54E4">
        <w:rPr>
          <w:rFonts w:ascii="Garamond" w:hAnsi="Garamond"/>
          <w:noProof/>
        </w:rPr>
        <w:t xml:space="preserve"> influence on </w:t>
      </w:r>
      <w:r w:rsidR="006C6249" w:rsidRPr="00CB54E4">
        <w:rPr>
          <w:rFonts w:ascii="Garamond" w:hAnsi="Garamond"/>
          <w:noProof/>
        </w:rPr>
        <w:t>units</w:t>
      </w:r>
      <w:r w:rsidR="00783FF7" w:rsidRPr="00CB54E4">
        <w:rPr>
          <w:rFonts w:ascii="Garamond" w:hAnsi="Garamond"/>
          <w:noProof/>
        </w:rPr>
        <w:t xml:space="preserve"> both immediately connected </w:t>
      </w:r>
      <w:r w:rsidR="00BA756D" w:rsidRPr="00CB54E4">
        <w:rPr>
          <w:rFonts w:ascii="Garamond" w:hAnsi="Garamond"/>
          <w:noProof/>
        </w:rPr>
        <w:t xml:space="preserve">to it </w:t>
      </w:r>
      <w:r w:rsidR="00783FF7" w:rsidRPr="00CB54E4">
        <w:rPr>
          <w:rFonts w:ascii="Garamond" w:hAnsi="Garamond"/>
          <w:noProof/>
        </w:rPr>
        <w:t xml:space="preserve">and </w:t>
      </w:r>
      <w:r w:rsidR="00ED2D14" w:rsidRPr="00CB54E4">
        <w:rPr>
          <w:rFonts w:ascii="Garamond" w:hAnsi="Garamond"/>
          <w:noProof/>
        </w:rPr>
        <w:t xml:space="preserve">also </w:t>
      </w:r>
      <w:r w:rsidR="00783FF7" w:rsidRPr="00CB54E4">
        <w:rPr>
          <w:rFonts w:ascii="Garamond" w:hAnsi="Garamond"/>
          <w:noProof/>
        </w:rPr>
        <w:t xml:space="preserve">connected through other </w:t>
      </w:r>
      <w:r w:rsidR="006C6249" w:rsidRPr="00CB54E4">
        <w:rPr>
          <w:rFonts w:ascii="Garamond" w:hAnsi="Garamond"/>
          <w:noProof/>
        </w:rPr>
        <w:t>unit</w:t>
      </w:r>
      <w:r w:rsidR="00000803" w:rsidRPr="00CB54E4">
        <w:rPr>
          <w:rFonts w:ascii="Garamond" w:hAnsi="Garamond"/>
          <w:noProof/>
        </w:rPr>
        <w:t>s</w:t>
      </w:r>
      <w:r w:rsidR="00783FF7" w:rsidRPr="00CB54E4">
        <w:rPr>
          <w:rFonts w:ascii="Garamond" w:hAnsi="Garamond"/>
          <w:noProof/>
        </w:rPr>
        <w:t xml:space="preserve">. </w:t>
      </w:r>
      <w:r w:rsidR="006C6249" w:rsidRPr="00CB54E4">
        <w:rPr>
          <w:rFonts w:ascii="Garamond" w:hAnsi="Garamond"/>
          <w:noProof/>
        </w:rPr>
        <w:t>Unit</w:t>
      </w:r>
      <w:r w:rsidR="00783FF7" w:rsidRPr="00CB54E4">
        <w:rPr>
          <w:rFonts w:ascii="Garamond" w:hAnsi="Garamond"/>
          <w:noProof/>
        </w:rPr>
        <w:t xml:space="preserve"> A may influence </w:t>
      </w:r>
      <w:r w:rsidR="006C6249" w:rsidRPr="00CB54E4">
        <w:rPr>
          <w:rFonts w:ascii="Garamond" w:hAnsi="Garamond"/>
          <w:noProof/>
        </w:rPr>
        <w:t>unit</w:t>
      </w:r>
      <w:r w:rsidR="00783FF7" w:rsidRPr="00CB54E4">
        <w:rPr>
          <w:rFonts w:ascii="Garamond" w:hAnsi="Garamond"/>
          <w:noProof/>
        </w:rPr>
        <w:t xml:space="preserve"> B which passes A’s influence to </w:t>
      </w:r>
      <w:r w:rsidR="006C6249" w:rsidRPr="00CB54E4">
        <w:rPr>
          <w:rFonts w:ascii="Garamond" w:hAnsi="Garamond"/>
          <w:noProof/>
        </w:rPr>
        <w:t>unit</w:t>
      </w:r>
      <w:r w:rsidR="00783FF7" w:rsidRPr="00CB54E4">
        <w:rPr>
          <w:rFonts w:ascii="Garamond" w:hAnsi="Garamond"/>
          <w:noProof/>
        </w:rPr>
        <w:t xml:space="preserve"> C</w:t>
      </w:r>
      <w:r w:rsidR="00ED2D14" w:rsidRPr="00CB54E4">
        <w:rPr>
          <w:rFonts w:ascii="Garamond" w:hAnsi="Garamond"/>
          <w:noProof/>
        </w:rPr>
        <w:t>,</w:t>
      </w:r>
      <w:r w:rsidR="00783FF7" w:rsidRPr="00CB54E4">
        <w:rPr>
          <w:rFonts w:ascii="Garamond" w:hAnsi="Garamond"/>
          <w:noProof/>
        </w:rPr>
        <w:t xml:space="preserve"> although A has no direct contact with C. </w:t>
      </w:r>
    </w:p>
    <w:p w:rsidR="00DD4F08" w:rsidRPr="00CB54E4" w:rsidRDefault="00740BA8" w:rsidP="0060450A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t>Obviously the meaning</w:t>
      </w:r>
      <w:r w:rsidR="00F7230B" w:rsidRPr="00CB54E4">
        <w:rPr>
          <w:rFonts w:ascii="Garamond" w:hAnsi="Garamond"/>
          <w:noProof/>
        </w:rPr>
        <w:t xml:space="preserve"> of the</w:t>
      </w:r>
      <w:r w:rsidRPr="00CB54E4">
        <w:rPr>
          <w:rFonts w:ascii="Garamond" w:hAnsi="Garamond"/>
          <w:noProof/>
        </w:rPr>
        <w:t xml:space="preserve"> </w:t>
      </w:r>
      <w:r w:rsidR="00783FF7" w:rsidRPr="00CB54E4">
        <w:rPr>
          <w:rFonts w:ascii="Garamond" w:hAnsi="Garamond"/>
          <w:noProof/>
        </w:rPr>
        <w:t>strength</w:t>
      </w:r>
      <w:r w:rsidRPr="00CB54E4">
        <w:rPr>
          <w:rFonts w:ascii="Garamond" w:hAnsi="Garamond"/>
          <w:noProof/>
        </w:rPr>
        <w:t xml:space="preserve"> of a </w:t>
      </w:r>
      <w:r w:rsidR="006C6249" w:rsidRPr="00CB54E4">
        <w:rPr>
          <w:rFonts w:ascii="Garamond" w:hAnsi="Garamond"/>
          <w:noProof/>
        </w:rPr>
        <w:t>unit</w:t>
      </w:r>
      <w:r w:rsidR="00783FF7" w:rsidRPr="00CB54E4">
        <w:rPr>
          <w:rFonts w:ascii="Garamond" w:hAnsi="Garamond"/>
          <w:noProof/>
        </w:rPr>
        <w:t>’s characteristics</w:t>
      </w:r>
      <w:r w:rsidRPr="00CB54E4">
        <w:rPr>
          <w:rFonts w:ascii="Garamond" w:hAnsi="Garamond"/>
          <w:noProof/>
        </w:rPr>
        <w:t xml:space="preserve"> in a social network does not apply to the</w:t>
      </w:r>
      <w:r w:rsidR="00501E37" w:rsidRPr="00CB54E4">
        <w:rPr>
          <w:rFonts w:ascii="Garamond" w:hAnsi="Garamond"/>
          <w:noProof/>
        </w:rPr>
        <w:t xml:space="preserve"> elements,</w:t>
      </w:r>
      <w:r w:rsidRPr="00CB54E4">
        <w:rPr>
          <w:rFonts w:ascii="Garamond" w:hAnsi="Garamond"/>
          <w:noProof/>
        </w:rPr>
        <w:t xml:space="preserve"> </w:t>
      </w:r>
      <w:r w:rsidR="00783FF7" w:rsidRPr="00CB54E4">
        <w:rPr>
          <w:rFonts w:ascii="Garamond" w:hAnsi="Garamond"/>
          <w:noProof/>
        </w:rPr>
        <w:t>definitions, axioms, propositions, etc.</w:t>
      </w:r>
      <w:r w:rsidR="00501E37" w:rsidRPr="00CB54E4">
        <w:rPr>
          <w:rFonts w:ascii="Garamond" w:hAnsi="Garamond"/>
          <w:noProof/>
        </w:rPr>
        <w:t>,</w:t>
      </w:r>
      <w:r w:rsidRPr="00CB54E4">
        <w:rPr>
          <w:rFonts w:ascii="Garamond" w:hAnsi="Garamond"/>
          <w:noProof/>
        </w:rPr>
        <w:t xml:space="preserve"> in the </w:t>
      </w:r>
      <w:r w:rsidRPr="00CB54E4">
        <w:rPr>
          <w:rFonts w:ascii="Garamond" w:hAnsi="Garamond"/>
          <w:i/>
          <w:noProof/>
        </w:rPr>
        <w:t>Ethics</w:t>
      </w:r>
      <w:r w:rsidR="00F7230B" w:rsidRPr="00CB54E4">
        <w:rPr>
          <w:rFonts w:ascii="Garamond" w:hAnsi="Garamond"/>
          <w:i/>
          <w:noProof/>
        </w:rPr>
        <w:t xml:space="preserve"> </w:t>
      </w:r>
      <w:r w:rsidR="00F7230B" w:rsidRPr="00CB54E4">
        <w:rPr>
          <w:rFonts w:ascii="Garamond" w:hAnsi="Garamond"/>
          <w:noProof/>
        </w:rPr>
        <w:t>network</w:t>
      </w:r>
      <w:r w:rsidRPr="00CB54E4">
        <w:rPr>
          <w:rFonts w:ascii="Garamond" w:hAnsi="Garamond"/>
          <w:noProof/>
        </w:rPr>
        <w:t xml:space="preserve">. But the </w:t>
      </w:r>
      <w:r w:rsidR="00783FF7" w:rsidRPr="00CB54E4">
        <w:rPr>
          <w:rFonts w:ascii="Garamond" w:hAnsi="Garamond"/>
          <w:noProof/>
        </w:rPr>
        <w:t>statistics</w:t>
      </w:r>
      <w:r w:rsidRPr="00CB54E4">
        <w:rPr>
          <w:rFonts w:ascii="Garamond" w:hAnsi="Garamond"/>
          <w:noProof/>
        </w:rPr>
        <w:t xml:space="preserve"> used to measure </w:t>
      </w:r>
      <w:r w:rsidR="00783FF7" w:rsidRPr="00CB54E4">
        <w:rPr>
          <w:rFonts w:ascii="Garamond" w:hAnsi="Garamond"/>
          <w:noProof/>
        </w:rPr>
        <w:t>strength</w:t>
      </w:r>
      <w:r w:rsidRPr="00CB54E4">
        <w:rPr>
          <w:rFonts w:ascii="Garamond" w:hAnsi="Garamond"/>
          <w:noProof/>
        </w:rPr>
        <w:t xml:space="preserve"> in social networks are strictly </w:t>
      </w:r>
      <w:r w:rsidR="00783FF7" w:rsidRPr="00CB54E4">
        <w:rPr>
          <w:rFonts w:ascii="Garamond" w:hAnsi="Garamond"/>
          <w:noProof/>
        </w:rPr>
        <w:t>mathematical</w:t>
      </w:r>
      <w:r w:rsidR="00841A83" w:rsidRPr="00CB54E4">
        <w:rPr>
          <w:rFonts w:ascii="Garamond" w:hAnsi="Garamond"/>
          <w:noProof/>
        </w:rPr>
        <w:t xml:space="preserve"> computations that </w:t>
      </w:r>
      <w:r w:rsidR="00D62CDE" w:rsidRPr="00CB54E4">
        <w:rPr>
          <w:rFonts w:ascii="Garamond" w:hAnsi="Garamond"/>
          <w:noProof/>
        </w:rPr>
        <w:t xml:space="preserve">depend </w:t>
      </w:r>
      <w:r w:rsidR="00841A83" w:rsidRPr="00CB54E4">
        <w:rPr>
          <w:rFonts w:ascii="Garamond" w:hAnsi="Garamond"/>
          <w:noProof/>
        </w:rPr>
        <w:t xml:space="preserve">solely </w:t>
      </w:r>
      <w:r w:rsidR="00D62CDE" w:rsidRPr="00CB54E4">
        <w:rPr>
          <w:rFonts w:ascii="Garamond" w:hAnsi="Garamond"/>
          <w:noProof/>
        </w:rPr>
        <w:t xml:space="preserve">upon </w:t>
      </w:r>
      <w:r w:rsidR="00841A83" w:rsidRPr="00CB54E4">
        <w:rPr>
          <w:rFonts w:ascii="Garamond" w:hAnsi="Garamond"/>
          <w:noProof/>
        </w:rPr>
        <w:t xml:space="preserve">the </w:t>
      </w:r>
      <w:r w:rsidR="00F7230B" w:rsidRPr="00CB54E4">
        <w:rPr>
          <w:rFonts w:ascii="Garamond" w:hAnsi="Garamond"/>
          <w:noProof/>
        </w:rPr>
        <w:t xml:space="preserve">number of </w:t>
      </w:r>
      <w:r w:rsidR="00D955E8" w:rsidRPr="00CB54E4">
        <w:rPr>
          <w:rFonts w:ascii="Garamond" w:hAnsi="Garamond"/>
          <w:noProof/>
        </w:rPr>
        <w:t>connections between</w:t>
      </w:r>
      <w:r w:rsidR="006C6249" w:rsidRPr="00CB54E4">
        <w:rPr>
          <w:rFonts w:ascii="Garamond" w:hAnsi="Garamond"/>
          <w:noProof/>
        </w:rPr>
        <w:t xml:space="preserve"> units</w:t>
      </w:r>
      <w:r w:rsidR="00000803" w:rsidRPr="00CB54E4">
        <w:rPr>
          <w:rFonts w:ascii="Garamond" w:hAnsi="Garamond"/>
          <w:noProof/>
        </w:rPr>
        <w:t>,</w:t>
      </w:r>
      <w:r w:rsidR="00D955E8" w:rsidRPr="00CB54E4">
        <w:rPr>
          <w:rFonts w:ascii="Garamond" w:hAnsi="Garamond"/>
          <w:noProof/>
        </w:rPr>
        <w:t xml:space="preserve"> not the meaning of these connections.</w:t>
      </w:r>
      <w:r w:rsidR="00841A83" w:rsidRPr="00CB54E4">
        <w:rPr>
          <w:rFonts w:ascii="Garamond" w:hAnsi="Garamond"/>
          <w:noProof/>
        </w:rPr>
        <w:t xml:space="preserve"> Consequently, such</w:t>
      </w:r>
      <w:r w:rsidR="00FC33DC" w:rsidRPr="00CB54E4">
        <w:rPr>
          <w:rFonts w:ascii="Garamond" w:hAnsi="Garamond"/>
          <w:noProof/>
        </w:rPr>
        <w:t xml:space="preserve"> statistics</w:t>
      </w:r>
      <w:r w:rsidR="00841A83" w:rsidRPr="00CB54E4">
        <w:rPr>
          <w:rFonts w:ascii="Garamond" w:hAnsi="Garamond"/>
          <w:noProof/>
        </w:rPr>
        <w:t xml:space="preserve"> </w:t>
      </w:r>
      <w:r w:rsidRPr="00CB54E4">
        <w:rPr>
          <w:rFonts w:ascii="Garamond" w:hAnsi="Garamond"/>
          <w:noProof/>
        </w:rPr>
        <w:t>may be useful for understanding the relationships</w:t>
      </w:r>
      <w:r w:rsidR="00841A83" w:rsidRPr="00CB54E4">
        <w:rPr>
          <w:rFonts w:ascii="Garamond" w:hAnsi="Garamond"/>
          <w:noProof/>
        </w:rPr>
        <w:t xml:space="preserve"> between </w:t>
      </w:r>
      <w:r w:rsidR="006C6249" w:rsidRPr="00CB54E4">
        <w:rPr>
          <w:rFonts w:ascii="Garamond" w:hAnsi="Garamond"/>
          <w:noProof/>
        </w:rPr>
        <w:t>digraph</w:t>
      </w:r>
      <w:r w:rsidR="00841A83" w:rsidRPr="00CB54E4">
        <w:rPr>
          <w:rFonts w:ascii="Garamond" w:hAnsi="Garamond"/>
          <w:noProof/>
        </w:rPr>
        <w:t xml:space="preserve"> elements</w:t>
      </w:r>
      <w:r w:rsidRPr="00CB54E4">
        <w:rPr>
          <w:rFonts w:ascii="Garamond" w:hAnsi="Garamond"/>
          <w:noProof/>
        </w:rPr>
        <w:t xml:space="preserve"> in the </w:t>
      </w:r>
      <w:r w:rsidRPr="00CB54E4">
        <w:rPr>
          <w:rFonts w:ascii="Garamond" w:hAnsi="Garamond"/>
          <w:i/>
          <w:noProof/>
        </w:rPr>
        <w:t>Ethics</w:t>
      </w:r>
      <w:r w:rsidR="00FC33DC" w:rsidRPr="00CB54E4">
        <w:rPr>
          <w:rFonts w:ascii="Garamond" w:hAnsi="Garamond"/>
          <w:noProof/>
        </w:rPr>
        <w:t xml:space="preserve"> and the structure of Spinoza’s rhetoric. </w:t>
      </w:r>
      <w:r w:rsidRPr="00CB54E4">
        <w:rPr>
          <w:rFonts w:ascii="Garamond" w:hAnsi="Garamond"/>
          <w:noProof/>
        </w:rPr>
        <w:t xml:space="preserve">Since the </w:t>
      </w:r>
      <w:r w:rsidR="00841A83" w:rsidRPr="00CB54E4">
        <w:rPr>
          <w:rFonts w:ascii="Garamond" w:hAnsi="Garamond"/>
          <w:noProof/>
        </w:rPr>
        <w:t>elements</w:t>
      </w:r>
      <w:r w:rsidRPr="00CB54E4">
        <w:rPr>
          <w:rFonts w:ascii="Garamond" w:hAnsi="Garamond"/>
          <w:noProof/>
        </w:rPr>
        <w:t xml:space="preserve"> in the </w:t>
      </w:r>
      <w:r w:rsidRPr="00CB54E4">
        <w:rPr>
          <w:rFonts w:ascii="Garamond" w:hAnsi="Garamond"/>
          <w:i/>
          <w:noProof/>
        </w:rPr>
        <w:t>Ethics</w:t>
      </w:r>
      <w:r w:rsidRPr="00CB54E4">
        <w:rPr>
          <w:rFonts w:ascii="Garamond" w:hAnsi="Garamond"/>
          <w:noProof/>
        </w:rPr>
        <w:t xml:space="preserve"> </w:t>
      </w:r>
      <w:r w:rsidR="006C6249" w:rsidRPr="00CB54E4">
        <w:rPr>
          <w:rFonts w:ascii="Garamond" w:hAnsi="Garamond"/>
          <w:noProof/>
        </w:rPr>
        <w:t>digraph</w:t>
      </w:r>
      <w:r w:rsidRPr="00CB54E4">
        <w:rPr>
          <w:rFonts w:ascii="Garamond" w:hAnsi="Garamond"/>
          <w:noProof/>
        </w:rPr>
        <w:t xml:space="preserve"> </w:t>
      </w:r>
      <w:r w:rsidR="00841A83" w:rsidRPr="00CB54E4">
        <w:rPr>
          <w:rFonts w:ascii="Garamond" w:hAnsi="Garamond"/>
          <w:noProof/>
        </w:rPr>
        <w:t>are</w:t>
      </w:r>
      <w:r w:rsidRPr="00CB54E4">
        <w:rPr>
          <w:rFonts w:ascii="Garamond" w:hAnsi="Garamond"/>
          <w:noProof/>
        </w:rPr>
        <w:t xml:space="preserve"> logical</w:t>
      </w:r>
      <w:r w:rsidR="00841A83" w:rsidRPr="00CB54E4">
        <w:rPr>
          <w:rFonts w:ascii="Garamond" w:hAnsi="Garamond"/>
          <w:noProof/>
        </w:rPr>
        <w:t xml:space="preserve">ly dependent on </w:t>
      </w:r>
      <w:r w:rsidR="00BB403F" w:rsidRPr="00CB54E4">
        <w:rPr>
          <w:rFonts w:ascii="Garamond" w:hAnsi="Garamond"/>
          <w:noProof/>
        </w:rPr>
        <w:t>one another</w:t>
      </w:r>
      <w:r w:rsidRPr="00CB54E4">
        <w:rPr>
          <w:rFonts w:ascii="Garamond" w:hAnsi="Garamond"/>
          <w:noProof/>
        </w:rPr>
        <w:t xml:space="preserve">, the  “logical </w:t>
      </w:r>
      <w:r w:rsidR="00841A83" w:rsidRPr="00CB54E4">
        <w:rPr>
          <w:rFonts w:ascii="Garamond" w:hAnsi="Garamond"/>
          <w:noProof/>
        </w:rPr>
        <w:t>strength</w:t>
      </w:r>
      <w:r w:rsidRPr="00CB54E4">
        <w:rPr>
          <w:rFonts w:ascii="Garamond" w:hAnsi="Garamond"/>
          <w:noProof/>
        </w:rPr>
        <w:t xml:space="preserve">” of </w:t>
      </w:r>
      <w:r w:rsidR="00841A83" w:rsidRPr="00CB54E4">
        <w:rPr>
          <w:rFonts w:ascii="Garamond" w:hAnsi="Garamond"/>
          <w:noProof/>
        </w:rPr>
        <w:t>an element</w:t>
      </w:r>
      <w:r w:rsidRPr="00CB54E4">
        <w:rPr>
          <w:rFonts w:ascii="Garamond" w:hAnsi="Garamond"/>
          <w:noProof/>
        </w:rPr>
        <w:t xml:space="preserve"> is a measure of the </w:t>
      </w:r>
      <w:r w:rsidR="00DD4F08" w:rsidRPr="00CB54E4">
        <w:rPr>
          <w:rFonts w:ascii="Garamond" w:hAnsi="Garamond"/>
          <w:noProof/>
        </w:rPr>
        <w:t xml:space="preserve">logical </w:t>
      </w:r>
      <w:r w:rsidR="00BB403F" w:rsidRPr="00CB54E4">
        <w:rPr>
          <w:rFonts w:ascii="Garamond" w:hAnsi="Garamond"/>
          <w:noProof/>
        </w:rPr>
        <w:t>inter</w:t>
      </w:r>
      <w:r w:rsidR="00FC33DC" w:rsidRPr="00CB54E4">
        <w:rPr>
          <w:rFonts w:ascii="Garamond" w:hAnsi="Garamond"/>
          <w:noProof/>
        </w:rPr>
        <w:t xml:space="preserve">dependence of </w:t>
      </w:r>
      <w:r w:rsidR="00F761FB" w:rsidRPr="00CB54E4">
        <w:rPr>
          <w:rFonts w:ascii="Garamond" w:hAnsi="Garamond"/>
          <w:noProof/>
        </w:rPr>
        <w:t>that element with others in the digraph</w:t>
      </w:r>
      <w:r w:rsidR="00DD4F08" w:rsidRPr="00CB54E4">
        <w:rPr>
          <w:rFonts w:ascii="Garamond" w:hAnsi="Garamond"/>
          <w:noProof/>
        </w:rPr>
        <w:t xml:space="preserve">. Mathematical details </w:t>
      </w:r>
      <w:r w:rsidR="00ED2D14" w:rsidRPr="00CB54E4">
        <w:rPr>
          <w:rFonts w:ascii="Garamond" w:hAnsi="Garamond"/>
          <w:noProof/>
        </w:rPr>
        <w:t>will be provided</w:t>
      </w:r>
      <w:r w:rsidR="00DD4F08" w:rsidRPr="00CB54E4">
        <w:rPr>
          <w:rFonts w:ascii="Garamond" w:hAnsi="Garamond"/>
          <w:noProof/>
        </w:rPr>
        <w:t xml:space="preserve"> later in the paper, but the logical strength of a network element is related to the number of elements to which it is either directly or indirectly connected. </w:t>
      </w:r>
    </w:p>
    <w:p w:rsidR="00740BA8" w:rsidRPr="00CB54E4" w:rsidRDefault="00705960" w:rsidP="0060450A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t>T</w:t>
      </w:r>
      <w:r w:rsidR="00740BA8" w:rsidRPr="00CB54E4">
        <w:rPr>
          <w:rFonts w:ascii="Garamond" w:hAnsi="Garamond"/>
          <w:noProof/>
        </w:rPr>
        <w:t xml:space="preserve">he statistics </w:t>
      </w:r>
      <w:r w:rsidR="00501E37" w:rsidRPr="00CB54E4">
        <w:rPr>
          <w:rFonts w:ascii="Garamond" w:hAnsi="Garamond"/>
          <w:noProof/>
        </w:rPr>
        <w:t>presented</w:t>
      </w:r>
      <w:r w:rsidR="00740BA8" w:rsidRPr="00CB54E4">
        <w:rPr>
          <w:rFonts w:ascii="Garamond" w:hAnsi="Garamond"/>
          <w:noProof/>
        </w:rPr>
        <w:t xml:space="preserve"> </w:t>
      </w:r>
      <w:r w:rsidR="004E0DD5" w:rsidRPr="00CB54E4">
        <w:rPr>
          <w:rFonts w:ascii="Garamond" w:hAnsi="Garamond"/>
          <w:noProof/>
        </w:rPr>
        <w:t>in this paper</w:t>
      </w:r>
      <w:r w:rsidR="00740BA8" w:rsidRPr="00CB54E4">
        <w:rPr>
          <w:rFonts w:ascii="Garamond" w:hAnsi="Garamond"/>
          <w:noProof/>
        </w:rPr>
        <w:t xml:space="preserve"> are</w:t>
      </w:r>
      <w:r w:rsidR="004E0DD5" w:rsidRPr="00CB54E4">
        <w:rPr>
          <w:rFonts w:ascii="Garamond" w:hAnsi="Garamond"/>
          <w:noProof/>
        </w:rPr>
        <w:t xml:space="preserve"> purely</w:t>
      </w:r>
      <w:r w:rsidR="00740BA8" w:rsidRPr="00CB54E4">
        <w:rPr>
          <w:rFonts w:ascii="Garamond" w:hAnsi="Garamond"/>
          <w:noProof/>
        </w:rPr>
        <w:t xml:space="preserve"> </w:t>
      </w:r>
      <w:r w:rsidR="00DD4F08" w:rsidRPr="00CB54E4">
        <w:rPr>
          <w:rFonts w:ascii="Garamond" w:hAnsi="Garamond"/>
          <w:noProof/>
        </w:rPr>
        <w:t>descriptive</w:t>
      </w:r>
      <w:r w:rsidR="004E0DD5" w:rsidRPr="00CB54E4">
        <w:rPr>
          <w:rFonts w:ascii="Garamond" w:hAnsi="Garamond"/>
          <w:noProof/>
        </w:rPr>
        <w:t xml:space="preserve">. They </w:t>
      </w:r>
      <w:r w:rsidR="00BB403F" w:rsidRPr="00CB54E4">
        <w:rPr>
          <w:rFonts w:ascii="Garamond" w:hAnsi="Garamond"/>
          <w:noProof/>
        </w:rPr>
        <w:t xml:space="preserve">apply solely to the </w:t>
      </w:r>
      <w:r w:rsidR="00BB403F" w:rsidRPr="00CB54E4">
        <w:rPr>
          <w:rFonts w:ascii="Garamond" w:hAnsi="Garamond"/>
          <w:i/>
          <w:noProof/>
        </w:rPr>
        <w:t>Ethics</w:t>
      </w:r>
      <w:r w:rsidR="00BB403F" w:rsidRPr="00CB54E4">
        <w:rPr>
          <w:rFonts w:ascii="Garamond" w:hAnsi="Garamond"/>
          <w:noProof/>
        </w:rPr>
        <w:t xml:space="preserve"> and </w:t>
      </w:r>
      <w:r w:rsidR="00DD4F08" w:rsidRPr="00CB54E4">
        <w:rPr>
          <w:rFonts w:ascii="Garamond" w:hAnsi="Garamond"/>
          <w:noProof/>
        </w:rPr>
        <w:t xml:space="preserve">are </w:t>
      </w:r>
      <w:r w:rsidR="00740BA8" w:rsidRPr="00CB54E4">
        <w:rPr>
          <w:rFonts w:ascii="Garamond" w:hAnsi="Garamond"/>
          <w:noProof/>
        </w:rPr>
        <w:t xml:space="preserve">not </w:t>
      </w:r>
      <w:r w:rsidR="00FC33DC" w:rsidRPr="00CB54E4">
        <w:rPr>
          <w:rFonts w:ascii="Garamond" w:hAnsi="Garamond"/>
          <w:noProof/>
        </w:rPr>
        <w:t>comparable</w:t>
      </w:r>
      <w:r w:rsidR="00740BA8" w:rsidRPr="00CB54E4">
        <w:rPr>
          <w:rFonts w:ascii="Garamond" w:hAnsi="Garamond"/>
          <w:noProof/>
        </w:rPr>
        <w:t xml:space="preserve"> to those </w:t>
      </w:r>
      <w:r w:rsidR="00FC33DC" w:rsidRPr="00CB54E4">
        <w:rPr>
          <w:rFonts w:ascii="Garamond" w:hAnsi="Garamond"/>
          <w:noProof/>
        </w:rPr>
        <w:t>of</w:t>
      </w:r>
      <w:r w:rsidR="00740BA8" w:rsidRPr="00CB54E4">
        <w:rPr>
          <w:rFonts w:ascii="Garamond" w:hAnsi="Garamond"/>
          <w:noProof/>
        </w:rPr>
        <w:t xml:space="preserve"> social science. </w:t>
      </w:r>
      <w:r w:rsidR="00A3136F" w:rsidRPr="00CB54E4">
        <w:rPr>
          <w:rFonts w:ascii="Garamond" w:hAnsi="Garamond"/>
          <w:noProof/>
        </w:rPr>
        <w:t>The only links</w:t>
      </w:r>
      <w:r w:rsidR="00ED2D14" w:rsidRPr="00CB54E4">
        <w:rPr>
          <w:rFonts w:ascii="Garamond" w:hAnsi="Garamond"/>
          <w:noProof/>
        </w:rPr>
        <w:t xml:space="preserve"> to </w:t>
      </w:r>
      <w:r w:rsidR="00BB403F" w:rsidRPr="00CB54E4">
        <w:rPr>
          <w:rFonts w:ascii="Garamond" w:hAnsi="Garamond"/>
          <w:noProof/>
        </w:rPr>
        <w:t xml:space="preserve">the </w:t>
      </w:r>
      <w:r w:rsidR="00FC33DC" w:rsidRPr="00CB54E4">
        <w:rPr>
          <w:rFonts w:ascii="Garamond" w:hAnsi="Garamond"/>
          <w:noProof/>
        </w:rPr>
        <w:t xml:space="preserve">social sciences </w:t>
      </w:r>
      <w:r w:rsidR="00ED2D14" w:rsidRPr="00CB54E4">
        <w:rPr>
          <w:rFonts w:ascii="Garamond" w:hAnsi="Garamond"/>
          <w:noProof/>
        </w:rPr>
        <w:t>are</w:t>
      </w:r>
      <w:r w:rsidR="00FC33DC" w:rsidRPr="00CB54E4">
        <w:rPr>
          <w:rFonts w:ascii="Garamond" w:hAnsi="Garamond"/>
          <w:noProof/>
        </w:rPr>
        <w:t xml:space="preserve"> the </w:t>
      </w:r>
      <w:r w:rsidR="00D955E8" w:rsidRPr="00CB54E4">
        <w:rPr>
          <w:rFonts w:ascii="Garamond" w:hAnsi="Garamond"/>
          <w:noProof/>
        </w:rPr>
        <w:t>use</w:t>
      </w:r>
      <w:r w:rsidR="009D2543" w:rsidRPr="00CB54E4">
        <w:rPr>
          <w:rFonts w:ascii="Garamond" w:hAnsi="Garamond"/>
          <w:noProof/>
        </w:rPr>
        <w:t xml:space="preserve"> </w:t>
      </w:r>
      <w:r w:rsidR="00FC33DC" w:rsidRPr="00CB54E4">
        <w:rPr>
          <w:rFonts w:ascii="Garamond" w:hAnsi="Garamond"/>
          <w:noProof/>
        </w:rPr>
        <w:t xml:space="preserve">of </w:t>
      </w:r>
      <w:r w:rsidR="00BB403F" w:rsidRPr="00CB54E4">
        <w:rPr>
          <w:rFonts w:ascii="Garamond" w:hAnsi="Garamond"/>
          <w:noProof/>
        </w:rPr>
        <w:t xml:space="preserve">similar </w:t>
      </w:r>
      <w:r w:rsidR="00FC33DC" w:rsidRPr="00CB54E4">
        <w:rPr>
          <w:rFonts w:ascii="Garamond" w:hAnsi="Garamond"/>
          <w:noProof/>
        </w:rPr>
        <w:t>statist</w:t>
      </w:r>
      <w:r w:rsidR="009D2543" w:rsidRPr="00CB54E4">
        <w:rPr>
          <w:rFonts w:ascii="Garamond" w:hAnsi="Garamond"/>
          <w:noProof/>
        </w:rPr>
        <w:t>ics</w:t>
      </w:r>
      <w:r w:rsidR="006C6249" w:rsidRPr="00CB54E4">
        <w:rPr>
          <w:rFonts w:ascii="Garamond" w:hAnsi="Garamond"/>
          <w:noProof/>
        </w:rPr>
        <w:t xml:space="preserve"> and software</w:t>
      </w:r>
      <w:r w:rsidR="009D2543" w:rsidRPr="00CB54E4">
        <w:rPr>
          <w:rFonts w:ascii="Garamond" w:hAnsi="Garamond"/>
          <w:noProof/>
        </w:rPr>
        <w:t xml:space="preserve"> developed for that field. </w:t>
      </w:r>
      <w:r w:rsidR="00501E37" w:rsidRPr="00CB54E4">
        <w:rPr>
          <w:rFonts w:ascii="Garamond" w:hAnsi="Garamond"/>
          <w:noProof/>
        </w:rPr>
        <w:t>Plainly</w:t>
      </w:r>
      <w:r w:rsidR="001209BB" w:rsidRPr="00CB54E4">
        <w:rPr>
          <w:rFonts w:ascii="Garamond" w:hAnsi="Garamond"/>
          <w:noProof/>
        </w:rPr>
        <w:t xml:space="preserve">, the </w:t>
      </w:r>
      <w:r w:rsidR="00DD4F08" w:rsidRPr="00CB54E4">
        <w:rPr>
          <w:rFonts w:ascii="Garamond" w:hAnsi="Garamond"/>
          <w:noProof/>
        </w:rPr>
        <w:t>a</w:t>
      </w:r>
      <w:r w:rsidR="00000803" w:rsidRPr="00CB54E4">
        <w:rPr>
          <w:rFonts w:ascii="Garamond" w:hAnsi="Garamond"/>
          <w:noProof/>
        </w:rPr>
        <w:t>s</w:t>
      </w:r>
      <w:r w:rsidR="00DD4F08" w:rsidRPr="00CB54E4">
        <w:rPr>
          <w:rFonts w:ascii="Garamond" w:hAnsi="Garamond"/>
          <w:noProof/>
        </w:rPr>
        <w:t>sociation</w:t>
      </w:r>
      <w:r w:rsidR="001209BB" w:rsidRPr="00CB54E4">
        <w:rPr>
          <w:rFonts w:ascii="Garamond" w:hAnsi="Garamond"/>
          <w:noProof/>
        </w:rPr>
        <w:t xml:space="preserve"> of</w:t>
      </w:r>
      <w:r w:rsidR="00A3136F" w:rsidRPr="00CB54E4">
        <w:rPr>
          <w:rFonts w:ascii="Garamond" w:hAnsi="Garamond"/>
          <w:noProof/>
        </w:rPr>
        <w:t xml:space="preserve"> degree of</w:t>
      </w:r>
      <w:r w:rsidR="001209BB" w:rsidRPr="00CB54E4">
        <w:rPr>
          <w:rFonts w:ascii="Garamond" w:hAnsi="Garamond"/>
          <w:noProof/>
        </w:rPr>
        <w:t xml:space="preserve"> </w:t>
      </w:r>
      <w:r w:rsidR="009D2543" w:rsidRPr="00CB54E4">
        <w:rPr>
          <w:rFonts w:ascii="Garamond" w:hAnsi="Garamond"/>
          <w:noProof/>
        </w:rPr>
        <w:t xml:space="preserve">logical </w:t>
      </w:r>
      <w:r w:rsidR="001209BB" w:rsidRPr="00CB54E4">
        <w:rPr>
          <w:rFonts w:ascii="Garamond" w:hAnsi="Garamond"/>
          <w:noProof/>
        </w:rPr>
        <w:t xml:space="preserve">strength </w:t>
      </w:r>
      <w:r w:rsidR="00501E37" w:rsidRPr="00CB54E4">
        <w:rPr>
          <w:rFonts w:ascii="Garamond" w:hAnsi="Garamond"/>
          <w:noProof/>
        </w:rPr>
        <w:t>with</w:t>
      </w:r>
      <w:r w:rsidR="001209BB" w:rsidRPr="00CB54E4">
        <w:rPr>
          <w:rFonts w:ascii="Garamond" w:hAnsi="Garamond"/>
          <w:noProof/>
        </w:rPr>
        <w:t xml:space="preserve"> </w:t>
      </w:r>
      <w:r w:rsidR="00DD4F08" w:rsidRPr="00CB54E4">
        <w:rPr>
          <w:rFonts w:ascii="Garamond" w:hAnsi="Garamond"/>
          <w:noProof/>
        </w:rPr>
        <w:t xml:space="preserve">the statistics </w:t>
      </w:r>
      <w:r w:rsidR="00D955E8" w:rsidRPr="00CB54E4">
        <w:rPr>
          <w:rFonts w:ascii="Garamond" w:hAnsi="Garamond"/>
          <w:noProof/>
        </w:rPr>
        <w:t xml:space="preserve">of the </w:t>
      </w:r>
      <w:r w:rsidR="00D955E8" w:rsidRPr="00CB54E4">
        <w:rPr>
          <w:rFonts w:ascii="Garamond" w:hAnsi="Garamond"/>
          <w:i/>
          <w:noProof/>
        </w:rPr>
        <w:t>Ethics</w:t>
      </w:r>
      <w:r w:rsidR="00D955E8" w:rsidRPr="00CB54E4">
        <w:rPr>
          <w:rFonts w:ascii="Garamond" w:hAnsi="Garamond"/>
          <w:noProof/>
        </w:rPr>
        <w:t xml:space="preserve"> network </w:t>
      </w:r>
      <w:r w:rsidR="001209BB" w:rsidRPr="00CB54E4">
        <w:rPr>
          <w:rFonts w:ascii="Garamond" w:hAnsi="Garamond"/>
          <w:noProof/>
        </w:rPr>
        <w:t xml:space="preserve">is </w:t>
      </w:r>
      <w:r w:rsidR="009D2543" w:rsidRPr="00CB54E4">
        <w:rPr>
          <w:rFonts w:ascii="Garamond" w:hAnsi="Garamond"/>
          <w:noProof/>
        </w:rPr>
        <w:t xml:space="preserve">a </w:t>
      </w:r>
      <w:r w:rsidR="001209BB" w:rsidRPr="00CB54E4">
        <w:rPr>
          <w:rFonts w:ascii="Garamond" w:hAnsi="Garamond"/>
          <w:noProof/>
        </w:rPr>
        <w:t>normative</w:t>
      </w:r>
      <w:r w:rsidR="00074822" w:rsidRPr="00CB54E4">
        <w:rPr>
          <w:rFonts w:ascii="Garamond" w:hAnsi="Garamond"/>
          <w:noProof/>
        </w:rPr>
        <w:t xml:space="preserve"> judg</w:t>
      </w:r>
      <w:r w:rsidR="004E0DD5" w:rsidRPr="00CB54E4">
        <w:rPr>
          <w:rFonts w:ascii="Garamond" w:hAnsi="Garamond"/>
          <w:noProof/>
        </w:rPr>
        <w:t xml:space="preserve">ment. </w:t>
      </w:r>
      <w:r w:rsidR="00501E37" w:rsidRPr="00CB54E4">
        <w:rPr>
          <w:rFonts w:ascii="Garamond" w:hAnsi="Garamond"/>
          <w:noProof/>
        </w:rPr>
        <w:t>Moreover, w</w:t>
      </w:r>
      <w:r w:rsidR="00BB403F" w:rsidRPr="00CB54E4">
        <w:rPr>
          <w:rFonts w:ascii="Garamond" w:hAnsi="Garamond"/>
          <w:noProof/>
        </w:rPr>
        <w:t>h</w:t>
      </w:r>
      <w:r w:rsidR="00740BA8" w:rsidRPr="00CB54E4">
        <w:rPr>
          <w:rFonts w:ascii="Garamond" w:hAnsi="Garamond"/>
          <w:noProof/>
        </w:rPr>
        <w:t xml:space="preserve">ether logically </w:t>
      </w:r>
      <w:r w:rsidR="001209BB" w:rsidRPr="00CB54E4">
        <w:rPr>
          <w:rFonts w:ascii="Garamond" w:hAnsi="Garamond"/>
          <w:noProof/>
        </w:rPr>
        <w:t>strong</w:t>
      </w:r>
      <w:r w:rsidR="009D2543" w:rsidRPr="00CB54E4">
        <w:rPr>
          <w:rFonts w:ascii="Garamond" w:hAnsi="Garamond"/>
          <w:noProof/>
        </w:rPr>
        <w:t>er</w:t>
      </w:r>
      <w:r w:rsidR="00740BA8" w:rsidRPr="00CB54E4">
        <w:rPr>
          <w:rFonts w:ascii="Garamond" w:hAnsi="Garamond"/>
          <w:noProof/>
        </w:rPr>
        <w:t xml:space="preserve"> </w:t>
      </w:r>
      <w:r w:rsidR="00DD4F08" w:rsidRPr="00CB54E4">
        <w:rPr>
          <w:rFonts w:ascii="Garamond" w:hAnsi="Garamond"/>
          <w:noProof/>
        </w:rPr>
        <w:t>network entities</w:t>
      </w:r>
      <w:r w:rsidR="00740BA8" w:rsidRPr="00CB54E4">
        <w:rPr>
          <w:rFonts w:ascii="Garamond" w:hAnsi="Garamond"/>
          <w:noProof/>
        </w:rPr>
        <w:t xml:space="preserve"> are</w:t>
      </w:r>
      <w:r w:rsidR="009D2543" w:rsidRPr="00CB54E4">
        <w:rPr>
          <w:rFonts w:ascii="Garamond" w:hAnsi="Garamond"/>
          <w:noProof/>
        </w:rPr>
        <w:t xml:space="preserve"> more </w:t>
      </w:r>
      <w:r w:rsidR="00740BA8" w:rsidRPr="00CB54E4">
        <w:rPr>
          <w:rFonts w:ascii="Garamond" w:hAnsi="Garamond"/>
          <w:noProof/>
        </w:rPr>
        <w:t xml:space="preserve"> </w:t>
      </w:r>
      <w:r w:rsidR="00740BA8" w:rsidRPr="00CB54E4">
        <w:rPr>
          <w:rFonts w:ascii="Garamond" w:hAnsi="Garamond"/>
          <w:i/>
          <w:noProof/>
        </w:rPr>
        <w:lastRenderedPageBreak/>
        <w:t>philosophically</w:t>
      </w:r>
      <w:r w:rsidR="00740BA8" w:rsidRPr="00CB54E4">
        <w:rPr>
          <w:rFonts w:ascii="Garamond" w:hAnsi="Garamond"/>
          <w:noProof/>
        </w:rPr>
        <w:t xml:space="preserve"> signif</w:t>
      </w:r>
      <w:r w:rsidR="00D955E8" w:rsidRPr="00CB54E4">
        <w:rPr>
          <w:rFonts w:ascii="Garamond" w:hAnsi="Garamond"/>
          <w:noProof/>
        </w:rPr>
        <w:t>icant requires further argument beyond the scope of this paper.</w:t>
      </w:r>
      <w:r w:rsidR="00DD4F08" w:rsidRPr="00CB54E4">
        <w:rPr>
          <w:rFonts w:ascii="Garamond" w:hAnsi="Garamond"/>
          <w:noProof/>
        </w:rPr>
        <w:t xml:space="preserve"> The hope is that the statistical analysis of logical strength will help to elucidate Spinoza’s methodology, rhetoric and philosophy.</w:t>
      </w:r>
    </w:p>
    <w:p w:rsidR="00910A43" w:rsidRPr="00CB54E4" w:rsidRDefault="009D2543" w:rsidP="008F4EE5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t>Th</w:t>
      </w:r>
      <w:r w:rsidR="00D955E8" w:rsidRPr="00CB54E4">
        <w:rPr>
          <w:rFonts w:ascii="Garamond" w:hAnsi="Garamond"/>
          <w:noProof/>
        </w:rPr>
        <w:t>is</w:t>
      </w:r>
      <w:r w:rsidRPr="00CB54E4">
        <w:rPr>
          <w:rFonts w:ascii="Garamond" w:hAnsi="Garamond"/>
          <w:noProof/>
        </w:rPr>
        <w:t xml:space="preserve"> paper first provides</w:t>
      </w:r>
      <w:r w:rsidR="00D955E8" w:rsidRPr="00CB54E4">
        <w:rPr>
          <w:rFonts w:ascii="Garamond" w:hAnsi="Garamond"/>
          <w:noProof/>
        </w:rPr>
        <w:t xml:space="preserve"> a brief review of</w:t>
      </w:r>
      <w:r w:rsidR="003B186B" w:rsidRPr="00CB54E4">
        <w:rPr>
          <w:rFonts w:ascii="Garamond" w:hAnsi="Garamond"/>
          <w:noProof/>
        </w:rPr>
        <w:t xml:space="preserve"> the technical background </w:t>
      </w:r>
      <w:r w:rsidR="004E0DD5" w:rsidRPr="00CB54E4">
        <w:rPr>
          <w:rFonts w:ascii="Garamond" w:hAnsi="Garamond"/>
          <w:noProof/>
        </w:rPr>
        <w:t xml:space="preserve">required </w:t>
      </w:r>
      <w:r w:rsidR="003B186B" w:rsidRPr="00CB54E4">
        <w:rPr>
          <w:rFonts w:ascii="Garamond" w:hAnsi="Garamond"/>
          <w:noProof/>
        </w:rPr>
        <w:t>for</w:t>
      </w:r>
      <w:r w:rsidR="004E0DD5" w:rsidRPr="00CB54E4">
        <w:rPr>
          <w:rFonts w:ascii="Garamond" w:hAnsi="Garamond"/>
          <w:noProof/>
        </w:rPr>
        <w:t xml:space="preserve"> the rest</w:t>
      </w:r>
      <w:r w:rsidR="003B186B" w:rsidRPr="00CB54E4">
        <w:rPr>
          <w:rFonts w:ascii="Garamond" w:hAnsi="Garamond"/>
          <w:noProof/>
        </w:rPr>
        <w:t xml:space="preserve"> </w:t>
      </w:r>
      <w:r w:rsidRPr="00CB54E4">
        <w:rPr>
          <w:rFonts w:ascii="Garamond" w:hAnsi="Garamond"/>
          <w:noProof/>
        </w:rPr>
        <w:t>of the paper</w:t>
      </w:r>
      <w:r w:rsidR="00D955E8" w:rsidRPr="00CB54E4">
        <w:rPr>
          <w:rFonts w:ascii="Garamond" w:hAnsi="Garamond"/>
          <w:noProof/>
        </w:rPr>
        <w:t>. The second section</w:t>
      </w:r>
      <w:r w:rsidR="004E0DD5" w:rsidRPr="00CB54E4">
        <w:rPr>
          <w:rFonts w:ascii="Garamond" w:hAnsi="Garamond"/>
          <w:noProof/>
        </w:rPr>
        <w:t xml:space="preserve"> uses basic descriptive statistics to</w:t>
      </w:r>
      <w:r w:rsidR="00D955E8" w:rsidRPr="00CB54E4">
        <w:rPr>
          <w:rFonts w:ascii="Garamond" w:hAnsi="Garamond"/>
          <w:noProof/>
        </w:rPr>
        <w:t xml:space="preserve"> </w:t>
      </w:r>
      <w:r w:rsidR="00EE26A7" w:rsidRPr="00CB54E4">
        <w:rPr>
          <w:rFonts w:ascii="Garamond" w:hAnsi="Garamond"/>
          <w:noProof/>
        </w:rPr>
        <w:t>make</w:t>
      </w:r>
      <w:r w:rsidRPr="00CB54E4">
        <w:rPr>
          <w:rFonts w:ascii="Garamond" w:hAnsi="Garamond"/>
          <w:noProof/>
        </w:rPr>
        <w:t xml:space="preserve"> some observations on the distribution of </w:t>
      </w:r>
      <w:r w:rsidR="000D54A4" w:rsidRPr="00CB54E4">
        <w:rPr>
          <w:rFonts w:ascii="Garamond" w:hAnsi="Garamond"/>
          <w:noProof/>
        </w:rPr>
        <w:t xml:space="preserve"> </w:t>
      </w:r>
      <w:r w:rsidR="00501E37" w:rsidRPr="00CB54E4">
        <w:rPr>
          <w:rFonts w:ascii="Garamond" w:hAnsi="Garamond"/>
          <w:noProof/>
        </w:rPr>
        <w:t xml:space="preserve">the digraph </w:t>
      </w:r>
      <w:r w:rsidR="000D54A4" w:rsidRPr="00CB54E4">
        <w:rPr>
          <w:rFonts w:ascii="Garamond" w:hAnsi="Garamond"/>
          <w:noProof/>
        </w:rPr>
        <w:t>elements over</w:t>
      </w:r>
      <w:r w:rsidRPr="00CB54E4">
        <w:rPr>
          <w:rFonts w:ascii="Garamond" w:hAnsi="Garamond"/>
          <w:noProof/>
        </w:rPr>
        <w:t xml:space="preserve"> the </w:t>
      </w:r>
      <w:r w:rsidR="000D54A4" w:rsidRPr="00CB54E4">
        <w:rPr>
          <w:rFonts w:ascii="Garamond" w:hAnsi="Garamond"/>
          <w:noProof/>
        </w:rPr>
        <w:t>five</w:t>
      </w:r>
      <w:r w:rsidRPr="00CB54E4">
        <w:rPr>
          <w:rFonts w:ascii="Garamond" w:hAnsi="Garamond"/>
          <w:noProof/>
        </w:rPr>
        <w:t xml:space="preserve"> </w:t>
      </w:r>
      <w:r w:rsidR="000D54A4" w:rsidRPr="00CB54E4">
        <w:rPr>
          <w:rFonts w:ascii="Garamond" w:hAnsi="Garamond"/>
          <w:noProof/>
        </w:rPr>
        <w:t>P</w:t>
      </w:r>
      <w:r w:rsidRPr="00CB54E4">
        <w:rPr>
          <w:rFonts w:ascii="Garamond" w:hAnsi="Garamond"/>
          <w:noProof/>
        </w:rPr>
        <w:t xml:space="preserve">arts of the </w:t>
      </w:r>
      <w:r w:rsidRPr="00CB54E4">
        <w:rPr>
          <w:rFonts w:ascii="Garamond" w:hAnsi="Garamond"/>
          <w:i/>
          <w:noProof/>
        </w:rPr>
        <w:t>Ethics</w:t>
      </w:r>
      <w:r w:rsidR="003B186B" w:rsidRPr="00CB54E4">
        <w:rPr>
          <w:rFonts w:ascii="Garamond" w:hAnsi="Garamond"/>
          <w:noProof/>
        </w:rPr>
        <w:t>.</w:t>
      </w:r>
      <w:r w:rsidR="00A54BC5" w:rsidRPr="00CB54E4">
        <w:rPr>
          <w:rFonts w:ascii="Garamond" w:hAnsi="Garamond"/>
          <w:noProof/>
        </w:rPr>
        <w:t xml:space="preserve"> </w:t>
      </w:r>
      <w:r w:rsidR="003B186B" w:rsidRPr="00CB54E4">
        <w:rPr>
          <w:rFonts w:ascii="Garamond" w:hAnsi="Garamond"/>
          <w:noProof/>
        </w:rPr>
        <w:t xml:space="preserve"> </w:t>
      </w:r>
      <w:r w:rsidR="00910A43" w:rsidRPr="00CB54E4">
        <w:rPr>
          <w:rFonts w:ascii="Garamond" w:hAnsi="Garamond"/>
          <w:noProof/>
        </w:rPr>
        <w:t>Th</w:t>
      </w:r>
      <w:r w:rsidR="0068793A" w:rsidRPr="00CB54E4">
        <w:rPr>
          <w:rFonts w:ascii="Garamond" w:hAnsi="Garamond"/>
          <w:noProof/>
        </w:rPr>
        <w:t>is</w:t>
      </w:r>
      <w:r w:rsidR="00910A43" w:rsidRPr="00CB54E4">
        <w:rPr>
          <w:rFonts w:ascii="Garamond" w:hAnsi="Garamond"/>
          <w:noProof/>
        </w:rPr>
        <w:t xml:space="preserve"> section </w:t>
      </w:r>
      <w:r w:rsidR="00A54BC5" w:rsidRPr="00CB54E4">
        <w:rPr>
          <w:rFonts w:ascii="Garamond" w:hAnsi="Garamond"/>
          <w:noProof/>
        </w:rPr>
        <w:t xml:space="preserve">makes some observations on the logical </w:t>
      </w:r>
      <w:r w:rsidR="00BB403F" w:rsidRPr="00CB54E4">
        <w:rPr>
          <w:rFonts w:ascii="Garamond" w:hAnsi="Garamond"/>
          <w:noProof/>
        </w:rPr>
        <w:t xml:space="preserve">strength of the propositions </w:t>
      </w:r>
      <w:r w:rsidR="00ED2D14" w:rsidRPr="00CB54E4">
        <w:rPr>
          <w:rFonts w:ascii="Garamond" w:hAnsi="Garamond"/>
          <w:noProof/>
        </w:rPr>
        <w:t xml:space="preserve">of the </w:t>
      </w:r>
      <w:r w:rsidR="00ED2D14" w:rsidRPr="00CB54E4">
        <w:rPr>
          <w:rFonts w:ascii="Garamond" w:hAnsi="Garamond"/>
          <w:i/>
          <w:noProof/>
        </w:rPr>
        <w:t>Ethics</w:t>
      </w:r>
      <w:r w:rsidR="00BB403F" w:rsidRPr="00CB54E4">
        <w:rPr>
          <w:rFonts w:ascii="Garamond" w:hAnsi="Garamond"/>
          <w:i/>
          <w:noProof/>
        </w:rPr>
        <w:t xml:space="preserve"> </w:t>
      </w:r>
      <w:r w:rsidR="00BB403F" w:rsidRPr="00CB54E4">
        <w:rPr>
          <w:rFonts w:ascii="Garamond" w:hAnsi="Garamond"/>
          <w:noProof/>
        </w:rPr>
        <w:t>by Part</w:t>
      </w:r>
      <w:r w:rsidR="00910A43" w:rsidRPr="00CB54E4">
        <w:rPr>
          <w:rFonts w:ascii="Garamond" w:hAnsi="Garamond"/>
          <w:noProof/>
        </w:rPr>
        <w:t xml:space="preserve"> and the subject</w:t>
      </w:r>
      <w:r w:rsidR="00097A63" w:rsidRPr="00CB54E4">
        <w:rPr>
          <w:rFonts w:ascii="Garamond" w:hAnsi="Garamond"/>
          <w:noProof/>
        </w:rPr>
        <w:t xml:space="preserve"> matter of the strongest propositions</w:t>
      </w:r>
      <w:r w:rsidR="00910A43" w:rsidRPr="00CB54E4">
        <w:rPr>
          <w:rFonts w:ascii="Garamond" w:hAnsi="Garamond"/>
          <w:noProof/>
        </w:rPr>
        <w:t xml:space="preserve">. </w:t>
      </w:r>
      <w:r w:rsidR="00A54BC5" w:rsidRPr="00CB54E4">
        <w:rPr>
          <w:rFonts w:ascii="Garamond" w:hAnsi="Garamond"/>
          <w:noProof/>
        </w:rPr>
        <w:t xml:space="preserve">The final section </w:t>
      </w:r>
      <w:r w:rsidR="003B186B" w:rsidRPr="00CB54E4">
        <w:rPr>
          <w:rFonts w:ascii="Garamond" w:hAnsi="Garamond"/>
          <w:noProof/>
        </w:rPr>
        <w:t>identifies two network structur</w:t>
      </w:r>
      <w:r w:rsidR="00910A43" w:rsidRPr="00CB54E4">
        <w:rPr>
          <w:rFonts w:ascii="Garamond" w:hAnsi="Garamond"/>
          <w:noProof/>
        </w:rPr>
        <w:t xml:space="preserve">es </w:t>
      </w:r>
      <w:r w:rsidR="003B186B" w:rsidRPr="00CB54E4">
        <w:rPr>
          <w:rFonts w:ascii="Garamond" w:hAnsi="Garamond"/>
          <w:noProof/>
        </w:rPr>
        <w:t xml:space="preserve">that appear frequently in the </w:t>
      </w:r>
      <w:r w:rsidR="003B186B" w:rsidRPr="00CB54E4">
        <w:rPr>
          <w:rFonts w:ascii="Garamond" w:hAnsi="Garamond"/>
          <w:i/>
          <w:noProof/>
        </w:rPr>
        <w:t>Ethic</w:t>
      </w:r>
      <w:r w:rsidR="003B186B" w:rsidRPr="00CB54E4">
        <w:rPr>
          <w:rFonts w:ascii="Garamond" w:hAnsi="Garamond"/>
          <w:noProof/>
        </w:rPr>
        <w:t>s. This section</w:t>
      </w:r>
      <w:r w:rsidR="00A54BC5" w:rsidRPr="00CB54E4">
        <w:rPr>
          <w:rFonts w:ascii="Garamond" w:hAnsi="Garamond"/>
          <w:noProof/>
        </w:rPr>
        <w:t xml:space="preserve"> </w:t>
      </w:r>
      <w:r w:rsidR="00DE31F9" w:rsidRPr="00CB54E4">
        <w:rPr>
          <w:rFonts w:ascii="Garamond" w:hAnsi="Garamond"/>
          <w:noProof/>
        </w:rPr>
        <w:t>shows</w:t>
      </w:r>
      <w:r w:rsidR="00A54BC5" w:rsidRPr="00CB54E4">
        <w:rPr>
          <w:rFonts w:ascii="Garamond" w:hAnsi="Garamond"/>
          <w:noProof/>
        </w:rPr>
        <w:t xml:space="preserve"> </w:t>
      </w:r>
      <w:r w:rsidR="00DE31F9" w:rsidRPr="00CB54E4">
        <w:rPr>
          <w:rFonts w:ascii="Garamond" w:hAnsi="Garamond"/>
          <w:noProof/>
        </w:rPr>
        <w:t>that</w:t>
      </w:r>
      <w:r w:rsidR="0068793A" w:rsidRPr="00CB54E4">
        <w:rPr>
          <w:rFonts w:ascii="Garamond" w:hAnsi="Garamond"/>
          <w:noProof/>
        </w:rPr>
        <w:t xml:space="preserve"> </w:t>
      </w:r>
      <w:r w:rsidR="00A54BC5" w:rsidRPr="00CB54E4">
        <w:rPr>
          <w:rFonts w:ascii="Garamond" w:hAnsi="Garamond"/>
          <w:noProof/>
        </w:rPr>
        <w:t>propositions</w:t>
      </w:r>
      <w:r w:rsidR="00DE31F9" w:rsidRPr="00CB54E4">
        <w:rPr>
          <w:rFonts w:ascii="Garamond" w:hAnsi="Garamond"/>
          <w:noProof/>
        </w:rPr>
        <w:t xml:space="preserve"> </w:t>
      </w:r>
      <w:r w:rsidR="003B186B" w:rsidRPr="00CB54E4">
        <w:rPr>
          <w:rFonts w:ascii="Garamond" w:hAnsi="Garamond"/>
          <w:noProof/>
        </w:rPr>
        <w:t>appear</w:t>
      </w:r>
      <w:r w:rsidR="00DE31F9" w:rsidRPr="00CB54E4">
        <w:rPr>
          <w:rFonts w:ascii="Garamond" w:hAnsi="Garamond"/>
          <w:noProof/>
        </w:rPr>
        <w:t>ing</w:t>
      </w:r>
      <w:r w:rsidR="003B186B" w:rsidRPr="00CB54E4">
        <w:rPr>
          <w:rFonts w:ascii="Garamond" w:hAnsi="Garamond"/>
          <w:noProof/>
        </w:rPr>
        <w:t xml:space="preserve"> in these structures</w:t>
      </w:r>
      <w:r w:rsidR="0068793A" w:rsidRPr="00CB54E4">
        <w:rPr>
          <w:rFonts w:ascii="Garamond" w:hAnsi="Garamond"/>
          <w:noProof/>
        </w:rPr>
        <w:t>,</w:t>
      </w:r>
      <w:r w:rsidR="00910A43" w:rsidRPr="00CB54E4">
        <w:rPr>
          <w:rFonts w:ascii="Garamond" w:hAnsi="Garamond"/>
          <w:noProof/>
        </w:rPr>
        <w:t xml:space="preserve"> </w:t>
      </w:r>
      <w:r w:rsidR="00DE31F9" w:rsidRPr="00CB54E4">
        <w:rPr>
          <w:rFonts w:ascii="Garamond" w:hAnsi="Garamond"/>
          <w:noProof/>
        </w:rPr>
        <w:t>which</w:t>
      </w:r>
      <w:r w:rsidR="00A54BC5" w:rsidRPr="00CB54E4">
        <w:rPr>
          <w:rFonts w:ascii="Garamond" w:hAnsi="Garamond"/>
          <w:noProof/>
        </w:rPr>
        <w:t xml:space="preserve"> are redundant in the sense that they can be incor</w:t>
      </w:r>
      <w:r w:rsidR="00910A43" w:rsidRPr="00CB54E4">
        <w:rPr>
          <w:rFonts w:ascii="Garamond" w:hAnsi="Garamond"/>
          <w:noProof/>
        </w:rPr>
        <w:t>porated into other propositions</w:t>
      </w:r>
      <w:r w:rsidR="0068793A" w:rsidRPr="00CB54E4">
        <w:rPr>
          <w:rFonts w:ascii="Garamond" w:hAnsi="Garamond"/>
          <w:noProof/>
        </w:rPr>
        <w:t>,</w:t>
      </w:r>
      <w:r w:rsidR="00910A43" w:rsidRPr="00CB54E4">
        <w:rPr>
          <w:rFonts w:ascii="Garamond" w:hAnsi="Garamond"/>
          <w:noProof/>
        </w:rPr>
        <w:t xml:space="preserve"> amount to about ten percent of all propositions.</w:t>
      </w:r>
      <w:r w:rsidR="00A54BC5" w:rsidRPr="00CB54E4">
        <w:rPr>
          <w:rFonts w:ascii="Garamond" w:hAnsi="Garamond"/>
          <w:noProof/>
        </w:rPr>
        <w:t xml:space="preserve">  </w:t>
      </w:r>
      <w:r w:rsidR="00F351F9" w:rsidRPr="00CB54E4">
        <w:rPr>
          <w:rFonts w:ascii="Garamond" w:hAnsi="Garamond"/>
          <w:noProof/>
        </w:rPr>
        <w:t>The sec</w:t>
      </w:r>
      <w:r w:rsidR="000D54A4" w:rsidRPr="00CB54E4">
        <w:rPr>
          <w:rFonts w:ascii="Garamond" w:hAnsi="Garamond"/>
          <w:noProof/>
        </w:rPr>
        <w:t xml:space="preserve">tion concludes by identifying </w:t>
      </w:r>
      <w:r w:rsidR="0087771B" w:rsidRPr="00CB54E4">
        <w:rPr>
          <w:rFonts w:ascii="Garamond" w:hAnsi="Garamond"/>
          <w:noProof/>
        </w:rPr>
        <w:t>cluster</w:t>
      </w:r>
      <w:r w:rsidR="000D54A4" w:rsidRPr="00CB54E4">
        <w:rPr>
          <w:rFonts w:ascii="Garamond" w:hAnsi="Garamond"/>
          <w:noProof/>
        </w:rPr>
        <w:t>s</w:t>
      </w:r>
      <w:r w:rsidR="00F351F9" w:rsidRPr="00CB54E4">
        <w:rPr>
          <w:rFonts w:ascii="Garamond" w:hAnsi="Garamond"/>
          <w:noProof/>
        </w:rPr>
        <w:t xml:space="preserve"> of these structures that </w:t>
      </w:r>
      <w:r w:rsidR="000D54A4" w:rsidRPr="00CB54E4">
        <w:rPr>
          <w:rFonts w:ascii="Garamond" w:hAnsi="Garamond"/>
          <w:noProof/>
        </w:rPr>
        <w:t>are final results of</w:t>
      </w:r>
      <w:r w:rsidR="00501E37" w:rsidRPr="00CB54E4">
        <w:rPr>
          <w:rFonts w:ascii="Garamond" w:hAnsi="Garamond"/>
          <w:noProof/>
        </w:rPr>
        <w:t xml:space="preserve"> the network</w:t>
      </w:r>
      <w:r w:rsidR="00DE31F9" w:rsidRPr="00CB54E4">
        <w:rPr>
          <w:rFonts w:ascii="Garamond" w:hAnsi="Garamond"/>
          <w:noProof/>
        </w:rPr>
        <w:t>.</w:t>
      </w:r>
      <w:r w:rsidR="00F351F9" w:rsidRPr="00CB54E4">
        <w:rPr>
          <w:rFonts w:ascii="Garamond" w:hAnsi="Garamond"/>
          <w:noProof/>
        </w:rPr>
        <w:t xml:space="preserve"> </w:t>
      </w:r>
      <w:r w:rsidR="00A54BC5" w:rsidRPr="00CB54E4">
        <w:rPr>
          <w:rFonts w:ascii="Garamond" w:hAnsi="Garamond"/>
          <w:noProof/>
        </w:rPr>
        <w:t xml:space="preserve">Appendix A provides a list of the propositions </w:t>
      </w:r>
      <w:r w:rsidR="00501E37" w:rsidRPr="00CB54E4">
        <w:rPr>
          <w:rFonts w:ascii="Garamond" w:hAnsi="Garamond"/>
          <w:noProof/>
        </w:rPr>
        <w:t xml:space="preserve">included in </w:t>
      </w:r>
      <w:r w:rsidR="003B186B" w:rsidRPr="00CB54E4">
        <w:rPr>
          <w:rFonts w:ascii="Garamond" w:hAnsi="Garamond"/>
          <w:noProof/>
        </w:rPr>
        <w:t>these structures,</w:t>
      </w:r>
      <w:r w:rsidR="000D54A4" w:rsidRPr="00CB54E4">
        <w:rPr>
          <w:rFonts w:ascii="Garamond" w:hAnsi="Garamond"/>
          <w:noProof/>
        </w:rPr>
        <w:t xml:space="preserve"> </w:t>
      </w:r>
      <w:r w:rsidR="00A54BC5" w:rsidRPr="00CB54E4">
        <w:rPr>
          <w:rFonts w:ascii="Garamond" w:hAnsi="Garamond"/>
          <w:noProof/>
        </w:rPr>
        <w:t>and App</w:t>
      </w:r>
      <w:r w:rsidR="00A9553B" w:rsidRPr="00CB54E4">
        <w:rPr>
          <w:rFonts w:ascii="Garamond" w:hAnsi="Garamond"/>
          <w:noProof/>
        </w:rPr>
        <w:t xml:space="preserve">endix B describes the </w:t>
      </w:r>
      <w:r w:rsidR="00A54BC5" w:rsidRPr="00CB54E4">
        <w:rPr>
          <w:rFonts w:ascii="Garamond" w:hAnsi="Garamond"/>
          <w:noProof/>
        </w:rPr>
        <w:t>resources developed for this study that are available</w:t>
      </w:r>
      <w:r w:rsidR="00CC4AED" w:rsidRPr="00CB54E4">
        <w:rPr>
          <w:rFonts w:ascii="Garamond" w:hAnsi="Garamond"/>
          <w:noProof/>
        </w:rPr>
        <w:t xml:space="preserve"> </w:t>
      </w:r>
      <w:r w:rsidR="00A54BC5" w:rsidRPr="00CB54E4">
        <w:rPr>
          <w:rFonts w:ascii="Garamond" w:hAnsi="Garamond"/>
          <w:noProof/>
        </w:rPr>
        <w:t xml:space="preserve">on my website. </w:t>
      </w:r>
      <w:r w:rsidR="001D59DA" w:rsidRPr="00CB54E4">
        <w:rPr>
          <w:rFonts w:ascii="Garamond" w:hAnsi="Garamond"/>
          <w:noProof/>
        </w:rPr>
        <w:t xml:space="preserve"> </w:t>
      </w:r>
    </w:p>
    <w:p w:rsidR="00A9553B" w:rsidRPr="00CB54E4" w:rsidRDefault="00E379DC" w:rsidP="00E379DC">
      <w:pPr>
        <w:jc w:val="center"/>
        <w:rPr>
          <w:rFonts w:ascii="Garamond" w:hAnsi="Garamond"/>
          <w:b/>
        </w:rPr>
      </w:pPr>
      <w:r w:rsidRPr="00CB54E4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F5625" wp14:editId="2948A6E1">
                <wp:simplePos x="0" y="0"/>
                <wp:positionH relativeFrom="margin">
                  <wp:posOffset>1921041</wp:posOffset>
                </wp:positionH>
                <wp:positionV relativeFrom="paragraph">
                  <wp:posOffset>2102484</wp:posOffset>
                </wp:positionV>
                <wp:extent cx="2202815" cy="247650"/>
                <wp:effectExtent l="0" t="0" r="6985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202815" cy="247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23AA" w:rsidRPr="004E3583" w:rsidRDefault="00A823AA" w:rsidP="00F3197D">
                            <w:pPr>
                              <w:pStyle w:val="Caption"/>
                              <w:jc w:val="center"/>
                              <w:rPr>
                                <w:noProof/>
                              </w:rPr>
                            </w:pPr>
                            <w:r w:rsidRPr="00F3197D">
                              <w:rPr>
                                <w:color w:val="000000" w:themeColor="text1"/>
                              </w:rPr>
                              <w:t>Figure</w:t>
                            </w:r>
                            <w:r>
                              <w:t xml:space="preserve"> </w:t>
                            </w:r>
                            <w:r w:rsidR="00197854">
                              <w:fldChar w:fldCharType="begin"/>
                            </w:r>
                            <w:r w:rsidR="00197854">
                              <w:instrText xml:space="preserve"> SEQ Figure \* ARABIC </w:instrText>
                            </w:r>
                            <w:r w:rsidR="00197854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197854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-A </w:t>
                            </w:r>
                            <w:r w:rsidR="00E379DC">
                              <w:t xml:space="preserve">Small </w:t>
                            </w:r>
                            <w:r w:rsidRPr="00F3197D">
                              <w:rPr>
                                <w:color w:val="auto"/>
                              </w:rPr>
                              <w:t xml:space="preserve">Section of </w:t>
                            </w:r>
                            <w:r>
                              <w:rPr>
                                <w:color w:val="auto"/>
                              </w:rPr>
                              <w:t xml:space="preserve">the </w:t>
                            </w:r>
                            <w:r w:rsidRPr="00F3197D">
                              <w:rPr>
                                <w:color w:val="auto"/>
                              </w:rPr>
                              <w:t>Ethics Network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F56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25pt;margin-top:165.55pt;width:173.45pt;height:19.5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" stroked="f">
                <v:textbox inset="0,0,0,0">
                  <w:txbxContent>
                    <w:p w:rsidR="00A823AA" w:rsidRPr="004E3583" w:rsidRDefault="00A823AA" w:rsidP="00F3197D">
                      <w:pPr>
                        <w:pStyle w:val="Caption"/>
                        <w:jc w:val="center"/>
                        <w:rPr>
                          <w:noProof/>
                        </w:rPr>
                      </w:pPr>
                      <w:r w:rsidRPr="00F3197D">
                        <w:rPr>
                          <w:color w:val="000000" w:themeColor="text1"/>
                        </w:rPr>
                        <w:t>Figure</w:t>
                      </w:r>
                      <w:r>
                        <w:t xml:space="preserve"> </w:t>
                      </w:r>
                      <w:r w:rsidR="00874A1E">
                        <w:fldChar w:fldCharType="begin"/>
                      </w:r>
                      <w:r w:rsidR="00874A1E">
                        <w:instrText xml:space="preserve"> SEQ Figure \* ARABIC </w:instrText>
                      </w:r>
                      <w:r w:rsidR="00874A1E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874A1E">
                        <w:rPr>
                          <w:noProof/>
                        </w:rPr>
                        <w:fldChar w:fldCharType="end"/>
                      </w:r>
                      <w:r>
                        <w:t xml:space="preserve">-A </w:t>
                      </w:r>
                      <w:r w:rsidR="00E379DC">
                        <w:t xml:space="preserve">Small </w:t>
                      </w:r>
                      <w:r w:rsidRPr="00F3197D">
                        <w:rPr>
                          <w:color w:val="auto"/>
                        </w:rPr>
                        <w:t xml:space="preserve">Section of </w:t>
                      </w:r>
                      <w:r>
                        <w:rPr>
                          <w:color w:val="auto"/>
                        </w:rPr>
                        <w:t xml:space="preserve">the </w:t>
                      </w:r>
                      <w:r w:rsidRPr="00F3197D">
                        <w:rPr>
                          <w:color w:val="auto"/>
                        </w:rPr>
                        <w:t>Ethics Network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B54E4">
        <w:rPr>
          <w:rFonts w:ascii="Garamond" w:hAnsi="Garamond"/>
          <w:noProof/>
        </w:rPr>
        <w:drawing>
          <wp:inline distT="0" distB="0" distL="0" distR="0" wp14:anchorId="5B7BC8CB" wp14:editId="36D2F8E6">
            <wp:extent cx="2971800" cy="2013609"/>
            <wp:effectExtent l="0" t="0" r="0" b="5715"/>
            <wp:docPr id="1" name="Picture 1" descr="C:\Users\Herb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b\Desktop\Cap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146" cy="206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69" w:rsidRPr="00CB54E4" w:rsidRDefault="003326A7" w:rsidP="00BF0E51">
      <w:pPr>
        <w:rPr>
          <w:rFonts w:ascii="Garamond" w:hAnsi="Garamond"/>
          <w:noProof/>
        </w:rPr>
      </w:pPr>
      <w:r w:rsidRPr="00CB54E4">
        <w:rPr>
          <w:rFonts w:ascii="Garamond" w:hAnsi="Garamond"/>
          <w:b/>
        </w:rPr>
        <w:t xml:space="preserve">2. </w:t>
      </w:r>
      <w:r w:rsidR="002F75E1" w:rsidRPr="00CB54E4">
        <w:rPr>
          <w:rFonts w:ascii="Garamond" w:hAnsi="Garamond"/>
          <w:b/>
        </w:rPr>
        <w:t>Technical Background</w:t>
      </w:r>
    </w:p>
    <w:p w:rsidR="009223C1" w:rsidRPr="00CB54E4" w:rsidRDefault="002F75E1" w:rsidP="00BF0E51">
      <w:pPr>
        <w:rPr>
          <w:rFonts w:ascii="Garamond" w:hAnsi="Garamond"/>
          <w:i/>
        </w:rPr>
      </w:pPr>
      <w:r w:rsidRPr="00CB54E4">
        <w:rPr>
          <w:rFonts w:ascii="Garamond" w:hAnsi="Garamond"/>
          <w:i/>
        </w:rPr>
        <w:t>Spinoza’s Ethics as a Digraph</w:t>
      </w:r>
      <w:r w:rsidR="00DE68C4" w:rsidRPr="00CB54E4">
        <w:rPr>
          <w:rStyle w:val="FootnoteReference"/>
          <w:rFonts w:ascii="Garamond" w:hAnsi="Garamond"/>
          <w:i/>
        </w:rPr>
        <w:footnoteReference w:id="3"/>
      </w:r>
    </w:p>
    <w:p w:rsidR="00206DA8" w:rsidRPr="00CB54E4" w:rsidRDefault="003A5311" w:rsidP="00BF0E51">
      <w:pPr>
        <w:rPr>
          <w:rFonts w:ascii="Garamond" w:hAnsi="Garamond"/>
        </w:rPr>
      </w:pPr>
      <w:r w:rsidRPr="00CB54E4">
        <w:rPr>
          <w:rFonts w:ascii="Garamond" w:hAnsi="Garamond"/>
        </w:rPr>
        <w:t xml:space="preserve">The </w:t>
      </w:r>
      <w:r w:rsidR="00E01619" w:rsidRPr="00CB54E4">
        <w:rPr>
          <w:rFonts w:ascii="Garamond" w:hAnsi="Garamond"/>
        </w:rPr>
        <w:t>sub-network comprising</w:t>
      </w:r>
      <w:r w:rsidRPr="00CB54E4">
        <w:rPr>
          <w:rFonts w:ascii="Garamond" w:hAnsi="Garamond"/>
        </w:rPr>
        <w:t xml:space="preserve"> the f</w:t>
      </w:r>
      <w:r w:rsidR="00E01619" w:rsidRPr="00CB54E4">
        <w:rPr>
          <w:rFonts w:ascii="Garamond" w:hAnsi="Garamond"/>
        </w:rPr>
        <w:t xml:space="preserve">irst six propositions </w:t>
      </w:r>
      <w:r w:rsidRPr="00CB54E4">
        <w:rPr>
          <w:rFonts w:ascii="Garamond" w:hAnsi="Garamond"/>
        </w:rPr>
        <w:t xml:space="preserve">of the </w:t>
      </w:r>
      <w:r w:rsidRPr="00CB54E4">
        <w:rPr>
          <w:rFonts w:ascii="Garamond" w:hAnsi="Garamond"/>
          <w:i/>
        </w:rPr>
        <w:t>Ethics</w:t>
      </w:r>
      <w:r w:rsidR="00EC3FDF" w:rsidRPr="00CB54E4">
        <w:rPr>
          <w:rFonts w:ascii="Garamond" w:hAnsi="Garamond"/>
          <w:i/>
        </w:rPr>
        <w:t xml:space="preserve"> </w:t>
      </w:r>
      <w:r w:rsidR="00EC3FDF" w:rsidRPr="00CB54E4">
        <w:rPr>
          <w:rFonts w:ascii="Garamond" w:hAnsi="Garamond"/>
        </w:rPr>
        <w:t>(</w:t>
      </w:r>
      <w:r w:rsidR="00F3197D" w:rsidRPr="00CB54E4">
        <w:rPr>
          <w:rFonts w:ascii="Garamond" w:hAnsi="Garamond"/>
        </w:rPr>
        <w:t>Figure 1</w:t>
      </w:r>
      <w:r w:rsidR="009A4A90" w:rsidRPr="00CB54E4">
        <w:rPr>
          <w:rFonts w:ascii="Garamond" w:hAnsi="Garamond"/>
        </w:rPr>
        <w:t>-</w:t>
      </w:r>
      <w:r w:rsidR="00E379DC" w:rsidRPr="00CB54E4">
        <w:rPr>
          <w:rFonts w:ascii="Garamond" w:hAnsi="Garamond"/>
        </w:rPr>
        <w:t xml:space="preserve">produced by my program </w:t>
      </w:r>
      <w:proofErr w:type="spellStart"/>
      <w:r w:rsidR="00E379DC" w:rsidRPr="00CB54E4">
        <w:rPr>
          <w:rFonts w:ascii="Garamond" w:hAnsi="Garamond"/>
        </w:rPr>
        <w:t>spin_explode</w:t>
      </w:r>
      <w:proofErr w:type="spellEnd"/>
      <w:r w:rsidR="00EC3FDF" w:rsidRPr="00CB54E4">
        <w:rPr>
          <w:rFonts w:ascii="Garamond" w:hAnsi="Garamond"/>
        </w:rPr>
        <w:t xml:space="preserve">) </w:t>
      </w:r>
      <w:r w:rsidR="00DD6079" w:rsidRPr="00CB54E4">
        <w:rPr>
          <w:rFonts w:ascii="Garamond" w:hAnsi="Garamond"/>
        </w:rPr>
        <w:t xml:space="preserve">can be used to </w:t>
      </w:r>
      <w:r w:rsidR="00F11597" w:rsidRPr="00CB54E4">
        <w:rPr>
          <w:rFonts w:ascii="Garamond" w:hAnsi="Garamond"/>
        </w:rPr>
        <w:t>explain</w:t>
      </w:r>
      <w:r w:rsidR="00DD6079" w:rsidRPr="00CB54E4">
        <w:rPr>
          <w:rFonts w:ascii="Garamond" w:hAnsi="Garamond"/>
        </w:rPr>
        <w:t xml:space="preserve"> the basic </w:t>
      </w:r>
      <w:r w:rsidR="009A4A90" w:rsidRPr="00CB54E4">
        <w:rPr>
          <w:rFonts w:ascii="Garamond" w:hAnsi="Garamond"/>
        </w:rPr>
        <w:t>principles</w:t>
      </w:r>
      <w:r w:rsidR="00DD6079" w:rsidRPr="00CB54E4">
        <w:rPr>
          <w:rFonts w:ascii="Garamond" w:hAnsi="Garamond"/>
        </w:rPr>
        <w:t xml:space="preserve"> </w:t>
      </w:r>
      <w:r w:rsidR="00F11597" w:rsidRPr="00CB54E4">
        <w:rPr>
          <w:rFonts w:ascii="Garamond" w:hAnsi="Garamond"/>
        </w:rPr>
        <w:t>of</w:t>
      </w:r>
      <w:r w:rsidR="00DD6079" w:rsidRPr="00CB54E4">
        <w:rPr>
          <w:rFonts w:ascii="Garamond" w:hAnsi="Garamond"/>
        </w:rPr>
        <w:t xml:space="preserve"> digraphs.</w:t>
      </w:r>
      <w:r w:rsidR="007B529D" w:rsidRPr="00CB54E4">
        <w:rPr>
          <w:rFonts w:ascii="Garamond" w:hAnsi="Garamond"/>
        </w:rPr>
        <w:t xml:space="preserve">  </w:t>
      </w:r>
      <w:r w:rsidR="00C47576" w:rsidRPr="00CB54E4">
        <w:rPr>
          <w:rFonts w:ascii="Garamond" w:hAnsi="Garamond"/>
        </w:rPr>
        <w:t>The</w:t>
      </w:r>
      <w:r w:rsidR="00CD0E7E" w:rsidRPr="00CB54E4">
        <w:rPr>
          <w:rFonts w:ascii="Garamond" w:hAnsi="Garamond"/>
        </w:rPr>
        <w:t xml:space="preserve"> </w:t>
      </w:r>
      <w:r w:rsidR="007B529D" w:rsidRPr="00CB54E4">
        <w:rPr>
          <w:rFonts w:ascii="Garamond" w:hAnsi="Garamond"/>
        </w:rPr>
        <w:t>mathematical</w:t>
      </w:r>
      <w:r w:rsidR="00CD0E7E" w:rsidRPr="00CB54E4">
        <w:rPr>
          <w:rFonts w:ascii="Garamond" w:hAnsi="Garamond"/>
        </w:rPr>
        <w:t xml:space="preserve"> definition</w:t>
      </w:r>
      <w:r w:rsidR="00C47576" w:rsidRPr="00CB54E4">
        <w:rPr>
          <w:rFonts w:ascii="Garamond" w:hAnsi="Garamond"/>
        </w:rPr>
        <w:t xml:space="preserve"> of</w:t>
      </w:r>
      <w:r w:rsidR="00CD0E7E" w:rsidRPr="00CB54E4">
        <w:rPr>
          <w:rFonts w:ascii="Garamond" w:hAnsi="Garamond"/>
        </w:rPr>
        <w:t xml:space="preserve"> a graph</w:t>
      </w:r>
      <w:r w:rsidR="007B529D" w:rsidRPr="00CB54E4">
        <w:rPr>
          <w:rFonts w:ascii="Garamond" w:hAnsi="Garamond"/>
        </w:rPr>
        <w:t xml:space="preserve"> is a set of vertices</w:t>
      </w:r>
      <w:r w:rsidR="008F4EE5" w:rsidRPr="00CB54E4">
        <w:rPr>
          <w:rFonts w:ascii="Garamond" w:hAnsi="Garamond"/>
        </w:rPr>
        <w:t xml:space="preserve"> (or nodes)</w:t>
      </w:r>
      <w:r w:rsidR="007B529D" w:rsidRPr="00CB54E4">
        <w:rPr>
          <w:rFonts w:ascii="Garamond" w:hAnsi="Garamond"/>
        </w:rPr>
        <w:t xml:space="preserve"> with a relationship on the vertices</w:t>
      </w:r>
      <w:r w:rsidR="00501E37" w:rsidRPr="00CB54E4">
        <w:rPr>
          <w:rFonts w:ascii="Garamond" w:hAnsi="Garamond"/>
        </w:rPr>
        <w:t xml:space="preserve"> that can be</w:t>
      </w:r>
      <w:r w:rsidR="007B529D" w:rsidRPr="00CB54E4">
        <w:rPr>
          <w:rFonts w:ascii="Garamond" w:hAnsi="Garamond"/>
        </w:rPr>
        <w:t xml:space="preserve"> </w:t>
      </w:r>
      <w:r w:rsidR="00746413" w:rsidRPr="00CB54E4">
        <w:rPr>
          <w:rFonts w:ascii="Garamond" w:hAnsi="Garamond"/>
        </w:rPr>
        <w:t xml:space="preserve">graphically depicted by lines called </w:t>
      </w:r>
      <w:r w:rsidR="0023465E" w:rsidRPr="00CB54E4">
        <w:rPr>
          <w:rFonts w:ascii="Garamond" w:hAnsi="Garamond"/>
        </w:rPr>
        <w:t>“</w:t>
      </w:r>
      <w:r w:rsidR="00746413" w:rsidRPr="00CB54E4">
        <w:rPr>
          <w:rFonts w:ascii="Garamond" w:hAnsi="Garamond"/>
        </w:rPr>
        <w:t>edges</w:t>
      </w:r>
      <w:r w:rsidR="0023465E" w:rsidRPr="00CB54E4">
        <w:rPr>
          <w:rFonts w:ascii="Garamond" w:hAnsi="Garamond"/>
        </w:rPr>
        <w:t>”</w:t>
      </w:r>
      <w:r w:rsidR="00746413" w:rsidRPr="00CB54E4">
        <w:rPr>
          <w:rFonts w:ascii="Garamond" w:hAnsi="Garamond"/>
        </w:rPr>
        <w:t>.</w:t>
      </w:r>
      <w:r w:rsidRPr="00CB54E4">
        <w:rPr>
          <w:rFonts w:ascii="Garamond" w:hAnsi="Garamond"/>
        </w:rPr>
        <w:t xml:space="preserve">  </w:t>
      </w:r>
      <w:r w:rsidR="00746413" w:rsidRPr="00CB54E4">
        <w:rPr>
          <w:rFonts w:ascii="Garamond" w:hAnsi="Garamond"/>
        </w:rPr>
        <w:t>For</w:t>
      </w:r>
      <w:r w:rsidR="00CD0E7E" w:rsidRPr="00CB54E4">
        <w:rPr>
          <w:rFonts w:ascii="Garamond" w:hAnsi="Garamond"/>
        </w:rPr>
        <w:t xml:space="preserve"> a digraph the</w:t>
      </w:r>
      <w:r w:rsidR="002A3971" w:rsidRPr="00CB54E4">
        <w:rPr>
          <w:rFonts w:ascii="Garamond" w:hAnsi="Garamond"/>
          <w:noProof/>
        </w:rPr>
        <w:t xml:space="preserve"> relationship </w:t>
      </w:r>
      <w:r w:rsidR="00CD0E7E" w:rsidRPr="00CB54E4">
        <w:rPr>
          <w:rFonts w:ascii="Garamond" w:hAnsi="Garamond"/>
          <w:noProof/>
        </w:rPr>
        <w:t xml:space="preserve">is </w:t>
      </w:r>
      <w:r w:rsidR="00523090" w:rsidRPr="00CB54E4">
        <w:rPr>
          <w:rFonts w:ascii="Garamond" w:hAnsi="Garamond"/>
          <w:noProof/>
        </w:rPr>
        <w:t>asy</w:t>
      </w:r>
      <w:r w:rsidR="00074822" w:rsidRPr="00CB54E4">
        <w:rPr>
          <w:rFonts w:ascii="Garamond" w:hAnsi="Garamond"/>
          <w:noProof/>
        </w:rPr>
        <w:t>m</w:t>
      </w:r>
      <w:r w:rsidR="00501E37" w:rsidRPr="00CB54E4">
        <w:rPr>
          <w:rFonts w:ascii="Garamond" w:hAnsi="Garamond"/>
          <w:noProof/>
        </w:rPr>
        <w:t xml:space="preserve">metric, </w:t>
      </w:r>
      <w:r w:rsidR="00074822" w:rsidRPr="00CB54E4">
        <w:rPr>
          <w:rFonts w:ascii="Garamond" w:hAnsi="Garamond"/>
          <w:noProof/>
        </w:rPr>
        <w:t>non-</w:t>
      </w:r>
      <w:r w:rsidR="00523090" w:rsidRPr="00CB54E4">
        <w:rPr>
          <w:rFonts w:ascii="Garamond" w:hAnsi="Garamond"/>
          <w:noProof/>
        </w:rPr>
        <w:t xml:space="preserve">reflexive </w:t>
      </w:r>
      <w:r w:rsidR="00746413" w:rsidRPr="00CB54E4">
        <w:rPr>
          <w:rFonts w:ascii="Garamond" w:hAnsi="Garamond"/>
          <w:noProof/>
        </w:rPr>
        <w:t>and is  gra</w:t>
      </w:r>
      <w:r w:rsidR="00E01619" w:rsidRPr="00CB54E4">
        <w:rPr>
          <w:rFonts w:ascii="Garamond" w:hAnsi="Garamond"/>
          <w:noProof/>
        </w:rPr>
        <w:t xml:space="preserve">phically depicted by lines terminated with </w:t>
      </w:r>
      <w:r w:rsidR="00746413" w:rsidRPr="00CB54E4">
        <w:rPr>
          <w:rFonts w:ascii="Garamond" w:hAnsi="Garamond"/>
          <w:noProof/>
        </w:rPr>
        <w:t xml:space="preserve">arrows called </w:t>
      </w:r>
      <w:r w:rsidR="0023465E" w:rsidRPr="00CB54E4">
        <w:rPr>
          <w:rFonts w:ascii="Garamond" w:hAnsi="Garamond"/>
          <w:noProof/>
        </w:rPr>
        <w:t>“</w:t>
      </w:r>
      <w:r w:rsidR="00746413" w:rsidRPr="00CB54E4">
        <w:rPr>
          <w:rFonts w:ascii="Garamond" w:hAnsi="Garamond"/>
          <w:noProof/>
        </w:rPr>
        <w:t>arcs</w:t>
      </w:r>
      <w:r w:rsidR="00ED2D14" w:rsidRPr="00CB54E4">
        <w:rPr>
          <w:rFonts w:ascii="Garamond" w:hAnsi="Garamond"/>
          <w:noProof/>
        </w:rPr>
        <w:t>”</w:t>
      </w:r>
      <w:r w:rsidR="00746413" w:rsidRPr="00CB54E4">
        <w:rPr>
          <w:rFonts w:ascii="Garamond" w:hAnsi="Garamond"/>
          <w:noProof/>
        </w:rPr>
        <w:t>.</w:t>
      </w:r>
      <w:r w:rsidR="005F1DA6" w:rsidRPr="00CB54E4">
        <w:rPr>
          <w:rFonts w:ascii="Garamond" w:hAnsi="Garamond"/>
          <w:noProof/>
        </w:rPr>
        <w:t xml:space="preserve">  </w:t>
      </w:r>
      <w:r w:rsidR="00E01619" w:rsidRPr="00CB54E4">
        <w:rPr>
          <w:rFonts w:ascii="Garamond" w:hAnsi="Garamond"/>
          <w:noProof/>
        </w:rPr>
        <w:t>In the figure</w:t>
      </w:r>
      <w:r w:rsidR="00A365DE" w:rsidRPr="00CB54E4">
        <w:rPr>
          <w:rFonts w:ascii="Garamond" w:hAnsi="Garamond"/>
          <w:noProof/>
        </w:rPr>
        <w:t xml:space="preserve"> </w:t>
      </w:r>
      <w:r w:rsidR="00746413" w:rsidRPr="00CB54E4">
        <w:rPr>
          <w:rFonts w:ascii="Garamond" w:hAnsi="Garamond"/>
          <w:noProof/>
        </w:rPr>
        <w:t xml:space="preserve">the vertices </w:t>
      </w:r>
      <w:r w:rsidR="009A4A90" w:rsidRPr="00CB54E4">
        <w:rPr>
          <w:rFonts w:ascii="Garamond" w:hAnsi="Garamond"/>
          <w:noProof/>
        </w:rPr>
        <w:t>model</w:t>
      </w:r>
      <w:r w:rsidR="002A3971" w:rsidRPr="00CB54E4">
        <w:rPr>
          <w:rFonts w:ascii="Garamond" w:hAnsi="Garamond"/>
          <w:noProof/>
        </w:rPr>
        <w:t xml:space="preserve"> definitions (D), axioms (A) and propositions</w:t>
      </w:r>
      <w:r w:rsidR="008569E9" w:rsidRPr="00CB54E4">
        <w:rPr>
          <w:rStyle w:val="FootnoteReference"/>
          <w:rFonts w:ascii="Garamond" w:hAnsi="Garamond"/>
          <w:noProof/>
        </w:rPr>
        <w:footnoteReference w:id="4"/>
      </w:r>
      <w:r w:rsidR="002A3971" w:rsidRPr="00CB54E4">
        <w:rPr>
          <w:rFonts w:ascii="Garamond" w:hAnsi="Garamond"/>
          <w:noProof/>
        </w:rPr>
        <w:t xml:space="preserve"> (P)</w:t>
      </w:r>
      <w:r w:rsidR="008569E9" w:rsidRPr="00CB54E4">
        <w:rPr>
          <w:rFonts w:ascii="Garamond" w:hAnsi="Garamond"/>
          <w:noProof/>
        </w:rPr>
        <w:t>,</w:t>
      </w:r>
      <w:r w:rsidR="00A365DE" w:rsidRPr="00CB54E4">
        <w:rPr>
          <w:rFonts w:ascii="Garamond" w:hAnsi="Garamond"/>
          <w:noProof/>
        </w:rPr>
        <w:t xml:space="preserve"> </w:t>
      </w:r>
      <w:r w:rsidR="009A4A90" w:rsidRPr="00CB54E4">
        <w:rPr>
          <w:rFonts w:ascii="Garamond" w:hAnsi="Garamond"/>
          <w:noProof/>
        </w:rPr>
        <w:t>while t</w:t>
      </w:r>
      <w:r w:rsidR="00A365DE" w:rsidRPr="00CB54E4">
        <w:rPr>
          <w:rFonts w:ascii="Garamond" w:hAnsi="Garamond"/>
          <w:noProof/>
        </w:rPr>
        <w:t>he arcs</w:t>
      </w:r>
      <w:r w:rsidR="005F1DA6" w:rsidRPr="00CB54E4">
        <w:rPr>
          <w:rFonts w:ascii="Garamond" w:hAnsi="Garamond"/>
          <w:noProof/>
        </w:rPr>
        <w:t xml:space="preserve"> </w:t>
      </w:r>
      <w:r w:rsidR="00746413" w:rsidRPr="00CB54E4">
        <w:rPr>
          <w:rFonts w:ascii="Garamond" w:hAnsi="Garamond"/>
          <w:noProof/>
        </w:rPr>
        <w:t>model</w:t>
      </w:r>
      <w:r w:rsidR="005F1DA6" w:rsidRPr="00CB54E4">
        <w:rPr>
          <w:rFonts w:ascii="Garamond" w:hAnsi="Garamond"/>
          <w:noProof/>
        </w:rPr>
        <w:t xml:space="preserve"> the relationship</w:t>
      </w:r>
      <w:r w:rsidR="002A3971" w:rsidRPr="00CB54E4">
        <w:rPr>
          <w:rFonts w:ascii="Garamond" w:hAnsi="Garamond"/>
          <w:noProof/>
        </w:rPr>
        <w:t xml:space="preserve"> “</w:t>
      </w:r>
      <w:r w:rsidR="005F1DA6" w:rsidRPr="00CB54E4">
        <w:rPr>
          <w:rFonts w:ascii="Garamond" w:hAnsi="Garamond"/>
          <w:noProof/>
        </w:rPr>
        <w:t xml:space="preserve">is necessary for </w:t>
      </w:r>
      <w:r w:rsidR="002A3971" w:rsidRPr="00CB54E4">
        <w:rPr>
          <w:rFonts w:ascii="Garamond" w:hAnsi="Garamond"/>
          <w:noProof/>
        </w:rPr>
        <w:t xml:space="preserve">the demonstration of.”  </w:t>
      </w:r>
      <w:r w:rsidR="00747A13" w:rsidRPr="00CB54E4">
        <w:rPr>
          <w:rFonts w:ascii="Garamond" w:hAnsi="Garamond"/>
          <w:noProof/>
        </w:rPr>
        <w:t xml:space="preserve">The order of a graph or a digraph is the number of vertices. </w:t>
      </w:r>
      <w:r w:rsidR="009A4A90" w:rsidRPr="00CB54E4">
        <w:rPr>
          <w:rFonts w:ascii="Garamond" w:hAnsi="Garamond"/>
          <w:noProof/>
        </w:rPr>
        <w:t xml:space="preserve">The order of the depicted digraph is </w:t>
      </w:r>
      <w:r w:rsidR="00E379DC" w:rsidRPr="00CB54E4">
        <w:rPr>
          <w:rFonts w:ascii="Garamond" w:hAnsi="Garamond"/>
          <w:noProof/>
        </w:rPr>
        <w:t>8</w:t>
      </w:r>
      <w:r w:rsidR="009A4A90" w:rsidRPr="00CB54E4">
        <w:rPr>
          <w:rFonts w:ascii="Garamond" w:hAnsi="Garamond"/>
          <w:noProof/>
        </w:rPr>
        <w:t xml:space="preserve"> (3 defin</w:t>
      </w:r>
      <w:r w:rsidR="00ED2D14" w:rsidRPr="00CB54E4">
        <w:rPr>
          <w:rFonts w:ascii="Garamond" w:hAnsi="Garamond"/>
          <w:noProof/>
        </w:rPr>
        <w:t>i</w:t>
      </w:r>
      <w:r w:rsidR="009A4A90" w:rsidRPr="00CB54E4">
        <w:rPr>
          <w:rFonts w:ascii="Garamond" w:hAnsi="Garamond"/>
          <w:noProof/>
        </w:rPr>
        <w:t xml:space="preserve">tions, </w:t>
      </w:r>
      <w:r w:rsidR="00E379DC" w:rsidRPr="00CB54E4">
        <w:rPr>
          <w:rFonts w:ascii="Garamond" w:hAnsi="Garamond"/>
          <w:noProof/>
        </w:rPr>
        <w:t>2</w:t>
      </w:r>
      <w:r w:rsidR="009A4A90" w:rsidRPr="00CB54E4">
        <w:rPr>
          <w:rFonts w:ascii="Garamond" w:hAnsi="Garamond"/>
          <w:noProof/>
        </w:rPr>
        <w:t xml:space="preserve"> axioms and </w:t>
      </w:r>
      <w:r w:rsidR="00E379DC" w:rsidRPr="00CB54E4">
        <w:rPr>
          <w:rFonts w:ascii="Garamond" w:hAnsi="Garamond"/>
          <w:noProof/>
        </w:rPr>
        <w:t>3</w:t>
      </w:r>
      <w:r w:rsidR="009A4A90" w:rsidRPr="00CB54E4">
        <w:rPr>
          <w:rFonts w:ascii="Garamond" w:hAnsi="Garamond"/>
          <w:noProof/>
        </w:rPr>
        <w:t xml:space="preserve"> propositions).  </w:t>
      </w:r>
      <w:r w:rsidR="002A3971" w:rsidRPr="00CB54E4">
        <w:rPr>
          <w:rFonts w:ascii="Garamond" w:hAnsi="Garamond"/>
          <w:noProof/>
        </w:rPr>
        <w:t>An</w:t>
      </w:r>
      <w:r w:rsidR="00A365DE" w:rsidRPr="00CB54E4">
        <w:rPr>
          <w:rFonts w:ascii="Garamond" w:hAnsi="Garamond"/>
          <w:noProof/>
        </w:rPr>
        <w:t>other</w:t>
      </w:r>
      <w:r w:rsidR="002A3971" w:rsidRPr="00CB54E4">
        <w:rPr>
          <w:rFonts w:ascii="Garamond" w:hAnsi="Garamond"/>
          <w:noProof/>
        </w:rPr>
        <w:t xml:space="preserve"> important conce</w:t>
      </w:r>
      <w:r w:rsidR="006C6A40" w:rsidRPr="00CB54E4">
        <w:rPr>
          <w:rFonts w:ascii="Garamond" w:hAnsi="Garamond"/>
          <w:noProof/>
        </w:rPr>
        <w:t xml:space="preserve">pt </w:t>
      </w:r>
      <w:r w:rsidR="002A3971" w:rsidRPr="00CB54E4">
        <w:rPr>
          <w:rFonts w:ascii="Garamond" w:hAnsi="Garamond"/>
          <w:noProof/>
        </w:rPr>
        <w:t xml:space="preserve"> is degree</w:t>
      </w:r>
      <w:r w:rsidR="003D29FE" w:rsidRPr="00CB54E4">
        <w:rPr>
          <w:rFonts w:ascii="Garamond" w:hAnsi="Garamond"/>
          <w:noProof/>
        </w:rPr>
        <w:t xml:space="preserve">. </w:t>
      </w:r>
      <w:r w:rsidR="005F1DA6" w:rsidRPr="00CB54E4">
        <w:rPr>
          <w:rFonts w:ascii="Garamond" w:hAnsi="Garamond"/>
          <w:noProof/>
        </w:rPr>
        <w:t>The degree of a vert</w:t>
      </w:r>
      <w:r w:rsidR="00CD2BE2" w:rsidRPr="00CB54E4">
        <w:rPr>
          <w:rFonts w:ascii="Garamond" w:hAnsi="Garamond"/>
          <w:noProof/>
        </w:rPr>
        <w:t xml:space="preserve">ex is </w:t>
      </w:r>
      <w:r w:rsidR="00747A13" w:rsidRPr="00CB54E4">
        <w:rPr>
          <w:rFonts w:ascii="Garamond" w:hAnsi="Garamond"/>
          <w:noProof/>
        </w:rPr>
        <w:t>the</w:t>
      </w:r>
      <w:r w:rsidR="00CD2BE2" w:rsidRPr="00CB54E4">
        <w:rPr>
          <w:rFonts w:ascii="Garamond" w:hAnsi="Garamond"/>
          <w:noProof/>
        </w:rPr>
        <w:t xml:space="preserve"> </w:t>
      </w:r>
      <w:r w:rsidR="009A4A90" w:rsidRPr="00CB54E4">
        <w:rPr>
          <w:rFonts w:ascii="Garamond" w:hAnsi="Garamond"/>
          <w:noProof/>
        </w:rPr>
        <w:t>number</w:t>
      </w:r>
      <w:r w:rsidR="00000803" w:rsidRPr="00CB54E4">
        <w:rPr>
          <w:rFonts w:ascii="Garamond" w:hAnsi="Garamond"/>
          <w:noProof/>
        </w:rPr>
        <w:t xml:space="preserve"> of</w:t>
      </w:r>
      <w:r w:rsidR="009A4A90" w:rsidRPr="00CB54E4">
        <w:rPr>
          <w:rFonts w:ascii="Garamond" w:hAnsi="Garamond"/>
          <w:noProof/>
        </w:rPr>
        <w:t xml:space="preserve"> </w:t>
      </w:r>
      <w:r w:rsidR="006C6A40" w:rsidRPr="00CB54E4">
        <w:rPr>
          <w:rFonts w:ascii="Garamond" w:hAnsi="Garamond"/>
          <w:noProof/>
        </w:rPr>
        <w:t>arcs</w:t>
      </w:r>
      <w:r w:rsidR="00747A13" w:rsidRPr="00CB54E4">
        <w:rPr>
          <w:rFonts w:ascii="Garamond" w:hAnsi="Garamond"/>
          <w:noProof/>
        </w:rPr>
        <w:t xml:space="preserve"> terminating in the verte</w:t>
      </w:r>
      <w:r w:rsidR="00606D90" w:rsidRPr="00CB54E4">
        <w:rPr>
          <w:rFonts w:ascii="Garamond" w:hAnsi="Garamond"/>
          <w:noProof/>
        </w:rPr>
        <w:t>x</w:t>
      </w:r>
      <w:r w:rsidR="006C6A40" w:rsidRPr="00CB54E4">
        <w:rPr>
          <w:rFonts w:ascii="Garamond" w:hAnsi="Garamond"/>
          <w:noProof/>
        </w:rPr>
        <w:t>. Degree can be broken down to</w:t>
      </w:r>
      <w:r w:rsidR="00CD2BE2" w:rsidRPr="00CB54E4">
        <w:rPr>
          <w:rFonts w:ascii="Garamond" w:hAnsi="Garamond"/>
          <w:noProof/>
        </w:rPr>
        <w:t xml:space="preserve"> in-degrees and out-degrees </w:t>
      </w:r>
      <w:r w:rsidR="006C6A40" w:rsidRPr="00CB54E4">
        <w:rPr>
          <w:rFonts w:ascii="Garamond" w:hAnsi="Garamond"/>
          <w:noProof/>
        </w:rPr>
        <w:t>depending</w:t>
      </w:r>
      <w:r w:rsidR="00A15F41" w:rsidRPr="00CB54E4">
        <w:rPr>
          <w:rFonts w:ascii="Garamond" w:hAnsi="Garamond"/>
          <w:noProof/>
        </w:rPr>
        <w:t xml:space="preserve"> on the</w:t>
      </w:r>
      <w:r w:rsidR="00747A13" w:rsidRPr="00CB54E4">
        <w:rPr>
          <w:rFonts w:ascii="Garamond" w:hAnsi="Garamond"/>
          <w:noProof/>
        </w:rPr>
        <w:t xml:space="preserve"> </w:t>
      </w:r>
      <w:r w:rsidR="00CD2BE2" w:rsidRPr="00CB54E4">
        <w:rPr>
          <w:rFonts w:ascii="Garamond" w:hAnsi="Garamond"/>
          <w:noProof/>
        </w:rPr>
        <w:t>direction of the arcs r</w:t>
      </w:r>
      <w:r w:rsidR="003D29FE" w:rsidRPr="00CB54E4">
        <w:rPr>
          <w:rFonts w:ascii="Garamond" w:hAnsi="Garamond"/>
          <w:noProof/>
        </w:rPr>
        <w:t xml:space="preserve">elative to the vertex. P4 has </w:t>
      </w:r>
      <w:r w:rsidR="00CD2BE2" w:rsidRPr="00CB54E4">
        <w:rPr>
          <w:rFonts w:ascii="Garamond" w:hAnsi="Garamond"/>
          <w:noProof/>
        </w:rPr>
        <w:t>degree 5, with in-degree 4 and out-degree 1.  Axioms and definitions have in-degree 0</w:t>
      </w:r>
      <w:r w:rsidR="004C01E7" w:rsidRPr="00CB54E4">
        <w:rPr>
          <w:rFonts w:ascii="Garamond" w:hAnsi="Garamond"/>
          <w:noProof/>
        </w:rPr>
        <w:t xml:space="preserve"> and are called transmitters</w:t>
      </w:r>
      <w:r w:rsidR="00000803" w:rsidRPr="00CB54E4">
        <w:rPr>
          <w:rFonts w:ascii="Garamond" w:hAnsi="Garamond"/>
          <w:noProof/>
        </w:rPr>
        <w:t>,</w:t>
      </w:r>
      <w:r w:rsidR="00CD2BE2" w:rsidRPr="00CB54E4">
        <w:rPr>
          <w:rFonts w:ascii="Garamond" w:hAnsi="Garamond"/>
          <w:noProof/>
        </w:rPr>
        <w:t xml:space="preserve"> while propositions with out</w:t>
      </w:r>
      <w:r w:rsidR="004C01E7" w:rsidRPr="00CB54E4">
        <w:rPr>
          <w:rFonts w:ascii="Garamond" w:hAnsi="Garamond"/>
          <w:noProof/>
        </w:rPr>
        <w:t>-degree of 0 are called “leaves</w:t>
      </w:r>
      <w:r w:rsidR="00CD2BE2" w:rsidRPr="00CB54E4">
        <w:rPr>
          <w:rFonts w:ascii="Garamond" w:hAnsi="Garamond"/>
          <w:noProof/>
        </w:rPr>
        <w:t>”</w:t>
      </w:r>
      <w:r w:rsidR="00E01619" w:rsidRPr="00CB54E4">
        <w:rPr>
          <w:rFonts w:ascii="Garamond" w:hAnsi="Garamond"/>
          <w:noProof/>
        </w:rPr>
        <w:t xml:space="preserve"> </w:t>
      </w:r>
      <w:r w:rsidR="004C01E7" w:rsidRPr="00CB54E4">
        <w:rPr>
          <w:rFonts w:ascii="Garamond" w:hAnsi="Garamond"/>
          <w:noProof/>
        </w:rPr>
        <w:t>or receivers.</w:t>
      </w:r>
      <w:r w:rsidR="005F1DA6" w:rsidRPr="00CB54E4">
        <w:rPr>
          <w:rFonts w:ascii="Garamond" w:hAnsi="Garamond"/>
          <w:noProof/>
        </w:rPr>
        <w:t xml:space="preserve"> In the </w:t>
      </w:r>
      <w:r w:rsidR="005F1DA6" w:rsidRPr="00CB54E4">
        <w:rPr>
          <w:rFonts w:ascii="Garamond" w:hAnsi="Garamond"/>
          <w:i/>
          <w:noProof/>
        </w:rPr>
        <w:t>Ethics</w:t>
      </w:r>
      <w:r w:rsidR="005F1DA6" w:rsidRPr="00CB54E4">
        <w:rPr>
          <w:rFonts w:ascii="Garamond" w:hAnsi="Garamond"/>
          <w:noProof/>
        </w:rPr>
        <w:t xml:space="preserve"> leaves </w:t>
      </w:r>
      <w:r w:rsidR="004A3077" w:rsidRPr="00CB54E4">
        <w:rPr>
          <w:rFonts w:ascii="Garamond" w:hAnsi="Garamond"/>
          <w:noProof/>
        </w:rPr>
        <w:t xml:space="preserve">are </w:t>
      </w:r>
      <w:r w:rsidR="002F75E1" w:rsidRPr="00CB54E4">
        <w:rPr>
          <w:rFonts w:ascii="Garamond" w:hAnsi="Garamond"/>
          <w:noProof/>
        </w:rPr>
        <w:t>not</w:t>
      </w:r>
      <w:r w:rsidR="005F1DA6" w:rsidRPr="00CB54E4">
        <w:rPr>
          <w:rFonts w:ascii="Garamond" w:hAnsi="Garamond"/>
          <w:noProof/>
        </w:rPr>
        <w:t xml:space="preserve"> u</w:t>
      </w:r>
      <w:r w:rsidR="004A3077" w:rsidRPr="00CB54E4">
        <w:rPr>
          <w:rFonts w:ascii="Garamond" w:hAnsi="Garamond"/>
          <w:noProof/>
        </w:rPr>
        <w:t>sed</w:t>
      </w:r>
      <w:r w:rsidR="004A22C8" w:rsidRPr="00CB54E4">
        <w:rPr>
          <w:rFonts w:ascii="Garamond" w:hAnsi="Garamond"/>
          <w:noProof/>
        </w:rPr>
        <w:t xml:space="preserve"> to prove other propositions so</w:t>
      </w:r>
      <w:r w:rsidR="004A3077" w:rsidRPr="00CB54E4">
        <w:rPr>
          <w:rFonts w:ascii="Garamond" w:hAnsi="Garamond"/>
          <w:noProof/>
        </w:rPr>
        <w:t>, in a sense, they are Spinoza’s ultimate thoughts.</w:t>
      </w:r>
      <w:r w:rsidR="005F1DA6" w:rsidRPr="00CB54E4">
        <w:rPr>
          <w:rFonts w:ascii="Garamond" w:hAnsi="Garamond"/>
          <w:noProof/>
        </w:rPr>
        <w:t xml:space="preserve"> </w:t>
      </w:r>
      <w:r w:rsidR="00DF0DB8" w:rsidRPr="00CB54E4">
        <w:rPr>
          <w:rFonts w:ascii="Garamond" w:hAnsi="Garamond"/>
          <w:noProof/>
        </w:rPr>
        <w:t xml:space="preserve"> </w:t>
      </w:r>
      <w:r w:rsidR="004A3077" w:rsidRPr="00CB54E4">
        <w:rPr>
          <w:rFonts w:ascii="Garamond" w:hAnsi="Garamond"/>
          <w:noProof/>
        </w:rPr>
        <w:t xml:space="preserve">Nevertheless leaves </w:t>
      </w:r>
      <w:r w:rsidR="00DF0DB8" w:rsidRPr="00CB54E4">
        <w:rPr>
          <w:rFonts w:ascii="Garamond" w:hAnsi="Garamond"/>
          <w:noProof/>
        </w:rPr>
        <w:t xml:space="preserve">may not be the most important propositions; </w:t>
      </w:r>
      <w:r w:rsidR="00000803" w:rsidRPr="00CB54E4">
        <w:rPr>
          <w:rFonts w:ascii="Garamond" w:hAnsi="Garamond"/>
          <w:noProof/>
        </w:rPr>
        <w:t xml:space="preserve">for example, </w:t>
      </w:r>
      <w:r w:rsidR="004A22C8" w:rsidRPr="00CB54E4">
        <w:rPr>
          <w:rFonts w:ascii="Garamond" w:hAnsi="Garamond"/>
          <w:noProof/>
        </w:rPr>
        <w:t xml:space="preserve">the </w:t>
      </w:r>
      <w:r w:rsidR="00DF0DB8" w:rsidRPr="00CB54E4">
        <w:rPr>
          <w:rFonts w:ascii="Garamond" w:hAnsi="Garamond"/>
          <w:noProof/>
        </w:rPr>
        <w:t xml:space="preserve">important metaphysical proposition that God necessarily exists (1P11) is </w:t>
      </w:r>
      <w:r w:rsidR="004A3077" w:rsidRPr="00CB54E4">
        <w:rPr>
          <w:rFonts w:ascii="Garamond" w:hAnsi="Garamond"/>
          <w:noProof/>
        </w:rPr>
        <w:t>not a leaf.</w:t>
      </w:r>
      <w:r w:rsidR="00ED2D14" w:rsidRPr="00CB54E4">
        <w:rPr>
          <w:rFonts w:ascii="Garamond" w:hAnsi="Garamond"/>
          <w:noProof/>
        </w:rPr>
        <w:t xml:space="preserve"> </w:t>
      </w:r>
    </w:p>
    <w:p w:rsidR="00E3477E" w:rsidRPr="00CB54E4" w:rsidRDefault="0000209A" w:rsidP="00BF0E51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lastRenderedPageBreak/>
        <w:t xml:space="preserve">A </w:t>
      </w:r>
      <w:r w:rsidR="004A22C8" w:rsidRPr="00CB54E4">
        <w:rPr>
          <w:rFonts w:ascii="Garamond" w:hAnsi="Garamond"/>
          <w:noProof/>
        </w:rPr>
        <w:t>“</w:t>
      </w:r>
      <w:r w:rsidRPr="00CB54E4">
        <w:rPr>
          <w:rFonts w:ascii="Garamond" w:hAnsi="Garamond"/>
          <w:noProof/>
        </w:rPr>
        <w:t>walk</w:t>
      </w:r>
      <w:r w:rsidR="004A22C8" w:rsidRPr="00CB54E4">
        <w:rPr>
          <w:rFonts w:ascii="Garamond" w:hAnsi="Garamond"/>
          <w:noProof/>
        </w:rPr>
        <w:t>”</w:t>
      </w:r>
      <w:r w:rsidRPr="00CB54E4">
        <w:rPr>
          <w:rFonts w:ascii="Garamond" w:hAnsi="Garamond"/>
          <w:noProof/>
        </w:rPr>
        <w:t xml:space="preserve"> in a graph is defined as a sequence of vertices</w:t>
      </w:r>
      <w:r w:rsidR="0023465E" w:rsidRPr="00CB54E4">
        <w:rPr>
          <w:rFonts w:ascii="Garamond" w:hAnsi="Garamond"/>
          <w:noProof/>
        </w:rPr>
        <w:t xml:space="preserve"> connected by arcs</w:t>
      </w:r>
      <w:r w:rsidR="004A22C8" w:rsidRPr="00CB54E4">
        <w:rPr>
          <w:rFonts w:ascii="Garamond" w:hAnsi="Garamond"/>
          <w:noProof/>
        </w:rPr>
        <w:t>,</w:t>
      </w:r>
      <w:r w:rsidRPr="00CB54E4">
        <w:rPr>
          <w:rFonts w:ascii="Garamond" w:hAnsi="Garamond"/>
          <w:noProof/>
        </w:rPr>
        <w:t xml:space="preserve"> and a closed walk is a sequence that begins and ends at the same vertex</w:t>
      </w:r>
      <w:r w:rsidR="006A47EB" w:rsidRPr="00CB54E4">
        <w:rPr>
          <w:rFonts w:ascii="Garamond" w:hAnsi="Garamond"/>
          <w:noProof/>
        </w:rPr>
        <w:t xml:space="preserve">. </w:t>
      </w:r>
      <w:r w:rsidRPr="00CB54E4">
        <w:rPr>
          <w:rFonts w:ascii="Garamond" w:hAnsi="Garamond"/>
          <w:noProof/>
        </w:rPr>
        <w:t>In a digraph each arc in the sequence must be traversed c</w:t>
      </w:r>
      <w:r w:rsidR="006A47EB" w:rsidRPr="00CB54E4">
        <w:rPr>
          <w:rFonts w:ascii="Garamond" w:hAnsi="Garamond"/>
          <w:noProof/>
        </w:rPr>
        <w:t xml:space="preserve">onsistently with its direction. In the </w:t>
      </w:r>
      <w:r w:rsidR="006A47EB" w:rsidRPr="00CB54E4">
        <w:rPr>
          <w:rFonts w:ascii="Garamond" w:hAnsi="Garamond"/>
          <w:i/>
          <w:noProof/>
        </w:rPr>
        <w:t>Ethics</w:t>
      </w:r>
      <w:r w:rsidR="006A47EB" w:rsidRPr="00CB54E4">
        <w:rPr>
          <w:rFonts w:ascii="Garamond" w:hAnsi="Garamond"/>
          <w:noProof/>
        </w:rPr>
        <w:t xml:space="preserve"> a walk represents </w:t>
      </w:r>
      <w:r w:rsidR="0023465E" w:rsidRPr="00CB54E4">
        <w:rPr>
          <w:rFonts w:ascii="Garamond" w:hAnsi="Garamond"/>
          <w:noProof/>
        </w:rPr>
        <w:t>the</w:t>
      </w:r>
      <w:r w:rsidR="006C6A40" w:rsidRPr="00CB54E4">
        <w:rPr>
          <w:rFonts w:ascii="Garamond" w:hAnsi="Garamond"/>
          <w:noProof/>
        </w:rPr>
        <w:t xml:space="preserve"> </w:t>
      </w:r>
      <w:r w:rsidR="006A47EB" w:rsidRPr="00CB54E4">
        <w:rPr>
          <w:rFonts w:ascii="Garamond" w:hAnsi="Garamond"/>
          <w:noProof/>
        </w:rPr>
        <w:t xml:space="preserve">sequence of network elements that is logically required to prove a proposition given an earlier </w:t>
      </w:r>
      <w:r w:rsidR="00E56784" w:rsidRPr="00CB54E4">
        <w:rPr>
          <w:rFonts w:ascii="Garamond" w:hAnsi="Garamond"/>
          <w:noProof/>
        </w:rPr>
        <w:t>network element</w:t>
      </w:r>
      <w:r w:rsidR="006A47EB" w:rsidRPr="00CB54E4">
        <w:rPr>
          <w:rFonts w:ascii="Garamond" w:hAnsi="Garamond"/>
          <w:noProof/>
        </w:rPr>
        <w:t xml:space="preserve">. </w:t>
      </w:r>
      <w:r w:rsidR="00D635C0" w:rsidRPr="00CB54E4">
        <w:rPr>
          <w:rFonts w:ascii="Garamond" w:hAnsi="Garamond"/>
          <w:noProof/>
        </w:rPr>
        <w:t xml:space="preserve">The walk includes both the given element and the proven proposition. </w:t>
      </w:r>
    </w:p>
    <w:p w:rsidR="0000209A" w:rsidRPr="00CB54E4" w:rsidRDefault="0000209A" w:rsidP="00BF0E51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t xml:space="preserve">An acyclic graph has no closed walks.  </w:t>
      </w:r>
      <w:r w:rsidR="006C6A40" w:rsidRPr="00CB54E4">
        <w:rPr>
          <w:rFonts w:ascii="Garamond" w:hAnsi="Garamond"/>
          <w:noProof/>
        </w:rPr>
        <w:t xml:space="preserve">Spinoza </w:t>
      </w:r>
      <w:r w:rsidR="00E56784" w:rsidRPr="00CB54E4">
        <w:rPr>
          <w:rFonts w:ascii="Garamond" w:hAnsi="Garamond"/>
          <w:noProof/>
        </w:rPr>
        <w:t>insured</w:t>
      </w:r>
      <w:r w:rsidR="006C6A40" w:rsidRPr="00CB54E4">
        <w:rPr>
          <w:rFonts w:ascii="Garamond" w:hAnsi="Garamond"/>
          <w:noProof/>
        </w:rPr>
        <w:t xml:space="preserve"> that the </w:t>
      </w:r>
      <w:r w:rsidR="00D635C0" w:rsidRPr="00CB54E4">
        <w:rPr>
          <w:rFonts w:ascii="Garamond" w:hAnsi="Garamond"/>
          <w:noProof/>
        </w:rPr>
        <w:t>di</w:t>
      </w:r>
      <w:r w:rsidR="006C6A40" w:rsidRPr="00CB54E4">
        <w:rPr>
          <w:rFonts w:ascii="Garamond" w:hAnsi="Garamond"/>
          <w:noProof/>
        </w:rPr>
        <w:t xml:space="preserve">graph for the </w:t>
      </w:r>
      <w:r w:rsidR="006C6A40" w:rsidRPr="00CB54E4">
        <w:rPr>
          <w:rFonts w:ascii="Garamond" w:hAnsi="Garamond"/>
          <w:i/>
          <w:noProof/>
        </w:rPr>
        <w:t>Ethics</w:t>
      </w:r>
      <w:r w:rsidR="006C6A40" w:rsidRPr="00CB54E4">
        <w:rPr>
          <w:rFonts w:ascii="Garamond" w:hAnsi="Garamond"/>
          <w:noProof/>
        </w:rPr>
        <w:t xml:space="preserve"> </w:t>
      </w:r>
      <w:r w:rsidR="00E01619" w:rsidRPr="00CB54E4">
        <w:rPr>
          <w:rFonts w:ascii="Garamond" w:hAnsi="Garamond"/>
          <w:noProof/>
        </w:rPr>
        <w:t>was</w:t>
      </w:r>
      <w:r w:rsidR="006C6A40" w:rsidRPr="00CB54E4">
        <w:rPr>
          <w:rFonts w:ascii="Garamond" w:hAnsi="Garamond"/>
          <w:noProof/>
        </w:rPr>
        <w:t xml:space="preserve"> acyclic </w:t>
      </w:r>
      <w:r w:rsidR="004A22C8" w:rsidRPr="00CB54E4">
        <w:rPr>
          <w:rFonts w:ascii="Garamond" w:hAnsi="Garamond"/>
          <w:noProof/>
        </w:rPr>
        <w:t>through</w:t>
      </w:r>
      <w:r w:rsidR="00074822" w:rsidRPr="00CB54E4">
        <w:rPr>
          <w:rFonts w:ascii="Garamond" w:hAnsi="Garamond"/>
          <w:noProof/>
        </w:rPr>
        <w:t xml:space="preserve"> </w:t>
      </w:r>
      <w:r w:rsidR="00E56784" w:rsidRPr="00CB54E4">
        <w:rPr>
          <w:rFonts w:ascii="Garamond" w:hAnsi="Garamond"/>
          <w:noProof/>
        </w:rPr>
        <w:t>his number</w:t>
      </w:r>
      <w:r w:rsidR="00606D90" w:rsidRPr="00CB54E4">
        <w:rPr>
          <w:rFonts w:ascii="Garamond" w:hAnsi="Garamond"/>
          <w:noProof/>
        </w:rPr>
        <w:t>ing system</w:t>
      </w:r>
      <w:r w:rsidR="00366BB5" w:rsidRPr="00CB54E4">
        <w:rPr>
          <w:rFonts w:ascii="Garamond" w:hAnsi="Garamond"/>
          <w:noProof/>
        </w:rPr>
        <w:t>.</w:t>
      </w:r>
      <w:r w:rsidR="00E3477E" w:rsidRPr="00CB54E4">
        <w:rPr>
          <w:rFonts w:ascii="Garamond" w:hAnsi="Garamond"/>
          <w:noProof/>
        </w:rPr>
        <w:t xml:space="preserve"> </w:t>
      </w:r>
      <w:r w:rsidR="00366BB5" w:rsidRPr="00CB54E4">
        <w:rPr>
          <w:rFonts w:ascii="Garamond" w:hAnsi="Garamond"/>
          <w:noProof/>
        </w:rPr>
        <w:t>Recall that a proposition number comprises a Part number concatenated with a proposition number. An arc from P</w:t>
      </w:r>
      <w:r w:rsidR="00366BB5" w:rsidRPr="00CB54E4">
        <w:rPr>
          <w:rFonts w:ascii="Garamond" w:hAnsi="Garamond"/>
          <w:noProof/>
          <w:vertAlign w:val="subscript"/>
        </w:rPr>
        <w:t xml:space="preserve">1 </w:t>
      </w:r>
      <w:r w:rsidR="00366BB5" w:rsidRPr="00CB54E4">
        <w:rPr>
          <w:rFonts w:ascii="Garamond" w:hAnsi="Garamond"/>
          <w:noProof/>
        </w:rPr>
        <w:t>to P</w:t>
      </w:r>
      <w:r w:rsidR="00366BB5" w:rsidRPr="00CB54E4">
        <w:rPr>
          <w:rFonts w:ascii="Garamond" w:hAnsi="Garamond"/>
          <w:noProof/>
          <w:vertAlign w:val="subscript"/>
        </w:rPr>
        <w:t>2</w:t>
      </w:r>
      <w:r w:rsidR="00366BB5" w:rsidRPr="00CB54E4">
        <w:rPr>
          <w:rFonts w:ascii="Garamond" w:hAnsi="Garamond"/>
          <w:noProof/>
        </w:rPr>
        <w:t xml:space="preserve"> is permitted if </w:t>
      </w:r>
      <w:r w:rsidR="005D2116" w:rsidRPr="00CB54E4">
        <w:rPr>
          <w:rFonts w:ascii="Garamond" w:hAnsi="Garamond"/>
          <w:noProof/>
        </w:rPr>
        <w:t>the following</w:t>
      </w:r>
      <w:r w:rsidR="00366BB5" w:rsidRPr="00CB54E4">
        <w:rPr>
          <w:rFonts w:ascii="Garamond" w:hAnsi="Garamond"/>
          <w:noProof/>
        </w:rPr>
        <w:t xml:space="preserve"> rules </w:t>
      </w:r>
      <w:r w:rsidR="0023465E" w:rsidRPr="00CB54E4">
        <w:rPr>
          <w:rFonts w:ascii="Garamond" w:hAnsi="Garamond"/>
          <w:noProof/>
        </w:rPr>
        <w:t>are</w:t>
      </w:r>
      <w:r w:rsidR="005D2116" w:rsidRPr="00CB54E4">
        <w:rPr>
          <w:rFonts w:ascii="Garamond" w:hAnsi="Garamond"/>
          <w:noProof/>
        </w:rPr>
        <w:t xml:space="preserve"> </w:t>
      </w:r>
      <w:r w:rsidR="00366BB5" w:rsidRPr="00CB54E4">
        <w:rPr>
          <w:rFonts w:ascii="Garamond" w:hAnsi="Garamond"/>
          <w:noProof/>
        </w:rPr>
        <w:t xml:space="preserve">satisfied: </w:t>
      </w:r>
      <w:r w:rsidR="005D2116" w:rsidRPr="00CB54E4">
        <w:rPr>
          <w:rFonts w:ascii="Garamond" w:hAnsi="Garamond"/>
          <w:noProof/>
        </w:rPr>
        <w:t>t</w:t>
      </w:r>
      <w:r w:rsidR="00366BB5" w:rsidRPr="00CB54E4">
        <w:rPr>
          <w:rFonts w:ascii="Garamond" w:hAnsi="Garamond"/>
          <w:noProof/>
        </w:rPr>
        <w:t xml:space="preserve">he </w:t>
      </w:r>
      <w:r w:rsidR="004A22C8" w:rsidRPr="00CB54E4">
        <w:rPr>
          <w:rFonts w:ascii="Garamond" w:hAnsi="Garamond"/>
          <w:noProof/>
        </w:rPr>
        <w:t>Part number of P</w:t>
      </w:r>
      <w:r w:rsidR="00E01619" w:rsidRPr="00CB54E4">
        <w:rPr>
          <w:rFonts w:ascii="Garamond" w:hAnsi="Garamond"/>
          <w:noProof/>
          <w:vertAlign w:val="subscript"/>
        </w:rPr>
        <w:t>2</w:t>
      </w:r>
      <w:r w:rsidR="004A22C8" w:rsidRPr="00CB54E4">
        <w:rPr>
          <w:rFonts w:ascii="Garamond" w:hAnsi="Garamond"/>
          <w:noProof/>
          <w:vertAlign w:val="subscript"/>
        </w:rPr>
        <w:t xml:space="preserve"> </w:t>
      </w:r>
      <w:r w:rsidR="004A22C8" w:rsidRPr="00CB54E4">
        <w:rPr>
          <w:rFonts w:ascii="Garamond" w:hAnsi="Garamond"/>
          <w:noProof/>
        </w:rPr>
        <w:t>is greater than or equal to the Part number of  P</w:t>
      </w:r>
      <w:r w:rsidR="00E01619" w:rsidRPr="00CB54E4">
        <w:rPr>
          <w:rFonts w:ascii="Garamond" w:hAnsi="Garamond"/>
          <w:noProof/>
          <w:vertAlign w:val="subscript"/>
        </w:rPr>
        <w:t>1</w:t>
      </w:r>
      <w:r w:rsidR="005D2116" w:rsidRPr="00CB54E4">
        <w:rPr>
          <w:rFonts w:ascii="Garamond" w:hAnsi="Garamond"/>
          <w:noProof/>
        </w:rPr>
        <w:t xml:space="preserve">, </w:t>
      </w:r>
      <w:r w:rsidR="005D2116" w:rsidRPr="00CB54E4">
        <w:rPr>
          <w:rFonts w:ascii="Garamond" w:hAnsi="Garamond"/>
          <w:i/>
          <w:noProof/>
        </w:rPr>
        <w:t>and</w:t>
      </w:r>
      <w:r w:rsidR="00E01619" w:rsidRPr="00CB54E4">
        <w:rPr>
          <w:rFonts w:ascii="Garamond" w:hAnsi="Garamond"/>
          <w:noProof/>
        </w:rPr>
        <w:t xml:space="preserve"> I</w:t>
      </w:r>
      <w:r w:rsidR="00836692" w:rsidRPr="00CB54E4">
        <w:rPr>
          <w:rFonts w:ascii="Garamond" w:hAnsi="Garamond"/>
          <w:noProof/>
        </w:rPr>
        <w:t>f the Part number</w:t>
      </w:r>
      <w:r w:rsidR="00366BB5" w:rsidRPr="00CB54E4">
        <w:rPr>
          <w:rFonts w:ascii="Garamond" w:hAnsi="Garamond"/>
          <w:noProof/>
        </w:rPr>
        <w:t>s are</w:t>
      </w:r>
      <w:r w:rsidR="00836692" w:rsidRPr="00CB54E4">
        <w:rPr>
          <w:rFonts w:ascii="Garamond" w:hAnsi="Garamond"/>
          <w:noProof/>
        </w:rPr>
        <w:t xml:space="preserve"> equal</w:t>
      </w:r>
      <w:r w:rsidR="00000803" w:rsidRPr="00CB54E4">
        <w:rPr>
          <w:rFonts w:ascii="Garamond" w:hAnsi="Garamond"/>
          <w:noProof/>
        </w:rPr>
        <w:t>,</w:t>
      </w:r>
      <w:r w:rsidR="00836692" w:rsidRPr="00CB54E4">
        <w:rPr>
          <w:rFonts w:ascii="Garamond" w:hAnsi="Garamond"/>
          <w:noProof/>
        </w:rPr>
        <w:t xml:space="preserve"> then the proposition number</w:t>
      </w:r>
      <w:r w:rsidR="004A22C8" w:rsidRPr="00CB54E4">
        <w:rPr>
          <w:rFonts w:ascii="Garamond" w:hAnsi="Garamond"/>
          <w:noProof/>
        </w:rPr>
        <w:t xml:space="preserve"> of P</w:t>
      </w:r>
      <w:r w:rsidR="00E01619" w:rsidRPr="00CB54E4">
        <w:rPr>
          <w:rFonts w:ascii="Garamond" w:hAnsi="Garamond"/>
          <w:noProof/>
          <w:vertAlign w:val="subscript"/>
        </w:rPr>
        <w:t>2</w:t>
      </w:r>
      <w:r w:rsidR="004A22C8" w:rsidRPr="00CB54E4">
        <w:rPr>
          <w:rFonts w:ascii="Garamond" w:hAnsi="Garamond"/>
          <w:noProof/>
          <w:vertAlign w:val="subscript"/>
        </w:rPr>
        <w:t xml:space="preserve"> </w:t>
      </w:r>
      <w:r w:rsidR="004A22C8" w:rsidRPr="00CB54E4">
        <w:rPr>
          <w:rFonts w:ascii="Garamond" w:hAnsi="Garamond"/>
          <w:noProof/>
        </w:rPr>
        <w:t xml:space="preserve">must be </w:t>
      </w:r>
      <w:r w:rsidR="00097A63" w:rsidRPr="00CB54E4">
        <w:rPr>
          <w:rFonts w:ascii="Garamond" w:hAnsi="Garamond"/>
          <w:noProof/>
        </w:rPr>
        <w:t>grea</w:t>
      </w:r>
      <w:r w:rsidR="005D2116" w:rsidRPr="00CB54E4">
        <w:rPr>
          <w:rFonts w:ascii="Garamond" w:hAnsi="Garamond"/>
          <w:noProof/>
        </w:rPr>
        <w:t>ter</w:t>
      </w:r>
      <w:r w:rsidR="004A22C8" w:rsidRPr="00CB54E4">
        <w:rPr>
          <w:rFonts w:ascii="Garamond" w:hAnsi="Garamond"/>
          <w:noProof/>
        </w:rPr>
        <w:t xml:space="preserve"> than the </w:t>
      </w:r>
      <w:r w:rsidR="00D635C0" w:rsidRPr="00CB54E4">
        <w:rPr>
          <w:rFonts w:ascii="Garamond" w:hAnsi="Garamond"/>
          <w:noProof/>
        </w:rPr>
        <w:t>proposition number</w:t>
      </w:r>
      <w:r w:rsidR="004A22C8" w:rsidRPr="00CB54E4">
        <w:rPr>
          <w:rFonts w:ascii="Garamond" w:hAnsi="Garamond"/>
          <w:noProof/>
        </w:rPr>
        <w:t xml:space="preserve"> of P</w:t>
      </w:r>
      <w:r w:rsidR="00E01619" w:rsidRPr="00CB54E4">
        <w:rPr>
          <w:rFonts w:ascii="Garamond" w:hAnsi="Garamond"/>
          <w:noProof/>
          <w:vertAlign w:val="subscript"/>
        </w:rPr>
        <w:t>1</w:t>
      </w:r>
      <w:r w:rsidR="00D635C0" w:rsidRPr="00CB54E4">
        <w:rPr>
          <w:rFonts w:ascii="Garamond" w:hAnsi="Garamond"/>
          <w:noProof/>
        </w:rPr>
        <w:t>.</w:t>
      </w:r>
      <w:r w:rsidR="00740BA8" w:rsidRPr="00CB54E4">
        <w:rPr>
          <w:rFonts w:ascii="Garamond" w:hAnsi="Garamond"/>
          <w:noProof/>
        </w:rPr>
        <w:t xml:space="preserve"> </w:t>
      </w:r>
      <w:r w:rsidR="001E01D9" w:rsidRPr="00CB54E4">
        <w:rPr>
          <w:rFonts w:ascii="Garamond" w:hAnsi="Garamond"/>
          <w:noProof/>
        </w:rPr>
        <w:t xml:space="preserve">There are </w:t>
      </w:r>
      <w:r w:rsidR="000C53E6" w:rsidRPr="00CB54E4">
        <w:rPr>
          <w:rFonts w:ascii="Garamond" w:hAnsi="Garamond"/>
          <w:noProof/>
        </w:rPr>
        <w:t>additional</w:t>
      </w:r>
      <w:r w:rsidR="001E01D9" w:rsidRPr="00CB54E4">
        <w:rPr>
          <w:rFonts w:ascii="Garamond" w:hAnsi="Garamond"/>
          <w:noProof/>
        </w:rPr>
        <w:t xml:space="preserve"> rules that control the arcs of</w:t>
      </w:r>
      <w:r w:rsidR="0023465E" w:rsidRPr="00CB54E4">
        <w:rPr>
          <w:rFonts w:ascii="Garamond" w:hAnsi="Garamond"/>
          <w:noProof/>
        </w:rPr>
        <w:t xml:space="preserve"> the remaining network elements but are not essential to this paper.</w:t>
      </w:r>
      <w:r w:rsidR="001E01D9" w:rsidRPr="00CB54E4">
        <w:rPr>
          <w:rFonts w:ascii="Garamond" w:hAnsi="Garamond"/>
          <w:noProof/>
        </w:rPr>
        <w:t xml:space="preserve"> </w:t>
      </w:r>
      <w:r w:rsidRPr="00CB54E4">
        <w:rPr>
          <w:rFonts w:ascii="Garamond" w:hAnsi="Garamond"/>
          <w:noProof/>
        </w:rPr>
        <w:t xml:space="preserve">We can thank Spinoza for </w:t>
      </w:r>
      <w:r w:rsidR="003D29FE" w:rsidRPr="00CB54E4">
        <w:rPr>
          <w:rFonts w:ascii="Garamond" w:hAnsi="Garamond"/>
          <w:noProof/>
        </w:rPr>
        <w:t xml:space="preserve">the acyclic nature of the </w:t>
      </w:r>
      <w:r w:rsidR="003D29FE" w:rsidRPr="00CB54E4">
        <w:rPr>
          <w:rFonts w:ascii="Garamond" w:hAnsi="Garamond"/>
          <w:i/>
          <w:noProof/>
        </w:rPr>
        <w:t>Ethics</w:t>
      </w:r>
      <w:r w:rsidR="003D29FE" w:rsidRPr="00CB54E4">
        <w:rPr>
          <w:rFonts w:ascii="Garamond" w:hAnsi="Garamond"/>
          <w:noProof/>
        </w:rPr>
        <w:t xml:space="preserve"> because</w:t>
      </w:r>
      <w:r w:rsidRPr="00CB54E4">
        <w:rPr>
          <w:rFonts w:ascii="Garamond" w:hAnsi="Garamond"/>
          <w:noProof/>
        </w:rPr>
        <w:t xml:space="preserve"> a cycle would </w:t>
      </w:r>
      <w:r w:rsidR="00E13E0E" w:rsidRPr="00CB54E4">
        <w:rPr>
          <w:rFonts w:ascii="Garamond" w:hAnsi="Garamond"/>
          <w:noProof/>
        </w:rPr>
        <w:t>result in an unresolvable logical problem.</w:t>
      </w:r>
      <w:r w:rsidRPr="00CB54E4">
        <w:rPr>
          <w:rFonts w:ascii="Garamond" w:hAnsi="Garamond"/>
          <w:noProof/>
        </w:rPr>
        <w:t xml:space="preserve"> </w:t>
      </w:r>
      <w:r w:rsidR="00000803" w:rsidRPr="00CB54E4">
        <w:rPr>
          <w:rFonts w:ascii="Garamond" w:hAnsi="Garamond"/>
          <w:noProof/>
        </w:rPr>
        <w:t>This point</w:t>
      </w:r>
      <w:r w:rsidRPr="00CB54E4">
        <w:rPr>
          <w:rFonts w:ascii="Garamond" w:hAnsi="Garamond"/>
          <w:noProof/>
        </w:rPr>
        <w:t xml:space="preserve"> will be seen to be significant</w:t>
      </w:r>
      <w:r w:rsidR="009A4A90" w:rsidRPr="00CB54E4">
        <w:rPr>
          <w:rFonts w:ascii="Garamond" w:hAnsi="Garamond"/>
          <w:noProof/>
        </w:rPr>
        <w:t xml:space="preserve"> later on in this essay</w:t>
      </w:r>
      <w:r w:rsidRPr="00CB54E4">
        <w:rPr>
          <w:rFonts w:ascii="Garamond" w:hAnsi="Garamond"/>
          <w:noProof/>
        </w:rPr>
        <w:t xml:space="preserve">. </w:t>
      </w:r>
    </w:p>
    <w:p w:rsidR="00751024" w:rsidRPr="00CB54E4" w:rsidRDefault="00C945AD" w:rsidP="00BF0E51">
      <w:pPr>
        <w:rPr>
          <w:rFonts w:ascii="Garamond" w:hAnsi="Garamond"/>
          <w:i/>
          <w:noProof/>
        </w:rPr>
      </w:pPr>
      <w:r w:rsidRPr="00CB54E4">
        <w:rPr>
          <w:rFonts w:ascii="Garamond" w:hAnsi="Garamond"/>
          <w:i/>
          <w:noProof/>
        </w:rPr>
        <w:t>Network</w:t>
      </w:r>
      <w:r w:rsidR="00751024" w:rsidRPr="00CB54E4">
        <w:rPr>
          <w:rFonts w:ascii="Garamond" w:hAnsi="Garamond"/>
          <w:i/>
          <w:noProof/>
        </w:rPr>
        <w:t xml:space="preserve"> Statistics</w:t>
      </w:r>
      <w:r w:rsidR="00FA3E62" w:rsidRPr="00CB54E4">
        <w:rPr>
          <w:rStyle w:val="FootnoteReference"/>
          <w:rFonts w:ascii="Garamond" w:hAnsi="Garamond"/>
          <w:i/>
          <w:noProof/>
        </w:rPr>
        <w:footnoteReference w:id="5"/>
      </w:r>
    </w:p>
    <w:p w:rsidR="009D0137" w:rsidRPr="00CB54E4" w:rsidRDefault="001A6854" w:rsidP="00BF0E51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t>S</w:t>
      </w:r>
      <w:r w:rsidR="00687057" w:rsidRPr="00CB54E4">
        <w:rPr>
          <w:rFonts w:ascii="Garamond" w:hAnsi="Garamond"/>
          <w:noProof/>
        </w:rPr>
        <w:t>tatistics that apply to</w:t>
      </w:r>
      <w:r w:rsidR="00E45E90" w:rsidRPr="00CB54E4">
        <w:rPr>
          <w:rFonts w:ascii="Garamond" w:hAnsi="Garamond"/>
          <w:noProof/>
        </w:rPr>
        <w:t xml:space="preserve"> the </w:t>
      </w:r>
      <w:r w:rsidR="00C945AD" w:rsidRPr="00CB54E4">
        <w:rPr>
          <w:rFonts w:ascii="Garamond" w:hAnsi="Garamond"/>
          <w:noProof/>
        </w:rPr>
        <w:t>network</w:t>
      </w:r>
      <w:r w:rsidR="00E45E90" w:rsidRPr="00CB54E4">
        <w:rPr>
          <w:rFonts w:ascii="Garamond" w:hAnsi="Garamond"/>
          <w:noProof/>
        </w:rPr>
        <w:t xml:space="preserve"> as a whole are </w:t>
      </w:r>
      <w:r w:rsidR="0023465E" w:rsidRPr="00CB54E4">
        <w:rPr>
          <w:rFonts w:ascii="Garamond" w:hAnsi="Garamond"/>
          <w:noProof/>
        </w:rPr>
        <w:t xml:space="preserve">edge count, </w:t>
      </w:r>
      <w:r w:rsidR="00E3477E" w:rsidRPr="00CB54E4">
        <w:rPr>
          <w:rFonts w:ascii="Garamond" w:hAnsi="Garamond"/>
          <w:noProof/>
        </w:rPr>
        <w:t>vertex count</w:t>
      </w:r>
      <w:r w:rsidR="000C2718" w:rsidRPr="00CB54E4">
        <w:rPr>
          <w:rFonts w:ascii="Garamond" w:hAnsi="Garamond"/>
          <w:noProof/>
        </w:rPr>
        <w:t>, densi</w:t>
      </w:r>
      <w:r w:rsidR="0023465E" w:rsidRPr="00CB54E4">
        <w:rPr>
          <w:rFonts w:ascii="Garamond" w:hAnsi="Garamond"/>
          <w:noProof/>
        </w:rPr>
        <w:t xml:space="preserve">ty, </w:t>
      </w:r>
      <w:r w:rsidR="000C2718" w:rsidRPr="00CB54E4">
        <w:rPr>
          <w:rFonts w:ascii="Garamond" w:hAnsi="Garamond"/>
          <w:noProof/>
        </w:rPr>
        <w:t xml:space="preserve">the ratio of the </w:t>
      </w:r>
      <w:r w:rsidR="000C53E6" w:rsidRPr="00CB54E4">
        <w:rPr>
          <w:rFonts w:ascii="Garamond" w:hAnsi="Garamond"/>
          <w:noProof/>
        </w:rPr>
        <w:t xml:space="preserve">number of </w:t>
      </w:r>
      <w:r w:rsidR="000C2718" w:rsidRPr="00CB54E4">
        <w:rPr>
          <w:rFonts w:ascii="Garamond" w:hAnsi="Garamond"/>
          <w:noProof/>
        </w:rPr>
        <w:t xml:space="preserve">actual </w:t>
      </w:r>
      <w:r w:rsidR="000C53E6" w:rsidRPr="00CB54E4">
        <w:rPr>
          <w:rFonts w:ascii="Garamond" w:hAnsi="Garamond"/>
          <w:noProof/>
        </w:rPr>
        <w:t xml:space="preserve">to </w:t>
      </w:r>
      <w:r w:rsidR="0023465E" w:rsidRPr="00CB54E4">
        <w:rPr>
          <w:rFonts w:ascii="Garamond" w:hAnsi="Garamond"/>
          <w:noProof/>
        </w:rPr>
        <w:t xml:space="preserve">possible arcs, diameter, </w:t>
      </w:r>
      <w:r w:rsidR="000C2718" w:rsidRPr="00CB54E4">
        <w:rPr>
          <w:rFonts w:ascii="Garamond" w:hAnsi="Garamond"/>
          <w:noProof/>
        </w:rPr>
        <w:t xml:space="preserve">the maximum </w:t>
      </w:r>
      <w:r w:rsidRPr="00CB54E4">
        <w:rPr>
          <w:rFonts w:ascii="Garamond" w:hAnsi="Garamond"/>
          <w:noProof/>
        </w:rPr>
        <w:t>walk</w:t>
      </w:r>
      <w:r w:rsidR="0023465E" w:rsidRPr="00CB54E4">
        <w:rPr>
          <w:rFonts w:ascii="Garamond" w:hAnsi="Garamond"/>
          <w:noProof/>
        </w:rPr>
        <w:t xml:space="preserve"> in the digraph</w:t>
      </w:r>
      <w:r w:rsidR="000C2718" w:rsidRPr="00CB54E4">
        <w:rPr>
          <w:rFonts w:ascii="Garamond" w:hAnsi="Garamond"/>
          <w:noProof/>
        </w:rPr>
        <w:t xml:space="preserve"> in </w:t>
      </w:r>
      <w:r w:rsidR="00503CAE" w:rsidRPr="00CB54E4">
        <w:rPr>
          <w:rFonts w:ascii="Garamond" w:hAnsi="Garamond"/>
          <w:noProof/>
        </w:rPr>
        <w:t xml:space="preserve">number of </w:t>
      </w:r>
      <w:r w:rsidR="000C2718" w:rsidRPr="00CB54E4">
        <w:rPr>
          <w:rFonts w:ascii="Garamond" w:hAnsi="Garamond"/>
          <w:noProof/>
        </w:rPr>
        <w:t>arcs</w:t>
      </w:r>
      <w:r w:rsidR="0023465E" w:rsidRPr="00CB54E4">
        <w:rPr>
          <w:rFonts w:ascii="Garamond" w:hAnsi="Garamond"/>
          <w:noProof/>
        </w:rPr>
        <w:t>,</w:t>
      </w:r>
      <w:r w:rsidR="00B23A69" w:rsidRPr="00CB54E4">
        <w:rPr>
          <w:rFonts w:ascii="Garamond" w:hAnsi="Garamond"/>
          <w:noProof/>
        </w:rPr>
        <w:t xml:space="preserve"> and d</w:t>
      </w:r>
      <w:r w:rsidR="004A22C8" w:rsidRPr="00CB54E4">
        <w:rPr>
          <w:rFonts w:ascii="Garamond" w:hAnsi="Garamond"/>
          <w:noProof/>
        </w:rPr>
        <w:t>egree distribution</w:t>
      </w:r>
      <w:r w:rsidR="0023465E" w:rsidRPr="00CB54E4">
        <w:rPr>
          <w:rFonts w:ascii="Garamond" w:hAnsi="Garamond"/>
          <w:noProof/>
        </w:rPr>
        <w:t xml:space="preserve">, the </w:t>
      </w:r>
      <w:r w:rsidR="00E45E90" w:rsidRPr="00CB54E4">
        <w:rPr>
          <w:rFonts w:ascii="Garamond" w:hAnsi="Garamond"/>
          <w:noProof/>
        </w:rPr>
        <w:t>perc</w:t>
      </w:r>
      <w:r w:rsidR="0023465E" w:rsidRPr="00CB54E4">
        <w:rPr>
          <w:rFonts w:ascii="Garamond" w:hAnsi="Garamond"/>
          <w:noProof/>
        </w:rPr>
        <w:t>ent of elements for each degree.</w:t>
      </w:r>
      <w:r w:rsidR="000C2718" w:rsidRPr="00CB54E4">
        <w:rPr>
          <w:rFonts w:ascii="Garamond" w:hAnsi="Garamond"/>
          <w:noProof/>
        </w:rPr>
        <w:t xml:space="preserve"> </w:t>
      </w:r>
    </w:p>
    <w:p w:rsidR="00751024" w:rsidRPr="00CB54E4" w:rsidRDefault="00751024" w:rsidP="00120963">
      <w:pPr>
        <w:rPr>
          <w:rFonts w:ascii="Garamond" w:hAnsi="Garamond"/>
          <w:i/>
          <w:noProof/>
        </w:rPr>
      </w:pPr>
      <w:r w:rsidRPr="00CB54E4">
        <w:rPr>
          <w:rFonts w:ascii="Garamond" w:hAnsi="Garamond"/>
          <w:i/>
          <w:noProof/>
        </w:rPr>
        <w:t>Centrality Statistics</w:t>
      </w:r>
    </w:p>
    <w:p w:rsidR="009D0137" w:rsidRPr="00CB54E4" w:rsidRDefault="009D0137" w:rsidP="00BF0E51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t>Mea</w:t>
      </w:r>
      <w:r w:rsidR="00503CAE" w:rsidRPr="00CB54E4">
        <w:rPr>
          <w:rFonts w:ascii="Garamond" w:hAnsi="Garamond"/>
          <w:noProof/>
        </w:rPr>
        <w:t xml:space="preserve">sures of centrality apply to </w:t>
      </w:r>
      <w:r w:rsidRPr="00CB54E4">
        <w:rPr>
          <w:rFonts w:ascii="Garamond" w:hAnsi="Garamond"/>
          <w:noProof/>
        </w:rPr>
        <w:t>indi</w:t>
      </w:r>
      <w:r w:rsidR="00503CAE" w:rsidRPr="00CB54E4">
        <w:rPr>
          <w:rFonts w:ascii="Garamond" w:hAnsi="Garamond"/>
          <w:noProof/>
        </w:rPr>
        <w:t xml:space="preserve">vidual vertices and </w:t>
      </w:r>
      <w:r w:rsidR="00A33735" w:rsidRPr="00CB54E4">
        <w:rPr>
          <w:rFonts w:ascii="Garamond" w:hAnsi="Garamond"/>
          <w:noProof/>
        </w:rPr>
        <w:t xml:space="preserve">measure the connectedness of a vertex to the rest of the vertices in the network. For the </w:t>
      </w:r>
      <w:r w:rsidR="00A33735" w:rsidRPr="00CB54E4">
        <w:rPr>
          <w:rFonts w:ascii="Garamond" w:hAnsi="Garamond"/>
          <w:i/>
          <w:noProof/>
        </w:rPr>
        <w:t>Ethics</w:t>
      </w:r>
      <w:r w:rsidR="00A33735" w:rsidRPr="00CB54E4">
        <w:rPr>
          <w:rFonts w:ascii="Garamond" w:hAnsi="Garamond"/>
          <w:noProof/>
        </w:rPr>
        <w:t xml:space="preserve"> vertices with higher measures of centrality are more frequently used in Spinoza’s </w:t>
      </w:r>
      <w:r w:rsidR="00532CB2" w:rsidRPr="00CB54E4">
        <w:rPr>
          <w:rFonts w:ascii="Garamond" w:hAnsi="Garamond"/>
          <w:noProof/>
        </w:rPr>
        <w:t>deductions</w:t>
      </w:r>
      <w:r w:rsidR="001A6854" w:rsidRPr="00CB54E4">
        <w:rPr>
          <w:rFonts w:ascii="Garamond" w:hAnsi="Garamond"/>
          <w:noProof/>
        </w:rPr>
        <w:t xml:space="preserve">. </w:t>
      </w:r>
      <w:r w:rsidR="007E083D" w:rsidRPr="00CB54E4">
        <w:rPr>
          <w:rFonts w:ascii="Garamond" w:hAnsi="Garamond"/>
          <w:noProof/>
        </w:rPr>
        <w:t>In general, v</w:t>
      </w:r>
      <w:r w:rsidRPr="00CB54E4">
        <w:rPr>
          <w:rFonts w:ascii="Garamond" w:hAnsi="Garamond"/>
          <w:noProof/>
        </w:rPr>
        <w:t>ertices with high</w:t>
      </w:r>
      <w:r w:rsidR="00A33735" w:rsidRPr="00CB54E4">
        <w:rPr>
          <w:rFonts w:ascii="Garamond" w:hAnsi="Garamond"/>
          <w:noProof/>
        </w:rPr>
        <w:t>er</w:t>
      </w:r>
      <w:r w:rsidRPr="00CB54E4">
        <w:rPr>
          <w:rFonts w:ascii="Garamond" w:hAnsi="Garamond"/>
          <w:noProof/>
        </w:rPr>
        <w:t xml:space="preserve"> cen</w:t>
      </w:r>
      <w:r w:rsidR="00A33735" w:rsidRPr="00CB54E4">
        <w:rPr>
          <w:rFonts w:ascii="Garamond" w:hAnsi="Garamond"/>
          <w:noProof/>
        </w:rPr>
        <w:t xml:space="preserve">trality contribute more to the </w:t>
      </w:r>
      <w:r w:rsidR="00D30669" w:rsidRPr="00CB54E4">
        <w:rPr>
          <w:rFonts w:ascii="Garamond" w:hAnsi="Garamond"/>
          <w:noProof/>
        </w:rPr>
        <w:t>argument</w:t>
      </w:r>
      <w:r w:rsidR="007E083D" w:rsidRPr="00CB54E4">
        <w:rPr>
          <w:rFonts w:ascii="Garamond" w:hAnsi="Garamond"/>
          <w:noProof/>
        </w:rPr>
        <w:t xml:space="preserve"> of the </w:t>
      </w:r>
      <w:r w:rsidR="007E083D" w:rsidRPr="00CB54E4">
        <w:rPr>
          <w:rFonts w:ascii="Garamond" w:hAnsi="Garamond"/>
          <w:i/>
          <w:noProof/>
        </w:rPr>
        <w:t>Ethics</w:t>
      </w:r>
      <w:r w:rsidR="00503CAE" w:rsidRPr="00CB54E4">
        <w:rPr>
          <w:rFonts w:ascii="Garamond" w:hAnsi="Garamond"/>
          <w:i/>
          <w:noProof/>
        </w:rPr>
        <w:t>.</w:t>
      </w:r>
      <w:r w:rsidRPr="00CB54E4">
        <w:rPr>
          <w:rFonts w:ascii="Garamond" w:hAnsi="Garamond"/>
          <w:noProof/>
        </w:rPr>
        <w:t xml:space="preserve"> </w:t>
      </w:r>
      <w:r w:rsidR="001A6854" w:rsidRPr="00CB54E4">
        <w:rPr>
          <w:rFonts w:ascii="Garamond" w:hAnsi="Garamond"/>
          <w:noProof/>
        </w:rPr>
        <w:t xml:space="preserve">They are, in this sense, stronger with respect to the logical development of Spinoza’s arguments. </w:t>
      </w:r>
      <w:r w:rsidR="00000803" w:rsidRPr="00CB54E4">
        <w:rPr>
          <w:rFonts w:ascii="Garamond" w:hAnsi="Garamond"/>
          <w:noProof/>
        </w:rPr>
        <w:t>The</w:t>
      </w:r>
      <w:r w:rsidR="00D30669" w:rsidRPr="00CB54E4">
        <w:rPr>
          <w:rFonts w:ascii="Garamond" w:hAnsi="Garamond"/>
          <w:noProof/>
        </w:rPr>
        <w:t xml:space="preserve">re are </w:t>
      </w:r>
      <w:r w:rsidR="00000803" w:rsidRPr="00CB54E4">
        <w:rPr>
          <w:rFonts w:ascii="Garamond" w:hAnsi="Garamond"/>
          <w:noProof/>
        </w:rPr>
        <w:t>t</w:t>
      </w:r>
      <w:r w:rsidRPr="00CB54E4">
        <w:rPr>
          <w:rFonts w:ascii="Garamond" w:hAnsi="Garamond"/>
          <w:noProof/>
        </w:rPr>
        <w:t xml:space="preserve">hree measures of centrality </w:t>
      </w:r>
      <w:r w:rsidR="00D30669" w:rsidRPr="00CB54E4">
        <w:rPr>
          <w:rFonts w:ascii="Garamond" w:hAnsi="Garamond"/>
          <w:noProof/>
        </w:rPr>
        <w:t xml:space="preserve">most applicable to the </w:t>
      </w:r>
      <w:r w:rsidR="00D30669" w:rsidRPr="00CB54E4">
        <w:rPr>
          <w:rFonts w:ascii="Garamond" w:hAnsi="Garamond"/>
          <w:i/>
          <w:noProof/>
        </w:rPr>
        <w:t>Ethics</w:t>
      </w:r>
      <w:r w:rsidR="00D30669" w:rsidRPr="00CB54E4">
        <w:rPr>
          <w:rFonts w:ascii="Garamond" w:hAnsi="Garamond"/>
          <w:noProof/>
        </w:rPr>
        <w:t>.</w:t>
      </w:r>
    </w:p>
    <w:p w:rsidR="00FF09EC" w:rsidRPr="00CB54E4" w:rsidRDefault="00FF09EC" w:rsidP="00120963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CB54E4">
        <w:rPr>
          <w:rFonts w:ascii="Garamond" w:hAnsi="Garamond"/>
        </w:rPr>
        <w:t>Degree Centrality</w:t>
      </w:r>
    </w:p>
    <w:p w:rsidR="00C945AD" w:rsidRPr="00CB54E4" w:rsidRDefault="00FF09EC" w:rsidP="00FF09EC">
      <w:pPr>
        <w:rPr>
          <w:rFonts w:ascii="Garamond" w:hAnsi="Garamond"/>
        </w:rPr>
      </w:pPr>
      <w:r w:rsidRPr="00CB54E4">
        <w:rPr>
          <w:rFonts w:ascii="Garamond" w:hAnsi="Garamond"/>
        </w:rPr>
        <w:t>This is the simplest meas</w:t>
      </w:r>
      <w:r w:rsidR="007E083D" w:rsidRPr="00CB54E4">
        <w:rPr>
          <w:rFonts w:ascii="Garamond" w:hAnsi="Garamond"/>
        </w:rPr>
        <w:t>ure of centrality and was defined above</w:t>
      </w:r>
      <w:r w:rsidR="00120963" w:rsidRPr="00CB54E4">
        <w:rPr>
          <w:rFonts w:ascii="Garamond" w:hAnsi="Garamond"/>
        </w:rPr>
        <w:t>,</w:t>
      </w:r>
      <w:r w:rsidR="007E083D" w:rsidRPr="00CB54E4">
        <w:rPr>
          <w:rFonts w:ascii="Garamond" w:hAnsi="Garamond"/>
        </w:rPr>
        <w:t xml:space="preserve"> along with in-degree and out-degree. </w:t>
      </w:r>
      <w:r w:rsidR="00D30669" w:rsidRPr="00CB54E4">
        <w:rPr>
          <w:rFonts w:ascii="Garamond" w:hAnsi="Garamond"/>
        </w:rPr>
        <w:t xml:space="preserve">  I</w:t>
      </w:r>
      <w:r w:rsidRPr="00CB54E4">
        <w:rPr>
          <w:rFonts w:ascii="Garamond" w:hAnsi="Garamond"/>
        </w:rPr>
        <w:t>n-degree</w:t>
      </w:r>
      <w:r w:rsidR="001A6854" w:rsidRPr="00CB54E4">
        <w:rPr>
          <w:rFonts w:ascii="Garamond" w:hAnsi="Garamond"/>
        </w:rPr>
        <w:t xml:space="preserve"> </w:t>
      </w:r>
      <w:r w:rsidRPr="00CB54E4">
        <w:rPr>
          <w:rFonts w:ascii="Garamond" w:hAnsi="Garamond"/>
        </w:rPr>
        <w:t xml:space="preserve">is a </w:t>
      </w:r>
      <w:r w:rsidR="00D30669" w:rsidRPr="00CB54E4">
        <w:rPr>
          <w:rFonts w:ascii="Garamond" w:hAnsi="Garamond"/>
        </w:rPr>
        <w:t>count</w:t>
      </w:r>
      <w:r w:rsidRPr="00CB54E4">
        <w:rPr>
          <w:rFonts w:ascii="Garamond" w:hAnsi="Garamond"/>
        </w:rPr>
        <w:t xml:space="preserve"> of the number of </w:t>
      </w:r>
      <w:r w:rsidR="00183251" w:rsidRPr="00CB54E4">
        <w:rPr>
          <w:rFonts w:ascii="Garamond" w:hAnsi="Garamond"/>
        </w:rPr>
        <w:t xml:space="preserve">immediate </w:t>
      </w:r>
      <w:r w:rsidRPr="00CB54E4">
        <w:rPr>
          <w:rFonts w:ascii="Garamond" w:hAnsi="Garamond"/>
        </w:rPr>
        <w:t xml:space="preserve">elements needed to establish </w:t>
      </w:r>
      <w:r w:rsidR="00120963" w:rsidRPr="00CB54E4">
        <w:rPr>
          <w:rFonts w:ascii="Garamond" w:hAnsi="Garamond"/>
        </w:rPr>
        <w:t xml:space="preserve">logically </w:t>
      </w:r>
      <w:r w:rsidR="00D30669" w:rsidRPr="00CB54E4">
        <w:rPr>
          <w:rFonts w:ascii="Garamond" w:hAnsi="Garamond"/>
        </w:rPr>
        <w:t xml:space="preserve">the proposition modeled by </w:t>
      </w:r>
      <w:r w:rsidR="001A6854" w:rsidRPr="00CB54E4">
        <w:rPr>
          <w:rFonts w:ascii="Garamond" w:hAnsi="Garamond"/>
        </w:rPr>
        <w:t>a</w:t>
      </w:r>
      <w:r w:rsidR="00D30669" w:rsidRPr="00CB54E4">
        <w:rPr>
          <w:rFonts w:ascii="Garamond" w:hAnsi="Garamond"/>
        </w:rPr>
        <w:t xml:space="preserve"> vertex,</w:t>
      </w:r>
      <w:r w:rsidRPr="00CB54E4">
        <w:rPr>
          <w:rFonts w:ascii="Garamond" w:hAnsi="Garamond"/>
        </w:rPr>
        <w:t xml:space="preserve"> </w:t>
      </w:r>
      <w:r w:rsidR="00120963" w:rsidRPr="00CB54E4">
        <w:rPr>
          <w:rFonts w:ascii="Garamond" w:hAnsi="Garamond"/>
        </w:rPr>
        <w:t>whereas</w:t>
      </w:r>
      <w:r w:rsidR="001A6854" w:rsidRPr="00CB54E4">
        <w:rPr>
          <w:rFonts w:ascii="Garamond" w:hAnsi="Garamond"/>
        </w:rPr>
        <w:t xml:space="preserve"> </w:t>
      </w:r>
      <w:r w:rsidR="00D30669" w:rsidRPr="00CB54E4">
        <w:rPr>
          <w:rFonts w:ascii="Garamond" w:hAnsi="Garamond"/>
        </w:rPr>
        <w:t xml:space="preserve">out-degree </w:t>
      </w:r>
      <w:r w:rsidRPr="00CB54E4">
        <w:rPr>
          <w:rFonts w:ascii="Garamond" w:hAnsi="Garamond"/>
        </w:rPr>
        <w:t xml:space="preserve">is </w:t>
      </w:r>
      <w:r w:rsidR="001A6854" w:rsidRPr="00CB54E4">
        <w:rPr>
          <w:rFonts w:ascii="Garamond" w:hAnsi="Garamond"/>
        </w:rPr>
        <w:t xml:space="preserve">a count of </w:t>
      </w:r>
      <w:r w:rsidRPr="00CB54E4">
        <w:rPr>
          <w:rFonts w:ascii="Garamond" w:hAnsi="Garamond"/>
        </w:rPr>
        <w:t xml:space="preserve">vertices </w:t>
      </w:r>
      <w:r w:rsidR="00D30669" w:rsidRPr="00CB54E4">
        <w:rPr>
          <w:rFonts w:ascii="Garamond" w:hAnsi="Garamond"/>
        </w:rPr>
        <w:t>with direct logical</w:t>
      </w:r>
      <w:r w:rsidRPr="00CB54E4">
        <w:rPr>
          <w:rFonts w:ascii="Garamond" w:hAnsi="Garamond"/>
        </w:rPr>
        <w:t xml:space="preserve"> depend</w:t>
      </w:r>
      <w:r w:rsidR="00D30669" w:rsidRPr="00CB54E4">
        <w:rPr>
          <w:rFonts w:ascii="Garamond" w:hAnsi="Garamond"/>
        </w:rPr>
        <w:t>ence</w:t>
      </w:r>
      <w:r w:rsidRPr="00CB54E4">
        <w:rPr>
          <w:rFonts w:ascii="Garamond" w:hAnsi="Garamond"/>
        </w:rPr>
        <w:t xml:space="preserve"> on that vertex.  </w:t>
      </w:r>
      <w:r w:rsidR="001A6854" w:rsidRPr="00CB54E4">
        <w:rPr>
          <w:rFonts w:ascii="Garamond" w:hAnsi="Garamond"/>
        </w:rPr>
        <w:t xml:space="preserve">Thus, </w:t>
      </w:r>
      <w:r w:rsidRPr="00CB54E4">
        <w:rPr>
          <w:rFonts w:ascii="Garamond" w:hAnsi="Garamond"/>
        </w:rPr>
        <w:t>vert</w:t>
      </w:r>
      <w:r w:rsidR="00183251" w:rsidRPr="00CB54E4">
        <w:rPr>
          <w:rFonts w:ascii="Garamond" w:hAnsi="Garamond"/>
        </w:rPr>
        <w:t>ices</w:t>
      </w:r>
      <w:r w:rsidRPr="00CB54E4">
        <w:rPr>
          <w:rFonts w:ascii="Garamond" w:hAnsi="Garamond"/>
        </w:rPr>
        <w:t xml:space="preserve"> with </w:t>
      </w:r>
      <w:r w:rsidR="00183251" w:rsidRPr="00CB54E4">
        <w:rPr>
          <w:rFonts w:ascii="Garamond" w:hAnsi="Garamond"/>
        </w:rPr>
        <w:t>higher</w:t>
      </w:r>
      <w:r w:rsidRPr="00CB54E4">
        <w:rPr>
          <w:rFonts w:ascii="Garamond" w:hAnsi="Garamond"/>
        </w:rPr>
        <w:t xml:space="preserve"> degree</w:t>
      </w:r>
      <w:r w:rsidR="00183251" w:rsidRPr="00CB54E4">
        <w:rPr>
          <w:rFonts w:ascii="Garamond" w:hAnsi="Garamond"/>
        </w:rPr>
        <w:t>s</w:t>
      </w:r>
      <w:r w:rsidRPr="00CB54E4">
        <w:rPr>
          <w:rFonts w:ascii="Garamond" w:hAnsi="Garamond"/>
        </w:rPr>
        <w:t xml:space="preserve"> </w:t>
      </w:r>
      <w:r w:rsidR="00183251" w:rsidRPr="00CB54E4">
        <w:rPr>
          <w:rFonts w:ascii="Garamond" w:hAnsi="Garamond"/>
        </w:rPr>
        <w:t>are</w:t>
      </w:r>
      <w:r w:rsidR="00E45E90" w:rsidRPr="00CB54E4">
        <w:rPr>
          <w:rFonts w:ascii="Garamond" w:hAnsi="Garamond"/>
        </w:rPr>
        <w:t xml:space="preserve"> </w:t>
      </w:r>
      <w:r w:rsidR="001A6854" w:rsidRPr="00CB54E4">
        <w:rPr>
          <w:rFonts w:ascii="Garamond" w:hAnsi="Garamond"/>
        </w:rPr>
        <w:t>directly</w:t>
      </w:r>
      <w:r w:rsidR="00C945AD" w:rsidRPr="00CB54E4">
        <w:rPr>
          <w:rFonts w:ascii="Garamond" w:hAnsi="Garamond"/>
        </w:rPr>
        <w:t xml:space="preserve"> </w:t>
      </w:r>
      <w:r w:rsidRPr="00CB54E4">
        <w:rPr>
          <w:rFonts w:ascii="Garamond" w:hAnsi="Garamond"/>
        </w:rPr>
        <w:t xml:space="preserve">logically </w:t>
      </w:r>
      <w:r w:rsidR="00E133B7" w:rsidRPr="00CB54E4">
        <w:rPr>
          <w:rFonts w:ascii="Garamond" w:hAnsi="Garamond"/>
        </w:rPr>
        <w:t>connected to</w:t>
      </w:r>
      <w:r w:rsidR="00524A55" w:rsidRPr="00CB54E4">
        <w:rPr>
          <w:rFonts w:ascii="Garamond" w:hAnsi="Garamond"/>
        </w:rPr>
        <w:t xml:space="preserve"> mo</w:t>
      </w:r>
      <w:r w:rsidR="00183251" w:rsidRPr="00CB54E4">
        <w:rPr>
          <w:rFonts w:ascii="Garamond" w:hAnsi="Garamond"/>
        </w:rPr>
        <w:t>re</w:t>
      </w:r>
      <w:r w:rsidR="00524A55" w:rsidRPr="00CB54E4">
        <w:rPr>
          <w:rFonts w:ascii="Garamond" w:hAnsi="Garamond"/>
        </w:rPr>
        <w:t xml:space="preserve"> vertices</w:t>
      </w:r>
      <w:r w:rsidRPr="00CB54E4">
        <w:rPr>
          <w:rFonts w:ascii="Garamond" w:hAnsi="Garamond"/>
        </w:rPr>
        <w:t xml:space="preserve">. </w:t>
      </w:r>
      <w:r w:rsidR="00524A55" w:rsidRPr="00CB54E4">
        <w:rPr>
          <w:rFonts w:ascii="Garamond" w:hAnsi="Garamond"/>
        </w:rPr>
        <w:t xml:space="preserve">Spinoza’s text, with some exceptions, specifies </w:t>
      </w:r>
      <w:r w:rsidR="00183251" w:rsidRPr="00CB54E4">
        <w:rPr>
          <w:rFonts w:ascii="Garamond" w:hAnsi="Garamond"/>
        </w:rPr>
        <w:t>only the vertices associated with the in-degree</w:t>
      </w:r>
      <w:r w:rsidR="007E083D" w:rsidRPr="00CB54E4">
        <w:rPr>
          <w:rFonts w:ascii="Garamond" w:hAnsi="Garamond"/>
        </w:rPr>
        <w:t xml:space="preserve">. </w:t>
      </w:r>
      <w:r w:rsidR="00524A55" w:rsidRPr="00CB54E4">
        <w:rPr>
          <w:rFonts w:ascii="Garamond" w:hAnsi="Garamond"/>
        </w:rPr>
        <w:t xml:space="preserve"> Since every arc </w:t>
      </w:r>
      <w:r w:rsidR="00556B9E" w:rsidRPr="00CB54E4">
        <w:rPr>
          <w:rFonts w:ascii="Garamond" w:hAnsi="Garamond"/>
        </w:rPr>
        <w:t>uniquely joins t</w:t>
      </w:r>
      <w:r w:rsidR="00D90454" w:rsidRPr="00CB54E4">
        <w:rPr>
          <w:rFonts w:ascii="Garamond" w:hAnsi="Garamond"/>
        </w:rPr>
        <w:t>wo vertices, out-degrees</w:t>
      </w:r>
      <w:r w:rsidR="00556B9E" w:rsidRPr="00CB54E4">
        <w:rPr>
          <w:rFonts w:ascii="Garamond" w:hAnsi="Garamond"/>
        </w:rPr>
        <w:t xml:space="preserve"> can be c</w:t>
      </w:r>
      <w:r w:rsidR="00E133B7" w:rsidRPr="00CB54E4">
        <w:rPr>
          <w:rFonts w:ascii="Garamond" w:hAnsi="Garamond"/>
        </w:rPr>
        <w:t xml:space="preserve">omputed from </w:t>
      </w:r>
      <w:r w:rsidR="00556B9E" w:rsidRPr="00CB54E4">
        <w:rPr>
          <w:rFonts w:ascii="Garamond" w:hAnsi="Garamond"/>
        </w:rPr>
        <w:t xml:space="preserve">in-degrees. </w:t>
      </w:r>
      <w:r w:rsidR="007E083D" w:rsidRPr="00CB54E4">
        <w:rPr>
          <w:rFonts w:ascii="Garamond" w:hAnsi="Garamond"/>
        </w:rPr>
        <w:t xml:space="preserve">The </w:t>
      </w:r>
      <w:r w:rsidR="00D90454" w:rsidRPr="00CB54E4">
        <w:rPr>
          <w:rFonts w:ascii="Garamond" w:hAnsi="Garamond"/>
        </w:rPr>
        <w:t xml:space="preserve">statistical </w:t>
      </w:r>
      <w:r w:rsidR="007E083D" w:rsidRPr="00CB54E4">
        <w:rPr>
          <w:rFonts w:ascii="Garamond" w:hAnsi="Garamond"/>
        </w:rPr>
        <w:t>d</w:t>
      </w:r>
      <w:r w:rsidR="00D90454" w:rsidRPr="00CB54E4">
        <w:rPr>
          <w:rFonts w:ascii="Garamond" w:hAnsi="Garamond"/>
        </w:rPr>
        <w:t xml:space="preserve">ata base </w:t>
      </w:r>
      <w:r w:rsidR="001A6854" w:rsidRPr="00CB54E4">
        <w:rPr>
          <w:rFonts w:ascii="Garamond" w:hAnsi="Garamond"/>
        </w:rPr>
        <w:t xml:space="preserve">developed </w:t>
      </w:r>
      <w:r w:rsidR="00D90454" w:rsidRPr="00CB54E4">
        <w:rPr>
          <w:rFonts w:ascii="Garamond" w:hAnsi="Garamond"/>
        </w:rPr>
        <w:t xml:space="preserve">for this study provides </w:t>
      </w:r>
      <w:r w:rsidR="007E083D" w:rsidRPr="00CB54E4">
        <w:rPr>
          <w:rFonts w:ascii="Garamond" w:hAnsi="Garamond"/>
        </w:rPr>
        <w:t>both</w:t>
      </w:r>
      <w:r w:rsidR="00D30669" w:rsidRPr="00CB54E4">
        <w:rPr>
          <w:rFonts w:ascii="Garamond" w:hAnsi="Garamond"/>
        </w:rPr>
        <w:t xml:space="preserve"> the</w:t>
      </w:r>
      <w:r w:rsidR="007E083D" w:rsidRPr="00CB54E4">
        <w:rPr>
          <w:rFonts w:ascii="Garamond" w:hAnsi="Garamond"/>
        </w:rPr>
        <w:t xml:space="preserve"> in-degree and out-degree for each vertex.</w:t>
      </w:r>
      <w:r w:rsidR="00D90454" w:rsidRPr="00CB54E4">
        <w:rPr>
          <w:rFonts w:ascii="Garamond" w:hAnsi="Garamond"/>
        </w:rPr>
        <w:t xml:space="preserve"> The Python class for the study lists the propositions </w:t>
      </w:r>
      <w:r w:rsidR="001A6854" w:rsidRPr="00CB54E4">
        <w:rPr>
          <w:rFonts w:ascii="Garamond" w:hAnsi="Garamond"/>
        </w:rPr>
        <w:t>comprising both i</w:t>
      </w:r>
      <w:r w:rsidR="00D90454" w:rsidRPr="00CB54E4">
        <w:rPr>
          <w:rFonts w:ascii="Garamond" w:hAnsi="Garamond"/>
        </w:rPr>
        <w:t>n-degree and out-degree.</w:t>
      </w:r>
    </w:p>
    <w:p w:rsidR="00FF09EC" w:rsidRPr="00CB54E4" w:rsidRDefault="00751024" w:rsidP="00120963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CB54E4">
        <w:rPr>
          <w:rFonts w:ascii="Garamond" w:hAnsi="Garamond"/>
        </w:rPr>
        <w:t xml:space="preserve">Closeness </w:t>
      </w:r>
      <w:r w:rsidR="00FF09EC" w:rsidRPr="00CB54E4">
        <w:rPr>
          <w:rFonts w:ascii="Garamond" w:hAnsi="Garamond"/>
        </w:rPr>
        <w:t xml:space="preserve"> </w:t>
      </w:r>
    </w:p>
    <w:p w:rsidR="00A7312F" w:rsidRPr="00CB54E4" w:rsidRDefault="009A1E4F" w:rsidP="00A7312F">
      <w:pPr>
        <w:rPr>
          <w:rFonts w:ascii="Garamond" w:hAnsi="Garamond"/>
        </w:rPr>
      </w:pPr>
      <w:r w:rsidRPr="00CB54E4">
        <w:rPr>
          <w:rFonts w:ascii="Garamond" w:hAnsi="Garamond"/>
        </w:rPr>
        <w:t xml:space="preserve">Closeness </w:t>
      </w:r>
      <w:r w:rsidR="00120963" w:rsidRPr="00CB54E4">
        <w:rPr>
          <w:rFonts w:ascii="Garamond" w:hAnsi="Garamond"/>
        </w:rPr>
        <w:t>measures</w:t>
      </w:r>
      <w:r w:rsidR="009F2951" w:rsidRPr="00CB54E4">
        <w:rPr>
          <w:rFonts w:ascii="Garamond" w:hAnsi="Garamond"/>
        </w:rPr>
        <w:t xml:space="preserve"> the </w:t>
      </w:r>
      <w:r w:rsidR="00FF09EC" w:rsidRPr="00CB54E4">
        <w:rPr>
          <w:rFonts w:ascii="Garamond" w:hAnsi="Garamond"/>
        </w:rPr>
        <w:t xml:space="preserve">distance in network steps from one </w:t>
      </w:r>
      <w:r w:rsidR="00CE4C1A" w:rsidRPr="00CB54E4">
        <w:rPr>
          <w:rFonts w:ascii="Garamond" w:hAnsi="Garamond"/>
        </w:rPr>
        <w:t>vertex</w:t>
      </w:r>
      <w:r w:rsidR="00FF09EC" w:rsidRPr="00CB54E4">
        <w:rPr>
          <w:rFonts w:ascii="Garamond" w:hAnsi="Garamond"/>
        </w:rPr>
        <w:t xml:space="preserve"> to all others</w:t>
      </w:r>
      <w:r w:rsidR="009F2951" w:rsidRPr="00CB54E4">
        <w:rPr>
          <w:rFonts w:ascii="Garamond" w:hAnsi="Garamond"/>
        </w:rPr>
        <w:t xml:space="preserve"> connected to it</w:t>
      </w:r>
      <w:r w:rsidR="00FF09EC" w:rsidRPr="00CB54E4">
        <w:rPr>
          <w:rFonts w:ascii="Garamond" w:hAnsi="Garamond"/>
        </w:rPr>
        <w:t xml:space="preserve"> in the network.  The game </w:t>
      </w:r>
      <w:r w:rsidR="00CE4C1A" w:rsidRPr="00CB54E4">
        <w:rPr>
          <w:rFonts w:ascii="Garamond" w:hAnsi="Garamond"/>
          <w:i/>
        </w:rPr>
        <w:t>S</w:t>
      </w:r>
      <w:r w:rsidR="00FF09EC" w:rsidRPr="00CB54E4">
        <w:rPr>
          <w:rFonts w:ascii="Garamond" w:hAnsi="Garamond"/>
          <w:i/>
        </w:rPr>
        <w:t xml:space="preserve">ix </w:t>
      </w:r>
      <w:r w:rsidR="00CE4C1A" w:rsidRPr="00CB54E4">
        <w:rPr>
          <w:rFonts w:ascii="Garamond" w:hAnsi="Garamond"/>
          <w:i/>
        </w:rPr>
        <w:t>D</w:t>
      </w:r>
      <w:r w:rsidR="00FF09EC" w:rsidRPr="00CB54E4">
        <w:rPr>
          <w:rFonts w:ascii="Garamond" w:hAnsi="Garamond"/>
          <w:i/>
        </w:rPr>
        <w:t>e</w:t>
      </w:r>
      <w:r w:rsidR="00556B9E" w:rsidRPr="00CB54E4">
        <w:rPr>
          <w:rFonts w:ascii="Garamond" w:hAnsi="Garamond"/>
          <w:i/>
        </w:rPr>
        <w:t>grees of Kevin Bacon</w:t>
      </w:r>
      <w:r w:rsidR="00556B9E" w:rsidRPr="00CB54E4">
        <w:rPr>
          <w:rFonts w:ascii="Garamond" w:hAnsi="Garamond"/>
        </w:rPr>
        <w:t xml:space="preserve"> illustrates</w:t>
      </w:r>
      <w:r w:rsidR="00FF09EC" w:rsidRPr="00CB54E4">
        <w:rPr>
          <w:rFonts w:ascii="Garamond" w:hAnsi="Garamond"/>
        </w:rPr>
        <w:t xml:space="preserve"> closeness.  People with a low degree of Kevin Bacon</w:t>
      </w:r>
      <w:r w:rsidR="00556B9E" w:rsidRPr="00CB54E4">
        <w:rPr>
          <w:rFonts w:ascii="Garamond" w:hAnsi="Garamond"/>
        </w:rPr>
        <w:t xml:space="preserve"> to say Barak</w:t>
      </w:r>
      <w:r w:rsidR="009F2951" w:rsidRPr="00CB54E4">
        <w:rPr>
          <w:rFonts w:ascii="Garamond" w:hAnsi="Garamond"/>
        </w:rPr>
        <w:t xml:space="preserve"> and Michelle</w:t>
      </w:r>
      <w:r w:rsidR="00556B9E" w:rsidRPr="00CB54E4">
        <w:rPr>
          <w:rFonts w:ascii="Garamond" w:hAnsi="Garamond"/>
        </w:rPr>
        <w:t xml:space="preserve"> Obama</w:t>
      </w:r>
      <w:r w:rsidR="00120963" w:rsidRPr="00CB54E4">
        <w:rPr>
          <w:rFonts w:ascii="Garamond" w:hAnsi="Garamond"/>
        </w:rPr>
        <w:t>,</w:t>
      </w:r>
      <w:r w:rsidR="00FF09EC" w:rsidRPr="00CB54E4">
        <w:rPr>
          <w:rFonts w:ascii="Garamond" w:hAnsi="Garamond"/>
        </w:rPr>
        <w:t xml:space="preserve"> would tend </w:t>
      </w:r>
      <w:r w:rsidR="00556B9E" w:rsidRPr="00CB54E4">
        <w:rPr>
          <w:rFonts w:ascii="Garamond" w:hAnsi="Garamond"/>
        </w:rPr>
        <w:t xml:space="preserve">to have fewer intermediaries between their selves and </w:t>
      </w:r>
      <w:r w:rsidR="009F2951" w:rsidRPr="00CB54E4">
        <w:rPr>
          <w:rFonts w:ascii="Garamond" w:hAnsi="Garamond"/>
        </w:rPr>
        <w:t xml:space="preserve">the </w:t>
      </w:r>
      <w:r w:rsidR="00556B9E" w:rsidRPr="00CB54E4">
        <w:rPr>
          <w:rFonts w:ascii="Garamond" w:hAnsi="Garamond"/>
        </w:rPr>
        <w:t>Obama</w:t>
      </w:r>
      <w:r w:rsidR="009F2951" w:rsidRPr="00CB54E4">
        <w:rPr>
          <w:rFonts w:ascii="Garamond" w:hAnsi="Garamond"/>
        </w:rPr>
        <w:t>s</w:t>
      </w:r>
      <w:r w:rsidR="00FF09EC" w:rsidRPr="00CB54E4">
        <w:rPr>
          <w:rFonts w:ascii="Garamond" w:hAnsi="Garamond"/>
        </w:rPr>
        <w:t xml:space="preserve">. </w:t>
      </w:r>
      <w:r w:rsidRPr="00CB54E4">
        <w:rPr>
          <w:rFonts w:ascii="Garamond" w:hAnsi="Garamond"/>
        </w:rPr>
        <w:t>Mathematically</w:t>
      </w:r>
      <w:r w:rsidR="00C945AD" w:rsidRPr="00CB54E4">
        <w:rPr>
          <w:rFonts w:ascii="Garamond" w:hAnsi="Garamond"/>
        </w:rPr>
        <w:t>,</w:t>
      </w:r>
      <w:r w:rsidRPr="00CB54E4">
        <w:rPr>
          <w:rFonts w:ascii="Garamond" w:hAnsi="Garamond"/>
        </w:rPr>
        <w:t xml:space="preserve"> </w:t>
      </w:r>
      <w:r w:rsidR="00053934" w:rsidRPr="00CB54E4">
        <w:rPr>
          <w:rFonts w:ascii="Garamond" w:hAnsi="Garamond"/>
        </w:rPr>
        <w:t>closeness</w:t>
      </w:r>
      <w:r w:rsidRPr="00CB54E4">
        <w:rPr>
          <w:rFonts w:ascii="Garamond" w:hAnsi="Garamond"/>
        </w:rPr>
        <w:t xml:space="preserve"> is the </w:t>
      </w:r>
      <w:r w:rsidR="009F2951" w:rsidRPr="00CB54E4">
        <w:rPr>
          <w:rFonts w:ascii="Garamond" w:hAnsi="Garamond"/>
        </w:rPr>
        <w:t>sum of the reciprocal</w:t>
      </w:r>
      <w:r w:rsidR="00CA5CD8" w:rsidRPr="00CB54E4">
        <w:rPr>
          <w:rFonts w:ascii="Garamond" w:hAnsi="Garamond"/>
        </w:rPr>
        <w:t>s</w:t>
      </w:r>
      <w:r w:rsidR="009F2951" w:rsidRPr="00CB54E4">
        <w:rPr>
          <w:rFonts w:ascii="Garamond" w:hAnsi="Garamond"/>
        </w:rPr>
        <w:t xml:space="preserve"> of the </w:t>
      </w:r>
      <w:r w:rsidRPr="00CB54E4">
        <w:rPr>
          <w:rFonts w:ascii="Garamond" w:hAnsi="Garamond"/>
        </w:rPr>
        <w:t xml:space="preserve">shortest </w:t>
      </w:r>
      <w:r w:rsidR="00D90454" w:rsidRPr="00CB54E4">
        <w:rPr>
          <w:rFonts w:ascii="Garamond" w:hAnsi="Garamond"/>
        </w:rPr>
        <w:t>walk</w:t>
      </w:r>
      <w:r w:rsidR="00E4132D" w:rsidRPr="00CB54E4">
        <w:rPr>
          <w:rFonts w:ascii="Garamond" w:hAnsi="Garamond"/>
        </w:rPr>
        <w:t xml:space="preserve"> in network steps </w:t>
      </w:r>
      <w:r w:rsidR="00E45E90" w:rsidRPr="00CB54E4">
        <w:rPr>
          <w:rFonts w:ascii="Garamond" w:hAnsi="Garamond"/>
        </w:rPr>
        <w:t>from</w:t>
      </w:r>
      <w:r w:rsidRPr="00CB54E4">
        <w:rPr>
          <w:rFonts w:ascii="Garamond" w:hAnsi="Garamond"/>
        </w:rPr>
        <w:t xml:space="preserve"> the </w:t>
      </w:r>
      <w:r w:rsidR="009F2951" w:rsidRPr="00CB54E4">
        <w:rPr>
          <w:rFonts w:ascii="Garamond" w:hAnsi="Garamond"/>
        </w:rPr>
        <w:t>vertex</w:t>
      </w:r>
      <w:r w:rsidRPr="00CB54E4">
        <w:rPr>
          <w:rFonts w:ascii="Garamond" w:hAnsi="Garamond"/>
        </w:rPr>
        <w:t xml:space="preserve"> to</w:t>
      </w:r>
      <w:r w:rsidR="00E4132D" w:rsidRPr="00CB54E4">
        <w:rPr>
          <w:rFonts w:ascii="Garamond" w:hAnsi="Garamond"/>
        </w:rPr>
        <w:t xml:space="preserve"> all </w:t>
      </w:r>
      <w:r w:rsidR="009F2951" w:rsidRPr="00CB54E4">
        <w:rPr>
          <w:rFonts w:ascii="Garamond" w:hAnsi="Garamond"/>
        </w:rPr>
        <w:t>vertices</w:t>
      </w:r>
      <w:r w:rsidR="00E4132D" w:rsidRPr="00CB54E4">
        <w:rPr>
          <w:rFonts w:ascii="Garamond" w:hAnsi="Garamond"/>
        </w:rPr>
        <w:t xml:space="preserve"> </w:t>
      </w:r>
      <w:r w:rsidR="009F2951" w:rsidRPr="00CB54E4">
        <w:rPr>
          <w:rFonts w:ascii="Garamond" w:hAnsi="Garamond"/>
        </w:rPr>
        <w:t>connected to it</w:t>
      </w:r>
      <w:r w:rsidR="00E133B7" w:rsidRPr="00CB54E4">
        <w:rPr>
          <w:rFonts w:ascii="Garamond" w:hAnsi="Garamond"/>
        </w:rPr>
        <w:t xml:space="preserve"> either directly or indirectly</w:t>
      </w:r>
      <w:r w:rsidR="004F0FD4" w:rsidRPr="00CB54E4">
        <w:rPr>
          <w:rFonts w:ascii="Garamond" w:hAnsi="Garamond"/>
        </w:rPr>
        <w:t>. F</w:t>
      </w:r>
      <w:r w:rsidR="00D90454" w:rsidRPr="00CB54E4">
        <w:rPr>
          <w:rFonts w:ascii="Garamond" w:hAnsi="Garamond"/>
        </w:rPr>
        <w:t xml:space="preserve">or </w:t>
      </w:r>
      <w:r w:rsidR="00A7312F" w:rsidRPr="00CB54E4">
        <w:rPr>
          <w:rFonts w:ascii="Garamond" w:hAnsi="Garamond"/>
        </w:rPr>
        <w:t>large</w:t>
      </w:r>
      <w:r w:rsidR="00E133B7" w:rsidRPr="00CB54E4">
        <w:rPr>
          <w:rFonts w:ascii="Garamond" w:hAnsi="Garamond"/>
        </w:rPr>
        <w:t xml:space="preserve"> order </w:t>
      </w:r>
      <w:r w:rsidR="004F0FD4" w:rsidRPr="00CB54E4">
        <w:rPr>
          <w:rFonts w:ascii="Garamond" w:hAnsi="Garamond"/>
        </w:rPr>
        <w:t>network</w:t>
      </w:r>
      <w:r w:rsidR="00D90454" w:rsidRPr="00CB54E4">
        <w:rPr>
          <w:rFonts w:ascii="Garamond" w:hAnsi="Garamond"/>
        </w:rPr>
        <w:t>s</w:t>
      </w:r>
      <w:r w:rsidR="005C3D44" w:rsidRPr="00CB54E4">
        <w:rPr>
          <w:rFonts w:ascii="Garamond" w:hAnsi="Garamond"/>
        </w:rPr>
        <w:t xml:space="preserve"> </w:t>
      </w:r>
      <w:r w:rsidR="00A7312F" w:rsidRPr="00CB54E4">
        <w:rPr>
          <w:rFonts w:ascii="Garamond" w:hAnsi="Garamond"/>
        </w:rPr>
        <w:t xml:space="preserve">closeness </w:t>
      </w:r>
      <w:r w:rsidR="004F0FD4" w:rsidRPr="00CB54E4">
        <w:rPr>
          <w:rFonts w:ascii="Garamond" w:hAnsi="Garamond"/>
        </w:rPr>
        <w:t xml:space="preserve">will </w:t>
      </w:r>
      <w:r w:rsidR="004F0FD4" w:rsidRPr="00CB54E4">
        <w:rPr>
          <w:rFonts w:ascii="Garamond" w:hAnsi="Garamond"/>
        </w:rPr>
        <w:lastRenderedPageBreak/>
        <w:t xml:space="preserve">tend to be </w:t>
      </w:r>
      <w:r w:rsidR="00A7312F" w:rsidRPr="00CB54E4">
        <w:rPr>
          <w:rFonts w:ascii="Garamond" w:hAnsi="Garamond"/>
        </w:rPr>
        <w:t>small</w:t>
      </w:r>
      <w:r w:rsidR="00120963" w:rsidRPr="00CB54E4">
        <w:rPr>
          <w:rFonts w:ascii="Garamond" w:hAnsi="Garamond"/>
        </w:rPr>
        <w:t>,</w:t>
      </w:r>
      <w:r w:rsidR="00A7312F" w:rsidRPr="00CB54E4">
        <w:rPr>
          <w:rFonts w:ascii="Garamond" w:hAnsi="Garamond"/>
        </w:rPr>
        <w:t xml:space="preserve"> and distinctions between </w:t>
      </w:r>
      <w:r w:rsidR="004F0FD4" w:rsidRPr="00CB54E4">
        <w:rPr>
          <w:rFonts w:ascii="Garamond" w:hAnsi="Garamond"/>
        </w:rPr>
        <w:t xml:space="preserve">the closeness of </w:t>
      </w:r>
      <w:r w:rsidR="00A7312F" w:rsidRPr="00CB54E4">
        <w:rPr>
          <w:rFonts w:ascii="Garamond" w:hAnsi="Garamond"/>
        </w:rPr>
        <w:t xml:space="preserve">vertices will be slight. </w:t>
      </w:r>
      <w:r w:rsidR="004F0FD4" w:rsidRPr="00CB54E4">
        <w:rPr>
          <w:rFonts w:ascii="Garamond" w:hAnsi="Garamond"/>
        </w:rPr>
        <w:t>I have computed closeness for</w:t>
      </w:r>
      <w:r w:rsidR="00CA5CD8" w:rsidRPr="00CB54E4">
        <w:rPr>
          <w:rFonts w:ascii="Garamond" w:hAnsi="Garamond"/>
        </w:rPr>
        <w:t xml:space="preserve"> </w:t>
      </w:r>
      <w:r w:rsidR="00C945AD" w:rsidRPr="00CB54E4">
        <w:rPr>
          <w:rFonts w:ascii="Garamond" w:hAnsi="Garamond"/>
        </w:rPr>
        <w:t xml:space="preserve">the </w:t>
      </w:r>
      <w:r w:rsidR="00CA5CD8" w:rsidRPr="00CB54E4">
        <w:rPr>
          <w:rFonts w:ascii="Garamond" w:hAnsi="Garamond"/>
        </w:rPr>
        <w:t>vertices in</w:t>
      </w:r>
      <w:r w:rsidR="004F0FD4" w:rsidRPr="00CB54E4">
        <w:rPr>
          <w:rFonts w:ascii="Garamond" w:hAnsi="Garamond"/>
        </w:rPr>
        <w:t xml:space="preserve"> the</w:t>
      </w:r>
      <w:r w:rsidR="00A7312F" w:rsidRPr="00CB54E4">
        <w:rPr>
          <w:rFonts w:ascii="Garamond" w:hAnsi="Garamond"/>
          <w:i/>
        </w:rPr>
        <w:t xml:space="preserve"> Ethics</w:t>
      </w:r>
      <w:r w:rsidR="004F0FD4" w:rsidRPr="00CB54E4">
        <w:rPr>
          <w:rFonts w:ascii="Garamond" w:hAnsi="Garamond"/>
          <w:i/>
        </w:rPr>
        <w:t xml:space="preserve"> </w:t>
      </w:r>
      <w:r w:rsidR="003709A4" w:rsidRPr="00CB54E4">
        <w:rPr>
          <w:rFonts w:ascii="Garamond" w:hAnsi="Garamond"/>
        </w:rPr>
        <w:t>digraph</w:t>
      </w:r>
      <w:r w:rsidR="004F0FD4" w:rsidRPr="00CB54E4">
        <w:rPr>
          <w:rFonts w:ascii="Garamond" w:hAnsi="Garamond"/>
        </w:rPr>
        <w:t xml:space="preserve"> and have found</w:t>
      </w:r>
      <w:r w:rsidR="004F0FD4" w:rsidRPr="00CB54E4">
        <w:rPr>
          <w:rFonts w:ascii="Garamond" w:hAnsi="Garamond"/>
          <w:i/>
        </w:rPr>
        <w:t xml:space="preserve"> </w:t>
      </w:r>
      <w:r w:rsidR="004F0FD4" w:rsidRPr="00CB54E4">
        <w:rPr>
          <w:rFonts w:ascii="Garamond" w:hAnsi="Garamond"/>
        </w:rPr>
        <w:t xml:space="preserve">little difference </w:t>
      </w:r>
      <w:r w:rsidR="00CA5CD8" w:rsidRPr="00CB54E4">
        <w:rPr>
          <w:rFonts w:ascii="Garamond" w:hAnsi="Garamond"/>
        </w:rPr>
        <w:t>for</w:t>
      </w:r>
      <w:r w:rsidR="00074822" w:rsidRPr="00CB54E4">
        <w:rPr>
          <w:rFonts w:ascii="Garamond" w:hAnsi="Garamond"/>
        </w:rPr>
        <w:t xml:space="preserve"> </w:t>
      </w:r>
      <w:r w:rsidR="00D90454" w:rsidRPr="00CB54E4">
        <w:rPr>
          <w:rFonts w:ascii="Garamond" w:hAnsi="Garamond"/>
        </w:rPr>
        <w:t xml:space="preserve">the </w:t>
      </w:r>
      <w:r w:rsidR="00074822" w:rsidRPr="00CB54E4">
        <w:rPr>
          <w:rFonts w:ascii="Garamond" w:hAnsi="Garamond"/>
        </w:rPr>
        <w:t>vertices mode</w:t>
      </w:r>
      <w:r w:rsidR="00D90454" w:rsidRPr="00CB54E4">
        <w:rPr>
          <w:rFonts w:ascii="Garamond" w:hAnsi="Garamond"/>
        </w:rPr>
        <w:t xml:space="preserve">ling </w:t>
      </w:r>
      <w:r w:rsidR="004F0FD4" w:rsidRPr="00CB54E4">
        <w:rPr>
          <w:rFonts w:ascii="Garamond" w:hAnsi="Garamond"/>
        </w:rPr>
        <w:t xml:space="preserve">propositions, axioms and definitions. Consequently, </w:t>
      </w:r>
      <w:r w:rsidR="00A7312F" w:rsidRPr="00CB54E4">
        <w:rPr>
          <w:rFonts w:ascii="Garamond" w:hAnsi="Garamond"/>
        </w:rPr>
        <w:t xml:space="preserve">closeness </w:t>
      </w:r>
      <w:r w:rsidR="00AF4ED9" w:rsidRPr="00CB54E4">
        <w:rPr>
          <w:rFonts w:ascii="Garamond" w:hAnsi="Garamond"/>
        </w:rPr>
        <w:t xml:space="preserve">has </w:t>
      </w:r>
      <w:r w:rsidR="00A7312F" w:rsidRPr="00CB54E4">
        <w:rPr>
          <w:rFonts w:ascii="Garamond" w:hAnsi="Garamond"/>
        </w:rPr>
        <w:t>not</w:t>
      </w:r>
      <w:r w:rsidR="00AF4ED9" w:rsidRPr="00CB54E4">
        <w:rPr>
          <w:rFonts w:ascii="Garamond" w:hAnsi="Garamond"/>
        </w:rPr>
        <w:t xml:space="preserve"> proved to be</w:t>
      </w:r>
      <w:r w:rsidR="004F0FD4" w:rsidRPr="00CB54E4">
        <w:rPr>
          <w:rFonts w:ascii="Garamond" w:hAnsi="Garamond"/>
        </w:rPr>
        <w:t xml:space="preserve"> a</w:t>
      </w:r>
      <w:r w:rsidR="00A7312F" w:rsidRPr="00CB54E4">
        <w:rPr>
          <w:rFonts w:ascii="Garamond" w:hAnsi="Garamond"/>
        </w:rPr>
        <w:t xml:space="preserve"> useful</w:t>
      </w:r>
      <w:r w:rsidR="004F0FD4" w:rsidRPr="00CB54E4">
        <w:rPr>
          <w:rFonts w:ascii="Garamond" w:hAnsi="Garamond"/>
        </w:rPr>
        <w:t xml:space="preserve"> statistic for the analysis of the </w:t>
      </w:r>
      <w:r w:rsidR="004F0FD4" w:rsidRPr="00CB54E4">
        <w:rPr>
          <w:rFonts w:ascii="Garamond" w:hAnsi="Garamond"/>
          <w:i/>
        </w:rPr>
        <w:t>Ethics</w:t>
      </w:r>
      <w:r w:rsidR="00A7312F" w:rsidRPr="00CB54E4">
        <w:rPr>
          <w:rFonts w:ascii="Garamond" w:hAnsi="Garamond"/>
        </w:rPr>
        <w:t>.</w:t>
      </w:r>
      <w:r w:rsidR="00000803" w:rsidRPr="00CB54E4">
        <w:rPr>
          <w:rFonts w:ascii="Garamond" w:hAnsi="Garamond"/>
        </w:rPr>
        <w:t xml:space="preserve"> For completeness</w:t>
      </w:r>
      <w:r w:rsidR="00A7312F" w:rsidRPr="00CB54E4">
        <w:rPr>
          <w:rFonts w:ascii="Garamond" w:hAnsi="Garamond"/>
        </w:rPr>
        <w:t xml:space="preserve"> I have included</w:t>
      </w:r>
      <w:r w:rsidR="004F0FD4" w:rsidRPr="00CB54E4">
        <w:rPr>
          <w:rFonts w:ascii="Garamond" w:hAnsi="Garamond"/>
        </w:rPr>
        <w:t xml:space="preserve"> </w:t>
      </w:r>
      <w:r w:rsidR="00D90454" w:rsidRPr="00CB54E4">
        <w:rPr>
          <w:rFonts w:ascii="Garamond" w:hAnsi="Garamond"/>
        </w:rPr>
        <w:t>this</w:t>
      </w:r>
      <w:r w:rsidR="004F0FD4" w:rsidRPr="00CB54E4">
        <w:rPr>
          <w:rFonts w:ascii="Garamond" w:hAnsi="Garamond"/>
        </w:rPr>
        <w:t xml:space="preserve"> description of</w:t>
      </w:r>
      <w:r w:rsidR="00A7312F" w:rsidRPr="00CB54E4">
        <w:rPr>
          <w:rFonts w:ascii="Garamond" w:hAnsi="Garamond"/>
        </w:rPr>
        <w:t xml:space="preserve"> closeness and included</w:t>
      </w:r>
      <w:r w:rsidR="00183251" w:rsidRPr="00CB54E4">
        <w:rPr>
          <w:rFonts w:ascii="Garamond" w:hAnsi="Garamond"/>
        </w:rPr>
        <w:t xml:space="preserve"> the closeness for each vertex</w:t>
      </w:r>
      <w:r w:rsidR="00A7312F" w:rsidRPr="00CB54E4">
        <w:rPr>
          <w:rFonts w:ascii="Garamond" w:hAnsi="Garamond"/>
        </w:rPr>
        <w:t xml:space="preserve"> in the statistical data base</w:t>
      </w:r>
      <w:r w:rsidR="00053934" w:rsidRPr="00CB54E4">
        <w:rPr>
          <w:rFonts w:ascii="Garamond" w:hAnsi="Garamond"/>
        </w:rPr>
        <w:t xml:space="preserve"> that is available for download from my web site (See Appendix B.)</w:t>
      </w:r>
      <w:r w:rsidR="00A7312F" w:rsidRPr="00CB54E4">
        <w:rPr>
          <w:rFonts w:ascii="Garamond" w:hAnsi="Garamond"/>
        </w:rPr>
        <w:t>.</w:t>
      </w:r>
      <w:r w:rsidR="00053934" w:rsidRPr="00CB54E4">
        <w:rPr>
          <w:rFonts w:ascii="Garamond" w:hAnsi="Garamond"/>
        </w:rPr>
        <w:t xml:space="preserve"> I have </w:t>
      </w:r>
      <w:r w:rsidR="00000803" w:rsidRPr="00CB54E4">
        <w:rPr>
          <w:rFonts w:ascii="Garamond" w:hAnsi="Garamond"/>
        </w:rPr>
        <w:t xml:space="preserve">excluded other </w:t>
      </w:r>
      <w:r w:rsidR="00861757" w:rsidRPr="00CB54E4">
        <w:rPr>
          <w:rFonts w:ascii="Garamond" w:hAnsi="Garamond"/>
        </w:rPr>
        <w:t xml:space="preserve">commonly used network </w:t>
      </w:r>
      <w:r w:rsidR="00000803" w:rsidRPr="00CB54E4">
        <w:rPr>
          <w:rFonts w:ascii="Garamond" w:hAnsi="Garamond"/>
        </w:rPr>
        <w:t xml:space="preserve">statistics that have no relevance to the </w:t>
      </w:r>
      <w:r w:rsidR="00000803" w:rsidRPr="00CB54E4">
        <w:rPr>
          <w:rFonts w:ascii="Garamond" w:hAnsi="Garamond"/>
          <w:i/>
        </w:rPr>
        <w:t>Ethics.</w:t>
      </w:r>
    </w:p>
    <w:p w:rsidR="00FF09EC" w:rsidRPr="00CB54E4" w:rsidRDefault="00FF09EC" w:rsidP="00120963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CB54E4">
        <w:rPr>
          <w:rFonts w:ascii="Garamond" w:hAnsi="Garamond"/>
        </w:rPr>
        <w:t>Betwee</w:t>
      </w:r>
      <w:r w:rsidR="00120963" w:rsidRPr="00CB54E4">
        <w:rPr>
          <w:rFonts w:ascii="Garamond" w:hAnsi="Garamond"/>
        </w:rPr>
        <w:t>n</w:t>
      </w:r>
      <w:r w:rsidRPr="00CB54E4">
        <w:rPr>
          <w:rFonts w:ascii="Garamond" w:hAnsi="Garamond"/>
        </w:rPr>
        <w:t>ness.</w:t>
      </w:r>
    </w:p>
    <w:p w:rsidR="00751024" w:rsidRPr="00CB54E4" w:rsidRDefault="00CA5CD8" w:rsidP="00FF09EC">
      <w:pPr>
        <w:rPr>
          <w:rFonts w:ascii="Garamond" w:hAnsi="Garamond"/>
        </w:rPr>
      </w:pPr>
      <w:r w:rsidRPr="00CB54E4">
        <w:rPr>
          <w:rFonts w:ascii="Garamond" w:hAnsi="Garamond"/>
        </w:rPr>
        <w:t xml:space="preserve">Betweenness is a more useful measure of centrality for the </w:t>
      </w:r>
      <w:r w:rsidRPr="00CB54E4">
        <w:rPr>
          <w:rFonts w:ascii="Garamond" w:hAnsi="Garamond"/>
          <w:i/>
        </w:rPr>
        <w:t>Ethics</w:t>
      </w:r>
      <w:r w:rsidRPr="00CB54E4">
        <w:rPr>
          <w:rFonts w:ascii="Garamond" w:hAnsi="Garamond"/>
        </w:rPr>
        <w:t xml:space="preserve">. </w:t>
      </w:r>
      <w:r w:rsidR="00FF09EC" w:rsidRPr="00CB54E4">
        <w:rPr>
          <w:rFonts w:ascii="Garamond" w:hAnsi="Garamond"/>
        </w:rPr>
        <w:t>The first step in computin</w:t>
      </w:r>
      <w:r w:rsidR="0016009E" w:rsidRPr="00CB54E4">
        <w:rPr>
          <w:rFonts w:ascii="Garamond" w:hAnsi="Garamond"/>
        </w:rPr>
        <w:t xml:space="preserve">g betweenness is to find </w:t>
      </w:r>
      <w:r w:rsidR="00FF09EC" w:rsidRPr="00CB54E4">
        <w:rPr>
          <w:rFonts w:ascii="Garamond" w:hAnsi="Garamond"/>
        </w:rPr>
        <w:t xml:space="preserve">the shortest </w:t>
      </w:r>
      <w:r w:rsidR="006A47EB" w:rsidRPr="00CB54E4">
        <w:rPr>
          <w:rFonts w:ascii="Garamond" w:hAnsi="Garamond"/>
        </w:rPr>
        <w:t>walks in</w:t>
      </w:r>
      <w:r w:rsidR="0016009E" w:rsidRPr="00CB54E4">
        <w:rPr>
          <w:rFonts w:ascii="Garamond" w:hAnsi="Garamond"/>
        </w:rPr>
        <w:t xml:space="preserve"> arc</w:t>
      </w:r>
      <w:r w:rsidR="006A47EB" w:rsidRPr="00CB54E4">
        <w:rPr>
          <w:rFonts w:ascii="Garamond" w:hAnsi="Garamond"/>
        </w:rPr>
        <w:t xml:space="preserve"> steps</w:t>
      </w:r>
      <w:r w:rsidR="00FF09EC" w:rsidRPr="00CB54E4">
        <w:rPr>
          <w:rFonts w:ascii="Garamond" w:hAnsi="Garamond"/>
        </w:rPr>
        <w:t xml:space="preserve"> between</w:t>
      </w:r>
      <w:r w:rsidR="009A1E4F" w:rsidRPr="00CB54E4">
        <w:rPr>
          <w:rFonts w:ascii="Garamond" w:hAnsi="Garamond"/>
        </w:rPr>
        <w:t xml:space="preserve"> </w:t>
      </w:r>
      <w:r w:rsidR="0016009E" w:rsidRPr="00CB54E4">
        <w:rPr>
          <w:rFonts w:ascii="Garamond" w:hAnsi="Garamond"/>
        </w:rPr>
        <w:t xml:space="preserve">all of the </w:t>
      </w:r>
      <w:r w:rsidR="00861757" w:rsidRPr="00CB54E4">
        <w:rPr>
          <w:rFonts w:ascii="Garamond" w:hAnsi="Garamond"/>
        </w:rPr>
        <w:t>network</w:t>
      </w:r>
      <w:r w:rsidR="0016009E" w:rsidRPr="00CB54E4">
        <w:rPr>
          <w:rFonts w:ascii="Garamond" w:hAnsi="Garamond"/>
        </w:rPr>
        <w:t xml:space="preserve"> </w:t>
      </w:r>
      <w:r w:rsidR="009A1E4F" w:rsidRPr="00CB54E4">
        <w:rPr>
          <w:rFonts w:ascii="Garamond" w:hAnsi="Garamond"/>
        </w:rPr>
        <w:t>vertices</w:t>
      </w:r>
      <w:r w:rsidR="00FF09EC" w:rsidRPr="00CB54E4">
        <w:rPr>
          <w:rFonts w:ascii="Garamond" w:hAnsi="Garamond"/>
        </w:rPr>
        <w:t xml:space="preserve">.  The betweenness of a </w:t>
      </w:r>
      <w:r w:rsidR="009A1E4F" w:rsidRPr="00CB54E4">
        <w:rPr>
          <w:rFonts w:ascii="Garamond" w:hAnsi="Garamond"/>
        </w:rPr>
        <w:t>vertex</w:t>
      </w:r>
      <w:r w:rsidR="00FF09EC" w:rsidRPr="00CB54E4">
        <w:rPr>
          <w:rFonts w:ascii="Garamond" w:hAnsi="Garamond"/>
        </w:rPr>
        <w:t xml:space="preserve"> is the number of shortest </w:t>
      </w:r>
      <w:r w:rsidR="006A47EB" w:rsidRPr="00CB54E4">
        <w:rPr>
          <w:rFonts w:ascii="Garamond" w:hAnsi="Garamond"/>
        </w:rPr>
        <w:t>walks</w:t>
      </w:r>
      <w:r w:rsidR="00861757" w:rsidRPr="00CB54E4">
        <w:rPr>
          <w:rFonts w:ascii="Garamond" w:hAnsi="Garamond"/>
        </w:rPr>
        <w:t xml:space="preserve"> in the network</w:t>
      </w:r>
      <w:r w:rsidR="0016009E" w:rsidRPr="00CB54E4">
        <w:rPr>
          <w:rFonts w:ascii="Garamond" w:hAnsi="Garamond"/>
        </w:rPr>
        <w:t xml:space="preserve"> which</w:t>
      </w:r>
      <w:r w:rsidRPr="00CB54E4">
        <w:rPr>
          <w:rFonts w:ascii="Garamond" w:hAnsi="Garamond"/>
        </w:rPr>
        <w:t xml:space="preserve"> include</w:t>
      </w:r>
      <w:r w:rsidR="00FF09EC" w:rsidRPr="00CB54E4">
        <w:rPr>
          <w:rFonts w:ascii="Garamond" w:hAnsi="Garamond"/>
        </w:rPr>
        <w:t xml:space="preserve"> th</w:t>
      </w:r>
      <w:r w:rsidR="0016009E" w:rsidRPr="00CB54E4">
        <w:rPr>
          <w:rFonts w:ascii="Garamond" w:hAnsi="Garamond"/>
        </w:rPr>
        <w:t>at</w:t>
      </w:r>
      <w:r w:rsidR="00FF09EC" w:rsidRPr="00CB54E4">
        <w:rPr>
          <w:rFonts w:ascii="Garamond" w:hAnsi="Garamond"/>
        </w:rPr>
        <w:t xml:space="preserve"> </w:t>
      </w:r>
      <w:r w:rsidR="009A1E4F" w:rsidRPr="00CB54E4">
        <w:rPr>
          <w:rFonts w:ascii="Garamond" w:hAnsi="Garamond"/>
        </w:rPr>
        <w:t>vertex</w:t>
      </w:r>
      <w:r w:rsidR="0016009E" w:rsidRPr="00CB54E4">
        <w:rPr>
          <w:rFonts w:ascii="Garamond" w:hAnsi="Garamond"/>
        </w:rPr>
        <w:t xml:space="preserve">. </w:t>
      </w:r>
      <w:r w:rsidR="00FF09EC" w:rsidRPr="00CB54E4">
        <w:rPr>
          <w:rFonts w:ascii="Garamond" w:hAnsi="Garamond"/>
        </w:rPr>
        <w:t xml:space="preserve">I have scaled the measurement by dividing by the number of possible node parings </w:t>
      </w:r>
      <w:r w:rsidR="00751024" w:rsidRPr="00CB54E4">
        <w:rPr>
          <w:rFonts w:ascii="Garamond" w:hAnsi="Garamond"/>
        </w:rPr>
        <w:t>[</w:t>
      </w:r>
      <w:r w:rsidR="00FF09EC" w:rsidRPr="00CB54E4">
        <w:rPr>
          <w:rFonts w:ascii="Garamond" w:hAnsi="Garamond"/>
        </w:rPr>
        <w:t xml:space="preserve"> (n-</w:t>
      </w:r>
      <w:proofErr w:type="gramStart"/>
      <w:r w:rsidR="00FF09EC" w:rsidRPr="00CB54E4">
        <w:rPr>
          <w:rFonts w:ascii="Garamond" w:hAnsi="Garamond"/>
        </w:rPr>
        <w:t>1)*</w:t>
      </w:r>
      <w:proofErr w:type="gramEnd"/>
      <w:r w:rsidR="00FF09EC" w:rsidRPr="00CB54E4">
        <w:rPr>
          <w:rFonts w:ascii="Garamond" w:hAnsi="Garamond"/>
        </w:rPr>
        <w:t>(n-2)</w:t>
      </w:r>
      <w:r w:rsidR="00751024" w:rsidRPr="00CB54E4">
        <w:rPr>
          <w:rFonts w:ascii="Garamond" w:hAnsi="Garamond"/>
        </w:rPr>
        <w:t>]</w:t>
      </w:r>
      <w:r w:rsidR="00FF09EC" w:rsidRPr="00CB54E4">
        <w:rPr>
          <w:rFonts w:ascii="Garamond" w:hAnsi="Garamond"/>
        </w:rPr>
        <w:t xml:space="preserve"> and </w:t>
      </w:r>
      <w:r w:rsidR="009A1E4F" w:rsidRPr="00CB54E4">
        <w:rPr>
          <w:rFonts w:ascii="Garamond" w:hAnsi="Garamond"/>
        </w:rPr>
        <w:t>multiplying</w:t>
      </w:r>
      <w:r w:rsidR="00FF09EC" w:rsidRPr="00CB54E4">
        <w:rPr>
          <w:rFonts w:ascii="Garamond" w:hAnsi="Garamond"/>
        </w:rPr>
        <w:t xml:space="preserve"> by 100.  This enables </w:t>
      </w:r>
      <w:r w:rsidR="00751024" w:rsidRPr="00CB54E4">
        <w:rPr>
          <w:rFonts w:ascii="Garamond" w:hAnsi="Garamond"/>
        </w:rPr>
        <w:t>comparison of</w:t>
      </w:r>
      <w:r w:rsidR="00FF09EC" w:rsidRPr="00CB54E4">
        <w:rPr>
          <w:rFonts w:ascii="Garamond" w:hAnsi="Garamond"/>
        </w:rPr>
        <w:t xml:space="preserve"> betweenness in </w:t>
      </w:r>
      <w:r w:rsidR="0016009E" w:rsidRPr="00CB54E4">
        <w:rPr>
          <w:rFonts w:ascii="Garamond" w:hAnsi="Garamond"/>
        </w:rPr>
        <w:t xml:space="preserve">similarly </w:t>
      </w:r>
      <w:r w:rsidR="00000803" w:rsidRPr="00CB54E4">
        <w:rPr>
          <w:rFonts w:ascii="Garamond" w:hAnsi="Garamond"/>
        </w:rPr>
        <w:t xml:space="preserve">scaled </w:t>
      </w:r>
      <w:r w:rsidR="00FF09EC" w:rsidRPr="00CB54E4">
        <w:rPr>
          <w:rFonts w:ascii="Garamond" w:hAnsi="Garamond"/>
        </w:rPr>
        <w:t xml:space="preserve">networks </w:t>
      </w:r>
      <w:r w:rsidR="009A1E4F" w:rsidRPr="00CB54E4">
        <w:rPr>
          <w:rFonts w:ascii="Garamond" w:hAnsi="Garamond"/>
        </w:rPr>
        <w:t>with</w:t>
      </w:r>
      <w:r w:rsidR="00FF09EC" w:rsidRPr="00CB54E4">
        <w:rPr>
          <w:rFonts w:ascii="Garamond" w:hAnsi="Garamond"/>
        </w:rPr>
        <w:t xml:space="preserve"> different </w:t>
      </w:r>
      <w:r w:rsidR="0016009E" w:rsidRPr="00CB54E4">
        <w:rPr>
          <w:rFonts w:ascii="Garamond" w:hAnsi="Garamond"/>
        </w:rPr>
        <w:t>orders</w:t>
      </w:r>
      <w:r w:rsidR="003709A4" w:rsidRPr="00CB54E4">
        <w:rPr>
          <w:rFonts w:ascii="Garamond" w:hAnsi="Garamond"/>
        </w:rPr>
        <w:t>.</w:t>
      </w:r>
      <w:r w:rsidR="00751024" w:rsidRPr="00CB54E4">
        <w:rPr>
          <w:rFonts w:ascii="Garamond" w:hAnsi="Garamond"/>
        </w:rPr>
        <w:t xml:space="preserve"> </w:t>
      </w:r>
    </w:p>
    <w:p w:rsidR="00C130F2" w:rsidRPr="00CB54E4" w:rsidRDefault="00FF09EC" w:rsidP="00FF09EC">
      <w:pPr>
        <w:rPr>
          <w:rFonts w:ascii="Garamond" w:hAnsi="Garamond"/>
        </w:rPr>
      </w:pPr>
      <w:r w:rsidRPr="00CB54E4">
        <w:rPr>
          <w:rFonts w:ascii="Garamond" w:hAnsi="Garamond"/>
        </w:rPr>
        <w:t xml:space="preserve">In the Spinoza network the shortest </w:t>
      </w:r>
      <w:r w:rsidR="00751024" w:rsidRPr="00CB54E4">
        <w:rPr>
          <w:rFonts w:ascii="Garamond" w:hAnsi="Garamond"/>
        </w:rPr>
        <w:t>walk</w:t>
      </w:r>
      <w:r w:rsidRPr="00CB54E4">
        <w:rPr>
          <w:rFonts w:ascii="Garamond" w:hAnsi="Garamond"/>
        </w:rPr>
        <w:t xml:space="preserve"> can be in</w:t>
      </w:r>
      <w:r w:rsidR="00552AFD" w:rsidRPr="00CB54E4">
        <w:rPr>
          <w:rFonts w:ascii="Garamond" w:hAnsi="Garamond"/>
        </w:rPr>
        <w:t xml:space="preserve">terpreted as the number of </w:t>
      </w:r>
      <w:r w:rsidR="00CA5CD8" w:rsidRPr="00CB54E4">
        <w:rPr>
          <w:rFonts w:ascii="Garamond" w:hAnsi="Garamond"/>
        </w:rPr>
        <w:t xml:space="preserve">logically </w:t>
      </w:r>
      <w:r w:rsidR="00552AFD" w:rsidRPr="00CB54E4">
        <w:rPr>
          <w:rFonts w:ascii="Garamond" w:hAnsi="Garamond"/>
        </w:rPr>
        <w:t>necessary</w:t>
      </w:r>
      <w:r w:rsidR="00CA5CD8" w:rsidRPr="00CB54E4">
        <w:rPr>
          <w:rFonts w:ascii="Garamond" w:hAnsi="Garamond"/>
        </w:rPr>
        <w:t xml:space="preserve"> propositions required</w:t>
      </w:r>
      <w:r w:rsidR="00302320" w:rsidRPr="00CB54E4">
        <w:rPr>
          <w:rFonts w:ascii="Garamond" w:hAnsi="Garamond"/>
        </w:rPr>
        <w:t xml:space="preserve"> to</w:t>
      </w:r>
      <w:r w:rsidR="005E5586" w:rsidRPr="00CB54E4">
        <w:rPr>
          <w:rFonts w:ascii="Garamond" w:hAnsi="Garamond"/>
        </w:rPr>
        <w:t xml:space="preserve"> include a </w:t>
      </w:r>
      <w:r w:rsidR="00AF4ED9" w:rsidRPr="00CB54E4">
        <w:rPr>
          <w:rFonts w:ascii="Garamond" w:hAnsi="Garamond"/>
        </w:rPr>
        <w:t>network entity in the proof of a</w:t>
      </w:r>
      <w:r w:rsidRPr="00CB54E4">
        <w:rPr>
          <w:rFonts w:ascii="Garamond" w:hAnsi="Garamond"/>
        </w:rPr>
        <w:t xml:space="preserve"> target proposition</w:t>
      </w:r>
      <w:r w:rsidR="00AF4ED9" w:rsidRPr="00CB54E4">
        <w:rPr>
          <w:rFonts w:ascii="Garamond" w:hAnsi="Garamond"/>
        </w:rPr>
        <w:t xml:space="preserve">. </w:t>
      </w:r>
      <w:r w:rsidR="005E5586" w:rsidRPr="00CB54E4">
        <w:rPr>
          <w:rFonts w:ascii="Garamond" w:hAnsi="Garamond"/>
        </w:rPr>
        <w:t>Note that both t</w:t>
      </w:r>
      <w:r w:rsidRPr="00CB54E4">
        <w:rPr>
          <w:rFonts w:ascii="Garamond" w:hAnsi="Garamond"/>
        </w:rPr>
        <w:t xml:space="preserve">he </w:t>
      </w:r>
      <w:r w:rsidR="005E5586" w:rsidRPr="00CB54E4">
        <w:rPr>
          <w:rFonts w:ascii="Garamond" w:hAnsi="Garamond"/>
        </w:rPr>
        <w:t xml:space="preserve">shortest walk and </w:t>
      </w:r>
      <w:r w:rsidR="000A7FA2" w:rsidRPr="00CB54E4">
        <w:rPr>
          <w:rFonts w:ascii="Garamond" w:hAnsi="Garamond"/>
        </w:rPr>
        <w:t>target proposition</w:t>
      </w:r>
      <w:r w:rsidR="005E5586" w:rsidRPr="00CB54E4">
        <w:rPr>
          <w:rFonts w:ascii="Garamond" w:hAnsi="Garamond"/>
        </w:rPr>
        <w:t>s</w:t>
      </w:r>
      <w:r w:rsidRPr="00CB54E4">
        <w:rPr>
          <w:rFonts w:ascii="Garamond" w:hAnsi="Garamond"/>
        </w:rPr>
        <w:t xml:space="preserve"> may requir</w:t>
      </w:r>
      <w:r w:rsidR="005E5586" w:rsidRPr="00CB54E4">
        <w:rPr>
          <w:rFonts w:ascii="Garamond" w:hAnsi="Garamond"/>
        </w:rPr>
        <w:t>e other entities not</w:t>
      </w:r>
      <w:r w:rsidRPr="00CB54E4">
        <w:rPr>
          <w:rFonts w:ascii="Garamond" w:hAnsi="Garamond"/>
        </w:rPr>
        <w:t xml:space="preserve"> </w:t>
      </w:r>
      <w:r w:rsidR="00751024" w:rsidRPr="00CB54E4">
        <w:rPr>
          <w:rFonts w:ascii="Garamond" w:hAnsi="Garamond"/>
        </w:rPr>
        <w:t xml:space="preserve">on the walk </w:t>
      </w:r>
      <w:r w:rsidR="005E5586" w:rsidRPr="00CB54E4">
        <w:rPr>
          <w:rFonts w:ascii="Garamond" w:hAnsi="Garamond"/>
        </w:rPr>
        <w:t>for their proof. P</w:t>
      </w:r>
      <w:r w:rsidR="00751024" w:rsidRPr="00CB54E4">
        <w:rPr>
          <w:rFonts w:ascii="Garamond" w:hAnsi="Garamond"/>
        </w:rPr>
        <w:t xml:space="preserve">ropositions with higher betweenness are logically necessary for the proof of a </w:t>
      </w:r>
      <w:r w:rsidR="00000803" w:rsidRPr="00CB54E4">
        <w:rPr>
          <w:rFonts w:ascii="Garamond" w:hAnsi="Garamond"/>
        </w:rPr>
        <w:t>larger</w:t>
      </w:r>
      <w:r w:rsidR="00514C13" w:rsidRPr="00CB54E4">
        <w:rPr>
          <w:rFonts w:ascii="Garamond" w:hAnsi="Garamond"/>
        </w:rPr>
        <w:t xml:space="preserve"> number </w:t>
      </w:r>
      <w:r w:rsidR="00751024" w:rsidRPr="00CB54E4">
        <w:rPr>
          <w:rFonts w:ascii="Garamond" w:hAnsi="Garamond"/>
        </w:rPr>
        <w:t xml:space="preserve">propositions than those with low betweenness. </w:t>
      </w:r>
    </w:p>
    <w:p w:rsidR="00FF09EC" w:rsidRPr="00CB54E4" w:rsidRDefault="003326A7" w:rsidP="00FF09EC">
      <w:pPr>
        <w:rPr>
          <w:rFonts w:ascii="Garamond" w:hAnsi="Garamond"/>
          <w:b/>
        </w:rPr>
      </w:pPr>
      <w:r w:rsidRPr="00CB54E4">
        <w:rPr>
          <w:rFonts w:ascii="Garamond" w:hAnsi="Garamond"/>
          <w:b/>
        </w:rPr>
        <w:t xml:space="preserve">3. </w:t>
      </w:r>
      <w:r w:rsidR="00C130F2" w:rsidRPr="00CB54E4">
        <w:rPr>
          <w:rFonts w:ascii="Garamond" w:hAnsi="Garamond"/>
          <w:b/>
        </w:rPr>
        <w:t>Descriptive Statistics</w:t>
      </w:r>
      <w:r w:rsidR="00AF5140" w:rsidRPr="00CB54E4">
        <w:rPr>
          <w:rFonts w:ascii="Garamond" w:hAnsi="Garamond"/>
          <w:b/>
        </w:rPr>
        <w:t xml:space="preserve"> for </w:t>
      </w:r>
      <w:r w:rsidR="00120963" w:rsidRPr="00CB54E4">
        <w:rPr>
          <w:rFonts w:ascii="Garamond" w:hAnsi="Garamond"/>
          <w:b/>
        </w:rPr>
        <w:t>t</w:t>
      </w:r>
      <w:r w:rsidR="00AF5140" w:rsidRPr="00CB54E4">
        <w:rPr>
          <w:rFonts w:ascii="Garamond" w:hAnsi="Garamond"/>
          <w:b/>
        </w:rPr>
        <w:t xml:space="preserve">he </w:t>
      </w:r>
      <w:r w:rsidR="00AF5140" w:rsidRPr="00CB54E4">
        <w:rPr>
          <w:rFonts w:ascii="Garamond" w:hAnsi="Garamond"/>
          <w:b/>
          <w:i/>
        </w:rPr>
        <w:t>Ethics</w:t>
      </w:r>
      <w:r w:rsidR="003C5084" w:rsidRPr="00CB54E4">
        <w:rPr>
          <w:rFonts w:ascii="Garamond" w:hAnsi="Garamond"/>
          <w:b/>
          <w:i/>
        </w:rPr>
        <w:t xml:space="preserve"> </w:t>
      </w:r>
    </w:p>
    <w:p w:rsidR="00FB2728" w:rsidRPr="00CB54E4" w:rsidRDefault="003C5084" w:rsidP="00BF0E51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t>T</w:t>
      </w:r>
      <w:r w:rsidR="00C130F2" w:rsidRPr="00CB54E4">
        <w:rPr>
          <w:rFonts w:ascii="Garamond" w:hAnsi="Garamond"/>
          <w:noProof/>
        </w:rPr>
        <w:t>he</w:t>
      </w:r>
      <w:r w:rsidR="00AF4ED9" w:rsidRPr="00CB54E4">
        <w:rPr>
          <w:rFonts w:ascii="Garamond" w:hAnsi="Garamond"/>
          <w:noProof/>
        </w:rPr>
        <w:t xml:space="preserve"> mathematical object constructed</w:t>
      </w:r>
      <w:r w:rsidR="009B6BF5" w:rsidRPr="00CB54E4">
        <w:rPr>
          <w:rFonts w:ascii="Garamond" w:hAnsi="Garamond"/>
          <w:noProof/>
        </w:rPr>
        <w:t xml:space="preserve"> </w:t>
      </w:r>
      <w:r w:rsidR="00C130F2" w:rsidRPr="00CB54E4">
        <w:rPr>
          <w:rFonts w:ascii="Garamond" w:hAnsi="Garamond"/>
          <w:noProof/>
        </w:rPr>
        <w:t xml:space="preserve">from the </w:t>
      </w:r>
      <w:r w:rsidR="00C130F2" w:rsidRPr="00CB54E4">
        <w:rPr>
          <w:rFonts w:ascii="Garamond" w:hAnsi="Garamond"/>
          <w:i/>
          <w:noProof/>
        </w:rPr>
        <w:t>Ethics</w:t>
      </w:r>
      <w:r w:rsidR="00C130F2" w:rsidRPr="00CB54E4">
        <w:rPr>
          <w:rFonts w:ascii="Garamond" w:hAnsi="Garamond"/>
          <w:noProof/>
        </w:rPr>
        <w:t xml:space="preserve"> </w:t>
      </w:r>
      <w:r w:rsidR="00AF4ED9" w:rsidRPr="00CB54E4">
        <w:rPr>
          <w:rFonts w:ascii="Garamond" w:hAnsi="Garamond"/>
          <w:noProof/>
        </w:rPr>
        <w:t>can be</w:t>
      </w:r>
      <w:r w:rsidR="00C130F2" w:rsidRPr="00CB54E4">
        <w:rPr>
          <w:rFonts w:ascii="Garamond" w:hAnsi="Garamond"/>
          <w:noProof/>
        </w:rPr>
        <w:t xml:space="preserve"> statistically</w:t>
      </w:r>
      <w:r w:rsidR="00AF4ED9" w:rsidRPr="00CB54E4">
        <w:rPr>
          <w:rFonts w:ascii="Garamond" w:hAnsi="Garamond"/>
          <w:noProof/>
        </w:rPr>
        <w:t xml:space="preserve"> described</w:t>
      </w:r>
      <w:r w:rsidR="00C130F2" w:rsidRPr="00CB54E4">
        <w:rPr>
          <w:rFonts w:ascii="Garamond" w:hAnsi="Garamond"/>
          <w:noProof/>
        </w:rPr>
        <w:t xml:space="preserve"> on two levels: the network as a whole and the elements </w:t>
      </w:r>
      <w:r w:rsidR="003709A4" w:rsidRPr="00CB54E4">
        <w:rPr>
          <w:rFonts w:ascii="Garamond" w:hAnsi="Garamond"/>
          <w:noProof/>
        </w:rPr>
        <w:t>comprising</w:t>
      </w:r>
      <w:r w:rsidR="00C130F2" w:rsidRPr="00CB54E4">
        <w:rPr>
          <w:rFonts w:ascii="Garamond" w:hAnsi="Garamond"/>
          <w:noProof/>
        </w:rPr>
        <w:t xml:space="preserve"> the network. The former </w:t>
      </w:r>
      <w:r w:rsidR="009B6BF5" w:rsidRPr="00CB54E4">
        <w:rPr>
          <w:rFonts w:ascii="Garamond" w:hAnsi="Garamond"/>
          <w:noProof/>
        </w:rPr>
        <w:t>is a</w:t>
      </w:r>
      <w:r w:rsidR="00AF4ED9" w:rsidRPr="00CB54E4">
        <w:rPr>
          <w:rFonts w:ascii="Garamond" w:hAnsi="Garamond"/>
          <w:noProof/>
        </w:rPr>
        <w:t>n overall</w:t>
      </w:r>
      <w:r w:rsidR="009B6BF5" w:rsidRPr="00CB54E4">
        <w:rPr>
          <w:rFonts w:ascii="Garamond" w:hAnsi="Garamond"/>
          <w:noProof/>
        </w:rPr>
        <w:t xml:space="preserve"> </w:t>
      </w:r>
      <w:r w:rsidR="00AF4ED9" w:rsidRPr="00CB54E4">
        <w:rPr>
          <w:rFonts w:ascii="Garamond" w:hAnsi="Garamond"/>
          <w:noProof/>
        </w:rPr>
        <w:t xml:space="preserve">statistical </w:t>
      </w:r>
      <w:r w:rsidR="009B6BF5" w:rsidRPr="00CB54E4">
        <w:rPr>
          <w:rFonts w:ascii="Garamond" w:hAnsi="Garamond"/>
          <w:noProof/>
        </w:rPr>
        <w:t xml:space="preserve">description of the scope and structure of Spinoza’s masterwork, and the latter </w:t>
      </w:r>
      <w:r w:rsidR="00074822" w:rsidRPr="00CB54E4">
        <w:rPr>
          <w:rFonts w:ascii="Garamond" w:hAnsi="Garamond"/>
          <w:noProof/>
        </w:rPr>
        <w:t>describe</w:t>
      </w:r>
      <w:r w:rsidR="003C58EE" w:rsidRPr="00CB54E4">
        <w:rPr>
          <w:rFonts w:ascii="Garamond" w:hAnsi="Garamond"/>
          <w:noProof/>
        </w:rPr>
        <w:t>s</w:t>
      </w:r>
      <w:r w:rsidR="00074822" w:rsidRPr="00CB54E4">
        <w:rPr>
          <w:rFonts w:ascii="Garamond" w:hAnsi="Garamond"/>
          <w:noProof/>
        </w:rPr>
        <w:t xml:space="preserve"> the re</w:t>
      </w:r>
      <w:r w:rsidR="009B6BF5" w:rsidRPr="00CB54E4">
        <w:rPr>
          <w:rFonts w:ascii="Garamond" w:hAnsi="Garamond"/>
          <w:noProof/>
        </w:rPr>
        <w:t>l</w:t>
      </w:r>
      <w:r w:rsidR="003C58EE" w:rsidRPr="00CB54E4">
        <w:rPr>
          <w:rFonts w:ascii="Garamond" w:hAnsi="Garamond"/>
          <w:noProof/>
        </w:rPr>
        <w:t xml:space="preserve">ationships of </w:t>
      </w:r>
      <w:r w:rsidR="009B6BF5" w:rsidRPr="00CB54E4">
        <w:rPr>
          <w:rFonts w:ascii="Garamond" w:hAnsi="Garamond"/>
          <w:noProof/>
        </w:rPr>
        <w:t xml:space="preserve">the vertices </w:t>
      </w:r>
      <w:r w:rsidR="003C58EE" w:rsidRPr="00CB54E4">
        <w:rPr>
          <w:rFonts w:ascii="Garamond" w:hAnsi="Garamond"/>
          <w:noProof/>
        </w:rPr>
        <w:t>to one another</w:t>
      </w:r>
      <w:r w:rsidR="009B6BF5" w:rsidRPr="00CB54E4">
        <w:rPr>
          <w:rFonts w:ascii="Garamond" w:hAnsi="Garamond"/>
          <w:noProof/>
        </w:rPr>
        <w:t xml:space="preserve">. </w:t>
      </w:r>
    </w:p>
    <w:p w:rsidR="00E97BB1" w:rsidRPr="00CB54E4" w:rsidRDefault="00E97BB1" w:rsidP="00BF0E51">
      <w:pPr>
        <w:rPr>
          <w:rFonts w:ascii="Garamond" w:hAnsi="Garamond"/>
          <w:i/>
          <w:noProof/>
        </w:rPr>
      </w:pPr>
      <w:r w:rsidRPr="00CB54E4">
        <w:rPr>
          <w:rFonts w:ascii="Garamond" w:hAnsi="Garamond"/>
          <w:i/>
          <w:noProof/>
        </w:rPr>
        <w:t>Network Statistics</w:t>
      </w:r>
    </w:p>
    <w:p w:rsidR="004F6A9F" w:rsidRPr="00CB54E4" w:rsidRDefault="00C060FE" w:rsidP="00917468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t xml:space="preserve">As computed by </w:t>
      </w:r>
      <w:r w:rsidRPr="00CB54E4">
        <w:rPr>
          <w:rFonts w:ascii="Garamond" w:hAnsi="Garamond"/>
          <w:i/>
          <w:noProof/>
        </w:rPr>
        <w:t>igraph</w:t>
      </w:r>
      <w:r w:rsidRPr="00CB54E4">
        <w:rPr>
          <w:rFonts w:ascii="Garamond" w:hAnsi="Garamond"/>
          <w:noProof/>
        </w:rPr>
        <w:t>, a computer system that is used widely in social network analysis, t</w:t>
      </w:r>
      <w:r w:rsidR="00917468" w:rsidRPr="00CB54E4">
        <w:rPr>
          <w:rFonts w:ascii="Garamond" w:hAnsi="Garamond"/>
          <w:noProof/>
        </w:rPr>
        <w:t xml:space="preserve">he </w:t>
      </w:r>
      <w:r w:rsidR="003709A4" w:rsidRPr="00CB54E4">
        <w:rPr>
          <w:rFonts w:ascii="Garamond" w:hAnsi="Garamond"/>
          <w:noProof/>
        </w:rPr>
        <w:t>digraph for</w:t>
      </w:r>
      <w:r w:rsidR="00917468" w:rsidRPr="00CB54E4">
        <w:rPr>
          <w:rFonts w:ascii="Garamond" w:hAnsi="Garamond"/>
          <w:noProof/>
        </w:rPr>
        <w:t xml:space="preserve"> the </w:t>
      </w:r>
      <w:r w:rsidR="00917468" w:rsidRPr="00CB54E4">
        <w:rPr>
          <w:rFonts w:ascii="Garamond" w:hAnsi="Garamond"/>
          <w:i/>
          <w:noProof/>
        </w:rPr>
        <w:t>Ethics</w:t>
      </w:r>
      <w:r w:rsidR="003709A4" w:rsidRPr="00CB54E4">
        <w:rPr>
          <w:rFonts w:ascii="Garamond" w:hAnsi="Garamond"/>
          <w:noProof/>
        </w:rPr>
        <w:t xml:space="preserve"> </w:t>
      </w:r>
      <w:r w:rsidR="00917468" w:rsidRPr="00CB54E4">
        <w:rPr>
          <w:rFonts w:ascii="Garamond" w:hAnsi="Garamond"/>
          <w:noProof/>
        </w:rPr>
        <w:t xml:space="preserve">comprises 408 </w:t>
      </w:r>
      <w:r w:rsidR="009157A0" w:rsidRPr="00CB54E4">
        <w:rPr>
          <w:rFonts w:ascii="Garamond" w:hAnsi="Garamond"/>
          <w:noProof/>
        </w:rPr>
        <w:t>vertices</w:t>
      </w:r>
      <w:r w:rsidR="00917468" w:rsidRPr="00CB54E4">
        <w:rPr>
          <w:rFonts w:ascii="Garamond" w:hAnsi="Garamond"/>
          <w:noProof/>
        </w:rPr>
        <w:t xml:space="preserve"> connected by 1,082 arcs</w:t>
      </w:r>
      <w:r w:rsidR="003C5084" w:rsidRPr="00CB54E4">
        <w:rPr>
          <w:rFonts w:ascii="Garamond" w:hAnsi="Garamond"/>
          <w:noProof/>
        </w:rPr>
        <w:t xml:space="preserve">. </w:t>
      </w:r>
      <w:r w:rsidR="003709A4" w:rsidRPr="00CB54E4">
        <w:rPr>
          <w:rFonts w:ascii="Garamond" w:hAnsi="Garamond"/>
          <w:noProof/>
        </w:rPr>
        <w:t>The diameter of the network is 12</w:t>
      </w:r>
      <w:r w:rsidR="00B95519" w:rsidRPr="00CB54E4">
        <w:rPr>
          <w:rFonts w:ascii="Garamond" w:hAnsi="Garamond"/>
          <w:noProof/>
        </w:rPr>
        <w:t>. The</w:t>
      </w:r>
      <w:r w:rsidR="003C58EE" w:rsidRPr="00CB54E4">
        <w:rPr>
          <w:rFonts w:ascii="Garamond" w:hAnsi="Garamond"/>
          <w:noProof/>
        </w:rPr>
        <w:t xml:space="preserve"> meaning of the diameter in</w:t>
      </w:r>
      <w:r w:rsidR="00F848A0" w:rsidRPr="00CB54E4">
        <w:rPr>
          <w:rFonts w:ascii="Garamond" w:hAnsi="Garamond"/>
          <w:noProof/>
        </w:rPr>
        <w:t xml:space="preserve"> the </w:t>
      </w:r>
      <w:r w:rsidR="00F848A0" w:rsidRPr="00CB54E4">
        <w:rPr>
          <w:rFonts w:ascii="Garamond" w:hAnsi="Garamond"/>
          <w:i/>
          <w:noProof/>
        </w:rPr>
        <w:t>Ethics</w:t>
      </w:r>
      <w:r w:rsidR="00B95519" w:rsidRPr="00CB54E4">
        <w:rPr>
          <w:rFonts w:ascii="Garamond" w:hAnsi="Garamond"/>
          <w:noProof/>
        </w:rPr>
        <w:t xml:space="preserve"> </w:t>
      </w:r>
      <w:r w:rsidR="00120963" w:rsidRPr="00CB54E4">
        <w:rPr>
          <w:rFonts w:ascii="Garamond" w:hAnsi="Garamond"/>
          <w:noProof/>
        </w:rPr>
        <w:t>is</w:t>
      </w:r>
      <w:r w:rsidR="00B95519" w:rsidRPr="00CB54E4">
        <w:rPr>
          <w:rFonts w:ascii="Garamond" w:hAnsi="Garamond"/>
          <w:noProof/>
        </w:rPr>
        <w:t xml:space="preserve"> the </w:t>
      </w:r>
      <w:r w:rsidR="00DC6C13" w:rsidRPr="00CB54E4">
        <w:rPr>
          <w:rFonts w:ascii="Garamond" w:hAnsi="Garamond"/>
          <w:noProof/>
        </w:rPr>
        <w:t>great</w:t>
      </w:r>
      <w:r w:rsidR="00B95519" w:rsidRPr="00CB54E4">
        <w:rPr>
          <w:rFonts w:ascii="Garamond" w:hAnsi="Garamond"/>
          <w:noProof/>
        </w:rPr>
        <w:t xml:space="preserve">est number of </w:t>
      </w:r>
      <w:r w:rsidR="00477BE1" w:rsidRPr="00CB54E4">
        <w:rPr>
          <w:rFonts w:ascii="Garamond" w:hAnsi="Garamond"/>
          <w:noProof/>
        </w:rPr>
        <w:t>propositions</w:t>
      </w:r>
      <w:r w:rsidR="00DC6C13" w:rsidRPr="00CB54E4">
        <w:rPr>
          <w:rFonts w:ascii="Garamond" w:hAnsi="Garamond"/>
          <w:noProof/>
        </w:rPr>
        <w:t xml:space="preserve"> </w:t>
      </w:r>
      <w:r w:rsidR="00F848A0" w:rsidRPr="00CB54E4">
        <w:rPr>
          <w:rFonts w:ascii="Garamond" w:hAnsi="Garamond"/>
          <w:noProof/>
        </w:rPr>
        <w:t xml:space="preserve">required to </w:t>
      </w:r>
      <w:r w:rsidR="00053934" w:rsidRPr="00CB54E4">
        <w:rPr>
          <w:rFonts w:ascii="Garamond" w:hAnsi="Garamond"/>
          <w:noProof/>
        </w:rPr>
        <w:t>link</w:t>
      </w:r>
      <w:r w:rsidR="00477BE1" w:rsidRPr="00CB54E4">
        <w:rPr>
          <w:rFonts w:ascii="Garamond" w:hAnsi="Garamond"/>
          <w:noProof/>
        </w:rPr>
        <w:t xml:space="preserve"> an element </w:t>
      </w:r>
      <w:r w:rsidR="00053934" w:rsidRPr="00CB54E4">
        <w:rPr>
          <w:rFonts w:ascii="Garamond" w:hAnsi="Garamond"/>
          <w:noProof/>
        </w:rPr>
        <w:t>to</w:t>
      </w:r>
      <w:r w:rsidR="00477BE1" w:rsidRPr="00CB54E4">
        <w:rPr>
          <w:rFonts w:ascii="Garamond" w:hAnsi="Garamond"/>
          <w:noProof/>
        </w:rPr>
        <w:t xml:space="preserve"> the proof of a proposition</w:t>
      </w:r>
      <w:r w:rsidR="00F848A0" w:rsidRPr="00CB54E4">
        <w:rPr>
          <w:rFonts w:ascii="Garamond" w:hAnsi="Garamond"/>
          <w:noProof/>
        </w:rPr>
        <w:t>.</w:t>
      </w:r>
      <w:r w:rsidR="005C3D44" w:rsidRPr="00CB54E4">
        <w:rPr>
          <w:rFonts w:ascii="Garamond" w:hAnsi="Garamond"/>
          <w:noProof/>
        </w:rPr>
        <w:t xml:space="preserve"> </w:t>
      </w:r>
      <w:r w:rsidR="00477BE1" w:rsidRPr="00CB54E4">
        <w:rPr>
          <w:rFonts w:ascii="Garamond" w:hAnsi="Garamond"/>
          <w:noProof/>
        </w:rPr>
        <w:t xml:space="preserve">Density, </w:t>
      </w:r>
      <w:r w:rsidR="00F848A0" w:rsidRPr="00CB54E4">
        <w:rPr>
          <w:rFonts w:ascii="Garamond" w:hAnsi="Garamond"/>
          <w:noProof/>
        </w:rPr>
        <w:t>the simplest description of network structure</w:t>
      </w:r>
      <w:r w:rsidR="00DC6C13" w:rsidRPr="00CB54E4">
        <w:rPr>
          <w:rFonts w:ascii="Garamond" w:hAnsi="Garamond"/>
          <w:noProof/>
        </w:rPr>
        <w:t xml:space="preserve">, </w:t>
      </w:r>
      <w:r w:rsidR="005C3D44" w:rsidRPr="00CB54E4">
        <w:rPr>
          <w:rFonts w:ascii="Garamond" w:hAnsi="Garamond"/>
          <w:noProof/>
        </w:rPr>
        <w:t>density is .00</w:t>
      </w:r>
      <w:r w:rsidR="00AF4ED9" w:rsidRPr="00CB54E4">
        <w:rPr>
          <w:rFonts w:ascii="Garamond" w:hAnsi="Garamond"/>
          <w:noProof/>
        </w:rPr>
        <w:t>65 arcs per possible arc</w:t>
      </w:r>
      <w:r w:rsidR="00DC6C13" w:rsidRPr="00CB54E4">
        <w:rPr>
          <w:rFonts w:ascii="Garamond" w:hAnsi="Garamond"/>
          <w:noProof/>
        </w:rPr>
        <w:t xml:space="preserve">, for the </w:t>
      </w:r>
      <w:r w:rsidR="00DC6C13" w:rsidRPr="00CB54E4">
        <w:rPr>
          <w:rFonts w:ascii="Garamond" w:hAnsi="Garamond"/>
          <w:i/>
          <w:noProof/>
        </w:rPr>
        <w:t>Ethics</w:t>
      </w:r>
      <w:r w:rsidR="00DC6C13" w:rsidRPr="00CB54E4">
        <w:rPr>
          <w:rFonts w:ascii="Garamond" w:hAnsi="Garamond"/>
          <w:noProof/>
        </w:rPr>
        <w:t xml:space="preserve"> digraph.</w:t>
      </w:r>
      <w:r w:rsidR="00AF4ED9" w:rsidRPr="00CB54E4">
        <w:rPr>
          <w:rFonts w:ascii="Garamond" w:hAnsi="Garamond"/>
          <w:noProof/>
        </w:rPr>
        <w:t xml:space="preserve"> </w:t>
      </w:r>
      <w:r w:rsidR="004F6A9F" w:rsidRPr="00CB54E4">
        <w:rPr>
          <w:rFonts w:ascii="Garamond" w:hAnsi="Garamond"/>
          <w:noProof/>
        </w:rPr>
        <w:t>To put this in perspective, Spinoza’s network is orders of magnitude less dense than such real world networks as peer-to-peer file sharing</w:t>
      </w:r>
      <w:r w:rsidR="00D663AB" w:rsidRPr="00CB54E4">
        <w:rPr>
          <w:rFonts w:ascii="Garamond" w:hAnsi="Garamond"/>
          <w:noProof/>
        </w:rPr>
        <w:t xml:space="preserve"> (</w:t>
      </w:r>
      <w:r w:rsidR="005F227E" w:rsidRPr="00CB54E4">
        <w:rPr>
          <w:rFonts w:ascii="Garamond" w:hAnsi="Garamond"/>
          <w:noProof/>
        </w:rPr>
        <w:t xml:space="preserve">density = </w:t>
      </w:r>
      <w:r w:rsidR="00D663AB" w:rsidRPr="00CB54E4">
        <w:rPr>
          <w:rFonts w:ascii="Garamond" w:hAnsi="Garamond"/>
          <w:noProof/>
        </w:rPr>
        <w:t>.0514)</w:t>
      </w:r>
      <w:r w:rsidR="004F6A9F" w:rsidRPr="00CB54E4">
        <w:rPr>
          <w:rFonts w:ascii="Garamond" w:hAnsi="Garamond"/>
          <w:noProof/>
        </w:rPr>
        <w:t>, social networks</w:t>
      </w:r>
      <w:r w:rsidR="005F227E" w:rsidRPr="00CB54E4">
        <w:rPr>
          <w:rFonts w:ascii="Garamond" w:hAnsi="Garamond"/>
          <w:noProof/>
        </w:rPr>
        <w:t xml:space="preserve"> </w:t>
      </w:r>
      <w:r w:rsidR="00D663AB" w:rsidRPr="00CB54E4">
        <w:rPr>
          <w:rFonts w:ascii="Garamond" w:hAnsi="Garamond"/>
          <w:noProof/>
        </w:rPr>
        <w:t>(</w:t>
      </w:r>
      <w:r w:rsidR="005F227E" w:rsidRPr="00CB54E4">
        <w:rPr>
          <w:rFonts w:ascii="Garamond" w:hAnsi="Garamond"/>
          <w:noProof/>
        </w:rPr>
        <w:t>density =</w:t>
      </w:r>
      <w:r w:rsidR="00D663AB" w:rsidRPr="00CB54E4">
        <w:rPr>
          <w:rFonts w:ascii="Garamond" w:hAnsi="Garamond"/>
          <w:noProof/>
        </w:rPr>
        <w:t>.179)</w:t>
      </w:r>
      <w:r w:rsidR="004F6A9F" w:rsidRPr="00CB54E4">
        <w:rPr>
          <w:rFonts w:ascii="Garamond" w:hAnsi="Garamond"/>
          <w:noProof/>
        </w:rPr>
        <w:t>, email networks</w:t>
      </w:r>
      <w:r w:rsidR="00D663AB" w:rsidRPr="00CB54E4">
        <w:rPr>
          <w:rFonts w:ascii="Garamond" w:hAnsi="Garamond"/>
          <w:noProof/>
        </w:rPr>
        <w:t xml:space="preserve"> (</w:t>
      </w:r>
      <w:r w:rsidR="005F227E" w:rsidRPr="00CB54E4">
        <w:rPr>
          <w:rFonts w:ascii="Garamond" w:hAnsi="Garamond"/>
          <w:noProof/>
        </w:rPr>
        <w:t>density =</w:t>
      </w:r>
      <w:r w:rsidR="00D663AB" w:rsidRPr="00CB54E4">
        <w:rPr>
          <w:rFonts w:ascii="Garamond" w:hAnsi="Garamond"/>
          <w:noProof/>
        </w:rPr>
        <w:t>.0112)</w:t>
      </w:r>
      <w:r w:rsidR="004F6A9F" w:rsidRPr="00CB54E4">
        <w:rPr>
          <w:rFonts w:ascii="Garamond" w:hAnsi="Garamond"/>
          <w:noProof/>
        </w:rPr>
        <w:t xml:space="preserve"> a</w:t>
      </w:r>
      <w:r w:rsidR="00D663AB" w:rsidRPr="00CB54E4">
        <w:rPr>
          <w:rFonts w:ascii="Garamond" w:hAnsi="Garamond"/>
          <w:noProof/>
        </w:rPr>
        <w:t>nd yeast/protein interactions</w:t>
      </w:r>
      <w:r w:rsidR="005F227E" w:rsidRPr="00CB54E4">
        <w:rPr>
          <w:rFonts w:ascii="Garamond" w:hAnsi="Garamond"/>
          <w:noProof/>
        </w:rPr>
        <w:t xml:space="preserve"> </w:t>
      </w:r>
      <w:r w:rsidR="00D663AB" w:rsidRPr="00CB54E4">
        <w:rPr>
          <w:rFonts w:ascii="Garamond" w:hAnsi="Garamond"/>
          <w:noProof/>
        </w:rPr>
        <w:t>(</w:t>
      </w:r>
      <w:r w:rsidR="005F227E" w:rsidRPr="00CB54E4">
        <w:rPr>
          <w:rFonts w:ascii="Garamond" w:hAnsi="Garamond"/>
          <w:noProof/>
        </w:rPr>
        <w:t>density =</w:t>
      </w:r>
      <w:r w:rsidR="00D663AB" w:rsidRPr="00CB54E4">
        <w:rPr>
          <w:rFonts w:ascii="Garamond" w:hAnsi="Garamond"/>
          <w:noProof/>
        </w:rPr>
        <w:t xml:space="preserve">.0303). </w:t>
      </w:r>
      <w:r w:rsidR="005F227E" w:rsidRPr="00CB54E4">
        <w:rPr>
          <w:rFonts w:ascii="Garamond" w:hAnsi="Garamond"/>
          <w:noProof/>
        </w:rPr>
        <w:t xml:space="preserve"> </w:t>
      </w:r>
      <w:r w:rsidR="003709A4" w:rsidRPr="00CB54E4">
        <w:rPr>
          <w:rFonts w:ascii="Garamond" w:hAnsi="Garamond"/>
          <w:noProof/>
        </w:rPr>
        <w:t>See Melancon f</w:t>
      </w:r>
      <w:r w:rsidR="004F6A9F" w:rsidRPr="00CB54E4">
        <w:rPr>
          <w:rFonts w:ascii="Garamond" w:hAnsi="Garamond"/>
          <w:noProof/>
        </w:rPr>
        <w:t>or a more detailed</w:t>
      </w:r>
      <w:r w:rsidR="005F227E" w:rsidRPr="00CB54E4">
        <w:rPr>
          <w:rFonts w:ascii="Garamond" w:hAnsi="Garamond"/>
          <w:noProof/>
        </w:rPr>
        <w:t xml:space="preserve"> discussion of network density</w:t>
      </w:r>
      <w:r w:rsidR="004F6A9F" w:rsidRPr="00CB54E4">
        <w:rPr>
          <w:rFonts w:ascii="Garamond" w:hAnsi="Garamond"/>
          <w:noProof/>
        </w:rPr>
        <w:t xml:space="preserve"> along with a </w:t>
      </w:r>
      <w:r w:rsidR="005F227E" w:rsidRPr="00CB54E4">
        <w:rPr>
          <w:rFonts w:ascii="Garamond" w:hAnsi="Garamond"/>
          <w:noProof/>
        </w:rPr>
        <w:t>several more</w:t>
      </w:r>
      <w:r w:rsidR="00D663AB" w:rsidRPr="00CB54E4">
        <w:rPr>
          <w:rFonts w:ascii="Garamond" w:hAnsi="Garamond"/>
          <w:noProof/>
        </w:rPr>
        <w:t xml:space="preserve"> real world</w:t>
      </w:r>
      <w:r w:rsidR="004F6A9F" w:rsidRPr="00CB54E4">
        <w:rPr>
          <w:rFonts w:ascii="Garamond" w:hAnsi="Garamond"/>
          <w:noProof/>
        </w:rPr>
        <w:t xml:space="preserve"> </w:t>
      </w:r>
      <w:r w:rsidR="005F227E" w:rsidRPr="00CB54E4">
        <w:rPr>
          <w:rFonts w:ascii="Garamond" w:hAnsi="Garamond"/>
          <w:noProof/>
        </w:rPr>
        <w:t>examples</w:t>
      </w:r>
      <w:r w:rsidR="003709A4" w:rsidRPr="00CB54E4">
        <w:rPr>
          <w:rFonts w:ascii="Garamond" w:hAnsi="Garamond"/>
          <w:noProof/>
        </w:rPr>
        <w:t>.</w:t>
      </w:r>
      <w:r w:rsidR="00D663AB" w:rsidRPr="00CB54E4">
        <w:rPr>
          <w:rFonts w:ascii="Garamond" w:hAnsi="Garamond"/>
          <w:noProof/>
        </w:rPr>
        <w:t xml:space="preserve"> </w:t>
      </w:r>
    </w:p>
    <w:p w:rsidR="00F848A0" w:rsidRPr="00CB54E4" w:rsidRDefault="00B35972" w:rsidP="00917468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t>D</w:t>
      </w:r>
      <w:r w:rsidR="00F848A0" w:rsidRPr="00CB54E4">
        <w:rPr>
          <w:rFonts w:ascii="Garamond" w:hAnsi="Garamond"/>
          <w:noProof/>
        </w:rPr>
        <w:t>ensity</w:t>
      </w:r>
      <w:r w:rsidRPr="00CB54E4">
        <w:rPr>
          <w:rFonts w:ascii="Garamond" w:hAnsi="Garamond"/>
          <w:noProof/>
        </w:rPr>
        <w:t xml:space="preserve"> measures the volume of relationships in the </w:t>
      </w:r>
      <w:r w:rsidRPr="00CB54E4">
        <w:rPr>
          <w:rFonts w:ascii="Garamond" w:hAnsi="Garamond"/>
          <w:i/>
          <w:noProof/>
        </w:rPr>
        <w:t>Ethics</w:t>
      </w:r>
      <w:r w:rsidRPr="00CB54E4">
        <w:rPr>
          <w:rFonts w:ascii="Garamond" w:hAnsi="Garamond"/>
          <w:noProof/>
        </w:rPr>
        <w:t xml:space="preserve"> but</w:t>
      </w:r>
      <w:r w:rsidR="00F848A0" w:rsidRPr="00CB54E4">
        <w:rPr>
          <w:rFonts w:ascii="Garamond" w:hAnsi="Garamond"/>
          <w:noProof/>
        </w:rPr>
        <w:t xml:space="preserve"> </w:t>
      </w:r>
      <w:r w:rsidR="00120963" w:rsidRPr="00CB54E4">
        <w:rPr>
          <w:rFonts w:ascii="Garamond" w:hAnsi="Garamond"/>
          <w:noProof/>
        </w:rPr>
        <w:t>provides no information</w:t>
      </w:r>
      <w:r w:rsidR="00A3173A" w:rsidRPr="00CB54E4">
        <w:rPr>
          <w:rFonts w:ascii="Garamond" w:hAnsi="Garamond"/>
          <w:noProof/>
        </w:rPr>
        <w:t xml:space="preserve"> about their</w:t>
      </w:r>
      <w:r w:rsidR="0083674D" w:rsidRPr="00CB54E4">
        <w:rPr>
          <w:rFonts w:ascii="Garamond" w:hAnsi="Garamond"/>
          <w:noProof/>
        </w:rPr>
        <w:t xml:space="preserve"> </w:t>
      </w:r>
      <w:r w:rsidR="00F848A0" w:rsidRPr="00CB54E4">
        <w:rPr>
          <w:rFonts w:ascii="Garamond" w:hAnsi="Garamond"/>
          <w:noProof/>
        </w:rPr>
        <w:t>structure</w:t>
      </w:r>
      <w:r w:rsidR="00A3173A" w:rsidRPr="00CB54E4">
        <w:rPr>
          <w:rFonts w:ascii="Garamond" w:hAnsi="Garamond"/>
          <w:noProof/>
        </w:rPr>
        <w:t>.</w:t>
      </w:r>
      <w:r w:rsidR="00AA7FE0" w:rsidRPr="00CB54E4">
        <w:rPr>
          <w:rFonts w:ascii="Garamond" w:hAnsi="Garamond"/>
          <w:noProof/>
        </w:rPr>
        <w:t xml:space="preserve"> There are two structures that appear frequently in the </w:t>
      </w:r>
      <w:r w:rsidR="00AA7FE0" w:rsidRPr="00CB54E4">
        <w:rPr>
          <w:rFonts w:ascii="Garamond" w:hAnsi="Garamond"/>
          <w:i/>
          <w:noProof/>
        </w:rPr>
        <w:t>Ethics</w:t>
      </w:r>
      <w:r w:rsidR="00AA7FE0" w:rsidRPr="00CB54E4">
        <w:rPr>
          <w:rFonts w:ascii="Garamond" w:hAnsi="Garamond"/>
          <w:noProof/>
        </w:rPr>
        <w:t xml:space="preserve">. </w:t>
      </w:r>
      <w:r w:rsidR="00F67AC8" w:rsidRPr="00CB54E4">
        <w:rPr>
          <w:rFonts w:ascii="Garamond" w:hAnsi="Garamond"/>
          <w:noProof/>
        </w:rPr>
        <w:t>The first structure,</w:t>
      </w:r>
      <w:r w:rsidR="00120963" w:rsidRPr="00CB54E4">
        <w:rPr>
          <w:rFonts w:ascii="Garamond" w:hAnsi="Garamond"/>
          <w:noProof/>
        </w:rPr>
        <w:t xml:space="preserve"> </w:t>
      </w:r>
      <w:r w:rsidR="00B376B9" w:rsidRPr="00CB54E4">
        <w:rPr>
          <w:rFonts w:ascii="Garamond" w:hAnsi="Garamond"/>
          <w:noProof/>
        </w:rPr>
        <w:t>which I have called</w:t>
      </w:r>
      <w:r w:rsidR="00F67AC8" w:rsidRPr="00CB54E4">
        <w:rPr>
          <w:rFonts w:ascii="Garamond" w:hAnsi="Garamond"/>
          <w:noProof/>
        </w:rPr>
        <w:t xml:space="preserve"> triangular, is</w:t>
      </w:r>
      <w:r w:rsidR="00AA7FE0" w:rsidRPr="00CB54E4">
        <w:rPr>
          <w:rFonts w:ascii="Garamond" w:hAnsi="Garamond"/>
          <w:noProof/>
        </w:rPr>
        <w:t xml:space="preserve"> illustrated by the relationship between </w:t>
      </w:r>
      <w:r w:rsidR="00DC6C13" w:rsidRPr="00CB54E4">
        <w:rPr>
          <w:rFonts w:ascii="Garamond" w:hAnsi="Garamond"/>
          <w:noProof/>
        </w:rPr>
        <w:t xml:space="preserve">D3, P1 and P5 in </w:t>
      </w:r>
      <w:r w:rsidR="00AF4ED9" w:rsidRPr="00CB54E4">
        <w:rPr>
          <w:rFonts w:ascii="Garamond" w:hAnsi="Garamond"/>
          <w:noProof/>
        </w:rPr>
        <w:t>Figure 1</w:t>
      </w:r>
      <w:r w:rsidR="00F67AC8" w:rsidRPr="00CB54E4">
        <w:rPr>
          <w:rFonts w:ascii="Garamond" w:hAnsi="Garamond"/>
          <w:noProof/>
        </w:rPr>
        <w:t xml:space="preserve"> above: D3 is required </w:t>
      </w:r>
      <w:r w:rsidR="00053934" w:rsidRPr="00CB54E4">
        <w:rPr>
          <w:rFonts w:ascii="Garamond" w:hAnsi="Garamond"/>
          <w:noProof/>
        </w:rPr>
        <w:t>to prove</w:t>
      </w:r>
      <w:r w:rsidR="00F67AC8" w:rsidRPr="00CB54E4">
        <w:rPr>
          <w:rFonts w:ascii="Garamond" w:hAnsi="Garamond"/>
          <w:noProof/>
        </w:rPr>
        <w:t xml:space="preserve"> P1 and P5, and P1 is also required </w:t>
      </w:r>
      <w:r w:rsidR="00053934" w:rsidRPr="00CB54E4">
        <w:rPr>
          <w:rFonts w:ascii="Garamond" w:hAnsi="Garamond"/>
          <w:noProof/>
        </w:rPr>
        <w:t>to prove</w:t>
      </w:r>
      <w:r w:rsidR="00F67AC8" w:rsidRPr="00CB54E4">
        <w:rPr>
          <w:rFonts w:ascii="Garamond" w:hAnsi="Garamond"/>
          <w:noProof/>
        </w:rPr>
        <w:t xml:space="preserve"> P5. </w:t>
      </w:r>
      <w:r w:rsidR="00E77E68" w:rsidRPr="00CB54E4">
        <w:rPr>
          <w:rFonts w:ascii="Garamond" w:hAnsi="Garamond"/>
          <w:noProof/>
        </w:rPr>
        <w:t xml:space="preserve"> Note that P1 is used twice.</w:t>
      </w:r>
      <w:r w:rsidR="00F67AC8" w:rsidRPr="00CB54E4">
        <w:rPr>
          <w:rFonts w:ascii="Garamond" w:hAnsi="Garamond"/>
          <w:noProof/>
        </w:rPr>
        <w:t xml:space="preserve"> Th</w:t>
      </w:r>
      <w:r w:rsidR="00A3173A" w:rsidRPr="00CB54E4">
        <w:rPr>
          <w:rFonts w:ascii="Garamond" w:hAnsi="Garamond"/>
          <w:noProof/>
        </w:rPr>
        <w:t>is</w:t>
      </w:r>
      <w:r w:rsidR="00F67AC8" w:rsidRPr="00CB54E4">
        <w:rPr>
          <w:rFonts w:ascii="Garamond" w:hAnsi="Garamond"/>
          <w:noProof/>
        </w:rPr>
        <w:t xml:space="preserve"> triangular structure appears 231 times in the </w:t>
      </w:r>
      <w:r w:rsidR="00F67AC8" w:rsidRPr="00CB54E4">
        <w:rPr>
          <w:rFonts w:ascii="Garamond" w:hAnsi="Garamond"/>
          <w:i/>
          <w:noProof/>
        </w:rPr>
        <w:t>Ethics</w:t>
      </w:r>
      <w:r w:rsidR="00F67AC8" w:rsidRPr="00CB54E4">
        <w:rPr>
          <w:rFonts w:ascii="Garamond" w:hAnsi="Garamond"/>
          <w:noProof/>
        </w:rPr>
        <w:t>. Second</w:t>
      </w:r>
      <w:r w:rsidR="00672A99" w:rsidRPr="00CB54E4">
        <w:rPr>
          <w:rFonts w:ascii="Garamond" w:hAnsi="Garamond"/>
          <w:noProof/>
        </w:rPr>
        <w:t>,</w:t>
      </w:r>
      <w:r w:rsidR="00F67AC8" w:rsidRPr="00CB54E4">
        <w:rPr>
          <w:rFonts w:ascii="Garamond" w:hAnsi="Garamond"/>
          <w:noProof/>
        </w:rPr>
        <w:t xml:space="preserve"> the quadrilateral structure</w:t>
      </w:r>
      <w:r w:rsidR="00672A99" w:rsidRPr="00CB54E4">
        <w:rPr>
          <w:rFonts w:ascii="Garamond" w:hAnsi="Garamond"/>
          <w:noProof/>
        </w:rPr>
        <w:t xml:space="preserve">, </w:t>
      </w:r>
      <w:r w:rsidR="0071676D" w:rsidRPr="00CB54E4">
        <w:rPr>
          <w:rFonts w:ascii="Garamond" w:hAnsi="Garamond"/>
          <w:noProof/>
        </w:rPr>
        <w:t>which adds an</w:t>
      </w:r>
      <w:r w:rsidR="00F67AC8" w:rsidRPr="00CB54E4">
        <w:rPr>
          <w:rFonts w:ascii="Garamond" w:hAnsi="Garamond"/>
          <w:noProof/>
        </w:rPr>
        <w:t xml:space="preserve"> additional proposition to the triangular structure</w:t>
      </w:r>
      <w:r w:rsidR="00E77E68" w:rsidRPr="00CB54E4">
        <w:rPr>
          <w:rFonts w:ascii="Garamond" w:hAnsi="Garamond"/>
          <w:noProof/>
        </w:rPr>
        <w:t xml:space="preserve"> while retaining the multiple use of one proposition</w:t>
      </w:r>
      <w:r w:rsidR="00A3173A" w:rsidRPr="00CB54E4">
        <w:rPr>
          <w:rFonts w:ascii="Garamond" w:hAnsi="Garamond"/>
          <w:noProof/>
        </w:rPr>
        <w:t>,</w:t>
      </w:r>
      <w:r w:rsidR="00672A99" w:rsidRPr="00CB54E4">
        <w:rPr>
          <w:rFonts w:ascii="Garamond" w:hAnsi="Garamond"/>
          <w:noProof/>
        </w:rPr>
        <w:t xml:space="preserve"> appears 152 times. These structures will be </w:t>
      </w:r>
      <w:r w:rsidR="00A3173A" w:rsidRPr="00CB54E4">
        <w:rPr>
          <w:rFonts w:ascii="Garamond" w:hAnsi="Garamond"/>
          <w:noProof/>
        </w:rPr>
        <w:t>discussed in more detail below where i</w:t>
      </w:r>
      <w:r w:rsidR="00672A99" w:rsidRPr="00CB54E4">
        <w:rPr>
          <w:rFonts w:ascii="Garamond" w:hAnsi="Garamond"/>
          <w:noProof/>
        </w:rPr>
        <w:t xml:space="preserve">t will be argued that a subset of </w:t>
      </w:r>
      <w:r w:rsidR="0083674D" w:rsidRPr="00CB54E4">
        <w:rPr>
          <w:rFonts w:ascii="Garamond" w:hAnsi="Garamond"/>
          <w:noProof/>
        </w:rPr>
        <w:t xml:space="preserve">both structures </w:t>
      </w:r>
      <w:r w:rsidR="009157A0" w:rsidRPr="00CB54E4">
        <w:rPr>
          <w:rFonts w:ascii="Garamond" w:hAnsi="Garamond"/>
          <w:noProof/>
        </w:rPr>
        <w:t>include a</w:t>
      </w:r>
      <w:r w:rsidR="00533A8F" w:rsidRPr="00CB54E4">
        <w:rPr>
          <w:rFonts w:ascii="Garamond" w:hAnsi="Garamond"/>
          <w:noProof/>
        </w:rPr>
        <w:t xml:space="preserve"> redundant</w:t>
      </w:r>
      <w:r w:rsidR="0083674D" w:rsidRPr="00CB54E4">
        <w:rPr>
          <w:rFonts w:ascii="Garamond" w:hAnsi="Garamond"/>
          <w:noProof/>
        </w:rPr>
        <w:t xml:space="preserve"> </w:t>
      </w:r>
      <w:r w:rsidR="009157A0" w:rsidRPr="00CB54E4">
        <w:rPr>
          <w:rFonts w:ascii="Garamond" w:hAnsi="Garamond"/>
          <w:noProof/>
        </w:rPr>
        <w:t>proposition</w:t>
      </w:r>
      <w:r w:rsidR="00672A99" w:rsidRPr="00CB54E4">
        <w:rPr>
          <w:rFonts w:ascii="Garamond" w:hAnsi="Garamond"/>
          <w:noProof/>
        </w:rPr>
        <w:t>.</w:t>
      </w:r>
    </w:p>
    <w:p w:rsidR="00533A8F" w:rsidRPr="00CB54E4" w:rsidRDefault="00533A8F" w:rsidP="00917468">
      <w:pPr>
        <w:rPr>
          <w:rFonts w:ascii="Garamond" w:hAnsi="Garamond"/>
          <w:i/>
          <w:noProof/>
        </w:rPr>
      </w:pPr>
      <w:r w:rsidRPr="00CB54E4">
        <w:rPr>
          <w:rFonts w:ascii="Garamond" w:hAnsi="Garamond"/>
          <w:i/>
          <w:noProof/>
        </w:rPr>
        <w:t>Elements of the Network</w:t>
      </w:r>
      <w:r w:rsidR="000B64A8" w:rsidRPr="00CB54E4">
        <w:rPr>
          <w:rFonts w:ascii="Garamond" w:hAnsi="Garamond"/>
          <w:noProof/>
        </w:rPr>
        <w:t xml:space="preserve"> </w:t>
      </w:r>
    </w:p>
    <w:p w:rsidR="00E97BB1" w:rsidRPr="00CB54E4" w:rsidRDefault="00E97BB1" w:rsidP="00917468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t>Network Element Counts</w:t>
      </w:r>
    </w:p>
    <w:p w:rsidR="00917468" w:rsidRPr="00CB54E4" w:rsidRDefault="00E77E68" w:rsidP="00917468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lastRenderedPageBreak/>
        <w:t>Table 1 provides a</w:t>
      </w:r>
      <w:r w:rsidR="00480F5D" w:rsidRPr="00CB54E4">
        <w:rPr>
          <w:rFonts w:ascii="Garamond" w:hAnsi="Garamond"/>
          <w:noProof/>
        </w:rPr>
        <w:t xml:space="preserve"> breakdown of the</w:t>
      </w:r>
      <w:r w:rsidR="00E97BB1" w:rsidRPr="00CB54E4">
        <w:rPr>
          <w:rFonts w:ascii="Garamond" w:hAnsi="Garamond"/>
          <w:noProof/>
        </w:rPr>
        <w:t xml:space="preserve"> counts of the</w:t>
      </w:r>
      <w:r w:rsidR="00480F5D" w:rsidRPr="00CB54E4">
        <w:rPr>
          <w:rFonts w:ascii="Garamond" w:hAnsi="Garamond"/>
          <w:noProof/>
        </w:rPr>
        <w:t xml:space="preserve"> different types of vertices in the</w:t>
      </w:r>
      <w:r w:rsidR="0071676D" w:rsidRPr="00CB54E4">
        <w:rPr>
          <w:rFonts w:ascii="Garamond" w:hAnsi="Garamond"/>
          <w:noProof/>
        </w:rPr>
        <w:t xml:space="preserve"> </w:t>
      </w:r>
      <w:r w:rsidR="0071676D" w:rsidRPr="00CB54E4">
        <w:rPr>
          <w:rFonts w:ascii="Garamond" w:hAnsi="Garamond"/>
          <w:i/>
          <w:noProof/>
        </w:rPr>
        <w:t>Ethics</w:t>
      </w:r>
      <w:r w:rsidR="00480F5D" w:rsidRPr="00CB54E4">
        <w:rPr>
          <w:rFonts w:ascii="Garamond" w:hAnsi="Garamond"/>
          <w:noProof/>
        </w:rPr>
        <w:t xml:space="preserve"> </w:t>
      </w:r>
      <w:r w:rsidR="00517D35" w:rsidRPr="00CB54E4">
        <w:rPr>
          <w:rFonts w:ascii="Garamond" w:hAnsi="Garamond"/>
          <w:noProof/>
        </w:rPr>
        <w:t>digraph</w:t>
      </w:r>
      <w:r w:rsidRPr="00CB54E4">
        <w:rPr>
          <w:rFonts w:ascii="Garamond" w:hAnsi="Garamond"/>
          <w:noProof/>
        </w:rPr>
        <w:t xml:space="preserve">. </w:t>
      </w:r>
      <w:r w:rsidR="00663CE6" w:rsidRPr="00CB54E4">
        <w:rPr>
          <w:rFonts w:ascii="Garamond" w:hAnsi="Garamond"/>
          <w:noProof/>
        </w:rPr>
        <w:t xml:space="preserve">Note that the table </w:t>
      </w:r>
      <w:r w:rsidR="00517D35" w:rsidRPr="00CB54E4">
        <w:rPr>
          <w:rFonts w:ascii="Garamond" w:hAnsi="Garamond"/>
          <w:noProof/>
        </w:rPr>
        <w:t xml:space="preserve">further </w:t>
      </w:r>
      <w:r w:rsidR="00663CE6" w:rsidRPr="00CB54E4">
        <w:rPr>
          <w:rFonts w:ascii="Garamond" w:hAnsi="Garamond"/>
          <w:noProof/>
        </w:rPr>
        <w:t>classifies propositions as</w:t>
      </w:r>
      <w:r w:rsidR="00517D35" w:rsidRPr="00CB54E4">
        <w:rPr>
          <w:rFonts w:ascii="Garamond" w:hAnsi="Garamond"/>
          <w:noProof/>
        </w:rPr>
        <w:t xml:space="preserve"> (1) intermediate: </w:t>
      </w:r>
      <w:r w:rsidR="00663CE6" w:rsidRPr="00CB54E4">
        <w:rPr>
          <w:rFonts w:ascii="Garamond" w:hAnsi="Garamond"/>
          <w:noProof/>
        </w:rPr>
        <w:t xml:space="preserve">both in-degree and out-degree </w:t>
      </w:r>
      <w:r w:rsidR="009157A0" w:rsidRPr="00CB54E4">
        <w:rPr>
          <w:rFonts w:ascii="Garamond" w:hAnsi="Garamond"/>
          <w:noProof/>
        </w:rPr>
        <w:t xml:space="preserve">are </w:t>
      </w:r>
      <w:r w:rsidR="00663CE6" w:rsidRPr="00CB54E4">
        <w:rPr>
          <w:rFonts w:ascii="Garamond" w:hAnsi="Garamond"/>
          <w:noProof/>
        </w:rPr>
        <w:t xml:space="preserve">greater than zero, </w:t>
      </w:r>
      <w:r w:rsidR="00517D35" w:rsidRPr="00CB54E4">
        <w:rPr>
          <w:rFonts w:ascii="Garamond" w:hAnsi="Garamond"/>
          <w:noProof/>
        </w:rPr>
        <w:t xml:space="preserve">or (2) </w:t>
      </w:r>
      <w:r w:rsidR="00663CE6" w:rsidRPr="00CB54E4">
        <w:rPr>
          <w:rFonts w:ascii="Garamond" w:hAnsi="Garamond"/>
          <w:noProof/>
        </w:rPr>
        <w:t>lea</w:t>
      </w:r>
      <w:r w:rsidR="00517D35" w:rsidRPr="00CB54E4">
        <w:rPr>
          <w:rFonts w:ascii="Garamond" w:hAnsi="Garamond"/>
          <w:noProof/>
        </w:rPr>
        <w:t>f: out-degree equals</w:t>
      </w:r>
      <w:r w:rsidR="00663CE6" w:rsidRPr="00CB54E4">
        <w:rPr>
          <w:rFonts w:ascii="Garamond" w:hAnsi="Garamond"/>
          <w:noProof/>
        </w:rPr>
        <w:t xml:space="preserve"> zero. </w:t>
      </w:r>
      <w:r w:rsidR="00E02128" w:rsidRPr="00CB54E4">
        <w:rPr>
          <w:rFonts w:ascii="Garamond" w:hAnsi="Garamond"/>
          <w:noProof/>
        </w:rPr>
        <w:t xml:space="preserve">The table shows that there are 408 </w:t>
      </w:r>
      <w:r w:rsidR="00533A8F" w:rsidRPr="00CB54E4">
        <w:rPr>
          <w:rFonts w:ascii="Garamond" w:hAnsi="Garamond"/>
          <w:noProof/>
        </w:rPr>
        <w:t>vertices</w:t>
      </w:r>
      <w:r w:rsidR="00E02128" w:rsidRPr="00CB54E4">
        <w:rPr>
          <w:rFonts w:ascii="Garamond" w:hAnsi="Garamond"/>
          <w:noProof/>
        </w:rPr>
        <w:t xml:space="preserve"> in the network. </w:t>
      </w:r>
      <w:r w:rsidR="003C5084" w:rsidRPr="00CB54E4">
        <w:rPr>
          <w:rFonts w:ascii="Garamond" w:hAnsi="Garamond"/>
          <w:noProof/>
        </w:rPr>
        <w:t>T</w:t>
      </w:r>
      <w:r w:rsidR="00A7312F" w:rsidRPr="00CB54E4">
        <w:rPr>
          <w:rFonts w:ascii="Garamond" w:hAnsi="Garamond"/>
          <w:noProof/>
        </w:rPr>
        <w:t xml:space="preserve">hirty-five </w:t>
      </w:r>
      <w:r w:rsidR="00917468" w:rsidRPr="00CB54E4">
        <w:rPr>
          <w:rFonts w:ascii="Garamond" w:hAnsi="Garamond"/>
          <w:noProof/>
        </w:rPr>
        <w:t xml:space="preserve">elements </w:t>
      </w:r>
      <w:r w:rsidR="00CE4C1A" w:rsidRPr="00CB54E4">
        <w:rPr>
          <w:rFonts w:ascii="Garamond" w:hAnsi="Garamond"/>
          <w:noProof/>
        </w:rPr>
        <w:t xml:space="preserve">in the </w:t>
      </w:r>
      <w:r w:rsidR="00CE4C1A" w:rsidRPr="00CB54E4">
        <w:rPr>
          <w:rFonts w:ascii="Garamond" w:hAnsi="Garamond"/>
          <w:i/>
          <w:noProof/>
        </w:rPr>
        <w:t>Ethics</w:t>
      </w:r>
      <w:r w:rsidR="00917468" w:rsidRPr="00CB54E4">
        <w:rPr>
          <w:rFonts w:ascii="Garamond" w:hAnsi="Garamond"/>
          <w:noProof/>
        </w:rPr>
        <w:t xml:space="preserve"> are not in the </w:t>
      </w:r>
      <w:r w:rsidR="00480F5D" w:rsidRPr="00CB54E4">
        <w:rPr>
          <w:rFonts w:ascii="Garamond" w:hAnsi="Garamond"/>
          <w:noProof/>
        </w:rPr>
        <w:t>table</w:t>
      </w:r>
      <w:r w:rsidR="00917468" w:rsidRPr="00CB54E4">
        <w:rPr>
          <w:rFonts w:ascii="Garamond" w:hAnsi="Garamond"/>
          <w:noProof/>
        </w:rPr>
        <w:t xml:space="preserve"> because </w:t>
      </w:r>
      <w:r w:rsidR="00517D35" w:rsidRPr="00CB54E4">
        <w:rPr>
          <w:rFonts w:ascii="Garamond" w:hAnsi="Garamond"/>
          <w:noProof/>
        </w:rPr>
        <w:t>their</w:t>
      </w:r>
      <w:r w:rsidR="00917468" w:rsidRPr="00CB54E4">
        <w:rPr>
          <w:rFonts w:ascii="Garamond" w:hAnsi="Garamond"/>
          <w:noProof/>
        </w:rPr>
        <w:t xml:space="preserve"> degree</w:t>
      </w:r>
      <w:r w:rsidR="00517D35" w:rsidRPr="00CB54E4">
        <w:rPr>
          <w:rFonts w:ascii="Garamond" w:hAnsi="Garamond"/>
          <w:noProof/>
        </w:rPr>
        <w:t xml:space="preserve"> equals</w:t>
      </w:r>
      <w:r w:rsidR="00917468" w:rsidRPr="00CB54E4">
        <w:rPr>
          <w:rFonts w:ascii="Garamond" w:hAnsi="Garamond"/>
          <w:noProof/>
        </w:rPr>
        <w:t xml:space="preserve"> zero</w:t>
      </w:r>
      <w:r w:rsidR="00480F5D" w:rsidRPr="00CB54E4">
        <w:rPr>
          <w:rFonts w:ascii="Garamond" w:hAnsi="Garamond"/>
          <w:noProof/>
        </w:rPr>
        <w:t xml:space="preserve"> and</w:t>
      </w:r>
      <w:r w:rsidR="00E97BB1" w:rsidRPr="00CB54E4">
        <w:rPr>
          <w:rFonts w:ascii="Garamond" w:hAnsi="Garamond"/>
          <w:noProof/>
        </w:rPr>
        <w:t xml:space="preserve"> therefore</w:t>
      </w:r>
      <w:r w:rsidR="00480F5D" w:rsidRPr="00CB54E4">
        <w:rPr>
          <w:rFonts w:ascii="Garamond" w:hAnsi="Garamond"/>
          <w:noProof/>
        </w:rPr>
        <w:t xml:space="preserve"> are not connected to the network. </w:t>
      </w:r>
      <w:r w:rsidR="00917468" w:rsidRPr="00CB54E4">
        <w:rPr>
          <w:rFonts w:ascii="Garamond" w:hAnsi="Garamond"/>
          <w:noProof/>
        </w:rPr>
        <w:t xml:space="preserve"> These elements include two axioms (1A2, 2A10), five definitions, two postulates and 26 affects. </w:t>
      </w:r>
      <w:r w:rsidR="00E97BB1" w:rsidRPr="00CB54E4">
        <w:rPr>
          <w:rFonts w:ascii="Garamond" w:hAnsi="Garamond"/>
          <w:noProof/>
        </w:rPr>
        <w:t>Because it is mention</w:t>
      </w:r>
      <w:r w:rsidR="00930CE2" w:rsidRPr="00CB54E4">
        <w:rPr>
          <w:rFonts w:ascii="Garamond" w:hAnsi="Garamond"/>
          <w:noProof/>
        </w:rPr>
        <w:t>e</w:t>
      </w:r>
      <w:r w:rsidR="00E97BB1" w:rsidRPr="00CB54E4">
        <w:rPr>
          <w:rFonts w:ascii="Garamond" w:hAnsi="Garamond"/>
          <w:noProof/>
        </w:rPr>
        <w:t xml:space="preserve">d frequently, I have added the general definition of an affect to the network even though Spinoza does not give it a number. </w:t>
      </w:r>
      <w:r w:rsidR="00917468" w:rsidRPr="00CB54E4">
        <w:rPr>
          <w:rFonts w:ascii="Garamond" w:hAnsi="Garamond"/>
          <w:noProof/>
        </w:rPr>
        <w:t>Th</w:t>
      </w:r>
      <w:r w:rsidR="00CE4C1A" w:rsidRPr="00CB54E4">
        <w:rPr>
          <w:rFonts w:ascii="Garamond" w:hAnsi="Garamond"/>
          <w:noProof/>
        </w:rPr>
        <w:t>i</w:t>
      </w:r>
      <w:r w:rsidR="00917468" w:rsidRPr="00CB54E4">
        <w:rPr>
          <w:rFonts w:ascii="Garamond" w:hAnsi="Garamond"/>
          <w:noProof/>
        </w:rPr>
        <w:t>s br</w:t>
      </w:r>
      <w:r w:rsidR="00EF40AD" w:rsidRPr="00CB54E4">
        <w:rPr>
          <w:rFonts w:ascii="Garamond" w:hAnsi="Garamond"/>
          <w:noProof/>
        </w:rPr>
        <w:t>i</w:t>
      </w:r>
      <w:r w:rsidR="00917468" w:rsidRPr="00CB54E4">
        <w:rPr>
          <w:rFonts w:ascii="Garamond" w:hAnsi="Garamond"/>
          <w:noProof/>
        </w:rPr>
        <w:t xml:space="preserve">ngs the total number of </w:t>
      </w:r>
      <w:r w:rsidR="00533A8F" w:rsidRPr="00CB54E4">
        <w:rPr>
          <w:rFonts w:ascii="Garamond" w:hAnsi="Garamond"/>
          <w:noProof/>
        </w:rPr>
        <w:t>vertices</w:t>
      </w:r>
      <w:r w:rsidR="00917468" w:rsidRPr="00CB54E4">
        <w:rPr>
          <w:rFonts w:ascii="Garamond" w:hAnsi="Garamond"/>
          <w:noProof/>
        </w:rPr>
        <w:t xml:space="preserve"> listed</w:t>
      </w:r>
      <w:r w:rsidR="00B95519" w:rsidRPr="00CB54E4">
        <w:rPr>
          <w:rFonts w:ascii="Garamond" w:hAnsi="Garamond"/>
          <w:noProof/>
        </w:rPr>
        <w:t xml:space="preserve"> </w:t>
      </w:r>
      <w:r w:rsidR="0071676D" w:rsidRPr="00CB54E4">
        <w:rPr>
          <w:rFonts w:ascii="Garamond" w:hAnsi="Garamond"/>
          <w:noProof/>
        </w:rPr>
        <w:t>in the</w:t>
      </w:r>
      <w:r w:rsidR="00917468" w:rsidRPr="00CB54E4">
        <w:rPr>
          <w:rFonts w:ascii="Garamond" w:hAnsi="Garamond"/>
          <w:noProof/>
        </w:rPr>
        <w:t xml:space="preserve"> </w:t>
      </w:r>
      <w:r w:rsidR="00533A8F" w:rsidRPr="00CB54E4">
        <w:rPr>
          <w:rFonts w:ascii="Garamond" w:hAnsi="Garamond"/>
          <w:noProof/>
        </w:rPr>
        <w:t>Elwes</w:t>
      </w:r>
      <w:r w:rsidR="00517D35" w:rsidRPr="00CB54E4">
        <w:rPr>
          <w:rFonts w:ascii="Garamond" w:hAnsi="Garamond"/>
          <w:noProof/>
        </w:rPr>
        <w:t xml:space="preserve"> translation</w:t>
      </w:r>
      <w:r w:rsidR="00930CE2" w:rsidRPr="00CB54E4">
        <w:rPr>
          <w:rFonts w:ascii="Garamond" w:hAnsi="Garamond"/>
          <w:noProof/>
        </w:rPr>
        <w:t xml:space="preserve"> </w:t>
      </w:r>
      <w:r w:rsidR="00917468" w:rsidRPr="00CB54E4">
        <w:rPr>
          <w:rFonts w:ascii="Garamond" w:hAnsi="Garamond"/>
          <w:noProof/>
        </w:rPr>
        <w:t>to 44</w:t>
      </w:r>
      <w:r w:rsidR="00E97BB1" w:rsidRPr="00CB54E4">
        <w:rPr>
          <w:rFonts w:ascii="Garamond" w:hAnsi="Garamond"/>
          <w:noProof/>
        </w:rPr>
        <w:t>2</w:t>
      </w:r>
      <w:r w:rsidR="00917468" w:rsidRPr="00CB54E4">
        <w:rPr>
          <w:rFonts w:ascii="Garamond" w:hAnsi="Garamond"/>
          <w:noProof/>
        </w:rPr>
        <w:t>.</w:t>
      </w:r>
    </w:p>
    <w:p w:rsidR="004B411C" w:rsidRPr="00CB54E4" w:rsidRDefault="00370CAB" w:rsidP="00BF0E51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t xml:space="preserve">In the final two Parts of The </w:t>
      </w:r>
      <w:r w:rsidRPr="00CB54E4">
        <w:rPr>
          <w:rFonts w:ascii="Garamond" w:hAnsi="Garamond"/>
          <w:i/>
          <w:noProof/>
        </w:rPr>
        <w:t>Ethics</w:t>
      </w:r>
      <w:r w:rsidRPr="00CB54E4">
        <w:rPr>
          <w:rFonts w:ascii="Garamond" w:hAnsi="Garamond"/>
          <w:noProof/>
        </w:rPr>
        <w:t xml:space="preserve"> </w:t>
      </w:r>
      <w:r w:rsidR="00316545" w:rsidRPr="00CB54E4">
        <w:rPr>
          <w:rFonts w:ascii="Garamond" w:hAnsi="Garamond"/>
          <w:noProof/>
        </w:rPr>
        <w:t xml:space="preserve">Spinoza </w:t>
      </w:r>
      <w:r w:rsidR="000B64A8" w:rsidRPr="00CB54E4">
        <w:rPr>
          <w:rFonts w:ascii="Garamond" w:hAnsi="Garamond"/>
          <w:noProof/>
        </w:rPr>
        <w:t xml:space="preserve">significantly </w:t>
      </w:r>
      <w:r w:rsidRPr="00CB54E4">
        <w:rPr>
          <w:rFonts w:ascii="Garamond" w:hAnsi="Garamond"/>
          <w:noProof/>
        </w:rPr>
        <w:t>altered</w:t>
      </w:r>
      <w:r w:rsidR="00316545" w:rsidRPr="00CB54E4">
        <w:rPr>
          <w:rFonts w:ascii="Garamond" w:hAnsi="Garamond"/>
          <w:noProof/>
        </w:rPr>
        <w:t xml:space="preserve"> th</w:t>
      </w:r>
      <w:r w:rsidR="008F4EE5" w:rsidRPr="00CB54E4">
        <w:rPr>
          <w:rFonts w:ascii="Garamond" w:hAnsi="Garamond"/>
          <w:noProof/>
        </w:rPr>
        <w:t xml:space="preserve">e distribution of </w:t>
      </w:r>
      <w:r w:rsidR="000B64A8" w:rsidRPr="00CB54E4">
        <w:rPr>
          <w:rFonts w:ascii="Garamond" w:hAnsi="Garamond"/>
          <w:noProof/>
        </w:rPr>
        <w:t xml:space="preserve">network </w:t>
      </w:r>
      <w:r w:rsidR="00316545" w:rsidRPr="00CB54E4">
        <w:rPr>
          <w:rFonts w:ascii="Garamond" w:hAnsi="Garamond"/>
          <w:noProof/>
        </w:rPr>
        <w:t>elements</w:t>
      </w:r>
      <w:r w:rsidRPr="00CB54E4">
        <w:rPr>
          <w:rFonts w:ascii="Garamond" w:hAnsi="Garamond"/>
          <w:noProof/>
        </w:rPr>
        <w:t xml:space="preserve"> </w:t>
      </w:r>
      <w:r w:rsidR="0071676D" w:rsidRPr="00CB54E4">
        <w:rPr>
          <w:rFonts w:ascii="Garamond" w:hAnsi="Garamond"/>
          <w:noProof/>
        </w:rPr>
        <w:t xml:space="preserve">from that </w:t>
      </w:r>
      <w:r w:rsidR="00316545" w:rsidRPr="00CB54E4">
        <w:rPr>
          <w:rFonts w:ascii="Garamond" w:hAnsi="Garamond"/>
          <w:noProof/>
        </w:rPr>
        <w:t xml:space="preserve">in </w:t>
      </w:r>
      <w:r w:rsidRPr="00CB54E4">
        <w:rPr>
          <w:rFonts w:ascii="Garamond" w:hAnsi="Garamond"/>
          <w:noProof/>
        </w:rPr>
        <w:t>the first three Parts</w:t>
      </w:r>
      <w:r w:rsidR="00316545" w:rsidRPr="00CB54E4">
        <w:rPr>
          <w:rFonts w:ascii="Garamond" w:hAnsi="Garamond"/>
          <w:i/>
          <w:noProof/>
        </w:rPr>
        <w:t>.</w:t>
      </w:r>
      <w:r w:rsidR="00316545" w:rsidRPr="00CB54E4">
        <w:rPr>
          <w:rFonts w:ascii="Garamond" w:hAnsi="Garamond"/>
          <w:noProof/>
        </w:rPr>
        <w:t xml:space="preserve"> </w:t>
      </w:r>
      <w:r w:rsidR="00517D35" w:rsidRPr="00CB54E4">
        <w:rPr>
          <w:rFonts w:ascii="Garamond" w:hAnsi="Garamond"/>
          <w:noProof/>
        </w:rPr>
        <w:t xml:space="preserve">In the first three parts </w:t>
      </w:r>
      <w:r w:rsidR="0071676D" w:rsidRPr="00CB54E4">
        <w:rPr>
          <w:rFonts w:ascii="Garamond" w:hAnsi="Garamond"/>
          <w:noProof/>
        </w:rPr>
        <w:t xml:space="preserve">Spinoza concentrated </w:t>
      </w:r>
      <w:r w:rsidR="005D53E7" w:rsidRPr="00CB54E4">
        <w:rPr>
          <w:rFonts w:ascii="Garamond" w:hAnsi="Garamond"/>
          <w:noProof/>
        </w:rPr>
        <w:t>on intermediat</w:t>
      </w:r>
      <w:r w:rsidR="008F4EE5" w:rsidRPr="00CB54E4">
        <w:rPr>
          <w:rFonts w:ascii="Garamond" w:hAnsi="Garamond"/>
          <w:noProof/>
        </w:rPr>
        <w:t xml:space="preserve">e propositions, </w:t>
      </w:r>
      <w:r w:rsidR="005D53E7" w:rsidRPr="00CB54E4">
        <w:rPr>
          <w:rFonts w:ascii="Garamond" w:hAnsi="Garamond"/>
          <w:noProof/>
        </w:rPr>
        <w:t xml:space="preserve">while he </w:t>
      </w:r>
      <w:r w:rsidR="000B64A8" w:rsidRPr="00CB54E4">
        <w:rPr>
          <w:rFonts w:ascii="Garamond" w:hAnsi="Garamond"/>
          <w:noProof/>
        </w:rPr>
        <w:t xml:space="preserve">increased his focus </w:t>
      </w:r>
      <w:r w:rsidR="005D53E7" w:rsidRPr="00CB54E4">
        <w:rPr>
          <w:rFonts w:ascii="Garamond" w:hAnsi="Garamond"/>
          <w:noProof/>
        </w:rPr>
        <w:t xml:space="preserve">on the derivation of leaves in the </w:t>
      </w:r>
      <w:r w:rsidRPr="00CB54E4">
        <w:rPr>
          <w:rFonts w:ascii="Garamond" w:hAnsi="Garamond"/>
          <w:noProof/>
        </w:rPr>
        <w:t xml:space="preserve">final </w:t>
      </w:r>
      <w:r w:rsidR="005D53E7" w:rsidRPr="00CB54E4">
        <w:rPr>
          <w:rFonts w:ascii="Garamond" w:hAnsi="Garamond"/>
          <w:noProof/>
        </w:rPr>
        <w:t xml:space="preserve">two </w:t>
      </w:r>
      <w:r w:rsidRPr="00CB54E4">
        <w:rPr>
          <w:rFonts w:ascii="Garamond" w:hAnsi="Garamond"/>
          <w:noProof/>
        </w:rPr>
        <w:t>Part</w:t>
      </w:r>
      <w:r w:rsidR="005D53E7" w:rsidRPr="00CB54E4">
        <w:rPr>
          <w:rFonts w:ascii="Garamond" w:hAnsi="Garamond"/>
          <w:noProof/>
        </w:rPr>
        <w:t xml:space="preserve">s. </w:t>
      </w:r>
      <w:r w:rsidR="00950AE8" w:rsidRPr="00CB54E4">
        <w:rPr>
          <w:rFonts w:ascii="Garamond" w:hAnsi="Garamond"/>
          <w:noProof/>
        </w:rPr>
        <w:t xml:space="preserve">Close to 60 percent of the leaves are in the final two parts, and leaves as a percentage of vertices increases from the </w:t>
      </w:r>
      <w:r w:rsidR="00517D35" w:rsidRPr="00CB54E4">
        <w:rPr>
          <w:rFonts w:ascii="Garamond" w:hAnsi="Garamond"/>
          <w:noProof/>
        </w:rPr>
        <w:t>about 15</w:t>
      </w:r>
      <w:r w:rsidR="00F302EE" w:rsidRPr="00CB54E4">
        <w:rPr>
          <w:rFonts w:ascii="Garamond" w:hAnsi="Garamond"/>
          <w:noProof/>
        </w:rPr>
        <w:t xml:space="preserve"> percent</w:t>
      </w:r>
      <w:r w:rsidR="00950AE8" w:rsidRPr="00CB54E4">
        <w:rPr>
          <w:rFonts w:ascii="Garamond" w:hAnsi="Garamond"/>
          <w:noProof/>
        </w:rPr>
        <w:t xml:space="preserve"> in the first three parts to about 35 to 40 percent in that last two parts</w:t>
      </w:r>
      <w:r w:rsidR="00F302EE" w:rsidRPr="00CB54E4">
        <w:rPr>
          <w:rFonts w:ascii="Garamond" w:hAnsi="Garamond"/>
          <w:noProof/>
        </w:rPr>
        <w:t>.</w:t>
      </w:r>
      <w:r w:rsidR="00950AE8" w:rsidRPr="00CB54E4">
        <w:rPr>
          <w:rFonts w:ascii="Garamond" w:hAnsi="Garamond"/>
          <w:noProof/>
        </w:rPr>
        <w:t xml:space="preserve"> </w:t>
      </w:r>
      <w:r w:rsidR="00F302EE" w:rsidRPr="00CB54E4">
        <w:rPr>
          <w:rFonts w:ascii="Garamond" w:hAnsi="Garamond"/>
          <w:noProof/>
        </w:rPr>
        <w:t xml:space="preserve">Since leaves do </w:t>
      </w:r>
      <w:r w:rsidR="0071676D" w:rsidRPr="00CB54E4">
        <w:rPr>
          <w:rFonts w:ascii="Garamond" w:hAnsi="Garamond"/>
          <w:noProof/>
        </w:rPr>
        <w:t>initiate arcs to</w:t>
      </w:r>
      <w:r w:rsidR="00F302EE" w:rsidRPr="00CB54E4">
        <w:rPr>
          <w:rFonts w:ascii="Garamond" w:hAnsi="Garamond"/>
          <w:noProof/>
        </w:rPr>
        <w:t xml:space="preserve"> any </w:t>
      </w:r>
      <w:r w:rsidR="0071676D" w:rsidRPr="00CB54E4">
        <w:rPr>
          <w:rFonts w:ascii="Garamond" w:hAnsi="Garamond"/>
          <w:noProof/>
        </w:rPr>
        <w:t xml:space="preserve">other </w:t>
      </w:r>
      <w:r w:rsidR="00F302EE" w:rsidRPr="00CB54E4">
        <w:rPr>
          <w:rFonts w:ascii="Garamond" w:hAnsi="Garamond"/>
          <w:noProof/>
        </w:rPr>
        <w:t>propositions</w:t>
      </w:r>
      <w:r w:rsidR="0071676D" w:rsidRPr="00CB54E4">
        <w:rPr>
          <w:rFonts w:ascii="Garamond" w:hAnsi="Garamond"/>
          <w:noProof/>
        </w:rPr>
        <w:t>,</w:t>
      </w:r>
      <w:r w:rsidR="00F302EE" w:rsidRPr="00CB54E4">
        <w:rPr>
          <w:rFonts w:ascii="Garamond" w:hAnsi="Garamond"/>
          <w:noProof/>
        </w:rPr>
        <w:t xml:space="preserve"> they are the ultimate conclusions of the </w:t>
      </w:r>
      <w:r w:rsidR="00F302EE" w:rsidRPr="00CB54E4">
        <w:rPr>
          <w:rFonts w:ascii="Garamond" w:hAnsi="Garamond"/>
          <w:i/>
          <w:noProof/>
        </w:rPr>
        <w:t>Ethics.</w:t>
      </w:r>
    </w:p>
    <w:p w:rsidR="006F69FD" w:rsidRPr="00CB54E4" w:rsidRDefault="005D53E7" w:rsidP="005E646C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t xml:space="preserve">The </w:t>
      </w:r>
      <w:r w:rsidR="00663CE6" w:rsidRPr="00CB54E4">
        <w:rPr>
          <w:rFonts w:ascii="Garamond" w:hAnsi="Garamond"/>
          <w:noProof/>
        </w:rPr>
        <w:t>statistical evidence</w:t>
      </w:r>
      <w:r w:rsidR="004B4E6C" w:rsidRPr="00CB54E4">
        <w:rPr>
          <w:rFonts w:ascii="Garamond" w:hAnsi="Garamond"/>
          <w:noProof/>
        </w:rPr>
        <w:t xml:space="preserve"> </w:t>
      </w:r>
      <w:r w:rsidR="00E84D6F" w:rsidRPr="00CB54E4">
        <w:rPr>
          <w:rFonts w:ascii="Garamond" w:hAnsi="Garamond"/>
          <w:noProof/>
        </w:rPr>
        <w:t>elucidates</w:t>
      </w:r>
      <w:r w:rsidR="00DA2A1F" w:rsidRPr="00CB54E4">
        <w:rPr>
          <w:rFonts w:ascii="Garamond" w:hAnsi="Garamond"/>
          <w:noProof/>
        </w:rPr>
        <w:t xml:space="preserve"> Spinoza’s rhetorical strategy</w:t>
      </w:r>
      <w:r w:rsidR="00E84D6F" w:rsidRPr="00CB54E4">
        <w:rPr>
          <w:rFonts w:ascii="Garamond" w:hAnsi="Garamond"/>
          <w:noProof/>
        </w:rPr>
        <w:t>.</w:t>
      </w:r>
      <w:r w:rsidR="00DA2A1F" w:rsidRPr="00CB54E4">
        <w:rPr>
          <w:rFonts w:ascii="Garamond" w:hAnsi="Garamond"/>
          <w:noProof/>
        </w:rPr>
        <w:t xml:space="preserve"> </w:t>
      </w:r>
      <w:r w:rsidR="00703309" w:rsidRPr="00CB54E4">
        <w:rPr>
          <w:rFonts w:ascii="Garamond" w:hAnsi="Garamond"/>
          <w:noProof/>
        </w:rPr>
        <w:t>If t</w:t>
      </w:r>
      <w:r w:rsidR="00DA2A1F" w:rsidRPr="00CB54E4">
        <w:rPr>
          <w:rFonts w:ascii="Garamond" w:hAnsi="Garamond"/>
          <w:noProof/>
        </w:rPr>
        <w:t>he most signif</w:t>
      </w:r>
      <w:r w:rsidR="00074822" w:rsidRPr="00CB54E4">
        <w:rPr>
          <w:rFonts w:ascii="Garamond" w:hAnsi="Garamond"/>
          <w:noProof/>
        </w:rPr>
        <w:t>i</w:t>
      </w:r>
      <w:r w:rsidR="00DA2A1F" w:rsidRPr="00CB54E4">
        <w:rPr>
          <w:rFonts w:ascii="Garamond" w:hAnsi="Garamond"/>
          <w:noProof/>
        </w:rPr>
        <w:t xml:space="preserve">cant message of the work is </w:t>
      </w:r>
      <w:r w:rsidR="00370CAB" w:rsidRPr="00CB54E4">
        <w:rPr>
          <w:rFonts w:ascii="Garamond" w:hAnsi="Garamond"/>
          <w:noProof/>
        </w:rPr>
        <w:t xml:space="preserve">to be </w:t>
      </w:r>
      <w:r w:rsidR="00703309" w:rsidRPr="00CB54E4">
        <w:rPr>
          <w:rFonts w:ascii="Garamond" w:hAnsi="Garamond"/>
          <w:noProof/>
        </w:rPr>
        <w:t>ethical, justification of th</w:t>
      </w:r>
      <w:r w:rsidR="00370CAB" w:rsidRPr="00CB54E4">
        <w:rPr>
          <w:rFonts w:ascii="Garamond" w:hAnsi="Garamond"/>
          <w:noProof/>
        </w:rPr>
        <w:t xml:space="preserve">e ultimate ethical conclusions </w:t>
      </w:r>
      <w:r w:rsidR="00703309" w:rsidRPr="00CB54E4">
        <w:rPr>
          <w:rFonts w:ascii="Garamond" w:hAnsi="Garamond"/>
          <w:noProof/>
        </w:rPr>
        <w:t>must be supported by a superstition-free foundation in metaphysics, epistemology, ps</w:t>
      </w:r>
      <w:r w:rsidR="00870EA5" w:rsidRPr="00CB54E4">
        <w:rPr>
          <w:rFonts w:ascii="Garamond" w:hAnsi="Garamond"/>
          <w:noProof/>
        </w:rPr>
        <w:t xml:space="preserve">ychology and anthropology. </w:t>
      </w:r>
      <w:r w:rsidR="00703309" w:rsidRPr="00CB54E4">
        <w:rPr>
          <w:rFonts w:ascii="Garamond" w:hAnsi="Garamond"/>
          <w:noProof/>
        </w:rPr>
        <w:t>Spinoza</w:t>
      </w:r>
      <w:r w:rsidR="00533A8F" w:rsidRPr="00CB54E4">
        <w:rPr>
          <w:rFonts w:ascii="Garamond" w:hAnsi="Garamond"/>
          <w:noProof/>
        </w:rPr>
        <w:t xml:space="preserve"> start</w:t>
      </w:r>
      <w:r w:rsidR="00870EA5" w:rsidRPr="00CB54E4">
        <w:rPr>
          <w:rFonts w:ascii="Garamond" w:hAnsi="Garamond"/>
          <w:noProof/>
        </w:rPr>
        <w:t>s</w:t>
      </w:r>
      <w:r w:rsidR="00074822" w:rsidRPr="00CB54E4">
        <w:rPr>
          <w:rFonts w:ascii="Garamond" w:hAnsi="Garamond"/>
          <w:noProof/>
        </w:rPr>
        <w:t xml:space="preserve"> from re</w:t>
      </w:r>
      <w:r w:rsidR="00533A8F" w:rsidRPr="00CB54E4">
        <w:rPr>
          <w:rFonts w:ascii="Garamond" w:hAnsi="Garamond"/>
          <w:noProof/>
        </w:rPr>
        <w:t>l</w:t>
      </w:r>
      <w:r w:rsidR="00074822" w:rsidRPr="00CB54E4">
        <w:rPr>
          <w:rFonts w:ascii="Garamond" w:hAnsi="Garamond"/>
          <w:noProof/>
        </w:rPr>
        <w:t>a</w:t>
      </w:r>
      <w:r w:rsidR="00533A8F" w:rsidRPr="00CB54E4">
        <w:rPr>
          <w:rFonts w:ascii="Garamond" w:hAnsi="Garamond"/>
          <w:noProof/>
        </w:rPr>
        <w:t>tively self evident premises to</w:t>
      </w:r>
      <w:r w:rsidR="00870EA5" w:rsidRPr="00CB54E4">
        <w:rPr>
          <w:rFonts w:ascii="Garamond" w:hAnsi="Garamond"/>
          <w:noProof/>
        </w:rPr>
        <w:t xml:space="preserve"> </w:t>
      </w:r>
      <w:r w:rsidR="000B64A8" w:rsidRPr="00CB54E4">
        <w:rPr>
          <w:rFonts w:ascii="Garamond" w:hAnsi="Garamond"/>
          <w:noProof/>
        </w:rPr>
        <w:t>create</w:t>
      </w:r>
      <w:r w:rsidR="00870EA5" w:rsidRPr="00CB54E4">
        <w:rPr>
          <w:rFonts w:ascii="Garamond" w:hAnsi="Garamond"/>
          <w:noProof/>
        </w:rPr>
        <w:t xml:space="preserve"> this foundation</w:t>
      </w:r>
      <w:r w:rsidR="00703309" w:rsidRPr="00CB54E4">
        <w:rPr>
          <w:rFonts w:ascii="Garamond" w:hAnsi="Garamond"/>
          <w:noProof/>
        </w:rPr>
        <w:t xml:space="preserve"> in Parts 1 through 3</w:t>
      </w:r>
      <w:r w:rsidR="00870EA5" w:rsidRPr="00CB54E4">
        <w:rPr>
          <w:rFonts w:ascii="Garamond" w:hAnsi="Garamond"/>
          <w:noProof/>
        </w:rPr>
        <w:t xml:space="preserve">, while in </w:t>
      </w:r>
      <w:r w:rsidR="00CB62BB" w:rsidRPr="00CB54E4">
        <w:rPr>
          <w:rFonts w:ascii="Garamond" w:hAnsi="Garamond"/>
          <w:noProof/>
        </w:rPr>
        <w:t>Parts 4 and 5</w:t>
      </w:r>
      <w:r w:rsidR="00870EA5" w:rsidRPr="00CB54E4">
        <w:rPr>
          <w:rFonts w:ascii="Garamond" w:hAnsi="Garamond"/>
          <w:noProof/>
        </w:rPr>
        <w:t xml:space="preserve"> he generates the </w:t>
      </w:r>
      <w:r w:rsidR="00F302EE" w:rsidRPr="00CB54E4">
        <w:rPr>
          <w:rFonts w:ascii="Garamond" w:hAnsi="Garamond"/>
          <w:noProof/>
        </w:rPr>
        <w:t>ultimate</w:t>
      </w:r>
      <w:r w:rsidR="00870EA5" w:rsidRPr="00CB54E4">
        <w:rPr>
          <w:rFonts w:ascii="Garamond" w:hAnsi="Garamond"/>
          <w:noProof/>
        </w:rPr>
        <w:t xml:space="preserve"> ethical conclusions</w:t>
      </w:r>
      <w:r w:rsidR="00CB62BB" w:rsidRPr="00CB54E4">
        <w:rPr>
          <w:rFonts w:ascii="Garamond" w:hAnsi="Garamond"/>
          <w:noProof/>
        </w:rPr>
        <w:t>.</w:t>
      </w:r>
      <w:r w:rsidR="00AB2C16" w:rsidRPr="00CB54E4">
        <w:rPr>
          <w:rFonts w:ascii="Garamond" w:hAnsi="Garamond"/>
          <w:noProof/>
        </w:rPr>
        <w:t xml:space="preserve"> The statistical effect of this strategy is the increased percentage of leaves in the latter two parts of the </w:t>
      </w:r>
      <w:r w:rsidR="00AB2C16" w:rsidRPr="00CB54E4">
        <w:rPr>
          <w:rFonts w:ascii="Garamond" w:hAnsi="Garamond"/>
          <w:i/>
          <w:noProof/>
        </w:rPr>
        <w:t>Ethics.</w:t>
      </w:r>
    </w:p>
    <w:p w:rsidR="00663CE6" w:rsidRPr="00CB54E4" w:rsidRDefault="00663CE6" w:rsidP="00663CE6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t>Interestingly Spino</w:t>
      </w:r>
      <w:r w:rsidR="00370CAB" w:rsidRPr="00CB54E4">
        <w:rPr>
          <w:rFonts w:ascii="Garamond" w:hAnsi="Garamond"/>
          <w:noProof/>
        </w:rPr>
        <w:t xml:space="preserve">za frequently employed the </w:t>
      </w:r>
      <w:r w:rsidRPr="00CB54E4">
        <w:rPr>
          <w:rFonts w:ascii="Garamond" w:hAnsi="Garamond"/>
          <w:noProof/>
        </w:rPr>
        <w:t xml:space="preserve">modern spoke-hub network paradigm to connect intermediate propositions and leaves.  Propositions are connected like a wire wheel: several </w:t>
      </w:r>
      <w:r w:rsidR="008E1914" w:rsidRPr="00CB54E4">
        <w:rPr>
          <w:rFonts w:ascii="Garamond" w:hAnsi="Garamond"/>
          <w:noProof/>
        </w:rPr>
        <w:t>leaves</w:t>
      </w:r>
      <w:r w:rsidRPr="00CB54E4">
        <w:rPr>
          <w:rFonts w:ascii="Garamond" w:hAnsi="Garamond"/>
          <w:noProof/>
        </w:rPr>
        <w:t xml:space="preserve"> are joined by arcs, the spokes, to a</w:t>
      </w:r>
      <w:r w:rsidR="008E1914" w:rsidRPr="00CB54E4">
        <w:rPr>
          <w:rFonts w:ascii="Garamond" w:hAnsi="Garamond"/>
          <w:noProof/>
        </w:rPr>
        <w:t>n intermediate</w:t>
      </w:r>
      <w:r w:rsidRPr="00CB54E4">
        <w:rPr>
          <w:rFonts w:ascii="Garamond" w:hAnsi="Garamond"/>
          <w:noProof/>
        </w:rPr>
        <w:t xml:space="preserve"> proposition in the center, the hub. Examples of spoke-hubs are 4P26 and 3P7 which originate arcs to 11 and 24 propositions respectively. </w:t>
      </w:r>
      <w:r w:rsidR="00736F03" w:rsidRPr="00CB54E4">
        <w:rPr>
          <w:rFonts w:ascii="Garamond" w:hAnsi="Garamond"/>
          <w:noProof/>
        </w:rPr>
        <w:t>Thus our seventeenth century</w:t>
      </w:r>
      <w:r w:rsidR="00A2675A" w:rsidRPr="00CB54E4">
        <w:rPr>
          <w:rFonts w:ascii="Garamond" w:hAnsi="Garamond"/>
          <w:noProof/>
        </w:rPr>
        <w:t xml:space="preserve"> lens grinder/</w:t>
      </w:r>
      <w:r w:rsidR="00736F03" w:rsidRPr="00CB54E4">
        <w:rPr>
          <w:rFonts w:ascii="Garamond" w:hAnsi="Garamond"/>
          <w:noProof/>
        </w:rPr>
        <w:t>philosopher</w:t>
      </w:r>
      <w:r w:rsidR="00C83FFD" w:rsidRPr="00CB54E4">
        <w:rPr>
          <w:rFonts w:ascii="Garamond" w:hAnsi="Garamond"/>
          <w:noProof/>
        </w:rPr>
        <w:t xml:space="preserve"> </w:t>
      </w:r>
      <w:r w:rsidR="00A2675A" w:rsidRPr="00CB54E4">
        <w:rPr>
          <w:rFonts w:ascii="Garamond" w:hAnsi="Garamond"/>
          <w:noProof/>
        </w:rPr>
        <w:t xml:space="preserve">invented </w:t>
      </w:r>
      <w:r w:rsidR="00C83FFD" w:rsidRPr="00CB54E4">
        <w:rPr>
          <w:rFonts w:ascii="Garamond" w:hAnsi="Garamond"/>
          <w:noProof/>
        </w:rPr>
        <w:t xml:space="preserve">network concepts that were </w:t>
      </w:r>
      <w:r w:rsidR="00775FFA" w:rsidRPr="00CB54E4">
        <w:rPr>
          <w:rFonts w:ascii="Garamond" w:hAnsi="Garamond"/>
          <w:noProof/>
        </w:rPr>
        <w:t>re</w:t>
      </w:r>
      <w:r w:rsidR="00C83FFD" w:rsidRPr="00CB54E4">
        <w:rPr>
          <w:rFonts w:ascii="Garamond" w:hAnsi="Garamond"/>
          <w:noProof/>
        </w:rPr>
        <w:t xml:space="preserve">discovered by </w:t>
      </w:r>
      <w:r w:rsidR="00CF20D8" w:rsidRPr="00CB54E4">
        <w:rPr>
          <w:rFonts w:ascii="Garamond" w:hAnsi="Garamond"/>
          <w:noProof/>
        </w:rPr>
        <w:t xml:space="preserve">companies </w:t>
      </w:r>
      <w:r w:rsidR="00C83FFD" w:rsidRPr="00CB54E4">
        <w:rPr>
          <w:rFonts w:ascii="Garamond" w:hAnsi="Garamond"/>
          <w:noProof/>
        </w:rPr>
        <w:t>such as Delta Airli</w:t>
      </w:r>
      <w:r w:rsidR="00CF20D8" w:rsidRPr="00CB54E4">
        <w:rPr>
          <w:rFonts w:ascii="Garamond" w:hAnsi="Garamond"/>
          <w:noProof/>
        </w:rPr>
        <w:t>n</w:t>
      </w:r>
      <w:r w:rsidR="00C83FFD" w:rsidRPr="00CB54E4">
        <w:rPr>
          <w:rFonts w:ascii="Garamond" w:hAnsi="Garamond"/>
          <w:noProof/>
        </w:rPr>
        <w:t xml:space="preserve">es and FedEx to </w:t>
      </w:r>
      <w:r w:rsidR="00F70548" w:rsidRPr="00CB54E4">
        <w:rPr>
          <w:rFonts w:ascii="Garamond" w:hAnsi="Garamond"/>
          <w:noProof/>
        </w:rPr>
        <w:t xml:space="preserve">route and schedule aircraft </w:t>
      </w:r>
      <w:r w:rsidR="00C83FFD" w:rsidRPr="00CB54E4">
        <w:rPr>
          <w:rFonts w:ascii="Garamond" w:hAnsi="Garamond"/>
          <w:noProof/>
        </w:rPr>
        <w:t>more efficient</w:t>
      </w:r>
      <w:r w:rsidR="00F70548" w:rsidRPr="00CB54E4">
        <w:rPr>
          <w:rFonts w:ascii="Garamond" w:hAnsi="Garamond"/>
          <w:noProof/>
        </w:rPr>
        <w:t>ly</w:t>
      </w:r>
      <w:r w:rsidR="00C83FFD" w:rsidRPr="00CB54E4">
        <w:rPr>
          <w:rFonts w:ascii="Garamond" w:hAnsi="Garamond"/>
          <w:noProof/>
        </w:rPr>
        <w:t xml:space="preserve">. </w:t>
      </w:r>
      <w:r w:rsidR="00F70548" w:rsidRPr="00CB54E4">
        <w:rPr>
          <w:rFonts w:ascii="Garamond" w:hAnsi="Garamond"/>
          <w:noProof/>
        </w:rPr>
        <w:t>T</w:t>
      </w:r>
      <w:r w:rsidR="00C83FFD" w:rsidRPr="00CB54E4">
        <w:rPr>
          <w:rFonts w:ascii="Garamond" w:hAnsi="Garamond"/>
          <w:noProof/>
        </w:rPr>
        <w:t xml:space="preserve">his structure can be seen </w:t>
      </w:r>
      <w:r w:rsidRPr="00CB54E4">
        <w:rPr>
          <w:rFonts w:ascii="Garamond" w:hAnsi="Garamond"/>
          <w:noProof/>
        </w:rPr>
        <w:t>vividly using the Spinoza_Explosion program described in Appendix B.</w:t>
      </w:r>
    </w:p>
    <w:p w:rsidR="009F2796" w:rsidRPr="00CB54E4" w:rsidRDefault="009F2796" w:rsidP="00663CE6">
      <w:pPr>
        <w:rPr>
          <w:rFonts w:ascii="Garamond" w:hAnsi="Garamond"/>
          <w:noProof/>
        </w:rPr>
      </w:pPr>
    </w:p>
    <w:tbl>
      <w:tblPr>
        <w:tblStyle w:val="TableGridLight"/>
        <w:tblW w:w="7640" w:type="dxa"/>
        <w:jc w:val="center"/>
        <w:tblLook w:val="04A0" w:firstRow="1" w:lastRow="0" w:firstColumn="1" w:lastColumn="0" w:noHBand="0" w:noVBand="1"/>
      </w:tblPr>
      <w:tblGrid>
        <w:gridCol w:w="1880"/>
        <w:gridCol w:w="960"/>
        <w:gridCol w:w="960"/>
        <w:gridCol w:w="960"/>
        <w:gridCol w:w="960"/>
        <w:gridCol w:w="1030"/>
        <w:gridCol w:w="890"/>
      </w:tblGrid>
      <w:tr w:rsidR="005E646C" w:rsidRPr="00CB54E4" w:rsidTr="009F2796">
        <w:trPr>
          <w:trHeight w:val="300"/>
          <w:jc w:val="center"/>
        </w:trPr>
        <w:tc>
          <w:tcPr>
            <w:tcW w:w="1880" w:type="dxa"/>
            <w:noWrap/>
          </w:tcPr>
          <w:p w:rsidR="005E646C" w:rsidRPr="00CB54E4" w:rsidRDefault="005E646C" w:rsidP="006F69FD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5"/>
            <w:noWrap/>
          </w:tcPr>
          <w:p w:rsidR="005E646C" w:rsidRPr="00CB54E4" w:rsidRDefault="005E646C" w:rsidP="006F69FD">
            <w:pPr>
              <w:jc w:val="center"/>
              <w:rPr>
                <w:rFonts w:ascii="Garamond" w:hAnsi="Garamond"/>
                <w:b/>
                <w:noProof/>
              </w:rPr>
            </w:pPr>
            <w:r w:rsidRPr="00CB54E4">
              <w:rPr>
                <w:rFonts w:ascii="Garamond" w:hAnsi="Garamond"/>
                <w:b/>
                <w:noProof/>
              </w:rPr>
              <w:t>Table 1-Percentage of Vertex Types By Part</w:t>
            </w:r>
          </w:p>
          <w:p w:rsidR="005E646C" w:rsidRPr="00CB54E4" w:rsidRDefault="005E646C" w:rsidP="006F69FD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890" w:type="dxa"/>
            <w:noWrap/>
          </w:tcPr>
          <w:p w:rsidR="005E646C" w:rsidRPr="00CB54E4" w:rsidRDefault="005E646C" w:rsidP="006F69FD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</w:tr>
      <w:tr w:rsidR="006F69FD" w:rsidRPr="00CB54E4" w:rsidTr="009F2796">
        <w:trPr>
          <w:trHeight w:val="300"/>
          <w:jc w:val="center"/>
        </w:trPr>
        <w:tc>
          <w:tcPr>
            <w:tcW w:w="1880" w:type="dxa"/>
            <w:noWrap/>
          </w:tcPr>
          <w:p w:rsidR="006F69FD" w:rsidRPr="00CB54E4" w:rsidRDefault="006F69FD" w:rsidP="006F69FD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5"/>
            <w:noWrap/>
          </w:tcPr>
          <w:p w:rsidR="006F69FD" w:rsidRPr="00CB54E4" w:rsidRDefault="006F69FD" w:rsidP="006F69FD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 xml:space="preserve">Part of the </w:t>
            </w:r>
            <w:r w:rsidRPr="00CB54E4">
              <w:rPr>
                <w:rFonts w:ascii="Garamond" w:eastAsia="Times New Roman" w:hAnsi="Garamond" w:cs="Times New Roman"/>
                <w:b/>
                <w:bCs/>
                <w:i/>
                <w:color w:val="000000"/>
              </w:rPr>
              <w:t>Ethics</w:t>
            </w:r>
          </w:p>
        </w:tc>
        <w:tc>
          <w:tcPr>
            <w:tcW w:w="890" w:type="dxa"/>
            <w:noWrap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</w:tr>
      <w:tr w:rsidR="006F69FD" w:rsidRPr="00CB54E4" w:rsidTr="009F2796">
        <w:trPr>
          <w:trHeight w:val="300"/>
          <w:jc w:val="center"/>
        </w:trPr>
        <w:tc>
          <w:tcPr>
            <w:tcW w:w="1880" w:type="dxa"/>
            <w:noWrap/>
            <w:hideMark/>
          </w:tcPr>
          <w:p w:rsidR="006F69FD" w:rsidRPr="00CB54E4" w:rsidRDefault="006F69FD" w:rsidP="006F69FD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4</w:t>
            </w:r>
          </w:p>
        </w:tc>
        <w:tc>
          <w:tcPr>
            <w:tcW w:w="103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5</w:t>
            </w:r>
          </w:p>
        </w:tc>
        <w:tc>
          <w:tcPr>
            <w:tcW w:w="89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Total</w:t>
            </w:r>
          </w:p>
        </w:tc>
      </w:tr>
      <w:tr w:rsidR="006F69FD" w:rsidRPr="00CB54E4" w:rsidTr="009F2796">
        <w:trPr>
          <w:trHeight w:val="300"/>
          <w:jc w:val="center"/>
        </w:trPr>
        <w:tc>
          <w:tcPr>
            <w:tcW w:w="1880" w:type="dxa"/>
            <w:noWrap/>
            <w:hideMark/>
          </w:tcPr>
          <w:p w:rsidR="006F69FD" w:rsidRPr="00CB54E4" w:rsidRDefault="006F69FD" w:rsidP="006F69FD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Count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65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94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100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97</w:t>
            </w:r>
          </w:p>
        </w:tc>
        <w:tc>
          <w:tcPr>
            <w:tcW w:w="103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52</w:t>
            </w:r>
          </w:p>
        </w:tc>
        <w:tc>
          <w:tcPr>
            <w:tcW w:w="89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408</w:t>
            </w:r>
          </w:p>
        </w:tc>
      </w:tr>
      <w:tr w:rsidR="006F69FD" w:rsidRPr="00CB54E4" w:rsidTr="009F2796">
        <w:trPr>
          <w:trHeight w:val="300"/>
          <w:jc w:val="center"/>
        </w:trPr>
        <w:tc>
          <w:tcPr>
            <w:tcW w:w="1880" w:type="dxa"/>
            <w:noWrap/>
            <w:hideMark/>
          </w:tcPr>
          <w:p w:rsidR="006F69FD" w:rsidRPr="00CB54E4" w:rsidRDefault="006F69FD" w:rsidP="006F69FD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Definitions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12.3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5.3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3.0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6.2</w:t>
            </w:r>
          </w:p>
        </w:tc>
        <w:tc>
          <w:tcPr>
            <w:tcW w:w="103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0.0</w:t>
            </w:r>
          </w:p>
        </w:tc>
        <w:tc>
          <w:tcPr>
            <w:tcW w:w="89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5.4</w:t>
            </w:r>
          </w:p>
        </w:tc>
      </w:tr>
      <w:tr w:rsidR="006F69FD" w:rsidRPr="00CB54E4" w:rsidTr="009F2796">
        <w:trPr>
          <w:trHeight w:val="300"/>
          <w:jc w:val="center"/>
        </w:trPr>
        <w:tc>
          <w:tcPr>
            <w:tcW w:w="1880" w:type="dxa"/>
            <w:noWrap/>
            <w:hideMark/>
          </w:tcPr>
          <w:p w:rsidR="006F69FD" w:rsidRPr="00CB54E4" w:rsidRDefault="006F69FD" w:rsidP="006F69FD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Axioms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9.2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9.6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0.0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1.0</w:t>
            </w:r>
          </w:p>
        </w:tc>
        <w:tc>
          <w:tcPr>
            <w:tcW w:w="103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3.8</w:t>
            </w:r>
          </w:p>
        </w:tc>
        <w:tc>
          <w:tcPr>
            <w:tcW w:w="89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4.4</w:t>
            </w:r>
          </w:p>
        </w:tc>
      </w:tr>
      <w:tr w:rsidR="006F69FD" w:rsidRPr="00CB54E4" w:rsidTr="009F2796">
        <w:trPr>
          <w:trHeight w:val="300"/>
          <w:jc w:val="center"/>
        </w:trPr>
        <w:tc>
          <w:tcPr>
            <w:tcW w:w="1880" w:type="dxa"/>
            <w:noWrap/>
            <w:hideMark/>
          </w:tcPr>
          <w:p w:rsidR="006F69FD" w:rsidRPr="00CB54E4" w:rsidRDefault="006F69FD" w:rsidP="006F69FD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Inter. Propositions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61.5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58.5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57.0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53.6</w:t>
            </w:r>
          </w:p>
        </w:tc>
        <w:tc>
          <w:tcPr>
            <w:tcW w:w="103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61.5</w:t>
            </w:r>
          </w:p>
        </w:tc>
        <w:tc>
          <w:tcPr>
            <w:tcW w:w="89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57.8</w:t>
            </w:r>
          </w:p>
        </w:tc>
      </w:tr>
      <w:tr w:rsidR="006F69FD" w:rsidRPr="00CB54E4" w:rsidTr="009F2796">
        <w:trPr>
          <w:trHeight w:val="300"/>
          <w:jc w:val="center"/>
        </w:trPr>
        <w:tc>
          <w:tcPr>
            <w:tcW w:w="1880" w:type="dxa"/>
            <w:noWrap/>
            <w:hideMark/>
          </w:tcPr>
          <w:p w:rsidR="006F69FD" w:rsidRPr="00CB54E4" w:rsidRDefault="006F69FD" w:rsidP="006F69FD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Leaves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16.9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12.8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16.0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39.2</w:t>
            </w:r>
          </w:p>
        </w:tc>
        <w:tc>
          <w:tcPr>
            <w:tcW w:w="103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34.6</w:t>
            </w:r>
          </w:p>
        </w:tc>
        <w:tc>
          <w:tcPr>
            <w:tcW w:w="89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23.3</w:t>
            </w:r>
          </w:p>
        </w:tc>
      </w:tr>
      <w:tr w:rsidR="006F69FD" w:rsidRPr="00CB54E4" w:rsidTr="009F2796">
        <w:trPr>
          <w:trHeight w:val="300"/>
          <w:jc w:val="center"/>
        </w:trPr>
        <w:tc>
          <w:tcPr>
            <w:tcW w:w="1880" w:type="dxa"/>
            <w:noWrap/>
            <w:hideMark/>
          </w:tcPr>
          <w:p w:rsidR="006F69FD" w:rsidRPr="00CB54E4" w:rsidRDefault="006F69FD" w:rsidP="006F69FD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Lemmas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0.0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8.5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0.0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0.0</w:t>
            </w:r>
          </w:p>
        </w:tc>
        <w:tc>
          <w:tcPr>
            <w:tcW w:w="103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0.0</w:t>
            </w:r>
          </w:p>
        </w:tc>
        <w:tc>
          <w:tcPr>
            <w:tcW w:w="89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2.0</w:t>
            </w:r>
          </w:p>
        </w:tc>
      </w:tr>
      <w:tr w:rsidR="006F69FD" w:rsidRPr="00CB54E4" w:rsidTr="009F2796">
        <w:trPr>
          <w:trHeight w:val="300"/>
          <w:jc w:val="center"/>
        </w:trPr>
        <w:tc>
          <w:tcPr>
            <w:tcW w:w="1880" w:type="dxa"/>
            <w:noWrap/>
            <w:hideMark/>
          </w:tcPr>
          <w:p w:rsidR="006F69FD" w:rsidRPr="00CB54E4" w:rsidRDefault="006F69FD" w:rsidP="006F69FD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Postulates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0.0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5.3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1.0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0.0</w:t>
            </w:r>
          </w:p>
        </w:tc>
        <w:tc>
          <w:tcPr>
            <w:tcW w:w="103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0.0</w:t>
            </w:r>
          </w:p>
        </w:tc>
        <w:tc>
          <w:tcPr>
            <w:tcW w:w="89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1.5</w:t>
            </w:r>
          </w:p>
        </w:tc>
      </w:tr>
      <w:tr w:rsidR="006F69FD" w:rsidRPr="00CB54E4" w:rsidTr="009F2796">
        <w:trPr>
          <w:trHeight w:val="300"/>
          <w:jc w:val="center"/>
        </w:trPr>
        <w:tc>
          <w:tcPr>
            <w:tcW w:w="1880" w:type="dxa"/>
            <w:noWrap/>
            <w:hideMark/>
          </w:tcPr>
          <w:p w:rsidR="006F69FD" w:rsidRPr="00CB54E4" w:rsidRDefault="006F69FD" w:rsidP="006F69FD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Affects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0.0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0.0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23.0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0.0</w:t>
            </w:r>
          </w:p>
        </w:tc>
        <w:tc>
          <w:tcPr>
            <w:tcW w:w="103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0.0</w:t>
            </w:r>
          </w:p>
        </w:tc>
        <w:tc>
          <w:tcPr>
            <w:tcW w:w="89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5.6</w:t>
            </w:r>
          </w:p>
        </w:tc>
      </w:tr>
      <w:tr w:rsidR="006F69FD" w:rsidRPr="00CB54E4" w:rsidTr="009F2796">
        <w:trPr>
          <w:trHeight w:val="300"/>
          <w:jc w:val="center"/>
        </w:trPr>
        <w:tc>
          <w:tcPr>
            <w:tcW w:w="1880" w:type="dxa"/>
            <w:noWrap/>
            <w:hideMark/>
          </w:tcPr>
          <w:p w:rsidR="006F69FD" w:rsidRPr="00CB54E4" w:rsidRDefault="006F69FD" w:rsidP="006F69FD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100.0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100.0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100.0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100.0</w:t>
            </w:r>
          </w:p>
        </w:tc>
        <w:tc>
          <w:tcPr>
            <w:tcW w:w="103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100.0</w:t>
            </w:r>
          </w:p>
        </w:tc>
        <w:tc>
          <w:tcPr>
            <w:tcW w:w="89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100.0</w:t>
            </w:r>
          </w:p>
        </w:tc>
      </w:tr>
      <w:tr w:rsidR="006F69FD" w:rsidRPr="00CB54E4" w:rsidTr="009F2796">
        <w:trPr>
          <w:trHeight w:val="300"/>
          <w:jc w:val="center"/>
        </w:trPr>
        <w:tc>
          <w:tcPr>
            <w:tcW w:w="1880" w:type="dxa"/>
            <w:noWrap/>
            <w:hideMark/>
          </w:tcPr>
          <w:p w:rsidR="006F69FD" w:rsidRPr="00CB54E4" w:rsidRDefault="006F69FD" w:rsidP="00672A99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Leafs/</w:t>
            </w:r>
            <w:r w:rsidR="00672A99" w:rsidRPr="00CB54E4">
              <w:rPr>
                <w:rFonts w:ascii="Garamond" w:eastAsia="Times New Roman" w:hAnsi="Garamond" w:cs="Times New Roman"/>
                <w:color w:val="000000"/>
              </w:rPr>
              <w:t xml:space="preserve">Inter. </w:t>
            </w:r>
            <w:r w:rsidRPr="00CB54E4">
              <w:rPr>
                <w:rFonts w:ascii="Garamond" w:eastAsia="Times New Roman" w:hAnsi="Garamond" w:cs="Times New Roman"/>
                <w:color w:val="000000"/>
              </w:rPr>
              <w:t>Prop</w:t>
            </w:r>
            <w:r w:rsidR="00672A99" w:rsidRPr="00CB54E4">
              <w:rPr>
                <w:rFonts w:ascii="Garamond" w:eastAsia="Times New Roman" w:hAnsi="Garamond" w:cs="Times New Roman"/>
                <w:color w:val="000000"/>
              </w:rPr>
              <w:t>s.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0.28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0.22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0.28</w:t>
            </w:r>
          </w:p>
        </w:tc>
        <w:tc>
          <w:tcPr>
            <w:tcW w:w="96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0.73</w:t>
            </w:r>
          </w:p>
        </w:tc>
        <w:tc>
          <w:tcPr>
            <w:tcW w:w="1030" w:type="dxa"/>
            <w:noWrap/>
            <w:hideMark/>
          </w:tcPr>
          <w:p w:rsidR="006F69FD" w:rsidRPr="00CB54E4" w:rsidRDefault="006F69FD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0.56</w:t>
            </w:r>
          </w:p>
        </w:tc>
        <w:tc>
          <w:tcPr>
            <w:tcW w:w="890" w:type="dxa"/>
            <w:noWrap/>
            <w:hideMark/>
          </w:tcPr>
          <w:p w:rsidR="006F69FD" w:rsidRPr="00CB54E4" w:rsidRDefault="00672A99" w:rsidP="006F69FD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0.40</w:t>
            </w:r>
          </w:p>
        </w:tc>
      </w:tr>
    </w:tbl>
    <w:p w:rsidR="00193FDD" w:rsidRPr="00CB54E4" w:rsidRDefault="00193FDD" w:rsidP="00BF0E51">
      <w:pPr>
        <w:rPr>
          <w:rFonts w:ascii="Garamond" w:hAnsi="Garamond"/>
          <w:noProof/>
        </w:rPr>
      </w:pPr>
    </w:p>
    <w:p w:rsidR="003F4F9D" w:rsidRPr="00CB54E4" w:rsidRDefault="00272B93" w:rsidP="00BF0E51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lastRenderedPageBreak/>
        <w:t>Centrality</w:t>
      </w:r>
    </w:p>
    <w:p w:rsidR="00877883" w:rsidRPr="00CB54E4" w:rsidRDefault="00272B93" w:rsidP="00BF0E51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t xml:space="preserve">Table 2 summarizes the centrality statistics </w:t>
      </w:r>
      <w:r w:rsidR="00511578" w:rsidRPr="00CB54E4">
        <w:rPr>
          <w:rFonts w:ascii="Garamond" w:hAnsi="Garamond"/>
          <w:noProof/>
        </w:rPr>
        <w:t xml:space="preserve">for </w:t>
      </w:r>
      <w:r w:rsidRPr="00CB54E4">
        <w:rPr>
          <w:rFonts w:ascii="Garamond" w:hAnsi="Garamond"/>
          <w:noProof/>
        </w:rPr>
        <w:t xml:space="preserve">the </w:t>
      </w:r>
      <w:r w:rsidRPr="00CB54E4">
        <w:rPr>
          <w:rFonts w:ascii="Garamond" w:hAnsi="Garamond"/>
          <w:i/>
          <w:noProof/>
        </w:rPr>
        <w:t>Ethics</w:t>
      </w:r>
      <w:r w:rsidR="00F131FE" w:rsidRPr="00CB54E4">
        <w:rPr>
          <w:rFonts w:ascii="Garamond" w:hAnsi="Garamond"/>
          <w:i/>
          <w:noProof/>
        </w:rPr>
        <w:t xml:space="preserve"> </w:t>
      </w:r>
      <w:r w:rsidR="00F131FE" w:rsidRPr="00CB54E4">
        <w:rPr>
          <w:rFonts w:ascii="Garamond" w:hAnsi="Garamond"/>
          <w:noProof/>
        </w:rPr>
        <w:t>network</w:t>
      </w:r>
      <w:r w:rsidRPr="00CB54E4">
        <w:rPr>
          <w:rFonts w:ascii="Garamond" w:hAnsi="Garamond"/>
          <w:noProof/>
        </w:rPr>
        <w:t xml:space="preserve">. </w:t>
      </w:r>
      <w:r w:rsidR="00070E77" w:rsidRPr="00CB54E4">
        <w:rPr>
          <w:rFonts w:ascii="Garamond" w:hAnsi="Garamond"/>
          <w:noProof/>
        </w:rPr>
        <w:t>Measures of centrality in</w:t>
      </w:r>
      <w:r w:rsidR="00511578" w:rsidRPr="00CB54E4">
        <w:rPr>
          <w:rFonts w:ascii="Garamond" w:hAnsi="Garamond"/>
          <w:noProof/>
        </w:rPr>
        <w:t xml:space="preserve"> a</w:t>
      </w:r>
      <w:r w:rsidR="00070E77" w:rsidRPr="00CB54E4">
        <w:rPr>
          <w:rFonts w:ascii="Garamond" w:hAnsi="Garamond"/>
          <w:noProof/>
        </w:rPr>
        <w:t xml:space="preserve"> soci</w:t>
      </w:r>
      <w:r w:rsidR="00511578" w:rsidRPr="00CB54E4">
        <w:rPr>
          <w:rFonts w:ascii="Garamond" w:hAnsi="Garamond"/>
          <w:noProof/>
        </w:rPr>
        <w:t>al</w:t>
      </w:r>
      <w:r w:rsidR="00C83FFD" w:rsidRPr="00CB54E4">
        <w:rPr>
          <w:rFonts w:ascii="Garamond" w:hAnsi="Garamond"/>
          <w:noProof/>
        </w:rPr>
        <w:t xml:space="preserve"> network are related to </w:t>
      </w:r>
      <w:r w:rsidR="00070E77" w:rsidRPr="00CB54E4">
        <w:rPr>
          <w:rFonts w:ascii="Garamond" w:hAnsi="Garamond"/>
          <w:noProof/>
        </w:rPr>
        <w:t>influence, communication, power</w:t>
      </w:r>
      <w:r w:rsidR="00CF20D8" w:rsidRPr="00CB54E4">
        <w:rPr>
          <w:rFonts w:ascii="Garamond" w:hAnsi="Garamond"/>
          <w:noProof/>
        </w:rPr>
        <w:t>,</w:t>
      </w:r>
      <w:r w:rsidR="00070E77" w:rsidRPr="00CB54E4">
        <w:rPr>
          <w:rFonts w:ascii="Garamond" w:hAnsi="Garamond"/>
          <w:noProof/>
        </w:rPr>
        <w:t xml:space="preserve"> etc. of the </w:t>
      </w:r>
      <w:r w:rsidR="00074822" w:rsidRPr="00CB54E4">
        <w:rPr>
          <w:rFonts w:ascii="Garamond" w:hAnsi="Garamond"/>
          <w:noProof/>
        </w:rPr>
        <w:t>entities mode</w:t>
      </w:r>
      <w:r w:rsidR="00F02B5D" w:rsidRPr="00CB54E4">
        <w:rPr>
          <w:rFonts w:ascii="Garamond" w:hAnsi="Garamond"/>
          <w:noProof/>
        </w:rPr>
        <w:t>led</w:t>
      </w:r>
      <w:r w:rsidR="00070E77" w:rsidRPr="00CB54E4">
        <w:rPr>
          <w:rFonts w:ascii="Garamond" w:hAnsi="Garamond"/>
          <w:noProof/>
        </w:rPr>
        <w:t xml:space="preserve"> by the </w:t>
      </w:r>
      <w:r w:rsidR="00F131FE" w:rsidRPr="00CB54E4">
        <w:rPr>
          <w:rFonts w:ascii="Garamond" w:hAnsi="Garamond"/>
          <w:noProof/>
        </w:rPr>
        <w:t>v</w:t>
      </w:r>
      <w:r w:rsidR="00C83FFD" w:rsidRPr="00CB54E4">
        <w:rPr>
          <w:rFonts w:ascii="Garamond" w:hAnsi="Garamond"/>
          <w:noProof/>
        </w:rPr>
        <w:t>ertices</w:t>
      </w:r>
      <w:r w:rsidR="00070E77" w:rsidRPr="00CB54E4">
        <w:rPr>
          <w:rFonts w:ascii="Garamond" w:hAnsi="Garamond"/>
          <w:noProof/>
        </w:rPr>
        <w:t xml:space="preserve">. Analogically, in Spinoza’s network the measures of centrality can be related to the logical </w:t>
      </w:r>
      <w:r w:rsidR="003332EE" w:rsidRPr="00CB54E4">
        <w:rPr>
          <w:rFonts w:ascii="Garamond" w:hAnsi="Garamond"/>
          <w:noProof/>
        </w:rPr>
        <w:t>significance</w:t>
      </w:r>
      <w:r w:rsidR="00070E77" w:rsidRPr="00CB54E4">
        <w:rPr>
          <w:rFonts w:ascii="Garamond" w:hAnsi="Garamond"/>
          <w:noProof/>
        </w:rPr>
        <w:t xml:space="preserve"> of the propositions</w:t>
      </w:r>
      <w:r w:rsidR="00F02B5D" w:rsidRPr="00CB54E4">
        <w:rPr>
          <w:rFonts w:ascii="Garamond" w:hAnsi="Garamond"/>
          <w:noProof/>
        </w:rPr>
        <w:t>, axioms, etc.</w:t>
      </w:r>
      <w:r w:rsidR="00070E77" w:rsidRPr="00CB54E4">
        <w:rPr>
          <w:rFonts w:ascii="Garamond" w:hAnsi="Garamond"/>
          <w:noProof/>
        </w:rPr>
        <w:t xml:space="preserve"> </w:t>
      </w:r>
      <w:r w:rsidR="00E35E02" w:rsidRPr="00CB54E4">
        <w:rPr>
          <w:rFonts w:ascii="Garamond" w:hAnsi="Garamond"/>
          <w:noProof/>
        </w:rPr>
        <w:t>mode</w:t>
      </w:r>
      <w:r w:rsidR="00F02B5D" w:rsidRPr="00CB54E4">
        <w:rPr>
          <w:rFonts w:ascii="Garamond" w:hAnsi="Garamond"/>
          <w:noProof/>
        </w:rPr>
        <w:t>led</w:t>
      </w:r>
      <w:r w:rsidR="00070E77" w:rsidRPr="00CB54E4">
        <w:rPr>
          <w:rFonts w:ascii="Garamond" w:hAnsi="Garamond"/>
          <w:noProof/>
        </w:rPr>
        <w:t xml:space="preserve"> by the vertices. </w:t>
      </w:r>
      <w:r w:rsidR="0071676D" w:rsidRPr="00CB54E4">
        <w:rPr>
          <w:rFonts w:ascii="Garamond" w:hAnsi="Garamond"/>
          <w:noProof/>
        </w:rPr>
        <w:t xml:space="preserve">Two measures </w:t>
      </w:r>
      <w:r w:rsidR="003332EE" w:rsidRPr="00CB54E4">
        <w:rPr>
          <w:rFonts w:ascii="Garamond" w:hAnsi="Garamond"/>
          <w:noProof/>
        </w:rPr>
        <w:t>appear in the table</w:t>
      </w:r>
      <w:r w:rsidR="00C83FFD" w:rsidRPr="00CB54E4">
        <w:rPr>
          <w:rFonts w:ascii="Garamond" w:hAnsi="Garamond"/>
          <w:noProof/>
        </w:rPr>
        <w:t>:</w:t>
      </w:r>
      <w:r w:rsidR="003332EE" w:rsidRPr="00CB54E4">
        <w:rPr>
          <w:rFonts w:ascii="Garamond" w:hAnsi="Garamond"/>
          <w:noProof/>
        </w:rPr>
        <w:t xml:space="preserve"> </w:t>
      </w:r>
      <w:r w:rsidR="00CF20D8" w:rsidRPr="00CB54E4">
        <w:rPr>
          <w:rFonts w:ascii="Garamond" w:hAnsi="Garamond"/>
          <w:noProof/>
        </w:rPr>
        <w:t>degree</w:t>
      </w:r>
      <w:r w:rsidR="00877883" w:rsidRPr="00CB54E4">
        <w:rPr>
          <w:rFonts w:ascii="Garamond" w:hAnsi="Garamond"/>
          <w:noProof/>
        </w:rPr>
        <w:t xml:space="preserve"> centrality</w:t>
      </w:r>
      <w:r w:rsidR="00CF20D8" w:rsidRPr="00CB54E4">
        <w:rPr>
          <w:rFonts w:ascii="Garamond" w:hAnsi="Garamond"/>
          <w:noProof/>
        </w:rPr>
        <w:t xml:space="preserve"> </w:t>
      </w:r>
      <w:r w:rsidR="00C83FFD" w:rsidRPr="00CB54E4">
        <w:rPr>
          <w:rFonts w:ascii="Garamond" w:hAnsi="Garamond"/>
          <w:noProof/>
        </w:rPr>
        <w:t xml:space="preserve">and </w:t>
      </w:r>
      <w:r w:rsidR="00877883" w:rsidRPr="00CB54E4">
        <w:rPr>
          <w:rFonts w:ascii="Garamond" w:hAnsi="Garamond"/>
          <w:noProof/>
        </w:rPr>
        <w:t xml:space="preserve">betweenness. </w:t>
      </w:r>
      <w:r w:rsidR="00CF20D8" w:rsidRPr="00CB54E4">
        <w:rPr>
          <w:rFonts w:ascii="Garamond" w:hAnsi="Garamond"/>
          <w:noProof/>
        </w:rPr>
        <w:t xml:space="preserve"> </w:t>
      </w:r>
      <w:r w:rsidR="008E1914" w:rsidRPr="00CB54E4">
        <w:rPr>
          <w:rFonts w:ascii="Garamond" w:hAnsi="Garamond"/>
          <w:noProof/>
        </w:rPr>
        <w:t xml:space="preserve">Both were computed </w:t>
      </w:r>
      <w:r w:rsidR="00877883" w:rsidRPr="00CB54E4">
        <w:rPr>
          <w:rFonts w:ascii="Garamond" w:hAnsi="Garamond"/>
          <w:noProof/>
        </w:rPr>
        <w:t xml:space="preserve">by </w:t>
      </w:r>
      <w:r w:rsidR="00877883" w:rsidRPr="00CB54E4">
        <w:rPr>
          <w:rFonts w:ascii="Garamond" w:hAnsi="Garamond"/>
          <w:i/>
          <w:noProof/>
        </w:rPr>
        <w:t>igraph</w:t>
      </w:r>
      <w:r w:rsidR="00C060FE" w:rsidRPr="00CB54E4">
        <w:rPr>
          <w:rFonts w:ascii="Garamond" w:hAnsi="Garamond"/>
          <w:i/>
          <w:noProof/>
        </w:rPr>
        <w:t>.</w:t>
      </w:r>
      <w:r w:rsidR="00877883" w:rsidRPr="00CB54E4">
        <w:rPr>
          <w:rFonts w:ascii="Garamond" w:hAnsi="Garamond"/>
          <w:noProof/>
        </w:rPr>
        <w:t xml:space="preserve"> </w:t>
      </w:r>
    </w:p>
    <w:p w:rsidR="00877883" w:rsidRPr="00CB54E4" w:rsidRDefault="003556C1" w:rsidP="00BF0E51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t xml:space="preserve">Degree centrality is a local measure of centrality, while betweeness is a global measure. </w:t>
      </w:r>
      <w:r w:rsidR="00CF20D8" w:rsidRPr="00CB54E4">
        <w:rPr>
          <w:rFonts w:ascii="Garamond" w:hAnsi="Garamond"/>
          <w:noProof/>
        </w:rPr>
        <w:t xml:space="preserve">Degree centrality, </w:t>
      </w:r>
      <w:r w:rsidR="00F02B5D" w:rsidRPr="00CB54E4">
        <w:rPr>
          <w:rFonts w:ascii="Garamond" w:hAnsi="Garamond"/>
          <w:noProof/>
        </w:rPr>
        <w:t xml:space="preserve">used in previous technical studies of the </w:t>
      </w:r>
      <w:r w:rsidR="00F02B5D" w:rsidRPr="00CB54E4">
        <w:rPr>
          <w:rFonts w:ascii="Garamond" w:hAnsi="Garamond"/>
          <w:i/>
          <w:noProof/>
        </w:rPr>
        <w:t>Ethics</w:t>
      </w:r>
      <w:r w:rsidRPr="00CB54E4">
        <w:rPr>
          <w:rFonts w:ascii="Garamond" w:hAnsi="Garamond"/>
          <w:noProof/>
        </w:rPr>
        <w:t xml:space="preserve"> network,</w:t>
      </w:r>
      <w:r w:rsidR="00C62330" w:rsidRPr="00CB54E4">
        <w:rPr>
          <w:rFonts w:ascii="Garamond" w:hAnsi="Garamond"/>
          <w:noProof/>
        </w:rPr>
        <w:t xml:space="preserve"> </w:t>
      </w:r>
      <w:r w:rsidR="003332EE" w:rsidRPr="00CB54E4">
        <w:rPr>
          <w:rFonts w:ascii="Garamond" w:hAnsi="Garamond"/>
          <w:noProof/>
        </w:rPr>
        <w:t>measure</w:t>
      </w:r>
      <w:r w:rsidR="00CF20D8" w:rsidRPr="00CB54E4">
        <w:rPr>
          <w:rFonts w:ascii="Garamond" w:hAnsi="Garamond"/>
          <w:noProof/>
        </w:rPr>
        <w:t>s</w:t>
      </w:r>
      <w:r w:rsidR="00E660E8" w:rsidRPr="00CB54E4">
        <w:rPr>
          <w:rFonts w:ascii="Garamond" w:hAnsi="Garamond"/>
          <w:noProof/>
        </w:rPr>
        <w:t xml:space="preserve"> only</w:t>
      </w:r>
      <w:r w:rsidR="003332EE" w:rsidRPr="00CB54E4">
        <w:rPr>
          <w:rFonts w:ascii="Garamond" w:hAnsi="Garamond"/>
          <w:noProof/>
        </w:rPr>
        <w:t xml:space="preserve"> </w:t>
      </w:r>
      <w:r w:rsidR="00E660E8" w:rsidRPr="00CB54E4">
        <w:rPr>
          <w:rFonts w:ascii="Garamond" w:hAnsi="Garamond"/>
          <w:noProof/>
        </w:rPr>
        <w:t>direct</w:t>
      </w:r>
      <w:r w:rsidR="00CF20D8" w:rsidRPr="00CB54E4">
        <w:rPr>
          <w:rFonts w:ascii="Garamond" w:hAnsi="Garamond"/>
          <w:noProof/>
        </w:rPr>
        <w:t xml:space="preserve"> </w:t>
      </w:r>
      <w:r w:rsidR="003332EE" w:rsidRPr="00CB54E4">
        <w:rPr>
          <w:rFonts w:ascii="Garamond" w:hAnsi="Garamond"/>
          <w:noProof/>
        </w:rPr>
        <w:t xml:space="preserve">logical </w:t>
      </w:r>
      <w:r w:rsidRPr="00CB54E4">
        <w:rPr>
          <w:rFonts w:ascii="Garamond" w:hAnsi="Garamond"/>
          <w:noProof/>
        </w:rPr>
        <w:t>connections</w:t>
      </w:r>
      <w:r w:rsidR="00C060FE" w:rsidRPr="00CB54E4">
        <w:rPr>
          <w:rFonts w:ascii="Garamond" w:hAnsi="Garamond"/>
          <w:noProof/>
        </w:rPr>
        <w:t>, while</w:t>
      </w:r>
      <w:r w:rsidR="00877883" w:rsidRPr="00CB54E4">
        <w:rPr>
          <w:rFonts w:ascii="Garamond" w:hAnsi="Garamond"/>
          <w:noProof/>
        </w:rPr>
        <w:t xml:space="preserve"> b</w:t>
      </w:r>
      <w:r w:rsidR="003332EE" w:rsidRPr="00CB54E4">
        <w:rPr>
          <w:rFonts w:ascii="Garamond" w:hAnsi="Garamond"/>
          <w:noProof/>
        </w:rPr>
        <w:t>etweennes</w:t>
      </w:r>
      <w:r w:rsidR="00F02B5D" w:rsidRPr="00CB54E4">
        <w:rPr>
          <w:rFonts w:ascii="Garamond" w:hAnsi="Garamond"/>
          <w:noProof/>
        </w:rPr>
        <w:t>s</w:t>
      </w:r>
      <w:r w:rsidR="00877883" w:rsidRPr="00CB54E4">
        <w:rPr>
          <w:rFonts w:ascii="Garamond" w:hAnsi="Garamond"/>
          <w:noProof/>
        </w:rPr>
        <w:t xml:space="preserve"> </w:t>
      </w:r>
      <w:r w:rsidR="0071676D" w:rsidRPr="00CB54E4">
        <w:rPr>
          <w:rFonts w:ascii="Garamond" w:hAnsi="Garamond"/>
          <w:noProof/>
        </w:rPr>
        <w:t>counts</w:t>
      </w:r>
      <w:r w:rsidR="00C060FE" w:rsidRPr="00CB54E4">
        <w:rPr>
          <w:rFonts w:ascii="Garamond" w:hAnsi="Garamond"/>
          <w:noProof/>
        </w:rPr>
        <w:t xml:space="preserve"> </w:t>
      </w:r>
      <w:r w:rsidR="00877883" w:rsidRPr="00CB54E4">
        <w:rPr>
          <w:rFonts w:ascii="Garamond" w:hAnsi="Garamond"/>
          <w:noProof/>
        </w:rPr>
        <w:t>walks</w:t>
      </w:r>
      <w:r w:rsidR="00E660E8" w:rsidRPr="00CB54E4">
        <w:rPr>
          <w:rFonts w:ascii="Garamond" w:hAnsi="Garamond"/>
          <w:noProof/>
        </w:rPr>
        <w:t xml:space="preserve"> </w:t>
      </w:r>
      <w:r w:rsidR="00C060FE" w:rsidRPr="00CB54E4">
        <w:rPr>
          <w:rFonts w:ascii="Garamond" w:hAnsi="Garamond"/>
          <w:noProof/>
        </w:rPr>
        <w:t>between</w:t>
      </w:r>
      <w:r w:rsidR="00E660E8" w:rsidRPr="00CB54E4">
        <w:rPr>
          <w:rFonts w:ascii="Garamond" w:hAnsi="Garamond"/>
          <w:noProof/>
        </w:rPr>
        <w:t xml:space="preserve"> </w:t>
      </w:r>
      <w:r w:rsidR="00877883" w:rsidRPr="00CB54E4">
        <w:rPr>
          <w:rFonts w:ascii="Garamond" w:hAnsi="Garamond"/>
          <w:noProof/>
        </w:rPr>
        <w:t>both direct</w:t>
      </w:r>
      <w:r w:rsidR="00C060FE" w:rsidRPr="00CB54E4">
        <w:rPr>
          <w:rFonts w:ascii="Garamond" w:hAnsi="Garamond"/>
          <w:noProof/>
        </w:rPr>
        <w:t>ly</w:t>
      </w:r>
      <w:r w:rsidR="00877883" w:rsidRPr="00CB54E4">
        <w:rPr>
          <w:rFonts w:ascii="Garamond" w:hAnsi="Garamond"/>
          <w:noProof/>
        </w:rPr>
        <w:t xml:space="preserve"> and indirect</w:t>
      </w:r>
      <w:r w:rsidR="00C060FE" w:rsidRPr="00CB54E4">
        <w:rPr>
          <w:rFonts w:ascii="Garamond" w:hAnsi="Garamond"/>
          <w:noProof/>
        </w:rPr>
        <w:t>ly</w:t>
      </w:r>
      <w:r w:rsidR="00877883" w:rsidRPr="00CB54E4">
        <w:rPr>
          <w:rFonts w:ascii="Garamond" w:hAnsi="Garamond"/>
          <w:noProof/>
        </w:rPr>
        <w:t xml:space="preserve"> c</w:t>
      </w:r>
      <w:r w:rsidR="00C060FE" w:rsidRPr="00CB54E4">
        <w:rPr>
          <w:rFonts w:ascii="Garamond" w:hAnsi="Garamond"/>
          <w:noProof/>
        </w:rPr>
        <w:t>onnected</w:t>
      </w:r>
      <w:r w:rsidR="00C927FB" w:rsidRPr="00CB54E4">
        <w:rPr>
          <w:rFonts w:ascii="Garamond" w:hAnsi="Garamond"/>
          <w:noProof/>
        </w:rPr>
        <w:t xml:space="preserve"> vertices</w:t>
      </w:r>
      <w:r w:rsidR="00F652D8" w:rsidRPr="00CB54E4">
        <w:rPr>
          <w:rFonts w:ascii="Garamond" w:hAnsi="Garamond"/>
          <w:noProof/>
        </w:rPr>
        <w:t>.</w:t>
      </w:r>
      <w:r w:rsidR="00C927FB" w:rsidRPr="00CB54E4">
        <w:rPr>
          <w:rFonts w:ascii="Garamond" w:hAnsi="Garamond"/>
          <w:noProof/>
        </w:rPr>
        <w:t xml:space="preserve">  The lengths of the walks </w:t>
      </w:r>
      <w:r w:rsidR="00F652D8" w:rsidRPr="00CB54E4">
        <w:rPr>
          <w:rFonts w:ascii="Garamond" w:hAnsi="Garamond"/>
          <w:noProof/>
        </w:rPr>
        <w:t xml:space="preserve">range from one arc to the diameter of the network. </w:t>
      </w:r>
      <w:r w:rsidR="00877883" w:rsidRPr="00CB54E4">
        <w:rPr>
          <w:rFonts w:ascii="Garamond" w:hAnsi="Garamond"/>
          <w:noProof/>
        </w:rPr>
        <w:t>Thus, b</w:t>
      </w:r>
      <w:r w:rsidR="004B4E6C" w:rsidRPr="00CB54E4">
        <w:rPr>
          <w:rFonts w:ascii="Garamond" w:hAnsi="Garamond"/>
          <w:noProof/>
        </w:rPr>
        <w:t>etw</w:t>
      </w:r>
      <w:r w:rsidR="00E660E8" w:rsidRPr="00CB54E4">
        <w:rPr>
          <w:rFonts w:ascii="Garamond" w:hAnsi="Garamond"/>
          <w:noProof/>
        </w:rPr>
        <w:t xml:space="preserve">eenness is a </w:t>
      </w:r>
      <w:r w:rsidR="004B4E6C" w:rsidRPr="00CB54E4">
        <w:rPr>
          <w:rFonts w:ascii="Garamond" w:hAnsi="Garamond"/>
          <w:noProof/>
        </w:rPr>
        <w:t>more encompa</w:t>
      </w:r>
      <w:r w:rsidR="00074822" w:rsidRPr="00CB54E4">
        <w:rPr>
          <w:rFonts w:ascii="Garamond" w:hAnsi="Garamond"/>
          <w:noProof/>
        </w:rPr>
        <w:t>s</w:t>
      </w:r>
      <w:r w:rsidR="004B4E6C" w:rsidRPr="00CB54E4">
        <w:rPr>
          <w:rFonts w:ascii="Garamond" w:hAnsi="Garamond"/>
          <w:noProof/>
        </w:rPr>
        <w:t>sing</w:t>
      </w:r>
      <w:r w:rsidR="00C927FB" w:rsidRPr="00CB54E4">
        <w:rPr>
          <w:rFonts w:ascii="Garamond" w:hAnsi="Garamond"/>
          <w:noProof/>
        </w:rPr>
        <w:t xml:space="preserve"> </w:t>
      </w:r>
      <w:r w:rsidR="004B4E6C" w:rsidRPr="00CB54E4">
        <w:rPr>
          <w:rFonts w:ascii="Garamond" w:hAnsi="Garamond"/>
          <w:noProof/>
        </w:rPr>
        <w:t>me</w:t>
      </w:r>
      <w:r w:rsidR="00F652D8" w:rsidRPr="00CB54E4">
        <w:rPr>
          <w:rFonts w:ascii="Garamond" w:hAnsi="Garamond"/>
          <w:noProof/>
        </w:rPr>
        <w:t>asure than degree</w:t>
      </w:r>
      <w:r w:rsidR="00C927FB" w:rsidRPr="00CB54E4">
        <w:rPr>
          <w:rFonts w:ascii="Garamond" w:hAnsi="Garamond"/>
          <w:noProof/>
        </w:rPr>
        <w:t xml:space="preserve"> centrality</w:t>
      </w:r>
      <w:r w:rsidR="00C62330" w:rsidRPr="00CB54E4">
        <w:rPr>
          <w:rFonts w:ascii="Garamond" w:hAnsi="Garamond"/>
          <w:noProof/>
        </w:rPr>
        <w:t>.</w:t>
      </w:r>
      <w:r w:rsidR="00F652D8" w:rsidRPr="00CB54E4">
        <w:rPr>
          <w:rFonts w:ascii="Garamond" w:hAnsi="Garamond"/>
          <w:noProof/>
        </w:rPr>
        <w:t xml:space="preserve"> </w:t>
      </w:r>
    </w:p>
    <w:p w:rsidR="0090670F" w:rsidRPr="00CB54E4" w:rsidRDefault="00877883" w:rsidP="00BF0E51">
      <w:pPr>
        <w:rPr>
          <w:rFonts w:ascii="Garamond" w:hAnsi="Garamond"/>
          <w:noProof/>
        </w:rPr>
      </w:pPr>
      <w:r w:rsidRPr="00CB54E4">
        <w:rPr>
          <w:rFonts w:ascii="Garamond" w:hAnsi="Garamond"/>
          <w:noProof/>
        </w:rPr>
        <w:t xml:space="preserve">For the </w:t>
      </w:r>
      <w:r w:rsidRPr="00CB54E4">
        <w:rPr>
          <w:rFonts w:ascii="Garamond" w:hAnsi="Garamond"/>
          <w:i/>
          <w:noProof/>
        </w:rPr>
        <w:t>Ethics</w:t>
      </w:r>
      <w:r w:rsidRPr="00CB54E4">
        <w:rPr>
          <w:rFonts w:ascii="Garamond" w:hAnsi="Garamond"/>
          <w:noProof/>
        </w:rPr>
        <w:t xml:space="preserve">, betweenness and degree centrality are not closely related statistically. </w:t>
      </w:r>
      <w:r w:rsidR="0013171B" w:rsidRPr="00CB54E4">
        <w:rPr>
          <w:rFonts w:ascii="Garamond" w:hAnsi="Garamond"/>
          <w:noProof/>
        </w:rPr>
        <w:t>The Spearm</w:t>
      </w:r>
      <w:r w:rsidR="003B04FB" w:rsidRPr="00CB54E4">
        <w:rPr>
          <w:rFonts w:ascii="Garamond" w:hAnsi="Garamond"/>
          <w:noProof/>
        </w:rPr>
        <w:t>an</w:t>
      </w:r>
      <w:r w:rsidR="0013171B" w:rsidRPr="00CB54E4">
        <w:rPr>
          <w:rFonts w:ascii="Garamond" w:hAnsi="Garamond"/>
          <w:noProof/>
        </w:rPr>
        <w:t xml:space="preserve"> rank correlation </w:t>
      </w:r>
      <w:r w:rsidR="001D4491" w:rsidRPr="00CB54E4">
        <w:rPr>
          <w:rFonts w:ascii="Garamond" w:hAnsi="Garamond"/>
          <w:noProof/>
        </w:rPr>
        <w:t>coeffi</w:t>
      </w:r>
      <w:r w:rsidR="004D396F" w:rsidRPr="00CB54E4">
        <w:rPr>
          <w:rFonts w:ascii="Garamond" w:hAnsi="Garamond"/>
          <w:noProof/>
        </w:rPr>
        <w:t>cient</w:t>
      </w:r>
      <w:r w:rsidR="004D396F" w:rsidRPr="00CB54E4">
        <w:rPr>
          <w:rStyle w:val="FootnoteReference"/>
          <w:rFonts w:ascii="Garamond" w:hAnsi="Garamond"/>
          <w:noProof/>
        </w:rPr>
        <w:footnoteReference w:id="6"/>
      </w:r>
      <w:r w:rsidR="004D396F" w:rsidRPr="00CB54E4">
        <w:rPr>
          <w:rFonts w:ascii="Garamond" w:hAnsi="Garamond"/>
          <w:noProof/>
        </w:rPr>
        <w:t xml:space="preserve"> </w:t>
      </w:r>
      <w:r w:rsidR="0013171B" w:rsidRPr="00CB54E4">
        <w:rPr>
          <w:rFonts w:ascii="Garamond" w:hAnsi="Garamond"/>
          <w:noProof/>
        </w:rPr>
        <w:t>of degree to betweenness is .28 for all network elements and .21 for propositions only.</w:t>
      </w:r>
      <w:r w:rsidR="00C62330" w:rsidRPr="00CB54E4">
        <w:rPr>
          <w:rFonts w:ascii="Garamond" w:hAnsi="Garamond"/>
          <w:noProof/>
        </w:rPr>
        <w:t xml:space="preserve"> These </w:t>
      </w:r>
      <w:r w:rsidR="00C060FE" w:rsidRPr="00CB54E4">
        <w:rPr>
          <w:rFonts w:ascii="Garamond" w:hAnsi="Garamond"/>
          <w:noProof/>
        </w:rPr>
        <w:t xml:space="preserve">rank </w:t>
      </w:r>
      <w:r w:rsidR="00C62330" w:rsidRPr="00CB54E4">
        <w:rPr>
          <w:rFonts w:ascii="Garamond" w:hAnsi="Garamond"/>
          <w:noProof/>
        </w:rPr>
        <w:t xml:space="preserve">correlations indicate that there is </w:t>
      </w:r>
      <w:r w:rsidR="00C060FE" w:rsidRPr="00CB54E4">
        <w:rPr>
          <w:rFonts w:ascii="Garamond" w:hAnsi="Garamond"/>
          <w:noProof/>
        </w:rPr>
        <w:t>a weak</w:t>
      </w:r>
      <w:r w:rsidR="00C62330" w:rsidRPr="00CB54E4">
        <w:rPr>
          <w:rFonts w:ascii="Garamond" w:hAnsi="Garamond"/>
          <w:noProof/>
        </w:rPr>
        <w:t xml:space="preserve"> linear relationship linking degree to betweenness. </w:t>
      </w:r>
    </w:p>
    <w:p w:rsidR="00E34AE0" w:rsidRPr="00CB54E4" w:rsidRDefault="004B3CC4" w:rsidP="00BF0E51">
      <w:pPr>
        <w:rPr>
          <w:rFonts w:ascii="Garamond" w:hAnsi="Garamond"/>
        </w:rPr>
      </w:pPr>
      <w:r w:rsidRPr="00CB54E4">
        <w:rPr>
          <w:rFonts w:ascii="Garamond" w:hAnsi="Garamond"/>
        </w:rPr>
        <w:t>E</w:t>
      </w:r>
      <w:r w:rsidR="00E660E8" w:rsidRPr="00CB54E4">
        <w:rPr>
          <w:rFonts w:ascii="Garamond" w:hAnsi="Garamond"/>
        </w:rPr>
        <w:t xml:space="preserve">xamination of </w:t>
      </w:r>
      <w:r w:rsidRPr="00CB54E4">
        <w:rPr>
          <w:rFonts w:ascii="Garamond" w:hAnsi="Garamond"/>
        </w:rPr>
        <w:t>Table 2 shows that</w:t>
      </w:r>
      <w:r w:rsidR="00E660E8" w:rsidRPr="00CB54E4">
        <w:rPr>
          <w:rFonts w:ascii="Garamond" w:hAnsi="Garamond"/>
        </w:rPr>
        <w:t xml:space="preserve"> </w:t>
      </w:r>
      <w:r w:rsidR="006A4B31" w:rsidRPr="00CB54E4">
        <w:rPr>
          <w:rFonts w:ascii="Garamond" w:hAnsi="Garamond"/>
        </w:rPr>
        <w:t xml:space="preserve">betweenness </w:t>
      </w:r>
      <w:r w:rsidR="00E34AE0" w:rsidRPr="00CB54E4">
        <w:rPr>
          <w:rFonts w:ascii="Garamond" w:hAnsi="Garamond"/>
        </w:rPr>
        <w:t>is</w:t>
      </w:r>
      <w:r w:rsidR="006A4B31" w:rsidRPr="00CB54E4">
        <w:rPr>
          <w:rFonts w:ascii="Garamond" w:hAnsi="Garamond"/>
        </w:rPr>
        <w:t xml:space="preserve"> a </w:t>
      </w:r>
      <w:r w:rsidRPr="00CB54E4">
        <w:rPr>
          <w:rFonts w:ascii="Garamond" w:hAnsi="Garamond"/>
        </w:rPr>
        <w:t>more sensitive statistic than degree</w:t>
      </w:r>
      <w:r w:rsidR="00E34AE0" w:rsidRPr="00CB54E4">
        <w:rPr>
          <w:rFonts w:ascii="Garamond" w:hAnsi="Garamond"/>
        </w:rPr>
        <w:t xml:space="preserve"> centrality</w:t>
      </w:r>
      <w:r w:rsidRPr="00CB54E4">
        <w:rPr>
          <w:rFonts w:ascii="Garamond" w:hAnsi="Garamond"/>
        </w:rPr>
        <w:t>. Comparing the average degree</w:t>
      </w:r>
      <w:r w:rsidR="006A4B31" w:rsidRPr="00CB54E4">
        <w:rPr>
          <w:rFonts w:ascii="Garamond" w:hAnsi="Garamond"/>
        </w:rPr>
        <w:t xml:space="preserve"> centrality</w:t>
      </w:r>
      <w:r w:rsidRPr="00CB54E4">
        <w:rPr>
          <w:rFonts w:ascii="Garamond" w:hAnsi="Garamond"/>
        </w:rPr>
        <w:t xml:space="preserve"> of Parts 1-3 to Parts 4-5</w:t>
      </w:r>
      <w:r w:rsidR="00052896" w:rsidRPr="00CB54E4">
        <w:rPr>
          <w:rFonts w:ascii="Garamond" w:hAnsi="Garamond"/>
        </w:rPr>
        <w:t>, the</w:t>
      </w:r>
      <w:r w:rsidRPr="00CB54E4">
        <w:rPr>
          <w:rFonts w:ascii="Garamond" w:hAnsi="Garamond"/>
        </w:rPr>
        <w:t xml:space="preserve"> former is about 20 percent higher than the latter. The same comparison for average betweenness shows Parts 1-3</w:t>
      </w:r>
      <w:r w:rsidR="006A4B31" w:rsidRPr="00CB54E4">
        <w:rPr>
          <w:rFonts w:ascii="Garamond" w:hAnsi="Garamond"/>
        </w:rPr>
        <w:t xml:space="preserve"> is</w:t>
      </w:r>
      <w:r w:rsidRPr="00CB54E4">
        <w:rPr>
          <w:rFonts w:ascii="Garamond" w:hAnsi="Garamond"/>
        </w:rPr>
        <w:t xml:space="preserve"> 84 percent higher than Parts 3-4.  </w:t>
      </w:r>
      <w:r w:rsidR="00052896" w:rsidRPr="00CB54E4">
        <w:rPr>
          <w:rFonts w:ascii="Garamond" w:hAnsi="Garamond"/>
        </w:rPr>
        <w:t>Statistically, b</w:t>
      </w:r>
      <w:r w:rsidRPr="00CB54E4">
        <w:rPr>
          <w:rFonts w:ascii="Garamond" w:hAnsi="Garamond"/>
        </w:rPr>
        <w:t>etweenness is therefore the more appropriate statistic for e</w:t>
      </w:r>
      <w:r w:rsidR="00E34AE0" w:rsidRPr="00CB54E4">
        <w:rPr>
          <w:rFonts w:ascii="Garamond" w:hAnsi="Garamond"/>
        </w:rPr>
        <w:t>xploring Spinoza’s methodology.</w:t>
      </w:r>
    </w:p>
    <w:p w:rsidR="008F4EE5" w:rsidRPr="00CB54E4" w:rsidRDefault="004B3CC4" w:rsidP="009F2796">
      <w:pPr>
        <w:rPr>
          <w:rFonts w:ascii="Garamond" w:hAnsi="Garamond"/>
        </w:rPr>
      </w:pPr>
      <w:r w:rsidRPr="00CB54E4">
        <w:rPr>
          <w:rFonts w:ascii="Garamond" w:hAnsi="Garamond"/>
        </w:rPr>
        <w:t>The differential</w:t>
      </w:r>
      <w:r w:rsidR="00E17493" w:rsidRPr="00CB54E4">
        <w:rPr>
          <w:rFonts w:ascii="Garamond" w:hAnsi="Garamond"/>
        </w:rPr>
        <w:t>s</w:t>
      </w:r>
      <w:r w:rsidR="00E34AE0" w:rsidRPr="00CB54E4">
        <w:rPr>
          <w:rFonts w:ascii="Garamond" w:hAnsi="Garamond"/>
        </w:rPr>
        <w:t xml:space="preserve"> </w:t>
      </w:r>
      <w:r w:rsidRPr="00CB54E4">
        <w:rPr>
          <w:rFonts w:ascii="Garamond" w:hAnsi="Garamond"/>
        </w:rPr>
        <w:t>in both statistics</w:t>
      </w:r>
      <w:r w:rsidR="00E17493" w:rsidRPr="00CB54E4">
        <w:rPr>
          <w:rFonts w:ascii="Garamond" w:hAnsi="Garamond"/>
        </w:rPr>
        <w:t xml:space="preserve"> in Parts 1-3 versus Parts 4-5 </w:t>
      </w:r>
      <w:r w:rsidRPr="00CB54E4">
        <w:rPr>
          <w:rFonts w:ascii="Garamond" w:hAnsi="Garamond"/>
        </w:rPr>
        <w:t xml:space="preserve">emphasizes the </w:t>
      </w:r>
      <w:r w:rsidR="00E17493" w:rsidRPr="00CB54E4">
        <w:rPr>
          <w:rFonts w:ascii="Garamond" w:hAnsi="Garamond"/>
        </w:rPr>
        <w:t xml:space="preserve">modifications in Spinoza’s approach </w:t>
      </w:r>
      <w:r w:rsidRPr="00CB54E4">
        <w:rPr>
          <w:rFonts w:ascii="Garamond" w:hAnsi="Garamond"/>
        </w:rPr>
        <w:t>de</w:t>
      </w:r>
      <w:r w:rsidR="006C0C8B" w:rsidRPr="00CB54E4">
        <w:rPr>
          <w:rFonts w:ascii="Garamond" w:hAnsi="Garamond"/>
        </w:rPr>
        <w:t>monstrated in Table 1. While both statistics show a decrease in Parts 4 and 5 as compared to Parts 1-</w:t>
      </w:r>
      <w:r w:rsidR="00755D32" w:rsidRPr="00CB54E4">
        <w:rPr>
          <w:rFonts w:ascii="Garamond" w:hAnsi="Garamond"/>
        </w:rPr>
        <w:t xml:space="preserve">3, the difference is more </w:t>
      </w:r>
      <w:r w:rsidR="006C0C8B" w:rsidRPr="00CB54E4">
        <w:rPr>
          <w:rFonts w:ascii="Garamond" w:hAnsi="Garamond"/>
        </w:rPr>
        <w:t xml:space="preserve">striking for </w:t>
      </w:r>
      <w:r w:rsidR="00755D32" w:rsidRPr="00CB54E4">
        <w:rPr>
          <w:rFonts w:ascii="Garamond" w:hAnsi="Garamond"/>
        </w:rPr>
        <w:t>betweenness. The</w:t>
      </w:r>
      <w:r w:rsidR="006C0C8B" w:rsidRPr="00CB54E4">
        <w:rPr>
          <w:rFonts w:ascii="Garamond" w:hAnsi="Garamond"/>
        </w:rPr>
        <w:t xml:space="preserve"> </w:t>
      </w:r>
      <w:r w:rsidRPr="00CB54E4">
        <w:rPr>
          <w:rFonts w:ascii="Garamond" w:hAnsi="Garamond"/>
        </w:rPr>
        <w:t xml:space="preserve">dramatic </w:t>
      </w:r>
      <w:r w:rsidR="007D758C" w:rsidRPr="00CB54E4">
        <w:rPr>
          <w:rFonts w:ascii="Garamond" w:hAnsi="Garamond"/>
        </w:rPr>
        <w:t>reduction</w:t>
      </w:r>
      <w:r w:rsidRPr="00CB54E4">
        <w:rPr>
          <w:rFonts w:ascii="Garamond" w:hAnsi="Garamond"/>
        </w:rPr>
        <w:t xml:space="preserve"> </w:t>
      </w:r>
      <w:r w:rsidR="00E17493" w:rsidRPr="00CB54E4">
        <w:rPr>
          <w:rFonts w:ascii="Garamond" w:hAnsi="Garamond"/>
        </w:rPr>
        <w:t xml:space="preserve">in </w:t>
      </w:r>
      <w:r w:rsidR="00052896" w:rsidRPr="00CB54E4">
        <w:rPr>
          <w:rFonts w:ascii="Garamond" w:hAnsi="Garamond"/>
        </w:rPr>
        <w:t>betweenness</w:t>
      </w:r>
      <w:r w:rsidR="00755D32" w:rsidRPr="00CB54E4">
        <w:rPr>
          <w:rFonts w:ascii="Garamond" w:hAnsi="Garamond"/>
        </w:rPr>
        <w:t xml:space="preserve"> (an order of magnitude)</w:t>
      </w:r>
      <w:r w:rsidRPr="00CB54E4">
        <w:rPr>
          <w:rFonts w:ascii="Garamond" w:hAnsi="Garamond"/>
        </w:rPr>
        <w:t xml:space="preserve"> results </w:t>
      </w:r>
      <w:r w:rsidR="00E17493" w:rsidRPr="00CB54E4">
        <w:rPr>
          <w:rFonts w:ascii="Garamond" w:hAnsi="Garamond"/>
        </w:rPr>
        <w:t>from</w:t>
      </w:r>
      <w:r w:rsidR="00E34AE0" w:rsidRPr="00CB54E4">
        <w:rPr>
          <w:rFonts w:ascii="Garamond" w:hAnsi="Garamond"/>
        </w:rPr>
        <w:t xml:space="preserve"> </w:t>
      </w:r>
      <w:r w:rsidR="00052896" w:rsidRPr="00CB54E4">
        <w:rPr>
          <w:rFonts w:ascii="Garamond" w:hAnsi="Garamond"/>
        </w:rPr>
        <w:t xml:space="preserve">(1) </w:t>
      </w:r>
      <w:r w:rsidR="00E34AE0" w:rsidRPr="00CB54E4">
        <w:rPr>
          <w:rFonts w:ascii="Garamond" w:hAnsi="Garamond"/>
        </w:rPr>
        <w:t>the</w:t>
      </w:r>
      <w:r w:rsidRPr="00CB54E4">
        <w:rPr>
          <w:rFonts w:ascii="Garamond" w:hAnsi="Garamond"/>
        </w:rPr>
        <w:t xml:space="preserve"> asymmetric dependence of propositions in Parts 4-5 on propositions in Parts 1-3</w:t>
      </w:r>
      <w:r w:rsidR="00052896" w:rsidRPr="00CB54E4">
        <w:rPr>
          <w:rFonts w:ascii="Garamond" w:hAnsi="Garamond"/>
        </w:rPr>
        <w:t xml:space="preserve">, and (2) </w:t>
      </w:r>
      <w:r w:rsidRPr="00CB54E4">
        <w:rPr>
          <w:rFonts w:ascii="Garamond" w:hAnsi="Garamond"/>
        </w:rPr>
        <w:t xml:space="preserve">the higher percentage of leaves in Parts 4 and 5 results in a </w:t>
      </w:r>
      <w:r w:rsidR="00755D32" w:rsidRPr="00CB54E4">
        <w:rPr>
          <w:rFonts w:ascii="Garamond" w:hAnsi="Garamond"/>
        </w:rPr>
        <w:t>larger number</w:t>
      </w:r>
      <w:r w:rsidRPr="00CB54E4">
        <w:rPr>
          <w:rFonts w:ascii="Garamond" w:hAnsi="Garamond"/>
        </w:rPr>
        <w:t xml:space="preserve"> of v</w:t>
      </w:r>
      <w:r w:rsidR="00755D32" w:rsidRPr="00CB54E4">
        <w:rPr>
          <w:rFonts w:ascii="Garamond" w:hAnsi="Garamond"/>
        </w:rPr>
        <w:t xml:space="preserve">ertices which are </w:t>
      </w:r>
      <w:r w:rsidR="004D396F" w:rsidRPr="00CB54E4">
        <w:rPr>
          <w:rFonts w:ascii="Garamond" w:hAnsi="Garamond"/>
        </w:rPr>
        <w:t xml:space="preserve">connected by </w:t>
      </w:r>
      <w:r w:rsidRPr="00CB54E4">
        <w:rPr>
          <w:rFonts w:ascii="Garamond" w:hAnsi="Garamond"/>
        </w:rPr>
        <w:t xml:space="preserve">inward arcs only and therefore </w:t>
      </w:r>
      <w:r w:rsidR="007D758C" w:rsidRPr="00CB54E4">
        <w:rPr>
          <w:rFonts w:ascii="Garamond" w:hAnsi="Garamond"/>
        </w:rPr>
        <w:t>can only be on a walk to itself.</w:t>
      </w:r>
      <w:r w:rsidR="006C0C8B" w:rsidRPr="00CB54E4">
        <w:rPr>
          <w:rFonts w:ascii="Garamond" w:hAnsi="Garamond"/>
        </w:rPr>
        <w:t xml:space="preserve"> </w:t>
      </w:r>
    </w:p>
    <w:p w:rsidR="007D758C" w:rsidRPr="00CB54E4" w:rsidRDefault="007D758C" w:rsidP="009F2796">
      <w:pPr>
        <w:rPr>
          <w:rFonts w:ascii="Garamond" w:hAnsi="Garamond"/>
        </w:rPr>
      </w:pPr>
    </w:p>
    <w:tbl>
      <w:tblPr>
        <w:tblStyle w:val="TableGridLight"/>
        <w:tblW w:w="8821" w:type="dxa"/>
        <w:jc w:val="center"/>
        <w:tblLook w:val="04A0" w:firstRow="1" w:lastRow="0" w:firstColumn="1" w:lastColumn="0" w:noHBand="0" w:noVBand="1"/>
      </w:tblPr>
      <w:tblGrid>
        <w:gridCol w:w="2348"/>
        <w:gridCol w:w="1022"/>
        <w:gridCol w:w="1363"/>
        <w:gridCol w:w="1022"/>
        <w:gridCol w:w="1022"/>
        <w:gridCol w:w="1022"/>
        <w:gridCol w:w="1022"/>
      </w:tblGrid>
      <w:tr w:rsidR="005E646C" w:rsidRPr="00CB54E4" w:rsidTr="009F2796">
        <w:trPr>
          <w:trHeight w:val="300"/>
          <w:jc w:val="center"/>
        </w:trPr>
        <w:tc>
          <w:tcPr>
            <w:tcW w:w="8821" w:type="dxa"/>
            <w:gridSpan w:val="7"/>
            <w:noWrap/>
          </w:tcPr>
          <w:p w:rsidR="00C62330" w:rsidRPr="00CB54E4" w:rsidRDefault="00C62330" w:rsidP="009F2796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  <w:p w:rsidR="005E646C" w:rsidRPr="00CB54E4" w:rsidRDefault="005E646C" w:rsidP="009F2796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 xml:space="preserve">Table 2-Centrality of Propositions by Part of the </w:t>
            </w:r>
            <w:r w:rsidRPr="00CB54E4">
              <w:rPr>
                <w:rFonts w:ascii="Garamond" w:eastAsia="Times New Roman" w:hAnsi="Garamond" w:cs="Times New Roman"/>
                <w:b/>
                <w:bCs/>
                <w:i/>
                <w:color w:val="000000"/>
              </w:rPr>
              <w:t>Ethics</w:t>
            </w:r>
          </w:p>
          <w:p w:rsidR="005E646C" w:rsidRPr="00CB54E4" w:rsidRDefault="005E646C" w:rsidP="0090670F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</w:tr>
      <w:tr w:rsidR="0090670F" w:rsidRPr="00CB54E4" w:rsidTr="009F2796">
        <w:trPr>
          <w:trHeight w:val="300"/>
          <w:jc w:val="center"/>
        </w:trPr>
        <w:tc>
          <w:tcPr>
            <w:tcW w:w="2348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1</w:t>
            </w:r>
          </w:p>
        </w:tc>
        <w:tc>
          <w:tcPr>
            <w:tcW w:w="1363" w:type="dxa"/>
            <w:noWrap/>
            <w:hideMark/>
          </w:tcPr>
          <w:p w:rsidR="0090670F" w:rsidRPr="00CB54E4" w:rsidRDefault="0090670F" w:rsidP="0090670F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2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3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4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5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Total</w:t>
            </w:r>
          </w:p>
        </w:tc>
      </w:tr>
      <w:tr w:rsidR="0090670F" w:rsidRPr="00CB54E4" w:rsidTr="009F2796">
        <w:trPr>
          <w:trHeight w:val="300"/>
          <w:jc w:val="center"/>
        </w:trPr>
        <w:tc>
          <w:tcPr>
            <w:tcW w:w="2348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b/>
                <w:i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i/>
                <w:color w:val="000000"/>
              </w:rPr>
              <w:t>Degree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363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0670F" w:rsidRPr="00CB54E4" w:rsidTr="009F2796">
        <w:trPr>
          <w:trHeight w:val="300"/>
          <w:jc w:val="center"/>
        </w:trPr>
        <w:tc>
          <w:tcPr>
            <w:tcW w:w="2348" w:type="dxa"/>
            <w:noWrap/>
            <w:hideMark/>
          </w:tcPr>
          <w:p w:rsidR="0090670F" w:rsidRPr="00CB54E4" w:rsidRDefault="000B64A8" w:rsidP="000B64A8">
            <w:pPr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 xml:space="preserve">  </w:t>
            </w:r>
            <w:r w:rsidR="0090670F" w:rsidRPr="00CB54E4">
              <w:rPr>
                <w:rFonts w:ascii="Garamond" w:eastAsia="Times New Roman" w:hAnsi="Garamond" w:cs="Times New Roman"/>
                <w:b/>
                <w:color w:val="000000"/>
              </w:rPr>
              <w:t>Average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5.4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7</w:t>
            </w:r>
          </w:p>
        </w:tc>
        <w:tc>
          <w:tcPr>
            <w:tcW w:w="1363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6.91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6.5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5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5.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22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4.82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5.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83</w:t>
            </w:r>
          </w:p>
        </w:tc>
      </w:tr>
      <w:tr w:rsidR="0090670F" w:rsidRPr="00CB54E4" w:rsidTr="009F2796">
        <w:trPr>
          <w:trHeight w:val="300"/>
          <w:jc w:val="center"/>
        </w:trPr>
        <w:tc>
          <w:tcPr>
            <w:tcW w:w="2348" w:type="dxa"/>
            <w:noWrap/>
            <w:hideMark/>
          </w:tcPr>
          <w:p w:rsidR="0090670F" w:rsidRPr="00CB54E4" w:rsidRDefault="000B64A8" w:rsidP="000B64A8">
            <w:pPr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 xml:space="preserve">  </w:t>
            </w:r>
            <w:r w:rsidR="0090670F" w:rsidRPr="00CB54E4">
              <w:rPr>
                <w:rFonts w:ascii="Garamond" w:eastAsia="Times New Roman" w:hAnsi="Garamond" w:cs="Times New Roman"/>
                <w:b/>
                <w:color w:val="000000"/>
              </w:rPr>
              <w:t>St. Dev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4.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23</w:t>
            </w:r>
          </w:p>
        </w:tc>
        <w:tc>
          <w:tcPr>
            <w:tcW w:w="1363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4.65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5.80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3.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63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2.56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4.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24</w:t>
            </w:r>
          </w:p>
        </w:tc>
      </w:tr>
      <w:tr w:rsidR="0090670F" w:rsidRPr="00CB54E4" w:rsidTr="009F2796">
        <w:trPr>
          <w:trHeight w:val="300"/>
          <w:jc w:val="center"/>
        </w:trPr>
        <w:tc>
          <w:tcPr>
            <w:tcW w:w="2348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b/>
                <w:i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i/>
                <w:color w:val="000000"/>
              </w:rPr>
              <w:t>Betweenness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363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0670F" w:rsidRPr="00CB54E4" w:rsidTr="009F2796">
        <w:trPr>
          <w:trHeight w:val="300"/>
          <w:jc w:val="center"/>
        </w:trPr>
        <w:tc>
          <w:tcPr>
            <w:tcW w:w="2348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 xml:space="preserve">  Average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18</w:t>
            </w:r>
          </w:p>
        </w:tc>
        <w:tc>
          <w:tcPr>
            <w:tcW w:w="1363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0.2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2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0.1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6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0.0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6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0.0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4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0.1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3</w:t>
            </w:r>
          </w:p>
        </w:tc>
      </w:tr>
      <w:tr w:rsidR="0090670F" w:rsidRPr="00CB54E4" w:rsidTr="009F2796">
        <w:trPr>
          <w:trHeight w:val="300"/>
          <w:jc w:val="center"/>
        </w:trPr>
        <w:tc>
          <w:tcPr>
            <w:tcW w:w="2348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 xml:space="preserve">  St. Dev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26</w:t>
            </w:r>
          </w:p>
        </w:tc>
        <w:tc>
          <w:tcPr>
            <w:tcW w:w="1363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36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38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0.1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3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0.0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7</w:t>
            </w:r>
          </w:p>
        </w:tc>
        <w:tc>
          <w:tcPr>
            <w:tcW w:w="1022" w:type="dxa"/>
            <w:noWrap/>
            <w:hideMark/>
          </w:tcPr>
          <w:p w:rsidR="0090670F" w:rsidRPr="00CB54E4" w:rsidRDefault="0090670F" w:rsidP="000B64A8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0.2</w:t>
            </w:r>
            <w:r w:rsidR="002C3CF2" w:rsidRPr="00CB54E4">
              <w:rPr>
                <w:rFonts w:ascii="Garamond" w:eastAsia="Times New Roman" w:hAnsi="Garamond" w:cs="Times New Roman"/>
                <w:color w:val="000000"/>
              </w:rPr>
              <w:t>4</w:t>
            </w:r>
          </w:p>
        </w:tc>
      </w:tr>
      <w:tr w:rsidR="0090670F" w:rsidRPr="00CB54E4" w:rsidTr="009F2796">
        <w:trPr>
          <w:trHeight w:val="300"/>
          <w:jc w:val="center"/>
        </w:trPr>
        <w:tc>
          <w:tcPr>
            <w:tcW w:w="2348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363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22" w:type="dxa"/>
            <w:noWrap/>
            <w:hideMark/>
          </w:tcPr>
          <w:p w:rsidR="0090670F" w:rsidRPr="00CB54E4" w:rsidRDefault="0090670F" w:rsidP="0090670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:rsidR="006C0C8B" w:rsidRPr="00CB54E4" w:rsidRDefault="006C0C8B" w:rsidP="003B04FB">
      <w:pPr>
        <w:rPr>
          <w:rFonts w:ascii="Garamond" w:hAnsi="Garamond"/>
        </w:rPr>
      </w:pPr>
    </w:p>
    <w:p w:rsidR="006C0C8B" w:rsidRPr="00CB54E4" w:rsidRDefault="003B04FB">
      <w:pPr>
        <w:rPr>
          <w:rFonts w:ascii="Garamond" w:hAnsi="Garamond"/>
        </w:rPr>
      </w:pPr>
      <w:r w:rsidRPr="00CB54E4">
        <w:rPr>
          <w:rFonts w:ascii="Garamond" w:hAnsi="Garamond"/>
        </w:rPr>
        <w:lastRenderedPageBreak/>
        <w:t xml:space="preserve">Table 2 also shows that the standard deviation for betweenness is larger than the mean for all </w:t>
      </w:r>
      <w:r w:rsidR="004B3CC4" w:rsidRPr="00CB54E4">
        <w:rPr>
          <w:rFonts w:ascii="Garamond" w:hAnsi="Garamond"/>
        </w:rPr>
        <w:t>p</w:t>
      </w:r>
      <w:r w:rsidRPr="00CB54E4">
        <w:rPr>
          <w:rFonts w:ascii="Garamond" w:hAnsi="Garamond"/>
        </w:rPr>
        <w:t xml:space="preserve">arts </w:t>
      </w:r>
      <w:r w:rsidR="004B3CC4" w:rsidRPr="00CB54E4">
        <w:rPr>
          <w:rFonts w:ascii="Garamond" w:hAnsi="Garamond"/>
        </w:rPr>
        <w:t xml:space="preserve">of the </w:t>
      </w:r>
      <w:r w:rsidRPr="00CB54E4">
        <w:rPr>
          <w:rFonts w:ascii="Garamond" w:hAnsi="Garamond"/>
        </w:rPr>
        <w:t xml:space="preserve">network. </w:t>
      </w:r>
      <w:r w:rsidR="00E17493" w:rsidRPr="00CB54E4">
        <w:rPr>
          <w:rFonts w:ascii="Garamond" w:hAnsi="Garamond"/>
        </w:rPr>
        <w:t xml:space="preserve"> The distribution of the b</w:t>
      </w:r>
      <w:r w:rsidRPr="00CB54E4">
        <w:rPr>
          <w:rFonts w:ascii="Garamond" w:hAnsi="Garamond"/>
        </w:rPr>
        <w:t xml:space="preserve">etweenness of the propositions is far from </w:t>
      </w:r>
      <w:r w:rsidR="004B3CC4" w:rsidRPr="00CB54E4">
        <w:rPr>
          <w:rFonts w:ascii="Garamond" w:hAnsi="Garamond"/>
        </w:rPr>
        <w:t>the normal</w:t>
      </w:r>
      <w:r w:rsidRPr="00CB54E4">
        <w:rPr>
          <w:rFonts w:ascii="Garamond" w:hAnsi="Garamond"/>
        </w:rPr>
        <w:t xml:space="preserve"> distribut</w:t>
      </w:r>
      <w:r w:rsidR="004B3CC4" w:rsidRPr="00CB54E4">
        <w:rPr>
          <w:rFonts w:ascii="Garamond" w:hAnsi="Garamond"/>
        </w:rPr>
        <w:t>ion that</w:t>
      </w:r>
      <w:r w:rsidRPr="00CB54E4">
        <w:rPr>
          <w:rFonts w:ascii="Garamond" w:hAnsi="Garamond"/>
        </w:rPr>
        <w:t xml:space="preserve"> one might expect. Instead the distribution is highly skewed as is shown in Figure 2. </w:t>
      </w:r>
      <w:r w:rsidR="006C0C8B" w:rsidRPr="00CB54E4">
        <w:rPr>
          <w:rFonts w:ascii="Garamond" w:hAnsi="Garamond"/>
        </w:rPr>
        <w:t xml:space="preserve"> </w:t>
      </w:r>
      <w:r w:rsidR="00705667" w:rsidRPr="00CB54E4">
        <w:rPr>
          <w:rFonts w:ascii="Garamond" w:hAnsi="Garamond"/>
        </w:rPr>
        <w:t>The</w:t>
      </w:r>
      <w:r w:rsidR="004B3CC4" w:rsidRPr="00CB54E4">
        <w:rPr>
          <w:rFonts w:ascii="Garamond" w:hAnsi="Garamond"/>
        </w:rPr>
        <w:t xml:space="preserve"> figure shows that</w:t>
      </w:r>
      <w:r w:rsidR="00705667" w:rsidRPr="00CB54E4">
        <w:rPr>
          <w:rFonts w:ascii="Garamond" w:hAnsi="Garamond"/>
        </w:rPr>
        <w:t xml:space="preserve"> betweenness of the great majority of the propositions is small</w:t>
      </w:r>
      <w:r w:rsidR="00E17493" w:rsidRPr="00CB54E4">
        <w:rPr>
          <w:rFonts w:ascii="Garamond" w:hAnsi="Garamond"/>
        </w:rPr>
        <w:t xml:space="preserve"> (between 0 and .3). In addition, </w:t>
      </w:r>
      <w:r w:rsidR="00705667" w:rsidRPr="00CB54E4">
        <w:rPr>
          <w:rFonts w:ascii="Garamond" w:hAnsi="Garamond"/>
        </w:rPr>
        <w:t>the</w:t>
      </w:r>
      <w:r w:rsidR="00422A80" w:rsidRPr="00CB54E4">
        <w:rPr>
          <w:rFonts w:ascii="Garamond" w:hAnsi="Garamond"/>
        </w:rPr>
        <w:t xml:space="preserve">re are a </w:t>
      </w:r>
      <w:r w:rsidR="00E17493" w:rsidRPr="00CB54E4">
        <w:rPr>
          <w:rFonts w:ascii="Garamond" w:hAnsi="Garamond"/>
        </w:rPr>
        <w:t>small number</w:t>
      </w:r>
      <w:r w:rsidR="00422A80" w:rsidRPr="00CB54E4">
        <w:rPr>
          <w:rFonts w:ascii="Garamond" w:hAnsi="Garamond"/>
        </w:rPr>
        <w:t xml:space="preserve"> propositions whose betweenness is an </w:t>
      </w:r>
      <w:r w:rsidR="00422A80" w:rsidRPr="00CB54E4">
        <w:rPr>
          <w:rFonts w:ascii="Garamond" w:hAnsi="Garamond"/>
          <w:i/>
        </w:rPr>
        <w:t>order of magnitude</w:t>
      </w:r>
      <w:r w:rsidR="00422A80" w:rsidRPr="00CB54E4">
        <w:rPr>
          <w:rFonts w:ascii="Garamond" w:hAnsi="Garamond"/>
        </w:rPr>
        <w:t xml:space="preserve"> larger</w:t>
      </w:r>
      <w:r w:rsidR="004B3CC4" w:rsidRPr="00CB54E4">
        <w:rPr>
          <w:rFonts w:ascii="Garamond" w:hAnsi="Garamond"/>
        </w:rPr>
        <w:t xml:space="preserve"> than </w:t>
      </w:r>
      <w:r w:rsidR="00E17493" w:rsidRPr="00CB54E4">
        <w:rPr>
          <w:rFonts w:ascii="Garamond" w:hAnsi="Garamond"/>
        </w:rPr>
        <w:t>this</w:t>
      </w:r>
      <w:r w:rsidR="004B3CC4" w:rsidRPr="00CB54E4">
        <w:rPr>
          <w:rFonts w:ascii="Garamond" w:hAnsi="Garamond"/>
        </w:rPr>
        <w:t xml:space="preserve"> majority</w:t>
      </w:r>
      <w:r w:rsidR="00422A80" w:rsidRPr="00CB54E4">
        <w:rPr>
          <w:rFonts w:ascii="Garamond" w:hAnsi="Garamond"/>
        </w:rPr>
        <w:t xml:space="preserve">. The </w:t>
      </w:r>
      <w:r w:rsidR="003B575B" w:rsidRPr="00CB54E4">
        <w:rPr>
          <w:rFonts w:ascii="Garamond" w:hAnsi="Garamond"/>
        </w:rPr>
        <w:t>highly skewed distribution</w:t>
      </w:r>
      <w:r w:rsidR="00422A80" w:rsidRPr="00CB54E4">
        <w:rPr>
          <w:rFonts w:ascii="Garamond" w:hAnsi="Garamond"/>
        </w:rPr>
        <w:t xml:space="preserve"> </w:t>
      </w:r>
      <w:r w:rsidR="00857CA4" w:rsidRPr="00CB54E4">
        <w:rPr>
          <w:rFonts w:ascii="Garamond" w:hAnsi="Garamond"/>
        </w:rPr>
        <w:t>shows</w:t>
      </w:r>
      <w:r w:rsidR="00422A80" w:rsidRPr="00CB54E4">
        <w:rPr>
          <w:rFonts w:ascii="Garamond" w:hAnsi="Garamond"/>
        </w:rPr>
        <w:t xml:space="preserve"> that Spinoza chose to focus</w:t>
      </w:r>
      <w:r w:rsidR="00857CA4" w:rsidRPr="00CB54E4">
        <w:rPr>
          <w:rFonts w:ascii="Garamond" w:hAnsi="Garamond"/>
        </w:rPr>
        <w:t xml:space="preserve"> on</w:t>
      </w:r>
      <w:r w:rsidR="00422A80" w:rsidRPr="00CB54E4">
        <w:rPr>
          <w:rFonts w:ascii="Garamond" w:hAnsi="Garamond"/>
        </w:rPr>
        <w:t xml:space="preserve"> a</w:t>
      </w:r>
      <w:r w:rsidR="00857CA4" w:rsidRPr="00CB54E4">
        <w:rPr>
          <w:rFonts w:ascii="Garamond" w:hAnsi="Garamond"/>
        </w:rPr>
        <w:t xml:space="preserve"> small number of propositions </w:t>
      </w:r>
      <w:r w:rsidR="0076328E" w:rsidRPr="00CB54E4">
        <w:rPr>
          <w:rFonts w:ascii="Garamond" w:hAnsi="Garamond"/>
        </w:rPr>
        <w:t xml:space="preserve">as the </w:t>
      </w:r>
      <w:r w:rsidR="00727F5B" w:rsidRPr="00CB54E4">
        <w:rPr>
          <w:rFonts w:ascii="Garamond" w:hAnsi="Garamond"/>
        </w:rPr>
        <w:t xml:space="preserve">logical </w:t>
      </w:r>
      <w:r w:rsidR="0076328E" w:rsidRPr="00CB54E4">
        <w:rPr>
          <w:rFonts w:ascii="Garamond" w:hAnsi="Garamond"/>
        </w:rPr>
        <w:t>foundation for his</w:t>
      </w:r>
      <w:r w:rsidR="00857CA4" w:rsidRPr="00CB54E4">
        <w:rPr>
          <w:rFonts w:ascii="Garamond" w:hAnsi="Garamond"/>
        </w:rPr>
        <w:t xml:space="preserve"> derivations. These propositions </w:t>
      </w:r>
      <w:r w:rsidR="008F4620" w:rsidRPr="00CB54E4">
        <w:rPr>
          <w:rFonts w:ascii="Garamond" w:hAnsi="Garamond"/>
        </w:rPr>
        <w:t xml:space="preserve">may not be most significant </w:t>
      </w:r>
      <w:r w:rsidR="00857CA4" w:rsidRPr="00CB54E4">
        <w:rPr>
          <w:rFonts w:ascii="Garamond" w:hAnsi="Garamond"/>
        </w:rPr>
        <w:t xml:space="preserve">philosophically, </w:t>
      </w:r>
      <w:r w:rsidR="008F4620" w:rsidRPr="00CB54E4">
        <w:rPr>
          <w:rFonts w:ascii="Garamond" w:hAnsi="Garamond"/>
        </w:rPr>
        <w:t xml:space="preserve">but they </w:t>
      </w:r>
      <w:r w:rsidR="00E17493" w:rsidRPr="00CB54E4">
        <w:rPr>
          <w:rFonts w:ascii="Garamond" w:hAnsi="Garamond"/>
        </w:rPr>
        <w:t>are</w:t>
      </w:r>
      <w:r w:rsidR="008F4620" w:rsidRPr="00CB54E4">
        <w:rPr>
          <w:rFonts w:ascii="Garamond" w:hAnsi="Garamond"/>
        </w:rPr>
        <w:t xml:space="preserve"> </w:t>
      </w:r>
      <w:r w:rsidR="0076328E" w:rsidRPr="00CB54E4">
        <w:rPr>
          <w:rFonts w:ascii="Garamond" w:hAnsi="Garamond"/>
        </w:rPr>
        <w:t xml:space="preserve">most </w:t>
      </w:r>
      <w:r w:rsidR="008F4620" w:rsidRPr="00CB54E4">
        <w:rPr>
          <w:rFonts w:ascii="Garamond" w:hAnsi="Garamond"/>
        </w:rPr>
        <w:t>es</w:t>
      </w:r>
      <w:r w:rsidR="00603710" w:rsidRPr="00CB54E4">
        <w:rPr>
          <w:rFonts w:ascii="Garamond" w:hAnsi="Garamond"/>
        </w:rPr>
        <w:t xml:space="preserve">sential to Spinoza’s </w:t>
      </w:r>
      <w:r w:rsidR="003B575B" w:rsidRPr="00CB54E4">
        <w:rPr>
          <w:rFonts w:ascii="Garamond" w:hAnsi="Garamond"/>
        </w:rPr>
        <w:t>derivations</w:t>
      </w:r>
      <w:r w:rsidR="00603710" w:rsidRPr="00CB54E4">
        <w:rPr>
          <w:rFonts w:ascii="Garamond" w:hAnsi="Garamond"/>
        </w:rPr>
        <w:t xml:space="preserve">. </w:t>
      </w:r>
      <w:r w:rsidR="008F4620" w:rsidRPr="00CB54E4">
        <w:rPr>
          <w:rFonts w:ascii="Garamond" w:hAnsi="Garamond"/>
          <w:i/>
        </w:rPr>
        <w:t>Things equal to the sam</w:t>
      </w:r>
      <w:r w:rsidR="00603710" w:rsidRPr="00CB54E4">
        <w:rPr>
          <w:rFonts w:ascii="Garamond" w:hAnsi="Garamond"/>
          <w:i/>
        </w:rPr>
        <w:t>e thing are equal to each other</w:t>
      </w:r>
      <w:r w:rsidR="008F4620" w:rsidRPr="00CB54E4">
        <w:rPr>
          <w:rFonts w:ascii="Garamond" w:hAnsi="Garamond"/>
        </w:rPr>
        <w:t xml:space="preserve"> may not be Euclid’s most important </w:t>
      </w:r>
      <w:r w:rsidR="008F4620" w:rsidRPr="00CB54E4">
        <w:rPr>
          <w:rFonts w:ascii="Garamond" w:hAnsi="Garamond"/>
          <w:i/>
        </w:rPr>
        <w:t>geometric</w:t>
      </w:r>
      <w:r w:rsidR="008F4620" w:rsidRPr="00CB54E4">
        <w:rPr>
          <w:rFonts w:ascii="Garamond" w:hAnsi="Garamond"/>
        </w:rPr>
        <w:t xml:space="preserve"> insight, but his entire argument fails</w:t>
      </w:r>
      <w:r w:rsidR="006C0C8B" w:rsidRPr="00CB54E4">
        <w:rPr>
          <w:rFonts w:ascii="Garamond" w:hAnsi="Garamond"/>
        </w:rPr>
        <w:t xml:space="preserve"> without this axiom</w:t>
      </w:r>
    </w:p>
    <w:p w:rsidR="00755D32" w:rsidRPr="00CB54E4" w:rsidRDefault="00422DBD" w:rsidP="0076328E">
      <w:pPr>
        <w:rPr>
          <w:rFonts w:ascii="Garamond" w:hAnsi="Garamond"/>
        </w:rPr>
      </w:pPr>
      <w:r w:rsidRPr="00CB54E4">
        <w:rPr>
          <w:rFonts w:ascii="Garamond" w:hAnsi="Garamond"/>
        </w:rPr>
        <w:t xml:space="preserve">The content of the most logically significant propositions is </w:t>
      </w:r>
      <w:r w:rsidR="006A4B31" w:rsidRPr="00CB54E4">
        <w:rPr>
          <w:rFonts w:ascii="Garamond" w:hAnsi="Garamond"/>
        </w:rPr>
        <w:t>shown</w:t>
      </w:r>
      <w:r w:rsidR="0076328E" w:rsidRPr="00CB54E4">
        <w:rPr>
          <w:rFonts w:ascii="Garamond" w:hAnsi="Garamond"/>
        </w:rPr>
        <w:t xml:space="preserve"> in</w:t>
      </w:r>
      <w:r w:rsidRPr="00CB54E4">
        <w:rPr>
          <w:rFonts w:ascii="Garamond" w:hAnsi="Garamond"/>
        </w:rPr>
        <w:t xml:space="preserve"> Table 3, the ten propositions with the highest betweenness listed in order of decreasing betweenness.  </w:t>
      </w:r>
      <w:r w:rsidR="0076328E" w:rsidRPr="00CB54E4">
        <w:rPr>
          <w:rFonts w:ascii="Garamond" w:hAnsi="Garamond"/>
        </w:rPr>
        <w:t>T</w:t>
      </w:r>
      <w:r w:rsidRPr="00CB54E4">
        <w:rPr>
          <w:rFonts w:ascii="Garamond" w:hAnsi="Garamond"/>
        </w:rPr>
        <w:t>he</w:t>
      </w:r>
      <w:r w:rsidR="0076328E" w:rsidRPr="00CB54E4">
        <w:rPr>
          <w:rFonts w:ascii="Garamond" w:hAnsi="Garamond"/>
        </w:rPr>
        <w:t xml:space="preserve"> text of</w:t>
      </w:r>
      <w:r w:rsidR="003B575B" w:rsidRPr="00CB54E4">
        <w:rPr>
          <w:rFonts w:ascii="Garamond" w:hAnsi="Garamond"/>
        </w:rPr>
        <w:t xml:space="preserve"> the</w:t>
      </w:r>
      <w:r w:rsidRPr="00CB54E4">
        <w:rPr>
          <w:rFonts w:ascii="Garamond" w:hAnsi="Garamond"/>
        </w:rPr>
        <w:t xml:space="preserve"> propositions ha</w:t>
      </w:r>
      <w:r w:rsidR="0076328E" w:rsidRPr="00CB54E4">
        <w:rPr>
          <w:rFonts w:ascii="Garamond" w:hAnsi="Garamond"/>
        </w:rPr>
        <w:t>s</w:t>
      </w:r>
      <w:r w:rsidRPr="00CB54E4">
        <w:rPr>
          <w:rFonts w:ascii="Garamond" w:hAnsi="Garamond"/>
        </w:rPr>
        <w:t xml:space="preserve"> been </w:t>
      </w:r>
      <w:r w:rsidR="00E17493" w:rsidRPr="00CB54E4">
        <w:rPr>
          <w:rFonts w:ascii="Garamond" w:hAnsi="Garamond"/>
        </w:rPr>
        <w:t xml:space="preserve">highly </w:t>
      </w:r>
      <w:r w:rsidRPr="00CB54E4">
        <w:rPr>
          <w:rFonts w:ascii="Garamond" w:hAnsi="Garamond"/>
        </w:rPr>
        <w:t>abbreviated to save</w:t>
      </w:r>
      <w:r w:rsidR="006A4B31" w:rsidRPr="00CB54E4">
        <w:rPr>
          <w:rFonts w:ascii="Garamond" w:hAnsi="Garamond"/>
        </w:rPr>
        <w:t xml:space="preserve"> space, but they </w:t>
      </w:r>
      <w:r w:rsidRPr="00CB54E4">
        <w:rPr>
          <w:rFonts w:ascii="Garamond" w:hAnsi="Garamond"/>
        </w:rPr>
        <w:t>recall Spinoza’s full t</w:t>
      </w:r>
      <w:r w:rsidR="00150376" w:rsidRPr="00CB54E4">
        <w:rPr>
          <w:rFonts w:ascii="Garamond" w:hAnsi="Garamond"/>
        </w:rPr>
        <w:t>ext.  The table demonstrates three</w:t>
      </w:r>
      <w:r w:rsidRPr="00CB54E4">
        <w:rPr>
          <w:rFonts w:ascii="Garamond" w:hAnsi="Garamond"/>
        </w:rPr>
        <w:t xml:space="preserve"> features of Spinoza’s rhetorical method. First, the betweenness of the propositions</w:t>
      </w:r>
      <w:r w:rsidR="0076328E" w:rsidRPr="00CB54E4">
        <w:rPr>
          <w:rFonts w:ascii="Garamond" w:hAnsi="Garamond"/>
        </w:rPr>
        <w:t xml:space="preserve"> declines</w:t>
      </w:r>
      <w:r w:rsidR="00727F5B" w:rsidRPr="00CB54E4">
        <w:rPr>
          <w:rFonts w:ascii="Garamond" w:hAnsi="Garamond"/>
        </w:rPr>
        <w:t xml:space="preserve"> rapidly</w:t>
      </w:r>
      <w:r w:rsidR="0076328E" w:rsidRPr="00CB54E4">
        <w:rPr>
          <w:rFonts w:ascii="Garamond" w:hAnsi="Garamond"/>
        </w:rPr>
        <w:t xml:space="preserve"> with the rank order of betweenness: the betweenness of the tenth ranked proposition (2P29.1) is 62 percent </w:t>
      </w:r>
      <w:r w:rsidR="007D758C" w:rsidRPr="00CB54E4">
        <w:rPr>
          <w:rFonts w:ascii="Garamond" w:hAnsi="Garamond"/>
        </w:rPr>
        <w:t>smaller</w:t>
      </w:r>
      <w:r w:rsidR="0076328E" w:rsidRPr="00CB54E4">
        <w:rPr>
          <w:rFonts w:ascii="Garamond" w:hAnsi="Garamond"/>
        </w:rPr>
        <w:t xml:space="preserve"> than the first ranked proposition (3P3). Inspection of Figure 2 indicates that this rapid decline will continue for the 442 network elements until a betweenness of zero is reached. The betweenness of the proposition with rank 50 (4P38</w:t>
      </w:r>
      <w:r w:rsidR="00CE4FE3" w:rsidRPr="00CB54E4">
        <w:rPr>
          <w:rFonts w:ascii="Garamond" w:hAnsi="Garamond"/>
        </w:rPr>
        <w:t>, betweenness = .26</w:t>
      </w:r>
      <w:r w:rsidR="0076328E" w:rsidRPr="00CB54E4">
        <w:rPr>
          <w:rFonts w:ascii="Garamond" w:hAnsi="Garamond"/>
        </w:rPr>
        <w:t xml:space="preserve">) is an order of magnitude less than the betweenness </w:t>
      </w:r>
      <w:r w:rsidR="003B575B" w:rsidRPr="00CB54E4">
        <w:rPr>
          <w:rFonts w:ascii="Garamond" w:hAnsi="Garamond"/>
        </w:rPr>
        <w:t>of the first ranked proposition and almost 70</w:t>
      </w:r>
      <w:r w:rsidR="006A4B31" w:rsidRPr="00CB54E4">
        <w:rPr>
          <w:rFonts w:ascii="Garamond" w:hAnsi="Garamond"/>
        </w:rPr>
        <w:t xml:space="preserve"> percent</w:t>
      </w:r>
      <w:r w:rsidR="003B575B" w:rsidRPr="00CB54E4">
        <w:rPr>
          <w:rFonts w:ascii="Garamond" w:hAnsi="Garamond"/>
        </w:rPr>
        <w:t xml:space="preserve"> less than the tenth ranked proposition.</w:t>
      </w:r>
      <w:r w:rsidR="0076328E" w:rsidRPr="00CB54E4">
        <w:rPr>
          <w:rFonts w:ascii="Garamond" w:hAnsi="Garamond"/>
        </w:rPr>
        <w:t xml:space="preserve">  Second, four of the</w:t>
      </w:r>
      <w:r w:rsidR="003B575B" w:rsidRPr="00CB54E4">
        <w:rPr>
          <w:rFonts w:ascii="Garamond" w:hAnsi="Garamond"/>
        </w:rPr>
        <w:t xml:space="preserve"> first</w:t>
      </w:r>
      <w:r w:rsidR="0076328E" w:rsidRPr="00CB54E4">
        <w:rPr>
          <w:rFonts w:ascii="Garamond" w:hAnsi="Garamond"/>
        </w:rPr>
        <w:t xml:space="preserve"> five</w:t>
      </w:r>
      <w:r w:rsidR="003B575B" w:rsidRPr="00CB54E4">
        <w:rPr>
          <w:rFonts w:ascii="Garamond" w:hAnsi="Garamond"/>
        </w:rPr>
        <w:t xml:space="preserve"> ranked propositions</w:t>
      </w:r>
      <w:r w:rsidR="0076328E" w:rsidRPr="00CB54E4">
        <w:rPr>
          <w:rFonts w:ascii="Garamond" w:hAnsi="Garamond"/>
        </w:rPr>
        <w:t xml:space="preserve"> and six of the ten propositions </w:t>
      </w:r>
      <w:r w:rsidR="003B575B" w:rsidRPr="00CB54E4">
        <w:rPr>
          <w:rFonts w:ascii="Garamond" w:hAnsi="Garamond"/>
        </w:rPr>
        <w:t>in Table 3</w:t>
      </w:r>
      <w:r w:rsidR="006A4B31" w:rsidRPr="00CB54E4">
        <w:rPr>
          <w:rFonts w:ascii="Garamond" w:hAnsi="Garamond"/>
        </w:rPr>
        <w:t xml:space="preserve"> are involved with</w:t>
      </w:r>
      <w:r w:rsidR="0076328E" w:rsidRPr="00CB54E4">
        <w:rPr>
          <w:rFonts w:ascii="Garamond" w:hAnsi="Garamond"/>
        </w:rPr>
        <w:t xml:space="preserve"> the metaphysics or epistemology of mind. </w:t>
      </w:r>
      <w:r w:rsidR="00150376" w:rsidRPr="00CB54E4">
        <w:rPr>
          <w:rFonts w:ascii="Garamond" w:hAnsi="Garamond"/>
        </w:rPr>
        <w:t>Third, nine of the ten propositions in the table are in</w:t>
      </w:r>
      <w:r w:rsidR="00DF331F" w:rsidRPr="00CB54E4">
        <w:rPr>
          <w:rFonts w:ascii="Garamond" w:hAnsi="Garamond"/>
        </w:rPr>
        <w:t xml:space="preserve"> the foundational parts</w:t>
      </w:r>
      <w:r w:rsidR="00150376" w:rsidRPr="00CB54E4">
        <w:rPr>
          <w:rFonts w:ascii="Garamond" w:hAnsi="Garamond"/>
        </w:rPr>
        <w:t xml:space="preserve"> of the </w:t>
      </w:r>
      <w:r w:rsidR="00150376" w:rsidRPr="00CB54E4">
        <w:rPr>
          <w:rFonts w:ascii="Garamond" w:hAnsi="Garamond"/>
          <w:i/>
        </w:rPr>
        <w:t>Ethics</w:t>
      </w:r>
      <w:r w:rsidR="00150376" w:rsidRPr="00CB54E4">
        <w:rPr>
          <w:rFonts w:ascii="Garamond" w:hAnsi="Garamond"/>
        </w:rPr>
        <w:t>,</w:t>
      </w:r>
      <w:r w:rsidR="00DF331F" w:rsidRPr="00CB54E4">
        <w:rPr>
          <w:rFonts w:ascii="Garamond" w:hAnsi="Garamond"/>
        </w:rPr>
        <w:t xml:space="preserve"> Parts 1-3</w:t>
      </w:r>
      <w:r w:rsidR="00150376" w:rsidRPr="00CB54E4">
        <w:rPr>
          <w:rFonts w:ascii="Garamond" w:hAnsi="Garamond"/>
        </w:rPr>
        <w:t xml:space="preserve">. </w:t>
      </w:r>
      <w:r w:rsidR="0076328E" w:rsidRPr="00CB54E4">
        <w:rPr>
          <w:rFonts w:ascii="Garamond" w:hAnsi="Garamond"/>
        </w:rPr>
        <w:t xml:space="preserve">It is difficult to characterize Spinoza’s rhetorical methodology precisely, but the statistics </w:t>
      </w:r>
      <w:r w:rsidR="00DF331F" w:rsidRPr="00CB54E4">
        <w:rPr>
          <w:rFonts w:ascii="Garamond" w:hAnsi="Garamond"/>
        </w:rPr>
        <w:t>show</w:t>
      </w:r>
      <w:r w:rsidR="0076328E" w:rsidRPr="00CB54E4">
        <w:rPr>
          <w:rFonts w:ascii="Garamond" w:hAnsi="Garamond"/>
        </w:rPr>
        <w:t xml:space="preserve"> that he </w:t>
      </w:r>
      <w:r w:rsidR="003B575B" w:rsidRPr="00CB54E4">
        <w:rPr>
          <w:rFonts w:ascii="Garamond" w:hAnsi="Garamond"/>
        </w:rPr>
        <w:t>focused</w:t>
      </w:r>
      <w:r w:rsidR="00DF331F" w:rsidRPr="00CB54E4">
        <w:rPr>
          <w:rFonts w:ascii="Garamond" w:hAnsi="Garamond"/>
        </w:rPr>
        <w:t xml:space="preserve"> on</w:t>
      </w:r>
      <w:r w:rsidR="0076328E" w:rsidRPr="00CB54E4">
        <w:rPr>
          <w:rFonts w:ascii="Garamond" w:hAnsi="Garamond"/>
        </w:rPr>
        <w:t xml:space="preserve"> a small </w:t>
      </w:r>
      <w:r w:rsidR="00DF331F" w:rsidRPr="00CB54E4">
        <w:rPr>
          <w:rFonts w:ascii="Garamond" w:hAnsi="Garamond"/>
        </w:rPr>
        <w:t xml:space="preserve">number of </w:t>
      </w:r>
      <w:r w:rsidR="0076328E" w:rsidRPr="00CB54E4">
        <w:rPr>
          <w:rFonts w:ascii="Garamond" w:hAnsi="Garamond"/>
        </w:rPr>
        <w:t xml:space="preserve">network elements to </w:t>
      </w:r>
      <w:r w:rsidR="003B575B" w:rsidRPr="00CB54E4">
        <w:rPr>
          <w:rFonts w:ascii="Garamond" w:hAnsi="Garamond"/>
        </w:rPr>
        <w:t>provide the</w:t>
      </w:r>
      <w:r w:rsidR="0076328E" w:rsidRPr="00CB54E4">
        <w:rPr>
          <w:rFonts w:ascii="Garamond" w:hAnsi="Garamond"/>
        </w:rPr>
        <w:t xml:space="preserve"> logical</w:t>
      </w:r>
      <w:r w:rsidR="003B575B" w:rsidRPr="00CB54E4">
        <w:rPr>
          <w:rFonts w:ascii="Garamond" w:hAnsi="Garamond"/>
        </w:rPr>
        <w:t xml:space="preserve"> foundation of his</w:t>
      </w:r>
      <w:r w:rsidR="0076328E" w:rsidRPr="00CB54E4">
        <w:rPr>
          <w:rFonts w:ascii="Garamond" w:hAnsi="Garamond"/>
        </w:rPr>
        <w:t xml:space="preserve"> arguments. The betweenness numbers </w:t>
      </w:r>
      <w:r w:rsidR="00150376" w:rsidRPr="00CB54E4">
        <w:rPr>
          <w:rFonts w:ascii="Garamond" w:hAnsi="Garamond"/>
        </w:rPr>
        <w:t>of</w:t>
      </w:r>
      <w:r w:rsidR="0076328E" w:rsidRPr="00CB54E4">
        <w:rPr>
          <w:rFonts w:ascii="Garamond" w:hAnsi="Garamond"/>
        </w:rPr>
        <w:t xml:space="preserve"> the most important propositions indicate that the primary category used in </w:t>
      </w:r>
      <w:r w:rsidR="00150376" w:rsidRPr="00CB54E4">
        <w:rPr>
          <w:rFonts w:ascii="Garamond" w:hAnsi="Garamond"/>
        </w:rPr>
        <w:t xml:space="preserve">the foundational parts of the </w:t>
      </w:r>
      <w:r w:rsidR="00150376" w:rsidRPr="00CB54E4">
        <w:rPr>
          <w:rFonts w:ascii="Garamond" w:hAnsi="Garamond"/>
          <w:i/>
        </w:rPr>
        <w:t>Ethics</w:t>
      </w:r>
      <w:r w:rsidR="00150376" w:rsidRPr="00CB54E4">
        <w:rPr>
          <w:rFonts w:ascii="Garamond" w:hAnsi="Garamond"/>
        </w:rPr>
        <w:t xml:space="preserve"> is</w:t>
      </w:r>
      <w:r w:rsidR="00755D32" w:rsidRPr="00CB54E4">
        <w:rPr>
          <w:rFonts w:ascii="Garamond" w:hAnsi="Garamond"/>
        </w:rPr>
        <w:t xml:space="preserve"> mind.</w:t>
      </w:r>
    </w:p>
    <w:p w:rsidR="00755D32" w:rsidRPr="00CB54E4" w:rsidRDefault="00755D32" w:rsidP="0076328E">
      <w:pPr>
        <w:rPr>
          <w:rFonts w:ascii="Garamond" w:hAnsi="Garamond"/>
        </w:rPr>
      </w:pPr>
    </w:p>
    <w:p w:rsidR="0076328E" w:rsidRPr="00CB54E4" w:rsidRDefault="00755D32" w:rsidP="00755D32">
      <w:pPr>
        <w:jc w:val="center"/>
        <w:rPr>
          <w:rFonts w:ascii="Garamond" w:hAnsi="Garamond"/>
        </w:rPr>
      </w:pPr>
      <w:r w:rsidRPr="00564441">
        <w:rPr>
          <w:rFonts w:ascii="Garamond" w:hAnsi="Garamond"/>
          <w:noProof/>
          <w:highlight w:val="yellow"/>
        </w:rPr>
        <w:drawing>
          <wp:inline distT="0" distB="0" distL="0" distR="0" wp14:anchorId="58CF62B3" wp14:editId="270A45BF">
            <wp:extent cx="3924300" cy="20002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5D32" w:rsidRPr="00CB54E4" w:rsidRDefault="00880A00" w:rsidP="00880A00">
      <w:pPr>
        <w:jc w:val="center"/>
        <w:rPr>
          <w:rFonts w:ascii="Garamond" w:hAnsi="Garamond"/>
          <w:b/>
          <w:i/>
        </w:rPr>
      </w:pPr>
      <w:r w:rsidRPr="00CB54E4">
        <w:rPr>
          <w:rFonts w:ascii="Garamond" w:hAnsi="Garamond"/>
          <w:b/>
          <w:i/>
        </w:rPr>
        <w:t>Figure 2. Distribution of Betweenness</w:t>
      </w:r>
    </w:p>
    <w:p w:rsidR="00755D32" w:rsidRPr="00CB54E4" w:rsidRDefault="00755D32">
      <w:pPr>
        <w:rPr>
          <w:rFonts w:ascii="Garamond" w:hAnsi="Garamond"/>
        </w:rPr>
      </w:pPr>
    </w:p>
    <w:p w:rsidR="0075732B" w:rsidRPr="00CB54E4" w:rsidRDefault="00CE4FE3">
      <w:pPr>
        <w:rPr>
          <w:rFonts w:ascii="Garamond" w:hAnsi="Garamond"/>
        </w:rPr>
      </w:pPr>
      <w:r w:rsidRPr="00CB54E4">
        <w:rPr>
          <w:rFonts w:ascii="Garamond" w:hAnsi="Garamond"/>
        </w:rPr>
        <w:t>To summarize</w:t>
      </w:r>
      <w:r w:rsidR="003B575B" w:rsidRPr="00CB54E4">
        <w:rPr>
          <w:rFonts w:ascii="Garamond" w:hAnsi="Garamond"/>
        </w:rPr>
        <w:t>,</w:t>
      </w:r>
      <w:r w:rsidRPr="00CB54E4">
        <w:rPr>
          <w:rFonts w:ascii="Garamond" w:hAnsi="Garamond"/>
        </w:rPr>
        <w:t xml:space="preserve"> the analysis of betweenness </w:t>
      </w:r>
      <w:r w:rsidR="003B575B" w:rsidRPr="00CB54E4">
        <w:rPr>
          <w:rFonts w:ascii="Garamond" w:hAnsi="Garamond"/>
        </w:rPr>
        <w:t xml:space="preserve">indicates the following three </w:t>
      </w:r>
      <w:r w:rsidRPr="00CB54E4">
        <w:rPr>
          <w:rFonts w:ascii="Garamond" w:hAnsi="Garamond"/>
        </w:rPr>
        <w:t xml:space="preserve">features of the </w:t>
      </w:r>
      <w:r w:rsidRPr="00CB54E4">
        <w:rPr>
          <w:rFonts w:ascii="Garamond" w:hAnsi="Garamond"/>
          <w:i/>
        </w:rPr>
        <w:t>Ethics</w:t>
      </w:r>
      <w:r w:rsidRPr="00CB54E4">
        <w:rPr>
          <w:rFonts w:ascii="Garamond" w:hAnsi="Garamond"/>
        </w:rPr>
        <w:t>. First, Spinoza’s logical approach differed in Parts 1-3 versus Parts 4-5. In the former group</w:t>
      </w:r>
      <w:r w:rsidR="00F33A5F" w:rsidRPr="00CB54E4">
        <w:rPr>
          <w:rFonts w:ascii="Garamond" w:hAnsi="Garamond"/>
        </w:rPr>
        <w:t xml:space="preserve"> of parts</w:t>
      </w:r>
      <w:r w:rsidRPr="00CB54E4">
        <w:rPr>
          <w:rFonts w:ascii="Garamond" w:hAnsi="Garamond"/>
        </w:rPr>
        <w:t xml:space="preserve"> Spinoza concentrated on building the logical foundation in the latter on deriving ethical conclusions.  Second, Spinoza’</w:t>
      </w:r>
      <w:r w:rsidR="00F33A5F" w:rsidRPr="00CB54E4">
        <w:rPr>
          <w:rFonts w:ascii="Garamond" w:hAnsi="Garamond"/>
        </w:rPr>
        <w:t>s logical structure</w:t>
      </w:r>
      <w:r w:rsidR="00DF331F" w:rsidRPr="00CB54E4">
        <w:rPr>
          <w:rFonts w:ascii="Garamond" w:hAnsi="Garamond"/>
        </w:rPr>
        <w:t xml:space="preserve"> is based upon </w:t>
      </w:r>
      <w:r w:rsidRPr="00CB54E4">
        <w:rPr>
          <w:rFonts w:ascii="Garamond" w:hAnsi="Garamond"/>
        </w:rPr>
        <w:t>on a small number of intermediate propositions</w:t>
      </w:r>
      <w:r w:rsidR="002626D5" w:rsidRPr="00CB54E4">
        <w:rPr>
          <w:rFonts w:ascii="Garamond" w:hAnsi="Garamond"/>
        </w:rPr>
        <w:t xml:space="preserve">. There are </w:t>
      </w:r>
      <w:r w:rsidR="00DF331F" w:rsidRPr="00CB54E4">
        <w:rPr>
          <w:rFonts w:ascii="Garamond" w:hAnsi="Garamond"/>
        </w:rPr>
        <w:t>236 intermediate</w:t>
      </w:r>
      <w:r w:rsidR="002626D5" w:rsidRPr="00CB54E4">
        <w:rPr>
          <w:rFonts w:ascii="Garamond" w:hAnsi="Garamond"/>
        </w:rPr>
        <w:t xml:space="preserve"> propositions in the work </w:t>
      </w:r>
      <w:r w:rsidR="00775FFA" w:rsidRPr="00CB54E4">
        <w:rPr>
          <w:rFonts w:ascii="Garamond" w:hAnsi="Garamond"/>
        </w:rPr>
        <w:t xml:space="preserve">but </w:t>
      </w:r>
      <w:r w:rsidR="002626D5" w:rsidRPr="00CB54E4">
        <w:rPr>
          <w:rFonts w:ascii="Garamond" w:hAnsi="Garamond"/>
        </w:rPr>
        <w:t xml:space="preserve">most are logically connected to few propositions. Only a small (on the order of </w:t>
      </w:r>
      <w:r w:rsidR="00B376B9" w:rsidRPr="00CB54E4">
        <w:rPr>
          <w:rFonts w:ascii="Garamond" w:hAnsi="Garamond"/>
        </w:rPr>
        <w:lastRenderedPageBreak/>
        <w:t>3</w:t>
      </w:r>
      <w:r w:rsidR="002626D5" w:rsidRPr="00CB54E4">
        <w:rPr>
          <w:rFonts w:ascii="Garamond" w:hAnsi="Garamond"/>
        </w:rPr>
        <w:t>0) number of propositions have a high level connectivity to other</w:t>
      </w:r>
      <w:r w:rsidRPr="00CB54E4">
        <w:rPr>
          <w:rFonts w:ascii="Garamond" w:hAnsi="Garamond"/>
        </w:rPr>
        <w:t xml:space="preserve"> </w:t>
      </w:r>
      <w:r w:rsidR="00F33A5F" w:rsidRPr="00CB54E4">
        <w:rPr>
          <w:rFonts w:ascii="Garamond" w:hAnsi="Garamond"/>
        </w:rPr>
        <w:t>propositions</w:t>
      </w:r>
      <w:r w:rsidR="002626D5" w:rsidRPr="00CB54E4">
        <w:rPr>
          <w:rFonts w:ascii="Garamond" w:hAnsi="Garamond"/>
        </w:rPr>
        <w:t>. Third, propositions with high</w:t>
      </w:r>
      <w:r w:rsidR="00DF331F" w:rsidRPr="00CB54E4">
        <w:rPr>
          <w:rFonts w:ascii="Garamond" w:hAnsi="Garamond"/>
        </w:rPr>
        <w:t>est</w:t>
      </w:r>
      <w:r w:rsidR="00727F5B" w:rsidRPr="00CB54E4">
        <w:rPr>
          <w:rFonts w:ascii="Garamond" w:hAnsi="Garamond"/>
        </w:rPr>
        <w:t xml:space="preserve"> connectivity are </w:t>
      </w:r>
      <w:r w:rsidR="00F33A5F" w:rsidRPr="00CB54E4">
        <w:rPr>
          <w:rFonts w:ascii="Garamond" w:hAnsi="Garamond"/>
        </w:rPr>
        <w:t>concentrated on the category of mind.</w:t>
      </w:r>
      <w:r w:rsidRPr="00CB54E4">
        <w:rPr>
          <w:rFonts w:ascii="Garamond" w:hAnsi="Garamond"/>
        </w:rPr>
        <w:t xml:space="preserve"> </w:t>
      </w:r>
    </w:p>
    <w:tbl>
      <w:tblPr>
        <w:tblStyle w:val="TableGrid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886"/>
        <w:gridCol w:w="1435"/>
        <w:gridCol w:w="7029"/>
      </w:tblGrid>
      <w:tr w:rsidR="00422DBD" w:rsidRPr="00CB54E4" w:rsidTr="00422DBD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422DBD" w:rsidRPr="00CB54E4" w:rsidRDefault="00422DBD" w:rsidP="00422DBD">
            <w:pPr>
              <w:jc w:val="center"/>
              <w:rPr>
                <w:rFonts w:ascii="Garamond" w:hAnsi="Garamond"/>
                <w:b/>
              </w:rPr>
            </w:pPr>
            <w:r w:rsidRPr="00CB54E4">
              <w:rPr>
                <w:rFonts w:ascii="Garamond" w:hAnsi="Garamond"/>
                <w:b/>
              </w:rPr>
              <w:t>Table 3-</w:t>
            </w:r>
            <w:r w:rsidR="003A535C" w:rsidRPr="00CB54E4">
              <w:rPr>
                <w:rFonts w:ascii="Garamond" w:hAnsi="Garamond"/>
                <w:b/>
              </w:rPr>
              <w:t>Ten</w:t>
            </w:r>
            <w:r w:rsidRPr="00CB54E4">
              <w:rPr>
                <w:rFonts w:ascii="Garamond" w:hAnsi="Garamond"/>
                <w:b/>
              </w:rPr>
              <w:t xml:space="preserve"> Propositions</w:t>
            </w:r>
            <w:r w:rsidR="003A535C" w:rsidRPr="00CB54E4">
              <w:rPr>
                <w:rFonts w:ascii="Garamond" w:hAnsi="Garamond"/>
                <w:b/>
              </w:rPr>
              <w:t xml:space="preserve"> with Highest Betweenness </w:t>
            </w:r>
          </w:p>
          <w:p w:rsidR="00422DBD" w:rsidRPr="00CB54E4" w:rsidRDefault="00422DBD" w:rsidP="00422DBD">
            <w:pPr>
              <w:rPr>
                <w:rFonts w:ascii="Garamond" w:hAnsi="Garamond"/>
                <w:b/>
              </w:rPr>
            </w:pPr>
          </w:p>
        </w:tc>
      </w:tr>
      <w:tr w:rsidR="00422DBD" w:rsidRPr="00CB54E4" w:rsidTr="00422DBD">
        <w:tc>
          <w:tcPr>
            <w:tcW w:w="886" w:type="dxa"/>
          </w:tcPr>
          <w:p w:rsidR="00422DBD" w:rsidRPr="00CB54E4" w:rsidRDefault="00422DBD" w:rsidP="00422DBD">
            <w:pPr>
              <w:jc w:val="center"/>
              <w:rPr>
                <w:rFonts w:ascii="Garamond" w:hAnsi="Garamond"/>
                <w:b/>
              </w:rPr>
            </w:pPr>
            <w:r w:rsidRPr="00CB54E4">
              <w:rPr>
                <w:rFonts w:ascii="Garamond" w:hAnsi="Garamond"/>
                <w:b/>
              </w:rPr>
              <w:t>Prop.</w:t>
            </w:r>
          </w:p>
          <w:p w:rsidR="00422DBD" w:rsidRPr="00CB54E4" w:rsidRDefault="00422DBD" w:rsidP="00422DBD">
            <w:pPr>
              <w:jc w:val="center"/>
              <w:rPr>
                <w:rFonts w:ascii="Garamond" w:hAnsi="Garamond"/>
                <w:b/>
              </w:rPr>
            </w:pPr>
            <w:r w:rsidRPr="00CB54E4">
              <w:rPr>
                <w:rFonts w:ascii="Garamond" w:hAnsi="Garamond"/>
                <w:b/>
              </w:rPr>
              <w:t>No.</w:t>
            </w:r>
          </w:p>
        </w:tc>
        <w:tc>
          <w:tcPr>
            <w:tcW w:w="1435" w:type="dxa"/>
          </w:tcPr>
          <w:p w:rsidR="00422DBD" w:rsidRPr="00CB54E4" w:rsidRDefault="00422DBD" w:rsidP="00422DBD">
            <w:pPr>
              <w:rPr>
                <w:rFonts w:ascii="Garamond" w:hAnsi="Garamond"/>
                <w:b/>
              </w:rPr>
            </w:pPr>
            <w:r w:rsidRPr="00CB54E4">
              <w:rPr>
                <w:rFonts w:ascii="Garamond" w:hAnsi="Garamond"/>
                <w:b/>
              </w:rPr>
              <w:t>Betweenness</w:t>
            </w:r>
          </w:p>
          <w:p w:rsidR="00422DBD" w:rsidRPr="00CB54E4" w:rsidRDefault="00422DBD" w:rsidP="00422DBD">
            <w:pPr>
              <w:rPr>
                <w:rFonts w:ascii="Garamond" w:hAnsi="Garamond"/>
                <w:b/>
              </w:rPr>
            </w:pPr>
          </w:p>
        </w:tc>
        <w:tc>
          <w:tcPr>
            <w:tcW w:w="7029" w:type="dxa"/>
          </w:tcPr>
          <w:p w:rsidR="00422DBD" w:rsidRPr="00CB54E4" w:rsidRDefault="00422DBD" w:rsidP="00422DBD">
            <w:pPr>
              <w:jc w:val="center"/>
              <w:rPr>
                <w:rFonts w:ascii="Garamond" w:hAnsi="Garamond"/>
                <w:b/>
              </w:rPr>
            </w:pPr>
            <w:r w:rsidRPr="00CB54E4">
              <w:rPr>
                <w:rFonts w:ascii="Garamond" w:hAnsi="Garamond"/>
                <w:b/>
              </w:rPr>
              <w:t>Abbreviated Proposition</w:t>
            </w:r>
          </w:p>
        </w:tc>
      </w:tr>
      <w:tr w:rsidR="00422DBD" w:rsidRPr="00CB54E4" w:rsidTr="00422DBD">
        <w:tc>
          <w:tcPr>
            <w:tcW w:w="886" w:type="dxa"/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3P3</w:t>
            </w:r>
          </w:p>
        </w:tc>
        <w:tc>
          <w:tcPr>
            <w:tcW w:w="1435" w:type="dxa"/>
          </w:tcPr>
          <w:p w:rsidR="00422DBD" w:rsidRPr="00CB54E4" w:rsidRDefault="00422DBD" w:rsidP="00422DBD">
            <w:pPr>
              <w:jc w:val="center"/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2.25</w:t>
            </w:r>
          </w:p>
        </w:tc>
        <w:tc>
          <w:tcPr>
            <w:tcW w:w="7029" w:type="dxa"/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The activities of the mind arise solely from adequate ideas.</w:t>
            </w:r>
          </w:p>
        </w:tc>
      </w:tr>
      <w:tr w:rsidR="00422DBD" w:rsidRPr="00CB54E4" w:rsidTr="00422DBD">
        <w:tc>
          <w:tcPr>
            <w:tcW w:w="886" w:type="dxa"/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2P11</w:t>
            </w:r>
          </w:p>
        </w:tc>
        <w:tc>
          <w:tcPr>
            <w:tcW w:w="1435" w:type="dxa"/>
          </w:tcPr>
          <w:p w:rsidR="00422DBD" w:rsidRPr="00CB54E4" w:rsidRDefault="00422DBD" w:rsidP="00422DBD">
            <w:pPr>
              <w:jc w:val="center"/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2.14</w:t>
            </w:r>
          </w:p>
        </w:tc>
        <w:tc>
          <w:tcPr>
            <w:tcW w:w="7029" w:type="dxa"/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The being of the human mind, is the idea of something existing.</w:t>
            </w:r>
          </w:p>
        </w:tc>
      </w:tr>
      <w:tr w:rsidR="00422DBD" w:rsidRPr="00CB54E4" w:rsidTr="00422DBD">
        <w:tc>
          <w:tcPr>
            <w:tcW w:w="886" w:type="dxa"/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3P9</w:t>
            </w:r>
          </w:p>
        </w:tc>
        <w:tc>
          <w:tcPr>
            <w:tcW w:w="1435" w:type="dxa"/>
          </w:tcPr>
          <w:p w:rsidR="00422DBD" w:rsidRPr="00CB54E4" w:rsidRDefault="00422DBD" w:rsidP="00422DBD">
            <w:pPr>
              <w:jc w:val="center"/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1.90</w:t>
            </w:r>
          </w:p>
        </w:tc>
        <w:tc>
          <w:tcPr>
            <w:tcW w:w="7029" w:type="dxa"/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The mind endeavors to persist in its being for an indefinite period.</w:t>
            </w:r>
          </w:p>
        </w:tc>
      </w:tr>
      <w:tr w:rsidR="00422DBD" w:rsidRPr="00CB54E4" w:rsidTr="00422DBD">
        <w:tc>
          <w:tcPr>
            <w:tcW w:w="886" w:type="dxa"/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2P12</w:t>
            </w:r>
          </w:p>
        </w:tc>
        <w:tc>
          <w:tcPr>
            <w:tcW w:w="1435" w:type="dxa"/>
          </w:tcPr>
          <w:p w:rsidR="00422DBD" w:rsidRPr="00CB54E4" w:rsidRDefault="00422DBD" w:rsidP="00422DBD">
            <w:pPr>
              <w:jc w:val="center"/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1.34</w:t>
            </w:r>
          </w:p>
        </w:tc>
        <w:tc>
          <w:tcPr>
            <w:tcW w:w="7029" w:type="dxa"/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If the idea of the human mind be a body, nothing can take place in that body without being perceived by the mind.</w:t>
            </w:r>
          </w:p>
        </w:tc>
      </w:tr>
      <w:tr w:rsidR="00422DBD" w:rsidRPr="00CB54E4" w:rsidTr="00422DBD">
        <w:tc>
          <w:tcPr>
            <w:tcW w:w="886" w:type="dxa"/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3P7</w:t>
            </w:r>
          </w:p>
        </w:tc>
        <w:tc>
          <w:tcPr>
            <w:tcW w:w="1435" w:type="dxa"/>
          </w:tcPr>
          <w:p w:rsidR="00422DBD" w:rsidRPr="00CB54E4" w:rsidRDefault="00422DBD" w:rsidP="00422DBD">
            <w:pPr>
              <w:jc w:val="center"/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1.11</w:t>
            </w:r>
          </w:p>
        </w:tc>
        <w:tc>
          <w:tcPr>
            <w:tcW w:w="7029" w:type="dxa"/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The endea</w:t>
            </w:r>
            <w:r w:rsidR="00302CA2" w:rsidRPr="00CB54E4">
              <w:rPr>
                <w:rFonts w:ascii="Garamond" w:hAnsi="Garamond"/>
              </w:rPr>
              <w:t>vor to persist in its own being</w:t>
            </w:r>
            <w:r w:rsidRPr="00CB54E4">
              <w:rPr>
                <w:rFonts w:ascii="Garamond" w:hAnsi="Garamond"/>
              </w:rPr>
              <w:t xml:space="preserve"> is the actual essence of the thing.</w:t>
            </w:r>
          </w:p>
        </w:tc>
      </w:tr>
      <w:tr w:rsidR="00422DBD" w:rsidRPr="00CB54E4" w:rsidTr="00422DBD">
        <w:tc>
          <w:tcPr>
            <w:tcW w:w="886" w:type="dxa"/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3P13</w:t>
            </w:r>
          </w:p>
        </w:tc>
        <w:tc>
          <w:tcPr>
            <w:tcW w:w="1435" w:type="dxa"/>
          </w:tcPr>
          <w:p w:rsidR="00422DBD" w:rsidRPr="00CB54E4" w:rsidRDefault="00422DBD" w:rsidP="00422DBD">
            <w:pPr>
              <w:jc w:val="center"/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1.08</w:t>
            </w:r>
          </w:p>
        </w:tc>
        <w:tc>
          <w:tcPr>
            <w:tcW w:w="7029" w:type="dxa"/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When the mind conceives things which diminish the body's power of activity, it remembers things which exclude the first--named things.</w:t>
            </w:r>
          </w:p>
        </w:tc>
      </w:tr>
      <w:tr w:rsidR="00422DBD" w:rsidRPr="00CB54E4" w:rsidTr="00422DBD">
        <w:tc>
          <w:tcPr>
            <w:tcW w:w="886" w:type="dxa"/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4P37</w:t>
            </w:r>
          </w:p>
        </w:tc>
        <w:tc>
          <w:tcPr>
            <w:tcW w:w="1435" w:type="dxa"/>
          </w:tcPr>
          <w:p w:rsidR="00422DBD" w:rsidRPr="00CB54E4" w:rsidRDefault="00422DBD" w:rsidP="00422DBD">
            <w:pPr>
              <w:jc w:val="center"/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.98</w:t>
            </w:r>
          </w:p>
        </w:tc>
        <w:tc>
          <w:tcPr>
            <w:tcW w:w="7029" w:type="dxa"/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The good which every man desires for himself he will also desire for other men.</w:t>
            </w:r>
          </w:p>
        </w:tc>
      </w:tr>
      <w:tr w:rsidR="00422DBD" w:rsidRPr="00CB54E4" w:rsidTr="00422DBD">
        <w:tc>
          <w:tcPr>
            <w:tcW w:w="886" w:type="dxa"/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1P21</w:t>
            </w:r>
          </w:p>
        </w:tc>
        <w:tc>
          <w:tcPr>
            <w:tcW w:w="1435" w:type="dxa"/>
          </w:tcPr>
          <w:p w:rsidR="00422DBD" w:rsidRPr="00CB54E4" w:rsidRDefault="00422DBD" w:rsidP="00422DBD">
            <w:pPr>
              <w:jc w:val="center"/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.93</w:t>
            </w:r>
          </w:p>
        </w:tc>
        <w:tc>
          <w:tcPr>
            <w:tcW w:w="7029" w:type="dxa"/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All things which follow from any attribute of God must always exist and be infinite.</w:t>
            </w:r>
          </w:p>
        </w:tc>
      </w:tr>
      <w:tr w:rsidR="00422DBD" w:rsidRPr="00CB54E4" w:rsidTr="00422DBD">
        <w:tc>
          <w:tcPr>
            <w:tcW w:w="886" w:type="dxa"/>
            <w:tcBorders>
              <w:bottom w:val="single" w:sz="4" w:space="0" w:color="auto"/>
            </w:tcBorders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2P9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22DBD" w:rsidRPr="00CB54E4" w:rsidRDefault="00422DBD" w:rsidP="00422DBD">
            <w:pPr>
              <w:jc w:val="center"/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.87</w:t>
            </w:r>
          </w:p>
        </w:tc>
        <w:tc>
          <w:tcPr>
            <w:tcW w:w="7029" w:type="dxa"/>
            <w:tcBorders>
              <w:bottom w:val="single" w:sz="4" w:space="0" w:color="auto"/>
            </w:tcBorders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The idea of an individual thing actually existing is caused by God.</w:t>
            </w:r>
          </w:p>
        </w:tc>
      </w:tr>
      <w:tr w:rsidR="00422DBD" w:rsidRPr="00CB54E4" w:rsidTr="00422DBD">
        <w:tc>
          <w:tcPr>
            <w:tcW w:w="886" w:type="dxa"/>
            <w:tcBorders>
              <w:top w:val="single" w:sz="4" w:space="0" w:color="auto"/>
            </w:tcBorders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2P29.1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422DBD" w:rsidRPr="00CB54E4" w:rsidRDefault="00422DBD" w:rsidP="00422DBD">
            <w:pPr>
              <w:jc w:val="center"/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.85</w:t>
            </w:r>
          </w:p>
        </w:tc>
        <w:tc>
          <w:tcPr>
            <w:tcW w:w="7029" w:type="dxa"/>
            <w:tcBorders>
              <w:top w:val="single" w:sz="4" w:space="0" w:color="auto"/>
            </w:tcBorders>
          </w:tcPr>
          <w:p w:rsidR="00422DBD" w:rsidRPr="00CB54E4" w:rsidRDefault="00422DBD" w:rsidP="00422DBD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The human mind has a confused knowledge of itself, its body and external bodies.</w:t>
            </w:r>
          </w:p>
        </w:tc>
      </w:tr>
    </w:tbl>
    <w:p w:rsidR="006A4B31" w:rsidRPr="00CB54E4" w:rsidRDefault="006A4B31">
      <w:pPr>
        <w:rPr>
          <w:rFonts w:ascii="Garamond" w:hAnsi="Garamond"/>
          <w:b/>
        </w:rPr>
      </w:pPr>
    </w:p>
    <w:p w:rsidR="001D59DA" w:rsidRPr="00CB54E4" w:rsidRDefault="003326A7">
      <w:pPr>
        <w:rPr>
          <w:rFonts w:ascii="Garamond" w:hAnsi="Garamond"/>
          <w:b/>
        </w:rPr>
      </w:pPr>
      <w:r w:rsidRPr="00CB54E4">
        <w:rPr>
          <w:rFonts w:ascii="Garamond" w:hAnsi="Garamond"/>
          <w:b/>
        </w:rPr>
        <w:t xml:space="preserve">4. </w:t>
      </w:r>
      <w:r w:rsidR="001D59DA" w:rsidRPr="00CB54E4">
        <w:rPr>
          <w:rFonts w:ascii="Garamond" w:hAnsi="Garamond"/>
          <w:b/>
        </w:rPr>
        <w:t>Reasoning Structures</w:t>
      </w:r>
    </w:p>
    <w:p w:rsidR="005E646C" w:rsidRPr="00CB54E4" w:rsidRDefault="00D50452">
      <w:pPr>
        <w:rPr>
          <w:rFonts w:ascii="Garamond" w:hAnsi="Garamond"/>
        </w:rPr>
      </w:pPr>
      <w:r w:rsidRPr="00CB54E4">
        <w:rPr>
          <w:rFonts w:ascii="Garamond" w:hAnsi="Garamond"/>
        </w:rPr>
        <w:t>Redundant Proposition</w:t>
      </w:r>
      <w:r w:rsidR="009C59FC" w:rsidRPr="00CB54E4">
        <w:rPr>
          <w:rFonts w:ascii="Garamond" w:hAnsi="Garamond"/>
        </w:rPr>
        <w:t>s</w:t>
      </w:r>
    </w:p>
    <w:p w:rsidR="00065EE0" w:rsidRPr="00CB54E4" w:rsidRDefault="00B376B9">
      <w:pPr>
        <w:rPr>
          <w:rFonts w:ascii="Garamond" w:hAnsi="Garamond"/>
        </w:rPr>
      </w:pPr>
      <w:r w:rsidRPr="00CB54E4">
        <w:rPr>
          <w:rFonts w:ascii="Garamond" w:hAnsi="Garamond"/>
        </w:rPr>
        <w:t xml:space="preserve">The </w:t>
      </w:r>
      <w:r w:rsidR="00DF331F" w:rsidRPr="00CB54E4">
        <w:rPr>
          <w:rFonts w:ascii="Garamond" w:hAnsi="Garamond"/>
        </w:rPr>
        <w:t xml:space="preserve">above </w:t>
      </w:r>
      <w:r w:rsidR="00AF5140" w:rsidRPr="00CB54E4">
        <w:rPr>
          <w:rFonts w:ascii="Garamond" w:hAnsi="Garamond"/>
        </w:rPr>
        <w:t xml:space="preserve">section on </w:t>
      </w:r>
      <w:r w:rsidR="00DF331F" w:rsidRPr="00CB54E4">
        <w:rPr>
          <w:rFonts w:ascii="Garamond" w:hAnsi="Garamond"/>
        </w:rPr>
        <w:t>network</w:t>
      </w:r>
      <w:r w:rsidR="00775FFA" w:rsidRPr="00CB54E4">
        <w:rPr>
          <w:rFonts w:ascii="Garamond" w:hAnsi="Garamond"/>
        </w:rPr>
        <w:t xml:space="preserve"> statistics gave</w:t>
      </w:r>
      <w:r w:rsidR="00AF5140" w:rsidRPr="00CB54E4">
        <w:rPr>
          <w:rFonts w:ascii="Garamond" w:hAnsi="Garamond"/>
        </w:rPr>
        <w:t xml:space="preserve"> the num</w:t>
      </w:r>
      <w:r w:rsidR="00775FFA" w:rsidRPr="00CB54E4">
        <w:rPr>
          <w:rFonts w:ascii="Garamond" w:hAnsi="Garamond"/>
        </w:rPr>
        <w:t>ber of</w:t>
      </w:r>
      <w:r w:rsidR="00AF5140" w:rsidRPr="00CB54E4">
        <w:rPr>
          <w:rFonts w:ascii="Garamond" w:hAnsi="Garamond"/>
        </w:rPr>
        <w:t xml:space="preserve"> occurrence</w:t>
      </w:r>
      <w:r w:rsidR="00DF331F" w:rsidRPr="00CB54E4">
        <w:rPr>
          <w:rFonts w:ascii="Garamond" w:hAnsi="Garamond"/>
        </w:rPr>
        <w:t>s</w:t>
      </w:r>
      <w:r w:rsidR="00AF5140" w:rsidRPr="00CB54E4">
        <w:rPr>
          <w:rFonts w:ascii="Garamond" w:hAnsi="Garamond"/>
        </w:rPr>
        <w:t xml:space="preserve"> of two </w:t>
      </w:r>
      <w:r w:rsidR="0083674D" w:rsidRPr="00CB54E4">
        <w:rPr>
          <w:rFonts w:ascii="Garamond" w:hAnsi="Garamond"/>
        </w:rPr>
        <w:t>reasoning</w:t>
      </w:r>
      <w:r w:rsidR="00AF5140" w:rsidRPr="00CB54E4">
        <w:rPr>
          <w:rFonts w:ascii="Garamond" w:hAnsi="Garamond"/>
        </w:rPr>
        <w:t xml:space="preserve"> structures</w:t>
      </w:r>
      <w:r w:rsidR="00624D5B" w:rsidRPr="00CB54E4">
        <w:rPr>
          <w:rFonts w:ascii="Garamond" w:hAnsi="Garamond"/>
        </w:rPr>
        <w:t xml:space="preserve"> in the </w:t>
      </w:r>
      <w:r w:rsidR="00624D5B" w:rsidRPr="00CB54E4">
        <w:rPr>
          <w:rFonts w:ascii="Garamond" w:hAnsi="Garamond"/>
          <w:i/>
        </w:rPr>
        <w:t>Ethics</w:t>
      </w:r>
      <w:r w:rsidR="00DF331F" w:rsidRPr="00CB54E4">
        <w:rPr>
          <w:rFonts w:ascii="Garamond" w:hAnsi="Garamond"/>
          <w:i/>
        </w:rPr>
        <w:t>:</w:t>
      </w:r>
      <w:r w:rsidR="00AF5140" w:rsidRPr="00CB54E4">
        <w:rPr>
          <w:rFonts w:ascii="Garamond" w:hAnsi="Garamond"/>
        </w:rPr>
        <w:t xml:space="preserve"> triangular and quadrilateral. </w:t>
      </w:r>
      <w:r w:rsidR="002605D1" w:rsidRPr="00CB54E4">
        <w:rPr>
          <w:rFonts w:ascii="Garamond" w:hAnsi="Garamond"/>
        </w:rPr>
        <w:t>For</w:t>
      </w:r>
      <w:r w:rsidR="00AF5140" w:rsidRPr="00CB54E4">
        <w:rPr>
          <w:rFonts w:ascii="Garamond" w:hAnsi="Garamond"/>
        </w:rPr>
        <w:t xml:space="preserve"> the trian</w:t>
      </w:r>
      <w:r w:rsidR="005233C8" w:rsidRPr="00CB54E4">
        <w:rPr>
          <w:rFonts w:ascii="Garamond" w:hAnsi="Garamond"/>
        </w:rPr>
        <w:t xml:space="preserve">gular structure at least two adjacent </w:t>
      </w:r>
      <w:r w:rsidR="00AF5140" w:rsidRPr="00CB54E4">
        <w:rPr>
          <w:rFonts w:ascii="Garamond" w:hAnsi="Garamond"/>
        </w:rPr>
        <w:t xml:space="preserve">propositions are </w:t>
      </w:r>
      <w:r w:rsidR="0083674D" w:rsidRPr="00CB54E4">
        <w:rPr>
          <w:rFonts w:ascii="Garamond" w:hAnsi="Garamond"/>
        </w:rPr>
        <w:t>required</w:t>
      </w:r>
      <w:r w:rsidR="00AF5140" w:rsidRPr="00CB54E4">
        <w:rPr>
          <w:rFonts w:ascii="Garamond" w:hAnsi="Garamond"/>
        </w:rPr>
        <w:t xml:space="preserve"> to prove a target</w:t>
      </w:r>
      <w:r w:rsidR="0083674D" w:rsidRPr="00CB54E4">
        <w:rPr>
          <w:rFonts w:ascii="Garamond" w:hAnsi="Garamond"/>
        </w:rPr>
        <w:t xml:space="preserve"> proposition</w:t>
      </w:r>
      <w:r w:rsidR="002605D1" w:rsidRPr="00CB54E4">
        <w:rPr>
          <w:rFonts w:ascii="Garamond" w:hAnsi="Garamond"/>
        </w:rPr>
        <w:t>. O</w:t>
      </w:r>
      <w:r w:rsidR="005233C8" w:rsidRPr="00CB54E4">
        <w:rPr>
          <w:rFonts w:ascii="Garamond" w:hAnsi="Garamond"/>
        </w:rPr>
        <w:t xml:space="preserve">ne of these adjacent </w:t>
      </w:r>
      <w:r w:rsidR="00AF5140" w:rsidRPr="00CB54E4">
        <w:rPr>
          <w:rFonts w:ascii="Garamond" w:hAnsi="Garamond"/>
        </w:rPr>
        <w:t xml:space="preserve">propositions, </w:t>
      </w:r>
      <w:r w:rsidR="005233C8" w:rsidRPr="00CB54E4">
        <w:rPr>
          <w:rFonts w:ascii="Garamond" w:hAnsi="Garamond"/>
        </w:rPr>
        <w:t xml:space="preserve">termed </w:t>
      </w:r>
      <w:r w:rsidR="000435D0" w:rsidRPr="00CB54E4">
        <w:rPr>
          <w:rFonts w:ascii="Garamond" w:hAnsi="Garamond"/>
        </w:rPr>
        <w:t xml:space="preserve">the </w:t>
      </w:r>
      <w:r w:rsidR="00657E67" w:rsidRPr="00CB54E4">
        <w:rPr>
          <w:rFonts w:ascii="Garamond" w:hAnsi="Garamond"/>
        </w:rPr>
        <w:t>“</w:t>
      </w:r>
      <w:r w:rsidR="000435D0" w:rsidRPr="00CB54E4">
        <w:rPr>
          <w:rFonts w:ascii="Garamond" w:hAnsi="Garamond"/>
        </w:rPr>
        <w:t>D</w:t>
      </w:r>
      <w:r w:rsidR="00AF5140" w:rsidRPr="00CB54E4">
        <w:rPr>
          <w:rFonts w:ascii="Garamond" w:hAnsi="Garamond"/>
        </w:rPr>
        <w:t>irect/</w:t>
      </w:r>
      <w:r w:rsidR="000435D0" w:rsidRPr="00CB54E4">
        <w:rPr>
          <w:rFonts w:ascii="Garamond" w:hAnsi="Garamond"/>
        </w:rPr>
        <w:t>One-Step</w:t>
      </w:r>
      <w:r w:rsidR="00657E67" w:rsidRPr="00CB54E4">
        <w:rPr>
          <w:rFonts w:ascii="Garamond" w:hAnsi="Garamond"/>
        </w:rPr>
        <w:t>”</w:t>
      </w:r>
      <w:r w:rsidR="00AF5140" w:rsidRPr="00CB54E4">
        <w:rPr>
          <w:rFonts w:ascii="Garamond" w:hAnsi="Garamond"/>
        </w:rPr>
        <w:t xml:space="preserve"> proposition, is also </w:t>
      </w:r>
      <w:r w:rsidR="0083674D" w:rsidRPr="00CB54E4">
        <w:rPr>
          <w:rFonts w:ascii="Garamond" w:hAnsi="Garamond"/>
        </w:rPr>
        <w:t>required</w:t>
      </w:r>
      <w:r w:rsidR="00AF5140" w:rsidRPr="00CB54E4">
        <w:rPr>
          <w:rFonts w:ascii="Garamond" w:hAnsi="Garamond"/>
        </w:rPr>
        <w:t xml:space="preserve"> to prove the other </w:t>
      </w:r>
      <w:r w:rsidR="005233C8" w:rsidRPr="00CB54E4">
        <w:rPr>
          <w:rFonts w:ascii="Garamond" w:hAnsi="Garamond"/>
        </w:rPr>
        <w:t>adjacent</w:t>
      </w:r>
      <w:r w:rsidR="0083674D" w:rsidRPr="00CB54E4">
        <w:rPr>
          <w:rFonts w:ascii="Garamond" w:hAnsi="Garamond"/>
        </w:rPr>
        <w:t xml:space="preserve"> proposition,</w:t>
      </w:r>
      <w:r w:rsidR="005233C8" w:rsidRPr="00CB54E4">
        <w:rPr>
          <w:rFonts w:ascii="Garamond" w:hAnsi="Garamond"/>
        </w:rPr>
        <w:t xml:space="preserve"> termed</w:t>
      </w:r>
      <w:r w:rsidR="0083674D" w:rsidRPr="00CB54E4">
        <w:rPr>
          <w:rFonts w:ascii="Garamond" w:hAnsi="Garamond"/>
        </w:rPr>
        <w:t xml:space="preserve"> the </w:t>
      </w:r>
      <w:r w:rsidR="00657E67" w:rsidRPr="00CB54E4">
        <w:rPr>
          <w:rFonts w:ascii="Garamond" w:hAnsi="Garamond"/>
        </w:rPr>
        <w:t>“</w:t>
      </w:r>
      <w:r w:rsidR="000435D0" w:rsidRPr="00CB54E4">
        <w:rPr>
          <w:rFonts w:ascii="Garamond" w:hAnsi="Garamond"/>
        </w:rPr>
        <w:t>D</w:t>
      </w:r>
      <w:r w:rsidR="00657E67" w:rsidRPr="00CB54E4">
        <w:rPr>
          <w:rFonts w:ascii="Garamond" w:hAnsi="Garamond"/>
        </w:rPr>
        <w:t xml:space="preserve">irect” </w:t>
      </w:r>
      <w:r w:rsidR="0083674D" w:rsidRPr="00CB54E4">
        <w:rPr>
          <w:rFonts w:ascii="Garamond" w:hAnsi="Garamond"/>
        </w:rPr>
        <w:t xml:space="preserve">proposition. The </w:t>
      </w:r>
      <w:r w:rsidR="000435D0" w:rsidRPr="00CB54E4">
        <w:rPr>
          <w:rFonts w:ascii="Garamond" w:hAnsi="Garamond"/>
        </w:rPr>
        <w:t>D</w:t>
      </w:r>
      <w:r w:rsidR="0083674D" w:rsidRPr="00CB54E4">
        <w:rPr>
          <w:rFonts w:ascii="Garamond" w:hAnsi="Garamond"/>
        </w:rPr>
        <w:t>irect proposition may or</w:t>
      </w:r>
      <w:r w:rsidR="005D2116" w:rsidRPr="00CB54E4">
        <w:rPr>
          <w:rFonts w:ascii="Garamond" w:hAnsi="Garamond"/>
        </w:rPr>
        <w:t xml:space="preserve"> may not be required to prove additional </w:t>
      </w:r>
      <w:r w:rsidR="0083674D" w:rsidRPr="00CB54E4">
        <w:rPr>
          <w:rFonts w:ascii="Garamond" w:hAnsi="Garamond"/>
        </w:rPr>
        <w:t>proposition</w:t>
      </w:r>
      <w:r w:rsidR="005D2116" w:rsidRPr="00CB54E4">
        <w:rPr>
          <w:rFonts w:ascii="Garamond" w:hAnsi="Garamond"/>
        </w:rPr>
        <w:t>s</w:t>
      </w:r>
      <w:r w:rsidR="0083674D" w:rsidRPr="00CB54E4">
        <w:rPr>
          <w:rFonts w:ascii="Garamond" w:hAnsi="Garamond"/>
        </w:rPr>
        <w:t xml:space="preserve"> in </w:t>
      </w:r>
      <w:r w:rsidR="005D2116" w:rsidRPr="00CB54E4">
        <w:rPr>
          <w:rFonts w:ascii="Garamond" w:hAnsi="Garamond"/>
        </w:rPr>
        <w:t>the network</w:t>
      </w:r>
      <w:r w:rsidR="0083674D" w:rsidRPr="00CB54E4">
        <w:rPr>
          <w:rFonts w:ascii="Garamond" w:hAnsi="Garamond"/>
        </w:rPr>
        <w:t xml:space="preserve">. In the former case the </w:t>
      </w:r>
      <w:r w:rsidR="000435D0" w:rsidRPr="00CB54E4">
        <w:rPr>
          <w:rFonts w:ascii="Garamond" w:hAnsi="Garamond"/>
        </w:rPr>
        <w:t>D</w:t>
      </w:r>
      <w:r w:rsidR="0083674D" w:rsidRPr="00CB54E4">
        <w:rPr>
          <w:rFonts w:ascii="Garamond" w:hAnsi="Garamond"/>
        </w:rPr>
        <w:t>irect proposition is an intermediate result</w:t>
      </w:r>
      <w:r w:rsidR="00603710" w:rsidRPr="00CB54E4">
        <w:rPr>
          <w:rFonts w:ascii="Garamond" w:hAnsi="Garamond"/>
        </w:rPr>
        <w:t xml:space="preserve"> used in further argument,</w:t>
      </w:r>
      <w:r w:rsidR="0083674D" w:rsidRPr="00CB54E4">
        <w:rPr>
          <w:rFonts w:ascii="Garamond" w:hAnsi="Garamond"/>
        </w:rPr>
        <w:t xml:space="preserve"> </w:t>
      </w:r>
      <w:r w:rsidR="00873A08" w:rsidRPr="00CB54E4">
        <w:rPr>
          <w:rFonts w:ascii="Garamond" w:hAnsi="Garamond"/>
        </w:rPr>
        <w:t xml:space="preserve">in the latter case the </w:t>
      </w:r>
      <w:r w:rsidR="000435D0" w:rsidRPr="00CB54E4">
        <w:rPr>
          <w:rFonts w:ascii="Garamond" w:hAnsi="Garamond"/>
        </w:rPr>
        <w:t>D</w:t>
      </w:r>
      <w:r w:rsidR="00CF1051" w:rsidRPr="00CB54E4">
        <w:rPr>
          <w:rFonts w:ascii="Garamond" w:hAnsi="Garamond"/>
        </w:rPr>
        <w:t xml:space="preserve">irect </w:t>
      </w:r>
      <w:r w:rsidR="00873A08" w:rsidRPr="00CB54E4">
        <w:rPr>
          <w:rFonts w:ascii="Garamond" w:hAnsi="Garamond"/>
        </w:rPr>
        <w:t xml:space="preserve">proposition is redundant. </w:t>
      </w:r>
      <w:r w:rsidR="00A517A7" w:rsidRPr="00CB54E4">
        <w:rPr>
          <w:rFonts w:ascii="Garamond" w:hAnsi="Garamond"/>
        </w:rPr>
        <w:t xml:space="preserve"> There are 231</w:t>
      </w:r>
      <w:r w:rsidR="00775FFA" w:rsidRPr="00CB54E4">
        <w:rPr>
          <w:rFonts w:ascii="Garamond" w:hAnsi="Garamond"/>
        </w:rPr>
        <w:t xml:space="preserve"> instances of</w:t>
      </w:r>
      <w:r w:rsidR="00A517A7" w:rsidRPr="00CB54E4">
        <w:rPr>
          <w:rFonts w:ascii="Garamond" w:hAnsi="Garamond"/>
        </w:rPr>
        <w:t xml:space="preserve"> triangular reasoning structures</w:t>
      </w:r>
      <w:r w:rsidR="005233C8" w:rsidRPr="00CB54E4">
        <w:rPr>
          <w:rFonts w:ascii="Garamond" w:hAnsi="Garamond"/>
        </w:rPr>
        <w:t xml:space="preserve"> in the </w:t>
      </w:r>
      <w:r w:rsidR="005233C8" w:rsidRPr="00CB54E4">
        <w:rPr>
          <w:rFonts w:ascii="Garamond" w:hAnsi="Garamond"/>
          <w:i/>
        </w:rPr>
        <w:t>Ethics</w:t>
      </w:r>
      <w:r w:rsidR="00492314" w:rsidRPr="00CB54E4">
        <w:rPr>
          <w:rStyle w:val="FootnoteReference"/>
          <w:rFonts w:ascii="Garamond" w:hAnsi="Garamond"/>
          <w:i/>
        </w:rPr>
        <w:footnoteReference w:id="7"/>
      </w:r>
      <w:r w:rsidR="00A517A7" w:rsidRPr="00CB54E4">
        <w:rPr>
          <w:rFonts w:ascii="Garamond" w:hAnsi="Garamond"/>
        </w:rPr>
        <w:t xml:space="preserve"> of which 22 include a redundant </w:t>
      </w:r>
      <w:r w:rsidR="000435D0" w:rsidRPr="00CB54E4">
        <w:rPr>
          <w:rFonts w:ascii="Garamond" w:hAnsi="Garamond"/>
        </w:rPr>
        <w:t>D</w:t>
      </w:r>
      <w:r w:rsidR="00CF1051" w:rsidRPr="00CB54E4">
        <w:rPr>
          <w:rFonts w:ascii="Garamond" w:hAnsi="Garamond"/>
        </w:rPr>
        <w:t xml:space="preserve">irect </w:t>
      </w:r>
      <w:r w:rsidR="00A517A7" w:rsidRPr="00CB54E4">
        <w:rPr>
          <w:rFonts w:ascii="Garamond" w:hAnsi="Garamond"/>
        </w:rPr>
        <w:t xml:space="preserve">proposition. </w:t>
      </w:r>
      <w:r w:rsidR="005D2116" w:rsidRPr="00CB54E4">
        <w:rPr>
          <w:rFonts w:ascii="Garamond" w:hAnsi="Garamond"/>
        </w:rPr>
        <w:t>In all of these instances Spinoza</w:t>
      </w:r>
      <w:r w:rsidR="005C4000" w:rsidRPr="00CB54E4">
        <w:rPr>
          <w:rFonts w:ascii="Garamond" w:hAnsi="Garamond"/>
        </w:rPr>
        <w:t xml:space="preserve"> prevents circularity by observing</w:t>
      </w:r>
      <w:r w:rsidR="005D2116" w:rsidRPr="00CB54E4">
        <w:rPr>
          <w:rFonts w:ascii="Garamond" w:hAnsi="Garamond"/>
        </w:rPr>
        <w:t xml:space="preserve"> the numbering rules defined in the technical background. </w:t>
      </w:r>
      <w:r w:rsidR="002605D1" w:rsidRPr="00CB54E4">
        <w:rPr>
          <w:rFonts w:ascii="Garamond" w:hAnsi="Garamond"/>
        </w:rPr>
        <w:t>The triangular structure</w:t>
      </w:r>
      <w:r w:rsidR="005C4000" w:rsidRPr="00CB54E4">
        <w:rPr>
          <w:rFonts w:ascii="Garamond" w:hAnsi="Garamond"/>
        </w:rPr>
        <w:t>s</w:t>
      </w:r>
      <w:r w:rsidR="002605D1" w:rsidRPr="00CB54E4">
        <w:rPr>
          <w:rFonts w:ascii="Garamond" w:hAnsi="Garamond"/>
        </w:rPr>
        <w:t xml:space="preserve"> </w:t>
      </w:r>
      <w:r w:rsidR="005C4000" w:rsidRPr="00CB54E4">
        <w:rPr>
          <w:rFonts w:ascii="Garamond" w:hAnsi="Garamond"/>
        </w:rPr>
        <w:t xml:space="preserve">containing </w:t>
      </w:r>
      <w:r w:rsidR="002605D1" w:rsidRPr="00CB54E4">
        <w:rPr>
          <w:rFonts w:ascii="Garamond" w:hAnsi="Garamond"/>
        </w:rPr>
        <w:t xml:space="preserve">redundant propositions are listed in Table A1 in Appendix A. An example </w:t>
      </w:r>
      <w:r w:rsidR="007D758C" w:rsidRPr="00CB54E4">
        <w:rPr>
          <w:rFonts w:ascii="Garamond" w:hAnsi="Garamond"/>
        </w:rPr>
        <w:t xml:space="preserve">of a triangular structure </w:t>
      </w:r>
      <w:r w:rsidR="002605D1" w:rsidRPr="00CB54E4">
        <w:rPr>
          <w:rFonts w:ascii="Garamond" w:hAnsi="Garamond"/>
        </w:rPr>
        <w:t>is given</w:t>
      </w:r>
      <w:r w:rsidR="00F35118" w:rsidRPr="00CB54E4">
        <w:rPr>
          <w:rFonts w:ascii="Garamond" w:hAnsi="Garamond"/>
        </w:rPr>
        <w:t xml:space="preserve"> in Figure 3</w:t>
      </w:r>
      <w:r w:rsidR="002605D1" w:rsidRPr="00CB54E4">
        <w:rPr>
          <w:rFonts w:ascii="Garamond" w:hAnsi="Garamond"/>
        </w:rPr>
        <w:t xml:space="preserve"> below</w:t>
      </w:r>
      <w:r w:rsidR="00570573" w:rsidRPr="00CB54E4">
        <w:rPr>
          <w:rFonts w:ascii="Garamond" w:hAnsi="Garamond"/>
        </w:rPr>
        <w:t xml:space="preserve"> (The arrows in the figure depict arcs.)</w:t>
      </w:r>
      <w:r w:rsidR="002605D1" w:rsidRPr="00CB54E4">
        <w:rPr>
          <w:rFonts w:ascii="Garamond" w:hAnsi="Garamond"/>
        </w:rPr>
        <w:t xml:space="preserve">. </w:t>
      </w:r>
    </w:p>
    <w:p w:rsidR="00065EE0" w:rsidRPr="00CB54E4" w:rsidRDefault="00065EE0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73"/>
        <w:tblOverlap w:val="never"/>
        <w:tblW w:w="6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436"/>
        <w:gridCol w:w="1275"/>
        <w:gridCol w:w="436"/>
        <w:gridCol w:w="1326"/>
        <w:gridCol w:w="436"/>
        <w:gridCol w:w="1327"/>
      </w:tblGrid>
      <w:tr w:rsidR="007C332F" w:rsidRPr="00CB54E4" w:rsidTr="007C332F">
        <w:trPr>
          <w:trHeight w:val="144"/>
        </w:trPr>
        <w:tc>
          <w:tcPr>
            <w:tcW w:w="1327" w:type="dxa"/>
            <w:shd w:val="clear" w:color="auto" w:fill="auto"/>
            <w:noWrap/>
            <w:vAlign w:val="bottom"/>
          </w:tcPr>
          <w:p w:rsidR="007C332F" w:rsidRPr="00CB54E4" w:rsidRDefault="007C332F" w:rsidP="000435D0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Direct/</w:t>
            </w:r>
            <w:r w:rsidR="000435D0" w:rsidRPr="00CB54E4">
              <w:rPr>
                <w:rFonts w:ascii="Garamond" w:hAnsi="Garamond"/>
                <w:color w:val="000000"/>
              </w:rPr>
              <w:t>One-Step</w:t>
            </w: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7C332F" w:rsidRPr="00CB54E4" w:rsidRDefault="007C332F" w:rsidP="005F7EAB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C332F" w:rsidRPr="00CB54E4" w:rsidRDefault="007C332F" w:rsidP="005F7EAB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Target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:rsidR="007C332F" w:rsidRPr="00CB54E4" w:rsidRDefault="007C332F" w:rsidP="005F7EAB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</w:tcPr>
          <w:p w:rsidR="007C332F" w:rsidRPr="00CB54E4" w:rsidRDefault="007C332F" w:rsidP="005F7EAB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Direct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:rsidR="007C332F" w:rsidRPr="00CB54E4" w:rsidRDefault="007C332F" w:rsidP="005F7EAB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</w:tcPr>
          <w:p w:rsidR="007C332F" w:rsidRPr="00CB54E4" w:rsidRDefault="000435D0" w:rsidP="005F7EAB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Direct/One-Step</w:t>
            </w:r>
          </w:p>
        </w:tc>
      </w:tr>
      <w:tr w:rsidR="007C332F" w:rsidRPr="00CB54E4" w:rsidTr="007C332F">
        <w:trPr>
          <w:trHeight w:val="302"/>
        </w:trPr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C332F" w:rsidRPr="00CB54E4" w:rsidRDefault="007C332F" w:rsidP="005F7EAB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1P14.1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7C332F" w:rsidRPr="00CB54E4" w:rsidRDefault="007C332F" w:rsidP="005F7EAB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C332F" w:rsidRPr="00CB54E4" w:rsidRDefault="007C332F" w:rsidP="005F7EAB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2P4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7C332F" w:rsidRPr="00CB54E4" w:rsidRDefault="007C332F" w:rsidP="005F7EAB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C332F" w:rsidRPr="00CB54E4" w:rsidRDefault="007C332F" w:rsidP="005F7EAB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1P30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7C332F" w:rsidRPr="00CB54E4" w:rsidRDefault="007C332F" w:rsidP="005F7EAB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C332F" w:rsidRPr="00CB54E4" w:rsidRDefault="007C332F" w:rsidP="005F7EAB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1P14.1</w:t>
            </w:r>
          </w:p>
        </w:tc>
      </w:tr>
    </w:tbl>
    <w:p w:rsidR="00065EE0" w:rsidRPr="00CB54E4" w:rsidRDefault="00065EE0">
      <w:pPr>
        <w:rPr>
          <w:rFonts w:ascii="Garamond" w:hAnsi="Garamond"/>
        </w:rPr>
      </w:pPr>
    </w:p>
    <w:p w:rsidR="00AF5140" w:rsidRPr="00CB54E4" w:rsidRDefault="00AF5140">
      <w:pPr>
        <w:rPr>
          <w:rFonts w:ascii="Garamond" w:hAnsi="Garamond"/>
          <w:b/>
        </w:rPr>
      </w:pPr>
    </w:p>
    <w:p w:rsidR="00706950" w:rsidRPr="00CB54E4" w:rsidRDefault="00706950" w:rsidP="007631A5">
      <w:pPr>
        <w:pStyle w:val="Caption"/>
        <w:spacing w:before="200"/>
        <w:jc w:val="center"/>
        <w:rPr>
          <w:rFonts w:ascii="Garamond" w:hAnsi="Garamond"/>
          <w:b/>
          <w:color w:val="auto"/>
        </w:rPr>
      </w:pPr>
    </w:p>
    <w:p w:rsidR="005233C8" w:rsidRPr="00CB54E4" w:rsidRDefault="00F35118" w:rsidP="007631A5">
      <w:pPr>
        <w:pStyle w:val="Caption"/>
        <w:spacing w:before="200"/>
        <w:jc w:val="center"/>
        <w:rPr>
          <w:rFonts w:ascii="Garamond" w:hAnsi="Garamond"/>
          <w:b/>
          <w:color w:val="auto"/>
        </w:rPr>
      </w:pPr>
      <w:r w:rsidRPr="00CB54E4">
        <w:rPr>
          <w:rFonts w:ascii="Garamond" w:hAnsi="Garamond"/>
          <w:b/>
          <w:color w:val="auto"/>
        </w:rPr>
        <w:lastRenderedPageBreak/>
        <w:t>Figure 3- Example of Predecessors in a Triangular Structure</w:t>
      </w:r>
    </w:p>
    <w:p w:rsidR="0067457A" w:rsidRPr="00CB54E4" w:rsidRDefault="002605D1">
      <w:pPr>
        <w:rPr>
          <w:rFonts w:ascii="Garamond" w:hAnsi="Garamond"/>
        </w:rPr>
      </w:pPr>
      <w:r w:rsidRPr="00CB54E4">
        <w:rPr>
          <w:rFonts w:ascii="Garamond" w:hAnsi="Garamond"/>
        </w:rPr>
        <w:t>In the example, t</w:t>
      </w:r>
      <w:r w:rsidR="00BF2C43" w:rsidRPr="00CB54E4">
        <w:rPr>
          <w:rFonts w:ascii="Garamond" w:hAnsi="Garamond"/>
        </w:rPr>
        <w:t>he target p</w:t>
      </w:r>
      <w:r w:rsidR="00065EE0" w:rsidRPr="00CB54E4">
        <w:rPr>
          <w:rFonts w:ascii="Garamond" w:hAnsi="Garamond"/>
        </w:rPr>
        <w:t>roposition</w:t>
      </w:r>
      <w:r w:rsidR="00BF2C43" w:rsidRPr="00CB54E4">
        <w:rPr>
          <w:rFonts w:ascii="Garamond" w:hAnsi="Garamond"/>
        </w:rPr>
        <w:t>,</w:t>
      </w:r>
      <w:r w:rsidR="00065EE0" w:rsidRPr="00CB54E4">
        <w:rPr>
          <w:rFonts w:ascii="Garamond" w:hAnsi="Garamond"/>
        </w:rPr>
        <w:t xml:space="preserve"> 2P4, </w:t>
      </w:r>
      <w:r w:rsidR="00065EE0" w:rsidRPr="00CB54E4">
        <w:rPr>
          <w:rFonts w:ascii="Garamond" w:hAnsi="Garamond"/>
          <w:i/>
        </w:rPr>
        <w:t xml:space="preserve">God’s idea must be </w:t>
      </w:r>
      <w:r w:rsidR="00001709" w:rsidRPr="00CB54E4">
        <w:rPr>
          <w:rFonts w:ascii="Garamond" w:hAnsi="Garamond"/>
          <w:i/>
        </w:rPr>
        <w:t>unique</w:t>
      </w:r>
      <w:r w:rsidR="00001709" w:rsidRPr="00CB54E4">
        <w:rPr>
          <w:rFonts w:ascii="Garamond" w:hAnsi="Garamond"/>
        </w:rPr>
        <w:t xml:space="preserve">, </w:t>
      </w:r>
      <w:r w:rsidR="00001709" w:rsidRPr="00CB54E4">
        <w:rPr>
          <w:rFonts w:ascii="Garamond" w:hAnsi="Garamond"/>
          <w:i/>
        </w:rPr>
        <w:t>(</w:t>
      </w:r>
      <w:r w:rsidR="00001709" w:rsidRPr="00CB54E4">
        <w:rPr>
          <w:rFonts w:ascii="Garamond" w:hAnsi="Garamond"/>
        </w:rPr>
        <w:t xml:space="preserve">Again, I have abbreviated the propositions to </w:t>
      </w:r>
      <w:r w:rsidR="00150376" w:rsidRPr="00CB54E4">
        <w:rPr>
          <w:rFonts w:ascii="Garamond" w:hAnsi="Garamond"/>
        </w:rPr>
        <w:t>allow for a concise presentation</w:t>
      </w:r>
      <w:r w:rsidR="00001709" w:rsidRPr="00CB54E4">
        <w:rPr>
          <w:rFonts w:ascii="Garamond" w:hAnsi="Garamond"/>
        </w:rPr>
        <w:t xml:space="preserve">.) </w:t>
      </w:r>
      <w:r w:rsidR="00065EE0" w:rsidRPr="00CB54E4">
        <w:rPr>
          <w:rFonts w:ascii="Garamond" w:hAnsi="Garamond"/>
        </w:rPr>
        <w:t xml:space="preserve">follows from 1P30, </w:t>
      </w:r>
      <w:proofErr w:type="gramStart"/>
      <w:r w:rsidR="001209BB" w:rsidRPr="00CB54E4">
        <w:rPr>
          <w:rFonts w:ascii="Garamond" w:hAnsi="Garamond"/>
          <w:i/>
        </w:rPr>
        <w:t>An</w:t>
      </w:r>
      <w:proofErr w:type="gramEnd"/>
      <w:r w:rsidR="00BF2C43" w:rsidRPr="00CB54E4">
        <w:rPr>
          <w:rFonts w:ascii="Garamond" w:hAnsi="Garamond"/>
          <w:i/>
        </w:rPr>
        <w:t xml:space="preserve"> actual intellect m</w:t>
      </w:r>
      <w:r w:rsidR="00065EE0" w:rsidRPr="00CB54E4">
        <w:rPr>
          <w:rFonts w:ascii="Garamond" w:hAnsi="Garamond"/>
          <w:i/>
        </w:rPr>
        <w:t>ust comprehend God’s attribute</w:t>
      </w:r>
      <w:r w:rsidR="006C3A65" w:rsidRPr="00CB54E4">
        <w:rPr>
          <w:rFonts w:ascii="Garamond" w:hAnsi="Garamond"/>
          <w:i/>
        </w:rPr>
        <w:t>s</w:t>
      </w:r>
      <w:r w:rsidR="00065EE0" w:rsidRPr="00CB54E4">
        <w:rPr>
          <w:rFonts w:ascii="Garamond" w:hAnsi="Garamond"/>
          <w:i/>
        </w:rPr>
        <w:t xml:space="preserve"> and affections</w:t>
      </w:r>
      <w:r w:rsidR="00775FFA" w:rsidRPr="00CB54E4">
        <w:rPr>
          <w:rFonts w:ascii="Garamond" w:hAnsi="Garamond"/>
          <w:i/>
        </w:rPr>
        <w:t xml:space="preserve"> </w:t>
      </w:r>
      <w:r w:rsidR="00775FFA" w:rsidRPr="00CB54E4">
        <w:rPr>
          <w:rFonts w:ascii="Garamond" w:hAnsi="Garamond"/>
        </w:rPr>
        <w:t>and</w:t>
      </w:r>
      <w:r w:rsidR="00BF2C43" w:rsidRPr="00CB54E4">
        <w:rPr>
          <w:rFonts w:ascii="Garamond" w:hAnsi="Garamond"/>
        </w:rPr>
        <w:t xml:space="preserve"> 1P14.1, </w:t>
      </w:r>
      <w:r w:rsidR="00BF2C43" w:rsidRPr="00CB54E4">
        <w:rPr>
          <w:rFonts w:ascii="Garamond" w:hAnsi="Garamond"/>
          <w:i/>
        </w:rPr>
        <w:t>God is unique</w:t>
      </w:r>
      <w:r w:rsidR="00001709" w:rsidRPr="00CB54E4">
        <w:rPr>
          <w:rFonts w:ascii="Garamond" w:hAnsi="Garamond"/>
        </w:rPr>
        <w:t>. (</w:t>
      </w:r>
      <w:r w:rsidR="004C7617" w:rsidRPr="00CB54E4">
        <w:rPr>
          <w:rFonts w:ascii="Garamond" w:hAnsi="Garamond"/>
        </w:rPr>
        <w:t>1P14.1 is the first corollary of 1P14.</w:t>
      </w:r>
      <w:r w:rsidR="006C3A65" w:rsidRPr="00CB54E4">
        <w:rPr>
          <w:rFonts w:ascii="Garamond" w:hAnsi="Garamond"/>
        </w:rPr>
        <w:t>)</w:t>
      </w:r>
      <w:r w:rsidR="00BF2C43" w:rsidRPr="00CB54E4">
        <w:rPr>
          <w:rFonts w:ascii="Garamond" w:hAnsi="Garamond"/>
          <w:i/>
        </w:rPr>
        <w:t xml:space="preserve"> </w:t>
      </w:r>
      <w:r w:rsidR="00BF2C43" w:rsidRPr="00CB54E4">
        <w:rPr>
          <w:rFonts w:ascii="Garamond" w:hAnsi="Garamond"/>
        </w:rPr>
        <w:t>But</w:t>
      </w:r>
      <w:r w:rsidR="00BF2C43" w:rsidRPr="00CB54E4">
        <w:rPr>
          <w:rFonts w:ascii="Garamond" w:hAnsi="Garamond"/>
          <w:i/>
        </w:rPr>
        <w:t xml:space="preserve"> </w:t>
      </w:r>
      <w:r w:rsidR="00BF2C43" w:rsidRPr="00CB54E4">
        <w:rPr>
          <w:rFonts w:ascii="Garamond" w:hAnsi="Garamond"/>
        </w:rPr>
        <w:t>1P30 also follows from 1P14.1 along with 1A6 and 1P15.</w:t>
      </w:r>
      <w:r w:rsidR="00775FFA" w:rsidRPr="00CB54E4">
        <w:rPr>
          <w:rFonts w:ascii="Garamond" w:hAnsi="Garamond"/>
        </w:rPr>
        <w:t xml:space="preserve"> Thus, 2P4 could have been proven from 1P14.1 (used only once), 1A6 and 1P15, and 1P30 could have been omitted from the </w:t>
      </w:r>
      <w:r w:rsidR="00775FFA" w:rsidRPr="00CB54E4">
        <w:rPr>
          <w:rFonts w:ascii="Garamond" w:hAnsi="Garamond"/>
          <w:i/>
        </w:rPr>
        <w:t>Ethics</w:t>
      </w:r>
      <w:r w:rsidR="00775FFA" w:rsidRPr="00CB54E4">
        <w:rPr>
          <w:rFonts w:ascii="Garamond" w:hAnsi="Garamond"/>
        </w:rPr>
        <w:t>. 1P30 is redundant in that sense.</w:t>
      </w:r>
      <w:r w:rsidR="00001709" w:rsidRPr="00CB54E4">
        <w:rPr>
          <w:rFonts w:ascii="Garamond" w:hAnsi="Garamond"/>
        </w:rPr>
        <w:t xml:space="preserve"> </w:t>
      </w:r>
      <w:r w:rsidR="00803DAC" w:rsidRPr="00CB54E4">
        <w:rPr>
          <w:rFonts w:ascii="Garamond" w:hAnsi="Garamond"/>
        </w:rPr>
        <w:t xml:space="preserve">I have written a computer program that shows that </w:t>
      </w:r>
      <w:r w:rsidR="00BF2C43" w:rsidRPr="00CB54E4">
        <w:rPr>
          <w:rFonts w:ascii="Garamond" w:hAnsi="Garamond"/>
        </w:rPr>
        <w:t>1P30</w:t>
      </w:r>
      <w:r w:rsidR="00F32BA2" w:rsidRPr="00CB54E4">
        <w:rPr>
          <w:rFonts w:ascii="Garamond" w:hAnsi="Garamond"/>
        </w:rPr>
        <w:t xml:space="preserve">, along with </w:t>
      </w:r>
      <w:r w:rsidR="00775FFA" w:rsidRPr="00CB54E4">
        <w:rPr>
          <w:rFonts w:ascii="Garamond" w:hAnsi="Garamond"/>
        </w:rPr>
        <w:t>21</w:t>
      </w:r>
      <w:r w:rsidR="00F32BA2" w:rsidRPr="00CB54E4">
        <w:rPr>
          <w:rFonts w:ascii="Garamond" w:hAnsi="Garamond"/>
        </w:rPr>
        <w:t xml:space="preserve"> other direct propositions,</w:t>
      </w:r>
      <w:r w:rsidR="00001709" w:rsidRPr="00CB54E4">
        <w:rPr>
          <w:rFonts w:ascii="Garamond" w:hAnsi="Garamond"/>
        </w:rPr>
        <w:t xml:space="preserve"> </w:t>
      </w:r>
      <w:r w:rsidR="0018220C" w:rsidRPr="00CB54E4">
        <w:rPr>
          <w:rFonts w:ascii="Garamond" w:hAnsi="Garamond"/>
        </w:rPr>
        <w:t xml:space="preserve">are included in </w:t>
      </w:r>
      <w:r w:rsidR="00001709" w:rsidRPr="00CB54E4">
        <w:rPr>
          <w:rFonts w:ascii="Garamond" w:hAnsi="Garamond"/>
        </w:rPr>
        <w:t>triangular structure</w:t>
      </w:r>
      <w:r w:rsidR="0018220C" w:rsidRPr="00CB54E4">
        <w:rPr>
          <w:rFonts w:ascii="Garamond" w:hAnsi="Garamond"/>
        </w:rPr>
        <w:t>s</w:t>
      </w:r>
      <w:r w:rsidR="00001709" w:rsidRPr="00CB54E4">
        <w:rPr>
          <w:rFonts w:ascii="Garamond" w:hAnsi="Garamond"/>
        </w:rPr>
        <w:t xml:space="preserve"> and </w:t>
      </w:r>
      <w:r w:rsidR="0018220C" w:rsidRPr="00CB54E4">
        <w:rPr>
          <w:rFonts w:ascii="Garamond" w:hAnsi="Garamond"/>
        </w:rPr>
        <w:t>are</w:t>
      </w:r>
      <w:r w:rsidR="00001709" w:rsidRPr="00CB54E4">
        <w:rPr>
          <w:rFonts w:ascii="Garamond" w:hAnsi="Garamond"/>
        </w:rPr>
        <w:t xml:space="preserve"> </w:t>
      </w:r>
      <w:r w:rsidR="00BF2C43" w:rsidRPr="00CB54E4">
        <w:rPr>
          <w:rFonts w:ascii="Garamond" w:hAnsi="Garamond"/>
        </w:rPr>
        <w:t xml:space="preserve">not required for the proof of any other proposition in the </w:t>
      </w:r>
      <w:r w:rsidR="00BF2C43" w:rsidRPr="00CB54E4">
        <w:rPr>
          <w:rFonts w:ascii="Garamond" w:hAnsi="Garamond"/>
          <w:i/>
        </w:rPr>
        <w:t>Ethics.</w:t>
      </w:r>
      <w:r w:rsidR="00BF2C43" w:rsidRPr="00CB54E4">
        <w:rPr>
          <w:rFonts w:ascii="Garamond" w:hAnsi="Garamond"/>
        </w:rPr>
        <w:t xml:space="preserve"> </w:t>
      </w:r>
      <w:r w:rsidR="000435D0" w:rsidRPr="00CB54E4">
        <w:rPr>
          <w:rFonts w:ascii="Garamond" w:hAnsi="Garamond"/>
        </w:rPr>
        <w:t>The triangular structures involving these</w:t>
      </w:r>
      <w:r w:rsidR="00001709" w:rsidRPr="00CB54E4">
        <w:rPr>
          <w:rFonts w:ascii="Garamond" w:hAnsi="Garamond"/>
        </w:rPr>
        <w:t xml:space="preserve"> redundant </w:t>
      </w:r>
      <w:r w:rsidR="000435D0" w:rsidRPr="00CB54E4">
        <w:rPr>
          <w:rFonts w:ascii="Garamond" w:hAnsi="Garamond"/>
        </w:rPr>
        <w:t>propositions are</w:t>
      </w:r>
      <w:r w:rsidR="00001709" w:rsidRPr="00CB54E4">
        <w:rPr>
          <w:rFonts w:ascii="Garamond" w:hAnsi="Garamond"/>
        </w:rPr>
        <w:t xml:space="preserve"> listed in Table A1</w:t>
      </w:r>
      <w:r w:rsidR="003A1894" w:rsidRPr="00CB54E4">
        <w:rPr>
          <w:rFonts w:ascii="Garamond" w:hAnsi="Garamond"/>
        </w:rPr>
        <w:t xml:space="preserve"> in Appendix A. </w:t>
      </w:r>
    </w:p>
    <w:p w:rsidR="00657E67" w:rsidRPr="00CB54E4" w:rsidRDefault="005F7EAB" w:rsidP="007C332F">
      <w:pPr>
        <w:rPr>
          <w:rFonts w:ascii="Garamond" w:hAnsi="Garamond"/>
        </w:rPr>
      </w:pPr>
      <w:r w:rsidRPr="00CB54E4">
        <w:rPr>
          <w:rFonts w:ascii="Garamond" w:hAnsi="Garamond"/>
        </w:rPr>
        <w:t>Spi</w:t>
      </w:r>
      <w:r w:rsidR="002605D1" w:rsidRPr="00CB54E4">
        <w:rPr>
          <w:rFonts w:ascii="Garamond" w:hAnsi="Garamond"/>
        </w:rPr>
        <w:t xml:space="preserve">noza’s quadrilateral structure </w:t>
      </w:r>
      <w:r w:rsidR="00F32BA2" w:rsidRPr="00CB54E4">
        <w:rPr>
          <w:rFonts w:ascii="Garamond" w:hAnsi="Garamond"/>
        </w:rPr>
        <w:t>adds an</w:t>
      </w:r>
      <w:r w:rsidR="00CF1051" w:rsidRPr="00CB54E4">
        <w:rPr>
          <w:rFonts w:ascii="Garamond" w:hAnsi="Garamond"/>
        </w:rPr>
        <w:t xml:space="preserve"> </w:t>
      </w:r>
      <w:r w:rsidR="002605D1" w:rsidRPr="00CB54E4">
        <w:rPr>
          <w:rFonts w:ascii="Garamond" w:hAnsi="Garamond"/>
        </w:rPr>
        <w:t xml:space="preserve">additional proposition </w:t>
      </w:r>
      <w:r w:rsidR="00F32BA2" w:rsidRPr="00CB54E4">
        <w:rPr>
          <w:rFonts w:ascii="Garamond" w:hAnsi="Garamond"/>
        </w:rPr>
        <w:t>to the triangular structure</w:t>
      </w:r>
      <w:r w:rsidR="002605D1" w:rsidRPr="00CB54E4">
        <w:rPr>
          <w:rFonts w:ascii="Garamond" w:hAnsi="Garamond"/>
        </w:rPr>
        <w:t xml:space="preserve">. Like the triangular structure at least two propositions are required to </w:t>
      </w:r>
      <w:r w:rsidR="00CF1051" w:rsidRPr="00CB54E4">
        <w:rPr>
          <w:rFonts w:ascii="Garamond" w:hAnsi="Garamond"/>
        </w:rPr>
        <w:t>derive</w:t>
      </w:r>
      <w:r w:rsidR="00F35118" w:rsidRPr="00CB54E4">
        <w:rPr>
          <w:rFonts w:ascii="Garamond" w:hAnsi="Garamond"/>
        </w:rPr>
        <w:t xml:space="preserve"> the target.  Here </w:t>
      </w:r>
      <w:r w:rsidR="002605D1" w:rsidRPr="00CB54E4">
        <w:rPr>
          <w:rFonts w:ascii="Garamond" w:hAnsi="Garamond"/>
        </w:rPr>
        <w:t>the</w:t>
      </w:r>
      <w:r w:rsidRPr="00CB54E4">
        <w:rPr>
          <w:rFonts w:ascii="Garamond" w:hAnsi="Garamond"/>
        </w:rPr>
        <w:t xml:space="preserve"> repeated proposition </w:t>
      </w:r>
      <w:r w:rsidR="00492314" w:rsidRPr="00CB54E4">
        <w:rPr>
          <w:rFonts w:ascii="Garamond" w:hAnsi="Garamond"/>
        </w:rPr>
        <w:t xml:space="preserve">is </w:t>
      </w:r>
      <w:r w:rsidR="002605D1" w:rsidRPr="00CB54E4">
        <w:rPr>
          <w:rFonts w:ascii="Garamond" w:hAnsi="Garamond"/>
        </w:rPr>
        <w:t xml:space="preserve">both </w:t>
      </w:r>
      <w:r w:rsidR="00065E86" w:rsidRPr="00CB54E4">
        <w:rPr>
          <w:rFonts w:ascii="Garamond" w:hAnsi="Garamond"/>
        </w:rPr>
        <w:t>direct</w:t>
      </w:r>
      <w:r w:rsidR="002605D1" w:rsidRPr="00CB54E4">
        <w:rPr>
          <w:rFonts w:ascii="Garamond" w:hAnsi="Garamond"/>
        </w:rPr>
        <w:t xml:space="preserve"> and two </w:t>
      </w:r>
      <w:r w:rsidR="00492314" w:rsidRPr="00CB54E4">
        <w:rPr>
          <w:rFonts w:ascii="Garamond" w:hAnsi="Garamond"/>
        </w:rPr>
        <w:t>network step</w:t>
      </w:r>
      <w:r w:rsidR="002605D1" w:rsidRPr="00CB54E4">
        <w:rPr>
          <w:rFonts w:ascii="Garamond" w:hAnsi="Garamond"/>
        </w:rPr>
        <w:t>s</w:t>
      </w:r>
      <w:r w:rsidR="00492314" w:rsidRPr="00CB54E4">
        <w:rPr>
          <w:rFonts w:ascii="Garamond" w:hAnsi="Garamond"/>
        </w:rPr>
        <w:t xml:space="preserve"> removed from the target. </w:t>
      </w:r>
      <w:r w:rsidR="002605D1" w:rsidRPr="00CB54E4">
        <w:rPr>
          <w:rFonts w:ascii="Garamond" w:hAnsi="Garamond"/>
        </w:rPr>
        <w:t>T</w:t>
      </w:r>
      <w:r w:rsidR="00CF1051" w:rsidRPr="00CB54E4">
        <w:rPr>
          <w:rFonts w:ascii="Garamond" w:hAnsi="Garamond"/>
        </w:rPr>
        <w:t xml:space="preserve">he </w:t>
      </w:r>
      <w:r w:rsidR="00657E67" w:rsidRPr="00CB54E4">
        <w:rPr>
          <w:rFonts w:ascii="Garamond" w:hAnsi="Garamond"/>
        </w:rPr>
        <w:t>“</w:t>
      </w:r>
      <w:r w:rsidR="000435D0" w:rsidRPr="00CB54E4">
        <w:rPr>
          <w:rFonts w:ascii="Garamond" w:hAnsi="Garamond"/>
        </w:rPr>
        <w:t>D</w:t>
      </w:r>
      <w:r w:rsidR="00065E86" w:rsidRPr="00CB54E4">
        <w:rPr>
          <w:rFonts w:ascii="Garamond" w:hAnsi="Garamond"/>
        </w:rPr>
        <w:t>irect/</w:t>
      </w:r>
      <w:r w:rsidR="000435D0" w:rsidRPr="00CB54E4">
        <w:rPr>
          <w:rFonts w:ascii="Garamond" w:hAnsi="Garamond"/>
        </w:rPr>
        <w:t>T</w:t>
      </w:r>
      <w:r w:rsidR="00065E86" w:rsidRPr="00CB54E4">
        <w:rPr>
          <w:rFonts w:ascii="Garamond" w:hAnsi="Garamond"/>
        </w:rPr>
        <w:t>wo-</w:t>
      </w:r>
      <w:r w:rsidR="000435D0" w:rsidRPr="00CB54E4">
        <w:rPr>
          <w:rFonts w:ascii="Garamond" w:hAnsi="Garamond"/>
        </w:rPr>
        <w:t>S</w:t>
      </w:r>
      <w:r w:rsidR="00065E86" w:rsidRPr="00CB54E4">
        <w:rPr>
          <w:rFonts w:ascii="Garamond" w:hAnsi="Garamond"/>
        </w:rPr>
        <w:t>teps</w:t>
      </w:r>
      <w:r w:rsidR="00657E67" w:rsidRPr="00CB54E4">
        <w:rPr>
          <w:rFonts w:ascii="Garamond" w:hAnsi="Garamond"/>
        </w:rPr>
        <w:t>”</w:t>
      </w:r>
      <w:r w:rsidR="002605D1" w:rsidRPr="00CB54E4">
        <w:rPr>
          <w:rFonts w:ascii="Garamond" w:hAnsi="Garamond"/>
        </w:rPr>
        <w:t xml:space="preserve"> proposition is required to prove </w:t>
      </w:r>
      <w:r w:rsidR="00F35118" w:rsidRPr="00CB54E4">
        <w:rPr>
          <w:rFonts w:ascii="Garamond" w:hAnsi="Garamond"/>
        </w:rPr>
        <w:t>a</w:t>
      </w:r>
      <w:r w:rsidR="002605D1" w:rsidRPr="00CB54E4">
        <w:rPr>
          <w:rFonts w:ascii="Garamond" w:hAnsi="Garamond"/>
        </w:rPr>
        <w:t xml:space="preserve"> proposi</w:t>
      </w:r>
      <w:r w:rsidR="00F35118" w:rsidRPr="00CB54E4">
        <w:rPr>
          <w:rFonts w:ascii="Garamond" w:hAnsi="Garamond"/>
        </w:rPr>
        <w:t>tion</w:t>
      </w:r>
      <w:r w:rsidR="00CF1051" w:rsidRPr="00CB54E4">
        <w:rPr>
          <w:rFonts w:ascii="Garamond" w:hAnsi="Garamond"/>
        </w:rPr>
        <w:t xml:space="preserve"> termed the</w:t>
      </w:r>
      <w:r w:rsidR="00657E67" w:rsidRPr="00CB54E4">
        <w:rPr>
          <w:rFonts w:ascii="Garamond" w:hAnsi="Garamond"/>
        </w:rPr>
        <w:t xml:space="preserve"> “</w:t>
      </w:r>
      <w:r w:rsidR="000435D0" w:rsidRPr="00CB54E4">
        <w:rPr>
          <w:rFonts w:ascii="Garamond" w:hAnsi="Garamond"/>
        </w:rPr>
        <w:t>One S</w:t>
      </w:r>
      <w:r w:rsidR="00CF1051" w:rsidRPr="00CB54E4">
        <w:rPr>
          <w:rFonts w:ascii="Garamond" w:hAnsi="Garamond"/>
        </w:rPr>
        <w:t>tep</w:t>
      </w:r>
      <w:r w:rsidR="00657E67" w:rsidRPr="00CB54E4">
        <w:rPr>
          <w:rFonts w:ascii="Garamond" w:hAnsi="Garamond"/>
        </w:rPr>
        <w:t>”</w:t>
      </w:r>
      <w:r w:rsidR="00CF1051" w:rsidRPr="00CB54E4">
        <w:rPr>
          <w:rFonts w:ascii="Garamond" w:hAnsi="Garamond"/>
        </w:rPr>
        <w:t xml:space="preserve"> which </w:t>
      </w:r>
      <w:r w:rsidR="00065E86" w:rsidRPr="00CB54E4">
        <w:rPr>
          <w:rFonts w:ascii="Garamond" w:hAnsi="Garamond"/>
        </w:rPr>
        <w:t xml:space="preserve">is required to prove the </w:t>
      </w:r>
      <w:r w:rsidR="00657E67" w:rsidRPr="00CB54E4">
        <w:rPr>
          <w:rFonts w:ascii="Garamond" w:hAnsi="Garamond"/>
        </w:rPr>
        <w:t>D</w:t>
      </w:r>
      <w:r w:rsidR="002605D1" w:rsidRPr="00CB54E4">
        <w:rPr>
          <w:rFonts w:ascii="Garamond" w:hAnsi="Garamond"/>
        </w:rPr>
        <w:t>irect proposition.</w:t>
      </w:r>
      <w:r w:rsidR="005D2116" w:rsidRPr="00CB54E4">
        <w:rPr>
          <w:rFonts w:ascii="Garamond" w:hAnsi="Garamond"/>
        </w:rPr>
        <w:t xml:space="preserve"> Like the triangular case the numbering rules are </w:t>
      </w:r>
      <w:r w:rsidR="001A6854" w:rsidRPr="00CB54E4">
        <w:rPr>
          <w:rFonts w:ascii="Garamond" w:hAnsi="Garamond"/>
        </w:rPr>
        <w:t xml:space="preserve">observed for these structures. </w:t>
      </w:r>
      <w:r w:rsidR="002605D1" w:rsidRPr="00CB54E4">
        <w:rPr>
          <w:rFonts w:ascii="Garamond" w:hAnsi="Garamond"/>
        </w:rPr>
        <w:t xml:space="preserve"> </w:t>
      </w:r>
      <w:r w:rsidR="00CF1051" w:rsidRPr="00CB54E4">
        <w:rPr>
          <w:rFonts w:ascii="Garamond" w:hAnsi="Garamond"/>
        </w:rPr>
        <w:t xml:space="preserve">If </w:t>
      </w:r>
      <w:r w:rsidR="00065E86" w:rsidRPr="00CB54E4">
        <w:rPr>
          <w:rFonts w:ascii="Garamond" w:hAnsi="Garamond"/>
        </w:rPr>
        <w:t xml:space="preserve">the </w:t>
      </w:r>
      <w:r w:rsidR="00657E67" w:rsidRPr="00CB54E4">
        <w:rPr>
          <w:rFonts w:ascii="Garamond" w:hAnsi="Garamond"/>
        </w:rPr>
        <w:t>D</w:t>
      </w:r>
      <w:r w:rsidR="00065E86" w:rsidRPr="00CB54E4">
        <w:rPr>
          <w:rFonts w:ascii="Garamond" w:hAnsi="Garamond"/>
        </w:rPr>
        <w:t>irect</w:t>
      </w:r>
      <w:r w:rsidR="00CF1051" w:rsidRPr="00CB54E4">
        <w:rPr>
          <w:rFonts w:ascii="Garamond" w:hAnsi="Garamond"/>
        </w:rPr>
        <w:t xml:space="preserve"> proposition is used solely to derive the target</w:t>
      </w:r>
      <w:r w:rsidR="005C4000" w:rsidRPr="00CB54E4">
        <w:rPr>
          <w:rFonts w:ascii="Garamond" w:hAnsi="Garamond"/>
        </w:rPr>
        <w:t>,</w:t>
      </w:r>
      <w:r w:rsidR="00CF1051" w:rsidRPr="00CB54E4">
        <w:rPr>
          <w:rFonts w:ascii="Garamond" w:hAnsi="Garamond"/>
        </w:rPr>
        <w:t xml:space="preserve"> it is redundant. </w:t>
      </w:r>
      <w:r w:rsidR="00657E67" w:rsidRPr="00CB54E4">
        <w:rPr>
          <w:rFonts w:ascii="Garamond" w:hAnsi="Garamond"/>
        </w:rPr>
        <w:t>The</w:t>
      </w:r>
      <w:r w:rsidR="00F32BA2" w:rsidRPr="00CB54E4">
        <w:rPr>
          <w:rFonts w:ascii="Garamond" w:hAnsi="Garamond"/>
        </w:rPr>
        <w:t xml:space="preserve"> quadrilateral structure</w:t>
      </w:r>
      <w:r w:rsidR="00657E67" w:rsidRPr="00CB54E4">
        <w:rPr>
          <w:rFonts w:ascii="Garamond" w:hAnsi="Garamond"/>
        </w:rPr>
        <w:t xml:space="preserve"> appears</w:t>
      </w:r>
      <w:r w:rsidR="00CF1051" w:rsidRPr="00CB54E4">
        <w:rPr>
          <w:rFonts w:ascii="Garamond" w:hAnsi="Garamond"/>
        </w:rPr>
        <w:t xml:space="preserve"> 152 times</w:t>
      </w:r>
      <w:r w:rsidR="005C4000" w:rsidRPr="00CB54E4">
        <w:rPr>
          <w:rFonts w:ascii="Garamond" w:hAnsi="Garamond"/>
        </w:rPr>
        <w:t xml:space="preserve"> in the </w:t>
      </w:r>
      <w:r w:rsidR="005C4000" w:rsidRPr="00CB54E4">
        <w:rPr>
          <w:rFonts w:ascii="Garamond" w:hAnsi="Garamond"/>
          <w:i/>
        </w:rPr>
        <w:t>Ethics</w:t>
      </w:r>
      <w:r w:rsidR="00CF1051" w:rsidRPr="00CB54E4">
        <w:rPr>
          <w:rFonts w:ascii="Garamond" w:hAnsi="Garamond"/>
        </w:rPr>
        <w:t xml:space="preserve">, </w:t>
      </w:r>
      <w:r w:rsidR="005C4000" w:rsidRPr="00CB54E4">
        <w:rPr>
          <w:rFonts w:ascii="Garamond" w:hAnsi="Garamond"/>
        </w:rPr>
        <w:t>and thirteen</w:t>
      </w:r>
      <w:r w:rsidR="007C332F" w:rsidRPr="00CB54E4">
        <w:rPr>
          <w:rFonts w:ascii="Garamond" w:hAnsi="Garamond"/>
        </w:rPr>
        <w:t xml:space="preserve"> have a redundant </w:t>
      </w:r>
      <w:r w:rsidR="00CF1051" w:rsidRPr="00CB54E4">
        <w:rPr>
          <w:rFonts w:ascii="Garamond" w:hAnsi="Garamond"/>
        </w:rPr>
        <w:t xml:space="preserve">direct </w:t>
      </w:r>
      <w:r w:rsidR="00150376" w:rsidRPr="00CB54E4">
        <w:rPr>
          <w:rFonts w:ascii="Garamond" w:hAnsi="Garamond"/>
        </w:rPr>
        <w:t>proposition.</w:t>
      </w:r>
      <w:r w:rsidR="00657E67" w:rsidRPr="00CB54E4">
        <w:rPr>
          <w:rFonts w:ascii="Garamond" w:hAnsi="Garamond"/>
        </w:rPr>
        <w:t xml:space="preserve"> </w:t>
      </w:r>
      <w:r w:rsidR="00150376" w:rsidRPr="00CB54E4">
        <w:rPr>
          <w:rFonts w:ascii="Garamond" w:hAnsi="Garamond"/>
        </w:rPr>
        <w:t>(See</w:t>
      </w:r>
      <w:r w:rsidR="00CF1051" w:rsidRPr="00CB54E4">
        <w:rPr>
          <w:rFonts w:ascii="Garamond" w:hAnsi="Garamond"/>
        </w:rPr>
        <w:t xml:space="preserve"> Table A2 in Appendix A.</w:t>
      </w:r>
      <w:r w:rsidR="00150376" w:rsidRPr="00CB54E4">
        <w:rPr>
          <w:rFonts w:ascii="Garamond" w:hAnsi="Garamond"/>
        </w:rPr>
        <w:t>)</w:t>
      </w:r>
    </w:p>
    <w:p w:rsidR="000E1E85" w:rsidRPr="00CB54E4" w:rsidRDefault="00D133F1" w:rsidP="007C332F">
      <w:pPr>
        <w:rPr>
          <w:rFonts w:ascii="Garamond" w:hAnsi="Garamond"/>
        </w:rPr>
      </w:pPr>
      <w:r w:rsidRPr="00CB54E4">
        <w:rPr>
          <w:rFonts w:ascii="Garamond" w:hAnsi="Garamond"/>
        </w:rPr>
        <w:t xml:space="preserve"> </w:t>
      </w:r>
      <w:r w:rsidR="00657E67" w:rsidRPr="00CB54E4">
        <w:rPr>
          <w:rFonts w:ascii="Garamond" w:hAnsi="Garamond"/>
        </w:rPr>
        <w:t xml:space="preserve">An example of this structure is given in Figure 4. </w:t>
      </w:r>
      <w:r w:rsidRPr="00CB54E4">
        <w:rPr>
          <w:rFonts w:ascii="Garamond" w:hAnsi="Garamond"/>
        </w:rPr>
        <w:t xml:space="preserve">For brevity, I have </w:t>
      </w:r>
      <w:r w:rsidR="000E1E85" w:rsidRPr="00CB54E4">
        <w:rPr>
          <w:rFonts w:ascii="Garamond" w:hAnsi="Garamond"/>
        </w:rPr>
        <w:t>omitted</w:t>
      </w:r>
      <w:r w:rsidR="00D34ECD" w:rsidRPr="00CB54E4">
        <w:rPr>
          <w:rFonts w:ascii="Garamond" w:hAnsi="Garamond"/>
        </w:rPr>
        <w:t xml:space="preserve"> the text of the</w:t>
      </w:r>
      <w:r w:rsidR="00DF1522" w:rsidRPr="00CB54E4">
        <w:rPr>
          <w:rFonts w:ascii="Garamond" w:hAnsi="Garamond"/>
        </w:rPr>
        <w:t xml:space="preserve"> supporting</w:t>
      </w:r>
      <w:r w:rsidR="00D34ECD" w:rsidRPr="00CB54E4">
        <w:rPr>
          <w:rFonts w:ascii="Garamond" w:hAnsi="Garamond"/>
        </w:rPr>
        <w:t xml:space="preserve"> propositions, but like the triangular case a computer program</w:t>
      </w:r>
      <w:r w:rsidR="00F32BA2" w:rsidRPr="00CB54E4">
        <w:rPr>
          <w:rFonts w:ascii="Garamond" w:hAnsi="Garamond"/>
        </w:rPr>
        <w:t xml:space="preserve"> </w:t>
      </w:r>
      <w:r w:rsidR="00D34ECD" w:rsidRPr="00CB54E4">
        <w:rPr>
          <w:rFonts w:ascii="Garamond" w:hAnsi="Garamond"/>
        </w:rPr>
        <w:t>showed</w:t>
      </w:r>
      <w:r w:rsidR="00DF1522" w:rsidRPr="00CB54E4">
        <w:rPr>
          <w:rFonts w:ascii="Garamond" w:hAnsi="Garamond"/>
        </w:rPr>
        <w:t xml:space="preserve"> that</w:t>
      </w:r>
      <w:r w:rsidR="00D34ECD" w:rsidRPr="00CB54E4">
        <w:rPr>
          <w:rFonts w:ascii="Garamond" w:hAnsi="Garamond"/>
        </w:rPr>
        <w:t xml:space="preserve"> 1P35, </w:t>
      </w:r>
      <w:proofErr w:type="gramStart"/>
      <w:r w:rsidR="00D34ECD" w:rsidRPr="00CB54E4">
        <w:rPr>
          <w:rFonts w:ascii="Garamond" w:hAnsi="Garamond"/>
          <w:i/>
        </w:rPr>
        <w:t>Whatever</w:t>
      </w:r>
      <w:proofErr w:type="gramEnd"/>
      <w:r w:rsidR="00D34ECD" w:rsidRPr="00CB54E4">
        <w:rPr>
          <w:rFonts w:ascii="Garamond" w:hAnsi="Garamond"/>
          <w:i/>
        </w:rPr>
        <w:t xml:space="preserve"> we conceive to be in God’s power exists</w:t>
      </w:r>
      <w:r w:rsidR="00F05134" w:rsidRPr="00CB54E4">
        <w:rPr>
          <w:rFonts w:ascii="Garamond" w:hAnsi="Garamond"/>
        </w:rPr>
        <w:t xml:space="preserve">, is </w:t>
      </w:r>
      <w:r w:rsidR="00065E86" w:rsidRPr="00CB54E4">
        <w:rPr>
          <w:rFonts w:ascii="Garamond" w:hAnsi="Garamond"/>
        </w:rPr>
        <w:t xml:space="preserve">used to prove 2P3 but is </w:t>
      </w:r>
      <w:r w:rsidR="00F32BA2" w:rsidRPr="00CB54E4">
        <w:rPr>
          <w:rFonts w:ascii="Garamond" w:hAnsi="Garamond"/>
        </w:rPr>
        <w:t xml:space="preserve">not </w:t>
      </w:r>
      <w:r w:rsidR="00D34ECD" w:rsidRPr="00CB54E4">
        <w:rPr>
          <w:rFonts w:ascii="Garamond" w:hAnsi="Garamond"/>
        </w:rPr>
        <w:t xml:space="preserve">used to prove any other proposition in the </w:t>
      </w:r>
      <w:r w:rsidR="00D34ECD" w:rsidRPr="00CB54E4">
        <w:rPr>
          <w:rFonts w:ascii="Garamond" w:hAnsi="Garamond"/>
          <w:i/>
        </w:rPr>
        <w:t xml:space="preserve">Ethics. </w:t>
      </w:r>
      <w:r w:rsidR="00D34ECD" w:rsidRPr="00CB54E4">
        <w:rPr>
          <w:rFonts w:ascii="Garamond" w:hAnsi="Garamond"/>
        </w:rPr>
        <w:t>Thus, 2P3 could ha</w:t>
      </w:r>
      <w:r w:rsidR="00DF1522" w:rsidRPr="00CB54E4">
        <w:rPr>
          <w:rFonts w:ascii="Garamond" w:hAnsi="Garamond"/>
        </w:rPr>
        <w:t>ve been proved by 1P34 and 1P16</w:t>
      </w:r>
      <w:r w:rsidR="0018220C" w:rsidRPr="00CB54E4">
        <w:rPr>
          <w:rFonts w:ascii="Garamond" w:hAnsi="Garamond"/>
        </w:rPr>
        <w:t xml:space="preserve"> used once</w:t>
      </w:r>
      <w:r w:rsidR="00DF1522" w:rsidRPr="00CB54E4">
        <w:rPr>
          <w:rFonts w:ascii="Garamond" w:hAnsi="Garamond"/>
        </w:rPr>
        <w:t>, and 1P35 is redundant in that sense.</w:t>
      </w:r>
      <w:r w:rsidR="00D34ECD" w:rsidRPr="00CB54E4">
        <w:rPr>
          <w:rFonts w:ascii="Garamond" w:hAnsi="Garamond"/>
        </w:rPr>
        <w:t xml:space="preserve"> </w:t>
      </w:r>
    </w:p>
    <w:tbl>
      <w:tblPr>
        <w:tblW w:w="8065" w:type="dxa"/>
        <w:jc w:val="center"/>
        <w:tblLook w:val="04A0" w:firstRow="1" w:lastRow="0" w:firstColumn="1" w:lastColumn="0" w:noHBand="0" w:noVBand="1"/>
      </w:tblPr>
      <w:tblGrid>
        <w:gridCol w:w="1218"/>
        <w:gridCol w:w="456"/>
        <w:gridCol w:w="1325"/>
        <w:gridCol w:w="456"/>
        <w:gridCol w:w="1378"/>
        <w:gridCol w:w="456"/>
        <w:gridCol w:w="1031"/>
        <w:gridCol w:w="456"/>
        <w:gridCol w:w="1309"/>
      </w:tblGrid>
      <w:tr w:rsidR="00E732DB" w:rsidRPr="00CB54E4" w:rsidTr="00E732DB">
        <w:trPr>
          <w:trHeight w:val="93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DB" w:rsidRPr="00CB54E4" w:rsidRDefault="00E732DB" w:rsidP="00E732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 xml:space="preserve">   Direct/</w:t>
            </w:r>
          </w:p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Two</w:t>
            </w:r>
          </w:p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Steps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Target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DB" w:rsidRPr="00CB54E4" w:rsidRDefault="002605D1" w:rsidP="002605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Direct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DB" w:rsidRPr="00CB54E4" w:rsidRDefault="00E732DB" w:rsidP="00E732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 xml:space="preserve">  </w:t>
            </w:r>
          </w:p>
          <w:p w:rsidR="00E732DB" w:rsidRPr="00CB54E4" w:rsidRDefault="00E732DB" w:rsidP="00E732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 xml:space="preserve">   One</w:t>
            </w:r>
          </w:p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Step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Direct/</w:t>
            </w:r>
          </w:p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Two</w:t>
            </w:r>
          </w:p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Steps</w:t>
            </w:r>
          </w:p>
        </w:tc>
      </w:tr>
      <w:tr w:rsidR="00E732DB" w:rsidRPr="00CB54E4" w:rsidTr="00E732DB">
        <w:trPr>
          <w:trHeight w:val="576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1P16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→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2P3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1P35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1P34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DB" w:rsidRPr="00CB54E4" w:rsidRDefault="00E732DB" w:rsidP="00E73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1P16</w:t>
            </w:r>
          </w:p>
        </w:tc>
      </w:tr>
    </w:tbl>
    <w:p w:rsidR="00F35118" w:rsidRPr="00CB54E4" w:rsidRDefault="00F35118" w:rsidP="007631A5">
      <w:pPr>
        <w:pStyle w:val="Caption"/>
        <w:spacing w:before="200"/>
        <w:jc w:val="center"/>
        <w:rPr>
          <w:rFonts w:ascii="Garamond" w:hAnsi="Garamond"/>
          <w:b/>
          <w:color w:val="auto"/>
        </w:rPr>
      </w:pPr>
      <w:r w:rsidRPr="00CB54E4">
        <w:rPr>
          <w:rFonts w:ascii="Garamond" w:hAnsi="Garamond"/>
          <w:b/>
          <w:color w:val="auto"/>
        </w:rPr>
        <w:t>Figure 4- Example of Predecessors in a Quadrilateral Structure</w:t>
      </w:r>
    </w:p>
    <w:p w:rsidR="00065EE0" w:rsidRPr="00CB54E4" w:rsidRDefault="002A2DDB">
      <w:pPr>
        <w:rPr>
          <w:rFonts w:ascii="Garamond" w:hAnsi="Garamond"/>
        </w:rPr>
      </w:pPr>
      <w:r w:rsidRPr="00CB54E4">
        <w:rPr>
          <w:rFonts w:ascii="Garamond" w:hAnsi="Garamond"/>
        </w:rPr>
        <w:t xml:space="preserve">Of course, </w:t>
      </w:r>
      <w:r w:rsidR="006C3A65" w:rsidRPr="00CB54E4">
        <w:rPr>
          <w:rFonts w:ascii="Garamond" w:hAnsi="Garamond"/>
        </w:rPr>
        <w:t>Spinoza did no</w:t>
      </w:r>
      <w:r w:rsidR="00935884" w:rsidRPr="00CB54E4">
        <w:rPr>
          <w:rFonts w:ascii="Garamond" w:hAnsi="Garamond"/>
        </w:rPr>
        <w:t>t have the luxury of a computer</w:t>
      </w:r>
      <w:r w:rsidR="005C4000" w:rsidRPr="00CB54E4">
        <w:rPr>
          <w:rFonts w:ascii="Garamond" w:hAnsi="Garamond"/>
        </w:rPr>
        <w:t xml:space="preserve"> with a very convenient programming language</w:t>
      </w:r>
      <w:r w:rsidR="00935884" w:rsidRPr="00CB54E4">
        <w:rPr>
          <w:rFonts w:ascii="Garamond" w:hAnsi="Garamond"/>
        </w:rPr>
        <w:t xml:space="preserve">; consequently, </w:t>
      </w:r>
      <w:r w:rsidR="00F05134" w:rsidRPr="00CB54E4">
        <w:rPr>
          <w:rFonts w:ascii="Garamond" w:hAnsi="Garamond"/>
        </w:rPr>
        <w:t xml:space="preserve">it </w:t>
      </w:r>
      <w:r w:rsidR="00521510" w:rsidRPr="00CB54E4">
        <w:rPr>
          <w:rFonts w:ascii="Garamond" w:hAnsi="Garamond"/>
        </w:rPr>
        <w:t>would have been</w:t>
      </w:r>
      <w:r w:rsidR="00065E86" w:rsidRPr="00CB54E4">
        <w:rPr>
          <w:rFonts w:ascii="Garamond" w:hAnsi="Garamond"/>
        </w:rPr>
        <w:t xml:space="preserve"> a tedious</w:t>
      </w:r>
      <w:r w:rsidR="006C3A65" w:rsidRPr="00CB54E4">
        <w:rPr>
          <w:rFonts w:ascii="Garamond" w:hAnsi="Garamond"/>
        </w:rPr>
        <w:t xml:space="preserve"> </w:t>
      </w:r>
      <w:r w:rsidR="00DF1522" w:rsidRPr="00CB54E4">
        <w:rPr>
          <w:rFonts w:ascii="Garamond" w:hAnsi="Garamond"/>
        </w:rPr>
        <w:t>clerical ta</w:t>
      </w:r>
      <w:r w:rsidR="00657E67" w:rsidRPr="00CB54E4">
        <w:rPr>
          <w:rFonts w:ascii="Garamond" w:hAnsi="Garamond"/>
        </w:rPr>
        <w:t>sk for him to determine that a</w:t>
      </w:r>
      <w:r w:rsidR="00DF1522" w:rsidRPr="00CB54E4">
        <w:rPr>
          <w:rFonts w:ascii="Garamond" w:hAnsi="Garamond"/>
        </w:rPr>
        <w:t xml:space="preserve"> </w:t>
      </w:r>
      <w:r w:rsidR="00657E67" w:rsidRPr="00CB54E4">
        <w:rPr>
          <w:rFonts w:ascii="Garamond" w:hAnsi="Garamond"/>
        </w:rPr>
        <w:t>D</w:t>
      </w:r>
      <w:r w:rsidR="00DF1522" w:rsidRPr="00CB54E4">
        <w:rPr>
          <w:rFonts w:ascii="Garamond" w:hAnsi="Garamond"/>
        </w:rPr>
        <w:t xml:space="preserve">irect proposition was not used further in the </w:t>
      </w:r>
      <w:r w:rsidR="00DF1522" w:rsidRPr="00CB54E4">
        <w:rPr>
          <w:rFonts w:ascii="Garamond" w:hAnsi="Garamond"/>
          <w:i/>
        </w:rPr>
        <w:t>Ethics</w:t>
      </w:r>
      <w:r w:rsidR="00DF1522" w:rsidRPr="00CB54E4">
        <w:rPr>
          <w:rFonts w:ascii="Garamond" w:hAnsi="Garamond"/>
        </w:rPr>
        <w:t xml:space="preserve">. Since the </w:t>
      </w:r>
      <w:r w:rsidR="00DF1522" w:rsidRPr="00CB54E4">
        <w:rPr>
          <w:rFonts w:ascii="Garamond" w:hAnsi="Garamond"/>
          <w:i/>
        </w:rPr>
        <w:t>Ethics</w:t>
      </w:r>
      <w:r w:rsidR="00DF1522" w:rsidRPr="00CB54E4">
        <w:rPr>
          <w:rFonts w:ascii="Garamond" w:hAnsi="Garamond"/>
        </w:rPr>
        <w:t xml:space="preserve"> only </w:t>
      </w:r>
      <w:r w:rsidR="00065E86" w:rsidRPr="00CB54E4">
        <w:rPr>
          <w:rFonts w:ascii="Garamond" w:hAnsi="Garamond"/>
        </w:rPr>
        <w:t>lists predecessors</w:t>
      </w:r>
      <w:r w:rsidR="00DF1522" w:rsidRPr="00CB54E4">
        <w:rPr>
          <w:rFonts w:ascii="Garamond" w:hAnsi="Garamond"/>
        </w:rPr>
        <w:t>, Spinoza would have had to</w:t>
      </w:r>
      <w:r w:rsidR="00E2032B" w:rsidRPr="00CB54E4">
        <w:rPr>
          <w:rFonts w:ascii="Garamond" w:hAnsi="Garamond"/>
        </w:rPr>
        <w:t xml:space="preserve"> </w:t>
      </w:r>
      <w:r w:rsidR="007A6746" w:rsidRPr="00CB54E4">
        <w:rPr>
          <w:rFonts w:ascii="Garamond" w:hAnsi="Garamond"/>
        </w:rPr>
        <w:t xml:space="preserve">check </w:t>
      </w:r>
      <w:r w:rsidR="00E2032B" w:rsidRPr="00CB54E4">
        <w:rPr>
          <w:rFonts w:ascii="Garamond" w:hAnsi="Garamond"/>
        </w:rPr>
        <w:t>manually</w:t>
      </w:r>
      <w:r w:rsidR="00DF1522" w:rsidRPr="00CB54E4">
        <w:rPr>
          <w:rFonts w:ascii="Garamond" w:hAnsi="Garamond"/>
        </w:rPr>
        <w:t xml:space="preserve"> the text of all succeeding </w:t>
      </w:r>
      <w:r w:rsidR="00935884" w:rsidRPr="00CB54E4">
        <w:rPr>
          <w:rFonts w:ascii="Garamond" w:hAnsi="Garamond"/>
        </w:rPr>
        <w:t xml:space="preserve">propositions </w:t>
      </w:r>
      <w:r w:rsidR="00DF1522" w:rsidRPr="00CB54E4">
        <w:rPr>
          <w:rFonts w:ascii="Garamond" w:hAnsi="Garamond"/>
        </w:rPr>
        <w:t>to d</w:t>
      </w:r>
      <w:r w:rsidR="00657E67" w:rsidRPr="00CB54E4">
        <w:rPr>
          <w:rFonts w:ascii="Garamond" w:hAnsi="Garamond"/>
        </w:rPr>
        <w:t xml:space="preserve">etermine if a </w:t>
      </w:r>
      <w:r w:rsidR="00065E86" w:rsidRPr="00CB54E4">
        <w:rPr>
          <w:rFonts w:ascii="Garamond" w:hAnsi="Garamond"/>
        </w:rPr>
        <w:t>proposition</w:t>
      </w:r>
      <w:r w:rsidR="00657E67" w:rsidRPr="00CB54E4">
        <w:rPr>
          <w:rFonts w:ascii="Garamond" w:hAnsi="Garamond"/>
        </w:rPr>
        <w:t xml:space="preserve"> was used to prove another proposition</w:t>
      </w:r>
      <w:r w:rsidR="00935884" w:rsidRPr="00CB54E4">
        <w:rPr>
          <w:rFonts w:ascii="Garamond" w:hAnsi="Garamond"/>
        </w:rPr>
        <w:t>.</w:t>
      </w:r>
      <w:r w:rsidR="00DF1522" w:rsidRPr="00CB54E4">
        <w:rPr>
          <w:rFonts w:ascii="Garamond" w:hAnsi="Garamond"/>
        </w:rPr>
        <w:t xml:space="preserve"> The </w:t>
      </w:r>
      <w:r w:rsidR="00935884" w:rsidRPr="00CB54E4">
        <w:rPr>
          <w:rFonts w:ascii="Garamond" w:hAnsi="Garamond"/>
        </w:rPr>
        <w:t xml:space="preserve">Python </w:t>
      </w:r>
      <w:r w:rsidR="00DF1522" w:rsidRPr="00CB54E4">
        <w:rPr>
          <w:rFonts w:ascii="Garamond" w:hAnsi="Garamond"/>
        </w:rPr>
        <w:t>class</w:t>
      </w:r>
      <w:r w:rsidR="00935884" w:rsidRPr="00CB54E4">
        <w:rPr>
          <w:rFonts w:ascii="Garamond" w:hAnsi="Garamond"/>
        </w:rPr>
        <w:t xml:space="preserve"> (Appendix B) </w:t>
      </w:r>
      <w:r w:rsidR="005C4000" w:rsidRPr="00CB54E4">
        <w:rPr>
          <w:rFonts w:ascii="Garamond" w:hAnsi="Garamond"/>
        </w:rPr>
        <w:t xml:space="preserve">developed for this project </w:t>
      </w:r>
      <w:r w:rsidR="00DF1522" w:rsidRPr="00CB54E4">
        <w:rPr>
          <w:rFonts w:ascii="Garamond" w:hAnsi="Garamond"/>
        </w:rPr>
        <w:t xml:space="preserve">includes </w:t>
      </w:r>
      <w:r w:rsidR="00DF1522" w:rsidRPr="00CB54E4">
        <w:rPr>
          <w:rFonts w:ascii="Garamond" w:hAnsi="Garamond"/>
          <w:i/>
        </w:rPr>
        <w:t>both</w:t>
      </w:r>
      <w:r w:rsidR="00065E86" w:rsidRPr="00CB54E4">
        <w:rPr>
          <w:rFonts w:ascii="Garamond" w:hAnsi="Garamond"/>
        </w:rPr>
        <w:t xml:space="preserve"> the </w:t>
      </w:r>
      <w:r w:rsidR="00DF1522" w:rsidRPr="00CB54E4">
        <w:rPr>
          <w:rFonts w:ascii="Garamond" w:hAnsi="Garamond"/>
        </w:rPr>
        <w:t xml:space="preserve">predecessors and successors of each network element so it </w:t>
      </w:r>
      <w:r w:rsidR="00935884" w:rsidRPr="00CB54E4">
        <w:rPr>
          <w:rFonts w:ascii="Garamond" w:hAnsi="Garamond"/>
        </w:rPr>
        <w:t>was</w:t>
      </w:r>
      <w:r w:rsidR="00DF1522" w:rsidRPr="00CB54E4">
        <w:rPr>
          <w:rFonts w:ascii="Garamond" w:hAnsi="Garamond"/>
        </w:rPr>
        <w:t xml:space="preserve"> </w:t>
      </w:r>
      <w:r w:rsidR="00935884" w:rsidRPr="00CB54E4">
        <w:rPr>
          <w:rFonts w:ascii="Garamond" w:hAnsi="Garamond"/>
        </w:rPr>
        <w:t xml:space="preserve">relatively </w:t>
      </w:r>
      <w:r w:rsidR="00DF1522" w:rsidRPr="00CB54E4">
        <w:rPr>
          <w:rFonts w:ascii="Garamond" w:hAnsi="Garamond"/>
        </w:rPr>
        <w:t>easy</w:t>
      </w:r>
      <w:r w:rsidR="00F32BA2" w:rsidRPr="00CB54E4">
        <w:rPr>
          <w:rFonts w:ascii="Garamond" w:hAnsi="Garamond"/>
        </w:rPr>
        <w:t xml:space="preserve"> to </w:t>
      </w:r>
      <w:r w:rsidR="00935884" w:rsidRPr="00CB54E4">
        <w:rPr>
          <w:rFonts w:ascii="Garamond" w:hAnsi="Garamond"/>
        </w:rPr>
        <w:t xml:space="preserve">locate these </w:t>
      </w:r>
      <w:r w:rsidR="00BC0E37" w:rsidRPr="00CB54E4">
        <w:rPr>
          <w:rFonts w:ascii="Garamond" w:hAnsi="Garamond"/>
        </w:rPr>
        <w:t xml:space="preserve">redundant </w:t>
      </w:r>
      <w:r w:rsidR="00935884" w:rsidRPr="00CB54E4">
        <w:rPr>
          <w:rFonts w:ascii="Garamond" w:hAnsi="Garamond"/>
        </w:rPr>
        <w:t>cases</w:t>
      </w:r>
      <w:r w:rsidR="00BC0E37" w:rsidRPr="00CB54E4">
        <w:rPr>
          <w:rFonts w:ascii="Garamond" w:hAnsi="Garamond"/>
        </w:rPr>
        <w:t>.</w:t>
      </w:r>
    </w:p>
    <w:p w:rsidR="00935884" w:rsidRPr="00CB54E4" w:rsidRDefault="00935884" w:rsidP="00023C9F">
      <w:pPr>
        <w:rPr>
          <w:rFonts w:ascii="Garamond" w:hAnsi="Garamond"/>
        </w:rPr>
      </w:pPr>
      <w:r w:rsidRPr="00CB54E4">
        <w:rPr>
          <w:rFonts w:ascii="Garamond" w:hAnsi="Garamond"/>
        </w:rPr>
        <w:t>Spinoza may have chosen to include these redundant propositions for rhetorical</w:t>
      </w:r>
      <w:r w:rsidR="00F32BA2" w:rsidRPr="00CB54E4">
        <w:rPr>
          <w:rFonts w:ascii="Garamond" w:hAnsi="Garamond"/>
        </w:rPr>
        <w:t xml:space="preserve"> or stylistic</w:t>
      </w:r>
      <w:r w:rsidRPr="00CB54E4">
        <w:rPr>
          <w:rFonts w:ascii="Garamond" w:hAnsi="Garamond"/>
        </w:rPr>
        <w:t xml:space="preserve"> reasons.  </w:t>
      </w:r>
      <w:r w:rsidR="00065E86" w:rsidRPr="00CB54E4">
        <w:rPr>
          <w:rFonts w:ascii="Garamond" w:hAnsi="Garamond"/>
        </w:rPr>
        <w:t>He</w:t>
      </w:r>
      <w:r w:rsidRPr="00CB54E4">
        <w:rPr>
          <w:rFonts w:ascii="Garamond" w:hAnsi="Garamond"/>
        </w:rPr>
        <w:t xml:space="preserve"> may</w:t>
      </w:r>
      <w:r w:rsidR="007A6746" w:rsidRPr="00CB54E4">
        <w:rPr>
          <w:rFonts w:ascii="Garamond" w:hAnsi="Garamond"/>
        </w:rPr>
        <w:t xml:space="preserve"> indeed</w:t>
      </w:r>
      <w:r w:rsidRPr="00CB54E4">
        <w:rPr>
          <w:rFonts w:ascii="Garamond" w:hAnsi="Garamond"/>
        </w:rPr>
        <w:t xml:space="preserve"> have been aware of the redundancy </w:t>
      </w:r>
      <w:r w:rsidR="00F32BA2" w:rsidRPr="00CB54E4">
        <w:rPr>
          <w:rFonts w:ascii="Garamond" w:hAnsi="Garamond"/>
        </w:rPr>
        <w:t>but</w:t>
      </w:r>
      <w:r w:rsidRPr="00CB54E4">
        <w:rPr>
          <w:rFonts w:ascii="Garamond" w:hAnsi="Garamond"/>
        </w:rPr>
        <w:t xml:space="preserve"> included these</w:t>
      </w:r>
      <w:r w:rsidR="00657E67" w:rsidRPr="00CB54E4">
        <w:rPr>
          <w:rFonts w:ascii="Garamond" w:hAnsi="Garamond"/>
        </w:rPr>
        <w:t xml:space="preserve"> redundant</w:t>
      </w:r>
      <w:r w:rsidRPr="00CB54E4">
        <w:rPr>
          <w:rFonts w:ascii="Garamond" w:hAnsi="Garamond"/>
        </w:rPr>
        <w:t xml:space="preserve"> </w:t>
      </w:r>
      <w:r w:rsidR="00657E67" w:rsidRPr="00CB54E4">
        <w:rPr>
          <w:rFonts w:ascii="Garamond" w:hAnsi="Garamond"/>
        </w:rPr>
        <w:t>D</w:t>
      </w:r>
      <w:r w:rsidRPr="00CB54E4">
        <w:rPr>
          <w:rFonts w:ascii="Garamond" w:hAnsi="Garamond"/>
        </w:rPr>
        <w:t xml:space="preserve">irect propositions because he thought the argument would be more effective if </w:t>
      </w:r>
      <w:r w:rsidR="001331D2" w:rsidRPr="00CB54E4">
        <w:rPr>
          <w:rFonts w:ascii="Garamond" w:hAnsi="Garamond"/>
        </w:rPr>
        <w:t xml:space="preserve">it </w:t>
      </w:r>
      <w:r w:rsidR="00BC0E37" w:rsidRPr="00CB54E4">
        <w:rPr>
          <w:rFonts w:ascii="Garamond" w:hAnsi="Garamond"/>
        </w:rPr>
        <w:t>explicitly emphasized</w:t>
      </w:r>
      <w:r w:rsidR="00065E86" w:rsidRPr="00CB54E4">
        <w:rPr>
          <w:rFonts w:ascii="Garamond" w:hAnsi="Garamond"/>
        </w:rPr>
        <w:t xml:space="preserve"> some</w:t>
      </w:r>
      <w:r w:rsidR="001331D2" w:rsidRPr="00CB54E4">
        <w:rPr>
          <w:rFonts w:ascii="Garamond" w:hAnsi="Garamond"/>
        </w:rPr>
        <w:t xml:space="preserve"> intermediate results</w:t>
      </w:r>
      <w:r w:rsidR="009C6FE6" w:rsidRPr="00CB54E4">
        <w:rPr>
          <w:rFonts w:ascii="Garamond" w:hAnsi="Garamond"/>
        </w:rPr>
        <w:t>. That said</w:t>
      </w:r>
      <w:r w:rsidR="0048238C" w:rsidRPr="00CB54E4">
        <w:rPr>
          <w:rFonts w:ascii="Garamond" w:hAnsi="Garamond"/>
        </w:rPr>
        <w:t>,</w:t>
      </w:r>
      <w:r w:rsidR="009C6FE6" w:rsidRPr="00CB54E4">
        <w:rPr>
          <w:rFonts w:ascii="Garamond" w:hAnsi="Garamond"/>
        </w:rPr>
        <w:t xml:space="preserve"> there are 35 of these redundant propositions </w:t>
      </w:r>
      <w:r w:rsidR="001331D2" w:rsidRPr="00CB54E4">
        <w:rPr>
          <w:rFonts w:ascii="Garamond" w:hAnsi="Garamond"/>
        </w:rPr>
        <w:t>comprising</w:t>
      </w:r>
      <w:r w:rsidR="009C6FE6" w:rsidRPr="00CB54E4">
        <w:rPr>
          <w:rFonts w:ascii="Garamond" w:hAnsi="Garamond"/>
        </w:rPr>
        <w:t xml:space="preserve"> more than ten percent</w:t>
      </w:r>
      <w:r w:rsidR="002A2DDB" w:rsidRPr="00CB54E4">
        <w:rPr>
          <w:rFonts w:ascii="Garamond" w:hAnsi="Garamond"/>
        </w:rPr>
        <w:t xml:space="preserve"> of all propositions (35/331).  Another way of understanding the redundancy is that the proposition used twice in either structure could have been used only once by collapsing the deduction of the target into a single proof.  Thus the citing of propositions in proofs could have been reduced by more than ten percent. </w:t>
      </w:r>
      <w:r w:rsidR="00BC0E37" w:rsidRPr="00CB54E4">
        <w:rPr>
          <w:rFonts w:ascii="Garamond" w:hAnsi="Garamond"/>
        </w:rPr>
        <w:t xml:space="preserve">Karl Jaspers </w:t>
      </w:r>
      <w:r w:rsidR="0018220C" w:rsidRPr="00CB54E4">
        <w:rPr>
          <w:rFonts w:ascii="Garamond" w:hAnsi="Garamond"/>
        </w:rPr>
        <w:t>states</w:t>
      </w:r>
      <w:r w:rsidR="00BC0E37" w:rsidRPr="00CB54E4">
        <w:rPr>
          <w:rFonts w:ascii="Garamond" w:hAnsi="Garamond"/>
        </w:rPr>
        <w:t xml:space="preserve"> “that the constant references to previous theorems makes continuous reading </w:t>
      </w:r>
      <w:r w:rsidR="0018220C" w:rsidRPr="00CB54E4">
        <w:rPr>
          <w:rFonts w:ascii="Garamond" w:hAnsi="Garamond"/>
        </w:rPr>
        <w:t xml:space="preserve">[of the </w:t>
      </w:r>
      <w:r w:rsidR="0018220C" w:rsidRPr="00CB54E4">
        <w:rPr>
          <w:rFonts w:ascii="Garamond" w:hAnsi="Garamond"/>
          <w:i/>
        </w:rPr>
        <w:t>Ethics</w:t>
      </w:r>
      <w:r w:rsidR="0018220C" w:rsidRPr="00CB54E4">
        <w:rPr>
          <w:rFonts w:ascii="Garamond" w:hAnsi="Garamond"/>
        </w:rPr>
        <w:t xml:space="preserve">] </w:t>
      </w:r>
      <w:r w:rsidR="00BC0E37" w:rsidRPr="00CB54E4">
        <w:rPr>
          <w:rFonts w:ascii="Garamond" w:hAnsi="Garamond"/>
        </w:rPr>
        <w:t>very difficult.” (32) Readability and Occam’s razor suggests that some of these propositions ought to have been omitted</w:t>
      </w:r>
      <w:r w:rsidR="0048238C" w:rsidRPr="00CB54E4">
        <w:rPr>
          <w:rFonts w:ascii="Garamond" w:hAnsi="Garamond"/>
        </w:rPr>
        <w:t>.</w:t>
      </w:r>
    </w:p>
    <w:p w:rsidR="00392236" w:rsidRPr="00CB54E4" w:rsidRDefault="0087771B">
      <w:pPr>
        <w:rPr>
          <w:rFonts w:ascii="Garamond" w:hAnsi="Garamond"/>
        </w:rPr>
      </w:pPr>
      <w:r w:rsidRPr="00CB54E4">
        <w:rPr>
          <w:rFonts w:ascii="Garamond" w:hAnsi="Garamond"/>
        </w:rPr>
        <w:t>Clusters</w:t>
      </w:r>
    </w:p>
    <w:p w:rsidR="000C0883" w:rsidRDefault="00803009">
      <w:pPr>
        <w:rPr>
          <w:rFonts w:ascii="Garamond" w:hAnsi="Garamond"/>
        </w:rPr>
      </w:pPr>
      <w:r w:rsidRPr="00CB54E4">
        <w:rPr>
          <w:rFonts w:ascii="Garamond" w:hAnsi="Garamond"/>
        </w:rPr>
        <w:lastRenderedPageBreak/>
        <w:t>The</w:t>
      </w:r>
      <w:r w:rsidR="001F53C7" w:rsidRPr="00CB54E4">
        <w:rPr>
          <w:rFonts w:ascii="Garamond" w:hAnsi="Garamond"/>
        </w:rPr>
        <w:t xml:space="preserve"> </w:t>
      </w:r>
      <w:r w:rsidRPr="00CB54E4">
        <w:rPr>
          <w:rFonts w:ascii="Garamond" w:hAnsi="Garamond"/>
        </w:rPr>
        <w:t xml:space="preserve">section on </w:t>
      </w:r>
      <w:r w:rsidR="001F53C7" w:rsidRPr="00CB54E4">
        <w:rPr>
          <w:rFonts w:ascii="Garamond" w:hAnsi="Garamond"/>
        </w:rPr>
        <w:t>technical background</w:t>
      </w:r>
      <w:r w:rsidRPr="00CB54E4">
        <w:rPr>
          <w:rFonts w:ascii="Garamond" w:hAnsi="Garamond"/>
        </w:rPr>
        <w:t xml:space="preserve"> argued that</w:t>
      </w:r>
      <w:r w:rsidR="00424D1D" w:rsidRPr="00CB54E4">
        <w:rPr>
          <w:rFonts w:ascii="Garamond" w:hAnsi="Garamond"/>
        </w:rPr>
        <w:t xml:space="preserve"> </w:t>
      </w:r>
      <w:r w:rsidRPr="00CB54E4">
        <w:rPr>
          <w:rFonts w:ascii="Garamond" w:hAnsi="Garamond"/>
        </w:rPr>
        <w:t>leaves are Spinoza’s ultimate philosophic conclusions</w:t>
      </w:r>
      <w:r w:rsidR="00424D1D" w:rsidRPr="00CB54E4">
        <w:rPr>
          <w:rFonts w:ascii="Garamond" w:hAnsi="Garamond"/>
        </w:rPr>
        <w:t xml:space="preserve"> because they are not used in any further argument in the </w:t>
      </w:r>
      <w:r w:rsidR="00424D1D" w:rsidRPr="00CB54E4">
        <w:rPr>
          <w:rFonts w:ascii="Garamond" w:hAnsi="Garamond"/>
          <w:i/>
        </w:rPr>
        <w:t>Ethics</w:t>
      </w:r>
      <w:r w:rsidRPr="00CB54E4">
        <w:rPr>
          <w:rFonts w:ascii="Garamond" w:hAnsi="Garamond"/>
        </w:rPr>
        <w:t>.</w:t>
      </w:r>
      <w:r w:rsidR="001F53C7" w:rsidRPr="00CB54E4">
        <w:rPr>
          <w:rFonts w:ascii="Garamond" w:hAnsi="Garamond"/>
        </w:rPr>
        <w:t xml:space="preserve"> Some of the quadrilateral and triangular structures </w:t>
      </w:r>
      <w:r w:rsidR="00F351F9" w:rsidRPr="00CB54E4">
        <w:rPr>
          <w:rFonts w:ascii="Garamond" w:hAnsi="Garamond"/>
        </w:rPr>
        <w:t>listed in Tables A1 and A2</w:t>
      </w:r>
      <w:r w:rsidR="001F53C7" w:rsidRPr="00CB54E4">
        <w:rPr>
          <w:rFonts w:ascii="Garamond" w:hAnsi="Garamond"/>
        </w:rPr>
        <w:t xml:space="preserve"> extend this idea to a </w:t>
      </w:r>
      <w:r w:rsidR="00AA0227" w:rsidRPr="00CB54E4">
        <w:rPr>
          <w:rFonts w:ascii="Garamond" w:hAnsi="Garamond"/>
        </w:rPr>
        <w:t>cluster</w:t>
      </w:r>
      <w:r w:rsidR="001F53C7" w:rsidRPr="00CB54E4">
        <w:rPr>
          <w:rFonts w:ascii="Garamond" w:hAnsi="Garamond"/>
        </w:rPr>
        <w:t xml:space="preserve"> of propositions</w:t>
      </w:r>
      <w:r w:rsidR="00AA0227" w:rsidRPr="00CB54E4">
        <w:rPr>
          <w:rFonts w:ascii="Garamond" w:hAnsi="Garamond"/>
        </w:rPr>
        <w:t>.</w:t>
      </w:r>
      <w:r w:rsidR="006C2181" w:rsidRPr="00CB54E4">
        <w:rPr>
          <w:rFonts w:ascii="Garamond" w:hAnsi="Garamond"/>
        </w:rPr>
        <w:t xml:space="preserve"> </w:t>
      </w:r>
      <w:r w:rsidR="009D4711" w:rsidRPr="00CB54E4">
        <w:rPr>
          <w:rFonts w:ascii="Garamond" w:hAnsi="Garamond"/>
        </w:rPr>
        <w:t xml:space="preserve">These </w:t>
      </w:r>
      <w:r w:rsidR="00AA0227" w:rsidRPr="00CB54E4">
        <w:rPr>
          <w:rFonts w:ascii="Garamond" w:hAnsi="Garamond"/>
        </w:rPr>
        <w:t>clusters</w:t>
      </w:r>
      <w:r w:rsidR="00424D1D" w:rsidRPr="00CB54E4">
        <w:rPr>
          <w:rFonts w:ascii="Garamond" w:hAnsi="Garamond"/>
        </w:rPr>
        <w:t>, which</w:t>
      </w:r>
      <w:r w:rsidR="000D6DA7" w:rsidRPr="00CB54E4">
        <w:rPr>
          <w:rFonts w:ascii="Garamond" w:hAnsi="Garamond"/>
        </w:rPr>
        <w:t xml:space="preserve"> </w:t>
      </w:r>
      <w:r w:rsidR="00424D1D" w:rsidRPr="00CB54E4">
        <w:rPr>
          <w:rFonts w:ascii="Garamond" w:hAnsi="Garamond"/>
        </w:rPr>
        <w:t>include one or more of</w:t>
      </w:r>
      <w:r w:rsidR="000D6DA7" w:rsidRPr="00CB54E4">
        <w:rPr>
          <w:rFonts w:ascii="Garamond" w:hAnsi="Garamond"/>
        </w:rPr>
        <w:t xml:space="preserve"> the structures</w:t>
      </w:r>
      <w:r w:rsidR="0018220C" w:rsidRPr="00CB54E4">
        <w:rPr>
          <w:rFonts w:ascii="Garamond" w:hAnsi="Garamond"/>
        </w:rPr>
        <w:t>,</w:t>
      </w:r>
      <w:r w:rsidR="00424D1D" w:rsidRPr="00CB54E4">
        <w:rPr>
          <w:rFonts w:ascii="Garamond" w:hAnsi="Garamond"/>
        </w:rPr>
        <w:t xml:space="preserve"> </w:t>
      </w:r>
      <w:r w:rsidR="00F351F9" w:rsidRPr="00CB54E4">
        <w:rPr>
          <w:rFonts w:ascii="Garamond" w:hAnsi="Garamond"/>
        </w:rPr>
        <w:t>are connected to the network by a single arc</w:t>
      </w:r>
      <w:r w:rsidR="000D6DA7" w:rsidRPr="00CB54E4">
        <w:rPr>
          <w:rFonts w:ascii="Garamond" w:hAnsi="Garamond"/>
        </w:rPr>
        <w:t>. The clusters may</w:t>
      </w:r>
      <w:r w:rsidR="00F351F9" w:rsidRPr="00CB54E4">
        <w:rPr>
          <w:rFonts w:ascii="Garamond" w:hAnsi="Garamond"/>
        </w:rPr>
        <w:t xml:space="preserve"> </w:t>
      </w:r>
      <w:r w:rsidR="00AA0227" w:rsidRPr="00CB54E4">
        <w:rPr>
          <w:rFonts w:ascii="Garamond" w:hAnsi="Garamond"/>
        </w:rPr>
        <w:t xml:space="preserve">include </w:t>
      </w:r>
      <w:r w:rsidR="000D6DA7" w:rsidRPr="00CB54E4">
        <w:rPr>
          <w:rFonts w:ascii="Garamond" w:hAnsi="Garamond"/>
        </w:rPr>
        <w:t xml:space="preserve">additional </w:t>
      </w:r>
      <w:r w:rsidR="00F351F9" w:rsidRPr="00CB54E4">
        <w:rPr>
          <w:rFonts w:ascii="Garamond" w:hAnsi="Garamond"/>
        </w:rPr>
        <w:t xml:space="preserve">leaves, </w:t>
      </w:r>
      <w:r w:rsidR="000D6DA7" w:rsidRPr="00CB54E4">
        <w:rPr>
          <w:rFonts w:ascii="Garamond" w:hAnsi="Garamond"/>
        </w:rPr>
        <w:t>but they must be</w:t>
      </w:r>
      <w:r w:rsidRPr="00CB54E4">
        <w:rPr>
          <w:rFonts w:ascii="Garamond" w:hAnsi="Garamond"/>
        </w:rPr>
        <w:t xml:space="preserve"> connected by arcs </w:t>
      </w:r>
      <w:r w:rsidR="00F351F9" w:rsidRPr="00CB54E4">
        <w:rPr>
          <w:rFonts w:ascii="Garamond" w:hAnsi="Garamond"/>
          <w:i/>
        </w:rPr>
        <w:t>within</w:t>
      </w:r>
      <w:r w:rsidR="00AA0227" w:rsidRPr="00CB54E4">
        <w:rPr>
          <w:rFonts w:ascii="Garamond" w:hAnsi="Garamond"/>
        </w:rPr>
        <w:t xml:space="preserve"> the cluster</w:t>
      </w:r>
      <w:r w:rsidR="000D6DA7" w:rsidRPr="00CB54E4">
        <w:rPr>
          <w:rFonts w:ascii="Garamond" w:hAnsi="Garamond"/>
        </w:rPr>
        <w:t>.</w:t>
      </w:r>
      <w:r w:rsidR="00424D1D" w:rsidRPr="00CB54E4">
        <w:rPr>
          <w:rFonts w:ascii="Garamond" w:hAnsi="Garamond"/>
        </w:rPr>
        <w:t xml:space="preserve"> A metaphor which</w:t>
      </w:r>
      <w:r w:rsidR="000C0883" w:rsidRPr="00CB54E4">
        <w:rPr>
          <w:rFonts w:ascii="Garamond" w:hAnsi="Garamond"/>
        </w:rPr>
        <w:t xml:space="preserve"> will help the reader to visualize </w:t>
      </w:r>
      <w:r w:rsidR="00424D1D" w:rsidRPr="00CB54E4">
        <w:rPr>
          <w:rFonts w:ascii="Garamond" w:hAnsi="Garamond"/>
        </w:rPr>
        <w:t>clusters</w:t>
      </w:r>
      <w:r w:rsidR="00023C9F" w:rsidRPr="00CB54E4">
        <w:rPr>
          <w:rFonts w:ascii="Garamond" w:hAnsi="Garamond"/>
        </w:rPr>
        <w:t xml:space="preserve"> in the </w:t>
      </w:r>
      <w:r w:rsidR="00023C9F" w:rsidRPr="00CB54E4">
        <w:rPr>
          <w:rFonts w:ascii="Garamond" w:hAnsi="Garamond"/>
          <w:i/>
        </w:rPr>
        <w:t>Ethics</w:t>
      </w:r>
      <w:r w:rsidR="00023C9F" w:rsidRPr="00CB54E4">
        <w:rPr>
          <w:rFonts w:ascii="Garamond" w:hAnsi="Garamond"/>
        </w:rPr>
        <w:t xml:space="preserve"> network</w:t>
      </w:r>
      <w:r w:rsidR="000C0883" w:rsidRPr="00CB54E4">
        <w:rPr>
          <w:rFonts w:ascii="Garamond" w:hAnsi="Garamond"/>
        </w:rPr>
        <w:t xml:space="preserve"> is a </w:t>
      </w:r>
      <w:r w:rsidR="00424D1D" w:rsidRPr="00CB54E4">
        <w:rPr>
          <w:rFonts w:ascii="Garamond" w:hAnsi="Garamond"/>
        </w:rPr>
        <w:t xml:space="preserve">single </w:t>
      </w:r>
      <w:r w:rsidR="000C0883" w:rsidRPr="00CB54E4">
        <w:rPr>
          <w:rFonts w:ascii="Garamond" w:hAnsi="Garamond"/>
        </w:rPr>
        <w:t xml:space="preserve">twig connecting several </w:t>
      </w:r>
      <w:r w:rsidR="0009798E" w:rsidRPr="00CB54E4">
        <w:rPr>
          <w:rFonts w:ascii="Garamond" w:hAnsi="Garamond"/>
        </w:rPr>
        <w:t xml:space="preserve">smaller twigs and </w:t>
      </w:r>
      <w:r w:rsidR="000C0883" w:rsidRPr="00CB54E4">
        <w:rPr>
          <w:rFonts w:ascii="Garamond" w:hAnsi="Garamond"/>
        </w:rPr>
        <w:t>leaves on a tree.</w:t>
      </w:r>
      <w:r w:rsidR="00A13EA6" w:rsidRPr="00CB54E4">
        <w:rPr>
          <w:rFonts w:ascii="Garamond" w:hAnsi="Garamond"/>
        </w:rPr>
        <w:t xml:space="preserve"> </w:t>
      </w:r>
    </w:p>
    <w:p w:rsidR="00CB54E4" w:rsidRPr="00CB54E4" w:rsidRDefault="00CB54E4">
      <w:pPr>
        <w:rPr>
          <w:rFonts w:ascii="Garamond" w:hAnsi="Garamon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170"/>
        <w:gridCol w:w="1530"/>
      </w:tblGrid>
      <w:tr w:rsidR="002A2DDB" w:rsidRPr="00CB54E4" w:rsidTr="00CB54E4">
        <w:trPr>
          <w:jc w:val="center"/>
        </w:trPr>
        <w:tc>
          <w:tcPr>
            <w:tcW w:w="3865" w:type="dxa"/>
            <w:gridSpan w:val="3"/>
          </w:tcPr>
          <w:p w:rsidR="002A2DDB" w:rsidRPr="00CB54E4" w:rsidRDefault="002A2DDB" w:rsidP="00CB54E4">
            <w:pPr>
              <w:jc w:val="center"/>
              <w:rPr>
                <w:rFonts w:ascii="Garamond" w:hAnsi="Garamond"/>
                <w:b/>
              </w:rPr>
            </w:pPr>
            <w:r w:rsidRPr="00CB54E4">
              <w:rPr>
                <w:rFonts w:ascii="Garamond" w:hAnsi="Garamond"/>
                <w:b/>
              </w:rPr>
              <w:t>Table 4- Terminal Groups of Propositions</w:t>
            </w:r>
          </w:p>
        </w:tc>
      </w:tr>
      <w:tr w:rsidR="002A2DDB" w:rsidRPr="00CB54E4" w:rsidTr="00CB54E4">
        <w:trPr>
          <w:trHeight w:val="816"/>
          <w:jc w:val="center"/>
        </w:trPr>
        <w:tc>
          <w:tcPr>
            <w:tcW w:w="1165" w:type="dxa"/>
          </w:tcPr>
          <w:p w:rsidR="002A2DDB" w:rsidRPr="00CB54E4" w:rsidRDefault="002A2DDB" w:rsidP="00CB54E4">
            <w:pPr>
              <w:rPr>
                <w:rFonts w:ascii="Garamond" w:hAnsi="Garamond"/>
                <w:b/>
              </w:rPr>
            </w:pPr>
          </w:p>
          <w:p w:rsidR="002A2DDB" w:rsidRPr="00CB54E4" w:rsidRDefault="002A2DDB" w:rsidP="00CB54E4">
            <w:pPr>
              <w:rPr>
                <w:rFonts w:ascii="Garamond" w:hAnsi="Garamond"/>
                <w:b/>
              </w:rPr>
            </w:pPr>
          </w:p>
          <w:p w:rsidR="002A2DDB" w:rsidRPr="00CB54E4" w:rsidRDefault="002A2DDB" w:rsidP="00CB54E4">
            <w:pPr>
              <w:rPr>
                <w:rFonts w:ascii="Garamond" w:hAnsi="Garamond"/>
                <w:b/>
              </w:rPr>
            </w:pPr>
            <w:r w:rsidRPr="00CB54E4">
              <w:rPr>
                <w:rFonts w:ascii="Garamond" w:hAnsi="Garamond"/>
                <w:b/>
              </w:rPr>
              <w:t>Target</w:t>
            </w:r>
          </w:p>
        </w:tc>
        <w:tc>
          <w:tcPr>
            <w:tcW w:w="1170" w:type="dxa"/>
          </w:tcPr>
          <w:p w:rsidR="002A2DDB" w:rsidRPr="00CB54E4" w:rsidRDefault="002A2DDB" w:rsidP="00CB54E4">
            <w:pPr>
              <w:rPr>
                <w:rFonts w:ascii="Garamond" w:hAnsi="Garamond"/>
                <w:b/>
              </w:rPr>
            </w:pPr>
          </w:p>
          <w:p w:rsidR="002A2DDB" w:rsidRPr="00CB54E4" w:rsidRDefault="002A2DDB" w:rsidP="00CB54E4">
            <w:pPr>
              <w:rPr>
                <w:rFonts w:ascii="Garamond" w:hAnsi="Garamond"/>
                <w:b/>
              </w:rPr>
            </w:pPr>
          </w:p>
          <w:p w:rsidR="002A2DDB" w:rsidRPr="00CB54E4" w:rsidRDefault="002A2DDB" w:rsidP="00CB54E4">
            <w:pPr>
              <w:rPr>
                <w:rFonts w:ascii="Garamond" w:hAnsi="Garamond"/>
                <w:b/>
              </w:rPr>
            </w:pPr>
            <w:r w:rsidRPr="00CB54E4">
              <w:rPr>
                <w:rFonts w:ascii="Garamond" w:hAnsi="Garamond"/>
                <w:b/>
              </w:rPr>
              <w:t>Type</w:t>
            </w:r>
          </w:p>
        </w:tc>
        <w:tc>
          <w:tcPr>
            <w:tcW w:w="1530" w:type="dxa"/>
            <w:vAlign w:val="bottom"/>
          </w:tcPr>
          <w:p w:rsidR="002A2DDB" w:rsidRPr="00CB54E4" w:rsidRDefault="002A2DDB" w:rsidP="00CB54E4">
            <w:pPr>
              <w:jc w:val="center"/>
              <w:rPr>
                <w:rFonts w:ascii="Garamond" w:hAnsi="Garamond"/>
                <w:b/>
              </w:rPr>
            </w:pPr>
            <w:r w:rsidRPr="00CB54E4">
              <w:rPr>
                <w:rFonts w:ascii="Garamond" w:hAnsi="Garamond"/>
                <w:b/>
              </w:rPr>
              <w:t>Additional Leaves</w:t>
            </w:r>
          </w:p>
        </w:tc>
      </w:tr>
      <w:tr w:rsidR="002A2DDB" w:rsidRPr="00CB54E4" w:rsidTr="00CB54E4">
        <w:trPr>
          <w:jc w:val="center"/>
        </w:trPr>
        <w:tc>
          <w:tcPr>
            <w:tcW w:w="1165" w:type="dxa"/>
          </w:tcPr>
          <w:p w:rsidR="002A2DDB" w:rsidRPr="00CB54E4" w:rsidRDefault="002A2DDB" w:rsidP="00CB54E4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2P49.1</w:t>
            </w:r>
          </w:p>
        </w:tc>
        <w:tc>
          <w:tcPr>
            <w:tcW w:w="1170" w:type="dxa"/>
          </w:tcPr>
          <w:p w:rsidR="002A2DDB" w:rsidRPr="00CB54E4" w:rsidRDefault="002A2DDB" w:rsidP="00CB54E4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Triangle</w:t>
            </w:r>
          </w:p>
        </w:tc>
        <w:tc>
          <w:tcPr>
            <w:tcW w:w="1530" w:type="dxa"/>
          </w:tcPr>
          <w:p w:rsidR="002A2DDB" w:rsidRPr="00CB54E4" w:rsidRDefault="002A2DDB" w:rsidP="00CB54E4">
            <w:pPr>
              <w:rPr>
                <w:rFonts w:ascii="Garamond" w:hAnsi="Garamond"/>
              </w:rPr>
            </w:pPr>
          </w:p>
        </w:tc>
      </w:tr>
      <w:tr w:rsidR="002A2DDB" w:rsidRPr="00CB54E4" w:rsidTr="00CB54E4">
        <w:trPr>
          <w:jc w:val="center"/>
        </w:trPr>
        <w:tc>
          <w:tcPr>
            <w:tcW w:w="1165" w:type="dxa"/>
          </w:tcPr>
          <w:p w:rsidR="002A2DDB" w:rsidRPr="00CB54E4" w:rsidRDefault="002A2DDB" w:rsidP="00CB54E4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5P20</w:t>
            </w:r>
          </w:p>
        </w:tc>
        <w:tc>
          <w:tcPr>
            <w:tcW w:w="1170" w:type="dxa"/>
          </w:tcPr>
          <w:p w:rsidR="002A2DDB" w:rsidRPr="00CB54E4" w:rsidRDefault="002A2DDB" w:rsidP="00CB54E4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Triangle</w:t>
            </w:r>
          </w:p>
        </w:tc>
        <w:tc>
          <w:tcPr>
            <w:tcW w:w="1530" w:type="dxa"/>
          </w:tcPr>
          <w:p w:rsidR="002A2DDB" w:rsidRPr="00CB54E4" w:rsidRDefault="002A2DDB" w:rsidP="00CB54E4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3P31.1</w:t>
            </w:r>
          </w:p>
        </w:tc>
      </w:tr>
      <w:tr w:rsidR="002A2DDB" w:rsidRPr="00CB54E4" w:rsidTr="00CB54E4">
        <w:trPr>
          <w:jc w:val="center"/>
        </w:trPr>
        <w:tc>
          <w:tcPr>
            <w:tcW w:w="1165" w:type="dxa"/>
          </w:tcPr>
          <w:p w:rsidR="002A2DDB" w:rsidRPr="00CB54E4" w:rsidRDefault="002A2DDB" w:rsidP="00CB54E4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5P36</w:t>
            </w:r>
          </w:p>
        </w:tc>
        <w:tc>
          <w:tcPr>
            <w:tcW w:w="1170" w:type="dxa"/>
          </w:tcPr>
          <w:p w:rsidR="002A2DDB" w:rsidRPr="00CB54E4" w:rsidRDefault="002A2DDB" w:rsidP="00CB54E4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Triangle</w:t>
            </w:r>
          </w:p>
        </w:tc>
        <w:tc>
          <w:tcPr>
            <w:tcW w:w="1530" w:type="dxa"/>
          </w:tcPr>
          <w:p w:rsidR="002A2DDB" w:rsidRPr="00CB54E4" w:rsidRDefault="002A2DDB" w:rsidP="00CB54E4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5P36.1, 5P42</w:t>
            </w:r>
          </w:p>
        </w:tc>
      </w:tr>
      <w:tr w:rsidR="002A2DDB" w:rsidRPr="00CB54E4" w:rsidTr="00CB54E4">
        <w:trPr>
          <w:jc w:val="center"/>
        </w:trPr>
        <w:tc>
          <w:tcPr>
            <w:tcW w:w="1165" w:type="dxa"/>
          </w:tcPr>
          <w:p w:rsidR="002A2DDB" w:rsidRPr="00CB54E4" w:rsidRDefault="002A2DDB" w:rsidP="00CB54E4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5P39</w:t>
            </w:r>
          </w:p>
        </w:tc>
        <w:tc>
          <w:tcPr>
            <w:tcW w:w="1170" w:type="dxa"/>
          </w:tcPr>
          <w:p w:rsidR="002A2DDB" w:rsidRPr="00CB54E4" w:rsidRDefault="002A2DDB" w:rsidP="00CB54E4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Triangle</w:t>
            </w:r>
          </w:p>
        </w:tc>
        <w:tc>
          <w:tcPr>
            <w:tcW w:w="1530" w:type="dxa"/>
          </w:tcPr>
          <w:p w:rsidR="002A2DDB" w:rsidRPr="00CB54E4" w:rsidRDefault="002A2DDB" w:rsidP="00CB54E4">
            <w:pPr>
              <w:rPr>
                <w:rFonts w:ascii="Garamond" w:hAnsi="Garamond"/>
              </w:rPr>
            </w:pPr>
          </w:p>
        </w:tc>
      </w:tr>
      <w:tr w:rsidR="002A2DDB" w:rsidRPr="00CB54E4" w:rsidTr="00CB54E4">
        <w:trPr>
          <w:jc w:val="center"/>
        </w:trPr>
        <w:tc>
          <w:tcPr>
            <w:tcW w:w="1165" w:type="dxa"/>
          </w:tcPr>
          <w:p w:rsidR="002A2DDB" w:rsidRPr="00CB54E4" w:rsidRDefault="002A2DDB" w:rsidP="00CB54E4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5P36</w:t>
            </w:r>
          </w:p>
        </w:tc>
        <w:tc>
          <w:tcPr>
            <w:tcW w:w="1170" w:type="dxa"/>
          </w:tcPr>
          <w:p w:rsidR="002A2DDB" w:rsidRPr="00CB54E4" w:rsidRDefault="002A2DDB" w:rsidP="00CB54E4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Quad.</w:t>
            </w:r>
          </w:p>
        </w:tc>
        <w:tc>
          <w:tcPr>
            <w:tcW w:w="1530" w:type="dxa"/>
          </w:tcPr>
          <w:p w:rsidR="002A2DDB" w:rsidRPr="00CB54E4" w:rsidRDefault="002A2DDB" w:rsidP="00CB54E4">
            <w:pPr>
              <w:rPr>
                <w:rFonts w:ascii="Garamond" w:hAnsi="Garamond"/>
              </w:rPr>
            </w:pPr>
            <w:r w:rsidRPr="00CB54E4">
              <w:rPr>
                <w:rFonts w:ascii="Garamond" w:hAnsi="Garamond"/>
              </w:rPr>
              <w:t>5P36.1, 5P42</w:t>
            </w:r>
          </w:p>
        </w:tc>
      </w:tr>
    </w:tbl>
    <w:p w:rsidR="00CB54E4" w:rsidRDefault="00CB54E4" w:rsidP="00F351F9">
      <w:pPr>
        <w:rPr>
          <w:rFonts w:ascii="Garamond" w:hAnsi="Garamond"/>
        </w:rPr>
      </w:pPr>
    </w:p>
    <w:p w:rsidR="002A2DDB" w:rsidRPr="00CB54E4" w:rsidRDefault="00D35B1F" w:rsidP="00F351F9">
      <w:pPr>
        <w:rPr>
          <w:rFonts w:ascii="Garamond" w:hAnsi="Garamond"/>
        </w:rPr>
      </w:pPr>
      <w:r w:rsidRPr="00CB54E4">
        <w:rPr>
          <w:rFonts w:ascii="Garamond" w:hAnsi="Garamond"/>
        </w:rPr>
        <w:t>Like</w:t>
      </w:r>
      <w:r w:rsidR="00023C9F" w:rsidRPr="00CB54E4">
        <w:rPr>
          <w:rFonts w:ascii="Garamond" w:hAnsi="Garamond"/>
        </w:rPr>
        <w:t xml:space="preserve"> the leaves, these </w:t>
      </w:r>
      <w:r w:rsidR="00AA0227" w:rsidRPr="00CB54E4">
        <w:rPr>
          <w:rFonts w:ascii="Garamond" w:hAnsi="Garamond"/>
        </w:rPr>
        <w:t>clusters</w:t>
      </w:r>
      <w:r w:rsidR="00DA761F" w:rsidRPr="00CB54E4">
        <w:rPr>
          <w:rFonts w:ascii="Garamond" w:hAnsi="Garamond"/>
        </w:rPr>
        <w:t xml:space="preserve"> (Table 4)</w:t>
      </w:r>
      <w:r w:rsidR="00023C9F" w:rsidRPr="00CB54E4">
        <w:rPr>
          <w:rFonts w:ascii="Garamond" w:hAnsi="Garamond"/>
        </w:rPr>
        <w:t xml:space="preserve"> are also Spinoza’s ultimate conclusions</w:t>
      </w:r>
      <w:r w:rsidR="00F27455" w:rsidRPr="00CB54E4">
        <w:rPr>
          <w:rFonts w:ascii="Garamond" w:hAnsi="Garamond"/>
        </w:rPr>
        <w:t xml:space="preserve">, but these </w:t>
      </w:r>
      <w:r w:rsidR="00803009" w:rsidRPr="00CB54E4">
        <w:rPr>
          <w:rFonts w:ascii="Garamond" w:hAnsi="Garamond"/>
        </w:rPr>
        <w:t xml:space="preserve">conclusions </w:t>
      </w:r>
      <w:r w:rsidR="00424D1D" w:rsidRPr="00CB54E4">
        <w:rPr>
          <w:rFonts w:ascii="Garamond" w:hAnsi="Garamond"/>
        </w:rPr>
        <w:t>are</w:t>
      </w:r>
      <w:r w:rsidRPr="00CB54E4">
        <w:rPr>
          <w:rFonts w:ascii="Garamond" w:hAnsi="Garamond"/>
        </w:rPr>
        <w:t xml:space="preserve"> expressed by a group of interrelated propositions rather than</w:t>
      </w:r>
      <w:r w:rsidR="00023C9F" w:rsidRPr="00CB54E4">
        <w:rPr>
          <w:rFonts w:ascii="Garamond" w:hAnsi="Garamond"/>
        </w:rPr>
        <w:t xml:space="preserve"> a single proposition. </w:t>
      </w:r>
      <w:r w:rsidR="00F27455" w:rsidRPr="00CB54E4">
        <w:rPr>
          <w:rFonts w:ascii="Garamond" w:hAnsi="Garamond"/>
        </w:rPr>
        <w:t>The cluster related to proposition 2P49.1, “the will and the intellect are one and the same”, defines</w:t>
      </w:r>
      <w:r w:rsidR="00DA761F" w:rsidRPr="00CB54E4">
        <w:rPr>
          <w:rFonts w:ascii="Garamond" w:hAnsi="Garamond"/>
        </w:rPr>
        <w:t xml:space="preserve"> Spinoza’s </w:t>
      </w:r>
      <w:r w:rsidR="00F27455" w:rsidRPr="00CB54E4">
        <w:rPr>
          <w:rFonts w:ascii="Garamond" w:hAnsi="Garamond"/>
        </w:rPr>
        <w:t xml:space="preserve">position on free will. </w:t>
      </w:r>
      <w:r w:rsidR="00DA761F" w:rsidRPr="00CB54E4">
        <w:rPr>
          <w:rFonts w:ascii="Garamond" w:hAnsi="Garamond"/>
        </w:rPr>
        <w:t xml:space="preserve">This </w:t>
      </w:r>
      <w:r w:rsidR="00AA0227" w:rsidRPr="00CB54E4">
        <w:rPr>
          <w:rFonts w:ascii="Garamond" w:hAnsi="Garamond"/>
        </w:rPr>
        <w:t>cluster</w:t>
      </w:r>
      <w:r w:rsidR="00DA761F" w:rsidRPr="00CB54E4">
        <w:rPr>
          <w:rFonts w:ascii="Garamond" w:hAnsi="Garamond"/>
        </w:rPr>
        <w:t xml:space="preserve"> occurs early in the foundational portion of the </w:t>
      </w:r>
      <w:r w:rsidR="00DA761F" w:rsidRPr="00CB54E4">
        <w:rPr>
          <w:rFonts w:ascii="Garamond" w:hAnsi="Garamond"/>
          <w:i/>
        </w:rPr>
        <w:t>Ethics</w:t>
      </w:r>
      <w:r w:rsidR="000A567E" w:rsidRPr="00CB54E4">
        <w:rPr>
          <w:rFonts w:ascii="Garamond" w:hAnsi="Garamond"/>
        </w:rPr>
        <w:t xml:space="preserve"> and gives Spinoza’s view of </w:t>
      </w:r>
      <w:r w:rsidR="0018220C" w:rsidRPr="00CB54E4">
        <w:rPr>
          <w:rFonts w:ascii="Garamond" w:hAnsi="Garamond"/>
        </w:rPr>
        <w:t xml:space="preserve">an extremely important </w:t>
      </w:r>
      <w:r w:rsidR="000A567E" w:rsidRPr="00CB54E4">
        <w:rPr>
          <w:rFonts w:ascii="Garamond" w:hAnsi="Garamond"/>
        </w:rPr>
        <w:t>ph</w:t>
      </w:r>
      <w:r w:rsidR="00F27455" w:rsidRPr="00CB54E4">
        <w:rPr>
          <w:rFonts w:ascii="Garamond" w:hAnsi="Garamond"/>
        </w:rPr>
        <w:t xml:space="preserve">ilosophical questions, but the propositions </w:t>
      </w:r>
      <w:r w:rsidR="00424D1D" w:rsidRPr="00CB54E4">
        <w:rPr>
          <w:rFonts w:ascii="Garamond" w:hAnsi="Garamond"/>
        </w:rPr>
        <w:t>defining</w:t>
      </w:r>
      <w:r w:rsidR="00F27455" w:rsidRPr="00CB54E4">
        <w:rPr>
          <w:rFonts w:ascii="Garamond" w:hAnsi="Garamond"/>
        </w:rPr>
        <w:t xml:space="preserve"> </w:t>
      </w:r>
      <w:r w:rsidR="000A567E" w:rsidRPr="00CB54E4">
        <w:rPr>
          <w:rFonts w:ascii="Garamond" w:hAnsi="Garamond"/>
        </w:rPr>
        <w:t xml:space="preserve">this view </w:t>
      </w:r>
      <w:r w:rsidR="00F27455" w:rsidRPr="00CB54E4">
        <w:rPr>
          <w:rFonts w:ascii="Garamond" w:hAnsi="Garamond"/>
        </w:rPr>
        <w:t>are</w:t>
      </w:r>
      <w:r w:rsidR="000A567E" w:rsidRPr="00CB54E4">
        <w:rPr>
          <w:rFonts w:ascii="Garamond" w:hAnsi="Garamond"/>
        </w:rPr>
        <w:t xml:space="preserve"> not used </w:t>
      </w:r>
      <w:r w:rsidR="00F27455" w:rsidRPr="00CB54E4">
        <w:rPr>
          <w:rFonts w:ascii="Garamond" w:hAnsi="Garamond"/>
        </w:rPr>
        <w:t xml:space="preserve">as predecessors </w:t>
      </w:r>
      <w:r w:rsidR="000A567E" w:rsidRPr="00CB54E4">
        <w:rPr>
          <w:rFonts w:ascii="Garamond" w:hAnsi="Garamond"/>
        </w:rPr>
        <w:t xml:space="preserve">in any </w:t>
      </w:r>
      <w:r w:rsidR="00F27455" w:rsidRPr="00CB54E4">
        <w:rPr>
          <w:rFonts w:ascii="Garamond" w:hAnsi="Garamond"/>
        </w:rPr>
        <w:t xml:space="preserve">other proposition </w:t>
      </w:r>
      <w:r w:rsidR="000A567E" w:rsidRPr="00CB54E4">
        <w:rPr>
          <w:rFonts w:ascii="Garamond" w:hAnsi="Garamond"/>
        </w:rPr>
        <w:t xml:space="preserve">in the </w:t>
      </w:r>
      <w:r w:rsidR="000A567E" w:rsidRPr="00CB54E4">
        <w:rPr>
          <w:rFonts w:ascii="Garamond" w:hAnsi="Garamond"/>
          <w:i/>
        </w:rPr>
        <w:t>Ethics</w:t>
      </w:r>
      <w:r w:rsidR="000A567E" w:rsidRPr="00CB54E4">
        <w:rPr>
          <w:rFonts w:ascii="Garamond" w:hAnsi="Garamond"/>
        </w:rPr>
        <w:t>.</w:t>
      </w:r>
    </w:p>
    <w:p w:rsidR="00500178" w:rsidRPr="00CB54E4" w:rsidRDefault="000A567E">
      <w:pPr>
        <w:rPr>
          <w:rFonts w:ascii="Garamond" w:hAnsi="Garamond"/>
        </w:rPr>
      </w:pPr>
      <w:r w:rsidRPr="00CB54E4">
        <w:rPr>
          <w:rFonts w:ascii="Garamond" w:hAnsi="Garamond"/>
        </w:rPr>
        <w:t>The distributi</w:t>
      </w:r>
      <w:r w:rsidR="00F27455" w:rsidRPr="00CB54E4">
        <w:rPr>
          <w:rFonts w:ascii="Garamond" w:hAnsi="Garamond"/>
        </w:rPr>
        <w:t xml:space="preserve">on of these clusters </w:t>
      </w:r>
      <w:r w:rsidRPr="00CB54E4">
        <w:rPr>
          <w:rFonts w:ascii="Garamond" w:hAnsi="Garamond"/>
        </w:rPr>
        <w:t xml:space="preserve">over the Parts of the </w:t>
      </w:r>
      <w:r w:rsidRPr="00CB54E4">
        <w:rPr>
          <w:rFonts w:ascii="Garamond" w:hAnsi="Garamond"/>
          <w:i/>
        </w:rPr>
        <w:t>Ethics</w:t>
      </w:r>
      <w:r w:rsidRPr="00CB54E4">
        <w:rPr>
          <w:rFonts w:ascii="Garamond" w:hAnsi="Garamond"/>
        </w:rPr>
        <w:t xml:space="preserve"> follows that of the leaves: </w:t>
      </w:r>
      <w:r w:rsidR="0018220C" w:rsidRPr="00CB54E4">
        <w:rPr>
          <w:rFonts w:ascii="Garamond" w:hAnsi="Garamond"/>
        </w:rPr>
        <w:t xml:space="preserve">most </w:t>
      </w:r>
      <w:r w:rsidRPr="00CB54E4">
        <w:rPr>
          <w:rFonts w:ascii="Garamond" w:hAnsi="Garamond"/>
        </w:rPr>
        <w:t>are in the latter two sections of the text. This reinforces the argument that Spinoza stresses</w:t>
      </w:r>
      <w:r w:rsidR="00424D1D" w:rsidRPr="00CB54E4">
        <w:rPr>
          <w:rFonts w:ascii="Garamond" w:hAnsi="Garamond"/>
        </w:rPr>
        <w:t xml:space="preserve"> development of </w:t>
      </w:r>
      <w:r w:rsidR="0018220C" w:rsidRPr="00CB54E4">
        <w:rPr>
          <w:rFonts w:ascii="Garamond" w:hAnsi="Garamond"/>
        </w:rPr>
        <w:t xml:space="preserve">the </w:t>
      </w:r>
      <w:r w:rsidR="00424D1D" w:rsidRPr="00CB54E4">
        <w:rPr>
          <w:rFonts w:ascii="Garamond" w:hAnsi="Garamond"/>
        </w:rPr>
        <w:t xml:space="preserve">ultimate </w:t>
      </w:r>
      <w:r w:rsidR="0018220C" w:rsidRPr="00CB54E4">
        <w:rPr>
          <w:rFonts w:ascii="Garamond" w:hAnsi="Garamond"/>
        </w:rPr>
        <w:t>principles</w:t>
      </w:r>
      <w:r w:rsidR="0009798E" w:rsidRPr="00CB54E4">
        <w:rPr>
          <w:rFonts w:ascii="Garamond" w:hAnsi="Garamond"/>
        </w:rPr>
        <w:t xml:space="preserve"> of his </w:t>
      </w:r>
      <w:r w:rsidRPr="00CB54E4">
        <w:rPr>
          <w:rFonts w:ascii="Garamond" w:hAnsi="Garamond"/>
        </w:rPr>
        <w:t xml:space="preserve">ethics in the final two Parts. </w:t>
      </w:r>
      <w:r w:rsidR="0009798E" w:rsidRPr="00CB54E4">
        <w:rPr>
          <w:rFonts w:ascii="Garamond" w:hAnsi="Garamond"/>
        </w:rPr>
        <w:t>Finally,</w:t>
      </w:r>
      <w:r w:rsidRPr="00CB54E4">
        <w:rPr>
          <w:rFonts w:ascii="Garamond" w:hAnsi="Garamond"/>
        </w:rPr>
        <w:t xml:space="preserve"> note that </w:t>
      </w:r>
      <w:r w:rsidR="0009798E" w:rsidRPr="00CB54E4">
        <w:rPr>
          <w:rFonts w:ascii="Garamond" w:hAnsi="Garamond"/>
        </w:rPr>
        <w:t>5P36 appears in</w:t>
      </w:r>
      <w:r w:rsidR="00DA66DF" w:rsidRPr="00CB54E4">
        <w:rPr>
          <w:rFonts w:ascii="Garamond" w:hAnsi="Garamond"/>
        </w:rPr>
        <w:t xml:space="preserve"> </w:t>
      </w:r>
      <w:r w:rsidR="00424D1D" w:rsidRPr="00CB54E4">
        <w:rPr>
          <w:rFonts w:ascii="Garamond" w:hAnsi="Garamond"/>
        </w:rPr>
        <w:t>a cluster of both</w:t>
      </w:r>
      <w:r w:rsidRPr="00CB54E4">
        <w:rPr>
          <w:rFonts w:ascii="Garamond" w:hAnsi="Garamond"/>
        </w:rPr>
        <w:t xml:space="preserve"> triangular and quadrilateral structures</w:t>
      </w:r>
      <w:r w:rsidR="00424D1D" w:rsidRPr="00CB54E4">
        <w:rPr>
          <w:rFonts w:ascii="Garamond" w:hAnsi="Garamond"/>
        </w:rPr>
        <w:t>, and</w:t>
      </w:r>
      <w:r w:rsidR="0009798E" w:rsidRPr="00CB54E4">
        <w:rPr>
          <w:rFonts w:ascii="Garamond" w:hAnsi="Garamond"/>
        </w:rPr>
        <w:t xml:space="preserve"> two leaves</w:t>
      </w:r>
      <w:r w:rsidR="00424D1D" w:rsidRPr="00CB54E4">
        <w:rPr>
          <w:rFonts w:ascii="Garamond" w:hAnsi="Garamond"/>
        </w:rPr>
        <w:t xml:space="preserve"> are added to the cluster</w:t>
      </w:r>
      <w:r w:rsidR="00DA66DF" w:rsidRPr="00CB54E4">
        <w:rPr>
          <w:rFonts w:ascii="Garamond" w:hAnsi="Garamond"/>
        </w:rPr>
        <w:t>.</w:t>
      </w:r>
      <w:r w:rsidR="00071B6A" w:rsidRPr="00CB54E4">
        <w:rPr>
          <w:rFonts w:ascii="Garamond" w:hAnsi="Garamond"/>
        </w:rPr>
        <w:t xml:space="preserve"> </w:t>
      </w:r>
      <w:r w:rsidR="00C966A0" w:rsidRPr="00CB54E4">
        <w:rPr>
          <w:rFonts w:ascii="Garamond" w:hAnsi="Garamond"/>
        </w:rPr>
        <w:t xml:space="preserve">The two </w:t>
      </w:r>
      <w:r w:rsidR="00F27455" w:rsidRPr="00CB54E4">
        <w:rPr>
          <w:rFonts w:ascii="Garamond" w:hAnsi="Garamond"/>
        </w:rPr>
        <w:t>structures</w:t>
      </w:r>
      <w:r w:rsidR="00C966A0" w:rsidRPr="00CB54E4">
        <w:rPr>
          <w:rFonts w:ascii="Garamond" w:hAnsi="Garamond"/>
        </w:rPr>
        <w:t xml:space="preserve"> are </w:t>
      </w:r>
      <w:r w:rsidR="00F27455" w:rsidRPr="00CB54E4">
        <w:rPr>
          <w:rFonts w:ascii="Garamond" w:hAnsi="Garamond"/>
        </w:rPr>
        <w:t xml:space="preserve">central to </w:t>
      </w:r>
      <w:r w:rsidR="00071B6A" w:rsidRPr="00CB54E4">
        <w:rPr>
          <w:rFonts w:ascii="Garamond" w:hAnsi="Garamond"/>
        </w:rPr>
        <w:t>Spinoza</w:t>
      </w:r>
      <w:r w:rsidR="00C966A0" w:rsidRPr="00CB54E4">
        <w:rPr>
          <w:rFonts w:ascii="Garamond" w:hAnsi="Garamond"/>
        </w:rPr>
        <w:t>’s</w:t>
      </w:r>
      <w:r w:rsidR="00071B6A" w:rsidRPr="00CB54E4">
        <w:rPr>
          <w:rFonts w:ascii="Garamond" w:hAnsi="Garamond"/>
        </w:rPr>
        <w:t xml:space="preserve"> formulation of the relation of our minds to the intellectual love of God and God’s love for himself</w:t>
      </w:r>
      <w:r w:rsidR="00C966A0" w:rsidRPr="00CB54E4">
        <w:rPr>
          <w:rFonts w:ascii="Garamond" w:hAnsi="Garamond"/>
        </w:rPr>
        <w:t>. It is understandable that this</w:t>
      </w:r>
      <w:r w:rsidR="00C43DE3" w:rsidRPr="00CB54E4">
        <w:rPr>
          <w:rFonts w:ascii="Garamond" w:hAnsi="Garamond"/>
        </w:rPr>
        <w:t xml:space="preserve"> complex set of ideas requires</w:t>
      </w:r>
      <w:r w:rsidR="00F27455" w:rsidRPr="00CB54E4">
        <w:rPr>
          <w:rFonts w:ascii="Garamond" w:hAnsi="Garamond"/>
        </w:rPr>
        <w:t xml:space="preserve"> the merging of two </w:t>
      </w:r>
      <w:r w:rsidR="00C43DE3" w:rsidRPr="00CB54E4">
        <w:rPr>
          <w:rFonts w:ascii="Garamond" w:hAnsi="Garamond"/>
        </w:rPr>
        <w:t xml:space="preserve">interacting </w:t>
      </w:r>
      <w:r w:rsidR="00F27455" w:rsidRPr="00CB54E4">
        <w:rPr>
          <w:rFonts w:ascii="Garamond" w:hAnsi="Garamond"/>
        </w:rPr>
        <w:t>structures into a single cluster</w:t>
      </w:r>
      <w:r w:rsidR="00C966A0" w:rsidRPr="00CB54E4">
        <w:rPr>
          <w:rFonts w:ascii="Garamond" w:hAnsi="Garamond"/>
        </w:rPr>
        <w:t xml:space="preserve"> rather than a set of independent </w:t>
      </w:r>
      <w:r w:rsidR="00C43DE3" w:rsidRPr="00CB54E4">
        <w:rPr>
          <w:rFonts w:ascii="Garamond" w:hAnsi="Garamond"/>
        </w:rPr>
        <w:t>leaves.</w:t>
      </w:r>
      <w:r w:rsidR="00C966A0" w:rsidRPr="00CB54E4">
        <w:rPr>
          <w:rFonts w:ascii="Garamond" w:hAnsi="Garamond"/>
        </w:rPr>
        <w:t xml:space="preserve"> </w:t>
      </w:r>
      <w:r w:rsidR="00071B6A" w:rsidRPr="00CB54E4">
        <w:rPr>
          <w:rFonts w:ascii="Garamond" w:hAnsi="Garamond"/>
        </w:rPr>
        <w:t xml:space="preserve">  </w:t>
      </w:r>
      <w:r w:rsidR="0009798E" w:rsidRPr="00CB54E4">
        <w:rPr>
          <w:rFonts w:ascii="Garamond" w:hAnsi="Garamond"/>
        </w:rPr>
        <w:t xml:space="preserve"> </w:t>
      </w:r>
    </w:p>
    <w:p w:rsidR="00F05134" w:rsidRPr="00CB54E4" w:rsidRDefault="003326A7">
      <w:pPr>
        <w:rPr>
          <w:rFonts w:ascii="Garamond" w:hAnsi="Garamond"/>
          <w:b/>
        </w:rPr>
      </w:pPr>
      <w:r w:rsidRPr="00CB54E4">
        <w:rPr>
          <w:rFonts w:ascii="Garamond" w:hAnsi="Garamond"/>
          <w:b/>
        </w:rPr>
        <w:t xml:space="preserve">5. </w:t>
      </w:r>
      <w:r w:rsidR="00F05134" w:rsidRPr="00CB54E4">
        <w:rPr>
          <w:rFonts w:ascii="Garamond" w:hAnsi="Garamond"/>
          <w:b/>
        </w:rPr>
        <w:t>Conclusion</w:t>
      </w:r>
    </w:p>
    <w:p w:rsidR="00C43DE3" w:rsidRPr="00CB54E4" w:rsidRDefault="00435B06">
      <w:pPr>
        <w:rPr>
          <w:rFonts w:ascii="Garamond" w:hAnsi="Garamond"/>
        </w:rPr>
      </w:pPr>
      <w:r w:rsidRPr="00CB54E4">
        <w:rPr>
          <w:rFonts w:ascii="Garamond" w:hAnsi="Garamond"/>
        </w:rPr>
        <w:t>Virtually all of the essays written on Spinoza’s</w:t>
      </w:r>
      <w:r w:rsidRPr="00CB54E4">
        <w:rPr>
          <w:rFonts w:ascii="Garamond" w:hAnsi="Garamond"/>
          <w:i/>
        </w:rPr>
        <w:t xml:space="preserve"> Ethics</w:t>
      </w:r>
      <w:r w:rsidRPr="00CB54E4">
        <w:rPr>
          <w:rFonts w:ascii="Garamond" w:hAnsi="Garamond"/>
        </w:rPr>
        <w:t xml:space="preserve"> apply the traditional tools of philosophic analysis to </w:t>
      </w:r>
      <w:r w:rsidR="00DE409B" w:rsidRPr="00CB54E4">
        <w:rPr>
          <w:rFonts w:ascii="Garamond" w:hAnsi="Garamond"/>
        </w:rPr>
        <w:t>this</w:t>
      </w:r>
      <w:r w:rsidRPr="00CB54E4">
        <w:rPr>
          <w:rFonts w:ascii="Garamond" w:hAnsi="Garamond"/>
        </w:rPr>
        <w:t xml:space="preserve"> complex and difficult text. </w:t>
      </w:r>
      <w:r w:rsidR="00C43DE3" w:rsidRPr="00CB54E4">
        <w:rPr>
          <w:rFonts w:ascii="Garamond" w:hAnsi="Garamond"/>
        </w:rPr>
        <w:t xml:space="preserve">None of the results given in this essay would be possible unless the </w:t>
      </w:r>
      <w:r w:rsidR="00C43DE3" w:rsidRPr="00CB54E4">
        <w:rPr>
          <w:rFonts w:ascii="Garamond" w:hAnsi="Garamond"/>
          <w:i/>
        </w:rPr>
        <w:t>Ethics</w:t>
      </w:r>
      <w:r w:rsidR="00C43DE3" w:rsidRPr="00CB54E4">
        <w:rPr>
          <w:rFonts w:ascii="Garamond" w:hAnsi="Garamond"/>
        </w:rPr>
        <w:t xml:space="preserve"> was treated as a mathematical object, digitally codified and analyzed with computer programs. The</w:t>
      </w:r>
      <w:r w:rsidR="008B7059" w:rsidRPr="00CB54E4">
        <w:rPr>
          <w:rFonts w:ascii="Garamond" w:hAnsi="Garamond"/>
        </w:rPr>
        <w:t xml:space="preserve"> statistical tools described variation</w:t>
      </w:r>
      <w:r w:rsidR="00DE409B" w:rsidRPr="00CB54E4">
        <w:rPr>
          <w:rFonts w:ascii="Garamond" w:hAnsi="Garamond"/>
        </w:rPr>
        <w:t>s</w:t>
      </w:r>
      <w:r w:rsidR="008B7059" w:rsidRPr="00CB54E4">
        <w:rPr>
          <w:rFonts w:ascii="Garamond" w:hAnsi="Garamond"/>
        </w:rPr>
        <w:t xml:space="preserve"> in the </w:t>
      </w:r>
      <w:r w:rsidR="00A8467C" w:rsidRPr="00CB54E4">
        <w:rPr>
          <w:rFonts w:ascii="Garamond" w:hAnsi="Garamond"/>
        </w:rPr>
        <w:t>organization</w:t>
      </w:r>
      <w:r w:rsidR="008B7059" w:rsidRPr="00CB54E4">
        <w:rPr>
          <w:rFonts w:ascii="Garamond" w:hAnsi="Garamond"/>
        </w:rPr>
        <w:t xml:space="preserve"> of </w:t>
      </w:r>
      <w:r w:rsidR="00A8467C" w:rsidRPr="00CB54E4">
        <w:rPr>
          <w:rFonts w:ascii="Garamond" w:hAnsi="Garamond"/>
        </w:rPr>
        <w:t xml:space="preserve">the </w:t>
      </w:r>
      <w:r w:rsidR="00A8467C" w:rsidRPr="00CB54E4">
        <w:rPr>
          <w:rFonts w:ascii="Garamond" w:hAnsi="Garamond"/>
          <w:i/>
        </w:rPr>
        <w:t>Ethics</w:t>
      </w:r>
      <w:r w:rsidR="008B7059" w:rsidRPr="00CB54E4">
        <w:rPr>
          <w:rFonts w:ascii="Garamond" w:hAnsi="Garamond"/>
        </w:rPr>
        <w:t xml:space="preserve"> over </w:t>
      </w:r>
      <w:r w:rsidR="00A8467C" w:rsidRPr="00CB54E4">
        <w:rPr>
          <w:rFonts w:ascii="Garamond" w:hAnsi="Garamond"/>
        </w:rPr>
        <w:t>its</w:t>
      </w:r>
      <w:r w:rsidR="008B7059" w:rsidRPr="00CB54E4">
        <w:rPr>
          <w:rFonts w:ascii="Garamond" w:hAnsi="Garamond"/>
        </w:rPr>
        <w:t xml:space="preserve"> </w:t>
      </w:r>
      <w:r w:rsidR="00C43DE3" w:rsidRPr="00CB54E4">
        <w:rPr>
          <w:rFonts w:ascii="Garamond" w:hAnsi="Garamond"/>
        </w:rPr>
        <w:t>P</w:t>
      </w:r>
      <w:r w:rsidR="008B7059" w:rsidRPr="00CB54E4">
        <w:rPr>
          <w:rFonts w:ascii="Garamond" w:hAnsi="Garamond"/>
        </w:rPr>
        <w:t xml:space="preserve">arts and showed </w:t>
      </w:r>
      <w:r w:rsidR="00E435B9" w:rsidRPr="00CB54E4">
        <w:rPr>
          <w:rFonts w:ascii="Garamond" w:hAnsi="Garamond"/>
        </w:rPr>
        <w:t xml:space="preserve">that a </w:t>
      </w:r>
      <w:r w:rsidR="008B7059" w:rsidRPr="00CB54E4">
        <w:rPr>
          <w:rFonts w:ascii="Garamond" w:hAnsi="Garamond"/>
        </w:rPr>
        <w:t>small pe</w:t>
      </w:r>
      <w:r w:rsidR="00A8467C" w:rsidRPr="00CB54E4">
        <w:rPr>
          <w:rFonts w:ascii="Garamond" w:hAnsi="Garamond"/>
        </w:rPr>
        <w:t xml:space="preserve">rcentage of the elements </w:t>
      </w:r>
      <w:r w:rsidR="00E435B9" w:rsidRPr="00CB54E4">
        <w:rPr>
          <w:rFonts w:ascii="Garamond" w:hAnsi="Garamond"/>
        </w:rPr>
        <w:t xml:space="preserve">dominate Spinoza’s argument. Observation of displays of the </w:t>
      </w:r>
      <w:r w:rsidR="00E435B9" w:rsidRPr="00CB54E4">
        <w:rPr>
          <w:rFonts w:ascii="Garamond" w:hAnsi="Garamond"/>
          <w:i/>
        </w:rPr>
        <w:t>Ethics</w:t>
      </w:r>
      <w:r w:rsidR="00E435B9" w:rsidRPr="00CB54E4">
        <w:rPr>
          <w:rFonts w:ascii="Garamond" w:hAnsi="Garamond"/>
        </w:rPr>
        <w:t xml:space="preserve"> digraph together with computer programs demonstrated </w:t>
      </w:r>
      <w:r w:rsidR="00DE409B" w:rsidRPr="00CB54E4">
        <w:rPr>
          <w:rFonts w:ascii="Garamond" w:hAnsi="Garamond"/>
        </w:rPr>
        <w:t xml:space="preserve">that the </w:t>
      </w:r>
      <w:r w:rsidR="00DE409B" w:rsidRPr="00CB54E4">
        <w:rPr>
          <w:rFonts w:ascii="Garamond" w:hAnsi="Garamond"/>
          <w:i/>
        </w:rPr>
        <w:t>Ethics</w:t>
      </w:r>
      <w:r w:rsidR="00DE409B" w:rsidRPr="00CB54E4">
        <w:rPr>
          <w:rFonts w:ascii="Garamond" w:hAnsi="Garamond"/>
        </w:rPr>
        <w:t xml:space="preserve"> contains repetitive structures that involve three or four digraph elements. </w:t>
      </w:r>
    </w:p>
    <w:p w:rsidR="002F2D42" w:rsidRPr="00CB54E4" w:rsidRDefault="002F2D42">
      <w:pPr>
        <w:rPr>
          <w:rFonts w:ascii="Garamond" w:hAnsi="Garamond"/>
        </w:rPr>
      </w:pPr>
      <w:r w:rsidRPr="00CB54E4">
        <w:rPr>
          <w:rFonts w:ascii="Garamond" w:hAnsi="Garamond"/>
        </w:rPr>
        <w:t xml:space="preserve">This essay certainly does not close the book on this type of analysis. There are many more statistical studies that can be performed on the data, and I am confident that there are data structures in the digraph that I have </w:t>
      </w:r>
      <w:proofErr w:type="gramStart"/>
      <w:r w:rsidRPr="00CB54E4">
        <w:rPr>
          <w:rFonts w:ascii="Garamond" w:hAnsi="Garamond"/>
        </w:rPr>
        <w:t xml:space="preserve">not </w:t>
      </w:r>
      <w:r w:rsidR="00C275B1">
        <w:rPr>
          <w:rFonts w:ascii="Garamond" w:hAnsi="Garamond"/>
        </w:rPr>
        <w:t xml:space="preserve"> yet</w:t>
      </w:r>
      <w:proofErr w:type="gramEnd"/>
      <w:r w:rsidR="00C275B1">
        <w:rPr>
          <w:rFonts w:ascii="Garamond" w:hAnsi="Garamond"/>
        </w:rPr>
        <w:t xml:space="preserve"> </w:t>
      </w:r>
      <w:bookmarkStart w:id="0" w:name="_GoBack"/>
      <w:bookmarkEnd w:id="0"/>
      <w:r w:rsidRPr="00CB54E4">
        <w:rPr>
          <w:rFonts w:ascii="Garamond" w:hAnsi="Garamond"/>
        </w:rPr>
        <w:t xml:space="preserve">observed. The data base needs to be upgraded to include references to Scholia used in Spinoza’s arguments, and most important the philosophic implications of these statistical findings should be investigated. </w:t>
      </w:r>
    </w:p>
    <w:p w:rsidR="00435B06" w:rsidRPr="00CB54E4" w:rsidRDefault="002F2D42">
      <w:pPr>
        <w:rPr>
          <w:rFonts w:ascii="Garamond" w:hAnsi="Garamond"/>
        </w:rPr>
      </w:pPr>
      <w:r w:rsidRPr="00CB54E4">
        <w:rPr>
          <w:rFonts w:ascii="Garamond" w:hAnsi="Garamond"/>
        </w:rPr>
        <w:lastRenderedPageBreak/>
        <w:t xml:space="preserve">In conclusion, I hope I have demonstrated that it is fruitful to apply mathematical techniques to this venerable text. </w:t>
      </w:r>
      <w:r w:rsidR="00DE409B" w:rsidRPr="00CB54E4">
        <w:rPr>
          <w:rFonts w:ascii="Garamond" w:hAnsi="Garamond"/>
        </w:rPr>
        <w:t xml:space="preserve"> </w:t>
      </w:r>
      <w:r w:rsidRPr="00CB54E4">
        <w:rPr>
          <w:rFonts w:ascii="Garamond" w:hAnsi="Garamond"/>
        </w:rPr>
        <w:t>Furthermore, I hope the resources that</w:t>
      </w:r>
      <w:r w:rsidR="00DA66DF" w:rsidRPr="00CB54E4">
        <w:rPr>
          <w:rFonts w:ascii="Garamond" w:hAnsi="Garamond"/>
        </w:rPr>
        <w:t xml:space="preserve"> I</w:t>
      </w:r>
      <w:r w:rsidRPr="00CB54E4">
        <w:rPr>
          <w:rFonts w:ascii="Garamond" w:hAnsi="Garamond"/>
        </w:rPr>
        <w:t xml:space="preserve"> have provided on my web site will promote further study.</w:t>
      </w:r>
    </w:p>
    <w:p w:rsidR="007631A5" w:rsidRPr="00CB54E4" w:rsidRDefault="00076D51">
      <w:pPr>
        <w:rPr>
          <w:rFonts w:ascii="Garamond" w:hAnsi="Garamond"/>
          <w:b/>
        </w:rPr>
      </w:pPr>
      <w:r w:rsidRPr="00CB54E4">
        <w:rPr>
          <w:rFonts w:ascii="Garamond" w:hAnsi="Garamond"/>
          <w:b/>
        </w:rPr>
        <w:t>Acknowledg</w:t>
      </w:r>
      <w:r w:rsidR="00670F1E" w:rsidRPr="00CB54E4">
        <w:rPr>
          <w:rFonts w:ascii="Garamond" w:hAnsi="Garamond"/>
          <w:b/>
        </w:rPr>
        <w:t>ment</w:t>
      </w:r>
    </w:p>
    <w:p w:rsidR="00670F1E" w:rsidRPr="00CB54E4" w:rsidRDefault="00670F1E">
      <w:pPr>
        <w:rPr>
          <w:rFonts w:ascii="Garamond" w:hAnsi="Garamond"/>
        </w:rPr>
      </w:pPr>
      <w:r w:rsidRPr="00CB54E4">
        <w:rPr>
          <w:rFonts w:ascii="Garamond" w:hAnsi="Garamond"/>
        </w:rPr>
        <w:t>This paper has relied heavily upon</w:t>
      </w:r>
      <w:r w:rsidR="00222CA5" w:rsidRPr="00CB54E4">
        <w:rPr>
          <w:rFonts w:ascii="Garamond" w:hAnsi="Garamond"/>
        </w:rPr>
        <w:t xml:space="preserve"> </w:t>
      </w:r>
      <w:proofErr w:type="spellStart"/>
      <w:r w:rsidR="00222CA5" w:rsidRPr="00CB54E4">
        <w:rPr>
          <w:rFonts w:ascii="Garamond" w:hAnsi="Garamond"/>
          <w:i/>
        </w:rPr>
        <w:t>igraph</w:t>
      </w:r>
      <w:proofErr w:type="spellEnd"/>
      <w:r w:rsidR="00222CA5" w:rsidRPr="00CB54E4">
        <w:rPr>
          <w:rFonts w:ascii="Garamond" w:hAnsi="Garamond"/>
        </w:rPr>
        <w:t>,</w:t>
      </w:r>
      <w:r w:rsidRPr="00CB54E4">
        <w:rPr>
          <w:rFonts w:ascii="Garamond" w:hAnsi="Garamond"/>
        </w:rPr>
        <w:t xml:space="preserve"> </w:t>
      </w:r>
      <w:r w:rsidR="00222CA5" w:rsidRPr="00CB54E4">
        <w:rPr>
          <w:rFonts w:ascii="Garamond" w:hAnsi="Garamond"/>
        </w:rPr>
        <w:t xml:space="preserve">an </w:t>
      </w:r>
      <w:r w:rsidRPr="00CB54E4">
        <w:rPr>
          <w:rFonts w:ascii="Garamond" w:hAnsi="Garamond"/>
        </w:rPr>
        <w:t>excellent</w:t>
      </w:r>
      <w:r w:rsidR="00222CA5" w:rsidRPr="00CB54E4">
        <w:rPr>
          <w:rFonts w:ascii="Garamond" w:hAnsi="Garamond"/>
        </w:rPr>
        <w:t xml:space="preserve"> suite of</w:t>
      </w:r>
      <w:r w:rsidRPr="00CB54E4">
        <w:rPr>
          <w:rFonts w:ascii="Garamond" w:hAnsi="Garamond"/>
        </w:rPr>
        <w:t xml:space="preserve"> software</w:t>
      </w:r>
      <w:r w:rsidR="00500178" w:rsidRPr="00CB54E4">
        <w:rPr>
          <w:rFonts w:ascii="Garamond" w:hAnsi="Garamond"/>
        </w:rPr>
        <w:t xml:space="preserve"> which</w:t>
      </w:r>
      <w:r w:rsidRPr="00CB54E4">
        <w:rPr>
          <w:rFonts w:ascii="Garamond" w:hAnsi="Garamond"/>
        </w:rPr>
        <w:t xml:space="preserve"> addresses the depiction and analysis of networks. The program is used extensively by academics in network science and related fields such as social network analysis. </w:t>
      </w:r>
      <w:r w:rsidR="00500178" w:rsidRPr="00CB54E4">
        <w:rPr>
          <w:rFonts w:ascii="Garamond" w:hAnsi="Garamond"/>
        </w:rPr>
        <w:t xml:space="preserve">The program is complex and was sometimes difficult for me, a new user, to understand its workings. The </w:t>
      </w:r>
      <w:r w:rsidRPr="00CB54E4">
        <w:rPr>
          <w:rFonts w:ascii="Garamond" w:hAnsi="Garamond"/>
        </w:rPr>
        <w:t xml:space="preserve">people responsible for </w:t>
      </w:r>
      <w:r w:rsidR="00222CA5" w:rsidRPr="00CB54E4">
        <w:rPr>
          <w:rFonts w:ascii="Garamond" w:hAnsi="Garamond"/>
        </w:rPr>
        <w:t xml:space="preserve">developing </w:t>
      </w:r>
      <w:r w:rsidRPr="00CB54E4">
        <w:rPr>
          <w:rFonts w:ascii="Garamond" w:hAnsi="Garamond"/>
        </w:rPr>
        <w:t xml:space="preserve">this software </w:t>
      </w:r>
      <w:r w:rsidR="00500178" w:rsidRPr="00CB54E4">
        <w:rPr>
          <w:rFonts w:ascii="Garamond" w:hAnsi="Garamond"/>
        </w:rPr>
        <w:t>were</w:t>
      </w:r>
      <w:r w:rsidRPr="00CB54E4">
        <w:rPr>
          <w:rFonts w:ascii="Garamond" w:hAnsi="Garamond"/>
        </w:rPr>
        <w:t xml:space="preserve"> </w:t>
      </w:r>
      <w:r w:rsidR="00222CA5" w:rsidRPr="00CB54E4">
        <w:rPr>
          <w:rFonts w:ascii="Garamond" w:hAnsi="Garamond"/>
        </w:rPr>
        <w:t xml:space="preserve">patient and </w:t>
      </w:r>
      <w:r w:rsidRPr="00CB54E4">
        <w:rPr>
          <w:rFonts w:ascii="Garamond" w:hAnsi="Garamond"/>
        </w:rPr>
        <w:t>extremely helpful in answering</w:t>
      </w:r>
      <w:r w:rsidR="00222CA5" w:rsidRPr="00CB54E4">
        <w:rPr>
          <w:rFonts w:ascii="Garamond" w:hAnsi="Garamond"/>
        </w:rPr>
        <w:t xml:space="preserve"> my </w:t>
      </w:r>
      <w:r w:rsidRPr="00CB54E4">
        <w:rPr>
          <w:rFonts w:ascii="Garamond" w:hAnsi="Garamond"/>
        </w:rPr>
        <w:t>questions</w:t>
      </w:r>
      <w:r w:rsidR="00222CA5" w:rsidRPr="00CB54E4">
        <w:rPr>
          <w:rFonts w:ascii="Garamond" w:hAnsi="Garamond"/>
        </w:rPr>
        <w:t>.</w:t>
      </w:r>
      <w:r w:rsidRPr="00CB54E4">
        <w:rPr>
          <w:rFonts w:ascii="Garamond" w:hAnsi="Garamond"/>
        </w:rPr>
        <w:t xml:space="preserve"> I couldn’t have produced this paper without the </w:t>
      </w:r>
      <w:r w:rsidR="003B1DB3" w:rsidRPr="00CB54E4">
        <w:rPr>
          <w:rFonts w:ascii="Garamond" w:hAnsi="Garamond"/>
        </w:rPr>
        <w:t>responsive</w:t>
      </w:r>
      <w:r w:rsidRPr="00CB54E4">
        <w:rPr>
          <w:rFonts w:ascii="Garamond" w:hAnsi="Garamond"/>
        </w:rPr>
        <w:t xml:space="preserve"> </w:t>
      </w:r>
      <w:r w:rsidR="003B1DB3" w:rsidRPr="00CB54E4">
        <w:rPr>
          <w:rFonts w:ascii="Garamond" w:hAnsi="Garamond"/>
        </w:rPr>
        <w:t>resolution of what I am sure were sometimes trivial</w:t>
      </w:r>
      <w:r w:rsidR="00222CA5" w:rsidRPr="00CB54E4">
        <w:rPr>
          <w:rFonts w:ascii="Garamond" w:hAnsi="Garamond"/>
        </w:rPr>
        <w:t>, repetitive</w:t>
      </w:r>
      <w:r w:rsidR="003B1DB3" w:rsidRPr="00CB54E4">
        <w:rPr>
          <w:rFonts w:ascii="Garamond" w:hAnsi="Garamond"/>
        </w:rPr>
        <w:t xml:space="preserve"> questions by </w:t>
      </w:r>
      <w:proofErr w:type="spellStart"/>
      <w:r w:rsidRPr="00CB54E4">
        <w:rPr>
          <w:rFonts w:ascii="Garamond" w:hAnsi="Garamond"/>
        </w:rPr>
        <w:t>Tamás</w:t>
      </w:r>
      <w:proofErr w:type="spellEnd"/>
      <w:r w:rsidRPr="00CB54E4">
        <w:rPr>
          <w:rFonts w:ascii="Garamond" w:hAnsi="Garamond"/>
        </w:rPr>
        <w:t xml:space="preserve"> </w:t>
      </w:r>
      <w:proofErr w:type="spellStart"/>
      <w:r w:rsidRPr="00CB54E4">
        <w:rPr>
          <w:rFonts w:ascii="Garamond" w:hAnsi="Garamond"/>
        </w:rPr>
        <w:t>Nepusz</w:t>
      </w:r>
      <w:proofErr w:type="spellEnd"/>
      <w:r w:rsidR="003B1DB3" w:rsidRPr="00CB54E4">
        <w:rPr>
          <w:rFonts w:ascii="Garamond" w:hAnsi="Garamond"/>
          <w:color w:val="000000"/>
          <w:sz w:val="26"/>
          <w:szCs w:val="26"/>
          <w:shd w:val="clear" w:color="auto" w:fill="FFFFFF"/>
        </w:rPr>
        <w:t xml:space="preserve"> </w:t>
      </w:r>
      <w:r w:rsidR="003B1DB3" w:rsidRPr="00CB54E4">
        <w:rPr>
          <w:rFonts w:ascii="Garamond" w:hAnsi="Garamond"/>
        </w:rPr>
        <w:t>and his</w:t>
      </w:r>
      <w:r w:rsidRPr="00CB54E4">
        <w:rPr>
          <w:rFonts w:ascii="Garamond" w:hAnsi="Garamond"/>
          <w:color w:val="000000"/>
          <w:sz w:val="26"/>
          <w:szCs w:val="26"/>
          <w:shd w:val="clear" w:color="auto" w:fill="FFFFFF"/>
        </w:rPr>
        <w:t xml:space="preserve"> </w:t>
      </w:r>
      <w:r w:rsidR="003B1DB3" w:rsidRPr="00CB54E4">
        <w:rPr>
          <w:rFonts w:ascii="Garamond" w:hAnsi="Garamond"/>
        </w:rPr>
        <w:t>colleagues</w:t>
      </w:r>
      <w:r w:rsidRPr="00CB54E4">
        <w:rPr>
          <w:rFonts w:ascii="Garamond" w:hAnsi="Garamond"/>
        </w:rPr>
        <w:t xml:space="preserve">. </w:t>
      </w:r>
    </w:p>
    <w:p w:rsidR="00BF0E51" w:rsidRPr="00CB54E4" w:rsidRDefault="00511578" w:rsidP="005546FC">
      <w:pPr>
        <w:jc w:val="center"/>
        <w:rPr>
          <w:rFonts w:ascii="Garamond" w:hAnsi="Garamond"/>
          <w:b/>
        </w:rPr>
      </w:pPr>
      <w:r w:rsidRPr="00CB54E4">
        <w:rPr>
          <w:rFonts w:ascii="Garamond" w:hAnsi="Garamond"/>
          <w:b/>
        </w:rPr>
        <w:br w:type="page"/>
      </w:r>
      <w:r w:rsidR="00FD392D" w:rsidRPr="00CB54E4">
        <w:rPr>
          <w:rFonts w:ascii="Garamond" w:hAnsi="Garamond"/>
          <w:b/>
        </w:rPr>
        <w:lastRenderedPageBreak/>
        <w:t>References</w:t>
      </w:r>
    </w:p>
    <w:p w:rsidR="00FD392D" w:rsidRPr="00CB54E4" w:rsidRDefault="00FD392D" w:rsidP="00FD392D">
      <w:pPr>
        <w:jc w:val="center"/>
        <w:rPr>
          <w:rFonts w:ascii="Garamond" w:hAnsi="Garamond"/>
          <w:b/>
        </w:rPr>
      </w:pPr>
    </w:p>
    <w:p w:rsidR="00492159" w:rsidRPr="00CB54E4" w:rsidRDefault="00492159" w:rsidP="00492159">
      <w:pPr>
        <w:rPr>
          <w:rFonts w:ascii="Garamond" w:hAnsi="Garamond"/>
        </w:rPr>
      </w:pPr>
      <w:proofErr w:type="spellStart"/>
      <w:r w:rsidRPr="00CB54E4">
        <w:rPr>
          <w:rFonts w:ascii="Garamond" w:hAnsi="Garamond"/>
        </w:rPr>
        <w:t>Csardi</w:t>
      </w:r>
      <w:proofErr w:type="spellEnd"/>
      <w:r w:rsidRPr="00CB54E4">
        <w:rPr>
          <w:rFonts w:ascii="Garamond" w:hAnsi="Garamond"/>
        </w:rPr>
        <w:t xml:space="preserve"> G, </w:t>
      </w:r>
      <w:proofErr w:type="spellStart"/>
      <w:r w:rsidRPr="00CB54E4">
        <w:rPr>
          <w:rFonts w:ascii="Garamond" w:hAnsi="Garamond"/>
        </w:rPr>
        <w:t>Nepusz</w:t>
      </w:r>
      <w:proofErr w:type="spellEnd"/>
      <w:r w:rsidRPr="00CB54E4">
        <w:rPr>
          <w:rFonts w:ascii="Garamond" w:hAnsi="Garamond"/>
        </w:rPr>
        <w:t xml:space="preserve"> T. [2006] </w:t>
      </w:r>
      <w:r w:rsidRPr="00CB54E4">
        <w:rPr>
          <w:rFonts w:ascii="Garamond" w:hAnsi="Garamond"/>
          <w:i/>
        </w:rPr>
        <w:t xml:space="preserve">The </w:t>
      </w:r>
      <w:proofErr w:type="spellStart"/>
      <w:r w:rsidRPr="00CB54E4">
        <w:rPr>
          <w:rFonts w:ascii="Garamond" w:hAnsi="Garamond"/>
          <w:i/>
        </w:rPr>
        <w:t>igraph</w:t>
      </w:r>
      <w:proofErr w:type="spellEnd"/>
      <w:r w:rsidRPr="00CB54E4">
        <w:rPr>
          <w:rFonts w:ascii="Garamond" w:hAnsi="Garamond"/>
          <w:i/>
        </w:rPr>
        <w:t xml:space="preserve"> Software Package for Complex Network</w:t>
      </w:r>
      <w:r w:rsidRPr="00CB54E4">
        <w:rPr>
          <w:rFonts w:ascii="Garamond" w:hAnsi="Garamond"/>
          <w:i/>
        </w:rPr>
        <w:br/>
        <w:t>   Research.</w:t>
      </w:r>
      <w:r w:rsidRPr="00CB54E4">
        <w:rPr>
          <w:rFonts w:ascii="Garamond" w:hAnsi="Garamond"/>
        </w:rPr>
        <w:t xml:space="preserve"> </w:t>
      </w:r>
      <w:proofErr w:type="spellStart"/>
      <w:r w:rsidRPr="00CB54E4">
        <w:rPr>
          <w:rFonts w:ascii="Garamond" w:hAnsi="Garamond"/>
        </w:rPr>
        <w:t>InterJournal</w:t>
      </w:r>
      <w:proofErr w:type="spellEnd"/>
      <w:r w:rsidRPr="00CB54E4">
        <w:rPr>
          <w:rFonts w:ascii="Garamond" w:hAnsi="Garamond"/>
        </w:rPr>
        <w:t>, Complex Systems 1695. </w:t>
      </w:r>
      <w:hyperlink r:id="rId10" w:tgtFrame="_blank" w:history="1">
        <w:r w:rsidRPr="00CB54E4">
          <w:rPr>
            <w:rFonts w:ascii="Garamond" w:hAnsi="Garamond"/>
          </w:rPr>
          <w:t>http://igraph.org</w:t>
        </w:r>
      </w:hyperlink>
    </w:p>
    <w:p w:rsidR="008A0EC5" w:rsidRPr="00CB54E4" w:rsidRDefault="008A0EC5" w:rsidP="00FD392D">
      <w:pPr>
        <w:rPr>
          <w:rFonts w:ascii="Garamond" w:hAnsi="Garamond"/>
        </w:rPr>
      </w:pPr>
      <w:r w:rsidRPr="00CB54E4">
        <w:rPr>
          <w:rFonts w:ascii="Garamond" w:hAnsi="Garamond"/>
        </w:rPr>
        <w:t xml:space="preserve">Curley, </w:t>
      </w:r>
      <w:r w:rsidR="001209BB" w:rsidRPr="00CB54E4">
        <w:rPr>
          <w:rFonts w:ascii="Garamond" w:hAnsi="Garamond"/>
        </w:rPr>
        <w:t>E. [</w:t>
      </w:r>
      <w:r w:rsidRPr="00CB54E4">
        <w:rPr>
          <w:rFonts w:ascii="Garamond" w:hAnsi="Garamond"/>
        </w:rPr>
        <w:t xml:space="preserve">1988] </w:t>
      </w:r>
      <w:r w:rsidRPr="00CB54E4">
        <w:rPr>
          <w:rFonts w:ascii="Garamond" w:hAnsi="Garamond"/>
          <w:i/>
        </w:rPr>
        <w:t xml:space="preserve">Behind the Geometrical Method. </w:t>
      </w:r>
      <w:r w:rsidRPr="00CB54E4">
        <w:rPr>
          <w:rFonts w:ascii="Garamond" w:hAnsi="Garamond"/>
        </w:rPr>
        <w:t>Princeton, NJ: Princeton University Press.</w:t>
      </w:r>
    </w:p>
    <w:p w:rsidR="00DE68C4" w:rsidRPr="00CB54E4" w:rsidRDefault="00DE68C4" w:rsidP="00FD392D">
      <w:pPr>
        <w:rPr>
          <w:rFonts w:ascii="Garamond" w:hAnsi="Garamond"/>
        </w:rPr>
      </w:pPr>
      <w:proofErr w:type="spellStart"/>
      <w:r w:rsidRPr="00CB54E4">
        <w:rPr>
          <w:rFonts w:ascii="Garamond" w:hAnsi="Garamond"/>
        </w:rPr>
        <w:t>Doppelt</w:t>
      </w:r>
      <w:proofErr w:type="spellEnd"/>
      <w:r w:rsidRPr="00CB54E4">
        <w:rPr>
          <w:rFonts w:ascii="Garamond" w:hAnsi="Garamond"/>
        </w:rPr>
        <w:t xml:space="preserve">, T. [2015] </w:t>
      </w:r>
      <w:r w:rsidRPr="00CB54E4">
        <w:rPr>
          <w:rFonts w:ascii="Garamond" w:hAnsi="Garamond"/>
          <w:i/>
        </w:rPr>
        <w:t>Spinoza’s Ethics 2.0</w:t>
      </w:r>
      <w:r w:rsidRPr="00CB54E4">
        <w:rPr>
          <w:rFonts w:ascii="Garamond" w:hAnsi="Garamond"/>
        </w:rPr>
        <w:t>. http://ethics.spinozism.org.</w:t>
      </w:r>
    </w:p>
    <w:p w:rsidR="00477A4D" w:rsidRPr="00CB54E4" w:rsidRDefault="00477A4D" w:rsidP="00FD392D">
      <w:pPr>
        <w:rPr>
          <w:rFonts w:ascii="Garamond" w:hAnsi="Garamond"/>
        </w:rPr>
      </w:pPr>
      <w:r w:rsidRPr="00CB54E4">
        <w:rPr>
          <w:rFonts w:ascii="Garamond" w:hAnsi="Garamond"/>
        </w:rPr>
        <w:t>Gautier, J. [2013].</w:t>
      </w:r>
      <w:r w:rsidR="00F778C1" w:rsidRPr="00CB54E4">
        <w:rPr>
          <w:rFonts w:ascii="Garamond" w:hAnsi="Garamond"/>
        </w:rPr>
        <w:t xml:space="preserve"> </w:t>
      </w:r>
      <w:proofErr w:type="spellStart"/>
      <w:r w:rsidR="00F778C1" w:rsidRPr="00CB54E4">
        <w:rPr>
          <w:rFonts w:ascii="Garamond" w:hAnsi="Garamond"/>
          <w:i/>
        </w:rPr>
        <w:t>EthicaDB</w:t>
      </w:r>
      <w:proofErr w:type="spellEnd"/>
      <w:r w:rsidR="00F778C1" w:rsidRPr="00CB54E4">
        <w:rPr>
          <w:rFonts w:ascii="Garamond" w:hAnsi="Garamond"/>
        </w:rPr>
        <w:t xml:space="preserve">. </w:t>
      </w:r>
      <w:r w:rsidR="009D5BD6" w:rsidRPr="00CB54E4">
        <w:rPr>
          <w:rFonts w:ascii="Garamond" w:hAnsi="Garamond"/>
        </w:rPr>
        <w:t>http://ethicadb.org</w:t>
      </w:r>
      <w:r w:rsidRPr="00CB54E4">
        <w:rPr>
          <w:rFonts w:ascii="Garamond" w:hAnsi="Garamond"/>
        </w:rPr>
        <w:t>.</w:t>
      </w:r>
    </w:p>
    <w:p w:rsidR="009D5BD6" w:rsidRPr="00CB54E4" w:rsidRDefault="009D5BD6" w:rsidP="00FD392D">
      <w:pPr>
        <w:rPr>
          <w:rFonts w:ascii="Garamond" w:hAnsi="Garamond"/>
        </w:rPr>
      </w:pPr>
      <w:proofErr w:type="spellStart"/>
      <w:r w:rsidRPr="00CB54E4">
        <w:rPr>
          <w:rFonts w:ascii="Garamond" w:hAnsi="Garamond"/>
        </w:rPr>
        <w:t>Hanneman</w:t>
      </w:r>
      <w:proofErr w:type="spellEnd"/>
      <w:r w:rsidRPr="00CB54E4">
        <w:rPr>
          <w:rFonts w:ascii="Garamond" w:hAnsi="Garamond"/>
        </w:rPr>
        <w:t xml:space="preserve">, R., Riddle, M. [2005]. </w:t>
      </w:r>
      <w:r w:rsidRPr="00CB54E4">
        <w:rPr>
          <w:rFonts w:ascii="Garamond" w:hAnsi="Garamond"/>
          <w:i/>
        </w:rPr>
        <w:t>Introduction to Social Network Methods</w:t>
      </w:r>
      <w:r w:rsidRPr="00CB54E4">
        <w:rPr>
          <w:rFonts w:ascii="Garamond" w:hAnsi="Garamond"/>
        </w:rPr>
        <w:t>. http://faculty.ucr.edu/~hanneman/nettext/</w:t>
      </w:r>
    </w:p>
    <w:p w:rsidR="00477A4D" w:rsidRPr="00CB54E4" w:rsidRDefault="00477A4D" w:rsidP="00FD392D">
      <w:pPr>
        <w:rPr>
          <w:rFonts w:ascii="Garamond" w:hAnsi="Garamond"/>
        </w:rPr>
      </w:pPr>
      <w:proofErr w:type="spellStart"/>
      <w:r w:rsidRPr="00CB54E4">
        <w:rPr>
          <w:rFonts w:ascii="Garamond" w:hAnsi="Garamond"/>
          <w:i/>
        </w:rPr>
        <w:t>igraph</w:t>
      </w:r>
      <w:proofErr w:type="spellEnd"/>
      <w:r w:rsidRPr="00CB54E4">
        <w:rPr>
          <w:rFonts w:ascii="Garamond" w:hAnsi="Garamond"/>
          <w:i/>
        </w:rPr>
        <w:t>-</w:t>
      </w:r>
      <w:r w:rsidRPr="00CB54E4">
        <w:rPr>
          <w:rFonts w:ascii="Garamond" w:hAnsi="Garamond"/>
        </w:rPr>
        <w:t>The Network Analysis Package [</w:t>
      </w:r>
      <w:proofErr w:type="spellStart"/>
      <w:r w:rsidRPr="00CB54E4">
        <w:rPr>
          <w:rFonts w:ascii="Garamond" w:hAnsi="Garamond"/>
        </w:rPr>
        <w:t>n.d</w:t>
      </w:r>
      <w:proofErr w:type="spellEnd"/>
      <w:r w:rsidRPr="00CB54E4">
        <w:rPr>
          <w:rFonts w:ascii="Garamond" w:hAnsi="Garamond"/>
        </w:rPr>
        <w:t xml:space="preserve">]. </w:t>
      </w:r>
      <w:hyperlink r:id="rId11" w:history="1">
        <w:r w:rsidR="0048238C" w:rsidRPr="00CB54E4">
          <w:rPr>
            <w:rStyle w:val="Hyperlink"/>
            <w:rFonts w:ascii="Garamond" w:hAnsi="Garamond"/>
          </w:rPr>
          <w:t>http://igraph.org/redirect.html</w:t>
        </w:r>
      </w:hyperlink>
    </w:p>
    <w:p w:rsidR="0048238C" w:rsidRPr="00CB54E4" w:rsidRDefault="0048238C" w:rsidP="00FD392D">
      <w:pPr>
        <w:rPr>
          <w:rFonts w:ascii="Garamond" w:hAnsi="Garamond"/>
        </w:rPr>
      </w:pPr>
      <w:r w:rsidRPr="00CB54E4">
        <w:rPr>
          <w:rFonts w:ascii="Garamond" w:hAnsi="Garamond"/>
        </w:rPr>
        <w:t xml:space="preserve">Jaspers, K. [1966]. </w:t>
      </w:r>
      <w:r w:rsidRPr="00CB54E4">
        <w:rPr>
          <w:rFonts w:ascii="Garamond" w:hAnsi="Garamond"/>
          <w:i/>
        </w:rPr>
        <w:t>Spinoza</w:t>
      </w:r>
      <w:r w:rsidRPr="00CB54E4">
        <w:rPr>
          <w:rFonts w:ascii="Garamond" w:hAnsi="Garamond"/>
        </w:rPr>
        <w:t>, (ed. Arendt, H. trans. Manheim, R.) New York, NY: Harcourt Brace Jovanovich</w:t>
      </w:r>
    </w:p>
    <w:p w:rsidR="00FD392D" w:rsidRPr="00CB54E4" w:rsidRDefault="00FD392D" w:rsidP="00FD392D">
      <w:pPr>
        <w:rPr>
          <w:rFonts w:ascii="Garamond" w:hAnsi="Garamond"/>
        </w:rPr>
      </w:pPr>
      <w:proofErr w:type="spellStart"/>
      <w:r w:rsidRPr="00CB54E4">
        <w:rPr>
          <w:rFonts w:ascii="Garamond" w:hAnsi="Garamond"/>
        </w:rPr>
        <w:t>Melancon</w:t>
      </w:r>
      <w:proofErr w:type="spellEnd"/>
      <w:r w:rsidR="00477A4D" w:rsidRPr="00CB54E4">
        <w:rPr>
          <w:rFonts w:ascii="Garamond" w:hAnsi="Garamond"/>
        </w:rPr>
        <w:t xml:space="preserve">, G., </w:t>
      </w:r>
      <w:proofErr w:type="spellStart"/>
      <w:r w:rsidRPr="00CB54E4">
        <w:rPr>
          <w:rFonts w:ascii="Garamond" w:hAnsi="Garamond"/>
        </w:rPr>
        <w:t>Bertini</w:t>
      </w:r>
      <w:proofErr w:type="spellEnd"/>
      <w:r w:rsidR="00477A4D" w:rsidRPr="00CB54E4">
        <w:rPr>
          <w:rFonts w:ascii="Garamond" w:hAnsi="Garamond"/>
        </w:rPr>
        <w:t xml:space="preserve">, E., </w:t>
      </w:r>
      <w:proofErr w:type="spellStart"/>
      <w:r w:rsidRPr="00CB54E4">
        <w:rPr>
          <w:rFonts w:ascii="Garamond" w:hAnsi="Garamond"/>
        </w:rPr>
        <w:t>Plaisant</w:t>
      </w:r>
      <w:proofErr w:type="spellEnd"/>
      <w:r w:rsidRPr="00CB54E4">
        <w:rPr>
          <w:rFonts w:ascii="Garamond" w:hAnsi="Garamond"/>
        </w:rPr>
        <w:t>,</w:t>
      </w:r>
      <w:r w:rsidR="00477A4D" w:rsidRPr="00CB54E4">
        <w:rPr>
          <w:rFonts w:ascii="Garamond" w:hAnsi="Garamond"/>
        </w:rPr>
        <w:t xml:space="preserve"> C.,</w:t>
      </w:r>
      <w:r w:rsidRPr="00CB54E4">
        <w:rPr>
          <w:rFonts w:ascii="Garamond" w:hAnsi="Garamond"/>
        </w:rPr>
        <w:t xml:space="preserve"> </w:t>
      </w:r>
      <w:proofErr w:type="spellStart"/>
      <w:proofErr w:type="gramStart"/>
      <w:r w:rsidR="004F6A9F" w:rsidRPr="00CB54E4">
        <w:rPr>
          <w:rFonts w:ascii="Garamond" w:hAnsi="Garamond"/>
        </w:rPr>
        <w:t>Santucci</w:t>
      </w:r>
      <w:r w:rsidR="00477A4D" w:rsidRPr="00CB54E4">
        <w:rPr>
          <w:rFonts w:ascii="Garamond" w:hAnsi="Garamond"/>
        </w:rPr>
        <w:t>,G</w:t>
      </w:r>
      <w:proofErr w:type="spellEnd"/>
      <w:r w:rsidR="004F6A9F" w:rsidRPr="00CB54E4">
        <w:rPr>
          <w:rFonts w:ascii="Garamond" w:hAnsi="Garamond"/>
        </w:rPr>
        <w:t>.</w:t>
      </w:r>
      <w:proofErr w:type="gramEnd"/>
      <w:r w:rsidR="00967D0F" w:rsidRPr="00CB54E4">
        <w:rPr>
          <w:rFonts w:ascii="Garamond" w:hAnsi="Garamond"/>
        </w:rPr>
        <w:t xml:space="preserve"> [2006]. </w:t>
      </w:r>
      <w:r w:rsidRPr="00CB54E4">
        <w:rPr>
          <w:rFonts w:ascii="Garamond" w:hAnsi="Garamond"/>
          <w:i/>
        </w:rPr>
        <w:t xml:space="preserve">Just How Dense </w:t>
      </w:r>
      <w:r w:rsidR="00967D0F" w:rsidRPr="00CB54E4">
        <w:rPr>
          <w:rFonts w:ascii="Garamond" w:hAnsi="Garamond"/>
          <w:i/>
        </w:rPr>
        <w:t>Are</w:t>
      </w:r>
      <w:r w:rsidRPr="00CB54E4">
        <w:rPr>
          <w:rFonts w:ascii="Garamond" w:hAnsi="Garamond"/>
          <w:i/>
        </w:rPr>
        <w:t xml:space="preserve"> Dense Graphs in the Real World? A Methodological Note.</w:t>
      </w:r>
      <w:r w:rsidR="004F6A9F" w:rsidRPr="00CB54E4">
        <w:rPr>
          <w:rFonts w:ascii="Garamond" w:hAnsi="Garamond"/>
        </w:rPr>
        <w:t xml:space="preserve"> BELIV 2006: May 2006, Venice, Italy, ACM, pp.75-81.</w:t>
      </w:r>
    </w:p>
    <w:p w:rsidR="009F2951" w:rsidRPr="00CB54E4" w:rsidRDefault="009F2951" w:rsidP="00FD392D">
      <w:pPr>
        <w:rPr>
          <w:rFonts w:ascii="Garamond" w:hAnsi="Garamond"/>
        </w:rPr>
      </w:pPr>
      <w:proofErr w:type="spellStart"/>
      <w:r w:rsidRPr="00CB54E4">
        <w:rPr>
          <w:rFonts w:ascii="Garamond" w:hAnsi="Garamond" w:cs="Arial"/>
          <w:color w:val="414141"/>
          <w:sz w:val="19"/>
          <w:szCs w:val="19"/>
          <w:shd w:val="clear" w:color="auto" w:fill="FFFFFF"/>
        </w:rPr>
        <w:t>Opsahl</w:t>
      </w:r>
      <w:proofErr w:type="spellEnd"/>
      <w:r w:rsidRPr="00CB54E4">
        <w:rPr>
          <w:rFonts w:ascii="Garamond" w:hAnsi="Garamond" w:cs="Arial"/>
          <w:color w:val="414141"/>
          <w:sz w:val="19"/>
          <w:szCs w:val="19"/>
          <w:shd w:val="clear" w:color="auto" w:fill="FFFFFF"/>
        </w:rPr>
        <w:t xml:space="preserve">, T., </w:t>
      </w:r>
      <w:proofErr w:type="spellStart"/>
      <w:r w:rsidRPr="00CB54E4">
        <w:rPr>
          <w:rFonts w:ascii="Garamond" w:hAnsi="Garamond" w:cs="Arial"/>
          <w:color w:val="414141"/>
          <w:sz w:val="19"/>
          <w:szCs w:val="19"/>
          <w:shd w:val="clear" w:color="auto" w:fill="FFFFFF"/>
        </w:rPr>
        <w:t>Agneessens</w:t>
      </w:r>
      <w:proofErr w:type="spellEnd"/>
      <w:r w:rsidRPr="00CB54E4">
        <w:rPr>
          <w:rFonts w:ascii="Garamond" w:hAnsi="Garamond" w:cs="Arial"/>
          <w:color w:val="414141"/>
          <w:sz w:val="19"/>
          <w:szCs w:val="19"/>
          <w:shd w:val="clear" w:color="auto" w:fill="FFFFFF"/>
        </w:rPr>
        <w:t xml:space="preserve">, F., </w:t>
      </w:r>
      <w:proofErr w:type="spellStart"/>
      <w:r w:rsidRPr="00CB54E4">
        <w:rPr>
          <w:rFonts w:ascii="Garamond" w:hAnsi="Garamond" w:cs="Arial"/>
          <w:color w:val="414141"/>
          <w:sz w:val="19"/>
          <w:szCs w:val="19"/>
          <w:shd w:val="clear" w:color="auto" w:fill="FFFFFF"/>
        </w:rPr>
        <w:t>Skvoretz</w:t>
      </w:r>
      <w:proofErr w:type="spellEnd"/>
      <w:r w:rsidRPr="00CB54E4">
        <w:rPr>
          <w:rFonts w:ascii="Garamond" w:hAnsi="Garamond" w:cs="Arial"/>
          <w:color w:val="414141"/>
          <w:sz w:val="19"/>
          <w:szCs w:val="19"/>
          <w:shd w:val="clear" w:color="auto" w:fill="FFFFFF"/>
        </w:rPr>
        <w:t xml:space="preserve">, </w:t>
      </w:r>
      <w:proofErr w:type="gramStart"/>
      <w:r w:rsidRPr="00CB54E4">
        <w:rPr>
          <w:rFonts w:ascii="Garamond" w:hAnsi="Garamond" w:cs="Arial"/>
          <w:color w:val="414141"/>
          <w:sz w:val="19"/>
          <w:szCs w:val="19"/>
          <w:shd w:val="clear" w:color="auto" w:fill="FFFFFF"/>
        </w:rPr>
        <w:t>J.[</w:t>
      </w:r>
      <w:proofErr w:type="gramEnd"/>
      <w:r w:rsidRPr="00CB54E4">
        <w:rPr>
          <w:rFonts w:ascii="Garamond" w:hAnsi="Garamond" w:cs="Arial"/>
          <w:color w:val="414141"/>
          <w:sz w:val="19"/>
          <w:szCs w:val="19"/>
          <w:shd w:val="clear" w:color="auto" w:fill="FFFFFF"/>
        </w:rPr>
        <w:t xml:space="preserve"> 2010].</w:t>
      </w:r>
      <w:r w:rsidRPr="00CB54E4">
        <w:rPr>
          <w:rStyle w:val="apple-converted-space"/>
          <w:rFonts w:ascii="Garamond" w:hAnsi="Garamond" w:cs="Arial"/>
          <w:color w:val="414141"/>
          <w:sz w:val="19"/>
          <w:szCs w:val="19"/>
          <w:shd w:val="clear" w:color="auto" w:fill="FFFFFF"/>
        </w:rPr>
        <w:t> </w:t>
      </w:r>
      <w:hyperlink r:id="rId12" w:history="1">
        <w:r w:rsidRPr="00CB54E4">
          <w:rPr>
            <w:rStyle w:val="Hyperlink"/>
            <w:rFonts w:ascii="Garamond" w:hAnsi="Garamond" w:cs="Arial"/>
            <w:color w:val="auto"/>
            <w:sz w:val="19"/>
            <w:szCs w:val="19"/>
            <w:u w:val="none"/>
            <w:shd w:val="clear" w:color="auto" w:fill="FFFFFF"/>
          </w:rPr>
          <w:t>Node centrality in weighted networks: Generalizing degree and shortest paths</w:t>
        </w:r>
      </w:hyperlink>
      <w:r w:rsidRPr="00CB54E4">
        <w:rPr>
          <w:rFonts w:ascii="Garamond" w:hAnsi="Garamond" w:cs="Arial"/>
          <w:sz w:val="19"/>
          <w:szCs w:val="19"/>
          <w:shd w:val="clear" w:color="auto" w:fill="FFFFFF"/>
        </w:rPr>
        <w:t>.</w:t>
      </w:r>
      <w:r w:rsidRPr="00CB54E4">
        <w:rPr>
          <w:rFonts w:ascii="Garamond" w:hAnsi="Garamond" w:cs="Arial"/>
          <w:color w:val="414141"/>
          <w:sz w:val="19"/>
          <w:szCs w:val="19"/>
          <w:shd w:val="clear" w:color="auto" w:fill="FFFFFF"/>
        </w:rPr>
        <w:t xml:space="preserve"> </w:t>
      </w:r>
      <w:r w:rsidRPr="00CB54E4">
        <w:rPr>
          <w:rFonts w:ascii="Garamond" w:hAnsi="Garamond" w:cs="Arial"/>
          <w:i/>
          <w:color w:val="414141"/>
          <w:sz w:val="19"/>
          <w:szCs w:val="19"/>
          <w:shd w:val="clear" w:color="auto" w:fill="FFFFFF"/>
        </w:rPr>
        <w:t xml:space="preserve">Social Networks </w:t>
      </w:r>
      <w:proofErr w:type="gramStart"/>
      <w:r w:rsidRPr="00CB54E4">
        <w:rPr>
          <w:rFonts w:ascii="Garamond" w:hAnsi="Garamond" w:cs="Arial"/>
          <w:i/>
          <w:color w:val="414141"/>
          <w:sz w:val="19"/>
          <w:szCs w:val="19"/>
          <w:shd w:val="clear" w:color="auto" w:fill="FFFFFF"/>
        </w:rPr>
        <w:t>(</w:t>
      </w:r>
      <w:r w:rsidRPr="00CB54E4">
        <w:rPr>
          <w:rFonts w:ascii="Garamond" w:hAnsi="Garamond" w:cs="Arial"/>
          <w:color w:val="414141"/>
          <w:sz w:val="19"/>
          <w:szCs w:val="19"/>
          <w:shd w:val="clear" w:color="auto" w:fill="FFFFFF"/>
        </w:rPr>
        <w:t xml:space="preserve"> 32</w:t>
      </w:r>
      <w:proofErr w:type="gramEnd"/>
      <w:r w:rsidRPr="00CB54E4">
        <w:rPr>
          <w:rFonts w:ascii="Garamond" w:hAnsi="Garamond" w:cs="Arial"/>
          <w:color w:val="414141"/>
          <w:sz w:val="19"/>
          <w:szCs w:val="19"/>
          <w:shd w:val="clear" w:color="auto" w:fill="FFFFFF"/>
        </w:rPr>
        <w:t>) 245-251.</w:t>
      </w:r>
    </w:p>
    <w:p w:rsidR="003B5322" w:rsidRPr="00CB54E4" w:rsidRDefault="003B5322" w:rsidP="003B5322">
      <w:pPr>
        <w:rPr>
          <w:rFonts w:ascii="Garamond" w:hAnsi="Garamond"/>
        </w:rPr>
      </w:pPr>
      <w:r w:rsidRPr="00CB54E4">
        <w:rPr>
          <w:rFonts w:ascii="Garamond" w:hAnsi="Garamond"/>
          <w:i/>
        </w:rPr>
        <w:t>Sp</w:t>
      </w:r>
      <w:r w:rsidR="00CB68B3" w:rsidRPr="00CB54E4">
        <w:rPr>
          <w:rFonts w:ascii="Garamond" w:hAnsi="Garamond"/>
          <w:i/>
        </w:rPr>
        <w:t>oke-hub distribution paradigm</w:t>
      </w:r>
      <w:r w:rsidR="00CB68B3" w:rsidRPr="00CB54E4">
        <w:rPr>
          <w:rFonts w:ascii="Garamond" w:hAnsi="Garamond"/>
        </w:rPr>
        <w:t>. [</w:t>
      </w:r>
      <w:proofErr w:type="spellStart"/>
      <w:r w:rsidR="00CB68B3" w:rsidRPr="00CB54E4">
        <w:rPr>
          <w:rFonts w:ascii="Garamond" w:hAnsi="Garamond"/>
        </w:rPr>
        <w:t>n.d.</w:t>
      </w:r>
      <w:proofErr w:type="spellEnd"/>
      <w:r w:rsidR="00CB68B3" w:rsidRPr="00CB54E4">
        <w:rPr>
          <w:rFonts w:ascii="Garamond" w:hAnsi="Garamond"/>
        </w:rPr>
        <w:t>]</w:t>
      </w:r>
      <w:r w:rsidRPr="00CB54E4">
        <w:rPr>
          <w:rFonts w:ascii="Garamond" w:hAnsi="Garamond"/>
        </w:rPr>
        <w:t xml:space="preserve">. In Wikipedia. Retrieved January 27, 2016, from </w:t>
      </w:r>
      <w:r w:rsidR="00967D0F" w:rsidRPr="00CB54E4">
        <w:rPr>
          <w:rFonts w:ascii="Garamond" w:hAnsi="Garamond"/>
        </w:rPr>
        <w:t>https://www.wikiwand.com/en/Spoke%E2%80%93hub_distribution_paradigm</w:t>
      </w:r>
    </w:p>
    <w:p w:rsidR="00967D0F" w:rsidRPr="00CB54E4" w:rsidRDefault="00967D0F" w:rsidP="003B5322">
      <w:pPr>
        <w:rPr>
          <w:rFonts w:ascii="Garamond" w:hAnsi="Garamond"/>
        </w:rPr>
      </w:pPr>
      <w:r w:rsidRPr="00CB54E4">
        <w:rPr>
          <w:rFonts w:ascii="Garamond" w:hAnsi="Garamond"/>
        </w:rPr>
        <w:t xml:space="preserve">Spinoza, B. [1994]. </w:t>
      </w:r>
      <w:r w:rsidRPr="00CB54E4">
        <w:rPr>
          <w:rFonts w:ascii="Garamond" w:hAnsi="Garamond"/>
          <w:i/>
        </w:rPr>
        <w:t>A Spinoza Reader</w:t>
      </w:r>
      <w:r w:rsidRPr="00CB54E4">
        <w:rPr>
          <w:rFonts w:ascii="Garamond" w:hAnsi="Garamond"/>
        </w:rPr>
        <w:t>, ed. and trans. Curley, E. Princeton, NJ: Princeton University Press.</w:t>
      </w:r>
    </w:p>
    <w:p w:rsidR="005546FC" w:rsidRPr="00CB54E4" w:rsidRDefault="00CB68B3" w:rsidP="003B5322">
      <w:pPr>
        <w:rPr>
          <w:rFonts w:ascii="Garamond" w:hAnsi="Garamond"/>
        </w:rPr>
      </w:pPr>
      <w:r w:rsidRPr="00CB54E4">
        <w:rPr>
          <w:rFonts w:ascii="Garamond" w:hAnsi="Garamond"/>
        </w:rPr>
        <w:t>Spinoza, B. [</w:t>
      </w:r>
      <w:proofErr w:type="spellStart"/>
      <w:r w:rsidRPr="00CB54E4">
        <w:rPr>
          <w:rFonts w:ascii="Garamond" w:hAnsi="Garamond"/>
        </w:rPr>
        <w:t>n.d.</w:t>
      </w:r>
      <w:proofErr w:type="spellEnd"/>
      <w:r w:rsidRPr="00CB54E4">
        <w:rPr>
          <w:rFonts w:ascii="Garamond" w:hAnsi="Garamond"/>
        </w:rPr>
        <w:t>, 1677]</w:t>
      </w:r>
      <w:r w:rsidR="00C94A6C" w:rsidRPr="00CB54E4">
        <w:rPr>
          <w:rFonts w:ascii="Garamond" w:hAnsi="Garamond"/>
        </w:rPr>
        <w:t>.</w:t>
      </w:r>
      <w:r w:rsidRPr="00CB54E4">
        <w:rPr>
          <w:rFonts w:ascii="Garamond" w:hAnsi="Garamond"/>
        </w:rPr>
        <w:t xml:space="preserve"> </w:t>
      </w:r>
      <w:r w:rsidRPr="00CB54E4">
        <w:rPr>
          <w:rFonts w:ascii="Garamond" w:hAnsi="Garamond"/>
          <w:i/>
        </w:rPr>
        <w:t>The Ethics</w:t>
      </w:r>
      <w:r w:rsidRPr="00CB54E4">
        <w:rPr>
          <w:rFonts w:ascii="Garamond" w:hAnsi="Garamond"/>
        </w:rPr>
        <w:t>, trans</w:t>
      </w:r>
      <w:r w:rsidR="00C94A6C" w:rsidRPr="00CB54E4">
        <w:rPr>
          <w:rFonts w:ascii="Garamond" w:hAnsi="Garamond"/>
        </w:rPr>
        <w:t>.</w:t>
      </w:r>
      <w:r w:rsidRPr="00CB54E4">
        <w:rPr>
          <w:rFonts w:ascii="Garamond" w:hAnsi="Garamond"/>
        </w:rPr>
        <w:t xml:space="preserve"> R. H. M. </w:t>
      </w:r>
      <w:proofErr w:type="spellStart"/>
      <w:r w:rsidRPr="00CB54E4">
        <w:rPr>
          <w:rFonts w:ascii="Garamond" w:hAnsi="Garamond"/>
        </w:rPr>
        <w:t>Elwes</w:t>
      </w:r>
      <w:proofErr w:type="spellEnd"/>
      <w:r w:rsidRPr="00CB54E4">
        <w:rPr>
          <w:rFonts w:ascii="Garamond" w:hAnsi="Garamond"/>
        </w:rPr>
        <w:t xml:space="preserve">. Retrieved January 15, 2015 from </w:t>
      </w:r>
      <w:r w:rsidR="00C94A6C" w:rsidRPr="00CB54E4">
        <w:rPr>
          <w:rFonts w:ascii="Garamond" w:hAnsi="Garamond"/>
        </w:rPr>
        <w:t>http://www.gutenberg.org/cache/epub/3800/pg3800.txt</w:t>
      </w:r>
      <w:r w:rsidRPr="00CB54E4">
        <w:rPr>
          <w:rFonts w:ascii="Garamond" w:hAnsi="Garamond"/>
        </w:rPr>
        <w:t>.</w:t>
      </w:r>
    </w:p>
    <w:p w:rsidR="00C94A6C" w:rsidRPr="00CB54E4" w:rsidRDefault="00C94A6C" w:rsidP="003B5322">
      <w:pPr>
        <w:rPr>
          <w:rFonts w:ascii="Garamond" w:hAnsi="Garamond"/>
        </w:rPr>
      </w:pPr>
      <w:r w:rsidRPr="00CB54E4">
        <w:rPr>
          <w:rFonts w:ascii="Garamond" w:hAnsi="Garamond"/>
        </w:rPr>
        <w:t xml:space="preserve">Spinoza B. [1997,1677]. </w:t>
      </w:r>
      <w:r w:rsidRPr="00CB54E4">
        <w:rPr>
          <w:rFonts w:ascii="Garamond" w:hAnsi="Garamond"/>
          <w:i/>
        </w:rPr>
        <w:t>The Ethics</w:t>
      </w:r>
      <w:r w:rsidRPr="00CB54E4">
        <w:rPr>
          <w:rFonts w:ascii="Garamond" w:hAnsi="Garamond"/>
        </w:rPr>
        <w:t xml:space="preserve">, (hypertext version of </w:t>
      </w:r>
      <w:proofErr w:type="spellStart"/>
      <w:r w:rsidRPr="00CB54E4">
        <w:rPr>
          <w:rFonts w:ascii="Garamond" w:hAnsi="Garamond"/>
        </w:rPr>
        <w:t>Elwes</w:t>
      </w:r>
      <w:proofErr w:type="spellEnd"/>
      <w:r w:rsidRPr="00CB54E4">
        <w:rPr>
          <w:rFonts w:ascii="Garamond" w:hAnsi="Garamond"/>
        </w:rPr>
        <w:t xml:space="preserve"> translation) developed by </w:t>
      </w:r>
      <w:proofErr w:type="spellStart"/>
      <w:r w:rsidRPr="00CB54E4">
        <w:rPr>
          <w:rFonts w:ascii="Garamond" w:hAnsi="Garamond"/>
        </w:rPr>
        <w:t>Bombardi</w:t>
      </w:r>
      <w:proofErr w:type="spellEnd"/>
      <w:r w:rsidRPr="00CB54E4">
        <w:rPr>
          <w:rFonts w:ascii="Garamond" w:hAnsi="Garamond"/>
        </w:rPr>
        <w:t xml:space="preserve">, R. </w:t>
      </w:r>
      <w:r w:rsidR="00DE68C4" w:rsidRPr="00CB54E4">
        <w:rPr>
          <w:rFonts w:ascii="Garamond" w:hAnsi="Garamond"/>
        </w:rPr>
        <w:t>http://capone.mtsu.edu/rbombard/RB/Spinoza/ethica-front.html</w:t>
      </w:r>
    </w:p>
    <w:p w:rsidR="00DE68C4" w:rsidRPr="00CB54E4" w:rsidRDefault="00DE68C4" w:rsidP="003B5322">
      <w:pPr>
        <w:rPr>
          <w:rFonts w:ascii="Garamond" w:hAnsi="Garamond"/>
        </w:rPr>
      </w:pPr>
      <w:r w:rsidRPr="00CB54E4">
        <w:rPr>
          <w:rFonts w:ascii="Garamond" w:hAnsi="Garamond"/>
        </w:rPr>
        <w:t>Trudeau, R.J. [</w:t>
      </w:r>
      <w:r w:rsidR="00FA3E62" w:rsidRPr="00CB54E4">
        <w:rPr>
          <w:rFonts w:ascii="Garamond" w:hAnsi="Garamond"/>
        </w:rPr>
        <w:t xml:space="preserve">1993]. </w:t>
      </w:r>
      <w:r w:rsidR="007A6746" w:rsidRPr="00CB54E4">
        <w:rPr>
          <w:rFonts w:ascii="Garamond" w:hAnsi="Garamond"/>
          <w:i/>
        </w:rPr>
        <w:t>Introduction to</w:t>
      </w:r>
      <w:r w:rsidR="00FA3E62" w:rsidRPr="00CB54E4">
        <w:rPr>
          <w:rFonts w:ascii="Garamond" w:hAnsi="Garamond"/>
          <w:i/>
        </w:rPr>
        <w:t xml:space="preserve"> Graph Theory</w:t>
      </w:r>
      <w:r w:rsidR="00FA3E62" w:rsidRPr="00CB54E4">
        <w:rPr>
          <w:rFonts w:ascii="Garamond" w:hAnsi="Garamond"/>
        </w:rPr>
        <w:t>. New York, NY: Dover Publications, Inc.</w:t>
      </w:r>
    </w:p>
    <w:p w:rsidR="005546FC" w:rsidRPr="00CB54E4" w:rsidRDefault="005546FC">
      <w:pPr>
        <w:rPr>
          <w:rFonts w:ascii="Garamond" w:hAnsi="Garamond"/>
        </w:rPr>
      </w:pPr>
      <w:r w:rsidRPr="00CB54E4">
        <w:rPr>
          <w:rFonts w:ascii="Garamond" w:hAnsi="Garamond"/>
        </w:rPr>
        <w:br w:type="page"/>
      </w:r>
    </w:p>
    <w:p w:rsidR="00CB68B3" w:rsidRPr="00CB54E4" w:rsidRDefault="005546FC" w:rsidP="005546FC">
      <w:pPr>
        <w:jc w:val="center"/>
        <w:rPr>
          <w:rFonts w:ascii="Garamond" w:hAnsi="Garamond"/>
          <w:b/>
        </w:rPr>
      </w:pPr>
      <w:r w:rsidRPr="00CB54E4">
        <w:rPr>
          <w:rFonts w:ascii="Garamond" w:hAnsi="Garamond"/>
          <w:b/>
        </w:rPr>
        <w:lastRenderedPageBreak/>
        <w:t>Appendix A</w:t>
      </w:r>
    </w:p>
    <w:p w:rsidR="005546FC" w:rsidRPr="00CB54E4" w:rsidRDefault="005546FC" w:rsidP="005546FC">
      <w:pPr>
        <w:jc w:val="center"/>
        <w:rPr>
          <w:rFonts w:ascii="Garamond" w:hAnsi="Garamond"/>
          <w:b/>
        </w:rPr>
      </w:pPr>
      <w:r w:rsidRPr="00CB54E4">
        <w:rPr>
          <w:rFonts w:ascii="Garamond" w:hAnsi="Garamond"/>
          <w:b/>
        </w:rPr>
        <w:t xml:space="preserve">Triangular and Quadrilateral </w:t>
      </w:r>
      <w:r w:rsidR="001B078E" w:rsidRPr="00CB54E4">
        <w:rPr>
          <w:rFonts w:ascii="Garamond" w:hAnsi="Garamond"/>
          <w:b/>
        </w:rPr>
        <w:t xml:space="preserve">Network </w:t>
      </w:r>
      <w:r w:rsidRPr="00CB54E4">
        <w:rPr>
          <w:rFonts w:ascii="Garamond" w:hAnsi="Garamond"/>
          <w:b/>
        </w:rPr>
        <w:t>Structures</w:t>
      </w:r>
      <w:r w:rsidR="004301B5" w:rsidRPr="00CB54E4">
        <w:rPr>
          <w:rFonts w:ascii="Garamond" w:hAnsi="Garamond"/>
          <w:b/>
        </w:rPr>
        <w:t xml:space="preserve"> with Redundant Direct Predecessors</w:t>
      </w:r>
    </w:p>
    <w:p w:rsidR="0082601E" w:rsidRPr="00CB54E4" w:rsidRDefault="0082601E" w:rsidP="005546FC">
      <w:pPr>
        <w:jc w:val="center"/>
        <w:rPr>
          <w:rFonts w:ascii="Garamond" w:hAnsi="Garamond"/>
          <w:b/>
        </w:rPr>
      </w:pPr>
    </w:p>
    <w:tbl>
      <w:tblPr>
        <w:tblpPr w:leftFromText="180" w:rightFromText="180" w:vertAnchor="text" w:horzAnchor="margin" w:tblpXSpec="center" w:tblpY="-73"/>
        <w:tblOverlap w:val="never"/>
        <w:tblW w:w="7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335"/>
        <w:gridCol w:w="436"/>
        <w:gridCol w:w="1275"/>
        <w:gridCol w:w="436"/>
        <w:gridCol w:w="1335"/>
        <w:gridCol w:w="436"/>
        <w:gridCol w:w="1335"/>
      </w:tblGrid>
      <w:tr w:rsidR="00436028" w:rsidRPr="00CB54E4" w:rsidTr="002026F1">
        <w:trPr>
          <w:trHeight w:val="710"/>
        </w:trPr>
        <w:tc>
          <w:tcPr>
            <w:tcW w:w="709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17A7" w:rsidRPr="00CB54E4" w:rsidRDefault="00A517A7" w:rsidP="004360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Table A1</w:t>
            </w:r>
          </w:p>
          <w:p w:rsidR="00436028" w:rsidRPr="00CB54E4" w:rsidRDefault="00436028" w:rsidP="004360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Triangular Structures</w:t>
            </w:r>
            <w:r w:rsidR="002026F1" w:rsidRPr="00CB54E4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436028" w:rsidRPr="00CB54E4" w:rsidTr="002026F1">
        <w:trPr>
          <w:trHeight w:val="710"/>
        </w:trPr>
        <w:tc>
          <w:tcPr>
            <w:tcW w:w="581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S</w:t>
            </w:r>
            <w:r w:rsidR="004301B5"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 xml:space="preserve"> Number</w:t>
            </w:r>
            <w:r w:rsidR="002026F1"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**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6028" w:rsidRPr="00CB54E4" w:rsidRDefault="00436028" w:rsidP="000435D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Direct</w:t>
            </w:r>
            <w:r w:rsidR="000435D0"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 xml:space="preserve">/ One-Step </w:t>
            </w: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Predecessor</w:t>
            </w:r>
            <w:r w:rsidR="0082601E"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6028" w:rsidRPr="00CB54E4" w:rsidRDefault="00436028" w:rsidP="004360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6028" w:rsidRPr="00CB54E4" w:rsidRDefault="00AF5140" w:rsidP="004360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6028" w:rsidRPr="00CB54E4" w:rsidRDefault="00436028" w:rsidP="004360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01B5" w:rsidRPr="00CB54E4" w:rsidRDefault="004301B5" w:rsidP="004360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Redundant</w:t>
            </w:r>
          </w:p>
          <w:p w:rsidR="00436028" w:rsidRPr="00CB54E4" w:rsidRDefault="00436028" w:rsidP="004360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 xml:space="preserve">Direct Predecessor 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6028" w:rsidRPr="00CB54E4" w:rsidRDefault="00436028" w:rsidP="004360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  <w:hideMark/>
          </w:tcPr>
          <w:p w:rsidR="000435D0" w:rsidRPr="00CB54E4" w:rsidRDefault="0082601E" w:rsidP="000435D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 xml:space="preserve">Direct/ </w:t>
            </w:r>
            <w:r w:rsidR="000435D0"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One-Step</w:t>
            </w:r>
          </w:p>
          <w:p w:rsidR="00436028" w:rsidRPr="00CB54E4" w:rsidRDefault="00436028" w:rsidP="000435D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</w:rPr>
              <w:t>Predecessor</w:t>
            </w:r>
          </w:p>
        </w:tc>
      </w:tr>
      <w:tr w:rsidR="0043602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77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1P14.1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2P4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1P30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1P14.1</w:t>
            </w:r>
          </w:p>
        </w:tc>
      </w:tr>
      <w:tr w:rsidR="0043602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132</w:t>
            </w:r>
          </w:p>
        </w:tc>
        <w:tc>
          <w:tcPr>
            <w:tcW w:w="1326" w:type="dxa"/>
            <w:shd w:val="clear" w:color="auto" w:fill="auto"/>
            <w:noWrap/>
            <w:vAlign w:val="bottom"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2P25</w:t>
            </w: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2P29.1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2P28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2P25</w:t>
            </w:r>
          </w:p>
        </w:tc>
      </w:tr>
      <w:tr w:rsidR="0043602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134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1P28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2P31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2P30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1P28</w:t>
            </w:r>
          </w:p>
        </w:tc>
      </w:tr>
      <w:tr w:rsidR="0043602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158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2P48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2P49.1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2P49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2P48</w:t>
            </w:r>
          </w:p>
        </w:tc>
      </w:tr>
      <w:tr w:rsidR="0043602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166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2P13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3P3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2P15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2P13</w:t>
            </w:r>
          </w:p>
        </w:tc>
      </w:tr>
      <w:tr w:rsidR="00873A0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</w:tcPr>
          <w:p w:rsidR="00873A08" w:rsidRPr="00CB54E4" w:rsidRDefault="00873A0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195</w:t>
            </w:r>
          </w:p>
        </w:tc>
        <w:tc>
          <w:tcPr>
            <w:tcW w:w="1326" w:type="dxa"/>
            <w:shd w:val="clear" w:color="auto" w:fill="auto"/>
            <w:noWrap/>
            <w:vAlign w:val="bottom"/>
          </w:tcPr>
          <w:p w:rsidR="00873A08" w:rsidRPr="00CB54E4" w:rsidRDefault="00873A0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3P13</w:t>
            </w: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873A08" w:rsidRPr="00CB54E4" w:rsidRDefault="00BD48D7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73A08" w:rsidRPr="00CB54E4" w:rsidRDefault="00BD48D7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3P27.3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:rsidR="00873A08" w:rsidRPr="00CB54E4" w:rsidRDefault="00BD48D7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</w:tcPr>
          <w:p w:rsidR="00873A08" w:rsidRPr="00CB54E4" w:rsidRDefault="00BD48D7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3P22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:rsidR="00873A08" w:rsidRPr="00CB54E4" w:rsidRDefault="00BD48D7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</w:tcPr>
          <w:p w:rsidR="00873A08" w:rsidRPr="00CB54E4" w:rsidRDefault="00873A0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3P13</w:t>
            </w:r>
          </w:p>
        </w:tc>
      </w:tr>
      <w:tr w:rsidR="0043602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231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3P55.2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3P24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3P13</w:t>
            </w:r>
          </w:p>
        </w:tc>
      </w:tr>
      <w:tr w:rsidR="0043602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235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3P59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3P58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3P1</w:t>
            </w:r>
          </w:p>
        </w:tc>
      </w:tr>
      <w:tr w:rsidR="0043602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297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4P22.1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4P26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4P25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4P22.1</w:t>
            </w:r>
          </w:p>
        </w:tc>
      </w:tr>
      <w:tr w:rsidR="0043602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297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4P26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4P25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3P7</w:t>
            </w:r>
          </w:p>
        </w:tc>
      </w:tr>
      <w:tr w:rsidR="0043602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297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4P26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4P25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3P6</w:t>
            </w:r>
          </w:p>
        </w:tc>
      </w:tr>
      <w:tr w:rsidR="0043602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299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4P28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4P23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3P1</w:t>
            </w:r>
          </w:p>
        </w:tc>
      </w:tr>
      <w:tr w:rsidR="0043602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316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4P38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4P42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4P39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4P38</w:t>
            </w:r>
          </w:p>
        </w:tc>
      </w:tr>
      <w:tr w:rsidR="0043602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381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3P31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5P20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3P35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3P31</w:t>
            </w:r>
          </w:p>
        </w:tc>
      </w:tr>
      <w:tr w:rsidR="0043602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388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5P24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5P27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5P25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5P24</w:t>
            </w:r>
          </w:p>
        </w:tc>
      </w:tr>
      <w:tr w:rsidR="0043602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388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4P28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5P27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5P25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4P28</w:t>
            </w:r>
          </w:p>
        </w:tc>
      </w:tr>
      <w:tr w:rsidR="0043602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399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5P32.1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5P36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5P35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5P32.1</w:t>
            </w:r>
          </w:p>
        </w:tc>
      </w:tr>
      <w:tr w:rsidR="0043602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402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5P29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5P38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5P37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5P29</w:t>
            </w:r>
          </w:p>
        </w:tc>
      </w:tr>
      <w:tr w:rsidR="00436028" w:rsidRPr="00CB54E4" w:rsidTr="002026F1">
        <w:trPr>
          <w:trHeight w:val="144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403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5P15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→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5P39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5P16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B54E4">
              <w:rPr>
                <w:rFonts w:ascii="Garamond" w:hAnsi="Garamond"/>
                <w:b/>
                <w:bCs/>
                <w:color w:val="000000"/>
              </w:rPr>
              <w:t>←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436028" w:rsidRPr="00CB54E4" w:rsidRDefault="00436028" w:rsidP="00436028">
            <w:pPr>
              <w:jc w:val="center"/>
              <w:rPr>
                <w:rFonts w:ascii="Garamond" w:hAnsi="Garamond"/>
                <w:color w:val="000000"/>
              </w:rPr>
            </w:pPr>
            <w:r w:rsidRPr="00CB54E4">
              <w:rPr>
                <w:rFonts w:ascii="Garamond" w:hAnsi="Garamond"/>
                <w:color w:val="000000"/>
              </w:rPr>
              <w:t>5P15</w:t>
            </w:r>
          </w:p>
        </w:tc>
      </w:tr>
    </w:tbl>
    <w:p w:rsidR="005546FC" w:rsidRPr="00CB54E4" w:rsidRDefault="005546FC" w:rsidP="003B5322">
      <w:pPr>
        <w:rPr>
          <w:rFonts w:ascii="Garamond" w:hAnsi="Garamond"/>
        </w:rPr>
      </w:pPr>
    </w:p>
    <w:p w:rsidR="002026F1" w:rsidRPr="00CB54E4" w:rsidRDefault="00C673D2">
      <w:pPr>
        <w:rPr>
          <w:rFonts w:ascii="Garamond" w:hAnsi="Garamond"/>
          <w:b/>
          <w:bCs/>
        </w:rPr>
      </w:pPr>
      <w:r w:rsidRPr="00CB54E4">
        <w:rPr>
          <w:rFonts w:ascii="Garamond" w:hAnsi="Garamond"/>
          <w:b/>
          <w:bCs/>
        </w:rPr>
        <w:t xml:space="preserve"> </w:t>
      </w: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2026F1" w:rsidRPr="00CB54E4" w:rsidRDefault="002026F1">
      <w:pPr>
        <w:rPr>
          <w:rFonts w:ascii="Garamond" w:hAnsi="Garamond"/>
          <w:b/>
          <w:bCs/>
        </w:rPr>
      </w:pPr>
    </w:p>
    <w:p w:rsidR="00D36AED" w:rsidRPr="00CB54E4" w:rsidRDefault="001F25A3" w:rsidP="00D36AED">
      <w:pPr>
        <w:spacing w:after="0"/>
        <w:rPr>
          <w:rFonts w:ascii="Garamond" w:hAnsi="Garamond"/>
          <w:bCs/>
          <w:sz w:val="18"/>
          <w:szCs w:val="18"/>
        </w:rPr>
      </w:pPr>
      <w:r w:rsidRPr="00CB54E4">
        <w:rPr>
          <w:rFonts w:ascii="Garamond" w:hAnsi="Garamond"/>
          <w:b/>
          <w:bCs/>
          <w:sz w:val="18"/>
          <w:szCs w:val="18"/>
        </w:rPr>
        <w:t xml:space="preserve">                    *</w:t>
      </w:r>
      <w:r w:rsidRPr="00CB54E4">
        <w:rPr>
          <w:rFonts w:ascii="Garamond" w:hAnsi="Garamond"/>
          <w:b/>
          <w:bCs/>
        </w:rPr>
        <w:t xml:space="preserve"> </w:t>
      </w:r>
      <w:r w:rsidRPr="00CB54E4">
        <w:rPr>
          <w:rFonts w:ascii="Garamond" w:hAnsi="Garamond"/>
          <w:bCs/>
          <w:sz w:val="18"/>
          <w:szCs w:val="18"/>
        </w:rPr>
        <w:t>The arrows indicate logical dependency.</w:t>
      </w:r>
    </w:p>
    <w:p w:rsidR="001F25A3" w:rsidRPr="00CB54E4" w:rsidRDefault="00D36AED" w:rsidP="00D36AED">
      <w:pPr>
        <w:spacing w:after="0"/>
        <w:ind w:firstLine="720"/>
        <w:rPr>
          <w:rFonts w:ascii="Garamond" w:hAnsi="Garamond"/>
          <w:bCs/>
          <w:sz w:val="18"/>
          <w:szCs w:val="18"/>
        </w:rPr>
      </w:pPr>
      <w:r w:rsidRPr="00CB54E4">
        <w:rPr>
          <w:rFonts w:ascii="Garamond" w:hAnsi="Garamond"/>
          <w:bCs/>
          <w:sz w:val="18"/>
          <w:szCs w:val="18"/>
        </w:rPr>
        <w:t xml:space="preserve"> </w:t>
      </w:r>
      <w:r w:rsidR="001F25A3" w:rsidRPr="00CB54E4">
        <w:rPr>
          <w:rFonts w:ascii="Garamond" w:hAnsi="Garamond"/>
          <w:b/>
          <w:bCs/>
          <w:sz w:val="18"/>
          <w:szCs w:val="18"/>
        </w:rPr>
        <w:t xml:space="preserve"> *</w:t>
      </w:r>
      <w:r w:rsidR="004D2B28" w:rsidRPr="00CB54E4">
        <w:rPr>
          <w:rFonts w:ascii="Garamond" w:hAnsi="Garamond"/>
          <w:b/>
          <w:bCs/>
          <w:sz w:val="18"/>
          <w:szCs w:val="18"/>
        </w:rPr>
        <w:t>*</w:t>
      </w:r>
      <w:r w:rsidR="001F25A3" w:rsidRPr="00CB54E4">
        <w:rPr>
          <w:rFonts w:ascii="Garamond" w:hAnsi="Garamond"/>
          <w:b/>
          <w:bCs/>
        </w:rPr>
        <w:t xml:space="preserve"> </w:t>
      </w:r>
      <w:r w:rsidR="001F25A3" w:rsidRPr="00CB54E4">
        <w:rPr>
          <w:rFonts w:ascii="Garamond" w:hAnsi="Garamond"/>
          <w:bCs/>
          <w:sz w:val="18"/>
          <w:szCs w:val="18"/>
        </w:rPr>
        <w:t>The S (S</w:t>
      </w:r>
      <w:r w:rsidRPr="00CB54E4">
        <w:rPr>
          <w:rFonts w:ascii="Garamond" w:hAnsi="Garamond"/>
          <w:bCs/>
          <w:sz w:val="18"/>
          <w:szCs w:val="18"/>
        </w:rPr>
        <w:t xml:space="preserve">pinoza) number is the </w:t>
      </w:r>
      <w:r w:rsidR="001F25A3" w:rsidRPr="00CB54E4">
        <w:rPr>
          <w:rFonts w:ascii="Garamond" w:hAnsi="Garamond"/>
          <w:bCs/>
          <w:sz w:val="18"/>
          <w:szCs w:val="18"/>
        </w:rPr>
        <w:t>sequence of the appearance of the target</w:t>
      </w:r>
      <w:r w:rsidRPr="00CB54E4">
        <w:rPr>
          <w:rFonts w:ascii="Garamond" w:hAnsi="Garamond"/>
          <w:bCs/>
          <w:sz w:val="18"/>
          <w:szCs w:val="18"/>
        </w:rPr>
        <w:t xml:space="preserve"> in </w:t>
      </w:r>
      <w:proofErr w:type="spellStart"/>
      <w:r w:rsidRPr="00CB54E4">
        <w:rPr>
          <w:rFonts w:ascii="Garamond" w:hAnsi="Garamond"/>
          <w:bCs/>
          <w:sz w:val="18"/>
          <w:szCs w:val="18"/>
        </w:rPr>
        <w:t>Elwes</w:t>
      </w:r>
      <w:proofErr w:type="spellEnd"/>
      <w:r w:rsidRPr="00CB54E4">
        <w:rPr>
          <w:rFonts w:ascii="Garamond" w:hAnsi="Garamond"/>
          <w:bCs/>
          <w:sz w:val="18"/>
          <w:szCs w:val="18"/>
        </w:rPr>
        <w:t xml:space="preserve">’ translation of the </w:t>
      </w:r>
      <w:r w:rsidR="001F25A3" w:rsidRPr="00CB54E4">
        <w:rPr>
          <w:rFonts w:ascii="Garamond" w:hAnsi="Garamond"/>
          <w:bCs/>
          <w:i/>
          <w:sz w:val="18"/>
          <w:szCs w:val="18"/>
        </w:rPr>
        <w:t>Ethics.</w:t>
      </w:r>
      <w:r w:rsidR="001F25A3" w:rsidRPr="00CB54E4">
        <w:rPr>
          <w:rFonts w:ascii="Garamond" w:hAnsi="Garamond"/>
          <w:bCs/>
          <w:sz w:val="18"/>
          <w:szCs w:val="18"/>
        </w:rPr>
        <w:t xml:space="preserve"> </w:t>
      </w:r>
    </w:p>
    <w:p w:rsidR="001B078E" w:rsidRPr="00CB54E4" w:rsidRDefault="001B078E">
      <w:pPr>
        <w:rPr>
          <w:rFonts w:ascii="Garamond" w:hAnsi="Garamond"/>
        </w:rPr>
      </w:pPr>
      <w:r w:rsidRPr="00CB54E4">
        <w:rPr>
          <w:rFonts w:ascii="Garamond" w:hAnsi="Garamond"/>
          <w:b/>
          <w:bCs/>
        </w:rPr>
        <w:br w:type="page"/>
      </w:r>
    </w:p>
    <w:tbl>
      <w:tblPr>
        <w:tblpPr w:leftFromText="187" w:rightFromText="187" w:vertAnchor="text" w:horzAnchor="page" w:tblpXSpec="center" w:tblpY="-7329"/>
        <w:tblW w:w="9182" w:type="dxa"/>
        <w:tblLook w:val="04A0" w:firstRow="1" w:lastRow="0" w:firstColumn="1" w:lastColumn="0" w:noHBand="0" w:noVBand="1"/>
      </w:tblPr>
      <w:tblGrid>
        <w:gridCol w:w="1117"/>
        <w:gridCol w:w="1172"/>
        <w:gridCol w:w="456"/>
        <w:gridCol w:w="191"/>
        <w:gridCol w:w="968"/>
        <w:gridCol w:w="116"/>
        <w:gridCol w:w="456"/>
        <w:gridCol w:w="237"/>
        <w:gridCol w:w="1098"/>
        <w:gridCol w:w="456"/>
        <w:gridCol w:w="392"/>
        <w:gridCol w:w="600"/>
        <w:gridCol w:w="339"/>
        <w:gridCol w:w="117"/>
        <w:gridCol w:w="862"/>
        <w:gridCol w:w="398"/>
        <w:gridCol w:w="346"/>
      </w:tblGrid>
      <w:tr w:rsidR="00FC4376" w:rsidRPr="00CB54E4" w:rsidTr="007C332F">
        <w:trPr>
          <w:trHeight w:val="120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4376" w:rsidRPr="00CB54E4" w:rsidRDefault="00FC4376" w:rsidP="00C67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4376" w:rsidRPr="00CB54E4" w:rsidRDefault="00FC4376" w:rsidP="00C67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376" w:rsidRPr="00CB54E4" w:rsidRDefault="00FC4376" w:rsidP="00C673D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4376" w:rsidRPr="00CB54E4" w:rsidRDefault="00FC4376" w:rsidP="00C673D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376" w:rsidRPr="00CB54E4" w:rsidRDefault="00FC4376" w:rsidP="00C67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4376" w:rsidRPr="00CB54E4" w:rsidRDefault="00FC4376" w:rsidP="00C67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76" w:rsidRPr="00CB54E4" w:rsidRDefault="00FC4376" w:rsidP="00C67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4376" w:rsidRPr="00CB54E4" w:rsidRDefault="00FC4376" w:rsidP="00C67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76" w:rsidRPr="00CB54E4" w:rsidRDefault="00FC4376" w:rsidP="00C67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4376" w:rsidRPr="00CB54E4" w:rsidRDefault="00FC4376" w:rsidP="00C673D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</w:rPr>
            </w:pPr>
          </w:p>
        </w:tc>
      </w:tr>
      <w:tr w:rsidR="00FC4376" w:rsidRPr="00CB54E4" w:rsidTr="007C332F">
        <w:trPr>
          <w:trHeight w:val="576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76" w:rsidRPr="00CB54E4" w:rsidRDefault="00FC4376" w:rsidP="00C67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76" w:rsidRPr="00CB54E4" w:rsidRDefault="00FC4376" w:rsidP="00C673D2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76" w:rsidRPr="00CB54E4" w:rsidRDefault="00FC4376" w:rsidP="00C673D2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76" w:rsidRPr="00CB54E4" w:rsidRDefault="00FC4376" w:rsidP="00C673D2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76" w:rsidRPr="00CB54E4" w:rsidRDefault="00FC4376" w:rsidP="00C673D2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76" w:rsidRPr="00CB54E4" w:rsidRDefault="00FC4376" w:rsidP="00C673D2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76" w:rsidRPr="00CB54E4" w:rsidRDefault="00FC4376" w:rsidP="00C673D2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376" w:rsidRPr="00CB54E4" w:rsidRDefault="00FC4376" w:rsidP="00C673D2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76" w:rsidRPr="00CB54E4" w:rsidRDefault="00FC4376" w:rsidP="00C673D2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76" w:rsidRPr="00CB54E4" w:rsidRDefault="00FC4376" w:rsidP="00C673D2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FC4376" w:rsidRPr="00CB54E4" w:rsidTr="007C332F">
        <w:trPr>
          <w:gridAfter w:val="1"/>
          <w:wAfter w:w="346" w:type="dxa"/>
          <w:trHeight w:val="576"/>
        </w:trPr>
        <w:tc>
          <w:tcPr>
            <w:tcW w:w="8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7" w:rsidRPr="00CB54E4" w:rsidRDefault="00A517A7" w:rsidP="00C67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Table A2</w:t>
            </w:r>
          </w:p>
          <w:p w:rsidR="00FC4376" w:rsidRPr="00CB54E4" w:rsidRDefault="00FC4376" w:rsidP="00C67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Quadrilateral Structures</w:t>
            </w:r>
            <w:r w:rsidR="004D2B28" w:rsidRPr="00CB54E4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7C332F" w:rsidRPr="00CB54E4" w:rsidTr="007C332F">
        <w:trPr>
          <w:gridAfter w:val="1"/>
          <w:wAfter w:w="346" w:type="dxa"/>
          <w:trHeight w:val="93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S</w:t>
            </w:r>
          </w:p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Number*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332F" w:rsidRPr="00CB54E4" w:rsidRDefault="007C332F" w:rsidP="007C332F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 xml:space="preserve">   Direct/</w:t>
            </w:r>
          </w:p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Two</w:t>
            </w:r>
          </w:p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Steps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Target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Redundant</w:t>
            </w:r>
          </w:p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Direct</w:t>
            </w:r>
          </w:p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Predecessor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332F" w:rsidRPr="00CB54E4" w:rsidRDefault="007C332F" w:rsidP="007C332F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 xml:space="preserve">  </w:t>
            </w:r>
          </w:p>
          <w:p w:rsidR="007C332F" w:rsidRPr="00CB54E4" w:rsidRDefault="007C332F" w:rsidP="007C332F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 xml:space="preserve">   One</w:t>
            </w:r>
          </w:p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Step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Direct/</w:t>
            </w:r>
          </w:p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Two</w:t>
            </w:r>
          </w:p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</w:rPr>
              <w:t>Steps</w:t>
            </w:r>
          </w:p>
        </w:tc>
      </w:tr>
      <w:tr w:rsidR="007C332F" w:rsidRPr="00CB54E4" w:rsidTr="007C332F">
        <w:trPr>
          <w:gridAfter w:val="1"/>
          <w:wAfter w:w="346" w:type="dxa"/>
          <w:trHeight w:val="5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76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1P16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→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2P3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1P35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1P34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1P16</w:t>
            </w:r>
          </w:p>
        </w:tc>
      </w:tr>
      <w:tr w:rsidR="007C332F" w:rsidRPr="00CB54E4" w:rsidTr="007C332F">
        <w:trPr>
          <w:gridAfter w:val="1"/>
          <w:wAfter w:w="346" w:type="dxa"/>
          <w:trHeight w:val="5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166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2P13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→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2P29.1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2P29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2P13</w:t>
            </w:r>
          </w:p>
        </w:tc>
      </w:tr>
      <w:tr w:rsidR="007C332F" w:rsidRPr="00CB54E4" w:rsidTr="007C332F">
        <w:trPr>
          <w:gridAfter w:val="1"/>
          <w:wAfter w:w="346" w:type="dxa"/>
          <w:trHeight w:val="5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166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2P11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→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2P15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2P13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2P11</w:t>
            </w:r>
          </w:p>
        </w:tc>
      </w:tr>
      <w:tr w:rsidR="007C332F" w:rsidRPr="00CB54E4" w:rsidTr="007C332F">
        <w:trPr>
          <w:gridAfter w:val="1"/>
          <w:wAfter w:w="346" w:type="dxa"/>
          <w:trHeight w:val="5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231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→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3P55.2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3P21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3P11</w:t>
            </w:r>
          </w:p>
        </w:tc>
      </w:tr>
      <w:tr w:rsidR="007C332F" w:rsidRPr="00CB54E4" w:rsidTr="007C332F">
        <w:trPr>
          <w:gridAfter w:val="1"/>
          <w:wAfter w:w="346" w:type="dxa"/>
          <w:trHeight w:val="5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235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→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3P59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3P58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3P53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3P11</w:t>
            </w:r>
          </w:p>
        </w:tc>
      </w:tr>
      <w:tr w:rsidR="007C332F" w:rsidRPr="00CB54E4" w:rsidTr="007C332F">
        <w:trPr>
          <w:gridAfter w:val="1"/>
          <w:wAfter w:w="346" w:type="dxa"/>
          <w:trHeight w:val="5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297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→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4P26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4P25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3P7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3P6</w:t>
            </w:r>
          </w:p>
        </w:tc>
      </w:tr>
      <w:tr w:rsidR="007C332F" w:rsidRPr="00CB54E4" w:rsidTr="007C332F">
        <w:trPr>
          <w:gridAfter w:val="1"/>
          <w:wAfter w:w="346" w:type="dxa"/>
          <w:trHeight w:val="5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→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4P35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4P33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3P56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3P3</w:t>
            </w:r>
          </w:p>
        </w:tc>
      </w:tr>
      <w:tr w:rsidR="007C332F" w:rsidRPr="00CB54E4" w:rsidTr="007C332F">
        <w:trPr>
          <w:gridAfter w:val="1"/>
          <w:wAfter w:w="346" w:type="dxa"/>
          <w:trHeight w:val="5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3P48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→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3P49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3P48</w:t>
            </w:r>
          </w:p>
        </w:tc>
      </w:tr>
      <w:tr w:rsidR="007C332F" w:rsidRPr="00CB54E4" w:rsidTr="007C332F">
        <w:trPr>
          <w:gridAfter w:val="1"/>
          <w:wAfter w:w="346" w:type="dxa"/>
          <w:trHeight w:val="5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388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4P28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→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5P27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5P25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4P36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4P28</w:t>
            </w:r>
          </w:p>
        </w:tc>
      </w:tr>
      <w:tr w:rsidR="007C332F" w:rsidRPr="00CB54E4" w:rsidTr="007C332F">
        <w:trPr>
          <w:gridAfter w:val="1"/>
          <w:wAfter w:w="346" w:type="dxa"/>
          <w:trHeight w:val="5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399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5P32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→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5P36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5P35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5P32.1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5P32</w:t>
            </w:r>
          </w:p>
        </w:tc>
      </w:tr>
      <w:tr w:rsidR="007C332F" w:rsidRPr="00CB54E4" w:rsidTr="007C332F">
        <w:trPr>
          <w:gridAfter w:val="1"/>
          <w:wAfter w:w="346" w:type="dxa"/>
          <w:trHeight w:val="5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402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5P23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→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5P38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5P37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5P29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5P23</w:t>
            </w:r>
          </w:p>
        </w:tc>
      </w:tr>
      <w:tr w:rsidR="007C332F" w:rsidRPr="00CB54E4" w:rsidTr="007C332F">
        <w:trPr>
          <w:gridAfter w:val="1"/>
          <w:wAfter w:w="346" w:type="dxa"/>
          <w:trHeight w:val="5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403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→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5P39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5P16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5P15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5P14</w:t>
            </w:r>
          </w:p>
        </w:tc>
      </w:tr>
      <w:tr w:rsidR="007C332F" w:rsidRPr="00CB54E4" w:rsidTr="007C332F">
        <w:trPr>
          <w:gridAfter w:val="1"/>
          <w:wAfter w:w="346" w:type="dxa"/>
          <w:trHeight w:val="5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407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→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5P42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5P3.1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5P3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CB54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32F" w:rsidRPr="00CB54E4" w:rsidRDefault="007C332F" w:rsidP="007C33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B54E4">
              <w:rPr>
                <w:rFonts w:ascii="Garamond" w:eastAsia="Times New Roman" w:hAnsi="Garamond" w:cs="Times New Roman"/>
                <w:color w:val="000000"/>
              </w:rPr>
              <w:t>3P3</w:t>
            </w:r>
          </w:p>
        </w:tc>
      </w:tr>
    </w:tbl>
    <w:p w:rsidR="001F25A3" w:rsidRPr="00CB54E4" w:rsidRDefault="001F25A3" w:rsidP="001F25A3">
      <w:pPr>
        <w:spacing w:after="0"/>
        <w:rPr>
          <w:rFonts w:ascii="Garamond" w:hAnsi="Garamond"/>
          <w:b/>
          <w:bCs/>
          <w:sz w:val="18"/>
          <w:szCs w:val="18"/>
        </w:rPr>
      </w:pPr>
    </w:p>
    <w:p w:rsidR="001F25A3" w:rsidRPr="00CB54E4" w:rsidRDefault="001F25A3" w:rsidP="001F25A3">
      <w:pPr>
        <w:spacing w:after="0"/>
        <w:rPr>
          <w:rFonts w:ascii="Garamond" w:hAnsi="Garamond"/>
          <w:bCs/>
          <w:sz w:val="18"/>
          <w:szCs w:val="18"/>
        </w:rPr>
      </w:pPr>
      <w:r w:rsidRPr="00CB54E4">
        <w:rPr>
          <w:rFonts w:ascii="Garamond" w:hAnsi="Garamond"/>
          <w:b/>
          <w:bCs/>
          <w:sz w:val="18"/>
          <w:szCs w:val="18"/>
        </w:rPr>
        <w:t>*</w:t>
      </w:r>
      <w:r w:rsidRPr="00CB54E4">
        <w:rPr>
          <w:rFonts w:ascii="Garamond" w:hAnsi="Garamond"/>
          <w:b/>
          <w:bCs/>
        </w:rPr>
        <w:t xml:space="preserve"> </w:t>
      </w:r>
      <w:r w:rsidRPr="00CB54E4">
        <w:rPr>
          <w:rFonts w:ascii="Garamond" w:hAnsi="Garamond"/>
          <w:bCs/>
          <w:sz w:val="18"/>
          <w:szCs w:val="18"/>
        </w:rPr>
        <w:t>The arrows indicate logical dependency.</w:t>
      </w:r>
    </w:p>
    <w:p w:rsidR="00E004E7" w:rsidRPr="00CB54E4" w:rsidRDefault="001F25A3" w:rsidP="001F25A3">
      <w:pPr>
        <w:spacing w:after="0"/>
        <w:rPr>
          <w:rFonts w:ascii="Garamond" w:hAnsi="Garamond"/>
          <w:bCs/>
          <w:sz w:val="18"/>
          <w:szCs w:val="18"/>
        </w:rPr>
      </w:pPr>
      <w:r w:rsidRPr="00CB54E4">
        <w:rPr>
          <w:rFonts w:ascii="Garamond" w:hAnsi="Garamond"/>
          <w:b/>
          <w:bCs/>
          <w:sz w:val="18"/>
          <w:szCs w:val="18"/>
        </w:rPr>
        <w:t>*</w:t>
      </w:r>
      <w:r w:rsidR="004D2B28" w:rsidRPr="00CB54E4">
        <w:rPr>
          <w:rFonts w:ascii="Garamond" w:hAnsi="Garamond"/>
          <w:b/>
          <w:bCs/>
          <w:sz w:val="18"/>
          <w:szCs w:val="18"/>
        </w:rPr>
        <w:t>*</w:t>
      </w:r>
      <w:r w:rsidRPr="00CB54E4">
        <w:rPr>
          <w:rFonts w:ascii="Garamond" w:hAnsi="Garamond"/>
          <w:b/>
          <w:bCs/>
        </w:rPr>
        <w:t xml:space="preserve"> </w:t>
      </w:r>
      <w:r w:rsidRPr="00CB54E4">
        <w:rPr>
          <w:rFonts w:ascii="Garamond" w:hAnsi="Garamond"/>
          <w:bCs/>
          <w:sz w:val="18"/>
          <w:szCs w:val="18"/>
        </w:rPr>
        <w:t>The S (</w:t>
      </w:r>
      <w:r w:rsidR="00D36AED" w:rsidRPr="00CB54E4">
        <w:rPr>
          <w:rFonts w:ascii="Garamond" w:hAnsi="Garamond"/>
          <w:bCs/>
          <w:sz w:val="18"/>
          <w:szCs w:val="18"/>
        </w:rPr>
        <w:t>Spinoza) number is the</w:t>
      </w:r>
      <w:r w:rsidRPr="00CB54E4">
        <w:rPr>
          <w:rFonts w:ascii="Garamond" w:hAnsi="Garamond"/>
          <w:bCs/>
          <w:sz w:val="18"/>
          <w:szCs w:val="18"/>
        </w:rPr>
        <w:t xml:space="preserve"> sequence of the appearance of the target</w:t>
      </w:r>
      <w:r w:rsidR="00DC2D0F" w:rsidRPr="00CB54E4">
        <w:rPr>
          <w:rFonts w:ascii="Garamond" w:hAnsi="Garamond"/>
          <w:bCs/>
          <w:sz w:val="18"/>
          <w:szCs w:val="18"/>
        </w:rPr>
        <w:t xml:space="preserve"> in </w:t>
      </w:r>
      <w:proofErr w:type="spellStart"/>
      <w:r w:rsidR="00D36AED" w:rsidRPr="00CB54E4">
        <w:rPr>
          <w:rFonts w:ascii="Garamond" w:hAnsi="Garamond"/>
          <w:bCs/>
          <w:sz w:val="18"/>
          <w:szCs w:val="18"/>
        </w:rPr>
        <w:t>Elwes</w:t>
      </w:r>
      <w:proofErr w:type="spellEnd"/>
      <w:r w:rsidR="00D36AED" w:rsidRPr="00CB54E4">
        <w:rPr>
          <w:rFonts w:ascii="Garamond" w:hAnsi="Garamond"/>
          <w:bCs/>
          <w:sz w:val="18"/>
          <w:szCs w:val="18"/>
        </w:rPr>
        <w:t>’ translation of the</w:t>
      </w:r>
      <w:r w:rsidRPr="00CB54E4">
        <w:rPr>
          <w:rFonts w:ascii="Garamond" w:hAnsi="Garamond"/>
          <w:bCs/>
          <w:sz w:val="18"/>
          <w:szCs w:val="18"/>
        </w:rPr>
        <w:t xml:space="preserve"> </w:t>
      </w:r>
      <w:r w:rsidRPr="00CB54E4">
        <w:rPr>
          <w:rFonts w:ascii="Garamond" w:hAnsi="Garamond"/>
          <w:bCs/>
          <w:i/>
          <w:sz w:val="18"/>
          <w:szCs w:val="18"/>
        </w:rPr>
        <w:t>Ethics.</w:t>
      </w:r>
      <w:r w:rsidRPr="00CB54E4">
        <w:rPr>
          <w:rFonts w:ascii="Garamond" w:hAnsi="Garamond"/>
          <w:bCs/>
          <w:sz w:val="18"/>
          <w:szCs w:val="18"/>
        </w:rPr>
        <w:t xml:space="preserve"> </w:t>
      </w:r>
    </w:p>
    <w:p w:rsidR="00E004E7" w:rsidRPr="00CB54E4" w:rsidRDefault="00E004E7">
      <w:pPr>
        <w:rPr>
          <w:rFonts w:ascii="Garamond" w:hAnsi="Garamond"/>
          <w:bCs/>
          <w:sz w:val="18"/>
          <w:szCs w:val="18"/>
        </w:rPr>
      </w:pPr>
      <w:r w:rsidRPr="00CB54E4">
        <w:rPr>
          <w:rFonts w:ascii="Garamond" w:hAnsi="Garamond"/>
          <w:bCs/>
          <w:sz w:val="18"/>
          <w:szCs w:val="18"/>
        </w:rPr>
        <w:br w:type="page"/>
      </w:r>
    </w:p>
    <w:p w:rsidR="001F25A3" w:rsidRPr="00CB54E4" w:rsidRDefault="00E004E7" w:rsidP="00E004E7">
      <w:pPr>
        <w:jc w:val="center"/>
        <w:rPr>
          <w:rFonts w:ascii="Garamond" w:hAnsi="Garamond"/>
          <w:b/>
        </w:rPr>
      </w:pPr>
      <w:r w:rsidRPr="00CB54E4">
        <w:rPr>
          <w:rFonts w:ascii="Garamond" w:hAnsi="Garamond"/>
          <w:b/>
        </w:rPr>
        <w:lastRenderedPageBreak/>
        <w:t>Appendix B</w:t>
      </w:r>
    </w:p>
    <w:p w:rsidR="00E004E7" w:rsidRPr="00CB54E4" w:rsidRDefault="00E004E7" w:rsidP="00E004E7">
      <w:pPr>
        <w:jc w:val="center"/>
        <w:rPr>
          <w:rFonts w:ascii="Garamond" w:hAnsi="Garamond"/>
          <w:b/>
        </w:rPr>
      </w:pPr>
      <w:r w:rsidRPr="00CB54E4">
        <w:rPr>
          <w:rFonts w:ascii="Garamond" w:hAnsi="Garamond"/>
          <w:b/>
        </w:rPr>
        <w:t>General Description of the Computer Programs</w:t>
      </w:r>
    </w:p>
    <w:p w:rsidR="00DC3E69" w:rsidRPr="00CB54E4" w:rsidRDefault="001C21E5" w:rsidP="00E004E7">
      <w:pPr>
        <w:rPr>
          <w:rFonts w:ascii="Garamond" w:hAnsi="Garamond"/>
        </w:rPr>
      </w:pPr>
      <w:r w:rsidRPr="00CB54E4">
        <w:rPr>
          <w:rFonts w:ascii="Garamond" w:hAnsi="Garamond"/>
        </w:rPr>
        <w:t>About two years ago I became interested in exploring</w:t>
      </w:r>
      <w:r w:rsidR="00DC3E69" w:rsidRPr="00CB54E4">
        <w:rPr>
          <w:rFonts w:ascii="Garamond" w:hAnsi="Garamond"/>
        </w:rPr>
        <w:t xml:space="preserve"> the logic of Spinoza’s</w:t>
      </w:r>
      <w:r w:rsidRPr="00CB54E4">
        <w:rPr>
          <w:rFonts w:ascii="Garamond" w:hAnsi="Garamond"/>
        </w:rPr>
        <w:t xml:space="preserve"> </w:t>
      </w:r>
      <w:r w:rsidRPr="00CB54E4">
        <w:rPr>
          <w:rFonts w:ascii="Garamond" w:hAnsi="Garamond"/>
          <w:i/>
        </w:rPr>
        <w:t>Ethics</w:t>
      </w:r>
      <w:r w:rsidRPr="00CB54E4">
        <w:rPr>
          <w:rFonts w:ascii="Garamond" w:hAnsi="Garamond"/>
        </w:rPr>
        <w:t xml:space="preserve"> as a mathematical object, a directed network. I was aware that the statistical study of social networks had become an important research area of the social sciences over the past </w:t>
      </w:r>
      <w:r w:rsidR="007A6746" w:rsidRPr="00CB54E4">
        <w:rPr>
          <w:rFonts w:ascii="Garamond" w:hAnsi="Garamond"/>
        </w:rPr>
        <w:t>decade and that there were interesting developments in</w:t>
      </w:r>
      <w:r w:rsidRPr="00CB54E4">
        <w:rPr>
          <w:rFonts w:ascii="Garamond" w:hAnsi="Garamond"/>
        </w:rPr>
        <w:t xml:space="preserve"> both</w:t>
      </w:r>
      <w:r w:rsidR="007A6746" w:rsidRPr="00CB54E4">
        <w:rPr>
          <w:rFonts w:ascii="Garamond" w:hAnsi="Garamond"/>
        </w:rPr>
        <w:t xml:space="preserve"> the</w:t>
      </w:r>
      <w:r w:rsidRPr="00CB54E4">
        <w:rPr>
          <w:rFonts w:ascii="Garamond" w:hAnsi="Garamond"/>
        </w:rPr>
        <w:t xml:space="preserve"> statistics of networks and the software for the depiction and analysis of these networks. The first step was to represent the network in a form that could be accessed by a programming language. Using the </w:t>
      </w:r>
      <w:proofErr w:type="spellStart"/>
      <w:r w:rsidRPr="00CB54E4">
        <w:rPr>
          <w:rFonts w:ascii="Garamond" w:hAnsi="Garamond"/>
        </w:rPr>
        <w:t>Elwes</w:t>
      </w:r>
      <w:proofErr w:type="spellEnd"/>
      <w:r w:rsidRPr="00CB54E4">
        <w:rPr>
          <w:rFonts w:ascii="Garamond" w:hAnsi="Garamond"/>
        </w:rPr>
        <w:t xml:space="preserve"> translation, available at Gutenberg.org, I created </w:t>
      </w:r>
      <w:r w:rsidR="00F64C1F" w:rsidRPr="00CB54E4">
        <w:rPr>
          <w:rFonts w:ascii="Garamond" w:hAnsi="Garamond"/>
        </w:rPr>
        <w:t xml:space="preserve">five </w:t>
      </w:r>
      <w:r w:rsidRPr="00CB54E4">
        <w:rPr>
          <w:rFonts w:ascii="Garamond" w:hAnsi="Garamond"/>
        </w:rPr>
        <w:t>files</w:t>
      </w:r>
      <w:r w:rsidR="00F64C1F" w:rsidRPr="00CB54E4">
        <w:rPr>
          <w:rFonts w:ascii="Garamond" w:hAnsi="Garamond"/>
        </w:rPr>
        <w:t xml:space="preserve">, one for each Part of the </w:t>
      </w:r>
      <w:r w:rsidR="00DC3E69" w:rsidRPr="00CB54E4">
        <w:rPr>
          <w:rFonts w:ascii="Garamond" w:hAnsi="Garamond"/>
          <w:i/>
        </w:rPr>
        <w:t>Ethics</w:t>
      </w:r>
      <w:r w:rsidR="007A6746" w:rsidRPr="00CB54E4">
        <w:rPr>
          <w:rFonts w:ascii="Garamond" w:hAnsi="Garamond"/>
          <w:i/>
        </w:rPr>
        <w:t>.</w:t>
      </w:r>
      <w:r w:rsidR="00DC3E69" w:rsidRPr="00CB54E4">
        <w:rPr>
          <w:rFonts w:ascii="Garamond" w:hAnsi="Garamond"/>
          <w:i/>
        </w:rPr>
        <w:t xml:space="preserve"> </w:t>
      </w:r>
      <w:r w:rsidR="00DC3E69" w:rsidRPr="00CB54E4">
        <w:rPr>
          <w:rFonts w:ascii="Garamond" w:hAnsi="Garamond"/>
        </w:rPr>
        <w:t>Each record in the files</w:t>
      </w:r>
      <w:r w:rsidR="00DC3E69" w:rsidRPr="00CB54E4">
        <w:rPr>
          <w:rFonts w:ascii="Garamond" w:hAnsi="Garamond"/>
          <w:i/>
        </w:rPr>
        <w:t xml:space="preserve"> </w:t>
      </w:r>
      <w:r w:rsidR="00DC3E69" w:rsidRPr="00CB54E4">
        <w:rPr>
          <w:rFonts w:ascii="Garamond" w:hAnsi="Garamond"/>
        </w:rPr>
        <w:t>comprises: (1)</w:t>
      </w:r>
      <w:r w:rsidRPr="00CB54E4">
        <w:rPr>
          <w:rFonts w:ascii="Garamond" w:hAnsi="Garamond"/>
        </w:rPr>
        <w:t xml:space="preserve"> Spinoza’s network element designation (e.g. 1D4, 2P6, etc.),</w:t>
      </w:r>
      <w:r w:rsidR="00DC3E69" w:rsidRPr="00CB54E4">
        <w:rPr>
          <w:rFonts w:ascii="Garamond" w:hAnsi="Garamond"/>
        </w:rPr>
        <w:t xml:space="preserve"> (2)</w:t>
      </w:r>
      <w:r w:rsidRPr="00CB54E4">
        <w:rPr>
          <w:rFonts w:ascii="Garamond" w:hAnsi="Garamond"/>
        </w:rPr>
        <w:t xml:space="preserve"> the </w:t>
      </w:r>
      <w:r w:rsidR="00F64C1F" w:rsidRPr="00CB54E4">
        <w:rPr>
          <w:rFonts w:ascii="Garamond" w:hAnsi="Garamond"/>
        </w:rPr>
        <w:t>text of the network element and</w:t>
      </w:r>
      <w:r w:rsidR="00DC3E69" w:rsidRPr="00CB54E4">
        <w:rPr>
          <w:rFonts w:ascii="Garamond" w:hAnsi="Garamond"/>
        </w:rPr>
        <w:t xml:space="preserve"> (3)</w:t>
      </w:r>
      <w:r w:rsidR="00F64C1F" w:rsidRPr="00CB54E4">
        <w:rPr>
          <w:rFonts w:ascii="Garamond" w:hAnsi="Garamond"/>
        </w:rPr>
        <w:t xml:space="preserve"> </w:t>
      </w:r>
      <w:r w:rsidR="00DC3E69" w:rsidRPr="00CB54E4">
        <w:rPr>
          <w:rFonts w:ascii="Garamond" w:hAnsi="Garamond"/>
        </w:rPr>
        <w:t>the</w:t>
      </w:r>
      <w:r w:rsidR="00F64C1F" w:rsidRPr="00CB54E4">
        <w:rPr>
          <w:rFonts w:ascii="Garamond" w:hAnsi="Garamond"/>
        </w:rPr>
        <w:t xml:space="preserve"> predecessors</w:t>
      </w:r>
      <w:r w:rsidR="00DC3E69" w:rsidRPr="00CB54E4">
        <w:rPr>
          <w:rFonts w:ascii="Garamond" w:hAnsi="Garamond"/>
        </w:rPr>
        <w:t xml:space="preserve"> specified by Spinoza</w:t>
      </w:r>
      <w:r w:rsidR="00F64C1F" w:rsidRPr="00CB54E4">
        <w:rPr>
          <w:rFonts w:ascii="Garamond" w:hAnsi="Garamond"/>
        </w:rPr>
        <w:t xml:space="preserve">. With a few exceptions the </w:t>
      </w:r>
      <w:r w:rsidR="00DC3E69" w:rsidRPr="00CB54E4">
        <w:rPr>
          <w:rFonts w:ascii="Garamond" w:hAnsi="Garamond"/>
        </w:rPr>
        <w:t>records</w:t>
      </w:r>
      <w:r w:rsidR="00F64C1F" w:rsidRPr="00CB54E4">
        <w:rPr>
          <w:rFonts w:ascii="Garamond" w:hAnsi="Garamond"/>
        </w:rPr>
        <w:t xml:space="preserve"> are exactly as represented in the </w:t>
      </w:r>
      <w:proofErr w:type="spellStart"/>
      <w:r w:rsidR="00F64C1F" w:rsidRPr="00CB54E4">
        <w:rPr>
          <w:rFonts w:ascii="Garamond" w:hAnsi="Garamond"/>
        </w:rPr>
        <w:t>Elwes</w:t>
      </w:r>
      <w:proofErr w:type="spellEnd"/>
      <w:r w:rsidR="00F64C1F" w:rsidRPr="00CB54E4">
        <w:rPr>
          <w:rFonts w:ascii="Garamond" w:hAnsi="Garamond"/>
        </w:rPr>
        <w:t xml:space="preserve"> translation</w:t>
      </w:r>
      <w:r w:rsidR="00DC3E69" w:rsidRPr="00CB54E4">
        <w:rPr>
          <w:rFonts w:ascii="Garamond" w:hAnsi="Garamond"/>
        </w:rPr>
        <w:t xml:space="preserve">. The exceptions are: </w:t>
      </w:r>
    </w:p>
    <w:p w:rsidR="00DC3E69" w:rsidRPr="00CB54E4" w:rsidRDefault="00DC3E69" w:rsidP="00E004E7">
      <w:pPr>
        <w:rPr>
          <w:rFonts w:ascii="Garamond" w:hAnsi="Garamond"/>
        </w:rPr>
      </w:pPr>
      <w:r w:rsidRPr="00CB54E4">
        <w:rPr>
          <w:rFonts w:ascii="Garamond" w:hAnsi="Garamond"/>
        </w:rPr>
        <w:tab/>
        <w:t xml:space="preserve">(1) </w:t>
      </w:r>
      <w:r w:rsidR="00D45653" w:rsidRPr="00CB54E4">
        <w:rPr>
          <w:rFonts w:ascii="Garamond" w:hAnsi="Garamond"/>
        </w:rPr>
        <w:t xml:space="preserve"> </w:t>
      </w:r>
      <w:r w:rsidR="00BE7BCA" w:rsidRPr="00CB54E4">
        <w:rPr>
          <w:rFonts w:ascii="Garamond" w:hAnsi="Garamond"/>
        </w:rPr>
        <w:t xml:space="preserve">Arabic instead of Roman </w:t>
      </w:r>
      <w:r w:rsidR="00D45653" w:rsidRPr="00CB54E4">
        <w:rPr>
          <w:rFonts w:ascii="Garamond" w:hAnsi="Garamond"/>
        </w:rPr>
        <w:t>numerals</w:t>
      </w:r>
      <w:r w:rsidR="003D3737" w:rsidRPr="00CB54E4">
        <w:rPr>
          <w:rFonts w:ascii="Garamond" w:hAnsi="Garamond"/>
        </w:rPr>
        <w:t>,</w:t>
      </w:r>
    </w:p>
    <w:p w:rsidR="00DC3E69" w:rsidRPr="00CB54E4" w:rsidRDefault="00DC3E69" w:rsidP="00DC3E69">
      <w:pPr>
        <w:ind w:left="720"/>
        <w:rPr>
          <w:rFonts w:ascii="Garamond" w:hAnsi="Garamond"/>
        </w:rPr>
      </w:pPr>
      <w:r w:rsidRPr="00CB54E4">
        <w:rPr>
          <w:rFonts w:ascii="Garamond" w:hAnsi="Garamond"/>
        </w:rPr>
        <w:t>(2)</w:t>
      </w:r>
      <w:r w:rsidR="003D3737" w:rsidRPr="00CB54E4">
        <w:rPr>
          <w:rFonts w:ascii="Garamond" w:hAnsi="Garamond"/>
        </w:rPr>
        <w:t xml:space="preserve"> </w:t>
      </w:r>
      <w:r w:rsidR="00BE7BCA" w:rsidRPr="00CB54E4">
        <w:rPr>
          <w:rFonts w:ascii="Garamond" w:hAnsi="Garamond"/>
        </w:rPr>
        <w:t xml:space="preserve"> D</w:t>
      </w:r>
      <w:r w:rsidR="00F64C1F" w:rsidRPr="00CB54E4">
        <w:rPr>
          <w:rFonts w:ascii="Garamond" w:hAnsi="Garamond"/>
        </w:rPr>
        <w:t>esignat</w:t>
      </w:r>
      <w:r w:rsidR="003D3737" w:rsidRPr="00CB54E4">
        <w:rPr>
          <w:rFonts w:ascii="Garamond" w:hAnsi="Garamond"/>
        </w:rPr>
        <w:t>or</w:t>
      </w:r>
      <w:r w:rsidR="00F64C1F" w:rsidRPr="00CB54E4">
        <w:rPr>
          <w:rFonts w:ascii="Garamond" w:hAnsi="Garamond"/>
        </w:rPr>
        <w:t>s for the definition and axi</w:t>
      </w:r>
      <w:r w:rsidRPr="00CB54E4">
        <w:rPr>
          <w:rFonts w:ascii="Garamond" w:hAnsi="Garamond"/>
        </w:rPr>
        <w:t>oms after the lemmas in Part 2,</w:t>
      </w:r>
      <w:r w:rsidRPr="00CB54E4">
        <w:rPr>
          <w:rFonts w:ascii="Garamond" w:hAnsi="Garamond"/>
        </w:rPr>
        <w:tab/>
      </w:r>
    </w:p>
    <w:p w:rsidR="003D3737" w:rsidRPr="00CB54E4" w:rsidRDefault="00F64C1F" w:rsidP="00D45653">
      <w:pPr>
        <w:ind w:left="720"/>
        <w:rPr>
          <w:rFonts w:ascii="Garamond" w:hAnsi="Garamond"/>
        </w:rPr>
      </w:pPr>
      <w:r w:rsidRPr="00CB54E4">
        <w:rPr>
          <w:rFonts w:ascii="Garamond" w:hAnsi="Garamond"/>
        </w:rPr>
        <w:t>(</w:t>
      </w:r>
      <w:r w:rsidR="00DC3E69" w:rsidRPr="00CB54E4">
        <w:rPr>
          <w:rFonts w:ascii="Garamond" w:hAnsi="Garamond"/>
        </w:rPr>
        <w:t>3</w:t>
      </w:r>
      <w:r w:rsidR="003D3737" w:rsidRPr="00CB54E4">
        <w:rPr>
          <w:rFonts w:ascii="Garamond" w:hAnsi="Garamond"/>
        </w:rPr>
        <w:t xml:space="preserve">) </w:t>
      </w:r>
      <w:r w:rsidR="00D45653" w:rsidRPr="00CB54E4">
        <w:rPr>
          <w:rFonts w:ascii="Garamond" w:hAnsi="Garamond"/>
        </w:rPr>
        <w:t xml:space="preserve"> </w:t>
      </w:r>
      <w:r w:rsidR="00BE7BCA" w:rsidRPr="00CB54E4">
        <w:rPr>
          <w:rFonts w:ascii="Garamond" w:hAnsi="Garamond"/>
        </w:rPr>
        <w:t>Addition of</w:t>
      </w:r>
      <w:r w:rsidR="00D45653" w:rsidRPr="00CB54E4">
        <w:rPr>
          <w:rFonts w:ascii="Garamond" w:hAnsi="Garamond"/>
        </w:rPr>
        <w:t xml:space="preserve"> propositions</w:t>
      </w:r>
      <w:r w:rsidRPr="00CB54E4">
        <w:rPr>
          <w:rFonts w:ascii="Garamond" w:hAnsi="Garamond"/>
        </w:rPr>
        <w:t xml:space="preserve"> </w:t>
      </w:r>
      <w:r w:rsidR="00D45653" w:rsidRPr="00CB54E4">
        <w:rPr>
          <w:rFonts w:ascii="Garamond" w:hAnsi="Garamond"/>
        </w:rPr>
        <w:t>as</w:t>
      </w:r>
      <w:r w:rsidRPr="00CB54E4">
        <w:rPr>
          <w:rFonts w:ascii="Garamond" w:hAnsi="Garamond"/>
        </w:rPr>
        <w:t xml:space="preserve"> predecessors to </w:t>
      </w:r>
      <w:r w:rsidR="00D45653" w:rsidRPr="00CB54E4">
        <w:rPr>
          <w:rFonts w:ascii="Garamond" w:hAnsi="Garamond"/>
        </w:rPr>
        <w:t xml:space="preserve">their </w:t>
      </w:r>
      <w:r w:rsidRPr="00CB54E4">
        <w:rPr>
          <w:rFonts w:ascii="Garamond" w:hAnsi="Garamond"/>
        </w:rPr>
        <w:t>coro</w:t>
      </w:r>
      <w:r w:rsidR="007A6746" w:rsidRPr="00CB54E4">
        <w:rPr>
          <w:rFonts w:ascii="Garamond" w:hAnsi="Garamond"/>
        </w:rPr>
        <w:t xml:space="preserve">llaries when Spinoza did not do </w:t>
      </w:r>
      <w:r w:rsidRPr="00CB54E4">
        <w:rPr>
          <w:rFonts w:ascii="Garamond" w:hAnsi="Garamond"/>
        </w:rPr>
        <w:t xml:space="preserve">so, </w:t>
      </w:r>
    </w:p>
    <w:p w:rsidR="00DC3E69" w:rsidRPr="00CB54E4" w:rsidRDefault="003D3737" w:rsidP="003D3737">
      <w:pPr>
        <w:ind w:left="720"/>
        <w:rPr>
          <w:rFonts w:ascii="Garamond" w:hAnsi="Garamond"/>
        </w:rPr>
      </w:pPr>
      <w:r w:rsidRPr="00CB54E4">
        <w:rPr>
          <w:rFonts w:ascii="Garamond" w:hAnsi="Garamond"/>
        </w:rPr>
        <w:t xml:space="preserve"> </w:t>
      </w:r>
      <w:r w:rsidR="00DC3E69" w:rsidRPr="00CB54E4">
        <w:rPr>
          <w:rFonts w:ascii="Garamond" w:hAnsi="Garamond"/>
        </w:rPr>
        <w:t>(</w:t>
      </w:r>
      <w:r w:rsidRPr="00CB54E4">
        <w:rPr>
          <w:rFonts w:ascii="Garamond" w:hAnsi="Garamond"/>
        </w:rPr>
        <w:t xml:space="preserve">4) </w:t>
      </w:r>
      <w:r w:rsidR="00BE7BCA" w:rsidRPr="00CB54E4">
        <w:rPr>
          <w:rFonts w:ascii="Garamond" w:hAnsi="Garamond"/>
        </w:rPr>
        <w:t>Addition of</w:t>
      </w:r>
      <w:r w:rsidR="00D45653" w:rsidRPr="00CB54E4">
        <w:rPr>
          <w:rFonts w:ascii="Garamond" w:hAnsi="Garamond"/>
        </w:rPr>
        <w:t xml:space="preserve"> </w:t>
      </w:r>
      <w:r w:rsidR="00DC3E69" w:rsidRPr="00CB54E4">
        <w:rPr>
          <w:rFonts w:ascii="Garamond" w:hAnsi="Garamond"/>
        </w:rPr>
        <w:t xml:space="preserve">designators </w:t>
      </w:r>
      <w:r w:rsidRPr="00CB54E4">
        <w:rPr>
          <w:rFonts w:ascii="Garamond" w:hAnsi="Garamond"/>
        </w:rPr>
        <w:t>F</w:t>
      </w:r>
      <w:r w:rsidR="00DC3E69" w:rsidRPr="00CB54E4">
        <w:rPr>
          <w:rFonts w:ascii="Garamond" w:hAnsi="Garamond"/>
        </w:rPr>
        <w:t xml:space="preserve"> for affects and T for postulates</w:t>
      </w:r>
      <w:r w:rsidRPr="00CB54E4">
        <w:rPr>
          <w:rFonts w:ascii="Garamond" w:hAnsi="Garamond"/>
        </w:rPr>
        <w:t xml:space="preserve">, </w:t>
      </w:r>
    </w:p>
    <w:p w:rsidR="003D3737" w:rsidRPr="00CB54E4" w:rsidRDefault="003D3737" w:rsidP="006A3297">
      <w:pPr>
        <w:ind w:firstLine="720"/>
        <w:rPr>
          <w:rFonts w:ascii="Garamond" w:hAnsi="Garamond"/>
        </w:rPr>
      </w:pPr>
      <w:r w:rsidRPr="00CB54E4">
        <w:rPr>
          <w:rFonts w:ascii="Garamond" w:hAnsi="Garamond"/>
        </w:rPr>
        <w:t xml:space="preserve">(5) </w:t>
      </w:r>
      <w:r w:rsidR="00BE7BCA" w:rsidRPr="00CB54E4">
        <w:rPr>
          <w:rFonts w:ascii="Garamond" w:hAnsi="Garamond"/>
        </w:rPr>
        <w:t>Inclusion of</w:t>
      </w:r>
      <w:r w:rsidRPr="00CB54E4">
        <w:rPr>
          <w:rFonts w:ascii="Garamond" w:hAnsi="Garamond"/>
        </w:rPr>
        <w:t xml:space="preserve"> the general definition as an aff</w:t>
      </w:r>
      <w:r w:rsidR="006A3297" w:rsidRPr="00CB54E4">
        <w:rPr>
          <w:rFonts w:ascii="Garamond" w:hAnsi="Garamond"/>
        </w:rPr>
        <w:t>ect as a network element (3F0)</w:t>
      </w:r>
      <w:r w:rsidR="009C7B58" w:rsidRPr="00CB54E4">
        <w:rPr>
          <w:rFonts w:ascii="Garamond" w:hAnsi="Garamond"/>
        </w:rPr>
        <w:t>, and</w:t>
      </w:r>
    </w:p>
    <w:p w:rsidR="009C7B58" w:rsidRPr="00CB54E4" w:rsidRDefault="009C7B58" w:rsidP="009C7B58">
      <w:pPr>
        <w:ind w:left="720"/>
        <w:rPr>
          <w:rFonts w:ascii="Garamond" w:hAnsi="Garamond"/>
        </w:rPr>
      </w:pPr>
      <w:r w:rsidRPr="00CB54E4">
        <w:rPr>
          <w:rFonts w:ascii="Garamond" w:hAnsi="Garamond"/>
        </w:rPr>
        <w:t xml:space="preserve">(6) </w:t>
      </w:r>
      <w:r w:rsidR="00BE7BCA" w:rsidRPr="00CB54E4">
        <w:rPr>
          <w:rFonts w:ascii="Garamond" w:hAnsi="Garamond"/>
        </w:rPr>
        <w:t>Addition of</w:t>
      </w:r>
      <w:r w:rsidRPr="00CB54E4">
        <w:rPr>
          <w:rFonts w:ascii="Garamond" w:hAnsi="Garamond"/>
        </w:rPr>
        <w:t xml:space="preserve"> predecessors in cases in which Spinoza says something like “Proved in the same way as Proposition XPYY.”</w:t>
      </w:r>
    </w:p>
    <w:p w:rsidR="00E004E7" w:rsidRPr="00CB54E4" w:rsidRDefault="00F64C1F" w:rsidP="00DC3E69">
      <w:pPr>
        <w:rPr>
          <w:rFonts w:ascii="Garamond" w:hAnsi="Garamond"/>
        </w:rPr>
      </w:pPr>
      <w:r w:rsidRPr="00CB54E4">
        <w:rPr>
          <w:rFonts w:ascii="Garamond" w:hAnsi="Garamond"/>
        </w:rPr>
        <w:t>This was a major clerical effort. It was double</w:t>
      </w:r>
      <w:r w:rsidR="00A8467C" w:rsidRPr="00CB54E4">
        <w:rPr>
          <w:rFonts w:ascii="Garamond" w:hAnsi="Garamond"/>
        </w:rPr>
        <w:t xml:space="preserve"> and triple</w:t>
      </w:r>
      <w:r w:rsidRPr="00CB54E4">
        <w:rPr>
          <w:rFonts w:ascii="Garamond" w:hAnsi="Garamond"/>
        </w:rPr>
        <w:t xml:space="preserve"> checked </w:t>
      </w:r>
      <w:r w:rsidR="00A8467C" w:rsidRPr="00CB54E4">
        <w:rPr>
          <w:rFonts w:ascii="Garamond" w:hAnsi="Garamond"/>
        </w:rPr>
        <w:t>but still may have errors. I</w:t>
      </w:r>
      <w:r w:rsidRPr="00CB54E4">
        <w:rPr>
          <w:rFonts w:ascii="Garamond" w:hAnsi="Garamond"/>
        </w:rPr>
        <w:t xml:space="preserve"> believe it is substantially correct.</w:t>
      </w:r>
      <w:r w:rsidR="00687FA1" w:rsidRPr="00CB54E4">
        <w:rPr>
          <w:rFonts w:ascii="Garamond" w:hAnsi="Garamond"/>
        </w:rPr>
        <w:t xml:space="preserve"> </w:t>
      </w:r>
    </w:p>
    <w:p w:rsidR="00687FA1" w:rsidRPr="00CB54E4" w:rsidRDefault="00F054EB" w:rsidP="00E004E7">
      <w:pPr>
        <w:rPr>
          <w:rFonts w:ascii="Garamond" w:hAnsi="Garamond"/>
        </w:rPr>
      </w:pPr>
      <w:r w:rsidRPr="00CB54E4">
        <w:rPr>
          <w:rFonts w:ascii="Garamond" w:hAnsi="Garamond"/>
        </w:rPr>
        <w:t xml:space="preserve">The next step was to write a series of programs that </w:t>
      </w:r>
      <w:r w:rsidR="00C43DE3" w:rsidRPr="00CB54E4">
        <w:rPr>
          <w:rFonts w:ascii="Garamond" w:hAnsi="Garamond"/>
        </w:rPr>
        <w:t>develop</w:t>
      </w:r>
      <w:r w:rsidRPr="00CB54E4">
        <w:rPr>
          <w:rFonts w:ascii="Garamond" w:hAnsi="Garamond"/>
        </w:rPr>
        <w:t xml:space="preserve"> a Python class that </w:t>
      </w:r>
      <w:r w:rsidR="00DC3E69" w:rsidRPr="00CB54E4">
        <w:rPr>
          <w:rFonts w:ascii="Garamond" w:hAnsi="Garamond"/>
        </w:rPr>
        <w:t>creates</w:t>
      </w:r>
      <w:r w:rsidRPr="00CB54E4">
        <w:rPr>
          <w:rFonts w:ascii="Garamond" w:hAnsi="Garamond"/>
        </w:rPr>
        <w:t xml:space="preserve"> an ordered Python dictionary</w:t>
      </w:r>
      <w:r w:rsidR="00C43DE3" w:rsidRPr="00CB54E4">
        <w:rPr>
          <w:rFonts w:ascii="Garamond" w:hAnsi="Garamond"/>
        </w:rPr>
        <w:t xml:space="preserve"> of the network entities when included in a Python program.</w:t>
      </w:r>
      <w:r w:rsidR="00D45653" w:rsidRPr="00CB54E4">
        <w:rPr>
          <w:rFonts w:ascii="Garamond" w:hAnsi="Garamond"/>
        </w:rPr>
        <w:t xml:space="preserve"> The dictionary key is </w:t>
      </w:r>
      <w:r w:rsidRPr="00CB54E4">
        <w:rPr>
          <w:rFonts w:ascii="Garamond" w:hAnsi="Garamond"/>
        </w:rPr>
        <w:t>the element designation</w:t>
      </w:r>
      <w:r w:rsidR="00DC3E69" w:rsidRPr="00CB54E4">
        <w:rPr>
          <w:rFonts w:ascii="Garamond" w:hAnsi="Garamond"/>
        </w:rPr>
        <w:t xml:space="preserve">. </w:t>
      </w:r>
      <w:r w:rsidR="00ED495D" w:rsidRPr="00CB54E4">
        <w:rPr>
          <w:rFonts w:ascii="Garamond" w:hAnsi="Garamond"/>
        </w:rPr>
        <w:t xml:space="preserve">The list </w:t>
      </w:r>
      <w:r w:rsidR="00DC3E69" w:rsidRPr="00CB54E4">
        <w:rPr>
          <w:rFonts w:ascii="Garamond" w:hAnsi="Garamond"/>
        </w:rPr>
        <w:t>accompanying</w:t>
      </w:r>
      <w:r w:rsidR="00ED495D" w:rsidRPr="00CB54E4">
        <w:rPr>
          <w:rFonts w:ascii="Garamond" w:hAnsi="Garamond"/>
        </w:rPr>
        <w:t xml:space="preserve"> the key contains: (1) the </w:t>
      </w:r>
      <w:r w:rsidRPr="00CB54E4">
        <w:rPr>
          <w:rFonts w:ascii="Garamond" w:hAnsi="Garamond"/>
        </w:rPr>
        <w:t>Spinoza number,</w:t>
      </w:r>
      <w:r w:rsidR="00ED495D" w:rsidRPr="00CB54E4">
        <w:rPr>
          <w:rFonts w:ascii="Garamond" w:hAnsi="Garamond"/>
        </w:rPr>
        <w:t xml:space="preserve"> (2)</w:t>
      </w:r>
      <w:r w:rsidRPr="00CB54E4">
        <w:rPr>
          <w:rFonts w:ascii="Garamond" w:hAnsi="Garamond"/>
        </w:rPr>
        <w:t xml:space="preserve"> the key as a data element</w:t>
      </w:r>
      <w:r w:rsidR="00ED495D" w:rsidRPr="00CB54E4">
        <w:rPr>
          <w:rFonts w:ascii="Garamond" w:hAnsi="Garamond"/>
        </w:rPr>
        <w:t>, (3)</w:t>
      </w:r>
      <w:r w:rsidRPr="00CB54E4">
        <w:rPr>
          <w:rFonts w:ascii="Garamond" w:hAnsi="Garamond"/>
        </w:rPr>
        <w:t xml:space="preserve"> </w:t>
      </w:r>
      <w:r w:rsidR="00ED495D" w:rsidRPr="00CB54E4">
        <w:rPr>
          <w:rFonts w:ascii="Garamond" w:hAnsi="Garamond"/>
        </w:rPr>
        <w:t xml:space="preserve">a </w:t>
      </w:r>
      <w:r w:rsidRPr="00CB54E4">
        <w:rPr>
          <w:rFonts w:ascii="Garamond" w:hAnsi="Garamond"/>
        </w:rPr>
        <w:t>list of</w:t>
      </w:r>
      <w:r w:rsidR="00ED495D" w:rsidRPr="00CB54E4">
        <w:rPr>
          <w:rFonts w:ascii="Garamond" w:hAnsi="Garamond"/>
        </w:rPr>
        <w:t xml:space="preserve"> </w:t>
      </w:r>
      <w:r w:rsidRPr="00CB54E4">
        <w:rPr>
          <w:rFonts w:ascii="Garamond" w:hAnsi="Garamond"/>
        </w:rPr>
        <w:t>the direct predecessors</w:t>
      </w:r>
      <w:r w:rsidR="00ED495D" w:rsidRPr="00CB54E4">
        <w:rPr>
          <w:rFonts w:ascii="Garamond" w:hAnsi="Garamond"/>
        </w:rPr>
        <w:t xml:space="preserve"> as the</w:t>
      </w:r>
      <w:r w:rsidR="00DC3E69" w:rsidRPr="00CB54E4">
        <w:rPr>
          <w:rFonts w:ascii="Garamond" w:hAnsi="Garamond"/>
        </w:rPr>
        <w:t>y</w:t>
      </w:r>
      <w:r w:rsidR="00ED495D" w:rsidRPr="00CB54E4">
        <w:rPr>
          <w:rFonts w:ascii="Garamond" w:hAnsi="Garamond"/>
        </w:rPr>
        <w:t xml:space="preserve"> appear in the </w:t>
      </w:r>
      <w:r w:rsidR="00ED495D" w:rsidRPr="00CB54E4">
        <w:rPr>
          <w:rFonts w:ascii="Garamond" w:hAnsi="Garamond"/>
          <w:i/>
        </w:rPr>
        <w:t>Ethics</w:t>
      </w:r>
      <w:r w:rsidR="006A3297" w:rsidRPr="00CB54E4">
        <w:rPr>
          <w:rFonts w:ascii="Garamond" w:hAnsi="Garamond"/>
        </w:rPr>
        <w:t xml:space="preserve">, (4) </w:t>
      </w:r>
      <w:r w:rsidR="00ED495D" w:rsidRPr="00CB54E4">
        <w:rPr>
          <w:rFonts w:ascii="Garamond" w:hAnsi="Garamond"/>
        </w:rPr>
        <w:t>a list of the</w:t>
      </w:r>
      <w:r w:rsidRPr="00CB54E4">
        <w:rPr>
          <w:rFonts w:ascii="Garamond" w:hAnsi="Garamond"/>
        </w:rPr>
        <w:t xml:space="preserve"> direct successors</w:t>
      </w:r>
      <w:r w:rsidR="00687FA1" w:rsidRPr="00CB54E4">
        <w:rPr>
          <w:rFonts w:ascii="Garamond" w:hAnsi="Garamond"/>
        </w:rPr>
        <w:t xml:space="preserve"> of the element</w:t>
      </w:r>
      <w:r w:rsidR="00ED495D" w:rsidRPr="00CB54E4">
        <w:rPr>
          <w:rFonts w:ascii="Garamond" w:hAnsi="Garamond"/>
        </w:rPr>
        <w:t xml:space="preserve"> and (5) the text of the element as it appears in the </w:t>
      </w:r>
      <w:proofErr w:type="spellStart"/>
      <w:r w:rsidR="00ED495D" w:rsidRPr="00CB54E4">
        <w:rPr>
          <w:rFonts w:ascii="Garamond" w:hAnsi="Garamond"/>
        </w:rPr>
        <w:t>Elwes</w:t>
      </w:r>
      <w:proofErr w:type="spellEnd"/>
      <w:r w:rsidR="00ED495D" w:rsidRPr="00CB54E4">
        <w:rPr>
          <w:rFonts w:ascii="Garamond" w:hAnsi="Garamond"/>
        </w:rPr>
        <w:t xml:space="preserve"> translation. </w:t>
      </w:r>
      <w:r w:rsidRPr="00CB54E4">
        <w:rPr>
          <w:rFonts w:ascii="Garamond" w:hAnsi="Garamond"/>
        </w:rPr>
        <w:t>The</w:t>
      </w:r>
      <w:r w:rsidR="00E54912" w:rsidRPr="00CB54E4">
        <w:rPr>
          <w:rFonts w:ascii="Garamond" w:hAnsi="Garamond"/>
        </w:rPr>
        <w:t xml:space="preserve"> </w:t>
      </w:r>
      <w:r w:rsidRPr="00CB54E4">
        <w:rPr>
          <w:rFonts w:ascii="Garamond" w:hAnsi="Garamond"/>
        </w:rPr>
        <w:t xml:space="preserve">Spinoza number is the order of appearance of the element in the </w:t>
      </w:r>
      <w:r w:rsidRPr="00CB54E4">
        <w:rPr>
          <w:rFonts w:ascii="Garamond" w:hAnsi="Garamond"/>
          <w:i/>
        </w:rPr>
        <w:t xml:space="preserve">Ethics. </w:t>
      </w:r>
      <w:r w:rsidRPr="00CB54E4">
        <w:rPr>
          <w:rFonts w:ascii="Garamond" w:hAnsi="Garamond"/>
        </w:rPr>
        <w:t>(</w:t>
      </w:r>
      <w:r w:rsidR="00ED495D" w:rsidRPr="00CB54E4">
        <w:rPr>
          <w:rFonts w:ascii="Garamond" w:hAnsi="Garamond"/>
        </w:rPr>
        <w:t xml:space="preserve">For example </w:t>
      </w:r>
      <w:r w:rsidRPr="00CB54E4">
        <w:rPr>
          <w:rFonts w:ascii="Garamond" w:hAnsi="Garamond"/>
        </w:rPr>
        <w:t xml:space="preserve">1D1 and 1A1 have Spinoza numbers 1 and 9). </w:t>
      </w:r>
      <w:r w:rsidR="00E54912" w:rsidRPr="00CB54E4">
        <w:rPr>
          <w:rFonts w:ascii="Garamond" w:hAnsi="Garamond"/>
        </w:rPr>
        <w:t xml:space="preserve">The Spinoza number enables presentation of the network elements in the same sequence as in the </w:t>
      </w:r>
      <w:r w:rsidR="00E54912" w:rsidRPr="00CB54E4">
        <w:rPr>
          <w:rFonts w:ascii="Garamond" w:hAnsi="Garamond"/>
          <w:i/>
        </w:rPr>
        <w:t>Ethics</w:t>
      </w:r>
      <w:r w:rsidR="00E54912" w:rsidRPr="00CB54E4">
        <w:rPr>
          <w:rFonts w:ascii="Garamond" w:hAnsi="Garamond"/>
        </w:rPr>
        <w:t xml:space="preserve">. </w:t>
      </w:r>
      <w:r w:rsidRPr="00CB54E4">
        <w:rPr>
          <w:rFonts w:ascii="Garamond" w:hAnsi="Garamond"/>
        </w:rPr>
        <w:t xml:space="preserve">The successors, </w:t>
      </w:r>
      <w:r w:rsidR="007B7447" w:rsidRPr="00CB54E4">
        <w:rPr>
          <w:rFonts w:ascii="Garamond" w:hAnsi="Garamond"/>
        </w:rPr>
        <w:t>which</w:t>
      </w:r>
      <w:r w:rsidR="006A3297" w:rsidRPr="00CB54E4">
        <w:rPr>
          <w:rFonts w:ascii="Garamond" w:hAnsi="Garamond"/>
        </w:rPr>
        <w:t xml:space="preserve"> as a set</w:t>
      </w:r>
      <w:r w:rsidR="007B7447" w:rsidRPr="00CB54E4">
        <w:rPr>
          <w:rFonts w:ascii="Garamond" w:hAnsi="Garamond"/>
        </w:rPr>
        <w:t xml:space="preserve"> </w:t>
      </w:r>
      <w:r w:rsidRPr="00CB54E4">
        <w:rPr>
          <w:rFonts w:ascii="Garamond" w:hAnsi="Garamond"/>
        </w:rPr>
        <w:t>are logically equivalent to the predecessors, were developed by</w:t>
      </w:r>
      <w:r w:rsidR="007B7447" w:rsidRPr="00CB54E4">
        <w:rPr>
          <w:rFonts w:ascii="Garamond" w:hAnsi="Garamond"/>
        </w:rPr>
        <w:t xml:space="preserve"> a program which</w:t>
      </w:r>
      <w:r w:rsidRPr="00CB54E4">
        <w:rPr>
          <w:rFonts w:ascii="Garamond" w:hAnsi="Garamond"/>
        </w:rPr>
        <w:t xml:space="preserve"> </w:t>
      </w:r>
      <w:r w:rsidR="007B7447" w:rsidRPr="00CB54E4">
        <w:rPr>
          <w:rFonts w:ascii="Garamond" w:hAnsi="Garamond"/>
        </w:rPr>
        <w:t xml:space="preserve">inverted the predecessors listed in the </w:t>
      </w:r>
      <w:proofErr w:type="spellStart"/>
      <w:r w:rsidR="007B7447" w:rsidRPr="00CB54E4">
        <w:rPr>
          <w:rFonts w:ascii="Garamond" w:hAnsi="Garamond"/>
        </w:rPr>
        <w:t>Elwes</w:t>
      </w:r>
      <w:proofErr w:type="spellEnd"/>
      <w:r w:rsidR="007B7447" w:rsidRPr="00CB54E4">
        <w:rPr>
          <w:rFonts w:ascii="Garamond" w:hAnsi="Garamond"/>
        </w:rPr>
        <w:t xml:space="preserve"> translation.</w:t>
      </w:r>
    </w:p>
    <w:p w:rsidR="00705960" w:rsidRPr="00CB54E4" w:rsidRDefault="007B7447" w:rsidP="00E004E7">
      <w:pPr>
        <w:rPr>
          <w:rFonts w:ascii="Garamond" w:hAnsi="Garamond"/>
        </w:rPr>
      </w:pPr>
      <w:r w:rsidRPr="00CB54E4">
        <w:rPr>
          <w:rFonts w:ascii="Garamond" w:hAnsi="Garamond"/>
        </w:rPr>
        <w:t xml:space="preserve">I wrote programs that used this class and Python classes </w:t>
      </w:r>
      <w:r w:rsidR="00A8467C" w:rsidRPr="00CB54E4">
        <w:rPr>
          <w:rFonts w:ascii="Garamond" w:hAnsi="Garamond"/>
        </w:rPr>
        <w:t>with</w:t>
      </w:r>
      <w:r w:rsidR="00ED495D" w:rsidRPr="00CB54E4">
        <w:rPr>
          <w:rFonts w:ascii="Garamond" w:hAnsi="Garamond"/>
        </w:rPr>
        <w:t xml:space="preserve"> </w:t>
      </w:r>
      <w:r w:rsidR="007A6746" w:rsidRPr="00CB54E4">
        <w:rPr>
          <w:rFonts w:ascii="Garamond" w:hAnsi="Garamond"/>
        </w:rPr>
        <w:t xml:space="preserve">a </w:t>
      </w:r>
      <w:r w:rsidR="00ED495D" w:rsidRPr="00CB54E4">
        <w:rPr>
          <w:rFonts w:ascii="Garamond" w:hAnsi="Garamond"/>
        </w:rPr>
        <w:t xml:space="preserve">system called </w:t>
      </w:r>
      <w:proofErr w:type="spellStart"/>
      <w:r w:rsidR="000C3660" w:rsidRPr="00CB54E4">
        <w:rPr>
          <w:rFonts w:ascii="Garamond" w:hAnsi="Garamond"/>
          <w:i/>
        </w:rPr>
        <w:t>igraph</w:t>
      </w:r>
      <w:proofErr w:type="spellEnd"/>
      <w:r w:rsidR="00ED495D" w:rsidRPr="00CB54E4">
        <w:rPr>
          <w:rFonts w:ascii="Garamond" w:hAnsi="Garamond"/>
        </w:rPr>
        <w:t xml:space="preserve"> to produce graphical representations of the first three parts of the </w:t>
      </w:r>
      <w:r w:rsidR="00ED495D" w:rsidRPr="00CB54E4">
        <w:rPr>
          <w:rFonts w:ascii="Garamond" w:hAnsi="Garamond"/>
          <w:i/>
        </w:rPr>
        <w:t>Ethics</w:t>
      </w:r>
      <w:r w:rsidR="00ED495D" w:rsidRPr="00CB54E4">
        <w:rPr>
          <w:rFonts w:ascii="Garamond" w:hAnsi="Garamond"/>
        </w:rPr>
        <w:t xml:space="preserve">. </w:t>
      </w:r>
      <w:proofErr w:type="spellStart"/>
      <w:r w:rsidR="000C3660" w:rsidRPr="00CB54E4">
        <w:rPr>
          <w:rFonts w:ascii="Garamond" w:hAnsi="Garamond"/>
          <w:i/>
        </w:rPr>
        <w:t>igraph</w:t>
      </w:r>
      <w:proofErr w:type="spellEnd"/>
      <w:r w:rsidR="00ED495D" w:rsidRPr="00CB54E4">
        <w:rPr>
          <w:rFonts w:ascii="Garamond" w:hAnsi="Garamond"/>
        </w:rPr>
        <w:t xml:space="preserve"> is </w:t>
      </w:r>
      <w:r w:rsidR="000C3660" w:rsidRPr="00CB54E4">
        <w:rPr>
          <w:rFonts w:ascii="Garamond" w:hAnsi="Garamond"/>
        </w:rPr>
        <w:t>widely used software</w:t>
      </w:r>
      <w:r w:rsidR="00F83CAD" w:rsidRPr="00CB54E4">
        <w:rPr>
          <w:rFonts w:ascii="Garamond" w:hAnsi="Garamond"/>
        </w:rPr>
        <w:t xml:space="preserve"> to create and manage networks</w:t>
      </w:r>
      <w:r w:rsidR="000C3660" w:rsidRPr="00CB54E4">
        <w:rPr>
          <w:rFonts w:ascii="Garamond" w:hAnsi="Garamond"/>
        </w:rPr>
        <w:t xml:space="preserve"> in academic research in </w:t>
      </w:r>
      <w:r w:rsidR="00ED495D" w:rsidRPr="00CB54E4">
        <w:rPr>
          <w:rFonts w:ascii="Garamond" w:hAnsi="Garamond"/>
        </w:rPr>
        <w:t xml:space="preserve">social </w:t>
      </w:r>
      <w:r w:rsidR="00F83CAD" w:rsidRPr="00CB54E4">
        <w:rPr>
          <w:rFonts w:ascii="Garamond" w:hAnsi="Garamond"/>
        </w:rPr>
        <w:t>science, net</w:t>
      </w:r>
      <w:r w:rsidR="00705960" w:rsidRPr="00CB54E4">
        <w:rPr>
          <w:rFonts w:ascii="Garamond" w:hAnsi="Garamond"/>
        </w:rPr>
        <w:t>work analysis and related fields.</w:t>
      </w:r>
    </w:p>
    <w:p w:rsidR="006A3297" w:rsidRPr="00CB54E4" w:rsidRDefault="00705960" w:rsidP="00E004E7">
      <w:pPr>
        <w:rPr>
          <w:rFonts w:ascii="Garamond" w:hAnsi="Garamond"/>
        </w:rPr>
      </w:pPr>
      <w:r w:rsidRPr="00CB54E4">
        <w:rPr>
          <w:rFonts w:ascii="Garamond" w:hAnsi="Garamond"/>
        </w:rPr>
        <w:t>I</w:t>
      </w:r>
      <w:r w:rsidR="003C62D5" w:rsidRPr="00CB54E4">
        <w:rPr>
          <w:rFonts w:ascii="Garamond" w:hAnsi="Garamond"/>
        </w:rPr>
        <w:t xml:space="preserve"> found that large number elements</w:t>
      </w:r>
      <w:r w:rsidRPr="00CB54E4">
        <w:rPr>
          <w:rFonts w:ascii="Garamond" w:hAnsi="Garamond"/>
        </w:rPr>
        <w:t xml:space="preserve"> and interconnections</w:t>
      </w:r>
      <w:r w:rsidR="003C62D5" w:rsidRPr="00CB54E4">
        <w:rPr>
          <w:rFonts w:ascii="Garamond" w:hAnsi="Garamond"/>
        </w:rPr>
        <w:t xml:space="preserve"> in the </w:t>
      </w:r>
      <w:r w:rsidR="003C62D5" w:rsidRPr="00CB54E4">
        <w:rPr>
          <w:rFonts w:ascii="Garamond" w:hAnsi="Garamond"/>
          <w:i/>
        </w:rPr>
        <w:t>Ethics</w:t>
      </w:r>
      <w:r w:rsidR="003C62D5" w:rsidRPr="00CB54E4">
        <w:rPr>
          <w:rFonts w:ascii="Garamond" w:hAnsi="Garamond"/>
        </w:rPr>
        <w:t xml:space="preserve"> made these graphs</w:t>
      </w:r>
      <w:r w:rsidRPr="00CB54E4">
        <w:rPr>
          <w:rFonts w:ascii="Garamond" w:hAnsi="Garamond"/>
        </w:rPr>
        <w:t xml:space="preserve"> too complex to follow visually. </w:t>
      </w:r>
      <w:r w:rsidR="003452F6" w:rsidRPr="00CB54E4">
        <w:rPr>
          <w:rFonts w:ascii="Garamond" w:hAnsi="Garamond"/>
        </w:rPr>
        <w:t xml:space="preserve"> (I have included these graphs on my website for those with more visual capacity than I.)</w:t>
      </w:r>
      <w:r w:rsidR="003C62D5" w:rsidRPr="00CB54E4">
        <w:rPr>
          <w:rFonts w:ascii="Garamond" w:hAnsi="Garamond"/>
        </w:rPr>
        <w:t xml:space="preserve"> Consequently, I created a system, </w:t>
      </w:r>
      <w:proofErr w:type="spellStart"/>
      <w:r w:rsidR="003C62D5" w:rsidRPr="00CB54E4">
        <w:rPr>
          <w:rFonts w:ascii="Garamond" w:hAnsi="Garamond"/>
        </w:rPr>
        <w:t>Spinoza_Explosion</w:t>
      </w:r>
      <w:proofErr w:type="spellEnd"/>
      <w:r w:rsidR="003C62D5" w:rsidRPr="00CB54E4">
        <w:rPr>
          <w:rFonts w:ascii="Garamond" w:hAnsi="Garamond"/>
        </w:rPr>
        <w:t xml:space="preserve">, that explodes any element in the network either forward, to </w:t>
      </w:r>
      <w:r w:rsidR="007B7447" w:rsidRPr="00CB54E4">
        <w:rPr>
          <w:rFonts w:ascii="Garamond" w:hAnsi="Garamond"/>
        </w:rPr>
        <w:t xml:space="preserve">graphically represent </w:t>
      </w:r>
      <w:r w:rsidR="003C62D5" w:rsidRPr="00CB54E4">
        <w:rPr>
          <w:rFonts w:ascii="Garamond" w:hAnsi="Garamond"/>
        </w:rPr>
        <w:t xml:space="preserve">all elements </w:t>
      </w:r>
      <w:r w:rsidR="00A8467C" w:rsidRPr="00CB54E4">
        <w:rPr>
          <w:rFonts w:ascii="Garamond" w:hAnsi="Garamond"/>
        </w:rPr>
        <w:t xml:space="preserve">directly and indirectly </w:t>
      </w:r>
      <w:r w:rsidR="003C62D5" w:rsidRPr="00CB54E4">
        <w:rPr>
          <w:rFonts w:ascii="Garamond" w:hAnsi="Garamond"/>
        </w:rPr>
        <w:t>dependent logically on the element</w:t>
      </w:r>
      <w:r w:rsidR="007A6746" w:rsidRPr="00CB54E4">
        <w:rPr>
          <w:rFonts w:ascii="Garamond" w:hAnsi="Garamond"/>
        </w:rPr>
        <w:t>, or backward</w:t>
      </w:r>
      <w:r w:rsidR="003C62D5" w:rsidRPr="00CB54E4">
        <w:rPr>
          <w:rFonts w:ascii="Garamond" w:hAnsi="Garamond"/>
        </w:rPr>
        <w:t xml:space="preserve"> to </w:t>
      </w:r>
      <w:r w:rsidR="006A3297" w:rsidRPr="00CB54E4">
        <w:rPr>
          <w:rFonts w:ascii="Garamond" w:hAnsi="Garamond"/>
        </w:rPr>
        <w:t>represent</w:t>
      </w:r>
      <w:r w:rsidR="007B7447" w:rsidRPr="00CB54E4">
        <w:rPr>
          <w:rFonts w:ascii="Garamond" w:hAnsi="Garamond"/>
        </w:rPr>
        <w:t xml:space="preserve"> </w:t>
      </w:r>
      <w:r w:rsidR="003C62D5" w:rsidRPr="00CB54E4">
        <w:rPr>
          <w:rFonts w:ascii="Garamond" w:hAnsi="Garamond"/>
        </w:rPr>
        <w:t xml:space="preserve">all </w:t>
      </w:r>
      <w:r w:rsidR="00A8467C" w:rsidRPr="00CB54E4">
        <w:rPr>
          <w:rFonts w:ascii="Garamond" w:hAnsi="Garamond"/>
        </w:rPr>
        <w:t xml:space="preserve">direct and indirect </w:t>
      </w:r>
      <w:r w:rsidR="003C62D5" w:rsidRPr="00CB54E4">
        <w:rPr>
          <w:rFonts w:ascii="Garamond" w:hAnsi="Garamond"/>
        </w:rPr>
        <w:t xml:space="preserve">elements required to derive the element. This system is available on my website as an </w:t>
      </w:r>
      <w:proofErr w:type="spellStart"/>
      <w:r w:rsidR="003C62D5" w:rsidRPr="00CB54E4">
        <w:rPr>
          <w:rFonts w:ascii="Garamond" w:hAnsi="Garamond"/>
        </w:rPr>
        <w:t>msi</w:t>
      </w:r>
      <w:proofErr w:type="spellEnd"/>
      <w:r w:rsidR="003C62D5" w:rsidRPr="00CB54E4">
        <w:rPr>
          <w:rFonts w:ascii="Garamond" w:hAnsi="Garamond"/>
        </w:rPr>
        <w:t xml:space="preserve"> file and can be downloaded to any Windows computer. </w:t>
      </w:r>
      <w:r w:rsidR="007B7447" w:rsidRPr="00CB54E4">
        <w:rPr>
          <w:rFonts w:ascii="Garamond" w:hAnsi="Garamond"/>
        </w:rPr>
        <w:t>These smaller</w:t>
      </w:r>
      <w:r w:rsidR="007A6746" w:rsidRPr="00CB54E4">
        <w:rPr>
          <w:rFonts w:ascii="Garamond" w:hAnsi="Garamond"/>
        </w:rPr>
        <w:t>,</w:t>
      </w:r>
      <w:r w:rsidR="007B7447" w:rsidRPr="00CB54E4">
        <w:rPr>
          <w:rFonts w:ascii="Garamond" w:hAnsi="Garamond"/>
        </w:rPr>
        <w:t xml:space="preserve"> more readable graphs revealed the structures present in the </w:t>
      </w:r>
      <w:r w:rsidR="007B7447" w:rsidRPr="00CB54E4">
        <w:rPr>
          <w:rFonts w:ascii="Garamond" w:hAnsi="Garamond"/>
          <w:i/>
        </w:rPr>
        <w:t>Ethics</w:t>
      </w:r>
      <w:r w:rsidR="006A3297" w:rsidRPr="00CB54E4">
        <w:rPr>
          <w:rFonts w:ascii="Garamond" w:hAnsi="Garamond"/>
        </w:rPr>
        <w:t xml:space="preserve"> and Spinoza’s anachronistic use of hub and spoke network structure.</w:t>
      </w:r>
    </w:p>
    <w:p w:rsidR="00ED495D" w:rsidRPr="00CB54E4" w:rsidRDefault="00156D70" w:rsidP="00E004E7">
      <w:pPr>
        <w:rPr>
          <w:rFonts w:ascii="Garamond" w:hAnsi="Garamond"/>
        </w:rPr>
      </w:pPr>
      <w:r w:rsidRPr="00CB54E4">
        <w:rPr>
          <w:rFonts w:ascii="Garamond" w:hAnsi="Garamond"/>
        </w:rPr>
        <w:lastRenderedPageBreak/>
        <w:t xml:space="preserve">I also used </w:t>
      </w:r>
      <w:proofErr w:type="spellStart"/>
      <w:r w:rsidR="00BA4239" w:rsidRPr="00CB54E4">
        <w:rPr>
          <w:rFonts w:ascii="Garamond" w:hAnsi="Garamond"/>
          <w:i/>
        </w:rPr>
        <w:t>igraph</w:t>
      </w:r>
      <w:proofErr w:type="spellEnd"/>
      <w:r w:rsidRPr="00CB54E4">
        <w:rPr>
          <w:rFonts w:ascii="Garamond" w:hAnsi="Garamond"/>
        </w:rPr>
        <w:t xml:space="preserve"> to load the statistics for each element in the </w:t>
      </w:r>
      <w:r w:rsidRPr="00CB54E4">
        <w:rPr>
          <w:rFonts w:ascii="Garamond" w:hAnsi="Garamond"/>
          <w:i/>
        </w:rPr>
        <w:t xml:space="preserve">Ethics </w:t>
      </w:r>
      <w:r w:rsidRPr="00CB54E4">
        <w:rPr>
          <w:rFonts w:ascii="Garamond" w:hAnsi="Garamond"/>
        </w:rPr>
        <w:t xml:space="preserve">(in-degree, out-degree, </w:t>
      </w:r>
      <w:r w:rsidR="00BA4239" w:rsidRPr="00CB54E4">
        <w:rPr>
          <w:rFonts w:ascii="Garamond" w:hAnsi="Garamond"/>
        </w:rPr>
        <w:t xml:space="preserve">degree, </w:t>
      </w:r>
      <w:r w:rsidRPr="00CB54E4">
        <w:rPr>
          <w:rFonts w:ascii="Garamond" w:hAnsi="Garamond"/>
        </w:rPr>
        <w:t xml:space="preserve">betweenness, and closeness) onto an </w:t>
      </w:r>
      <w:r w:rsidRPr="00CB54E4">
        <w:rPr>
          <w:rFonts w:ascii="Garamond" w:hAnsi="Garamond"/>
          <w:i/>
        </w:rPr>
        <w:t>Excel</w:t>
      </w:r>
      <w:r w:rsidRPr="00CB54E4">
        <w:rPr>
          <w:rFonts w:ascii="Garamond" w:hAnsi="Garamond"/>
        </w:rPr>
        <w:t xml:space="preserve"> worksheet, which can also be downloaded from my website. </w:t>
      </w:r>
      <w:r w:rsidR="00ED495D" w:rsidRPr="00CB54E4">
        <w:rPr>
          <w:rFonts w:ascii="Garamond" w:hAnsi="Garamond"/>
        </w:rPr>
        <w:t xml:space="preserve"> </w:t>
      </w:r>
      <w:r w:rsidR="007B7447" w:rsidRPr="00CB54E4">
        <w:rPr>
          <w:rFonts w:ascii="Garamond" w:hAnsi="Garamond"/>
        </w:rPr>
        <w:t xml:space="preserve">The statistical studies were created from this workspace. </w:t>
      </w:r>
      <w:r w:rsidR="007A6746" w:rsidRPr="00CB54E4">
        <w:rPr>
          <w:rFonts w:ascii="Garamond" w:hAnsi="Garamond"/>
        </w:rPr>
        <w:t xml:space="preserve">Finally, </w:t>
      </w:r>
      <w:r w:rsidRPr="00CB54E4">
        <w:rPr>
          <w:rFonts w:ascii="Garamond" w:hAnsi="Garamond"/>
        </w:rPr>
        <w:t xml:space="preserve">I have </w:t>
      </w:r>
      <w:r w:rsidR="006A3297" w:rsidRPr="00CB54E4">
        <w:rPr>
          <w:rFonts w:ascii="Garamond" w:hAnsi="Garamond"/>
        </w:rPr>
        <w:t>created</w:t>
      </w:r>
      <w:r w:rsidRPr="00CB54E4">
        <w:rPr>
          <w:rFonts w:ascii="Garamond" w:hAnsi="Garamond"/>
        </w:rPr>
        <w:t xml:space="preserve"> two text files </w:t>
      </w:r>
      <w:r w:rsidR="00DC2D0F" w:rsidRPr="00CB54E4">
        <w:rPr>
          <w:rFonts w:ascii="Garamond" w:hAnsi="Garamond"/>
        </w:rPr>
        <w:t>listing</w:t>
      </w:r>
      <w:r w:rsidRPr="00CB54E4">
        <w:rPr>
          <w:rFonts w:ascii="Garamond" w:hAnsi="Garamond"/>
        </w:rPr>
        <w:t xml:space="preserve"> all of the triangular and quadrilateral structures</w:t>
      </w:r>
      <w:r w:rsidR="00BA4239" w:rsidRPr="00CB54E4">
        <w:rPr>
          <w:rFonts w:ascii="Garamond" w:hAnsi="Garamond"/>
        </w:rPr>
        <w:t xml:space="preserve">, </w:t>
      </w:r>
      <w:r w:rsidR="00DC2D0F" w:rsidRPr="00CB54E4">
        <w:rPr>
          <w:rFonts w:ascii="Garamond" w:hAnsi="Garamond"/>
        </w:rPr>
        <w:t>also</w:t>
      </w:r>
      <w:r w:rsidRPr="00CB54E4">
        <w:rPr>
          <w:rFonts w:ascii="Garamond" w:hAnsi="Garamond"/>
        </w:rPr>
        <w:t xml:space="preserve"> available on my website. </w:t>
      </w:r>
    </w:p>
    <w:p w:rsidR="00156D70" w:rsidRPr="00CB54E4" w:rsidRDefault="00156D70" w:rsidP="00E004E7">
      <w:pPr>
        <w:rPr>
          <w:rFonts w:ascii="Garamond" w:hAnsi="Garamond"/>
        </w:rPr>
      </w:pPr>
      <w:r w:rsidRPr="00CB54E4">
        <w:rPr>
          <w:rFonts w:ascii="Garamond" w:hAnsi="Garamond"/>
        </w:rPr>
        <w:t>I consider</w:t>
      </w:r>
      <w:r w:rsidR="007B7447" w:rsidRPr="00CB54E4">
        <w:rPr>
          <w:rFonts w:ascii="Garamond" w:hAnsi="Garamond"/>
        </w:rPr>
        <w:t xml:space="preserve"> all of</w:t>
      </w:r>
      <w:r w:rsidRPr="00CB54E4">
        <w:rPr>
          <w:rFonts w:ascii="Garamond" w:hAnsi="Garamond"/>
        </w:rPr>
        <w:t xml:space="preserve"> these programs to be open source. I will send any program of interest to </w:t>
      </w:r>
      <w:r w:rsidR="007A6746" w:rsidRPr="00CB54E4">
        <w:rPr>
          <w:rFonts w:ascii="Garamond" w:hAnsi="Garamond"/>
        </w:rPr>
        <w:t>any</w:t>
      </w:r>
      <w:r w:rsidRPr="00CB54E4">
        <w:rPr>
          <w:rFonts w:ascii="Garamond" w:hAnsi="Garamond"/>
        </w:rPr>
        <w:t xml:space="preserve"> request</w:t>
      </w:r>
      <w:r w:rsidR="007A6746" w:rsidRPr="00CB54E4">
        <w:rPr>
          <w:rFonts w:ascii="Garamond" w:hAnsi="Garamond"/>
        </w:rPr>
        <w:t>er</w:t>
      </w:r>
      <w:r w:rsidR="00E54912" w:rsidRPr="00CB54E4">
        <w:rPr>
          <w:rFonts w:ascii="Garamond" w:hAnsi="Garamond"/>
        </w:rPr>
        <w:t xml:space="preserve">. </w:t>
      </w:r>
      <w:r w:rsidRPr="00CB54E4">
        <w:rPr>
          <w:rFonts w:ascii="Garamond" w:hAnsi="Garamond"/>
        </w:rPr>
        <w:t>The only thing I will restrict</w:t>
      </w:r>
      <w:r w:rsidR="00BA4239" w:rsidRPr="00CB54E4">
        <w:rPr>
          <w:rFonts w:ascii="Garamond" w:hAnsi="Garamond"/>
        </w:rPr>
        <w:t xml:space="preserve"> is</w:t>
      </w:r>
      <w:r w:rsidRPr="00CB54E4">
        <w:rPr>
          <w:rFonts w:ascii="Garamond" w:hAnsi="Garamond"/>
        </w:rPr>
        <w:t xml:space="preserve"> write access to is the</w:t>
      </w:r>
      <w:r w:rsidR="009E6B5F" w:rsidRPr="00CB54E4">
        <w:rPr>
          <w:rFonts w:ascii="Garamond" w:hAnsi="Garamond"/>
        </w:rPr>
        <w:t xml:space="preserve"> initial</w:t>
      </w:r>
      <w:r w:rsidRPr="00CB54E4">
        <w:rPr>
          <w:rFonts w:ascii="Garamond" w:hAnsi="Garamond"/>
        </w:rPr>
        <w:t xml:space="preserve"> files that I created from the </w:t>
      </w:r>
      <w:proofErr w:type="spellStart"/>
      <w:r w:rsidRPr="00CB54E4">
        <w:rPr>
          <w:rFonts w:ascii="Garamond" w:hAnsi="Garamond"/>
        </w:rPr>
        <w:t>Elwes</w:t>
      </w:r>
      <w:proofErr w:type="spellEnd"/>
      <w:r w:rsidRPr="00CB54E4">
        <w:rPr>
          <w:rFonts w:ascii="Garamond" w:hAnsi="Garamond"/>
        </w:rPr>
        <w:t xml:space="preserve"> translation.</w:t>
      </w:r>
      <w:r w:rsidR="009E6B5F" w:rsidRPr="00CB54E4">
        <w:rPr>
          <w:rFonts w:ascii="Garamond" w:hAnsi="Garamond"/>
        </w:rPr>
        <w:t xml:space="preserve">  This will enable me to ensure that all co</w:t>
      </w:r>
      <w:r w:rsidR="007A6746" w:rsidRPr="00CB54E4">
        <w:rPr>
          <w:rFonts w:ascii="Garamond" w:hAnsi="Garamond"/>
        </w:rPr>
        <w:t>rrections that are discovered</w:t>
      </w:r>
      <w:r w:rsidR="009E6B5F" w:rsidRPr="00CB54E4">
        <w:rPr>
          <w:rFonts w:ascii="Garamond" w:hAnsi="Garamond"/>
        </w:rPr>
        <w:t xml:space="preserve"> be applied to a single set of files</w:t>
      </w:r>
      <w:r w:rsidR="00DC2D0F" w:rsidRPr="00CB54E4">
        <w:rPr>
          <w:rFonts w:ascii="Garamond" w:hAnsi="Garamond"/>
        </w:rPr>
        <w:t xml:space="preserve"> in order to </w:t>
      </w:r>
      <w:r w:rsidR="007A6746" w:rsidRPr="00CB54E4">
        <w:rPr>
          <w:rFonts w:ascii="Garamond" w:hAnsi="Garamond"/>
        </w:rPr>
        <w:t xml:space="preserve">create </w:t>
      </w:r>
      <w:r w:rsidR="00DC2D0F" w:rsidRPr="00CB54E4">
        <w:rPr>
          <w:rFonts w:ascii="Garamond" w:hAnsi="Garamond"/>
        </w:rPr>
        <w:t>ultimately</w:t>
      </w:r>
      <w:r w:rsidR="009E6B5F" w:rsidRPr="00CB54E4">
        <w:rPr>
          <w:rFonts w:ascii="Garamond" w:hAnsi="Garamond"/>
        </w:rPr>
        <w:t xml:space="preserve"> an error free </w:t>
      </w:r>
      <w:r w:rsidR="007B7447" w:rsidRPr="00CB54E4">
        <w:rPr>
          <w:rFonts w:ascii="Garamond" w:hAnsi="Garamond"/>
        </w:rPr>
        <w:t xml:space="preserve">Python class </w:t>
      </w:r>
      <w:r w:rsidR="009E6B5F" w:rsidRPr="00CB54E4">
        <w:rPr>
          <w:rFonts w:ascii="Garamond" w:hAnsi="Garamond"/>
        </w:rPr>
        <w:t>for</w:t>
      </w:r>
      <w:r w:rsidR="007B7447" w:rsidRPr="00CB54E4">
        <w:rPr>
          <w:rFonts w:ascii="Garamond" w:hAnsi="Garamond"/>
        </w:rPr>
        <w:t xml:space="preserve"> </w:t>
      </w:r>
      <w:r w:rsidR="009E6B5F" w:rsidRPr="00CB54E4">
        <w:rPr>
          <w:rFonts w:ascii="Garamond" w:hAnsi="Garamond"/>
        </w:rPr>
        <w:t xml:space="preserve">the Spinoza network. </w:t>
      </w:r>
      <w:r w:rsidRPr="00CB54E4">
        <w:rPr>
          <w:rFonts w:ascii="Garamond" w:hAnsi="Garamond"/>
        </w:rPr>
        <w:t xml:space="preserve"> </w:t>
      </w:r>
    </w:p>
    <w:p w:rsidR="007A6746" w:rsidRPr="00CB54E4" w:rsidRDefault="00574410" w:rsidP="00E004E7">
      <w:pPr>
        <w:rPr>
          <w:rFonts w:ascii="Garamond" w:hAnsi="Garamond"/>
        </w:rPr>
      </w:pPr>
      <w:r w:rsidRPr="00CB54E4">
        <w:rPr>
          <w:rFonts w:ascii="Garamond" w:hAnsi="Garamond"/>
        </w:rPr>
        <w:t xml:space="preserve">My website is: sites.google.com/site/hroseman. </w:t>
      </w:r>
    </w:p>
    <w:p w:rsidR="00574410" w:rsidRPr="00CB54E4" w:rsidRDefault="00574410" w:rsidP="00E004E7">
      <w:pPr>
        <w:rPr>
          <w:rFonts w:ascii="Garamond" w:hAnsi="Garamond"/>
        </w:rPr>
      </w:pPr>
      <w:r w:rsidRPr="00CB54E4">
        <w:rPr>
          <w:rFonts w:ascii="Garamond" w:hAnsi="Garamond"/>
        </w:rPr>
        <w:t xml:space="preserve">To access the </w:t>
      </w:r>
      <w:r w:rsidR="003D3737" w:rsidRPr="00CB54E4">
        <w:rPr>
          <w:rFonts w:ascii="Garamond" w:hAnsi="Garamond"/>
        </w:rPr>
        <w:t>files,</w:t>
      </w:r>
      <w:r w:rsidRPr="00CB54E4">
        <w:rPr>
          <w:rFonts w:ascii="Garamond" w:hAnsi="Garamond"/>
        </w:rPr>
        <w:t xml:space="preserve"> navigate to the page marked Spinoza Project. The following files are available for download:</w:t>
      </w:r>
    </w:p>
    <w:p w:rsidR="00574410" w:rsidRPr="00CB54E4" w:rsidRDefault="00574410" w:rsidP="00574410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CB54E4">
        <w:rPr>
          <w:rFonts w:ascii="Garamond" w:hAnsi="Garamond"/>
        </w:rPr>
        <w:t xml:space="preserve">Part1.pdf-- Graphical representation of the </w:t>
      </w:r>
      <w:r w:rsidRPr="00CB54E4">
        <w:rPr>
          <w:rFonts w:ascii="Garamond" w:hAnsi="Garamond"/>
          <w:i/>
        </w:rPr>
        <w:t>Ethics</w:t>
      </w:r>
      <w:r w:rsidRPr="00CB54E4">
        <w:rPr>
          <w:rFonts w:ascii="Garamond" w:hAnsi="Garamond"/>
        </w:rPr>
        <w:t>, Part 1</w:t>
      </w:r>
    </w:p>
    <w:p w:rsidR="00574410" w:rsidRPr="00CB54E4" w:rsidRDefault="00574410" w:rsidP="00574410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CB54E4">
        <w:rPr>
          <w:rFonts w:ascii="Garamond" w:hAnsi="Garamond"/>
        </w:rPr>
        <w:t xml:space="preserve">Part2.pdf-- Graphical representation of the </w:t>
      </w:r>
      <w:r w:rsidRPr="00CB54E4">
        <w:rPr>
          <w:rFonts w:ascii="Garamond" w:hAnsi="Garamond"/>
          <w:i/>
        </w:rPr>
        <w:t>Ethics</w:t>
      </w:r>
      <w:r w:rsidRPr="00CB54E4">
        <w:rPr>
          <w:rFonts w:ascii="Garamond" w:hAnsi="Garamond"/>
        </w:rPr>
        <w:t>, Part 2</w:t>
      </w:r>
    </w:p>
    <w:p w:rsidR="00574410" w:rsidRPr="00CB54E4" w:rsidRDefault="00574410" w:rsidP="00574410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CB54E4">
        <w:rPr>
          <w:rFonts w:ascii="Garamond" w:hAnsi="Garamond"/>
        </w:rPr>
        <w:t xml:space="preserve">Part3.pdf-- Graphical representation of the </w:t>
      </w:r>
      <w:r w:rsidRPr="00CB54E4">
        <w:rPr>
          <w:rFonts w:ascii="Garamond" w:hAnsi="Garamond"/>
          <w:i/>
        </w:rPr>
        <w:t>Ethics</w:t>
      </w:r>
      <w:r w:rsidRPr="00CB54E4">
        <w:rPr>
          <w:rFonts w:ascii="Garamond" w:hAnsi="Garamond"/>
        </w:rPr>
        <w:t>, Part 3</w:t>
      </w:r>
    </w:p>
    <w:p w:rsidR="00574410" w:rsidRPr="00CB54E4" w:rsidRDefault="00574410" w:rsidP="00574410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CB54E4">
        <w:rPr>
          <w:rFonts w:ascii="Garamond" w:hAnsi="Garamond"/>
        </w:rPr>
        <w:t>Spin_Explode-0.1-win32.msi—installer package file for the Spinoza Explosion</w:t>
      </w:r>
    </w:p>
    <w:p w:rsidR="00574410" w:rsidRPr="00CB54E4" w:rsidRDefault="00574410" w:rsidP="00574410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CB54E4">
        <w:rPr>
          <w:rFonts w:ascii="Garamond" w:hAnsi="Garamond"/>
        </w:rPr>
        <w:t>Spinoza_Stats.</w:t>
      </w:r>
      <w:r w:rsidR="00F00620" w:rsidRPr="00CB54E4">
        <w:rPr>
          <w:rFonts w:ascii="Garamond" w:hAnsi="Garamond"/>
        </w:rPr>
        <w:t>xlsx—Excel spreadsheet with statistics for each element</w:t>
      </w:r>
    </w:p>
    <w:p w:rsidR="00F00620" w:rsidRPr="00CB54E4" w:rsidRDefault="00F00620" w:rsidP="00574410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CB54E4">
        <w:rPr>
          <w:rFonts w:ascii="Garamond" w:hAnsi="Garamond"/>
        </w:rPr>
        <w:t>ofinal_props.py—Python class that create</w:t>
      </w:r>
      <w:r w:rsidR="00DC2D0F" w:rsidRPr="00CB54E4">
        <w:rPr>
          <w:rFonts w:ascii="Garamond" w:hAnsi="Garamond"/>
        </w:rPr>
        <w:t>s</w:t>
      </w:r>
      <w:r w:rsidRPr="00CB54E4">
        <w:rPr>
          <w:rFonts w:ascii="Garamond" w:hAnsi="Garamond"/>
        </w:rPr>
        <w:t xml:space="preserve"> the ordered dictionary for the </w:t>
      </w:r>
      <w:r w:rsidRPr="00CB54E4">
        <w:rPr>
          <w:rFonts w:ascii="Garamond" w:hAnsi="Garamond"/>
          <w:i/>
        </w:rPr>
        <w:t>Ethics</w:t>
      </w:r>
    </w:p>
    <w:p w:rsidR="00BA4239" w:rsidRPr="00CB54E4" w:rsidRDefault="00BA4239" w:rsidP="00BA4239">
      <w:pPr>
        <w:pStyle w:val="ListParagraph"/>
        <w:rPr>
          <w:rFonts w:ascii="Garamond" w:hAnsi="Garamond"/>
        </w:rPr>
      </w:pPr>
      <w:r w:rsidRPr="00CB54E4">
        <w:rPr>
          <w:rFonts w:ascii="Garamond" w:hAnsi="Garamond"/>
        </w:rPr>
        <w:t xml:space="preserve">To store the dictionary in </w:t>
      </w:r>
      <w:proofErr w:type="spellStart"/>
      <w:r w:rsidRPr="00CB54E4">
        <w:rPr>
          <w:rFonts w:ascii="Garamond" w:hAnsi="Garamond"/>
        </w:rPr>
        <w:t>props_dict</w:t>
      </w:r>
      <w:proofErr w:type="spellEnd"/>
      <w:r w:rsidRPr="00CB54E4">
        <w:rPr>
          <w:rFonts w:ascii="Garamond" w:hAnsi="Garamond"/>
        </w:rPr>
        <w:t xml:space="preserve">: (1) import </w:t>
      </w:r>
      <w:proofErr w:type="spellStart"/>
      <w:r w:rsidRPr="00CB54E4">
        <w:rPr>
          <w:rFonts w:ascii="Garamond" w:hAnsi="Garamond"/>
        </w:rPr>
        <w:t>final_props</w:t>
      </w:r>
      <w:proofErr w:type="spellEnd"/>
      <w:r w:rsidRPr="00CB54E4">
        <w:rPr>
          <w:rFonts w:ascii="Garamond" w:hAnsi="Garamond"/>
        </w:rPr>
        <w:t xml:space="preserve"> (2) </w:t>
      </w:r>
      <w:proofErr w:type="spellStart"/>
      <w:r w:rsidRPr="00CB54E4">
        <w:rPr>
          <w:rFonts w:ascii="Garamond" w:hAnsi="Garamond"/>
        </w:rPr>
        <w:t>props_dict</w:t>
      </w:r>
      <w:proofErr w:type="spellEnd"/>
      <w:r w:rsidRPr="00CB54E4">
        <w:rPr>
          <w:rFonts w:ascii="Garamond" w:hAnsi="Garamond"/>
        </w:rPr>
        <w:t xml:space="preserve"> = </w:t>
      </w:r>
      <w:proofErr w:type="spellStart"/>
      <w:r w:rsidRPr="00CB54E4">
        <w:rPr>
          <w:rFonts w:ascii="Garamond" w:hAnsi="Garamond"/>
        </w:rPr>
        <w:t>final_</w:t>
      </w:r>
      <w:proofErr w:type="gramStart"/>
      <w:r w:rsidRPr="00CB54E4">
        <w:rPr>
          <w:rFonts w:ascii="Garamond" w:hAnsi="Garamond"/>
        </w:rPr>
        <w:t>props.p</w:t>
      </w:r>
      <w:proofErr w:type="spellEnd"/>
      <w:proofErr w:type="gramEnd"/>
    </w:p>
    <w:p w:rsidR="0067385B" w:rsidRPr="00CB54E4" w:rsidRDefault="0067385B" w:rsidP="00574410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CB54E4">
        <w:rPr>
          <w:rFonts w:ascii="Garamond" w:hAnsi="Garamond"/>
        </w:rPr>
        <w:t>Quads.txt--List of quadrilateral structures</w:t>
      </w:r>
    </w:p>
    <w:p w:rsidR="0067385B" w:rsidRPr="00CB54E4" w:rsidRDefault="0067385B" w:rsidP="004D396F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CB54E4">
        <w:rPr>
          <w:rFonts w:ascii="Garamond" w:hAnsi="Garamond"/>
        </w:rPr>
        <w:t>Triangles.txt—List of triangular structures</w:t>
      </w:r>
    </w:p>
    <w:sectPr w:rsidR="0067385B" w:rsidRPr="00CB54E4" w:rsidSect="00F83CAD"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854" w:rsidRDefault="00197854" w:rsidP="00A04B95">
      <w:pPr>
        <w:spacing w:after="0" w:line="240" w:lineRule="auto"/>
      </w:pPr>
      <w:r>
        <w:separator/>
      </w:r>
    </w:p>
  </w:endnote>
  <w:endnote w:type="continuationSeparator" w:id="0">
    <w:p w:rsidR="00197854" w:rsidRDefault="00197854" w:rsidP="00A0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08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23AA" w:rsidRDefault="00A823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5B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823AA" w:rsidRDefault="00A82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854" w:rsidRDefault="00197854" w:rsidP="00A04B95">
      <w:pPr>
        <w:spacing w:after="0" w:line="240" w:lineRule="auto"/>
      </w:pPr>
      <w:r>
        <w:separator/>
      </w:r>
    </w:p>
  </w:footnote>
  <w:footnote w:type="continuationSeparator" w:id="0">
    <w:p w:rsidR="00197854" w:rsidRDefault="00197854" w:rsidP="00A04B95">
      <w:pPr>
        <w:spacing w:after="0" w:line="240" w:lineRule="auto"/>
      </w:pPr>
      <w:r>
        <w:continuationSeparator/>
      </w:r>
    </w:p>
  </w:footnote>
  <w:footnote w:id="1">
    <w:p w:rsidR="00A823AA" w:rsidRPr="00A94802" w:rsidRDefault="00A823AA" w:rsidP="009223C1">
      <w:pPr>
        <w:spacing w:after="0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FE1C4C">
        <w:rPr>
          <w:sz w:val="20"/>
          <w:szCs w:val="20"/>
        </w:rPr>
        <w:t xml:space="preserve">K.A.C. </w:t>
      </w:r>
      <w:proofErr w:type="spellStart"/>
      <w:r w:rsidRPr="00FE1C4C">
        <w:rPr>
          <w:sz w:val="20"/>
          <w:szCs w:val="20"/>
        </w:rPr>
        <w:t>Manderville</w:t>
      </w:r>
      <w:proofErr w:type="spellEnd"/>
      <w:r>
        <w:rPr>
          <w:i/>
          <w:sz w:val="20"/>
          <w:szCs w:val="20"/>
        </w:rPr>
        <w:t xml:space="preserve">, </w:t>
      </w:r>
      <w:r w:rsidRPr="00A94802">
        <w:rPr>
          <w:i/>
          <w:sz w:val="20"/>
          <w:szCs w:val="20"/>
        </w:rPr>
        <w:t xml:space="preserve">The Undoing of Lamia </w:t>
      </w:r>
      <w:proofErr w:type="spellStart"/>
      <w:r w:rsidRPr="00A94802">
        <w:rPr>
          <w:i/>
          <w:sz w:val="20"/>
          <w:szCs w:val="20"/>
        </w:rPr>
        <w:t>Gurdleneck</w:t>
      </w:r>
      <w:proofErr w:type="spellEnd"/>
      <w:r>
        <w:rPr>
          <w:sz w:val="20"/>
          <w:szCs w:val="20"/>
        </w:rPr>
        <w:t>. I have substituted “numbers” for “figures” in the original.</w:t>
      </w:r>
    </w:p>
  </w:footnote>
  <w:footnote w:id="2">
    <w:p w:rsidR="00A823AA" w:rsidRDefault="00A823AA">
      <w:pPr>
        <w:pStyle w:val="FootnoteText"/>
      </w:pPr>
      <w:r>
        <w:rPr>
          <w:rStyle w:val="FootnoteReference"/>
        </w:rPr>
        <w:footnoteRef/>
      </w:r>
      <w:r>
        <w:t xml:space="preserve"> See the websites of R, </w:t>
      </w:r>
      <w:proofErr w:type="spellStart"/>
      <w:r>
        <w:t>Bombardi</w:t>
      </w:r>
      <w:proofErr w:type="spellEnd"/>
      <w:r>
        <w:t xml:space="preserve">, J. Gautier and T. </w:t>
      </w:r>
      <w:proofErr w:type="spellStart"/>
      <w:r>
        <w:t>Doppett</w:t>
      </w:r>
      <w:proofErr w:type="spellEnd"/>
      <w:r>
        <w:t xml:space="preserve"> listed in the references.</w:t>
      </w:r>
    </w:p>
  </w:footnote>
  <w:footnote w:id="3">
    <w:p w:rsidR="00A823AA" w:rsidRDefault="00A823AA">
      <w:pPr>
        <w:pStyle w:val="FootnoteText"/>
      </w:pPr>
      <w:r>
        <w:rPr>
          <w:rStyle w:val="FootnoteReference"/>
        </w:rPr>
        <w:footnoteRef/>
      </w:r>
      <w:r>
        <w:t xml:space="preserve"> An excellent, readable introduction to networks can be found in Trudeau’s </w:t>
      </w:r>
      <w:r w:rsidRPr="00DE68C4">
        <w:rPr>
          <w:i/>
        </w:rPr>
        <w:t>Introduction to Graph Theory</w:t>
      </w:r>
      <w:r>
        <w:t>.</w:t>
      </w:r>
    </w:p>
  </w:footnote>
  <w:footnote w:id="4">
    <w:p w:rsidR="00A823AA" w:rsidRDefault="00A823AA">
      <w:pPr>
        <w:pStyle w:val="FootnoteText"/>
      </w:pPr>
      <w:r>
        <w:rPr>
          <w:rStyle w:val="FootnoteReference"/>
        </w:rPr>
        <w:footnoteRef/>
      </w:r>
      <w:r>
        <w:t xml:space="preserve"> Although not depicted in Figure 1, in the </w:t>
      </w:r>
      <w:r w:rsidRPr="00E01619">
        <w:rPr>
          <w:i/>
        </w:rPr>
        <w:t>Ethics</w:t>
      </w:r>
      <w:r>
        <w:t xml:space="preserve"> the vertices also model lemmas, affects and postulates.</w:t>
      </w:r>
    </w:p>
  </w:footnote>
  <w:footnote w:id="5">
    <w:p w:rsidR="00A823AA" w:rsidRDefault="00A823AA">
      <w:pPr>
        <w:pStyle w:val="FootnoteText"/>
      </w:pPr>
      <w:r>
        <w:rPr>
          <w:rStyle w:val="FootnoteReference"/>
        </w:rPr>
        <w:footnoteRef/>
      </w:r>
      <w:r>
        <w:t xml:space="preserve"> The network statistics defined in this section conform to what is generally found in the literature. Since a digraph is a type of network the definitions apply to digraphs. There are many network statistics used in the social sciences that do not apply to the </w:t>
      </w:r>
      <w:r w:rsidRPr="00D90454">
        <w:rPr>
          <w:i/>
        </w:rPr>
        <w:t>Ethics</w:t>
      </w:r>
      <w:r>
        <w:t xml:space="preserve">. A readable introduction to social network statistics can be found in </w:t>
      </w:r>
      <w:proofErr w:type="spellStart"/>
      <w:r>
        <w:t>Hanneman</w:t>
      </w:r>
      <w:proofErr w:type="spellEnd"/>
      <w:r>
        <w:t xml:space="preserve"> and Riddle’s on-line text </w:t>
      </w:r>
      <w:r w:rsidRPr="009D5BD6">
        <w:rPr>
          <w:i/>
        </w:rPr>
        <w:t>Introduction to Social Network Methods</w:t>
      </w:r>
      <w:r>
        <w:rPr>
          <w:i/>
        </w:rPr>
        <w:t>.</w:t>
      </w:r>
    </w:p>
  </w:footnote>
  <w:footnote w:id="6">
    <w:p w:rsidR="00A823AA" w:rsidRDefault="00A823AA">
      <w:pPr>
        <w:pStyle w:val="FootnoteText"/>
      </w:pPr>
      <w:r>
        <w:rPr>
          <w:rStyle w:val="FootnoteReference"/>
        </w:rPr>
        <w:footnoteRef/>
      </w:r>
      <w:r>
        <w:t xml:space="preserve"> The Spearman rank correlation coefficient is a measure of the monotonic relationship between two ranked variables. A value of .20-.29 indicates a “weak” relationship. This statistic is described in almost any text covering non-parametric statistics such as J.S. Maritz, </w:t>
      </w:r>
      <w:r w:rsidRPr="00F35360">
        <w:rPr>
          <w:i/>
        </w:rPr>
        <w:t>Distribution-Free Statistical Methods</w:t>
      </w:r>
      <w:r>
        <w:t>.</w:t>
      </w:r>
    </w:p>
  </w:footnote>
  <w:footnote w:id="7">
    <w:p w:rsidR="00A823AA" w:rsidRDefault="00A823AA">
      <w:pPr>
        <w:pStyle w:val="FootnoteText"/>
      </w:pPr>
      <w:r>
        <w:rPr>
          <w:rStyle w:val="FootnoteReference"/>
        </w:rPr>
        <w:footnoteRef/>
      </w:r>
      <w:r>
        <w:t xml:space="preserve"> A full list of the triangular and quadrilateral reasoning structures can be found in two text files on my website. See Appendix B for details.</w:t>
      </w:r>
    </w:p>
    <w:p w:rsidR="00A823AA" w:rsidRDefault="00A823AA">
      <w:pPr>
        <w:pStyle w:val="FootnoteText"/>
      </w:pPr>
    </w:p>
    <w:p w:rsidR="00A823AA" w:rsidRDefault="00A823AA">
      <w:pPr>
        <w:pStyle w:val="FootnoteText"/>
      </w:pPr>
    </w:p>
    <w:p w:rsidR="00A823AA" w:rsidRDefault="00A823A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AD3"/>
    <w:multiLevelType w:val="hybridMultilevel"/>
    <w:tmpl w:val="C3B6A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662C"/>
    <w:multiLevelType w:val="hybridMultilevel"/>
    <w:tmpl w:val="FD5A292E"/>
    <w:lvl w:ilvl="0" w:tplc="ACA6DCA4">
      <w:start w:val="19"/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1F251486"/>
    <w:multiLevelType w:val="hybridMultilevel"/>
    <w:tmpl w:val="77101AAA"/>
    <w:lvl w:ilvl="0" w:tplc="806062A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62C8E"/>
    <w:multiLevelType w:val="hybridMultilevel"/>
    <w:tmpl w:val="A97A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286B"/>
    <w:multiLevelType w:val="hybridMultilevel"/>
    <w:tmpl w:val="F8FC7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C1156"/>
    <w:multiLevelType w:val="hybridMultilevel"/>
    <w:tmpl w:val="0D7CC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B7AC5"/>
    <w:multiLevelType w:val="hybridMultilevel"/>
    <w:tmpl w:val="628C028C"/>
    <w:lvl w:ilvl="0" w:tplc="AB543A64">
      <w:start w:val="19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12F0371"/>
    <w:multiLevelType w:val="hybridMultilevel"/>
    <w:tmpl w:val="172E9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32617"/>
    <w:multiLevelType w:val="hybridMultilevel"/>
    <w:tmpl w:val="B3D0AFD4"/>
    <w:lvl w:ilvl="0" w:tplc="36F842EC">
      <w:start w:val="19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7D7138C1"/>
    <w:multiLevelType w:val="hybridMultilevel"/>
    <w:tmpl w:val="F1107B5E"/>
    <w:lvl w:ilvl="0" w:tplc="6B1EC2DC">
      <w:start w:val="19"/>
      <w:numFmt w:val="bullet"/>
      <w:lvlText w:val=""/>
      <w:lvlJc w:val="left"/>
      <w:pPr>
        <w:ind w:left="14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C7"/>
    <w:rsid w:val="00000803"/>
    <w:rsid w:val="00001709"/>
    <w:rsid w:val="0000209A"/>
    <w:rsid w:val="000228B0"/>
    <w:rsid w:val="000237DF"/>
    <w:rsid w:val="00023C9F"/>
    <w:rsid w:val="000435D0"/>
    <w:rsid w:val="00044527"/>
    <w:rsid w:val="0004474E"/>
    <w:rsid w:val="00052896"/>
    <w:rsid w:val="00053934"/>
    <w:rsid w:val="00065E86"/>
    <w:rsid w:val="00065EE0"/>
    <w:rsid w:val="0006654C"/>
    <w:rsid w:val="00070E77"/>
    <w:rsid w:val="00071B6A"/>
    <w:rsid w:val="000721E8"/>
    <w:rsid w:val="00073917"/>
    <w:rsid w:val="00074822"/>
    <w:rsid w:val="00076D51"/>
    <w:rsid w:val="00094FF6"/>
    <w:rsid w:val="0009798E"/>
    <w:rsid w:val="00097A63"/>
    <w:rsid w:val="000A567E"/>
    <w:rsid w:val="000A7FA2"/>
    <w:rsid w:val="000B64A8"/>
    <w:rsid w:val="000B64F3"/>
    <w:rsid w:val="000C0546"/>
    <w:rsid w:val="000C0883"/>
    <w:rsid w:val="000C2718"/>
    <w:rsid w:val="000C3660"/>
    <w:rsid w:val="000C53E6"/>
    <w:rsid w:val="000D54A4"/>
    <w:rsid w:val="000D6DA7"/>
    <w:rsid w:val="000E1E85"/>
    <w:rsid w:val="000F5BCC"/>
    <w:rsid w:val="00107CA7"/>
    <w:rsid w:val="00120963"/>
    <w:rsid w:val="001209BB"/>
    <w:rsid w:val="0013171B"/>
    <w:rsid w:val="001331D2"/>
    <w:rsid w:val="00134D21"/>
    <w:rsid w:val="00141E5F"/>
    <w:rsid w:val="00150376"/>
    <w:rsid w:val="00156D70"/>
    <w:rsid w:val="0016009E"/>
    <w:rsid w:val="00166106"/>
    <w:rsid w:val="00166D05"/>
    <w:rsid w:val="0018220C"/>
    <w:rsid w:val="00183251"/>
    <w:rsid w:val="0018406D"/>
    <w:rsid w:val="00193FDD"/>
    <w:rsid w:val="00197854"/>
    <w:rsid w:val="001A4F5A"/>
    <w:rsid w:val="001A6376"/>
    <w:rsid w:val="001A6854"/>
    <w:rsid w:val="001B078E"/>
    <w:rsid w:val="001B5633"/>
    <w:rsid w:val="001C21E5"/>
    <w:rsid w:val="001C37AB"/>
    <w:rsid w:val="001D4491"/>
    <w:rsid w:val="001D59DA"/>
    <w:rsid w:val="001E01D9"/>
    <w:rsid w:val="001E348F"/>
    <w:rsid w:val="001F25A3"/>
    <w:rsid w:val="001F2D0B"/>
    <w:rsid w:val="001F44F6"/>
    <w:rsid w:val="001F53C7"/>
    <w:rsid w:val="002026F1"/>
    <w:rsid w:val="00206DA8"/>
    <w:rsid w:val="002219BD"/>
    <w:rsid w:val="00222CA5"/>
    <w:rsid w:val="00231E89"/>
    <w:rsid w:val="002328B2"/>
    <w:rsid w:val="0023465E"/>
    <w:rsid w:val="00241A59"/>
    <w:rsid w:val="00253479"/>
    <w:rsid w:val="002605D1"/>
    <w:rsid w:val="002626D5"/>
    <w:rsid w:val="002663F1"/>
    <w:rsid w:val="00271D8A"/>
    <w:rsid w:val="00272B93"/>
    <w:rsid w:val="00277A10"/>
    <w:rsid w:val="00277E67"/>
    <w:rsid w:val="00290127"/>
    <w:rsid w:val="002A2DDB"/>
    <w:rsid w:val="002A3971"/>
    <w:rsid w:val="002B37F4"/>
    <w:rsid w:val="002C3CF2"/>
    <w:rsid w:val="002C3F24"/>
    <w:rsid w:val="002D6D26"/>
    <w:rsid w:val="002E451C"/>
    <w:rsid w:val="002F2D42"/>
    <w:rsid w:val="002F75E1"/>
    <w:rsid w:val="00302320"/>
    <w:rsid w:val="00302CA2"/>
    <w:rsid w:val="00310115"/>
    <w:rsid w:val="00316545"/>
    <w:rsid w:val="00330F94"/>
    <w:rsid w:val="003326A7"/>
    <w:rsid w:val="00332732"/>
    <w:rsid w:val="003332EE"/>
    <w:rsid w:val="00334073"/>
    <w:rsid w:val="00335A82"/>
    <w:rsid w:val="00335E38"/>
    <w:rsid w:val="003452F6"/>
    <w:rsid w:val="00346D08"/>
    <w:rsid w:val="00354ADB"/>
    <w:rsid w:val="003556C1"/>
    <w:rsid w:val="00366BB5"/>
    <w:rsid w:val="003709A4"/>
    <w:rsid w:val="00370CAB"/>
    <w:rsid w:val="003772AE"/>
    <w:rsid w:val="00392236"/>
    <w:rsid w:val="003A122E"/>
    <w:rsid w:val="003A1894"/>
    <w:rsid w:val="003A5311"/>
    <w:rsid w:val="003A535C"/>
    <w:rsid w:val="003B04FB"/>
    <w:rsid w:val="003B186B"/>
    <w:rsid w:val="003B1DB3"/>
    <w:rsid w:val="003B5322"/>
    <w:rsid w:val="003B575B"/>
    <w:rsid w:val="003B6575"/>
    <w:rsid w:val="003C5084"/>
    <w:rsid w:val="003C58EE"/>
    <w:rsid w:val="003C62D5"/>
    <w:rsid w:val="003C7D7B"/>
    <w:rsid w:val="003D0AA2"/>
    <w:rsid w:val="003D29FE"/>
    <w:rsid w:val="003D3737"/>
    <w:rsid w:val="003D40BA"/>
    <w:rsid w:val="003D62A4"/>
    <w:rsid w:val="003E06F7"/>
    <w:rsid w:val="003F4F9D"/>
    <w:rsid w:val="004113F5"/>
    <w:rsid w:val="00413548"/>
    <w:rsid w:val="00414A80"/>
    <w:rsid w:val="00422726"/>
    <w:rsid w:val="00422A80"/>
    <w:rsid w:val="00422DBD"/>
    <w:rsid w:val="00424D1D"/>
    <w:rsid w:val="004301B5"/>
    <w:rsid w:val="00435B06"/>
    <w:rsid w:val="00436028"/>
    <w:rsid w:val="004573BA"/>
    <w:rsid w:val="004740F1"/>
    <w:rsid w:val="00474A9E"/>
    <w:rsid w:val="00477A4D"/>
    <w:rsid w:val="00477BE1"/>
    <w:rsid w:val="00480D4E"/>
    <w:rsid w:val="00480F5D"/>
    <w:rsid w:val="0048238C"/>
    <w:rsid w:val="004826B7"/>
    <w:rsid w:val="00487984"/>
    <w:rsid w:val="00492159"/>
    <w:rsid w:val="00492314"/>
    <w:rsid w:val="00492698"/>
    <w:rsid w:val="004A22C8"/>
    <w:rsid w:val="004A3077"/>
    <w:rsid w:val="004B0957"/>
    <w:rsid w:val="004B3CC4"/>
    <w:rsid w:val="004B411C"/>
    <w:rsid w:val="004B4E6C"/>
    <w:rsid w:val="004C01E7"/>
    <w:rsid w:val="004C7617"/>
    <w:rsid w:val="004D03DC"/>
    <w:rsid w:val="004D0700"/>
    <w:rsid w:val="004D11F7"/>
    <w:rsid w:val="004D2B28"/>
    <w:rsid w:val="004D396F"/>
    <w:rsid w:val="004E0DD5"/>
    <w:rsid w:val="004F0FD4"/>
    <w:rsid w:val="004F6A9F"/>
    <w:rsid w:val="00500178"/>
    <w:rsid w:val="00501E37"/>
    <w:rsid w:val="00503CAE"/>
    <w:rsid w:val="005113D0"/>
    <w:rsid w:val="00511578"/>
    <w:rsid w:val="0051384F"/>
    <w:rsid w:val="00514C13"/>
    <w:rsid w:val="00517D35"/>
    <w:rsid w:val="00521510"/>
    <w:rsid w:val="00523090"/>
    <w:rsid w:val="005233C8"/>
    <w:rsid w:val="00524A55"/>
    <w:rsid w:val="00525DBC"/>
    <w:rsid w:val="00532CB2"/>
    <w:rsid w:val="00533A8F"/>
    <w:rsid w:val="00551885"/>
    <w:rsid w:val="00552AFD"/>
    <w:rsid w:val="005546FC"/>
    <w:rsid w:val="00556B9E"/>
    <w:rsid w:val="005604C2"/>
    <w:rsid w:val="00560919"/>
    <w:rsid w:val="00562214"/>
    <w:rsid w:val="00564441"/>
    <w:rsid w:val="00570573"/>
    <w:rsid w:val="00574410"/>
    <w:rsid w:val="005A5B18"/>
    <w:rsid w:val="005B7F88"/>
    <w:rsid w:val="005C1378"/>
    <w:rsid w:val="005C3D44"/>
    <w:rsid w:val="005C4000"/>
    <w:rsid w:val="005C6F33"/>
    <w:rsid w:val="005C7D47"/>
    <w:rsid w:val="005D2116"/>
    <w:rsid w:val="005D53E7"/>
    <w:rsid w:val="005E16E5"/>
    <w:rsid w:val="005E2F9A"/>
    <w:rsid w:val="005E5586"/>
    <w:rsid w:val="005E61B1"/>
    <w:rsid w:val="005E646C"/>
    <w:rsid w:val="005F1DA6"/>
    <w:rsid w:val="005F227E"/>
    <w:rsid w:val="005F7EAB"/>
    <w:rsid w:val="00603710"/>
    <w:rsid w:val="0060450A"/>
    <w:rsid w:val="00606D90"/>
    <w:rsid w:val="00624D5B"/>
    <w:rsid w:val="00632234"/>
    <w:rsid w:val="00640814"/>
    <w:rsid w:val="00640AC9"/>
    <w:rsid w:val="0064164A"/>
    <w:rsid w:val="006560A2"/>
    <w:rsid w:val="00657E67"/>
    <w:rsid w:val="00663CE6"/>
    <w:rsid w:val="00670F1E"/>
    <w:rsid w:val="00672A99"/>
    <w:rsid w:val="0067362D"/>
    <w:rsid w:val="0067385B"/>
    <w:rsid w:val="0067457A"/>
    <w:rsid w:val="00687057"/>
    <w:rsid w:val="0068793A"/>
    <w:rsid w:val="00687FA1"/>
    <w:rsid w:val="00693A5D"/>
    <w:rsid w:val="006A3297"/>
    <w:rsid w:val="006A47EB"/>
    <w:rsid w:val="006A4B31"/>
    <w:rsid w:val="006A66C2"/>
    <w:rsid w:val="006B08D0"/>
    <w:rsid w:val="006B45C9"/>
    <w:rsid w:val="006B7D54"/>
    <w:rsid w:val="006C0C8B"/>
    <w:rsid w:val="006C2181"/>
    <w:rsid w:val="006C2F32"/>
    <w:rsid w:val="006C3A65"/>
    <w:rsid w:val="006C6249"/>
    <w:rsid w:val="006C6A40"/>
    <w:rsid w:val="006D112E"/>
    <w:rsid w:val="006D1F11"/>
    <w:rsid w:val="006E7BDB"/>
    <w:rsid w:val="006F69FD"/>
    <w:rsid w:val="00703309"/>
    <w:rsid w:val="00705667"/>
    <w:rsid w:val="00705960"/>
    <w:rsid w:val="00706950"/>
    <w:rsid w:val="007108D4"/>
    <w:rsid w:val="0071676D"/>
    <w:rsid w:val="00727F5B"/>
    <w:rsid w:val="00736F03"/>
    <w:rsid w:val="00740BA8"/>
    <w:rsid w:val="00746413"/>
    <w:rsid w:val="00747A13"/>
    <w:rsid w:val="00751024"/>
    <w:rsid w:val="0075236C"/>
    <w:rsid w:val="00752BD6"/>
    <w:rsid w:val="00755D32"/>
    <w:rsid w:val="0075732B"/>
    <w:rsid w:val="007629A7"/>
    <w:rsid w:val="007631A5"/>
    <w:rsid w:val="0076328E"/>
    <w:rsid w:val="00765790"/>
    <w:rsid w:val="00775FFA"/>
    <w:rsid w:val="00783FF7"/>
    <w:rsid w:val="00791785"/>
    <w:rsid w:val="007A325D"/>
    <w:rsid w:val="007A6746"/>
    <w:rsid w:val="007B529D"/>
    <w:rsid w:val="007B7447"/>
    <w:rsid w:val="007B7B3A"/>
    <w:rsid w:val="007B7CC9"/>
    <w:rsid w:val="007C332F"/>
    <w:rsid w:val="007D1917"/>
    <w:rsid w:val="007D758C"/>
    <w:rsid w:val="007E083D"/>
    <w:rsid w:val="007F0CE5"/>
    <w:rsid w:val="007F6EFC"/>
    <w:rsid w:val="0080118C"/>
    <w:rsid w:val="00803009"/>
    <w:rsid w:val="00803DAC"/>
    <w:rsid w:val="008071F6"/>
    <w:rsid w:val="0081003B"/>
    <w:rsid w:val="00813AE2"/>
    <w:rsid w:val="00817F55"/>
    <w:rsid w:val="0082601E"/>
    <w:rsid w:val="00836692"/>
    <w:rsid w:val="0083674D"/>
    <w:rsid w:val="00841A83"/>
    <w:rsid w:val="008533C8"/>
    <w:rsid w:val="00855899"/>
    <w:rsid w:val="008569E9"/>
    <w:rsid w:val="00857CA4"/>
    <w:rsid w:val="00861757"/>
    <w:rsid w:val="008620DD"/>
    <w:rsid w:val="00870EA5"/>
    <w:rsid w:val="00873A08"/>
    <w:rsid w:val="00874A1E"/>
    <w:rsid w:val="0087771B"/>
    <w:rsid w:val="00877883"/>
    <w:rsid w:val="008809B9"/>
    <w:rsid w:val="00880A00"/>
    <w:rsid w:val="0088329F"/>
    <w:rsid w:val="00886E75"/>
    <w:rsid w:val="008910C8"/>
    <w:rsid w:val="008A0EC5"/>
    <w:rsid w:val="008A6FEA"/>
    <w:rsid w:val="008B7059"/>
    <w:rsid w:val="008D55DC"/>
    <w:rsid w:val="008D7B44"/>
    <w:rsid w:val="008E1914"/>
    <w:rsid w:val="008E6948"/>
    <w:rsid w:val="008E6B9B"/>
    <w:rsid w:val="008E7720"/>
    <w:rsid w:val="008F4620"/>
    <w:rsid w:val="008F4EE5"/>
    <w:rsid w:val="00902778"/>
    <w:rsid w:val="00903C4C"/>
    <w:rsid w:val="009049F0"/>
    <w:rsid w:val="0090670F"/>
    <w:rsid w:val="00910A43"/>
    <w:rsid w:val="009157A0"/>
    <w:rsid w:val="00917468"/>
    <w:rsid w:val="00920232"/>
    <w:rsid w:val="009223C1"/>
    <w:rsid w:val="009240DC"/>
    <w:rsid w:val="009303AC"/>
    <w:rsid w:val="00930CE2"/>
    <w:rsid w:val="00935884"/>
    <w:rsid w:val="00937A94"/>
    <w:rsid w:val="00941CC1"/>
    <w:rsid w:val="0094643A"/>
    <w:rsid w:val="00950AE8"/>
    <w:rsid w:val="00952688"/>
    <w:rsid w:val="00952845"/>
    <w:rsid w:val="00960483"/>
    <w:rsid w:val="009612D0"/>
    <w:rsid w:val="00961C35"/>
    <w:rsid w:val="00967D0F"/>
    <w:rsid w:val="009708C3"/>
    <w:rsid w:val="00970B6E"/>
    <w:rsid w:val="00994BAA"/>
    <w:rsid w:val="00996683"/>
    <w:rsid w:val="00997964"/>
    <w:rsid w:val="009A1E4F"/>
    <w:rsid w:val="009A4A90"/>
    <w:rsid w:val="009A74C7"/>
    <w:rsid w:val="009B18BC"/>
    <w:rsid w:val="009B6BF5"/>
    <w:rsid w:val="009B6C61"/>
    <w:rsid w:val="009C1827"/>
    <w:rsid w:val="009C59FC"/>
    <w:rsid w:val="009C6FE6"/>
    <w:rsid w:val="009C7B58"/>
    <w:rsid w:val="009D0137"/>
    <w:rsid w:val="009D0B9F"/>
    <w:rsid w:val="009D2543"/>
    <w:rsid w:val="009D4711"/>
    <w:rsid w:val="009D52DF"/>
    <w:rsid w:val="009D5BD6"/>
    <w:rsid w:val="009E69E5"/>
    <w:rsid w:val="009E6B5F"/>
    <w:rsid w:val="009F2796"/>
    <w:rsid w:val="009F2951"/>
    <w:rsid w:val="00A03620"/>
    <w:rsid w:val="00A04B95"/>
    <w:rsid w:val="00A12F4E"/>
    <w:rsid w:val="00A13EA6"/>
    <w:rsid w:val="00A15F41"/>
    <w:rsid w:val="00A2675A"/>
    <w:rsid w:val="00A3136F"/>
    <w:rsid w:val="00A3173A"/>
    <w:rsid w:val="00A33735"/>
    <w:rsid w:val="00A365DE"/>
    <w:rsid w:val="00A4795D"/>
    <w:rsid w:val="00A517A7"/>
    <w:rsid w:val="00A54BC5"/>
    <w:rsid w:val="00A57EFA"/>
    <w:rsid w:val="00A57EFE"/>
    <w:rsid w:val="00A628B7"/>
    <w:rsid w:val="00A66D83"/>
    <w:rsid w:val="00A7312F"/>
    <w:rsid w:val="00A823AA"/>
    <w:rsid w:val="00A8467C"/>
    <w:rsid w:val="00A9108E"/>
    <w:rsid w:val="00A94802"/>
    <w:rsid w:val="00A9553B"/>
    <w:rsid w:val="00AA0227"/>
    <w:rsid w:val="00AA1037"/>
    <w:rsid w:val="00AA1B72"/>
    <w:rsid w:val="00AA7FE0"/>
    <w:rsid w:val="00AB18A6"/>
    <w:rsid w:val="00AB2C16"/>
    <w:rsid w:val="00AC4156"/>
    <w:rsid w:val="00AD73DE"/>
    <w:rsid w:val="00AE0E8A"/>
    <w:rsid w:val="00AE33C6"/>
    <w:rsid w:val="00AE441D"/>
    <w:rsid w:val="00AF3AA5"/>
    <w:rsid w:val="00AF4ED9"/>
    <w:rsid w:val="00AF5140"/>
    <w:rsid w:val="00B22B90"/>
    <w:rsid w:val="00B230FA"/>
    <w:rsid w:val="00B23A69"/>
    <w:rsid w:val="00B24C9C"/>
    <w:rsid w:val="00B27B28"/>
    <w:rsid w:val="00B34FE5"/>
    <w:rsid w:val="00B35972"/>
    <w:rsid w:val="00B376B9"/>
    <w:rsid w:val="00B37D2C"/>
    <w:rsid w:val="00B5165E"/>
    <w:rsid w:val="00B5203E"/>
    <w:rsid w:val="00B60149"/>
    <w:rsid w:val="00B72A38"/>
    <w:rsid w:val="00B95519"/>
    <w:rsid w:val="00BA1338"/>
    <w:rsid w:val="00BA3582"/>
    <w:rsid w:val="00BA4239"/>
    <w:rsid w:val="00BA756D"/>
    <w:rsid w:val="00BB403F"/>
    <w:rsid w:val="00BC0E37"/>
    <w:rsid w:val="00BD48D7"/>
    <w:rsid w:val="00BD5497"/>
    <w:rsid w:val="00BE7BCA"/>
    <w:rsid w:val="00BF0E51"/>
    <w:rsid w:val="00BF2C43"/>
    <w:rsid w:val="00BF2CD5"/>
    <w:rsid w:val="00BF6E14"/>
    <w:rsid w:val="00C05340"/>
    <w:rsid w:val="00C060FE"/>
    <w:rsid w:val="00C1307E"/>
    <w:rsid w:val="00C130F2"/>
    <w:rsid w:val="00C275B1"/>
    <w:rsid w:val="00C43DE3"/>
    <w:rsid w:val="00C47576"/>
    <w:rsid w:val="00C54F8B"/>
    <w:rsid w:val="00C62330"/>
    <w:rsid w:val="00C6703E"/>
    <w:rsid w:val="00C673D2"/>
    <w:rsid w:val="00C81674"/>
    <w:rsid w:val="00C83FFD"/>
    <w:rsid w:val="00C8572B"/>
    <w:rsid w:val="00C927FB"/>
    <w:rsid w:val="00C945AD"/>
    <w:rsid w:val="00C94A6C"/>
    <w:rsid w:val="00C966A0"/>
    <w:rsid w:val="00CA5CD8"/>
    <w:rsid w:val="00CA6072"/>
    <w:rsid w:val="00CB54E4"/>
    <w:rsid w:val="00CB62BB"/>
    <w:rsid w:val="00CB68B3"/>
    <w:rsid w:val="00CC22B7"/>
    <w:rsid w:val="00CC4AED"/>
    <w:rsid w:val="00CD0E7E"/>
    <w:rsid w:val="00CD2BE2"/>
    <w:rsid w:val="00CE4C1A"/>
    <w:rsid w:val="00CE4FE3"/>
    <w:rsid w:val="00CF1051"/>
    <w:rsid w:val="00CF20D8"/>
    <w:rsid w:val="00D133F1"/>
    <w:rsid w:val="00D30669"/>
    <w:rsid w:val="00D34ECD"/>
    <w:rsid w:val="00D35B1F"/>
    <w:rsid w:val="00D36AED"/>
    <w:rsid w:val="00D4447F"/>
    <w:rsid w:val="00D45653"/>
    <w:rsid w:val="00D50452"/>
    <w:rsid w:val="00D62CDE"/>
    <w:rsid w:val="00D635C0"/>
    <w:rsid w:val="00D663AB"/>
    <w:rsid w:val="00D90454"/>
    <w:rsid w:val="00D914C0"/>
    <w:rsid w:val="00D91B0A"/>
    <w:rsid w:val="00D9552A"/>
    <w:rsid w:val="00D955E8"/>
    <w:rsid w:val="00DA2A1F"/>
    <w:rsid w:val="00DA66DF"/>
    <w:rsid w:val="00DA761F"/>
    <w:rsid w:val="00DC2D0F"/>
    <w:rsid w:val="00DC3E69"/>
    <w:rsid w:val="00DC6C13"/>
    <w:rsid w:val="00DD4F08"/>
    <w:rsid w:val="00DD6079"/>
    <w:rsid w:val="00DE31F9"/>
    <w:rsid w:val="00DE409B"/>
    <w:rsid w:val="00DE68C4"/>
    <w:rsid w:val="00DE6BE4"/>
    <w:rsid w:val="00DF0DB8"/>
    <w:rsid w:val="00DF1522"/>
    <w:rsid w:val="00DF331F"/>
    <w:rsid w:val="00E004E7"/>
    <w:rsid w:val="00E01619"/>
    <w:rsid w:val="00E02128"/>
    <w:rsid w:val="00E05285"/>
    <w:rsid w:val="00E0629D"/>
    <w:rsid w:val="00E0754F"/>
    <w:rsid w:val="00E133B7"/>
    <w:rsid w:val="00E13E0E"/>
    <w:rsid w:val="00E1636A"/>
    <w:rsid w:val="00E17493"/>
    <w:rsid w:val="00E2032B"/>
    <w:rsid w:val="00E248A0"/>
    <w:rsid w:val="00E26BB3"/>
    <w:rsid w:val="00E32B93"/>
    <w:rsid w:val="00E3477E"/>
    <w:rsid w:val="00E34AE0"/>
    <w:rsid w:val="00E35E02"/>
    <w:rsid w:val="00E3689B"/>
    <w:rsid w:val="00E379DC"/>
    <w:rsid w:val="00E4132D"/>
    <w:rsid w:val="00E435B9"/>
    <w:rsid w:val="00E45E90"/>
    <w:rsid w:val="00E54912"/>
    <w:rsid w:val="00E56784"/>
    <w:rsid w:val="00E6052A"/>
    <w:rsid w:val="00E660E8"/>
    <w:rsid w:val="00E732DB"/>
    <w:rsid w:val="00E77032"/>
    <w:rsid w:val="00E77E68"/>
    <w:rsid w:val="00E810CA"/>
    <w:rsid w:val="00E833A2"/>
    <w:rsid w:val="00E84D6F"/>
    <w:rsid w:val="00E92CA6"/>
    <w:rsid w:val="00E97BB1"/>
    <w:rsid w:val="00EB42AB"/>
    <w:rsid w:val="00EB4E00"/>
    <w:rsid w:val="00EC3FDF"/>
    <w:rsid w:val="00EC4C73"/>
    <w:rsid w:val="00EC5650"/>
    <w:rsid w:val="00ED2D14"/>
    <w:rsid w:val="00ED495D"/>
    <w:rsid w:val="00ED550C"/>
    <w:rsid w:val="00ED5FA1"/>
    <w:rsid w:val="00ED7450"/>
    <w:rsid w:val="00ED7741"/>
    <w:rsid w:val="00EE144B"/>
    <w:rsid w:val="00EE26A7"/>
    <w:rsid w:val="00EE627B"/>
    <w:rsid w:val="00EE723E"/>
    <w:rsid w:val="00EF40AD"/>
    <w:rsid w:val="00F00620"/>
    <w:rsid w:val="00F02B5D"/>
    <w:rsid w:val="00F05134"/>
    <w:rsid w:val="00F054EB"/>
    <w:rsid w:val="00F06687"/>
    <w:rsid w:val="00F11597"/>
    <w:rsid w:val="00F131FE"/>
    <w:rsid w:val="00F13E34"/>
    <w:rsid w:val="00F247FA"/>
    <w:rsid w:val="00F271FC"/>
    <w:rsid w:val="00F27455"/>
    <w:rsid w:val="00F27AEE"/>
    <w:rsid w:val="00F302EE"/>
    <w:rsid w:val="00F3197D"/>
    <w:rsid w:val="00F32BA2"/>
    <w:rsid w:val="00F33A5F"/>
    <w:rsid w:val="00F35118"/>
    <w:rsid w:val="00F351F9"/>
    <w:rsid w:val="00F35360"/>
    <w:rsid w:val="00F46A56"/>
    <w:rsid w:val="00F4795B"/>
    <w:rsid w:val="00F50720"/>
    <w:rsid w:val="00F51B31"/>
    <w:rsid w:val="00F53B47"/>
    <w:rsid w:val="00F54A8E"/>
    <w:rsid w:val="00F64C1F"/>
    <w:rsid w:val="00F65214"/>
    <w:rsid w:val="00F652D8"/>
    <w:rsid w:val="00F67AC8"/>
    <w:rsid w:val="00F70471"/>
    <w:rsid w:val="00F70548"/>
    <w:rsid w:val="00F711A8"/>
    <w:rsid w:val="00F7230B"/>
    <w:rsid w:val="00F761FB"/>
    <w:rsid w:val="00F76B6D"/>
    <w:rsid w:val="00F778C1"/>
    <w:rsid w:val="00F83CAD"/>
    <w:rsid w:val="00F848A0"/>
    <w:rsid w:val="00FA06F2"/>
    <w:rsid w:val="00FA3E62"/>
    <w:rsid w:val="00FB2728"/>
    <w:rsid w:val="00FC25AE"/>
    <w:rsid w:val="00FC33DC"/>
    <w:rsid w:val="00FC4376"/>
    <w:rsid w:val="00FD392D"/>
    <w:rsid w:val="00FE1C4C"/>
    <w:rsid w:val="00FE7664"/>
    <w:rsid w:val="00FE7C46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F634"/>
  <w15:chartTrackingRefBased/>
  <w15:docId w15:val="{62F1A9A1-9D79-4AD8-BA43-F5116833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66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B95"/>
  </w:style>
  <w:style w:type="paragraph" w:styleId="Footer">
    <w:name w:val="footer"/>
    <w:basedOn w:val="Normal"/>
    <w:link w:val="FooterChar"/>
    <w:uiPriority w:val="99"/>
    <w:unhideWhenUsed/>
    <w:rsid w:val="00A0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B9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5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5322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B5322"/>
    <w:rPr>
      <w:i/>
      <w:iCs/>
    </w:rPr>
  </w:style>
  <w:style w:type="character" w:styleId="Hyperlink">
    <w:name w:val="Hyperlink"/>
    <w:basedOn w:val="DefaultParagraphFont"/>
    <w:uiPriority w:val="99"/>
    <w:unhideWhenUsed/>
    <w:rsid w:val="00967D0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056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dTable1Light">
    <w:name w:val="Grid Table 1 Light"/>
    <w:basedOn w:val="TableNormal"/>
    <w:uiPriority w:val="46"/>
    <w:rsid w:val="005C6F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3C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3C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3CAD"/>
    <w:rPr>
      <w:vertAlign w:val="superscript"/>
    </w:rPr>
  </w:style>
  <w:style w:type="character" w:customStyle="1" w:styleId="apple-converted-space">
    <w:name w:val="apple-converted-space"/>
    <w:basedOn w:val="DefaultParagraphFont"/>
    <w:rsid w:val="009F2951"/>
  </w:style>
  <w:style w:type="paragraph" w:styleId="BalloonText">
    <w:name w:val="Balloon Text"/>
    <w:basedOn w:val="Normal"/>
    <w:link w:val="BalloonTextChar"/>
    <w:uiPriority w:val="99"/>
    <w:semiHidden/>
    <w:unhideWhenUsed/>
    <w:rsid w:val="00902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778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4879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reopsahl.com/2010/04/21/article-node-centrality-in-weighted-networks-generalizing-degree-and-shortest-path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graph.org/redirec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graph.org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rb\Documents\My%20Spreadsheets\Personal\Projects\SpinozaSta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/>
            </a:pPr>
            <a:r>
              <a:rPr lang="en-US" sz="1600" baseline="0"/>
              <a:t>Distribution of Betweenness </a:t>
            </a:r>
          </a:p>
        </c:rich>
      </c:tx>
      <c:layout>
        <c:manualLayout>
          <c:xMode val="edge"/>
          <c:yMode val="edge"/>
          <c:x val="0.24934255790841681"/>
          <c:y val="5.169415143861734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445455240425043"/>
          <c:y val="0.20126960874076791"/>
          <c:w val="0.55303587051618552"/>
          <c:h val="0.4727062673651149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numRef>
              <c:f>Sorted!$T$4:$T$12</c:f>
              <c:numCache>
                <c:formatCode>General</c:formatCode>
                <c:ptCount val="9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</c:numCache>
            </c:numRef>
          </c:cat>
          <c:val>
            <c:numRef>
              <c:f>Sorted!$U$4:$U$12</c:f>
              <c:numCache>
                <c:formatCode>General</c:formatCode>
                <c:ptCount val="9"/>
                <c:pt idx="0">
                  <c:v>173</c:v>
                </c:pt>
                <c:pt idx="1">
                  <c:v>27</c:v>
                </c:pt>
                <c:pt idx="2">
                  <c:v>9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v>Frequency</c:v>
                </c15:tx>
              </c15:filteredSeriesTitle>
            </c:ext>
            <c:ext xmlns:c16="http://schemas.microsoft.com/office/drawing/2014/chart" uri="{C3380CC4-5D6E-409C-BE32-E72D297353CC}">
              <c16:uniqueId val="{00000000-6951-4CDB-AF3B-1EE7C711EE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5591912"/>
        <c:axId val="415593880"/>
      </c:barChart>
      <c:catAx>
        <c:axId val="415591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Betweenness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15593880"/>
        <c:crosses val="autoZero"/>
        <c:auto val="1"/>
        <c:lblAlgn val="ctr"/>
        <c:lblOffset val="100"/>
        <c:noMultiLvlLbl val="0"/>
      </c:catAx>
      <c:valAx>
        <c:axId val="41559388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 of Propositions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15591912"/>
        <c:crosses val="autoZero"/>
        <c:crossBetween val="between"/>
      </c:valAx>
      <c:spPr>
        <a:solidFill>
          <a:sysClr val="window" lastClr="FFFFFF"/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BD5D-D011-42A3-9AE0-FA461388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22059</TotalTime>
  <Pages>17</Pages>
  <Words>6352</Words>
  <Characters>36209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 Roseman</dc:creator>
  <cp:keywords/>
  <dc:description/>
  <cp:lastModifiedBy>Herb Roseman</cp:lastModifiedBy>
  <cp:revision>207</cp:revision>
  <cp:lastPrinted>2016-03-10T19:22:00Z</cp:lastPrinted>
  <dcterms:created xsi:type="dcterms:W3CDTF">2015-05-30T19:18:00Z</dcterms:created>
  <dcterms:modified xsi:type="dcterms:W3CDTF">2016-03-30T19:49:00Z</dcterms:modified>
</cp:coreProperties>
</file>