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3B1FD" w14:textId="77777777" w:rsidR="00304868" w:rsidRDefault="00304868" w:rsidP="00304868">
      <w:pPr>
        <w:rPr>
          <w:rFonts w:ascii="Times New Roman" w:hAnsi="Times New Roman" w:cs="Times New Roman"/>
        </w:rPr>
      </w:pPr>
      <w:bookmarkStart w:id="0" w:name="_GoBack"/>
      <w:bookmarkEnd w:id="0"/>
      <w:r>
        <w:rPr>
          <w:rFonts w:ascii="Times New Roman" w:hAnsi="Times New Roman" w:cs="Times New Roman"/>
        </w:rPr>
        <w:t xml:space="preserve">The Relationship between Moral Responsibility and Freedom </w:t>
      </w:r>
      <w:r>
        <w:rPr>
          <w:rFonts w:ascii="Times New Roman" w:hAnsi="Times New Roman" w:cs="Times New Roman"/>
        </w:rPr>
        <w:tab/>
      </w:r>
    </w:p>
    <w:p w14:paraId="402FFB2C" w14:textId="77777777" w:rsidR="00304868" w:rsidRDefault="00304868" w:rsidP="00304868">
      <w:pPr>
        <w:rPr>
          <w:rFonts w:ascii="Times New Roman" w:hAnsi="Times New Roman" w:cs="Times New Roman"/>
        </w:rPr>
      </w:pPr>
    </w:p>
    <w:p w14:paraId="0BC38CAC" w14:textId="56C4FAC1" w:rsidR="00304868" w:rsidRDefault="00304868" w:rsidP="00304868">
      <w:pPr>
        <w:rPr>
          <w:rFonts w:ascii="Times New Roman" w:hAnsi="Times New Roman" w:cs="Times New Roman"/>
        </w:rPr>
      </w:pPr>
      <w:r>
        <w:rPr>
          <w:rFonts w:ascii="Times New Roman" w:hAnsi="Times New Roman" w:cs="Times New Roman"/>
        </w:rPr>
        <w:t>Benjamin Rossi</w:t>
      </w:r>
      <w:r w:rsidR="000A57E7">
        <w:rPr>
          <w:rFonts w:ascii="Times New Roman" w:hAnsi="Times New Roman" w:cs="Times New Roman"/>
        </w:rPr>
        <w:t xml:space="preserve"> </w:t>
      </w:r>
      <w:r>
        <w:rPr>
          <w:rFonts w:ascii="Times New Roman" w:hAnsi="Times New Roman" w:cs="Times New Roman"/>
        </w:rPr>
        <w:t>and Ted A. Warfield</w:t>
      </w:r>
    </w:p>
    <w:p w14:paraId="67F8531C" w14:textId="77777777" w:rsidR="00304868" w:rsidRDefault="00304868" w:rsidP="00304868">
      <w:pPr>
        <w:rPr>
          <w:rFonts w:ascii="Times New Roman" w:hAnsi="Times New Roman" w:cs="Times New Roman"/>
        </w:rPr>
      </w:pPr>
    </w:p>
    <w:p w14:paraId="3C9954F4" w14:textId="77777777" w:rsidR="00304868" w:rsidRDefault="00304868" w:rsidP="00304868">
      <w:pPr>
        <w:spacing w:line="480" w:lineRule="auto"/>
        <w:rPr>
          <w:rFonts w:ascii="Times New Roman" w:hAnsi="Times New Roman" w:cs="Times New Roman"/>
        </w:rPr>
      </w:pPr>
    </w:p>
    <w:p w14:paraId="615CF12D" w14:textId="310A6F9F" w:rsidR="00304868" w:rsidRDefault="00304868" w:rsidP="00304868">
      <w:pPr>
        <w:spacing w:line="480" w:lineRule="auto"/>
        <w:ind w:firstLine="360"/>
        <w:rPr>
          <w:rFonts w:ascii="Times New Roman" w:hAnsi="Times New Roman" w:cs="Times New Roman"/>
        </w:rPr>
      </w:pPr>
      <w:r>
        <w:rPr>
          <w:rFonts w:ascii="Times New Roman" w:hAnsi="Times New Roman" w:cs="Times New Roman"/>
        </w:rPr>
        <w:t xml:space="preserve">Our focus is on the relationship between moral responsibility (hereafter “responsibility”) and freedom (sometimes called “free will”). We open with remarks about the general conceptual relationship between responsibility and freedom. We then explore, as </w:t>
      </w:r>
      <w:r w:rsidR="000A57E7">
        <w:rPr>
          <w:rFonts w:ascii="Times New Roman" w:hAnsi="Times New Roman" w:cs="Times New Roman"/>
        </w:rPr>
        <w:t xml:space="preserve">a </w:t>
      </w:r>
      <w:r>
        <w:rPr>
          <w:rFonts w:ascii="Times New Roman" w:hAnsi="Times New Roman" w:cs="Times New Roman"/>
        </w:rPr>
        <w:t>case stud</w:t>
      </w:r>
      <w:r w:rsidR="000A57E7">
        <w:rPr>
          <w:rFonts w:ascii="Times New Roman" w:hAnsi="Times New Roman" w:cs="Times New Roman"/>
        </w:rPr>
        <w:t>y</w:t>
      </w:r>
      <w:r>
        <w:rPr>
          <w:rFonts w:ascii="Times New Roman" w:hAnsi="Times New Roman" w:cs="Times New Roman"/>
        </w:rPr>
        <w:t xml:space="preserve">, </w:t>
      </w:r>
      <w:r w:rsidR="000A57E7">
        <w:rPr>
          <w:rFonts w:ascii="Times New Roman" w:hAnsi="Times New Roman" w:cs="Times New Roman"/>
        </w:rPr>
        <w:t xml:space="preserve">a prominent </w:t>
      </w:r>
      <w:r>
        <w:rPr>
          <w:rFonts w:ascii="Times New Roman" w:hAnsi="Times New Roman" w:cs="Times New Roman"/>
        </w:rPr>
        <w:t>account of responsibility with special focus on what th</w:t>
      </w:r>
      <w:r w:rsidR="000A57E7">
        <w:rPr>
          <w:rFonts w:ascii="Times New Roman" w:hAnsi="Times New Roman" w:cs="Times New Roman"/>
        </w:rPr>
        <w:t>is</w:t>
      </w:r>
      <w:r>
        <w:rPr>
          <w:rFonts w:ascii="Times New Roman" w:hAnsi="Times New Roman" w:cs="Times New Roman"/>
        </w:rPr>
        <w:t xml:space="preserve"> accounts say</w:t>
      </w:r>
      <w:r w:rsidR="000A57E7">
        <w:rPr>
          <w:rFonts w:ascii="Times New Roman" w:hAnsi="Times New Roman" w:cs="Times New Roman"/>
        </w:rPr>
        <w:t>s or implies</w:t>
      </w:r>
      <w:r>
        <w:rPr>
          <w:rFonts w:ascii="Times New Roman" w:hAnsi="Times New Roman" w:cs="Times New Roman"/>
        </w:rPr>
        <w:t xml:space="preserve">, if anything, about freedom. We close with discussion of the relation between responsibility and freedom if it turns out that there are multiple notions of responsibility. </w:t>
      </w:r>
    </w:p>
    <w:p w14:paraId="459D31B3" w14:textId="77777777" w:rsidR="00304868" w:rsidRDefault="00304868" w:rsidP="00304868">
      <w:pPr>
        <w:spacing w:line="480" w:lineRule="auto"/>
        <w:rPr>
          <w:rFonts w:ascii="Times New Roman" w:hAnsi="Times New Roman" w:cs="Times New Roman"/>
        </w:rPr>
      </w:pPr>
    </w:p>
    <w:p w14:paraId="3A887E83" w14:textId="77777777" w:rsidR="00304868" w:rsidRPr="005B5346" w:rsidRDefault="00304868" w:rsidP="00304868">
      <w:pPr>
        <w:pStyle w:val="ListParagraph"/>
        <w:numPr>
          <w:ilvl w:val="0"/>
          <w:numId w:val="7"/>
        </w:numPr>
        <w:spacing w:line="480" w:lineRule="auto"/>
        <w:rPr>
          <w:rFonts w:ascii="Times New Roman" w:hAnsi="Times New Roman" w:cs="Times New Roman"/>
          <w:b/>
        </w:rPr>
      </w:pPr>
      <w:r w:rsidRPr="005B5346">
        <w:rPr>
          <w:rFonts w:ascii="Times New Roman" w:hAnsi="Times New Roman" w:cs="Times New Roman"/>
          <w:b/>
        </w:rPr>
        <w:t>General Relationship</w:t>
      </w:r>
    </w:p>
    <w:p w14:paraId="216A434E" w14:textId="6DED1543" w:rsidR="00304868" w:rsidRDefault="00304868" w:rsidP="00304868">
      <w:pPr>
        <w:spacing w:line="480" w:lineRule="auto"/>
        <w:ind w:firstLine="360"/>
        <w:rPr>
          <w:rFonts w:ascii="Times New Roman" w:hAnsi="Times New Roman" w:cs="Times New Roman"/>
        </w:rPr>
      </w:pPr>
      <w:r>
        <w:rPr>
          <w:rFonts w:ascii="Times New Roman" w:hAnsi="Times New Roman" w:cs="Times New Roman"/>
        </w:rPr>
        <w:t>Both freedom and responsibility are contested notions. There are many different theories or accounts of</w:t>
      </w:r>
      <w:r w:rsidR="000A57E7">
        <w:rPr>
          <w:rFonts w:ascii="Times New Roman" w:hAnsi="Times New Roman" w:cs="Times New Roman"/>
        </w:rPr>
        <w:t xml:space="preserve"> </w:t>
      </w:r>
      <w:r>
        <w:rPr>
          <w:rFonts w:ascii="Times New Roman" w:hAnsi="Times New Roman" w:cs="Times New Roman"/>
        </w:rPr>
        <w:t xml:space="preserve">responsibility and many different theories or accounts of freedom. The different accounts seem to be in competition with one another. Whether such competition is real or illusory, however, is itself a contested matter. Perhaps there is one legitimate notion of responsibility with many different proposed accounts of it. Or perhaps there are multiple legitimate notions of responsibility. The same is true of the apparently competing accounts of freedom. </w:t>
      </w:r>
    </w:p>
    <w:p w14:paraId="04A4C767" w14:textId="30B559B8" w:rsidR="00304868" w:rsidRDefault="00304868" w:rsidP="00304868">
      <w:pPr>
        <w:spacing w:line="480" w:lineRule="auto"/>
        <w:ind w:firstLine="360"/>
        <w:rPr>
          <w:rFonts w:ascii="Times New Roman" w:hAnsi="Times New Roman" w:cs="Times New Roman"/>
        </w:rPr>
      </w:pPr>
      <w:r>
        <w:rPr>
          <w:rFonts w:ascii="Times New Roman" w:hAnsi="Times New Roman" w:cs="Times New Roman"/>
        </w:rPr>
        <w:t xml:space="preserve">Given this state of play concerning accounts of responsibility and accounts of freedom, it might seem hopeless to attempt to theorize about the general relationship between responsibility and freedom. One might think that there is no hope for reaching conclusions about the relationship between two concepts about which there is so much </w:t>
      </w:r>
      <w:r>
        <w:rPr>
          <w:rFonts w:ascii="Times New Roman" w:hAnsi="Times New Roman" w:cs="Times New Roman"/>
        </w:rPr>
        <w:lastRenderedPageBreak/>
        <w:t>disagreement. Such a</w:t>
      </w:r>
      <w:r w:rsidR="000A57E7">
        <w:rPr>
          <w:rFonts w:ascii="Times New Roman" w:hAnsi="Times New Roman" w:cs="Times New Roman"/>
        </w:rPr>
        <w:t>n immediate</w:t>
      </w:r>
      <w:r>
        <w:rPr>
          <w:rFonts w:ascii="Times New Roman" w:hAnsi="Times New Roman" w:cs="Times New Roman"/>
        </w:rPr>
        <w:t xml:space="preserve"> conclusion, however, would be overly pessimistic. Compare this situation to the state of the play concerning the relationship between knowledge and truth. There are many different competing theories of knowledge and many different competing theories of truth. There is also controversy over whether the different accounts of each notion are genuinely in competition with one other or whether there are multiple legitimate notions of either or both. These controversies do not prevent there from being widespread agreement about the following general conceptual relation between knowledge and truth: knowledge entails truth (knowing that P entails that P).  Perhaps some similarly important conclusion about the relation between responsibility and freedom can be established despite the noted disagreements about each notion individually. We are pessimistic about a definitive conclusion about the relation between responsibility and freedom emerging as it does in the case of the relation between knowledge and truth. The possibility, however, is an open possibility worth some exploration. </w:t>
      </w:r>
    </w:p>
    <w:p w14:paraId="71AA2AE0" w14:textId="3B55AB18" w:rsidR="000A57E7" w:rsidRDefault="00304868" w:rsidP="00304868">
      <w:pPr>
        <w:spacing w:line="480" w:lineRule="auto"/>
        <w:ind w:firstLine="360"/>
        <w:rPr>
          <w:rFonts w:ascii="Times New Roman" w:hAnsi="Times New Roman" w:cs="Times New Roman"/>
        </w:rPr>
      </w:pPr>
      <w:r>
        <w:rPr>
          <w:rFonts w:ascii="Times New Roman" w:hAnsi="Times New Roman" w:cs="Times New Roman"/>
        </w:rPr>
        <w:t xml:space="preserve">Two possibilities worth consideration are (a) that responsibility entails freedom (that one is responsible for X only if one is free with respect to X) and (b) that freedom entails responsibility (that one is free with respect to X only if one is responsible for X). We take no stand about the range of “X” in the above schema, proceeding informally for ease of exposition. </w:t>
      </w:r>
      <w:r w:rsidR="000A57E7">
        <w:rPr>
          <w:rFonts w:ascii="Times New Roman" w:hAnsi="Times New Roman" w:cs="Times New Roman"/>
        </w:rPr>
        <w:t>After the following paragraph containing one point about the suggestion that freedom entails responsibility, w</w:t>
      </w:r>
      <w:r>
        <w:rPr>
          <w:rFonts w:ascii="Times New Roman" w:hAnsi="Times New Roman" w:cs="Times New Roman"/>
        </w:rPr>
        <w:t xml:space="preserve">e focus our attention on the suggestion </w:t>
      </w:r>
      <w:r w:rsidR="000A57E7">
        <w:rPr>
          <w:rFonts w:ascii="Times New Roman" w:hAnsi="Times New Roman" w:cs="Times New Roman"/>
        </w:rPr>
        <w:t xml:space="preserve">that </w:t>
      </w:r>
      <w:r>
        <w:rPr>
          <w:rFonts w:ascii="Times New Roman" w:hAnsi="Times New Roman" w:cs="Times New Roman"/>
        </w:rPr>
        <w:t xml:space="preserve">responsibility entails freedom. Of the two </w:t>
      </w:r>
      <w:r w:rsidR="000A57E7">
        <w:rPr>
          <w:rFonts w:ascii="Times New Roman" w:hAnsi="Times New Roman" w:cs="Times New Roman"/>
        </w:rPr>
        <w:t xml:space="preserve">suggestions </w:t>
      </w:r>
      <w:r>
        <w:rPr>
          <w:rFonts w:ascii="Times New Roman" w:hAnsi="Times New Roman" w:cs="Times New Roman"/>
        </w:rPr>
        <w:t xml:space="preserve">noted above we think this is both the more plausible and more interesting possibility. </w:t>
      </w:r>
    </w:p>
    <w:p w14:paraId="40827982" w14:textId="49CF4089" w:rsidR="00304868" w:rsidRDefault="00304868" w:rsidP="00304868">
      <w:pPr>
        <w:spacing w:line="480" w:lineRule="auto"/>
        <w:ind w:firstLine="360"/>
        <w:rPr>
          <w:rFonts w:ascii="Times New Roman" w:hAnsi="Times New Roman" w:cs="Times New Roman"/>
        </w:rPr>
      </w:pPr>
      <w:r>
        <w:rPr>
          <w:rFonts w:ascii="Times New Roman" w:hAnsi="Times New Roman" w:cs="Times New Roman"/>
        </w:rPr>
        <w:lastRenderedPageBreak/>
        <w:t xml:space="preserve">Much could be said about the suggestion that freedom implies responsibility but the view faces a challenge that we find at least initially plausible. Some free actions seem to be morally empty. For example, at 2:00 PM in an ordinary office setting Lauren freely changes into more comfortable shoes.  Nothing of any moral consequence is involved. If this is correct, then being free with respect to X does not entail being responsible for X. Perhaps the suggestion that freedom implies responsibility should be understood as the suggestion that freedom with respect to X implies responsibility for X for any X of moral significance. We set aside this interesting possibility to focus more fully on the suggestion that responsibility entails freedom. </w:t>
      </w:r>
    </w:p>
    <w:p w14:paraId="687C47D1" w14:textId="38DE38FB" w:rsidR="00304868" w:rsidRDefault="00304868" w:rsidP="00304868">
      <w:pPr>
        <w:spacing w:line="480" w:lineRule="auto"/>
        <w:rPr>
          <w:rFonts w:ascii="Times New Roman" w:hAnsi="Times New Roman" w:cs="Times New Roman"/>
        </w:rPr>
      </w:pPr>
      <w:r>
        <w:rPr>
          <w:rFonts w:ascii="Times New Roman" w:hAnsi="Times New Roman" w:cs="Times New Roman"/>
        </w:rPr>
        <w:tab/>
        <w:t xml:space="preserve">Why might one think that responsibility for X requires freedom with respect to X? As an example, why think that Michael’s being responsible for the broken glass implies that he freely broke the glass? An initial defense of this claim would likely focus on the intuitive force of a defense of Michael from the charge of responsibility that cited factors that sufficed for his not having freely broken the glass. “Michael was forced to break the glass” and “Michael accidentally dropped the glass” are two examples of possible defenses of this sort. One citing either defense in rejecting Michael’s responsibility for breaking the glass </w:t>
      </w:r>
      <w:r w:rsidR="000A57E7">
        <w:rPr>
          <w:rFonts w:ascii="Times New Roman" w:hAnsi="Times New Roman" w:cs="Times New Roman"/>
        </w:rPr>
        <w:t>probably</w:t>
      </w:r>
      <w:r>
        <w:rPr>
          <w:rFonts w:ascii="Times New Roman" w:hAnsi="Times New Roman" w:cs="Times New Roman"/>
        </w:rPr>
        <w:t xml:space="preserve"> has the following in mind: the cited defense rules out Michael’s having freely broken the glass and claims that his lack of responsibility follows. The idea is presumably that if absence of responsibility is </w:t>
      </w:r>
      <w:r w:rsidR="00492A78">
        <w:rPr>
          <w:rFonts w:ascii="Times New Roman" w:hAnsi="Times New Roman" w:cs="Times New Roman"/>
        </w:rPr>
        <w:t xml:space="preserve">best </w:t>
      </w:r>
      <w:r>
        <w:rPr>
          <w:rFonts w:ascii="Times New Roman" w:hAnsi="Times New Roman" w:cs="Times New Roman"/>
        </w:rPr>
        <w:t xml:space="preserve">explained </w:t>
      </w:r>
      <w:r w:rsidR="00492A78">
        <w:rPr>
          <w:rFonts w:ascii="Times New Roman" w:hAnsi="Times New Roman" w:cs="Times New Roman"/>
        </w:rPr>
        <w:t xml:space="preserve">in such situations </w:t>
      </w:r>
      <w:r>
        <w:rPr>
          <w:rFonts w:ascii="Times New Roman" w:hAnsi="Times New Roman" w:cs="Times New Roman"/>
        </w:rPr>
        <w:t xml:space="preserve">by lack of freedom then responsibility implies freedom. </w:t>
      </w:r>
    </w:p>
    <w:p w14:paraId="02DC03BB" w14:textId="77777777" w:rsidR="00304868" w:rsidRDefault="00304868" w:rsidP="00304868">
      <w:pPr>
        <w:spacing w:line="480" w:lineRule="auto"/>
        <w:rPr>
          <w:rFonts w:ascii="Times New Roman" w:hAnsi="Times New Roman" w:cs="Times New Roman"/>
        </w:rPr>
      </w:pPr>
      <w:r>
        <w:rPr>
          <w:rFonts w:ascii="Times New Roman" w:hAnsi="Times New Roman" w:cs="Times New Roman"/>
        </w:rPr>
        <w:tab/>
        <w:t xml:space="preserve">This idea requires further scrutiny. Even if in some cases a lack of freedom significantly explains the absence of responsibility, it does not follow that responsibility requires freedom. It might be, for example, that </w:t>
      </w:r>
      <w:r w:rsidRPr="00681D34">
        <w:rPr>
          <w:rFonts w:ascii="Times New Roman" w:hAnsi="Times New Roman" w:cs="Times New Roman"/>
          <w:b/>
        </w:rPr>
        <w:t>the way</w:t>
      </w:r>
      <w:r>
        <w:rPr>
          <w:rFonts w:ascii="Times New Roman" w:hAnsi="Times New Roman" w:cs="Times New Roman"/>
        </w:rPr>
        <w:t xml:space="preserve"> that freedom is undercut in a </w:t>
      </w:r>
      <w:r>
        <w:rPr>
          <w:rFonts w:ascii="Times New Roman" w:hAnsi="Times New Roman" w:cs="Times New Roman"/>
        </w:rPr>
        <w:lastRenderedPageBreak/>
        <w:t xml:space="preserve">particular case (rather than simply the absence of freedom itself) is what explains the absence of responsibility in that case. This would block the general conclusion that freedom is necessary for responsibility. Though it seems quite plausible that if Michael is forced to break the glass then he is not free and therefore not responsible, this may have more to do with his having been forced (this is </w:t>
      </w:r>
      <w:r w:rsidRPr="00681D34">
        <w:rPr>
          <w:rFonts w:ascii="Times New Roman" w:hAnsi="Times New Roman" w:cs="Times New Roman"/>
          <w:b/>
        </w:rPr>
        <w:t>the way</w:t>
      </w:r>
      <w:r>
        <w:rPr>
          <w:rFonts w:ascii="Times New Roman" w:hAnsi="Times New Roman" w:cs="Times New Roman"/>
        </w:rPr>
        <w:t xml:space="preserve"> he is not free) than simply with his not having been free. Other factors that would plausibly undermine Michael’s freedom would not so plausibly block his responsibility. We briefly discuss two such factors below. Both issues to be discussed are themselves quite controversial. We introduce the issues to illustrate challenges one must face if defending the claim that responsibility requires freedom. We do not here take a stand on the debate about either sub-issue.</w:t>
      </w:r>
    </w:p>
    <w:p w14:paraId="4D87D880" w14:textId="2A96D33D" w:rsidR="00304868" w:rsidRDefault="00304868" w:rsidP="00304868">
      <w:pPr>
        <w:spacing w:line="480" w:lineRule="auto"/>
        <w:rPr>
          <w:rFonts w:ascii="Times New Roman" w:hAnsi="Times New Roman" w:cs="Times New Roman"/>
        </w:rPr>
      </w:pPr>
      <w:r>
        <w:rPr>
          <w:rFonts w:ascii="Times New Roman" w:hAnsi="Times New Roman" w:cs="Times New Roman"/>
        </w:rPr>
        <w:tab/>
        <w:t>First, if Michael breaks the glass but does not freely do so he may well still be responsible if he is in a situation that in many ways parallels standard Frankfurt cases</w:t>
      </w:r>
      <w:r w:rsidR="00492A78">
        <w:rPr>
          <w:rFonts w:ascii="Times New Roman" w:hAnsi="Times New Roman" w:cs="Times New Roman"/>
        </w:rPr>
        <w:t xml:space="preserve"> (see this volume, Chapter ##)</w:t>
      </w:r>
      <w:r>
        <w:rPr>
          <w:rFonts w:ascii="Times New Roman" w:hAnsi="Times New Roman" w:cs="Times New Roman"/>
        </w:rPr>
        <w:t>. Michael breaks the glass, and intentionally so, because he wants to do so and no significant outside pressure or force makes him do this. Unbeknownst to Michael, a Frankfurt</w:t>
      </w:r>
      <w:r w:rsidR="005C6C9F">
        <w:rPr>
          <w:rFonts w:ascii="Times New Roman" w:hAnsi="Times New Roman" w:cs="Times New Roman"/>
        </w:rPr>
        <w:t>-</w:t>
      </w:r>
      <w:r>
        <w:rPr>
          <w:rFonts w:ascii="Times New Roman" w:hAnsi="Times New Roman" w:cs="Times New Roman"/>
        </w:rPr>
        <w:t>style (inactive) counterfactual intervener stood ready to intervene in such a way that inevitably Michael would choose to break the glass and then break the glass. The counterfactual intervener did not, however</w:t>
      </w:r>
      <w:r w:rsidR="00492A78">
        <w:rPr>
          <w:rFonts w:ascii="Times New Roman" w:hAnsi="Times New Roman" w:cs="Times New Roman"/>
        </w:rPr>
        <w:t>,</w:t>
      </w:r>
      <w:r>
        <w:rPr>
          <w:rFonts w:ascii="Times New Roman" w:hAnsi="Times New Roman" w:cs="Times New Roman"/>
        </w:rPr>
        <w:t xml:space="preserve"> intervene. Michael breaks the glass, as one says, on his own. Many think that in such a case, it’s quite plausible that Michael is responsible for breaking the glass (he did so because he wanted to, no significant external pressure, etc.). It is at least arguable, however, that the presence of the Frankfurt intervener in the overall situations suffices for Michael’s not having freely broke the glass. This is especially plausible if one thinks that freedom </w:t>
      </w:r>
      <w:r>
        <w:rPr>
          <w:rFonts w:ascii="Times New Roman" w:hAnsi="Times New Roman" w:cs="Times New Roman"/>
        </w:rPr>
        <w:lastRenderedPageBreak/>
        <w:t>requires alternative possibilities and that a suitably constructed Frankfurt scenario precludes alternative possibilities. As noted above, these assumptions are contentious</w:t>
      </w:r>
      <w:r w:rsidR="00492A78">
        <w:rPr>
          <w:rFonts w:ascii="Times New Roman" w:hAnsi="Times New Roman" w:cs="Times New Roman"/>
        </w:rPr>
        <w:t xml:space="preserve"> (see Warfield 2007 for </w:t>
      </w:r>
      <w:r>
        <w:rPr>
          <w:rFonts w:ascii="Times New Roman" w:hAnsi="Times New Roman" w:cs="Times New Roman"/>
        </w:rPr>
        <w:t>extensive discussion of the relation between freedom and responsibility in the context of Frankfurt cases</w:t>
      </w:r>
      <w:r w:rsidR="00492A78">
        <w:rPr>
          <w:rFonts w:ascii="Times New Roman" w:hAnsi="Times New Roman" w:cs="Times New Roman"/>
        </w:rPr>
        <w:t>)</w:t>
      </w:r>
      <w:r>
        <w:rPr>
          <w:rFonts w:ascii="Times New Roman" w:hAnsi="Times New Roman" w:cs="Times New Roman"/>
        </w:rPr>
        <w:t>.</w:t>
      </w:r>
    </w:p>
    <w:p w14:paraId="6F898FD9" w14:textId="614A760E" w:rsidR="00304868" w:rsidRDefault="00304868" w:rsidP="00304868">
      <w:pPr>
        <w:spacing w:line="480" w:lineRule="auto"/>
        <w:ind w:firstLine="720"/>
        <w:rPr>
          <w:rFonts w:ascii="Times New Roman" w:hAnsi="Times New Roman" w:cs="Times New Roman"/>
        </w:rPr>
      </w:pPr>
      <w:r>
        <w:rPr>
          <w:rFonts w:ascii="Times New Roman" w:hAnsi="Times New Roman" w:cs="Times New Roman"/>
        </w:rPr>
        <w:t xml:space="preserve">Second, one might think that Michael is responsible, though not free, for breaking the glass if he breaks the glass </w:t>
      </w:r>
      <w:r w:rsidR="00492A78">
        <w:rPr>
          <w:rFonts w:ascii="Times New Roman" w:hAnsi="Times New Roman" w:cs="Times New Roman"/>
        </w:rPr>
        <w:t xml:space="preserve">because of features of his </w:t>
      </w:r>
      <w:r>
        <w:rPr>
          <w:rFonts w:ascii="Times New Roman" w:hAnsi="Times New Roman" w:cs="Times New Roman"/>
        </w:rPr>
        <w:t>longstanding well-formed character. A variant on this suggestion adds additionally that the longstanding well-formed character also be a virtuous character. The main idea behind this suggestion is that habitual character</w:t>
      </w:r>
      <w:r w:rsidR="000B5981">
        <w:rPr>
          <w:rFonts w:ascii="Times New Roman" w:hAnsi="Times New Roman" w:cs="Times New Roman"/>
        </w:rPr>
        <w:t>-</w:t>
      </w:r>
      <w:r>
        <w:rPr>
          <w:rFonts w:ascii="Times New Roman" w:hAnsi="Times New Roman" w:cs="Times New Roman"/>
        </w:rPr>
        <w:t>driven behavior may well be behavior for which one is responsible even if the behavior in question is not free because it is driven by a strong character. The idea behind the variant proposal is that in the case of virtuous actions ascriptions of responsibility are true even if an agent’s freedom is undermined by the force of virtuous and strong character</w:t>
      </w:r>
      <w:r w:rsidR="00492A78">
        <w:rPr>
          <w:rFonts w:ascii="Times New Roman" w:hAnsi="Times New Roman" w:cs="Times New Roman"/>
        </w:rPr>
        <w:t xml:space="preserve"> (for </w:t>
      </w:r>
      <w:r>
        <w:rPr>
          <w:rFonts w:ascii="Times New Roman" w:hAnsi="Times New Roman" w:cs="Times New Roman"/>
        </w:rPr>
        <w:t xml:space="preserve">roots of the former sort of proposal see Dennett </w:t>
      </w:r>
      <w:r w:rsidR="00492A78">
        <w:rPr>
          <w:rFonts w:ascii="Times New Roman" w:hAnsi="Times New Roman" w:cs="Times New Roman"/>
        </w:rPr>
        <w:t>1984</w:t>
      </w:r>
      <w:r>
        <w:rPr>
          <w:rFonts w:ascii="Times New Roman" w:hAnsi="Times New Roman" w:cs="Times New Roman"/>
        </w:rPr>
        <w:t xml:space="preserve"> and for one discussion of the latter type proposal see Nelkin 201</w:t>
      </w:r>
      <w:r w:rsidR="00492A78">
        <w:rPr>
          <w:rFonts w:ascii="Times New Roman" w:hAnsi="Times New Roman" w:cs="Times New Roman"/>
        </w:rPr>
        <w:t>1)</w:t>
      </w:r>
      <w:r>
        <w:rPr>
          <w:rFonts w:ascii="Times New Roman" w:hAnsi="Times New Roman" w:cs="Times New Roman"/>
        </w:rPr>
        <w:t xml:space="preserve">. Why would one think that actions “driven by” (that is, “necessitated in the context by”) character are not free? </w:t>
      </w:r>
      <w:r w:rsidR="00492A78">
        <w:rPr>
          <w:rFonts w:ascii="Times New Roman" w:hAnsi="Times New Roman" w:cs="Times New Roman"/>
        </w:rPr>
        <w:t>The</w:t>
      </w:r>
      <w:r>
        <w:rPr>
          <w:rFonts w:ascii="Times New Roman" w:hAnsi="Times New Roman" w:cs="Times New Roman"/>
        </w:rPr>
        <w:t xml:space="preserve"> first pass suggestion </w:t>
      </w:r>
      <w:r w:rsidR="00492A78">
        <w:rPr>
          <w:rFonts w:ascii="Times New Roman" w:hAnsi="Times New Roman" w:cs="Times New Roman"/>
        </w:rPr>
        <w:t xml:space="preserve">is </w:t>
      </w:r>
      <w:r>
        <w:rPr>
          <w:rFonts w:ascii="Times New Roman" w:hAnsi="Times New Roman" w:cs="Times New Roman"/>
        </w:rPr>
        <w:t xml:space="preserve">that such necessitation precludes the existence of alternative possibilities required by freedom. We emphasize that the view that freedom requires alternative possibilities does not presuppose any particular type of theory of freedom. The view is consistent with both compatibilist and incompatibilist positions on freedom (for discussion see van Inwagen </w:t>
      </w:r>
      <w:r w:rsidR="00492A78">
        <w:rPr>
          <w:rFonts w:ascii="Times New Roman" w:hAnsi="Times New Roman" w:cs="Times New Roman"/>
        </w:rPr>
        <w:t xml:space="preserve">2008). </w:t>
      </w:r>
      <w:r>
        <w:rPr>
          <w:rFonts w:ascii="Times New Roman" w:hAnsi="Times New Roman" w:cs="Times New Roman"/>
        </w:rPr>
        <w:t>Why think that such character driven acts are acts for which the agent in question is responsible? The likely defense parallels that in the Frankfurt</w:t>
      </w:r>
      <w:r w:rsidR="005C6C9F">
        <w:rPr>
          <w:rFonts w:ascii="Times New Roman" w:hAnsi="Times New Roman" w:cs="Times New Roman"/>
        </w:rPr>
        <w:t>-</w:t>
      </w:r>
      <w:r>
        <w:rPr>
          <w:rFonts w:ascii="Times New Roman" w:hAnsi="Times New Roman" w:cs="Times New Roman"/>
        </w:rPr>
        <w:t xml:space="preserve">style possibility explained above (he does so intentionally, because he wants to do so, and in the absence of outside pressures) and adds that an act that is character </w:t>
      </w:r>
      <w:r>
        <w:rPr>
          <w:rFonts w:ascii="Times New Roman" w:hAnsi="Times New Roman" w:cs="Times New Roman"/>
        </w:rPr>
        <w:lastRenderedPageBreak/>
        <w:t xml:space="preserve">driven in this way is plausibly an expression of important facts about the agent in question’s (metaphorical) identity. Again, such positions are controversial and we are not attempting to settle </w:t>
      </w:r>
      <w:r w:rsidR="00492A78">
        <w:rPr>
          <w:rFonts w:ascii="Times New Roman" w:hAnsi="Times New Roman" w:cs="Times New Roman"/>
        </w:rPr>
        <w:t xml:space="preserve">or even enter </w:t>
      </w:r>
      <w:r>
        <w:rPr>
          <w:rFonts w:ascii="Times New Roman" w:hAnsi="Times New Roman" w:cs="Times New Roman"/>
        </w:rPr>
        <w:t xml:space="preserve">the debate here. </w:t>
      </w:r>
    </w:p>
    <w:p w14:paraId="153B64E8" w14:textId="3BBAF49D" w:rsidR="00BE6D9D" w:rsidRDefault="00304868" w:rsidP="00304868">
      <w:pPr>
        <w:spacing w:line="480" w:lineRule="auto"/>
        <w:ind w:firstLine="720"/>
        <w:rPr>
          <w:rFonts w:ascii="Times New Roman" w:hAnsi="Times New Roman" w:cs="Times New Roman"/>
        </w:rPr>
      </w:pPr>
      <w:r>
        <w:rPr>
          <w:rFonts w:ascii="Times New Roman" w:hAnsi="Times New Roman" w:cs="Times New Roman"/>
        </w:rPr>
        <w:t xml:space="preserve">So far we discussed what might be called substantive attempts to defend the claim that responsibility requires freedom. We close this section with a rather different approach one might </w:t>
      </w:r>
      <w:r w:rsidR="00492A78">
        <w:rPr>
          <w:rFonts w:ascii="Times New Roman" w:hAnsi="Times New Roman" w:cs="Times New Roman"/>
        </w:rPr>
        <w:t>take to this issue</w:t>
      </w:r>
      <w:r>
        <w:rPr>
          <w:rFonts w:ascii="Times New Roman" w:hAnsi="Times New Roman" w:cs="Times New Roman"/>
        </w:rPr>
        <w:t>. This approach can be called a “stipulative” approach to the issue. Robert Kane, though providing no citations, has noted that “[m]any philosophers actually define free will as the kind of freedom (whatever it may be) that is necessary [for] … moral responsibility” and Kane calls such a stipulation “useful” for various purposes (Kane 2005</w:t>
      </w:r>
      <w:r w:rsidR="00686E76">
        <w:rPr>
          <w:rFonts w:ascii="Times New Roman" w:hAnsi="Times New Roman" w:cs="Times New Roman"/>
        </w:rPr>
        <w:t>,</w:t>
      </w:r>
      <w:r>
        <w:rPr>
          <w:rFonts w:ascii="Times New Roman" w:hAnsi="Times New Roman" w:cs="Times New Roman"/>
        </w:rPr>
        <w:t xml:space="preserve"> 80).</w:t>
      </w:r>
      <w:r w:rsidR="00492A78">
        <w:rPr>
          <w:rFonts w:ascii="Times New Roman" w:hAnsi="Times New Roman" w:cs="Times New Roman"/>
        </w:rPr>
        <w:t xml:space="preserve"> </w:t>
      </w:r>
      <w:r>
        <w:rPr>
          <w:rFonts w:ascii="Times New Roman" w:hAnsi="Times New Roman" w:cs="Times New Roman"/>
        </w:rPr>
        <w:t>If such a stipulation is introduced, it might seem that the question of the whether responsibility requires freedom is trivialized</w:t>
      </w:r>
      <w:r w:rsidR="008B735E">
        <w:rPr>
          <w:rFonts w:ascii="Times New Roman" w:hAnsi="Times New Roman" w:cs="Times New Roman"/>
        </w:rPr>
        <w:t>. I</w:t>
      </w:r>
      <w:r>
        <w:rPr>
          <w:rFonts w:ascii="Times New Roman" w:hAnsi="Times New Roman" w:cs="Times New Roman"/>
        </w:rPr>
        <w:t>f free</w:t>
      </w:r>
      <w:r w:rsidR="00BE6D9D">
        <w:rPr>
          <w:rFonts w:ascii="Times New Roman" w:hAnsi="Times New Roman" w:cs="Times New Roman"/>
        </w:rPr>
        <w:t xml:space="preserve"> will </w:t>
      </w:r>
      <w:r>
        <w:rPr>
          <w:rFonts w:ascii="Times New Roman" w:hAnsi="Times New Roman" w:cs="Times New Roman"/>
        </w:rPr>
        <w:t>just is any notion of freedom necessary for responsibility then it might seem that responsibility does indeed require freedom</w:t>
      </w:r>
      <w:r w:rsidR="00BE6D9D">
        <w:rPr>
          <w:rFonts w:ascii="Times New Roman" w:hAnsi="Times New Roman" w:cs="Times New Roman"/>
        </w:rPr>
        <w:t xml:space="preserve"> and that the issue of the relation between freedom and responsible is settled quickly via stipulation</w:t>
      </w:r>
      <w:r>
        <w:rPr>
          <w:rFonts w:ascii="Times New Roman" w:hAnsi="Times New Roman" w:cs="Times New Roman"/>
        </w:rPr>
        <w:t xml:space="preserve">. </w:t>
      </w:r>
    </w:p>
    <w:p w14:paraId="14F63C51" w14:textId="4BB427BD" w:rsidR="00686E76" w:rsidRDefault="00304868" w:rsidP="00304868">
      <w:pPr>
        <w:spacing w:line="480" w:lineRule="auto"/>
        <w:ind w:firstLine="720"/>
        <w:rPr>
          <w:rFonts w:ascii="Times New Roman" w:hAnsi="Times New Roman" w:cs="Times New Roman"/>
        </w:rPr>
      </w:pPr>
      <w:r>
        <w:rPr>
          <w:rFonts w:ascii="Times New Roman" w:hAnsi="Times New Roman" w:cs="Times New Roman"/>
        </w:rPr>
        <w:t>This, however, is not the case. After all, if there is no “kind of freedom” necessary for responsibility then the attempt to define free</w:t>
      </w:r>
      <w:r w:rsidR="00BE6D9D">
        <w:rPr>
          <w:rFonts w:ascii="Times New Roman" w:hAnsi="Times New Roman" w:cs="Times New Roman"/>
        </w:rPr>
        <w:t xml:space="preserve"> will </w:t>
      </w:r>
      <w:r>
        <w:rPr>
          <w:rFonts w:ascii="Times New Roman" w:hAnsi="Times New Roman" w:cs="Times New Roman"/>
        </w:rPr>
        <w:t xml:space="preserve">in this way either fails or leads to the conclusion that there is no such thing as </w:t>
      </w:r>
      <w:r w:rsidR="00BE6D9D">
        <w:rPr>
          <w:rFonts w:ascii="Times New Roman" w:hAnsi="Times New Roman" w:cs="Times New Roman"/>
        </w:rPr>
        <w:t>“</w:t>
      </w:r>
      <w:r>
        <w:rPr>
          <w:rFonts w:ascii="Times New Roman" w:hAnsi="Times New Roman" w:cs="Times New Roman"/>
        </w:rPr>
        <w:t>free</w:t>
      </w:r>
      <w:r w:rsidR="00BE6D9D">
        <w:rPr>
          <w:rFonts w:ascii="Times New Roman" w:hAnsi="Times New Roman" w:cs="Times New Roman"/>
        </w:rPr>
        <w:t xml:space="preserve"> will” so defined</w:t>
      </w:r>
      <w:r>
        <w:rPr>
          <w:rFonts w:ascii="Times New Roman" w:hAnsi="Times New Roman" w:cs="Times New Roman"/>
        </w:rPr>
        <w:t xml:space="preserve">. </w:t>
      </w:r>
      <w:r w:rsidR="00686E76">
        <w:rPr>
          <w:rFonts w:ascii="Times New Roman" w:hAnsi="Times New Roman" w:cs="Times New Roman"/>
        </w:rPr>
        <w:t xml:space="preserve">No mere stipulation can avoid these possibilities. We reject Kane’s clam that such a stipulation is useful and think </w:t>
      </w:r>
      <w:r>
        <w:rPr>
          <w:rFonts w:ascii="Times New Roman" w:hAnsi="Times New Roman" w:cs="Times New Roman"/>
        </w:rPr>
        <w:t xml:space="preserve">it is </w:t>
      </w:r>
      <w:r w:rsidR="00686E76">
        <w:rPr>
          <w:rFonts w:ascii="Times New Roman" w:hAnsi="Times New Roman" w:cs="Times New Roman"/>
        </w:rPr>
        <w:t xml:space="preserve">clearly </w:t>
      </w:r>
      <w:r>
        <w:rPr>
          <w:rFonts w:ascii="Times New Roman" w:hAnsi="Times New Roman" w:cs="Times New Roman"/>
        </w:rPr>
        <w:t>a mistake to attempt to settle via stipulati</w:t>
      </w:r>
      <w:r w:rsidR="00686E76">
        <w:rPr>
          <w:rFonts w:ascii="Times New Roman" w:hAnsi="Times New Roman" w:cs="Times New Roman"/>
        </w:rPr>
        <w:t xml:space="preserve">on </w:t>
      </w:r>
      <w:r>
        <w:rPr>
          <w:rFonts w:ascii="Times New Roman" w:hAnsi="Times New Roman" w:cs="Times New Roman"/>
        </w:rPr>
        <w:t xml:space="preserve">the issue of the relation between responsibility and freedom. The earlier discussion in this section strongly suggests that the issue is a matter of substantive debate. A stipulation that one side of this debate is correct will not make that debate go away. </w:t>
      </w:r>
    </w:p>
    <w:p w14:paraId="7DE0F46B" w14:textId="77777777" w:rsidR="00686E76" w:rsidRDefault="00686E76" w:rsidP="00304868">
      <w:pPr>
        <w:spacing w:line="480" w:lineRule="auto"/>
        <w:ind w:firstLine="720"/>
        <w:rPr>
          <w:rFonts w:ascii="Times New Roman" w:hAnsi="Times New Roman" w:cs="Times New Roman"/>
        </w:rPr>
      </w:pPr>
    </w:p>
    <w:p w14:paraId="0220617C" w14:textId="210B4D77" w:rsidR="00EA7854" w:rsidRPr="00EA7854" w:rsidRDefault="00EA7854" w:rsidP="00EA7854">
      <w:pPr>
        <w:spacing w:line="480" w:lineRule="auto"/>
        <w:rPr>
          <w:rFonts w:ascii="Times New Roman" w:hAnsi="Times New Roman" w:cs="Times New Roman"/>
          <w:b/>
          <w:sz w:val="32"/>
          <w:szCs w:val="32"/>
        </w:rPr>
      </w:pPr>
      <w:r>
        <w:rPr>
          <w:rFonts w:ascii="Times New Roman" w:hAnsi="Times New Roman" w:cs="Times New Roman"/>
          <w:b/>
          <w:sz w:val="32"/>
          <w:szCs w:val="32"/>
        </w:rPr>
        <w:lastRenderedPageBreak/>
        <w:t>II. Case Stud</w:t>
      </w:r>
      <w:r w:rsidR="00686E76">
        <w:rPr>
          <w:rFonts w:ascii="Times New Roman" w:hAnsi="Times New Roman" w:cs="Times New Roman"/>
          <w:b/>
          <w:sz w:val="32"/>
          <w:szCs w:val="32"/>
        </w:rPr>
        <w:t>y</w:t>
      </w:r>
    </w:p>
    <w:p w14:paraId="70A14E31" w14:textId="77777777" w:rsidR="00B55405" w:rsidRPr="002040FF" w:rsidRDefault="00B55405" w:rsidP="00B55405">
      <w:pPr>
        <w:spacing w:line="480" w:lineRule="auto"/>
        <w:jc w:val="center"/>
        <w:rPr>
          <w:rFonts w:ascii="Times New Roman" w:hAnsi="Times New Roman" w:cs="Times New Roman"/>
          <w:b/>
          <w:i/>
        </w:rPr>
      </w:pPr>
    </w:p>
    <w:p w14:paraId="1C8DCE72" w14:textId="6BD1D930" w:rsidR="00034A87" w:rsidRPr="00DC34D6" w:rsidRDefault="00686E76" w:rsidP="005C310C">
      <w:pPr>
        <w:spacing w:line="480" w:lineRule="auto"/>
        <w:ind w:firstLine="360"/>
        <w:rPr>
          <w:rFonts w:ascii="Times New Roman" w:hAnsi="Times New Roman" w:cs="Times New Roman"/>
        </w:rPr>
      </w:pPr>
      <w:r>
        <w:rPr>
          <w:rFonts w:ascii="Times New Roman" w:hAnsi="Times New Roman" w:cs="Times New Roman"/>
        </w:rPr>
        <w:t>W</w:t>
      </w:r>
      <w:r w:rsidR="003B7322">
        <w:rPr>
          <w:rFonts w:ascii="Times New Roman" w:hAnsi="Times New Roman" w:cs="Times New Roman"/>
        </w:rPr>
        <w:t>e now</w:t>
      </w:r>
      <w:r>
        <w:rPr>
          <w:rFonts w:ascii="Times New Roman" w:hAnsi="Times New Roman" w:cs="Times New Roman"/>
        </w:rPr>
        <w:t xml:space="preserve"> consider</w:t>
      </w:r>
      <w:r w:rsidR="007179B3">
        <w:rPr>
          <w:rFonts w:ascii="Times New Roman" w:hAnsi="Times New Roman" w:cs="Times New Roman"/>
        </w:rPr>
        <w:t xml:space="preserve">, as a case study, one specific </w:t>
      </w:r>
      <w:r w:rsidR="00DD6C58">
        <w:rPr>
          <w:rFonts w:ascii="Times New Roman" w:hAnsi="Times New Roman" w:cs="Times New Roman"/>
        </w:rPr>
        <w:t>well-known</w:t>
      </w:r>
      <w:r w:rsidR="007179B3">
        <w:rPr>
          <w:rFonts w:ascii="Times New Roman" w:hAnsi="Times New Roman" w:cs="Times New Roman"/>
        </w:rPr>
        <w:t xml:space="preserve"> account</w:t>
      </w:r>
      <w:r w:rsidR="00A355A0">
        <w:rPr>
          <w:rFonts w:ascii="Times New Roman" w:hAnsi="Times New Roman" w:cs="Times New Roman"/>
        </w:rPr>
        <w:t xml:space="preserve"> of</w:t>
      </w:r>
      <w:r w:rsidR="0052639D">
        <w:rPr>
          <w:rFonts w:ascii="Times New Roman" w:hAnsi="Times New Roman" w:cs="Times New Roman"/>
        </w:rPr>
        <w:t xml:space="preserve"> </w:t>
      </w:r>
      <w:r w:rsidR="000B14D5">
        <w:rPr>
          <w:rFonts w:ascii="Times New Roman" w:hAnsi="Times New Roman" w:cs="Times New Roman"/>
        </w:rPr>
        <w:t>responsibility</w:t>
      </w:r>
      <w:r w:rsidR="0052639D">
        <w:rPr>
          <w:rFonts w:ascii="Times New Roman" w:hAnsi="Times New Roman" w:cs="Times New Roman"/>
        </w:rPr>
        <w:t>:</w:t>
      </w:r>
      <w:r w:rsidR="006D33EB">
        <w:rPr>
          <w:rFonts w:ascii="Times New Roman" w:hAnsi="Times New Roman" w:cs="Times New Roman"/>
        </w:rPr>
        <w:t xml:space="preserve"> </w:t>
      </w:r>
      <w:r w:rsidR="00D55AC5">
        <w:rPr>
          <w:rFonts w:ascii="Times New Roman" w:hAnsi="Times New Roman" w:cs="Times New Roman"/>
        </w:rPr>
        <w:t>R. Jay Wallace’s compatibilist account</w:t>
      </w:r>
      <w:r w:rsidR="007179B3">
        <w:rPr>
          <w:rFonts w:ascii="Times New Roman" w:hAnsi="Times New Roman" w:cs="Times New Roman"/>
        </w:rPr>
        <w:t xml:space="preserve">. </w:t>
      </w:r>
      <w:r w:rsidR="00DC34D6">
        <w:rPr>
          <w:rFonts w:ascii="Times New Roman" w:hAnsi="Times New Roman" w:cs="Times New Roman"/>
        </w:rPr>
        <w:t xml:space="preserve">We focus on Wallace’s remarks in </w:t>
      </w:r>
      <w:r w:rsidR="00DC34D6">
        <w:rPr>
          <w:rFonts w:ascii="Times New Roman" w:hAnsi="Times New Roman" w:cs="Times New Roman"/>
          <w:i/>
        </w:rPr>
        <w:t xml:space="preserve">Responsibility and the Moral Sentiments </w:t>
      </w:r>
      <w:r w:rsidR="00DC34D6">
        <w:rPr>
          <w:rFonts w:ascii="Times New Roman" w:hAnsi="Times New Roman" w:cs="Times New Roman"/>
        </w:rPr>
        <w:t>(19</w:t>
      </w:r>
      <w:r w:rsidR="0052639D">
        <w:rPr>
          <w:rFonts w:ascii="Times New Roman" w:hAnsi="Times New Roman" w:cs="Times New Roman"/>
        </w:rPr>
        <w:t>94) as the main statement of his</w:t>
      </w:r>
      <w:r w:rsidR="00DC34D6">
        <w:rPr>
          <w:rFonts w:ascii="Times New Roman" w:hAnsi="Times New Roman" w:cs="Times New Roman"/>
        </w:rPr>
        <w:t xml:space="preserve"> view</w:t>
      </w:r>
      <w:r>
        <w:rPr>
          <w:rFonts w:ascii="Times New Roman" w:hAnsi="Times New Roman" w:cs="Times New Roman"/>
        </w:rPr>
        <w:t xml:space="preserve"> and explore what the view implies about the relation between responsibility and freedom. We do not extensively critically assess the theory</w:t>
      </w:r>
      <w:r w:rsidR="00952D94">
        <w:rPr>
          <w:rFonts w:ascii="Times New Roman" w:hAnsi="Times New Roman" w:cs="Times New Roman"/>
        </w:rPr>
        <w:t xml:space="preserve"> of responsibility itself</w:t>
      </w:r>
      <w:r>
        <w:rPr>
          <w:rFonts w:ascii="Times New Roman" w:hAnsi="Times New Roman" w:cs="Times New Roman"/>
        </w:rPr>
        <w:t xml:space="preserve">. Our purpose is to show </w:t>
      </w:r>
      <w:r w:rsidR="00952D94">
        <w:rPr>
          <w:rFonts w:ascii="Times New Roman" w:hAnsi="Times New Roman" w:cs="Times New Roman"/>
        </w:rPr>
        <w:t xml:space="preserve">and explore </w:t>
      </w:r>
      <w:r>
        <w:rPr>
          <w:rFonts w:ascii="Times New Roman" w:hAnsi="Times New Roman" w:cs="Times New Roman"/>
        </w:rPr>
        <w:t>some of the complexities that arise concerning the relationship between responsibility and freedom on this well worked</w:t>
      </w:r>
      <w:r w:rsidR="00682C2B">
        <w:rPr>
          <w:rFonts w:ascii="Times New Roman" w:hAnsi="Times New Roman" w:cs="Times New Roman"/>
        </w:rPr>
        <w:t>-</w:t>
      </w:r>
      <w:r>
        <w:rPr>
          <w:rFonts w:ascii="Times New Roman" w:hAnsi="Times New Roman" w:cs="Times New Roman"/>
        </w:rPr>
        <w:t xml:space="preserve">out theory of responsibility. </w:t>
      </w:r>
      <w:r w:rsidR="00DC34D6">
        <w:rPr>
          <w:rFonts w:ascii="Times New Roman" w:hAnsi="Times New Roman" w:cs="Times New Roman"/>
        </w:rPr>
        <w:t xml:space="preserve"> </w:t>
      </w:r>
    </w:p>
    <w:p w14:paraId="363560CB" w14:textId="1EBA2755" w:rsidR="002943A4" w:rsidRDefault="002943A4" w:rsidP="004F22F3">
      <w:pPr>
        <w:spacing w:line="480" w:lineRule="auto"/>
        <w:ind w:firstLine="360"/>
        <w:rPr>
          <w:rFonts w:ascii="Times New Roman" w:hAnsi="Times New Roman" w:cs="Times New Roman"/>
        </w:rPr>
      </w:pPr>
      <w:r>
        <w:rPr>
          <w:rFonts w:ascii="Times New Roman" w:hAnsi="Times New Roman" w:cs="Times New Roman"/>
        </w:rPr>
        <w:t>Wallace’s account of</w:t>
      </w:r>
      <w:r w:rsidR="00686E76">
        <w:rPr>
          <w:rFonts w:ascii="Times New Roman" w:hAnsi="Times New Roman" w:cs="Times New Roman"/>
        </w:rPr>
        <w:t xml:space="preserve"> </w:t>
      </w:r>
      <w:r>
        <w:rPr>
          <w:rFonts w:ascii="Times New Roman" w:hAnsi="Times New Roman" w:cs="Times New Roman"/>
        </w:rPr>
        <w:t xml:space="preserve"> responsibility </w:t>
      </w:r>
      <w:r w:rsidR="00D30E18">
        <w:rPr>
          <w:rFonts w:ascii="Times New Roman" w:hAnsi="Times New Roman" w:cs="Times New Roman"/>
        </w:rPr>
        <w:t>foregrounds the role of Strawsoni</w:t>
      </w:r>
      <w:r w:rsidR="00FD5787">
        <w:rPr>
          <w:rFonts w:ascii="Times New Roman" w:hAnsi="Times New Roman" w:cs="Times New Roman"/>
        </w:rPr>
        <w:t>an reactive attitudes like guilt</w:t>
      </w:r>
      <w:r w:rsidR="00D30E18">
        <w:rPr>
          <w:rFonts w:ascii="Times New Roman" w:hAnsi="Times New Roman" w:cs="Times New Roman"/>
        </w:rPr>
        <w:t>, indignation, and resentment</w:t>
      </w:r>
      <w:r w:rsidR="00E47ABF">
        <w:rPr>
          <w:rFonts w:ascii="Times New Roman" w:hAnsi="Times New Roman" w:cs="Times New Roman"/>
        </w:rPr>
        <w:t>.</w:t>
      </w:r>
      <w:r w:rsidR="00D30E18">
        <w:rPr>
          <w:rFonts w:ascii="Times New Roman" w:hAnsi="Times New Roman" w:cs="Times New Roman"/>
        </w:rPr>
        <w:t xml:space="preserve"> </w:t>
      </w:r>
      <w:r w:rsidR="002C7DEF">
        <w:rPr>
          <w:rFonts w:ascii="Times New Roman" w:hAnsi="Times New Roman" w:cs="Times New Roman"/>
        </w:rPr>
        <w:t>On Wallace’s view, t</w:t>
      </w:r>
      <w:r w:rsidR="006315CC">
        <w:rPr>
          <w:rFonts w:ascii="Times New Roman" w:hAnsi="Times New Roman" w:cs="Times New Roman"/>
        </w:rPr>
        <w:t>hese attitudes are grounded in beliefs that the expectations—and in particular, the moral obligations—to which we</w:t>
      </w:r>
      <w:r w:rsidR="009C6B14">
        <w:rPr>
          <w:rFonts w:ascii="Times New Roman" w:hAnsi="Times New Roman" w:cs="Times New Roman"/>
        </w:rPr>
        <w:t xml:space="preserve"> hold persons have not been met</w:t>
      </w:r>
      <w:r w:rsidR="006315CC">
        <w:rPr>
          <w:rFonts w:ascii="Times New Roman" w:hAnsi="Times New Roman" w:cs="Times New Roman"/>
        </w:rPr>
        <w:t xml:space="preserve">. </w:t>
      </w:r>
      <w:r w:rsidR="008E6B58">
        <w:rPr>
          <w:rFonts w:ascii="Times New Roman" w:hAnsi="Times New Roman" w:cs="Times New Roman"/>
        </w:rPr>
        <w:t xml:space="preserve">To </w:t>
      </w:r>
      <w:r w:rsidR="00FD5787">
        <w:rPr>
          <w:rFonts w:ascii="Times New Roman" w:hAnsi="Times New Roman" w:cs="Times New Roman"/>
        </w:rPr>
        <w:t>hold someone res</w:t>
      </w:r>
      <w:r w:rsidR="006652B7">
        <w:rPr>
          <w:rFonts w:ascii="Times New Roman" w:hAnsi="Times New Roman" w:cs="Times New Roman"/>
        </w:rPr>
        <w:t>ponsible, on</w:t>
      </w:r>
      <w:r w:rsidR="00AF703C">
        <w:rPr>
          <w:rFonts w:ascii="Times New Roman" w:hAnsi="Times New Roman" w:cs="Times New Roman"/>
        </w:rPr>
        <w:t xml:space="preserve"> this view</w:t>
      </w:r>
      <w:r w:rsidR="009E6C0F">
        <w:rPr>
          <w:rFonts w:ascii="Times New Roman" w:hAnsi="Times New Roman" w:cs="Times New Roman"/>
        </w:rPr>
        <w:t>, is</w:t>
      </w:r>
      <w:r w:rsidR="005436FA">
        <w:rPr>
          <w:rFonts w:ascii="Times New Roman" w:hAnsi="Times New Roman" w:cs="Times New Roman"/>
        </w:rPr>
        <w:t xml:space="preserve"> essentially</w:t>
      </w:r>
      <w:r w:rsidR="009E6C0F">
        <w:rPr>
          <w:rFonts w:ascii="Times New Roman" w:hAnsi="Times New Roman" w:cs="Times New Roman"/>
        </w:rPr>
        <w:t xml:space="preserve"> </w:t>
      </w:r>
      <w:r w:rsidR="00361DCA">
        <w:rPr>
          <w:rFonts w:ascii="Times New Roman" w:hAnsi="Times New Roman" w:cs="Times New Roman"/>
        </w:rPr>
        <w:t>to be subject to such attitudes and to express them in the form of sanctions.</w:t>
      </w:r>
      <w:r w:rsidR="00AF0AB9">
        <w:rPr>
          <w:rFonts w:ascii="Times New Roman" w:hAnsi="Times New Roman" w:cs="Times New Roman"/>
        </w:rPr>
        <w:t xml:space="preserve"> By the same token, to judge that</w:t>
      </w:r>
      <w:r w:rsidR="005436FA">
        <w:rPr>
          <w:rFonts w:ascii="Times New Roman" w:hAnsi="Times New Roman" w:cs="Times New Roman"/>
        </w:rPr>
        <w:t xml:space="preserve"> someone is responsible is to</w:t>
      </w:r>
      <w:r w:rsidR="00C54B16">
        <w:rPr>
          <w:rFonts w:ascii="Times New Roman" w:hAnsi="Times New Roman" w:cs="Times New Roman"/>
        </w:rPr>
        <w:t xml:space="preserve"> judge that they or their actions are the</w:t>
      </w:r>
      <w:r w:rsidR="00B474AD">
        <w:rPr>
          <w:rFonts w:ascii="Times New Roman" w:hAnsi="Times New Roman" w:cs="Times New Roman"/>
        </w:rPr>
        <w:t xml:space="preserve"> appropria</w:t>
      </w:r>
      <w:r w:rsidR="00C54B16">
        <w:rPr>
          <w:rFonts w:ascii="Times New Roman" w:hAnsi="Times New Roman" w:cs="Times New Roman"/>
        </w:rPr>
        <w:t>te object of</w:t>
      </w:r>
      <w:r w:rsidR="00B474AD">
        <w:rPr>
          <w:rFonts w:ascii="Times New Roman" w:hAnsi="Times New Roman" w:cs="Times New Roman"/>
        </w:rPr>
        <w:t xml:space="preserve"> such attitudes.</w:t>
      </w:r>
      <w:r w:rsidR="005436FA">
        <w:rPr>
          <w:rFonts w:ascii="Times New Roman" w:hAnsi="Times New Roman" w:cs="Times New Roman"/>
        </w:rPr>
        <w:t xml:space="preserve"> </w:t>
      </w:r>
      <w:r w:rsidR="00273D17">
        <w:rPr>
          <w:rFonts w:ascii="Times New Roman" w:hAnsi="Times New Roman" w:cs="Times New Roman"/>
        </w:rPr>
        <w:t xml:space="preserve">Furthermore, the </w:t>
      </w:r>
      <w:r w:rsidR="00B0117F">
        <w:rPr>
          <w:rFonts w:ascii="Times New Roman" w:hAnsi="Times New Roman" w:cs="Times New Roman"/>
        </w:rPr>
        <w:t xml:space="preserve">norms </w:t>
      </w:r>
      <w:r w:rsidR="00273D17">
        <w:rPr>
          <w:rFonts w:ascii="Times New Roman" w:hAnsi="Times New Roman" w:cs="Times New Roman"/>
        </w:rPr>
        <w:t>that govern the appropriaten</w:t>
      </w:r>
      <w:r w:rsidR="002B3E0F">
        <w:rPr>
          <w:rFonts w:ascii="Times New Roman" w:hAnsi="Times New Roman" w:cs="Times New Roman"/>
        </w:rPr>
        <w:t>ess of reactive attitudes are themselves</w:t>
      </w:r>
      <w:r w:rsidR="00273D17">
        <w:rPr>
          <w:rFonts w:ascii="Times New Roman" w:hAnsi="Times New Roman" w:cs="Times New Roman"/>
        </w:rPr>
        <w:t xml:space="preserve"> moral norms</w:t>
      </w:r>
      <w:r w:rsidR="00B0117F">
        <w:rPr>
          <w:rFonts w:ascii="Times New Roman" w:hAnsi="Times New Roman" w:cs="Times New Roman"/>
        </w:rPr>
        <w:t xml:space="preserve">. </w:t>
      </w:r>
      <w:r w:rsidR="00B75629">
        <w:rPr>
          <w:rFonts w:ascii="Times New Roman" w:hAnsi="Times New Roman" w:cs="Times New Roman"/>
        </w:rPr>
        <w:t xml:space="preserve">Hence, </w:t>
      </w:r>
      <w:r w:rsidR="00AC4CA3" w:rsidRPr="00AC4CA3">
        <w:rPr>
          <w:rFonts w:ascii="Times New Roman" w:hAnsi="Times New Roman" w:cs="Times New Roman"/>
        </w:rPr>
        <w:t xml:space="preserve">for Wallace a person is morally responsible for an action if and only if it is </w:t>
      </w:r>
      <w:r w:rsidR="00AC4CA3" w:rsidRPr="0025361B">
        <w:rPr>
          <w:rFonts w:ascii="Times New Roman" w:hAnsi="Times New Roman" w:cs="Times New Roman"/>
          <w:i/>
        </w:rPr>
        <w:t xml:space="preserve">fair </w:t>
      </w:r>
      <w:r w:rsidR="00AC4CA3" w:rsidRPr="00AC4CA3">
        <w:rPr>
          <w:rFonts w:ascii="Times New Roman" w:hAnsi="Times New Roman" w:cs="Times New Roman"/>
        </w:rPr>
        <w:t xml:space="preserve">to hold her responsible for that action. </w:t>
      </w:r>
      <w:r w:rsidR="00017271">
        <w:rPr>
          <w:rFonts w:ascii="Times New Roman" w:hAnsi="Times New Roman" w:cs="Times New Roman"/>
        </w:rPr>
        <w:t xml:space="preserve">As a consequence of this approach, </w:t>
      </w:r>
      <w:r w:rsidR="004A7299">
        <w:rPr>
          <w:rFonts w:ascii="Times New Roman" w:hAnsi="Times New Roman" w:cs="Times New Roman"/>
        </w:rPr>
        <w:t xml:space="preserve">Wallace is concerned throughout with identifying principles of fairness that can explain and justify commonsense patterns of responsibility ascriptions. </w:t>
      </w:r>
    </w:p>
    <w:p w14:paraId="43B79D81" w14:textId="5D39CD26" w:rsidR="001D0A38" w:rsidRDefault="000A692C" w:rsidP="004F22F3">
      <w:pPr>
        <w:spacing w:line="480" w:lineRule="auto"/>
        <w:ind w:firstLine="360"/>
        <w:rPr>
          <w:rFonts w:ascii="Times New Roman" w:hAnsi="Times New Roman" w:cs="Times New Roman"/>
        </w:rPr>
      </w:pPr>
      <w:r>
        <w:rPr>
          <w:rFonts w:ascii="Times New Roman" w:hAnsi="Times New Roman" w:cs="Times New Roman"/>
        </w:rPr>
        <w:t>W</w:t>
      </w:r>
      <w:r w:rsidR="00F04DA5">
        <w:rPr>
          <w:rFonts w:ascii="Times New Roman" w:hAnsi="Times New Roman" w:cs="Times New Roman"/>
        </w:rPr>
        <w:t>allace distinguishes between two sorts of responsibility ascriptions</w:t>
      </w:r>
      <w:r>
        <w:rPr>
          <w:rFonts w:ascii="Times New Roman" w:hAnsi="Times New Roman" w:cs="Times New Roman"/>
        </w:rPr>
        <w:t>.</w:t>
      </w:r>
      <w:r w:rsidR="0061173E">
        <w:rPr>
          <w:rFonts w:ascii="Times New Roman" w:hAnsi="Times New Roman" w:cs="Times New Roman"/>
        </w:rPr>
        <w:t xml:space="preserve"> The first is moral </w:t>
      </w:r>
      <w:r w:rsidR="0061173E">
        <w:rPr>
          <w:rFonts w:ascii="Times New Roman" w:hAnsi="Times New Roman" w:cs="Times New Roman"/>
          <w:i/>
        </w:rPr>
        <w:t>accountability:</w:t>
      </w:r>
      <w:r>
        <w:rPr>
          <w:rFonts w:ascii="Times New Roman" w:hAnsi="Times New Roman" w:cs="Times New Roman"/>
        </w:rPr>
        <w:t xml:space="preserve"> </w:t>
      </w:r>
      <w:r w:rsidR="00023993">
        <w:rPr>
          <w:rFonts w:ascii="Times New Roman" w:hAnsi="Times New Roman" w:cs="Times New Roman"/>
        </w:rPr>
        <w:t xml:space="preserve">a </w:t>
      </w:r>
      <w:r>
        <w:rPr>
          <w:rFonts w:ascii="Times New Roman" w:hAnsi="Times New Roman" w:cs="Times New Roman"/>
        </w:rPr>
        <w:t xml:space="preserve">morally accountable agent is the sort of agent whose violation of </w:t>
      </w:r>
      <w:r>
        <w:rPr>
          <w:rFonts w:ascii="Times New Roman" w:hAnsi="Times New Roman" w:cs="Times New Roman"/>
        </w:rPr>
        <w:lastRenderedPageBreak/>
        <w:t xml:space="preserve">moral obligations one accepts would render reactive emotions appropriate. </w:t>
      </w:r>
      <w:r w:rsidR="001275F4">
        <w:rPr>
          <w:rFonts w:ascii="Times New Roman" w:hAnsi="Times New Roman" w:cs="Times New Roman"/>
        </w:rPr>
        <w:t>The</w:t>
      </w:r>
      <w:r w:rsidR="005C51B4">
        <w:rPr>
          <w:rFonts w:ascii="Times New Roman" w:hAnsi="Times New Roman" w:cs="Times New Roman"/>
        </w:rPr>
        <w:t xml:space="preserve"> second is</w:t>
      </w:r>
      <w:r w:rsidR="001275F4">
        <w:rPr>
          <w:rFonts w:ascii="Times New Roman" w:hAnsi="Times New Roman" w:cs="Times New Roman"/>
        </w:rPr>
        <w:t xml:space="preserve"> moral </w:t>
      </w:r>
      <w:r w:rsidR="001275F4" w:rsidRPr="00E8190B">
        <w:rPr>
          <w:rFonts w:ascii="Times New Roman" w:hAnsi="Times New Roman" w:cs="Times New Roman"/>
          <w:i/>
        </w:rPr>
        <w:t>blameworthiness</w:t>
      </w:r>
      <w:r w:rsidR="001275F4">
        <w:rPr>
          <w:rFonts w:ascii="Times New Roman" w:hAnsi="Times New Roman" w:cs="Times New Roman"/>
        </w:rPr>
        <w:t xml:space="preserve">: </w:t>
      </w:r>
      <w:r w:rsidR="001F3D5F" w:rsidRPr="001275F4">
        <w:rPr>
          <w:rFonts w:ascii="Times New Roman" w:hAnsi="Times New Roman" w:cs="Times New Roman"/>
        </w:rPr>
        <w:t>a</w:t>
      </w:r>
      <w:r w:rsidR="001F3D5F">
        <w:rPr>
          <w:rFonts w:ascii="Times New Roman" w:hAnsi="Times New Roman" w:cs="Times New Roman"/>
        </w:rPr>
        <w:t xml:space="preserve"> blameworthy agent is a</w:t>
      </w:r>
      <w:r w:rsidR="00DC34D6">
        <w:rPr>
          <w:rFonts w:ascii="Times New Roman" w:hAnsi="Times New Roman" w:cs="Times New Roman"/>
        </w:rPr>
        <w:t xml:space="preserve"> morally accountable</w:t>
      </w:r>
      <w:r w:rsidR="001F3D5F">
        <w:rPr>
          <w:rFonts w:ascii="Times New Roman" w:hAnsi="Times New Roman" w:cs="Times New Roman"/>
        </w:rPr>
        <w:t xml:space="preserve"> agent who is appropriately bl</w:t>
      </w:r>
      <w:r w:rsidR="00C8428D">
        <w:rPr>
          <w:rFonts w:ascii="Times New Roman" w:hAnsi="Times New Roman" w:cs="Times New Roman"/>
        </w:rPr>
        <w:t>amed</w:t>
      </w:r>
      <w:r w:rsidR="001C4774">
        <w:rPr>
          <w:rFonts w:ascii="Times New Roman" w:hAnsi="Times New Roman" w:cs="Times New Roman"/>
        </w:rPr>
        <w:t xml:space="preserve"> for</w:t>
      </w:r>
      <w:r w:rsidR="00A30CBF">
        <w:rPr>
          <w:rFonts w:ascii="Times New Roman" w:hAnsi="Times New Roman" w:cs="Times New Roman"/>
        </w:rPr>
        <w:t xml:space="preserve"> violating moral obligations we accept</w:t>
      </w:r>
      <w:r w:rsidR="000A1D05">
        <w:rPr>
          <w:rFonts w:ascii="Times New Roman" w:hAnsi="Times New Roman" w:cs="Times New Roman"/>
        </w:rPr>
        <w:t xml:space="preserve"> in a specific instance</w:t>
      </w:r>
      <w:r w:rsidR="001F3D5F">
        <w:rPr>
          <w:rFonts w:ascii="Times New Roman" w:hAnsi="Times New Roman" w:cs="Times New Roman"/>
        </w:rPr>
        <w:t>.</w:t>
      </w:r>
      <w:r w:rsidR="00253E94">
        <w:rPr>
          <w:rFonts w:ascii="Times New Roman" w:hAnsi="Times New Roman" w:cs="Times New Roman"/>
        </w:rPr>
        <w:t xml:space="preserve"> Wallace identifies two conditions corresponding to these </w:t>
      </w:r>
      <w:r w:rsidR="00FF463E">
        <w:rPr>
          <w:rFonts w:ascii="Times New Roman" w:hAnsi="Times New Roman" w:cs="Times New Roman"/>
        </w:rPr>
        <w:t>ascriptions</w:t>
      </w:r>
      <w:r w:rsidR="00770B0E">
        <w:rPr>
          <w:rFonts w:ascii="Times New Roman" w:hAnsi="Times New Roman" w:cs="Times New Roman"/>
        </w:rPr>
        <w:t xml:space="preserve"> that govern their appropriateness</w:t>
      </w:r>
      <w:r w:rsidR="00FF463E">
        <w:rPr>
          <w:rFonts w:ascii="Times New Roman" w:hAnsi="Times New Roman" w:cs="Times New Roman"/>
        </w:rPr>
        <w:t>: an accountability condition (“A” condition) and a blameworthiness condition (“B” condition).</w:t>
      </w:r>
      <w:r w:rsidR="00680C5B">
        <w:rPr>
          <w:rFonts w:ascii="Times New Roman" w:hAnsi="Times New Roman" w:cs="Times New Roman"/>
        </w:rPr>
        <w:t xml:space="preserve"> On Wallace’s view,</w:t>
      </w:r>
      <w:r w:rsidR="00006EA8">
        <w:rPr>
          <w:rFonts w:ascii="Times New Roman" w:hAnsi="Times New Roman" w:cs="Times New Roman"/>
        </w:rPr>
        <w:t xml:space="preserve"> an agent is </w:t>
      </w:r>
      <w:r w:rsidR="007D09FB">
        <w:rPr>
          <w:rFonts w:ascii="Times New Roman" w:hAnsi="Times New Roman" w:cs="Times New Roman"/>
        </w:rPr>
        <w:t xml:space="preserve">morally </w:t>
      </w:r>
      <w:r w:rsidR="00E37EB7">
        <w:rPr>
          <w:rFonts w:ascii="Times New Roman" w:hAnsi="Times New Roman" w:cs="Times New Roman"/>
        </w:rPr>
        <w:t>accountable</w:t>
      </w:r>
      <w:r w:rsidR="00723C66">
        <w:rPr>
          <w:rFonts w:ascii="Times New Roman" w:hAnsi="Times New Roman" w:cs="Times New Roman"/>
        </w:rPr>
        <w:t xml:space="preserve"> only if</w:t>
      </w:r>
      <w:r w:rsidR="00E37EB7">
        <w:rPr>
          <w:rFonts w:ascii="Times New Roman" w:hAnsi="Times New Roman" w:cs="Times New Roman"/>
        </w:rPr>
        <w:t xml:space="preserve"> </w:t>
      </w:r>
      <w:r w:rsidR="00006EA8">
        <w:rPr>
          <w:rFonts w:ascii="Times New Roman" w:hAnsi="Times New Roman" w:cs="Times New Roman"/>
        </w:rPr>
        <w:t>she possesses the power to grasp and apply moral reasons and the power to control or regulate her behavio</w:t>
      </w:r>
      <w:r w:rsidR="002943A4">
        <w:rPr>
          <w:rFonts w:ascii="Times New Roman" w:hAnsi="Times New Roman" w:cs="Times New Roman"/>
        </w:rPr>
        <w:t>r in</w:t>
      </w:r>
      <w:r w:rsidR="00213893">
        <w:rPr>
          <w:rFonts w:ascii="Times New Roman" w:hAnsi="Times New Roman" w:cs="Times New Roman"/>
        </w:rPr>
        <w:t xml:space="preserve"> the light of such reasons.</w:t>
      </w:r>
      <w:r w:rsidR="009048EE">
        <w:rPr>
          <w:rFonts w:ascii="Times New Roman" w:hAnsi="Times New Roman" w:cs="Times New Roman"/>
        </w:rPr>
        <w:t xml:space="preserve"> Wallace calls these powers the “powers of reflective self-control”</w:t>
      </w:r>
      <w:r w:rsidR="00DC34D6">
        <w:rPr>
          <w:rFonts w:ascii="Times New Roman" w:hAnsi="Times New Roman" w:cs="Times New Roman"/>
        </w:rPr>
        <w:t xml:space="preserve"> (Wallace 1994, 157).</w:t>
      </w:r>
      <w:r w:rsidR="003C742C">
        <w:rPr>
          <w:rFonts w:ascii="Times New Roman" w:hAnsi="Times New Roman" w:cs="Times New Roman"/>
        </w:rPr>
        <w:t xml:space="preserve"> </w:t>
      </w:r>
      <w:r w:rsidR="00036C65">
        <w:rPr>
          <w:rFonts w:ascii="Times New Roman" w:hAnsi="Times New Roman" w:cs="Times New Roman"/>
        </w:rPr>
        <w:t xml:space="preserve">An agent who is not morally accountable is, in Wallace’s terminology, </w:t>
      </w:r>
      <w:r w:rsidR="00036C65">
        <w:rPr>
          <w:rFonts w:ascii="Times New Roman" w:hAnsi="Times New Roman" w:cs="Times New Roman"/>
          <w:i/>
        </w:rPr>
        <w:t xml:space="preserve">exempted </w:t>
      </w:r>
      <w:r w:rsidR="00036C65">
        <w:rPr>
          <w:rFonts w:ascii="Times New Roman" w:hAnsi="Times New Roman" w:cs="Times New Roman"/>
        </w:rPr>
        <w:t xml:space="preserve">from moral responsibility. </w:t>
      </w:r>
      <w:r w:rsidR="003C742C">
        <w:rPr>
          <w:rFonts w:ascii="Times New Roman" w:hAnsi="Times New Roman" w:cs="Times New Roman"/>
        </w:rPr>
        <w:t xml:space="preserve">An agent is appropriately blamed only if, </w:t>
      </w:r>
      <w:r w:rsidR="00AD61FA">
        <w:rPr>
          <w:rFonts w:ascii="Times New Roman" w:hAnsi="Times New Roman" w:cs="Times New Roman"/>
        </w:rPr>
        <w:t>in addition to possessing these powers,</w:t>
      </w:r>
      <w:r w:rsidR="00DD6251">
        <w:rPr>
          <w:rFonts w:ascii="Times New Roman" w:hAnsi="Times New Roman" w:cs="Times New Roman"/>
        </w:rPr>
        <w:t xml:space="preserve"> she</w:t>
      </w:r>
      <w:r w:rsidR="00AD61FA" w:rsidRPr="00E55A49">
        <w:rPr>
          <w:rFonts w:ascii="Times New Roman" w:hAnsi="Times New Roman" w:cs="Times New Roman"/>
        </w:rPr>
        <w:t xml:space="preserve"> </w:t>
      </w:r>
      <w:r w:rsidR="00076A46">
        <w:rPr>
          <w:rFonts w:ascii="Times New Roman" w:hAnsi="Times New Roman" w:cs="Times New Roman"/>
        </w:rPr>
        <w:t xml:space="preserve">intentionally </w:t>
      </w:r>
      <w:r w:rsidR="00AD61FA">
        <w:rPr>
          <w:rFonts w:ascii="Times New Roman" w:hAnsi="Times New Roman" w:cs="Times New Roman"/>
        </w:rPr>
        <w:t>violate</w:t>
      </w:r>
      <w:r w:rsidR="00625A68">
        <w:rPr>
          <w:rFonts w:ascii="Times New Roman" w:hAnsi="Times New Roman" w:cs="Times New Roman"/>
        </w:rPr>
        <w:t>s</w:t>
      </w:r>
      <w:r w:rsidR="00AD61FA">
        <w:rPr>
          <w:rFonts w:ascii="Times New Roman" w:hAnsi="Times New Roman" w:cs="Times New Roman"/>
        </w:rPr>
        <w:t xml:space="preserve"> a moral obligation to which we hold her.</w:t>
      </w:r>
      <w:r w:rsidR="00EB21A8">
        <w:rPr>
          <w:rFonts w:ascii="Times New Roman" w:hAnsi="Times New Roman" w:cs="Times New Roman"/>
        </w:rPr>
        <w:t xml:space="preserve"> </w:t>
      </w:r>
      <w:r w:rsidR="009F363C">
        <w:rPr>
          <w:rFonts w:ascii="Times New Roman" w:hAnsi="Times New Roman" w:cs="Times New Roman"/>
        </w:rPr>
        <w:t xml:space="preserve">An agent is not blameworthy for Φ-ing (despite being morally accountable for Φ-ing) when she is excused. </w:t>
      </w:r>
    </w:p>
    <w:p w14:paraId="5F0A306E" w14:textId="64082B6A" w:rsidR="000B24BB" w:rsidRDefault="00B6643C" w:rsidP="006B6E82">
      <w:pPr>
        <w:spacing w:line="480" w:lineRule="auto"/>
        <w:ind w:firstLine="360"/>
        <w:rPr>
          <w:rFonts w:ascii="Times New Roman" w:hAnsi="Times New Roman" w:cs="Times New Roman"/>
        </w:rPr>
      </w:pPr>
      <w:r>
        <w:rPr>
          <w:rFonts w:ascii="Times New Roman" w:hAnsi="Times New Roman" w:cs="Times New Roman"/>
        </w:rPr>
        <w:t xml:space="preserve">As we have seen, </w:t>
      </w:r>
      <w:r w:rsidR="00041DCE">
        <w:rPr>
          <w:rFonts w:ascii="Times New Roman" w:hAnsi="Times New Roman" w:cs="Times New Roman"/>
        </w:rPr>
        <w:t>Wallace’s conception of responsibility is grounded in the practice of holding others responsible</w:t>
      </w:r>
      <w:r w:rsidR="00755006">
        <w:rPr>
          <w:rFonts w:ascii="Times New Roman" w:hAnsi="Times New Roman" w:cs="Times New Roman"/>
        </w:rPr>
        <w:t xml:space="preserve"> through the expression of reactive attitudes,</w:t>
      </w:r>
      <w:r>
        <w:rPr>
          <w:rFonts w:ascii="Times New Roman" w:hAnsi="Times New Roman" w:cs="Times New Roman"/>
        </w:rPr>
        <w:t xml:space="preserve"> and the conditions for fairly holding an agent responsible for some action are just that the </w:t>
      </w:r>
      <w:r w:rsidR="00B905A6">
        <w:rPr>
          <w:rFonts w:ascii="Times New Roman" w:hAnsi="Times New Roman" w:cs="Times New Roman"/>
        </w:rPr>
        <w:t>agent is</w:t>
      </w:r>
      <w:r>
        <w:rPr>
          <w:rFonts w:ascii="Times New Roman" w:hAnsi="Times New Roman" w:cs="Times New Roman"/>
        </w:rPr>
        <w:t xml:space="preserve"> both accountable and blameworthy</w:t>
      </w:r>
      <w:r w:rsidR="00D91636">
        <w:rPr>
          <w:rFonts w:ascii="Times New Roman" w:hAnsi="Times New Roman" w:cs="Times New Roman"/>
        </w:rPr>
        <w:t xml:space="preserve"> in acting</w:t>
      </w:r>
      <w:r>
        <w:rPr>
          <w:rFonts w:ascii="Times New Roman" w:hAnsi="Times New Roman" w:cs="Times New Roman"/>
        </w:rPr>
        <w:t xml:space="preserve">. </w:t>
      </w:r>
      <w:r w:rsidR="00952D94">
        <w:rPr>
          <w:rFonts w:ascii="Times New Roman" w:hAnsi="Times New Roman" w:cs="Times New Roman"/>
        </w:rPr>
        <w:t>The main point of relevance to our case study can now be stated: n</w:t>
      </w:r>
      <w:r w:rsidR="00900B94">
        <w:rPr>
          <w:rFonts w:ascii="Times New Roman" w:hAnsi="Times New Roman" w:cs="Times New Roman"/>
        </w:rPr>
        <w:t xml:space="preserve">othing falls out of this general conception </w:t>
      </w:r>
      <w:r w:rsidR="00CD01B3">
        <w:rPr>
          <w:rFonts w:ascii="Times New Roman" w:hAnsi="Times New Roman" w:cs="Times New Roman"/>
        </w:rPr>
        <w:t xml:space="preserve">of moral responsibility </w:t>
      </w:r>
      <w:r w:rsidR="00900B94">
        <w:rPr>
          <w:rFonts w:ascii="Times New Roman" w:hAnsi="Times New Roman" w:cs="Times New Roman"/>
        </w:rPr>
        <w:t xml:space="preserve">about the relationship between moral responsibility and freedom </w:t>
      </w:r>
      <w:r w:rsidR="00900B94">
        <w:rPr>
          <w:rFonts w:ascii="Times New Roman" w:hAnsi="Times New Roman" w:cs="Times New Roman"/>
          <w:i/>
        </w:rPr>
        <w:t xml:space="preserve">or </w:t>
      </w:r>
      <w:r w:rsidR="00900B94">
        <w:rPr>
          <w:rFonts w:ascii="Times New Roman" w:hAnsi="Times New Roman" w:cs="Times New Roman"/>
        </w:rPr>
        <w:t xml:space="preserve">the nature </w:t>
      </w:r>
      <w:r w:rsidR="008F12A1">
        <w:rPr>
          <w:rFonts w:ascii="Times New Roman" w:hAnsi="Times New Roman" w:cs="Times New Roman"/>
        </w:rPr>
        <w:t xml:space="preserve">of whatever freedom we may enjoy. </w:t>
      </w:r>
      <w:r w:rsidR="002F4DAE">
        <w:rPr>
          <w:rFonts w:ascii="Times New Roman" w:hAnsi="Times New Roman" w:cs="Times New Roman"/>
        </w:rPr>
        <w:t xml:space="preserve">Indeed, </w:t>
      </w:r>
      <w:r w:rsidR="00213F36">
        <w:rPr>
          <w:rFonts w:ascii="Times New Roman" w:hAnsi="Times New Roman" w:cs="Times New Roman"/>
        </w:rPr>
        <w:t>one of the</w:t>
      </w:r>
      <w:r w:rsidR="002F4DAE">
        <w:rPr>
          <w:rFonts w:ascii="Times New Roman" w:hAnsi="Times New Roman" w:cs="Times New Roman"/>
        </w:rPr>
        <w:t xml:space="preserve"> primary burdens of Wallace’s </w:t>
      </w:r>
      <w:r w:rsidR="006403CE">
        <w:rPr>
          <w:rFonts w:ascii="Times New Roman" w:hAnsi="Times New Roman" w:cs="Times New Roman"/>
        </w:rPr>
        <w:t>book</w:t>
      </w:r>
      <w:r w:rsidR="00213F36">
        <w:rPr>
          <w:rFonts w:ascii="Times New Roman" w:hAnsi="Times New Roman" w:cs="Times New Roman"/>
        </w:rPr>
        <w:t xml:space="preserve"> is to substantively argue that neither accountability nor blameworthiness require incompatibilist freedom. </w:t>
      </w:r>
      <w:r w:rsidR="005424EB">
        <w:rPr>
          <w:rFonts w:ascii="Times New Roman" w:hAnsi="Times New Roman" w:cs="Times New Roman"/>
        </w:rPr>
        <w:t>In so doing, Wallace addresses the line of argument according to which</w:t>
      </w:r>
      <w:r w:rsidR="00047346">
        <w:rPr>
          <w:rFonts w:ascii="Times New Roman" w:hAnsi="Times New Roman" w:cs="Times New Roman"/>
        </w:rPr>
        <w:t xml:space="preserve"> what unifies sta</w:t>
      </w:r>
      <w:r w:rsidR="005A4E20">
        <w:rPr>
          <w:rFonts w:ascii="Times New Roman" w:hAnsi="Times New Roman" w:cs="Times New Roman"/>
        </w:rPr>
        <w:t xml:space="preserve">ndard excusing and exempting circumstances </w:t>
      </w:r>
      <w:r w:rsidR="004D4E44">
        <w:rPr>
          <w:rFonts w:ascii="Times New Roman" w:hAnsi="Times New Roman" w:cs="Times New Roman"/>
        </w:rPr>
        <w:t xml:space="preserve">for </w:t>
      </w:r>
      <w:r w:rsidR="004D4E44">
        <w:rPr>
          <w:rFonts w:ascii="Times New Roman" w:hAnsi="Times New Roman" w:cs="Times New Roman"/>
        </w:rPr>
        <w:lastRenderedPageBreak/>
        <w:t xml:space="preserve">moral responsibility </w:t>
      </w:r>
      <w:r w:rsidR="00047346">
        <w:rPr>
          <w:rFonts w:ascii="Times New Roman" w:hAnsi="Times New Roman" w:cs="Times New Roman"/>
        </w:rPr>
        <w:t xml:space="preserve">is that </w:t>
      </w:r>
      <w:r w:rsidR="009A6440">
        <w:rPr>
          <w:rFonts w:ascii="Times New Roman" w:hAnsi="Times New Roman" w:cs="Times New Roman"/>
        </w:rPr>
        <w:t xml:space="preserve">they demonstrate </w:t>
      </w:r>
      <w:r w:rsidR="00047346">
        <w:rPr>
          <w:rFonts w:ascii="Times New Roman" w:hAnsi="Times New Roman" w:cs="Times New Roman"/>
        </w:rPr>
        <w:t>that the agent could not have done otherwise</w:t>
      </w:r>
      <w:r w:rsidR="00535A62">
        <w:rPr>
          <w:rFonts w:ascii="Times New Roman" w:hAnsi="Times New Roman" w:cs="Times New Roman"/>
        </w:rPr>
        <w:t>.</w:t>
      </w:r>
      <w:r w:rsidR="002751DB">
        <w:rPr>
          <w:rFonts w:ascii="Times New Roman" w:hAnsi="Times New Roman" w:cs="Times New Roman"/>
        </w:rPr>
        <w:t xml:space="preserve"> Since </w:t>
      </w:r>
      <w:r w:rsidR="00F56E8A">
        <w:rPr>
          <w:rFonts w:ascii="Times New Roman" w:hAnsi="Times New Roman" w:cs="Times New Roman"/>
        </w:rPr>
        <w:t xml:space="preserve">according to incompatibilists, </w:t>
      </w:r>
      <w:r w:rsidR="002751DB">
        <w:rPr>
          <w:rFonts w:ascii="Times New Roman" w:hAnsi="Times New Roman" w:cs="Times New Roman"/>
        </w:rPr>
        <w:t>determinism is incompatible with</w:t>
      </w:r>
      <w:r w:rsidR="003A56DA">
        <w:rPr>
          <w:rFonts w:ascii="Times New Roman" w:hAnsi="Times New Roman" w:cs="Times New Roman"/>
        </w:rPr>
        <w:t xml:space="preserve"> robust access</w:t>
      </w:r>
      <w:r w:rsidR="00DC34D6">
        <w:rPr>
          <w:rFonts w:ascii="Times New Roman" w:hAnsi="Times New Roman" w:cs="Times New Roman"/>
        </w:rPr>
        <w:t xml:space="preserve"> to</w:t>
      </w:r>
      <w:r w:rsidR="002751DB">
        <w:rPr>
          <w:rFonts w:ascii="Times New Roman" w:hAnsi="Times New Roman" w:cs="Times New Roman"/>
        </w:rPr>
        <w:t xml:space="preserve"> alternative possibilities</w:t>
      </w:r>
      <w:r w:rsidR="000327DB">
        <w:rPr>
          <w:rFonts w:ascii="Times New Roman" w:hAnsi="Times New Roman" w:cs="Times New Roman"/>
        </w:rPr>
        <w:t xml:space="preserve">, </w:t>
      </w:r>
      <w:r w:rsidR="002751DB">
        <w:rPr>
          <w:rFonts w:ascii="Times New Roman" w:hAnsi="Times New Roman" w:cs="Times New Roman"/>
        </w:rPr>
        <w:t>all agents would be</w:t>
      </w:r>
      <w:r w:rsidR="005F5EBB">
        <w:rPr>
          <w:rFonts w:ascii="Times New Roman" w:hAnsi="Times New Roman" w:cs="Times New Roman"/>
        </w:rPr>
        <w:t xml:space="preserve"> either</w:t>
      </w:r>
      <w:r w:rsidR="002751DB">
        <w:rPr>
          <w:rFonts w:ascii="Times New Roman" w:hAnsi="Times New Roman" w:cs="Times New Roman"/>
        </w:rPr>
        <w:t xml:space="preserve"> exe</w:t>
      </w:r>
      <w:r w:rsidR="006342E6">
        <w:rPr>
          <w:rFonts w:ascii="Times New Roman" w:hAnsi="Times New Roman" w:cs="Times New Roman"/>
        </w:rPr>
        <w:t xml:space="preserve">mpted </w:t>
      </w:r>
      <w:r w:rsidR="005F5EBB">
        <w:rPr>
          <w:rFonts w:ascii="Times New Roman" w:hAnsi="Times New Roman" w:cs="Times New Roman"/>
        </w:rPr>
        <w:t xml:space="preserve">or excused </w:t>
      </w:r>
      <w:r w:rsidR="006342E6">
        <w:rPr>
          <w:rFonts w:ascii="Times New Roman" w:hAnsi="Times New Roman" w:cs="Times New Roman"/>
        </w:rPr>
        <w:t xml:space="preserve">from moral responsibility if determinism were true. Wallace blocks this “generalization” strategy by </w:t>
      </w:r>
      <w:r w:rsidR="00161A78">
        <w:rPr>
          <w:rFonts w:ascii="Times New Roman" w:hAnsi="Times New Roman" w:cs="Times New Roman"/>
        </w:rPr>
        <w:t xml:space="preserve">invoking </w:t>
      </w:r>
      <w:r w:rsidR="009D0DA2">
        <w:rPr>
          <w:rFonts w:ascii="Times New Roman" w:hAnsi="Times New Roman" w:cs="Times New Roman"/>
        </w:rPr>
        <w:t xml:space="preserve">his </w:t>
      </w:r>
      <w:r w:rsidR="000B24BB">
        <w:rPr>
          <w:rFonts w:ascii="Times New Roman" w:hAnsi="Times New Roman" w:cs="Times New Roman"/>
        </w:rPr>
        <w:t>A-</w:t>
      </w:r>
      <w:r w:rsidR="0022071A">
        <w:rPr>
          <w:rFonts w:ascii="Times New Roman" w:hAnsi="Times New Roman" w:cs="Times New Roman"/>
        </w:rPr>
        <w:t xml:space="preserve"> and</w:t>
      </w:r>
      <w:r w:rsidR="006342E6">
        <w:rPr>
          <w:rFonts w:ascii="Times New Roman" w:hAnsi="Times New Roman" w:cs="Times New Roman"/>
        </w:rPr>
        <w:t xml:space="preserve"> B-condition</w:t>
      </w:r>
      <w:r w:rsidR="009A7A04">
        <w:rPr>
          <w:rFonts w:ascii="Times New Roman" w:hAnsi="Times New Roman" w:cs="Times New Roman"/>
        </w:rPr>
        <w:t>s</w:t>
      </w:r>
      <w:r w:rsidR="00F5006A">
        <w:rPr>
          <w:rFonts w:ascii="Times New Roman" w:hAnsi="Times New Roman" w:cs="Times New Roman"/>
        </w:rPr>
        <w:t xml:space="preserve"> to explain exemptions and excuses</w:t>
      </w:r>
      <w:r w:rsidR="006C1DAD">
        <w:rPr>
          <w:rFonts w:ascii="Times New Roman" w:hAnsi="Times New Roman" w:cs="Times New Roman"/>
        </w:rPr>
        <w:t>.</w:t>
      </w:r>
      <w:r w:rsidR="0068022E">
        <w:rPr>
          <w:rFonts w:ascii="Times New Roman" w:hAnsi="Times New Roman" w:cs="Times New Roman"/>
        </w:rPr>
        <w:t xml:space="preserve"> </w:t>
      </w:r>
      <w:r w:rsidR="006C1DAD">
        <w:rPr>
          <w:rFonts w:ascii="Times New Roman" w:hAnsi="Times New Roman" w:cs="Times New Roman"/>
        </w:rPr>
        <w:t xml:space="preserve">The </w:t>
      </w:r>
      <w:r w:rsidR="00EC13CE">
        <w:rPr>
          <w:rFonts w:ascii="Times New Roman" w:hAnsi="Times New Roman" w:cs="Times New Roman"/>
        </w:rPr>
        <w:t xml:space="preserve">satisfaction of the </w:t>
      </w:r>
      <w:r w:rsidR="005842FD">
        <w:rPr>
          <w:rFonts w:ascii="Times New Roman" w:hAnsi="Times New Roman" w:cs="Times New Roman"/>
        </w:rPr>
        <w:t xml:space="preserve">A- and B-conditions is </w:t>
      </w:r>
      <w:r w:rsidR="00EC13CE">
        <w:rPr>
          <w:rFonts w:ascii="Times New Roman" w:hAnsi="Times New Roman" w:cs="Times New Roman"/>
        </w:rPr>
        <w:t>not at all threate</w:t>
      </w:r>
      <w:r w:rsidR="005842FD">
        <w:rPr>
          <w:rFonts w:ascii="Times New Roman" w:hAnsi="Times New Roman" w:cs="Times New Roman"/>
        </w:rPr>
        <w:t>ned by the truth of determinism, according to Wallace</w:t>
      </w:r>
      <w:r w:rsidR="00DC34D6">
        <w:rPr>
          <w:rFonts w:ascii="Times New Roman" w:hAnsi="Times New Roman" w:cs="Times New Roman"/>
        </w:rPr>
        <w:t xml:space="preserve"> (</w:t>
      </w:r>
      <w:r w:rsidR="0052639D">
        <w:rPr>
          <w:rFonts w:ascii="Times New Roman" w:hAnsi="Times New Roman" w:cs="Times New Roman"/>
        </w:rPr>
        <w:t xml:space="preserve">although </w:t>
      </w:r>
      <w:r w:rsidR="00DC34D6">
        <w:rPr>
          <w:rFonts w:ascii="Times New Roman" w:hAnsi="Times New Roman" w:cs="Times New Roman"/>
        </w:rPr>
        <w:t xml:space="preserve">for </w:t>
      </w:r>
      <w:r w:rsidR="00952D94">
        <w:rPr>
          <w:rFonts w:ascii="Times New Roman" w:hAnsi="Times New Roman" w:cs="Times New Roman"/>
        </w:rPr>
        <w:t xml:space="preserve">critical </w:t>
      </w:r>
      <w:r w:rsidR="00DC34D6">
        <w:rPr>
          <w:rFonts w:ascii="Times New Roman" w:hAnsi="Times New Roman" w:cs="Times New Roman"/>
        </w:rPr>
        <w:t>discussion, see Haji 2002, 209).</w:t>
      </w:r>
      <w:r w:rsidR="005842FD">
        <w:rPr>
          <w:rFonts w:ascii="Times New Roman" w:hAnsi="Times New Roman" w:cs="Times New Roman"/>
        </w:rPr>
        <w:t xml:space="preserve"> </w:t>
      </w:r>
      <w:r w:rsidR="002A7AD8">
        <w:rPr>
          <w:rFonts w:ascii="Times New Roman" w:hAnsi="Times New Roman" w:cs="Times New Roman"/>
        </w:rPr>
        <w:t xml:space="preserve">In the rest of the section, </w:t>
      </w:r>
      <w:r w:rsidR="00952D94">
        <w:rPr>
          <w:rFonts w:ascii="Times New Roman" w:hAnsi="Times New Roman" w:cs="Times New Roman"/>
        </w:rPr>
        <w:t>we</w:t>
      </w:r>
      <w:r w:rsidR="009B3377">
        <w:rPr>
          <w:rFonts w:ascii="Times New Roman" w:hAnsi="Times New Roman" w:cs="Times New Roman"/>
        </w:rPr>
        <w:t xml:space="preserve"> will discuss Wallace’s conditions and their relationship to freedom in more detail. </w:t>
      </w:r>
    </w:p>
    <w:p w14:paraId="3B77BED8" w14:textId="19F09284" w:rsidR="008D05E1" w:rsidRPr="008D05E1" w:rsidRDefault="00906504" w:rsidP="00EC1700">
      <w:pPr>
        <w:spacing w:line="480" w:lineRule="auto"/>
        <w:ind w:firstLine="360"/>
        <w:rPr>
          <w:rFonts w:ascii="Times New Roman" w:hAnsi="Times New Roman" w:cs="Times New Roman"/>
        </w:rPr>
      </w:pPr>
      <w:r>
        <w:rPr>
          <w:rFonts w:ascii="Times New Roman" w:hAnsi="Times New Roman" w:cs="Times New Roman"/>
        </w:rPr>
        <w:t xml:space="preserve">On Wallace’s view, freedom is not required for moral responsibility: it is neither a </w:t>
      </w:r>
      <w:r w:rsidR="00F54653">
        <w:rPr>
          <w:rFonts w:ascii="Times New Roman" w:hAnsi="Times New Roman" w:cs="Times New Roman"/>
        </w:rPr>
        <w:t xml:space="preserve">necessary </w:t>
      </w:r>
      <w:r>
        <w:rPr>
          <w:rFonts w:ascii="Times New Roman" w:hAnsi="Times New Roman" w:cs="Times New Roman"/>
        </w:rPr>
        <w:t>condition</w:t>
      </w:r>
      <w:r w:rsidR="00F54653">
        <w:rPr>
          <w:rFonts w:ascii="Times New Roman" w:hAnsi="Times New Roman" w:cs="Times New Roman"/>
        </w:rPr>
        <w:t xml:space="preserve"> for</w:t>
      </w:r>
      <w:r>
        <w:rPr>
          <w:rFonts w:ascii="Times New Roman" w:hAnsi="Times New Roman" w:cs="Times New Roman"/>
        </w:rPr>
        <w:t xml:space="preserve"> being a responsible agent, nor a </w:t>
      </w:r>
      <w:r w:rsidR="000963F0">
        <w:rPr>
          <w:rFonts w:ascii="Times New Roman" w:hAnsi="Times New Roman" w:cs="Times New Roman"/>
        </w:rPr>
        <w:t xml:space="preserve">requirement for </w:t>
      </w:r>
      <w:r>
        <w:rPr>
          <w:rFonts w:ascii="Times New Roman" w:hAnsi="Times New Roman" w:cs="Times New Roman"/>
        </w:rPr>
        <w:t>being appropriately blamed for some specific action</w:t>
      </w:r>
      <w:r w:rsidR="00DC34D6">
        <w:rPr>
          <w:rFonts w:ascii="Times New Roman" w:hAnsi="Times New Roman" w:cs="Times New Roman"/>
        </w:rPr>
        <w:t xml:space="preserve"> (Wallace 1994, 3)</w:t>
      </w:r>
      <w:r>
        <w:rPr>
          <w:rFonts w:ascii="Times New Roman" w:hAnsi="Times New Roman" w:cs="Times New Roman"/>
        </w:rPr>
        <w:t xml:space="preserve">. </w:t>
      </w:r>
      <w:r w:rsidR="00102372">
        <w:rPr>
          <w:rFonts w:ascii="Times New Roman" w:hAnsi="Times New Roman" w:cs="Times New Roman"/>
        </w:rPr>
        <w:t>Wallace’s conception of freedom is what he calls</w:t>
      </w:r>
      <w:r w:rsidR="00604854">
        <w:rPr>
          <w:rFonts w:ascii="Times New Roman" w:hAnsi="Times New Roman" w:cs="Times New Roman"/>
        </w:rPr>
        <w:t xml:space="preserve"> “strong freedom of the will,”</w:t>
      </w:r>
      <w:r w:rsidR="009B5B9D">
        <w:rPr>
          <w:rFonts w:ascii="Times New Roman" w:hAnsi="Times New Roman" w:cs="Times New Roman"/>
        </w:rPr>
        <w:t xml:space="preserve"> by which</w:t>
      </w:r>
      <w:r w:rsidR="00604854">
        <w:rPr>
          <w:rFonts w:ascii="Times New Roman" w:hAnsi="Times New Roman" w:cs="Times New Roman"/>
        </w:rPr>
        <w:t xml:space="preserve"> he means “the kind of freedom [that] involves, roughly speaking, the availability of a range of alternative possibilities, holding fixed the laws of nature and the facts about the past</w:t>
      </w:r>
      <w:r w:rsidR="00C90E22">
        <w:rPr>
          <w:rFonts w:ascii="Times New Roman" w:hAnsi="Times New Roman" w:cs="Times New Roman"/>
        </w:rPr>
        <w:t>”</w:t>
      </w:r>
      <w:r w:rsidR="00DC34D6">
        <w:rPr>
          <w:rFonts w:ascii="Times New Roman" w:hAnsi="Times New Roman" w:cs="Times New Roman"/>
        </w:rPr>
        <w:t xml:space="preserve"> (Ibid., 230).</w:t>
      </w:r>
      <w:r w:rsidR="00C06B75">
        <w:rPr>
          <w:rFonts w:ascii="Times New Roman" w:hAnsi="Times New Roman" w:cs="Times New Roman"/>
        </w:rPr>
        <w:t xml:space="preserve"> </w:t>
      </w:r>
      <w:r w:rsidR="00D3452A">
        <w:rPr>
          <w:rFonts w:ascii="Times New Roman" w:hAnsi="Times New Roman" w:cs="Times New Roman"/>
        </w:rPr>
        <w:t xml:space="preserve">He assumes that freedom so construed is incompatible with the truth of determinism, and argues that it is not necessary for responsibility. </w:t>
      </w:r>
      <w:r w:rsidR="00BE6068">
        <w:rPr>
          <w:rFonts w:ascii="Times New Roman" w:hAnsi="Times New Roman" w:cs="Times New Roman"/>
        </w:rPr>
        <w:t xml:space="preserve">First, the crucial necessary condition for being a responsible agent involves the possession of certain general capacities—namely, powers to recognize and respond to moral reasons—and merely </w:t>
      </w:r>
      <w:r w:rsidR="00BE6068">
        <w:rPr>
          <w:rFonts w:ascii="Times New Roman" w:hAnsi="Times New Roman" w:cs="Times New Roman"/>
          <w:i/>
        </w:rPr>
        <w:t xml:space="preserve">possessing </w:t>
      </w:r>
      <w:r w:rsidR="00BE6068">
        <w:rPr>
          <w:rFonts w:ascii="Times New Roman" w:hAnsi="Times New Roman" w:cs="Times New Roman"/>
        </w:rPr>
        <w:t>these capacities does not require that an agent be able to do o</w:t>
      </w:r>
      <w:r w:rsidR="00B367BF">
        <w:rPr>
          <w:rFonts w:ascii="Times New Roman" w:hAnsi="Times New Roman" w:cs="Times New Roman"/>
        </w:rPr>
        <w:t>therwise</w:t>
      </w:r>
      <w:r w:rsidR="0011766E">
        <w:rPr>
          <w:rFonts w:ascii="Times New Roman" w:hAnsi="Times New Roman" w:cs="Times New Roman"/>
        </w:rPr>
        <w:t xml:space="preserve"> holding fixed the laws of nature and the past. </w:t>
      </w:r>
      <w:r w:rsidR="00686B5A">
        <w:rPr>
          <w:rFonts w:ascii="Times New Roman" w:hAnsi="Times New Roman" w:cs="Times New Roman"/>
        </w:rPr>
        <w:t>Although Wallace does not give a detailed account of the relevant powers, nor of what it is to possess them, we might imagine an account along the lines of John Martin Fischer’s “reasons-responsive mechanism”</w:t>
      </w:r>
      <w:r w:rsidR="00FE216A">
        <w:rPr>
          <w:rFonts w:ascii="Times New Roman" w:hAnsi="Times New Roman" w:cs="Times New Roman"/>
        </w:rPr>
        <w:t xml:space="preserve"> view</w:t>
      </w:r>
      <w:r w:rsidR="00952D94">
        <w:rPr>
          <w:rFonts w:ascii="Times New Roman" w:hAnsi="Times New Roman" w:cs="Times New Roman"/>
        </w:rPr>
        <w:t xml:space="preserve"> (Fischer </w:t>
      </w:r>
      <w:r w:rsidR="00682C2B">
        <w:rPr>
          <w:rFonts w:ascii="Times New Roman" w:hAnsi="Times New Roman" w:cs="Times New Roman"/>
        </w:rPr>
        <w:t>2006</w:t>
      </w:r>
      <w:r w:rsidR="00952D94">
        <w:rPr>
          <w:rFonts w:ascii="Times New Roman" w:hAnsi="Times New Roman" w:cs="Times New Roman"/>
        </w:rPr>
        <w:t>)</w:t>
      </w:r>
      <w:r w:rsidR="002345FA">
        <w:rPr>
          <w:rFonts w:ascii="Times New Roman" w:hAnsi="Times New Roman" w:cs="Times New Roman"/>
        </w:rPr>
        <w:t xml:space="preserve">. On this </w:t>
      </w:r>
      <w:r w:rsidR="002345FA">
        <w:rPr>
          <w:rFonts w:ascii="Times New Roman" w:hAnsi="Times New Roman" w:cs="Times New Roman"/>
        </w:rPr>
        <w:lastRenderedPageBreak/>
        <w:t>view,</w:t>
      </w:r>
      <w:r w:rsidR="00686B5A">
        <w:rPr>
          <w:rFonts w:ascii="Times New Roman" w:hAnsi="Times New Roman" w:cs="Times New Roman"/>
        </w:rPr>
        <w:t xml:space="preserve"> </w:t>
      </w:r>
      <w:r w:rsidR="002345FA">
        <w:rPr>
          <w:rFonts w:ascii="Times New Roman" w:hAnsi="Times New Roman" w:cs="Times New Roman"/>
        </w:rPr>
        <w:t xml:space="preserve">an </w:t>
      </w:r>
      <w:r w:rsidR="00686B5A">
        <w:rPr>
          <w:rFonts w:ascii="Times New Roman" w:hAnsi="Times New Roman" w:cs="Times New Roman"/>
        </w:rPr>
        <w:t xml:space="preserve">agent possesses reasons-responsive powers just in case </w:t>
      </w:r>
      <w:r w:rsidR="00967C4C">
        <w:rPr>
          <w:rFonts w:ascii="Times New Roman" w:hAnsi="Times New Roman" w:cs="Times New Roman"/>
        </w:rPr>
        <w:t>in a wide range of circumstances in which the agent’s reasons were different than in the actual sequence,</w:t>
      </w:r>
      <w:r w:rsidR="002A6ADF">
        <w:rPr>
          <w:rFonts w:ascii="Times New Roman" w:hAnsi="Times New Roman" w:cs="Times New Roman"/>
        </w:rPr>
        <w:t xml:space="preserve"> the agent would recognize these reasons and in at least some of these circumstances would respond appropriately. </w:t>
      </w:r>
      <w:r w:rsidR="00D1284E">
        <w:rPr>
          <w:rFonts w:ascii="Times New Roman" w:hAnsi="Times New Roman" w:cs="Times New Roman"/>
        </w:rPr>
        <w:t>In other words, the possession of general powers might be cashed out in terms of a series of counterfactuals relating different sets of reasons</w:t>
      </w:r>
      <w:r w:rsidR="00A167E1">
        <w:rPr>
          <w:rFonts w:ascii="Times New Roman" w:hAnsi="Times New Roman" w:cs="Times New Roman"/>
        </w:rPr>
        <w:t xml:space="preserve"> for action (in Wallace’s case, moral reasons)</w:t>
      </w:r>
      <w:r w:rsidR="00D1284E">
        <w:rPr>
          <w:rFonts w:ascii="Times New Roman" w:hAnsi="Times New Roman" w:cs="Times New Roman"/>
        </w:rPr>
        <w:t xml:space="preserve"> to different responses. </w:t>
      </w:r>
      <w:r w:rsidR="007B2589">
        <w:rPr>
          <w:rFonts w:ascii="Times New Roman" w:hAnsi="Times New Roman" w:cs="Times New Roman"/>
        </w:rPr>
        <w:t xml:space="preserve">As an account of the conditions for responsibility, </w:t>
      </w:r>
      <w:r w:rsidR="00126857">
        <w:rPr>
          <w:rFonts w:ascii="Times New Roman" w:hAnsi="Times New Roman" w:cs="Times New Roman"/>
        </w:rPr>
        <w:t xml:space="preserve">this account does not require </w:t>
      </w:r>
      <w:r w:rsidR="0052639D">
        <w:rPr>
          <w:rFonts w:ascii="Times New Roman" w:hAnsi="Times New Roman" w:cs="Times New Roman"/>
        </w:rPr>
        <w:t xml:space="preserve">“strong” </w:t>
      </w:r>
      <w:r w:rsidR="00126857">
        <w:rPr>
          <w:rFonts w:ascii="Times New Roman" w:hAnsi="Times New Roman" w:cs="Times New Roman"/>
        </w:rPr>
        <w:t>freedom of will</w:t>
      </w:r>
      <w:r w:rsidR="008D27F8">
        <w:rPr>
          <w:rFonts w:ascii="Times New Roman" w:hAnsi="Times New Roman" w:cs="Times New Roman"/>
        </w:rPr>
        <w:t>. I</w:t>
      </w:r>
      <w:r w:rsidR="00C110F9">
        <w:rPr>
          <w:rFonts w:ascii="Times New Roman" w:hAnsi="Times New Roman" w:cs="Times New Roman"/>
        </w:rPr>
        <w:t xml:space="preserve">t </w:t>
      </w:r>
      <w:r w:rsidR="00521223">
        <w:rPr>
          <w:rFonts w:ascii="Times New Roman" w:hAnsi="Times New Roman" w:cs="Times New Roman"/>
        </w:rPr>
        <w:t xml:space="preserve">requires that the agent </w:t>
      </w:r>
      <w:r w:rsidR="00402230">
        <w:rPr>
          <w:rFonts w:ascii="Times New Roman" w:hAnsi="Times New Roman" w:cs="Times New Roman"/>
        </w:rPr>
        <w:t>has the ability</w:t>
      </w:r>
      <w:r w:rsidR="002049F7">
        <w:rPr>
          <w:rFonts w:ascii="Times New Roman" w:hAnsi="Times New Roman" w:cs="Times New Roman"/>
        </w:rPr>
        <w:t xml:space="preserve"> to do otherwise</w:t>
      </w:r>
      <w:r w:rsidR="00C87012">
        <w:rPr>
          <w:rFonts w:ascii="Times New Roman" w:hAnsi="Times New Roman" w:cs="Times New Roman"/>
        </w:rPr>
        <w:t xml:space="preserve"> </w:t>
      </w:r>
      <w:r w:rsidR="00FC6805">
        <w:rPr>
          <w:rFonts w:ascii="Times New Roman" w:hAnsi="Times New Roman" w:cs="Times New Roman"/>
        </w:rPr>
        <w:t xml:space="preserve">only </w:t>
      </w:r>
      <w:r w:rsidR="00FB2B13">
        <w:rPr>
          <w:rFonts w:ascii="Times New Roman" w:hAnsi="Times New Roman" w:cs="Times New Roman"/>
        </w:rPr>
        <w:t xml:space="preserve">given an alternative or counterfactual past in which the agent had different reasons than she, in fact, has, and it does not require that the </w:t>
      </w:r>
      <w:r w:rsidR="006054B7">
        <w:rPr>
          <w:rFonts w:ascii="Times New Roman" w:hAnsi="Times New Roman" w:cs="Times New Roman"/>
        </w:rPr>
        <w:t>agent has</w:t>
      </w:r>
      <w:r w:rsidR="00402230">
        <w:rPr>
          <w:rFonts w:ascii="Times New Roman" w:hAnsi="Times New Roman" w:cs="Times New Roman"/>
        </w:rPr>
        <w:t xml:space="preserve"> the ability</w:t>
      </w:r>
      <w:r w:rsidR="00FB2B13">
        <w:rPr>
          <w:rFonts w:ascii="Times New Roman" w:hAnsi="Times New Roman" w:cs="Times New Roman"/>
        </w:rPr>
        <w:t xml:space="preserve"> to do otherwise than what she did in a specific instance. </w:t>
      </w:r>
      <w:r w:rsidR="008D05E1" w:rsidRPr="00FB2B13">
        <w:rPr>
          <w:rFonts w:ascii="Times New Roman" w:hAnsi="Times New Roman" w:cs="Times New Roman"/>
        </w:rPr>
        <w:t>In</w:t>
      </w:r>
      <w:r w:rsidR="008D05E1">
        <w:rPr>
          <w:rFonts w:ascii="Times New Roman" w:hAnsi="Times New Roman" w:cs="Times New Roman"/>
        </w:rPr>
        <w:t xml:space="preserve"> addition, Wallace does not think that the powers of reflective self-control need to be </w:t>
      </w:r>
      <w:r w:rsidR="008D05E1">
        <w:rPr>
          <w:rFonts w:ascii="Times New Roman" w:hAnsi="Times New Roman" w:cs="Times New Roman"/>
          <w:i/>
        </w:rPr>
        <w:t xml:space="preserve">acquired </w:t>
      </w:r>
      <w:r w:rsidR="00BA700B">
        <w:rPr>
          <w:rFonts w:ascii="Times New Roman" w:hAnsi="Times New Roman" w:cs="Times New Roman"/>
        </w:rPr>
        <w:t>in any particular way in order to be responsib</w:t>
      </w:r>
      <w:r w:rsidR="006F21BA">
        <w:rPr>
          <w:rFonts w:ascii="Times New Roman" w:hAnsi="Times New Roman" w:cs="Times New Roman"/>
        </w:rPr>
        <w:t xml:space="preserve">ility-grounding. </w:t>
      </w:r>
    </w:p>
    <w:p w14:paraId="480F4797" w14:textId="232F17D3" w:rsidR="00E66868" w:rsidRDefault="002C0F44" w:rsidP="00EC1700">
      <w:pPr>
        <w:spacing w:line="480" w:lineRule="auto"/>
        <w:ind w:firstLine="360"/>
        <w:rPr>
          <w:rFonts w:ascii="Times New Roman" w:hAnsi="Times New Roman" w:cs="Times New Roman"/>
        </w:rPr>
      </w:pPr>
      <w:r>
        <w:rPr>
          <w:rFonts w:ascii="Times New Roman" w:hAnsi="Times New Roman" w:cs="Times New Roman"/>
        </w:rPr>
        <w:t xml:space="preserve">Furthermore, </w:t>
      </w:r>
      <w:r w:rsidR="004326F2">
        <w:rPr>
          <w:rFonts w:ascii="Times New Roman" w:hAnsi="Times New Roman" w:cs="Times New Roman"/>
        </w:rPr>
        <w:t xml:space="preserve">Wallace’s view is significantly less demanding than other compatibilist accounts of responsibility in not requiring </w:t>
      </w:r>
      <w:r w:rsidR="006C1F7C">
        <w:rPr>
          <w:rFonts w:ascii="Times New Roman" w:hAnsi="Times New Roman" w:cs="Times New Roman"/>
        </w:rPr>
        <w:t xml:space="preserve">that </w:t>
      </w:r>
      <w:r w:rsidR="00AC3AFC">
        <w:rPr>
          <w:rFonts w:ascii="Times New Roman" w:hAnsi="Times New Roman" w:cs="Times New Roman"/>
        </w:rPr>
        <w:t>an agent’s</w:t>
      </w:r>
      <w:r w:rsidR="00F83EE1">
        <w:rPr>
          <w:rFonts w:ascii="Times New Roman" w:hAnsi="Times New Roman" w:cs="Times New Roman"/>
        </w:rPr>
        <w:t xml:space="preserve"> </w:t>
      </w:r>
      <w:r w:rsidR="006C1F7C">
        <w:rPr>
          <w:rFonts w:ascii="Times New Roman" w:hAnsi="Times New Roman" w:cs="Times New Roman"/>
        </w:rPr>
        <w:t xml:space="preserve">action either </w:t>
      </w:r>
      <w:r w:rsidR="006C1F7C">
        <w:rPr>
          <w:rFonts w:ascii="Times New Roman" w:hAnsi="Times New Roman" w:cs="Times New Roman"/>
          <w:i/>
        </w:rPr>
        <w:t>issued from</w:t>
      </w:r>
      <w:r w:rsidR="00AE33B1">
        <w:rPr>
          <w:rFonts w:ascii="Times New Roman" w:hAnsi="Times New Roman" w:cs="Times New Roman"/>
          <w:i/>
        </w:rPr>
        <w:t xml:space="preserve"> </w:t>
      </w:r>
      <w:r w:rsidR="00AE33B1">
        <w:rPr>
          <w:rFonts w:ascii="Times New Roman" w:hAnsi="Times New Roman" w:cs="Times New Roman"/>
        </w:rPr>
        <w:t>the exercise of the relevant moral capacities</w:t>
      </w:r>
      <w:r w:rsidR="006C1F7C">
        <w:rPr>
          <w:rFonts w:ascii="Times New Roman" w:hAnsi="Times New Roman" w:cs="Times New Roman"/>
          <w:i/>
        </w:rPr>
        <w:t xml:space="preserve"> </w:t>
      </w:r>
      <w:r w:rsidR="006C1F7C">
        <w:rPr>
          <w:rFonts w:ascii="Times New Roman" w:hAnsi="Times New Roman" w:cs="Times New Roman"/>
        </w:rPr>
        <w:t>in the actual sequence</w:t>
      </w:r>
      <w:r w:rsidR="006C1F7C">
        <w:rPr>
          <w:rFonts w:ascii="Times New Roman" w:hAnsi="Times New Roman" w:cs="Times New Roman"/>
          <w:i/>
        </w:rPr>
        <w:t xml:space="preserve"> </w:t>
      </w:r>
      <w:r w:rsidR="006C1F7C">
        <w:rPr>
          <w:rFonts w:ascii="Times New Roman" w:hAnsi="Times New Roman" w:cs="Times New Roman"/>
        </w:rPr>
        <w:t xml:space="preserve">or </w:t>
      </w:r>
      <w:r w:rsidR="006C1F7C">
        <w:rPr>
          <w:rFonts w:ascii="Times New Roman" w:hAnsi="Times New Roman" w:cs="Times New Roman"/>
          <w:i/>
        </w:rPr>
        <w:t xml:space="preserve">could have </w:t>
      </w:r>
      <w:r w:rsidR="006C1F7C">
        <w:rPr>
          <w:rFonts w:ascii="Times New Roman" w:hAnsi="Times New Roman" w:cs="Times New Roman"/>
        </w:rPr>
        <w:t>issue</w:t>
      </w:r>
      <w:r w:rsidR="00376296">
        <w:rPr>
          <w:rFonts w:ascii="Times New Roman" w:hAnsi="Times New Roman" w:cs="Times New Roman"/>
        </w:rPr>
        <w:t>d</w:t>
      </w:r>
      <w:r w:rsidR="006C1F7C">
        <w:rPr>
          <w:rFonts w:ascii="Times New Roman" w:hAnsi="Times New Roman" w:cs="Times New Roman"/>
        </w:rPr>
        <w:t xml:space="preserve"> from</w:t>
      </w:r>
      <w:r w:rsidR="002C1D53">
        <w:rPr>
          <w:rFonts w:ascii="Times New Roman" w:hAnsi="Times New Roman" w:cs="Times New Roman"/>
        </w:rPr>
        <w:t xml:space="preserve"> these capacities</w:t>
      </w:r>
      <w:r w:rsidR="006C1F7C">
        <w:rPr>
          <w:rFonts w:ascii="Times New Roman" w:hAnsi="Times New Roman" w:cs="Times New Roman"/>
        </w:rPr>
        <w:t xml:space="preserve"> </w:t>
      </w:r>
      <w:r w:rsidR="00376296">
        <w:rPr>
          <w:rFonts w:ascii="Times New Roman" w:hAnsi="Times New Roman" w:cs="Times New Roman"/>
        </w:rPr>
        <w:t xml:space="preserve">in alternative sequences </w:t>
      </w:r>
      <w:r w:rsidR="00353F17">
        <w:rPr>
          <w:rFonts w:ascii="Times New Roman" w:hAnsi="Times New Roman" w:cs="Times New Roman"/>
        </w:rPr>
        <w:t>at the time of action</w:t>
      </w:r>
      <w:r w:rsidR="00DC34D6">
        <w:rPr>
          <w:rFonts w:ascii="Times New Roman" w:hAnsi="Times New Roman" w:cs="Times New Roman"/>
        </w:rPr>
        <w:t xml:space="preserve"> (for such a view, see Wolf 1991)</w:t>
      </w:r>
      <w:r w:rsidR="0052639D">
        <w:rPr>
          <w:rFonts w:ascii="Times New Roman" w:hAnsi="Times New Roman" w:cs="Times New Roman"/>
        </w:rPr>
        <w:t xml:space="preserve">. </w:t>
      </w:r>
      <w:r w:rsidR="00B802DF">
        <w:rPr>
          <w:rFonts w:ascii="Times New Roman" w:hAnsi="Times New Roman" w:cs="Times New Roman"/>
        </w:rPr>
        <w:t>Wallace’s account does not require that</w:t>
      </w:r>
      <w:r w:rsidR="001E7B4A">
        <w:rPr>
          <w:rFonts w:ascii="Times New Roman" w:hAnsi="Times New Roman" w:cs="Times New Roman"/>
        </w:rPr>
        <w:t xml:space="preserve"> for an agent to be responsible for </w:t>
      </w:r>
      <w:r w:rsidR="0052639D" w:rsidRPr="00CA66DC">
        <w:rPr>
          <w:rFonts w:ascii="Times New Roman" w:hAnsi="Times New Roman" w:cs="Times New Roman"/>
        </w:rPr>
        <w:t>Φ</w:t>
      </w:r>
      <w:r w:rsidR="001E7B4A">
        <w:rPr>
          <w:rFonts w:ascii="Times New Roman" w:hAnsi="Times New Roman" w:cs="Times New Roman"/>
        </w:rPr>
        <w:t>-ing,</w:t>
      </w:r>
      <w:r w:rsidR="00604C63">
        <w:rPr>
          <w:rFonts w:ascii="Times New Roman" w:hAnsi="Times New Roman" w:cs="Times New Roman"/>
        </w:rPr>
        <w:t xml:space="preserve"> she must</w:t>
      </w:r>
      <w:r w:rsidR="008F2AAF">
        <w:rPr>
          <w:rFonts w:ascii="Times New Roman" w:hAnsi="Times New Roman" w:cs="Times New Roman"/>
        </w:rPr>
        <w:t xml:space="preserve"> have</w:t>
      </w:r>
      <w:r w:rsidR="00B802DF">
        <w:rPr>
          <w:rFonts w:ascii="Times New Roman" w:hAnsi="Times New Roman" w:cs="Times New Roman"/>
        </w:rPr>
        <w:t xml:space="preserve"> either exercised or</w:t>
      </w:r>
      <w:r w:rsidR="00BD2399">
        <w:rPr>
          <w:rFonts w:ascii="Times New Roman" w:hAnsi="Times New Roman" w:cs="Times New Roman"/>
        </w:rPr>
        <w:t xml:space="preserve"> had the ability to exercise</w:t>
      </w:r>
      <w:r w:rsidR="00B802DF">
        <w:rPr>
          <w:rFonts w:ascii="Times New Roman" w:hAnsi="Times New Roman" w:cs="Times New Roman"/>
        </w:rPr>
        <w:t xml:space="preserve"> </w:t>
      </w:r>
      <w:r w:rsidR="00F57418">
        <w:rPr>
          <w:rFonts w:ascii="Times New Roman" w:hAnsi="Times New Roman" w:cs="Times New Roman"/>
        </w:rPr>
        <w:t>reflective self-</w:t>
      </w:r>
      <w:r w:rsidR="00A44A67">
        <w:rPr>
          <w:rFonts w:ascii="Times New Roman" w:hAnsi="Times New Roman" w:cs="Times New Roman"/>
        </w:rPr>
        <w:t xml:space="preserve">control in </w:t>
      </w:r>
      <w:r w:rsidR="0052639D">
        <w:rPr>
          <w:rFonts w:ascii="Times New Roman" w:hAnsi="Times New Roman" w:cs="Times New Roman"/>
        </w:rPr>
        <w:t>Φ</w:t>
      </w:r>
      <w:r w:rsidR="00A44A67">
        <w:rPr>
          <w:rFonts w:ascii="Times New Roman" w:hAnsi="Times New Roman" w:cs="Times New Roman"/>
          <w:i/>
        </w:rPr>
        <w:softHyphen/>
      </w:r>
      <w:r w:rsidR="00A44A67">
        <w:rPr>
          <w:rFonts w:ascii="Times New Roman" w:hAnsi="Times New Roman" w:cs="Times New Roman"/>
        </w:rPr>
        <w:t xml:space="preserve">-ing or deciding to </w:t>
      </w:r>
      <w:r w:rsidR="0052639D">
        <w:rPr>
          <w:rFonts w:ascii="Times New Roman" w:hAnsi="Times New Roman" w:cs="Times New Roman"/>
        </w:rPr>
        <w:t>Φ</w:t>
      </w:r>
      <w:r w:rsidR="00A44A67">
        <w:rPr>
          <w:rFonts w:ascii="Times New Roman" w:hAnsi="Times New Roman" w:cs="Times New Roman"/>
          <w:i/>
        </w:rPr>
        <w:t>.</w:t>
      </w:r>
      <w:r w:rsidR="00B12DB8">
        <w:rPr>
          <w:rFonts w:ascii="Times New Roman" w:hAnsi="Times New Roman" w:cs="Times New Roman"/>
        </w:rPr>
        <w:t xml:space="preserve"> Wallace’s argument for this claim once again relies on our intuitions about </w:t>
      </w:r>
      <w:r w:rsidR="006D771C">
        <w:rPr>
          <w:rFonts w:ascii="Times New Roman" w:hAnsi="Times New Roman" w:cs="Times New Roman"/>
        </w:rPr>
        <w:t xml:space="preserve">moral </w:t>
      </w:r>
      <w:r w:rsidR="00B12DB8">
        <w:rPr>
          <w:rFonts w:ascii="Times New Roman" w:hAnsi="Times New Roman" w:cs="Times New Roman"/>
        </w:rPr>
        <w:t xml:space="preserve">exemptions. </w:t>
      </w:r>
      <w:r w:rsidR="006D771C">
        <w:rPr>
          <w:rFonts w:ascii="Times New Roman" w:hAnsi="Times New Roman" w:cs="Times New Roman"/>
        </w:rPr>
        <w:t xml:space="preserve">Agents are exempted </w:t>
      </w:r>
      <w:r w:rsidR="00367264">
        <w:rPr>
          <w:rFonts w:ascii="Times New Roman" w:hAnsi="Times New Roman" w:cs="Times New Roman"/>
        </w:rPr>
        <w:t xml:space="preserve">from responsibility, Wallace argues, not because they lack the specific ability or opportunity to exercise their powers of reflective self-control at the time of action, but because they lacked the </w:t>
      </w:r>
      <w:r w:rsidR="00367264" w:rsidRPr="00DB1359">
        <w:rPr>
          <w:rFonts w:ascii="Times New Roman" w:hAnsi="Times New Roman" w:cs="Times New Roman"/>
          <w:i/>
        </w:rPr>
        <w:t xml:space="preserve">general </w:t>
      </w:r>
      <w:r w:rsidR="00367264">
        <w:rPr>
          <w:rFonts w:ascii="Times New Roman" w:hAnsi="Times New Roman" w:cs="Times New Roman"/>
        </w:rPr>
        <w:t xml:space="preserve">capacities for reflective self-control. </w:t>
      </w:r>
      <w:r w:rsidR="004E45CE">
        <w:rPr>
          <w:rFonts w:ascii="Times New Roman" w:hAnsi="Times New Roman" w:cs="Times New Roman"/>
        </w:rPr>
        <w:t>The specific ability</w:t>
      </w:r>
      <w:r w:rsidR="007921E4">
        <w:rPr>
          <w:rFonts w:ascii="Times New Roman" w:hAnsi="Times New Roman" w:cs="Times New Roman"/>
        </w:rPr>
        <w:t xml:space="preserve"> requirement</w:t>
      </w:r>
      <w:r w:rsidR="004E45CE">
        <w:rPr>
          <w:rFonts w:ascii="Times New Roman" w:hAnsi="Times New Roman" w:cs="Times New Roman"/>
        </w:rPr>
        <w:t>, if accepted,</w:t>
      </w:r>
      <w:r w:rsidR="007921E4">
        <w:rPr>
          <w:rFonts w:ascii="Times New Roman" w:hAnsi="Times New Roman" w:cs="Times New Roman"/>
        </w:rPr>
        <w:t xml:space="preserve"> could motivate a </w:t>
      </w:r>
      <w:r w:rsidR="007921E4">
        <w:rPr>
          <w:rFonts w:ascii="Times New Roman" w:hAnsi="Times New Roman" w:cs="Times New Roman"/>
        </w:rPr>
        <w:lastRenderedPageBreak/>
        <w:t xml:space="preserve">stronger freedom condition: suppose that an agent S had decisive moral reason not to </w:t>
      </w:r>
      <w:r w:rsidR="00CA66DC">
        <w:rPr>
          <w:rFonts w:ascii="Times New Roman" w:hAnsi="Times New Roman" w:cs="Times New Roman"/>
        </w:rPr>
        <w:t xml:space="preserve">Φ </w:t>
      </w:r>
      <w:r w:rsidR="007921E4">
        <w:rPr>
          <w:rFonts w:ascii="Times New Roman" w:hAnsi="Times New Roman" w:cs="Times New Roman"/>
        </w:rPr>
        <w:t xml:space="preserve">at </w:t>
      </w:r>
      <w:r w:rsidR="00CA66DC">
        <w:rPr>
          <w:rFonts w:ascii="Times New Roman" w:hAnsi="Times New Roman" w:cs="Times New Roman"/>
          <w:i/>
        </w:rPr>
        <w:t xml:space="preserve">t </w:t>
      </w:r>
      <w:r w:rsidR="007921E4">
        <w:rPr>
          <w:rFonts w:ascii="Times New Roman" w:hAnsi="Times New Roman" w:cs="Times New Roman"/>
        </w:rPr>
        <w:t xml:space="preserve">and she </w:t>
      </w:r>
      <w:r w:rsidR="00CA66DC">
        <w:rPr>
          <w:rFonts w:ascii="Times New Roman" w:hAnsi="Times New Roman" w:cs="Times New Roman"/>
        </w:rPr>
        <w:t>Φ</w:t>
      </w:r>
      <w:r w:rsidR="007921E4">
        <w:rPr>
          <w:rFonts w:ascii="Times New Roman" w:hAnsi="Times New Roman" w:cs="Times New Roman"/>
        </w:rPr>
        <w:t xml:space="preserve">-ed at </w:t>
      </w:r>
      <w:r w:rsidR="007921E4">
        <w:rPr>
          <w:rFonts w:ascii="Times New Roman" w:hAnsi="Times New Roman" w:cs="Times New Roman"/>
          <w:i/>
        </w:rPr>
        <w:t xml:space="preserve">t. </w:t>
      </w:r>
      <w:r w:rsidR="00504546">
        <w:rPr>
          <w:rFonts w:ascii="Times New Roman" w:hAnsi="Times New Roman" w:cs="Times New Roman"/>
        </w:rPr>
        <w:t xml:space="preserve">If her moral responsibility for </w:t>
      </w:r>
      <w:r w:rsidR="00751F69">
        <w:rPr>
          <w:rFonts w:ascii="Times New Roman" w:hAnsi="Times New Roman" w:cs="Times New Roman"/>
        </w:rPr>
        <w:t>Φ</w:t>
      </w:r>
      <w:r w:rsidR="00504546">
        <w:rPr>
          <w:rFonts w:ascii="Times New Roman" w:hAnsi="Times New Roman" w:cs="Times New Roman"/>
          <w:i/>
        </w:rPr>
        <w:t>-</w:t>
      </w:r>
      <w:r w:rsidR="00504546" w:rsidRPr="00EE08EE">
        <w:rPr>
          <w:rFonts w:ascii="Times New Roman" w:hAnsi="Times New Roman" w:cs="Times New Roman"/>
        </w:rPr>
        <w:t>ing</w:t>
      </w:r>
      <w:r w:rsidR="00504546">
        <w:rPr>
          <w:rFonts w:ascii="Times New Roman" w:hAnsi="Times New Roman" w:cs="Times New Roman"/>
          <w:i/>
        </w:rPr>
        <w:t xml:space="preserve"> </w:t>
      </w:r>
      <w:r w:rsidR="00504546">
        <w:rPr>
          <w:rFonts w:ascii="Times New Roman" w:hAnsi="Times New Roman" w:cs="Times New Roman"/>
        </w:rPr>
        <w:t xml:space="preserve">requires that she was able to appropriately respond to her moral reasons at </w:t>
      </w:r>
      <w:r w:rsidR="00504546">
        <w:rPr>
          <w:rFonts w:ascii="Times New Roman" w:hAnsi="Times New Roman" w:cs="Times New Roman"/>
          <w:i/>
        </w:rPr>
        <w:t>t</w:t>
      </w:r>
      <w:r w:rsidR="00504546">
        <w:rPr>
          <w:rFonts w:ascii="Times New Roman" w:hAnsi="Times New Roman" w:cs="Times New Roman"/>
        </w:rPr>
        <w:t xml:space="preserve">, then it requires that she was able not </w:t>
      </w:r>
      <w:r w:rsidR="00504546" w:rsidRPr="00751F69">
        <w:rPr>
          <w:rFonts w:ascii="Times New Roman" w:hAnsi="Times New Roman" w:cs="Times New Roman"/>
        </w:rPr>
        <w:t>to</w:t>
      </w:r>
      <w:r w:rsidR="00504546">
        <w:rPr>
          <w:rFonts w:ascii="Times New Roman" w:hAnsi="Times New Roman" w:cs="Times New Roman"/>
        </w:rPr>
        <w:t xml:space="preserve"> </w:t>
      </w:r>
      <w:r w:rsidR="00751F69">
        <w:rPr>
          <w:rFonts w:ascii="Times New Roman" w:hAnsi="Times New Roman" w:cs="Times New Roman"/>
        </w:rPr>
        <w:t>Φ</w:t>
      </w:r>
      <w:r w:rsidR="00504546">
        <w:rPr>
          <w:rFonts w:ascii="Times New Roman" w:hAnsi="Times New Roman" w:cs="Times New Roman"/>
          <w:i/>
        </w:rPr>
        <w:t xml:space="preserve"> </w:t>
      </w:r>
      <w:r w:rsidR="00504546">
        <w:rPr>
          <w:rFonts w:ascii="Times New Roman" w:hAnsi="Times New Roman" w:cs="Times New Roman"/>
        </w:rPr>
        <w:t xml:space="preserve">at </w:t>
      </w:r>
      <w:r w:rsidR="00504546">
        <w:rPr>
          <w:rFonts w:ascii="Times New Roman" w:hAnsi="Times New Roman" w:cs="Times New Roman"/>
          <w:i/>
        </w:rPr>
        <w:t xml:space="preserve">t. </w:t>
      </w:r>
      <w:r w:rsidR="00315073">
        <w:rPr>
          <w:rFonts w:ascii="Times New Roman" w:hAnsi="Times New Roman" w:cs="Times New Roman"/>
        </w:rPr>
        <w:t>But this ability to do otherwise than what she did could entail an ability to access an alternative possibility hold</w:t>
      </w:r>
      <w:r w:rsidR="00DD07E2">
        <w:rPr>
          <w:rFonts w:ascii="Times New Roman" w:hAnsi="Times New Roman" w:cs="Times New Roman"/>
        </w:rPr>
        <w:t xml:space="preserve">ing fixed the past and the laws. </w:t>
      </w:r>
      <w:r w:rsidR="00DA3263">
        <w:rPr>
          <w:rFonts w:ascii="Times New Roman" w:hAnsi="Times New Roman" w:cs="Times New Roman"/>
        </w:rPr>
        <w:t>Thus, by arguing against the requirement for a specific ability to exercise the mo</w:t>
      </w:r>
      <w:r w:rsidR="00B10A51">
        <w:rPr>
          <w:rFonts w:ascii="Times New Roman" w:hAnsi="Times New Roman" w:cs="Times New Roman"/>
        </w:rPr>
        <w:t>ral powers, Wallace blocks one motivation for</w:t>
      </w:r>
      <w:r w:rsidR="00DA3263">
        <w:rPr>
          <w:rFonts w:ascii="Times New Roman" w:hAnsi="Times New Roman" w:cs="Times New Roman"/>
        </w:rPr>
        <w:t xml:space="preserve"> a</w:t>
      </w:r>
      <w:r w:rsidR="00B10A51">
        <w:rPr>
          <w:rFonts w:ascii="Times New Roman" w:hAnsi="Times New Roman" w:cs="Times New Roman"/>
        </w:rPr>
        <w:t>n incompatibilist</w:t>
      </w:r>
      <w:r w:rsidR="00D87976">
        <w:rPr>
          <w:rFonts w:ascii="Times New Roman" w:hAnsi="Times New Roman" w:cs="Times New Roman"/>
        </w:rPr>
        <w:t xml:space="preserve"> freedom requirement. </w:t>
      </w:r>
    </w:p>
    <w:p w14:paraId="211F3CF0" w14:textId="3229B4E7" w:rsidR="00215845" w:rsidRDefault="00047223" w:rsidP="007002E4">
      <w:pPr>
        <w:spacing w:line="480" w:lineRule="auto"/>
        <w:ind w:firstLine="360"/>
        <w:rPr>
          <w:rFonts w:ascii="Times New Roman" w:hAnsi="Times New Roman" w:cs="Times New Roman"/>
        </w:rPr>
      </w:pPr>
      <w:r>
        <w:rPr>
          <w:rFonts w:ascii="Times New Roman" w:hAnsi="Times New Roman" w:cs="Times New Roman"/>
        </w:rPr>
        <w:t>If freedom of the will is not necessary as an “A-condition” of responsibility, neither is</w:t>
      </w:r>
      <w:r w:rsidR="00687215">
        <w:rPr>
          <w:rFonts w:ascii="Times New Roman" w:hAnsi="Times New Roman" w:cs="Times New Roman"/>
        </w:rPr>
        <w:t xml:space="preserve"> it necessary as a “B-condition</w:t>
      </w:r>
      <w:r>
        <w:rPr>
          <w:rFonts w:ascii="Times New Roman" w:hAnsi="Times New Roman" w:cs="Times New Roman"/>
        </w:rPr>
        <w:t>”</w:t>
      </w:r>
      <w:r w:rsidR="00687215">
        <w:rPr>
          <w:rFonts w:ascii="Times New Roman" w:hAnsi="Times New Roman" w:cs="Times New Roman"/>
        </w:rPr>
        <w:t xml:space="preserve"> on Wallace’s view.</w:t>
      </w:r>
      <w:r>
        <w:rPr>
          <w:rFonts w:ascii="Times New Roman" w:hAnsi="Times New Roman" w:cs="Times New Roman"/>
        </w:rPr>
        <w:t xml:space="preserve"> </w:t>
      </w:r>
      <w:r w:rsidR="005D57CD">
        <w:rPr>
          <w:rFonts w:ascii="Times New Roman" w:hAnsi="Times New Roman" w:cs="Times New Roman"/>
        </w:rPr>
        <w:t>To be blameworthy for a specific action, Wallace claims, an agent needs</w:t>
      </w:r>
      <w:r w:rsidR="0078564D">
        <w:rPr>
          <w:rFonts w:ascii="Times New Roman" w:hAnsi="Times New Roman" w:cs="Times New Roman"/>
        </w:rPr>
        <w:t xml:space="preserve"> only</w:t>
      </w:r>
      <w:r w:rsidR="005D57CD">
        <w:rPr>
          <w:rFonts w:ascii="Times New Roman" w:hAnsi="Times New Roman" w:cs="Times New Roman"/>
        </w:rPr>
        <w:t xml:space="preserve"> to have intentionally, or by choice, violated a moral obligation we accept. </w:t>
      </w:r>
      <w:r w:rsidR="00C41B04">
        <w:rPr>
          <w:rFonts w:ascii="Times New Roman" w:hAnsi="Times New Roman" w:cs="Times New Roman"/>
        </w:rPr>
        <w:t xml:space="preserve">But agents can meet this condition without being free to do otherwise: to intentionally </w:t>
      </w:r>
      <w:r w:rsidR="00256528">
        <w:rPr>
          <w:rFonts w:ascii="Times New Roman" w:hAnsi="Times New Roman" w:cs="Times New Roman"/>
        </w:rPr>
        <w:t>Φ</w:t>
      </w:r>
      <w:r w:rsidR="00C41B04">
        <w:rPr>
          <w:rFonts w:ascii="Times New Roman" w:hAnsi="Times New Roman" w:cs="Times New Roman"/>
        </w:rPr>
        <w:t xml:space="preserve">, it is not necessary that one was able not to </w:t>
      </w:r>
      <w:r w:rsidR="00256528">
        <w:rPr>
          <w:rFonts w:ascii="Times New Roman" w:hAnsi="Times New Roman" w:cs="Times New Roman"/>
        </w:rPr>
        <w:t>Φ</w:t>
      </w:r>
      <w:r w:rsidR="00C41B04">
        <w:rPr>
          <w:rFonts w:ascii="Times New Roman" w:hAnsi="Times New Roman" w:cs="Times New Roman"/>
          <w:i/>
        </w:rPr>
        <w:t xml:space="preserve">. </w:t>
      </w:r>
      <w:r w:rsidR="00152459">
        <w:rPr>
          <w:rFonts w:ascii="Times New Roman" w:hAnsi="Times New Roman" w:cs="Times New Roman"/>
        </w:rPr>
        <w:t xml:space="preserve">All that is </w:t>
      </w:r>
      <w:r w:rsidR="00FA0CE2">
        <w:rPr>
          <w:rFonts w:ascii="Times New Roman" w:hAnsi="Times New Roman" w:cs="Times New Roman"/>
        </w:rPr>
        <w:t xml:space="preserve">required for blameworthiness </w:t>
      </w:r>
      <w:r w:rsidR="00BB3517">
        <w:rPr>
          <w:rFonts w:ascii="Times New Roman" w:hAnsi="Times New Roman" w:cs="Times New Roman"/>
        </w:rPr>
        <w:t>is the capacity for agential</w:t>
      </w:r>
      <w:r w:rsidR="00152459">
        <w:rPr>
          <w:rFonts w:ascii="Times New Roman" w:hAnsi="Times New Roman" w:cs="Times New Roman"/>
        </w:rPr>
        <w:t xml:space="preserve"> choice</w:t>
      </w:r>
      <w:r w:rsidR="00471669">
        <w:rPr>
          <w:rFonts w:ascii="Times New Roman" w:hAnsi="Times New Roman" w:cs="Times New Roman"/>
        </w:rPr>
        <w:t>, the exercise of that capacity, and a non-deviant causal connection between choice and action.</w:t>
      </w:r>
      <w:r w:rsidR="001F0E6C">
        <w:rPr>
          <w:rFonts w:ascii="Times New Roman" w:hAnsi="Times New Roman" w:cs="Times New Roman"/>
        </w:rPr>
        <w:t xml:space="preserve"> </w:t>
      </w:r>
      <w:r w:rsidR="007002E4">
        <w:rPr>
          <w:rFonts w:ascii="Times New Roman" w:hAnsi="Times New Roman" w:cs="Times New Roman"/>
        </w:rPr>
        <w:t xml:space="preserve"> </w:t>
      </w:r>
    </w:p>
    <w:p w14:paraId="454E85F6" w14:textId="4445EA5D" w:rsidR="00287915" w:rsidRDefault="007002E4" w:rsidP="005726F5">
      <w:pPr>
        <w:spacing w:line="480" w:lineRule="auto"/>
        <w:ind w:firstLine="360"/>
        <w:rPr>
          <w:rFonts w:ascii="Times New Roman" w:hAnsi="Times New Roman" w:cs="Times New Roman"/>
        </w:rPr>
      </w:pPr>
      <w:r>
        <w:rPr>
          <w:rFonts w:ascii="Times New Roman" w:hAnsi="Times New Roman" w:cs="Times New Roman"/>
        </w:rPr>
        <w:t xml:space="preserve">As we have seen, </w:t>
      </w:r>
      <w:r w:rsidR="0026473C">
        <w:rPr>
          <w:rFonts w:ascii="Times New Roman" w:hAnsi="Times New Roman" w:cs="Times New Roman"/>
        </w:rPr>
        <w:t>Wallace’s</w:t>
      </w:r>
      <w:r w:rsidR="00F566C1">
        <w:rPr>
          <w:rFonts w:ascii="Times New Roman" w:hAnsi="Times New Roman" w:cs="Times New Roman"/>
        </w:rPr>
        <w:t xml:space="preserve"> claim that </w:t>
      </w:r>
      <w:r w:rsidR="001644AE">
        <w:rPr>
          <w:rFonts w:ascii="Times New Roman" w:hAnsi="Times New Roman" w:cs="Times New Roman"/>
        </w:rPr>
        <w:t xml:space="preserve">freedom of the will </w:t>
      </w:r>
      <w:r w:rsidR="00F566C1">
        <w:rPr>
          <w:rFonts w:ascii="Times New Roman" w:hAnsi="Times New Roman" w:cs="Times New Roman"/>
        </w:rPr>
        <w:t xml:space="preserve">is not required for responsibility </w:t>
      </w:r>
      <w:r w:rsidR="00361648">
        <w:rPr>
          <w:rFonts w:ascii="Times New Roman" w:hAnsi="Times New Roman" w:cs="Times New Roman"/>
        </w:rPr>
        <w:t>is motivated by his denial of the “generalization strategy.”</w:t>
      </w:r>
      <w:r w:rsidR="005348DB">
        <w:rPr>
          <w:rFonts w:ascii="Times New Roman" w:hAnsi="Times New Roman" w:cs="Times New Roman"/>
        </w:rPr>
        <w:t xml:space="preserve"> If non-freedom-requiring </w:t>
      </w:r>
      <w:r w:rsidR="004320DC">
        <w:rPr>
          <w:rFonts w:ascii="Times New Roman" w:hAnsi="Times New Roman" w:cs="Times New Roman"/>
        </w:rPr>
        <w:t xml:space="preserve">agential features </w:t>
      </w:r>
      <w:r w:rsidR="005348DB">
        <w:rPr>
          <w:rFonts w:ascii="Times New Roman" w:hAnsi="Times New Roman" w:cs="Times New Roman"/>
        </w:rPr>
        <w:t>can</w:t>
      </w:r>
      <w:r w:rsidR="00570B46">
        <w:rPr>
          <w:rFonts w:ascii="Times New Roman" w:hAnsi="Times New Roman" w:cs="Times New Roman"/>
        </w:rPr>
        <w:t xml:space="preserve"> best</w:t>
      </w:r>
      <w:r w:rsidR="005348DB">
        <w:rPr>
          <w:rFonts w:ascii="Times New Roman" w:hAnsi="Times New Roman" w:cs="Times New Roman"/>
        </w:rPr>
        <w:t xml:space="preserve"> explain why some agent</w:t>
      </w:r>
      <w:r w:rsidR="00847299">
        <w:rPr>
          <w:rFonts w:ascii="Times New Roman" w:hAnsi="Times New Roman" w:cs="Times New Roman"/>
        </w:rPr>
        <w:t>s are either exempted or excused</w:t>
      </w:r>
      <w:r w:rsidR="005348DB">
        <w:rPr>
          <w:rFonts w:ascii="Times New Roman" w:hAnsi="Times New Roman" w:cs="Times New Roman"/>
        </w:rPr>
        <w:t xml:space="preserve"> from responsibility, the</w:t>
      </w:r>
      <w:r w:rsidR="005915D8">
        <w:rPr>
          <w:rFonts w:ascii="Times New Roman" w:hAnsi="Times New Roman" w:cs="Times New Roman"/>
        </w:rPr>
        <w:t xml:space="preserve"> argument</w:t>
      </w:r>
      <w:r w:rsidR="005348DB">
        <w:rPr>
          <w:rFonts w:ascii="Times New Roman" w:hAnsi="Times New Roman" w:cs="Times New Roman"/>
        </w:rPr>
        <w:t xml:space="preserve"> goes, then it is safe to conclude that non-freedom-requiri</w:t>
      </w:r>
      <w:r w:rsidR="00FB3B25">
        <w:rPr>
          <w:rFonts w:ascii="Times New Roman" w:hAnsi="Times New Roman" w:cs="Times New Roman"/>
        </w:rPr>
        <w:t xml:space="preserve">ng conditions are all that is needed </w:t>
      </w:r>
      <w:r w:rsidR="005348DB">
        <w:rPr>
          <w:rFonts w:ascii="Times New Roman" w:hAnsi="Times New Roman" w:cs="Times New Roman"/>
        </w:rPr>
        <w:t xml:space="preserve">for responsibility. </w:t>
      </w:r>
      <w:r w:rsidR="00952D94">
        <w:rPr>
          <w:rFonts w:ascii="Times New Roman" w:hAnsi="Times New Roman" w:cs="Times New Roman"/>
        </w:rPr>
        <w:t>T</w:t>
      </w:r>
      <w:r w:rsidR="002A1566">
        <w:rPr>
          <w:rFonts w:ascii="Times New Roman" w:hAnsi="Times New Roman" w:cs="Times New Roman"/>
        </w:rPr>
        <w:t xml:space="preserve">his conclusion </w:t>
      </w:r>
      <w:r w:rsidR="00237779">
        <w:rPr>
          <w:rFonts w:ascii="Times New Roman" w:hAnsi="Times New Roman" w:cs="Times New Roman"/>
        </w:rPr>
        <w:t>may be</w:t>
      </w:r>
      <w:r w:rsidR="00474E17">
        <w:rPr>
          <w:rFonts w:ascii="Times New Roman" w:hAnsi="Times New Roman" w:cs="Times New Roman"/>
        </w:rPr>
        <w:t xml:space="preserve"> too</w:t>
      </w:r>
      <w:r w:rsidR="002A1566">
        <w:rPr>
          <w:rFonts w:ascii="Times New Roman" w:hAnsi="Times New Roman" w:cs="Times New Roman"/>
        </w:rPr>
        <w:t xml:space="preserve"> hasty. </w:t>
      </w:r>
      <w:r w:rsidR="00FB3B25">
        <w:rPr>
          <w:rFonts w:ascii="Times New Roman" w:hAnsi="Times New Roman" w:cs="Times New Roman"/>
        </w:rPr>
        <w:t xml:space="preserve">Wallace’s account of the excusing and exempting conditions, if correct, does not </w:t>
      </w:r>
      <w:r w:rsidR="00952D94">
        <w:rPr>
          <w:rFonts w:ascii="Times New Roman" w:hAnsi="Times New Roman" w:cs="Times New Roman"/>
        </w:rPr>
        <w:t xml:space="preserve">seem to </w:t>
      </w:r>
      <w:r w:rsidR="00FB3B25">
        <w:rPr>
          <w:rFonts w:ascii="Times New Roman" w:hAnsi="Times New Roman" w:cs="Times New Roman"/>
        </w:rPr>
        <w:t xml:space="preserve">establish the necessity and </w:t>
      </w:r>
      <w:r w:rsidR="00FB3B25">
        <w:rPr>
          <w:rFonts w:ascii="Times New Roman" w:hAnsi="Times New Roman" w:cs="Times New Roman"/>
          <w:i/>
        </w:rPr>
        <w:t xml:space="preserve">sufficiency </w:t>
      </w:r>
      <w:r w:rsidR="00FB3B25">
        <w:rPr>
          <w:rFonts w:ascii="Times New Roman" w:hAnsi="Times New Roman" w:cs="Times New Roman"/>
        </w:rPr>
        <w:t xml:space="preserve">of </w:t>
      </w:r>
      <w:r w:rsidR="00734958">
        <w:rPr>
          <w:rFonts w:ascii="Times New Roman" w:hAnsi="Times New Roman" w:cs="Times New Roman"/>
        </w:rPr>
        <w:t xml:space="preserve">the relevant agential powers </w:t>
      </w:r>
      <w:r w:rsidR="00EC24EC">
        <w:rPr>
          <w:rFonts w:ascii="Times New Roman" w:hAnsi="Times New Roman" w:cs="Times New Roman"/>
        </w:rPr>
        <w:t xml:space="preserve">for </w:t>
      </w:r>
      <w:r w:rsidR="00952D94">
        <w:rPr>
          <w:rFonts w:ascii="Times New Roman" w:hAnsi="Times New Roman" w:cs="Times New Roman"/>
        </w:rPr>
        <w:t>r</w:t>
      </w:r>
      <w:r w:rsidR="00EC24EC">
        <w:rPr>
          <w:rFonts w:ascii="Times New Roman" w:hAnsi="Times New Roman" w:cs="Times New Roman"/>
        </w:rPr>
        <w:t>esponsibility</w:t>
      </w:r>
      <w:r w:rsidR="00295B77">
        <w:rPr>
          <w:rFonts w:ascii="Times New Roman" w:hAnsi="Times New Roman" w:cs="Times New Roman"/>
        </w:rPr>
        <w:t>. At best</w:t>
      </w:r>
      <w:r w:rsidR="007F3B1A">
        <w:rPr>
          <w:rFonts w:ascii="Times New Roman" w:hAnsi="Times New Roman" w:cs="Times New Roman"/>
        </w:rPr>
        <w:t>,</w:t>
      </w:r>
      <w:r w:rsidR="00952D94">
        <w:rPr>
          <w:rFonts w:ascii="Times New Roman" w:hAnsi="Times New Roman" w:cs="Times New Roman"/>
        </w:rPr>
        <w:t xml:space="preserve"> </w:t>
      </w:r>
      <w:r w:rsidR="00295B77">
        <w:rPr>
          <w:rFonts w:ascii="Times New Roman" w:hAnsi="Times New Roman" w:cs="Times New Roman"/>
        </w:rPr>
        <w:t>i</w:t>
      </w:r>
      <w:r w:rsidR="00952D94">
        <w:rPr>
          <w:rFonts w:ascii="Times New Roman" w:hAnsi="Times New Roman" w:cs="Times New Roman"/>
        </w:rPr>
        <w:t xml:space="preserve">t </w:t>
      </w:r>
      <w:r w:rsidR="00EC24EC">
        <w:rPr>
          <w:rFonts w:ascii="Times New Roman" w:hAnsi="Times New Roman" w:cs="Times New Roman"/>
        </w:rPr>
        <w:t xml:space="preserve">establishes only that these conditions are </w:t>
      </w:r>
      <w:r w:rsidR="00EC24EC" w:rsidRPr="00EC24EC">
        <w:rPr>
          <w:rFonts w:ascii="Times New Roman" w:hAnsi="Times New Roman" w:cs="Times New Roman"/>
        </w:rPr>
        <w:t>necessary</w:t>
      </w:r>
      <w:r w:rsidR="00EC24EC">
        <w:rPr>
          <w:rFonts w:ascii="Times New Roman" w:hAnsi="Times New Roman" w:cs="Times New Roman"/>
        </w:rPr>
        <w:t>.</w:t>
      </w:r>
      <w:r w:rsidR="00A505B5">
        <w:rPr>
          <w:rFonts w:ascii="Times New Roman" w:hAnsi="Times New Roman" w:cs="Times New Roman"/>
        </w:rPr>
        <w:t xml:space="preserve"> For this reason, it does not follow from Wallace’s argument </w:t>
      </w:r>
      <w:r w:rsidR="00A27FAF">
        <w:rPr>
          <w:rFonts w:ascii="Times New Roman" w:hAnsi="Times New Roman" w:cs="Times New Roman"/>
        </w:rPr>
        <w:t>that</w:t>
      </w:r>
      <w:r w:rsidR="00DA252F">
        <w:rPr>
          <w:rFonts w:ascii="Times New Roman" w:hAnsi="Times New Roman" w:cs="Times New Roman"/>
        </w:rPr>
        <w:t xml:space="preserve"> “strong”</w:t>
      </w:r>
      <w:r w:rsidR="00A27FAF">
        <w:rPr>
          <w:rFonts w:ascii="Times New Roman" w:hAnsi="Times New Roman" w:cs="Times New Roman"/>
        </w:rPr>
        <w:t xml:space="preserve"> </w:t>
      </w:r>
      <w:r w:rsidR="00DD33B6">
        <w:rPr>
          <w:rFonts w:ascii="Times New Roman" w:hAnsi="Times New Roman" w:cs="Times New Roman"/>
        </w:rPr>
        <w:t>freedom</w:t>
      </w:r>
      <w:r w:rsidR="00DA252F">
        <w:rPr>
          <w:rFonts w:ascii="Times New Roman" w:hAnsi="Times New Roman" w:cs="Times New Roman"/>
        </w:rPr>
        <w:t xml:space="preserve"> of the will</w:t>
      </w:r>
      <w:r w:rsidR="00DD33B6">
        <w:rPr>
          <w:rFonts w:ascii="Times New Roman" w:hAnsi="Times New Roman" w:cs="Times New Roman"/>
        </w:rPr>
        <w:t xml:space="preserve"> is </w:t>
      </w:r>
      <w:r w:rsidR="00DD33B6">
        <w:rPr>
          <w:rFonts w:ascii="Times New Roman" w:hAnsi="Times New Roman" w:cs="Times New Roman"/>
        </w:rPr>
        <w:lastRenderedPageBreak/>
        <w:t xml:space="preserve">not </w:t>
      </w:r>
      <w:r w:rsidR="00D6293D">
        <w:rPr>
          <w:rFonts w:ascii="Times New Roman" w:hAnsi="Times New Roman" w:cs="Times New Roman"/>
          <w:i/>
        </w:rPr>
        <w:t xml:space="preserve">necessary </w:t>
      </w:r>
      <w:r w:rsidR="00DD33B6">
        <w:rPr>
          <w:rFonts w:ascii="Times New Roman" w:hAnsi="Times New Roman" w:cs="Times New Roman"/>
        </w:rPr>
        <w:t xml:space="preserve">for </w:t>
      </w:r>
      <w:r w:rsidR="00DA252F">
        <w:rPr>
          <w:rFonts w:ascii="Times New Roman" w:hAnsi="Times New Roman" w:cs="Times New Roman"/>
        </w:rPr>
        <w:t>responsibility</w:t>
      </w:r>
      <w:r w:rsidR="004F4272">
        <w:rPr>
          <w:rFonts w:ascii="Times New Roman" w:hAnsi="Times New Roman" w:cs="Times New Roman"/>
        </w:rPr>
        <w:t xml:space="preserve">. </w:t>
      </w:r>
      <w:r w:rsidR="009C13FF">
        <w:rPr>
          <w:rFonts w:ascii="Times New Roman" w:hAnsi="Times New Roman" w:cs="Times New Roman"/>
        </w:rPr>
        <w:t>B</w:t>
      </w:r>
      <w:r w:rsidR="00714CF9">
        <w:rPr>
          <w:rFonts w:ascii="Times New Roman" w:hAnsi="Times New Roman" w:cs="Times New Roman"/>
        </w:rPr>
        <w:t>ecause his A- and B-conditions are merely necessary conditions</w:t>
      </w:r>
      <w:r w:rsidR="00786AFA">
        <w:rPr>
          <w:rFonts w:ascii="Times New Roman" w:hAnsi="Times New Roman" w:cs="Times New Roman"/>
        </w:rPr>
        <w:t xml:space="preserve"> for responsibility</w:t>
      </w:r>
      <w:r w:rsidR="00714CF9">
        <w:rPr>
          <w:rFonts w:ascii="Times New Roman" w:hAnsi="Times New Roman" w:cs="Times New Roman"/>
        </w:rPr>
        <w:t xml:space="preserve">, there is logical space for, say, a libertarian account according to which Wallace’s A-condition </w:t>
      </w:r>
      <w:r w:rsidR="00714CF9">
        <w:rPr>
          <w:rFonts w:ascii="Times New Roman" w:hAnsi="Times New Roman" w:cs="Times New Roman"/>
          <w:i/>
        </w:rPr>
        <w:t xml:space="preserve">plus </w:t>
      </w:r>
      <w:r w:rsidR="00714CF9">
        <w:rPr>
          <w:rFonts w:ascii="Times New Roman" w:hAnsi="Times New Roman" w:cs="Times New Roman"/>
        </w:rPr>
        <w:t xml:space="preserve">freedom of the will are jointly necessary and sufficient for moral accountability, or that Wallace’s A-condition plus his B-condition </w:t>
      </w:r>
      <w:r w:rsidR="00714CF9">
        <w:rPr>
          <w:rFonts w:ascii="Times New Roman" w:hAnsi="Times New Roman" w:cs="Times New Roman"/>
          <w:i/>
        </w:rPr>
        <w:t>plus</w:t>
      </w:r>
      <w:r w:rsidR="00714CF9">
        <w:rPr>
          <w:rFonts w:ascii="Times New Roman" w:hAnsi="Times New Roman" w:cs="Times New Roman"/>
        </w:rPr>
        <w:t xml:space="preserve"> freedom of the wil</w:t>
      </w:r>
      <w:r w:rsidR="002706E8">
        <w:rPr>
          <w:rFonts w:ascii="Times New Roman" w:hAnsi="Times New Roman" w:cs="Times New Roman"/>
        </w:rPr>
        <w:t>l are jointly necessary and suf</w:t>
      </w:r>
      <w:r w:rsidR="00714CF9">
        <w:rPr>
          <w:rFonts w:ascii="Times New Roman" w:hAnsi="Times New Roman" w:cs="Times New Roman"/>
        </w:rPr>
        <w:t>fic</w:t>
      </w:r>
      <w:r w:rsidR="00825F85">
        <w:rPr>
          <w:rFonts w:ascii="Times New Roman" w:hAnsi="Times New Roman" w:cs="Times New Roman"/>
        </w:rPr>
        <w:t xml:space="preserve">ient for blameworthiness. </w:t>
      </w:r>
    </w:p>
    <w:p w14:paraId="2C76D50B" w14:textId="5F2ECD75" w:rsidR="000160EA" w:rsidRDefault="007625BA" w:rsidP="005726F5">
      <w:pPr>
        <w:spacing w:line="480" w:lineRule="auto"/>
        <w:ind w:firstLine="360"/>
        <w:rPr>
          <w:rFonts w:ascii="Times New Roman" w:hAnsi="Times New Roman" w:cs="Times New Roman"/>
        </w:rPr>
      </w:pPr>
      <w:r>
        <w:rPr>
          <w:rFonts w:ascii="Times New Roman" w:hAnsi="Times New Roman" w:cs="Times New Roman"/>
        </w:rPr>
        <w:t xml:space="preserve">This is an instance of a more general point about the </w:t>
      </w:r>
      <w:r w:rsidR="00287915">
        <w:rPr>
          <w:rFonts w:ascii="Times New Roman" w:hAnsi="Times New Roman" w:cs="Times New Roman"/>
        </w:rPr>
        <w:t xml:space="preserve">debate </w:t>
      </w:r>
      <w:r>
        <w:rPr>
          <w:rFonts w:ascii="Times New Roman" w:hAnsi="Times New Roman" w:cs="Times New Roman"/>
        </w:rPr>
        <w:t xml:space="preserve">about freedom and responsibility: dialectically, those who deny that responsibility </w:t>
      </w:r>
      <w:r w:rsidR="00FC1793">
        <w:rPr>
          <w:rFonts w:ascii="Times New Roman" w:hAnsi="Times New Roman" w:cs="Times New Roman"/>
        </w:rPr>
        <w:t>requires freedom need to argue that the</w:t>
      </w:r>
      <w:r w:rsidR="00287915">
        <w:rPr>
          <w:rFonts w:ascii="Times New Roman" w:hAnsi="Times New Roman" w:cs="Times New Roman"/>
        </w:rPr>
        <w:t xml:space="preserve"> conditions they offer on responsibility are </w:t>
      </w:r>
      <w:r w:rsidR="00FC1793">
        <w:rPr>
          <w:rFonts w:ascii="Times New Roman" w:hAnsi="Times New Roman" w:cs="Times New Roman"/>
          <w:i/>
        </w:rPr>
        <w:t>sufficient</w:t>
      </w:r>
      <w:r w:rsidR="00FC1793">
        <w:rPr>
          <w:rFonts w:ascii="Times New Roman" w:hAnsi="Times New Roman" w:cs="Times New Roman"/>
        </w:rPr>
        <w:t>, and not merely necessary, for moral responsibility.</w:t>
      </w:r>
      <w:r>
        <w:rPr>
          <w:rFonts w:ascii="Times New Roman" w:hAnsi="Times New Roman" w:cs="Times New Roman"/>
        </w:rPr>
        <w:t xml:space="preserve"> </w:t>
      </w:r>
      <w:r w:rsidR="00287915">
        <w:rPr>
          <w:rFonts w:ascii="Times New Roman" w:hAnsi="Times New Roman" w:cs="Times New Roman"/>
        </w:rPr>
        <w:t xml:space="preserve">Without this, their account is simply silent on whether responsibility also requires freedom. </w:t>
      </w:r>
      <w:r w:rsidR="004442A8">
        <w:rPr>
          <w:rFonts w:ascii="Times New Roman" w:hAnsi="Times New Roman" w:cs="Times New Roman"/>
        </w:rPr>
        <w:t xml:space="preserve">Of course, </w:t>
      </w:r>
      <w:r w:rsidR="00287915">
        <w:rPr>
          <w:rFonts w:ascii="Times New Roman" w:hAnsi="Times New Roman" w:cs="Times New Roman"/>
        </w:rPr>
        <w:t>to defend the additional claim that responsibility does require freedom requires an argument. A</w:t>
      </w:r>
      <w:r w:rsidR="004442A8">
        <w:rPr>
          <w:rFonts w:ascii="Times New Roman" w:hAnsi="Times New Roman" w:cs="Times New Roman"/>
        </w:rPr>
        <w:t>nd Wallace’s point is that given his “normative” account of re</w:t>
      </w:r>
      <w:r w:rsidR="00D8255A">
        <w:rPr>
          <w:rFonts w:ascii="Times New Roman" w:hAnsi="Times New Roman" w:cs="Times New Roman"/>
        </w:rPr>
        <w:t xml:space="preserve">sponsibility, we do not have a </w:t>
      </w:r>
      <w:r w:rsidR="004442A8">
        <w:rPr>
          <w:rFonts w:ascii="Times New Roman" w:hAnsi="Times New Roman" w:cs="Times New Roman"/>
        </w:rPr>
        <w:t>source of intuitions relating freedom and responsibility</w:t>
      </w:r>
      <w:r w:rsidR="00DA252F">
        <w:rPr>
          <w:rFonts w:ascii="Times New Roman" w:hAnsi="Times New Roman" w:cs="Times New Roman"/>
        </w:rPr>
        <w:t xml:space="preserve"> that is</w:t>
      </w:r>
      <w:r w:rsidR="00D8255A">
        <w:rPr>
          <w:rFonts w:ascii="Times New Roman" w:hAnsi="Times New Roman" w:cs="Times New Roman"/>
        </w:rPr>
        <w:t xml:space="preserve"> </w:t>
      </w:r>
      <w:r w:rsidR="00D8255A">
        <w:rPr>
          <w:rFonts w:ascii="Times New Roman" w:hAnsi="Times New Roman" w:cs="Times New Roman"/>
          <w:i/>
        </w:rPr>
        <w:t xml:space="preserve">independent </w:t>
      </w:r>
      <w:r w:rsidR="00D8255A">
        <w:rPr>
          <w:rFonts w:ascii="Times New Roman" w:hAnsi="Times New Roman" w:cs="Times New Roman"/>
        </w:rPr>
        <w:t>of intuitions about excusing and exempting conditions</w:t>
      </w:r>
      <w:r w:rsidR="004442A8">
        <w:rPr>
          <w:rFonts w:ascii="Times New Roman" w:hAnsi="Times New Roman" w:cs="Times New Roman"/>
        </w:rPr>
        <w:t xml:space="preserve"> that might give the freed</w:t>
      </w:r>
      <w:r w:rsidR="00203973">
        <w:rPr>
          <w:rFonts w:ascii="Times New Roman" w:hAnsi="Times New Roman" w:cs="Times New Roman"/>
        </w:rPr>
        <w:t xml:space="preserve">om requirement purchase. </w:t>
      </w:r>
      <w:r w:rsidR="00287915">
        <w:rPr>
          <w:rFonts w:ascii="Times New Roman" w:hAnsi="Times New Roman" w:cs="Times New Roman"/>
        </w:rPr>
        <w:t xml:space="preserve">Wallace takes this to raise a significant barrier for one wanting to defend the view that responsibility does require freedom. </w:t>
      </w:r>
    </w:p>
    <w:p w14:paraId="4FFE9E36" w14:textId="57B9B0A9" w:rsidR="00E17BE6" w:rsidRDefault="00287915" w:rsidP="00107612">
      <w:pPr>
        <w:spacing w:line="480" w:lineRule="auto"/>
        <w:ind w:firstLine="360"/>
        <w:rPr>
          <w:rFonts w:ascii="Times New Roman" w:hAnsi="Times New Roman" w:cs="Times New Roman"/>
        </w:rPr>
      </w:pPr>
      <w:r>
        <w:rPr>
          <w:rFonts w:ascii="Times New Roman" w:hAnsi="Times New Roman" w:cs="Times New Roman"/>
        </w:rPr>
        <w:t>I</w:t>
      </w:r>
      <w:r w:rsidR="00E17BE6">
        <w:rPr>
          <w:rFonts w:ascii="Times New Roman" w:hAnsi="Times New Roman" w:cs="Times New Roman"/>
        </w:rPr>
        <w:t xml:space="preserve">t should be clear that nothing in Wallace’s account rules out the possibility that agents sometimes or always </w:t>
      </w:r>
      <w:r w:rsidR="00E17BE6" w:rsidRPr="00DB1359">
        <w:rPr>
          <w:rFonts w:ascii="Times New Roman" w:hAnsi="Times New Roman" w:cs="Times New Roman"/>
          <w:i/>
        </w:rPr>
        <w:t xml:space="preserve">have </w:t>
      </w:r>
      <w:r w:rsidR="00E17BE6">
        <w:rPr>
          <w:rFonts w:ascii="Times New Roman" w:hAnsi="Times New Roman" w:cs="Times New Roman"/>
        </w:rPr>
        <w:t>“strong” freedom of the will, even supposing that free will is incompatible with determinism. His account does entail, however, that having free will is never itself sufficient for responsibility</w:t>
      </w:r>
      <w:r w:rsidR="007F3B1A">
        <w:rPr>
          <w:rFonts w:ascii="Times New Roman" w:hAnsi="Times New Roman" w:cs="Times New Roman"/>
        </w:rPr>
        <w:t xml:space="preserve"> even if, as we suggested in the last section, we restrict the “freedom</w:t>
      </w:r>
      <w:r w:rsidR="004917AF">
        <w:rPr>
          <w:rFonts w:ascii="Times New Roman" w:hAnsi="Times New Roman" w:cs="Times New Roman"/>
        </w:rPr>
        <w:t xml:space="preserve"> with respect to</w:t>
      </w:r>
      <w:r w:rsidR="00127ED0">
        <w:rPr>
          <w:rFonts w:ascii="Times New Roman" w:hAnsi="Times New Roman" w:cs="Times New Roman"/>
        </w:rPr>
        <w:t xml:space="preserve"> X</w:t>
      </w:r>
      <w:r w:rsidR="007F3B1A">
        <w:rPr>
          <w:rFonts w:ascii="Times New Roman" w:hAnsi="Times New Roman" w:cs="Times New Roman"/>
        </w:rPr>
        <w:t xml:space="preserve"> entails responsibility</w:t>
      </w:r>
      <w:r w:rsidR="00127ED0">
        <w:rPr>
          <w:rFonts w:ascii="Times New Roman" w:hAnsi="Times New Roman" w:cs="Times New Roman"/>
        </w:rPr>
        <w:t xml:space="preserve"> for X</w:t>
      </w:r>
      <w:r w:rsidR="007F3B1A">
        <w:rPr>
          <w:rFonts w:ascii="Times New Roman" w:hAnsi="Times New Roman" w:cs="Times New Roman"/>
        </w:rPr>
        <w:t>” thesis to</w:t>
      </w:r>
      <w:r w:rsidR="002D1987">
        <w:rPr>
          <w:rFonts w:ascii="Times New Roman" w:hAnsi="Times New Roman" w:cs="Times New Roman"/>
        </w:rPr>
        <w:t xml:space="preserve"> any X of moral significance</w:t>
      </w:r>
      <w:r w:rsidR="00E17BE6">
        <w:rPr>
          <w:rFonts w:ascii="Times New Roman" w:hAnsi="Times New Roman" w:cs="Times New Roman"/>
        </w:rPr>
        <w:t xml:space="preserve">. On his view, a hypothetical agent </w:t>
      </w:r>
      <w:r>
        <w:rPr>
          <w:rFonts w:ascii="Times New Roman" w:hAnsi="Times New Roman" w:cs="Times New Roman"/>
        </w:rPr>
        <w:t xml:space="preserve">who acts freely even in the “strong” </w:t>
      </w:r>
      <w:r>
        <w:rPr>
          <w:rFonts w:ascii="Times New Roman" w:hAnsi="Times New Roman" w:cs="Times New Roman"/>
        </w:rPr>
        <w:lastRenderedPageBreak/>
        <w:t xml:space="preserve">sense </w:t>
      </w:r>
      <w:r w:rsidR="00E17BE6">
        <w:rPr>
          <w:rFonts w:ascii="Times New Roman" w:hAnsi="Times New Roman" w:cs="Times New Roman"/>
        </w:rPr>
        <w:t xml:space="preserve">but </w:t>
      </w:r>
      <w:r w:rsidR="00350533">
        <w:rPr>
          <w:rFonts w:ascii="Times New Roman" w:hAnsi="Times New Roman" w:cs="Times New Roman"/>
        </w:rPr>
        <w:t xml:space="preserve">lacks </w:t>
      </w:r>
      <w:r w:rsidR="00E17BE6">
        <w:rPr>
          <w:rFonts w:ascii="Times New Roman" w:hAnsi="Times New Roman" w:cs="Times New Roman"/>
        </w:rPr>
        <w:t>the power to respond to moral reasons is not a responsible agent—not even</w:t>
      </w:r>
      <w:r w:rsidR="00310281">
        <w:rPr>
          <w:rFonts w:ascii="Times New Roman" w:hAnsi="Times New Roman" w:cs="Times New Roman"/>
        </w:rPr>
        <w:t xml:space="preserve"> </w:t>
      </w:r>
      <w:r w:rsidR="00E17BE6">
        <w:rPr>
          <w:rFonts w:ascii="Times New Roman" w:hAnsi="Times New Roman" w:cs="Times New Roman"/>
        </w:rPr>
        <w:t xml:space="preserve">the sort of agent whom it </w:t>
      </w:r>
      <w:r w:rsidR="00E17BE6">
        <w:rPr>
          <w:rFonts w:ascii="Times New Roman" w:hAnsi="Times New Roman" w:cs="Times New Roman"/>
          <w:i/>
        </w:rPr>
        <w:t xml:space="preserve">makes sense </w:t>
      </w:r>
      <w:r w:rsidR="00E17BE6">
        <w:rPr>
          <w:rFonts w:ascii="Times New Roman" w:hAnsi="Times New Roman" w:cs="Times New Roman"/>
        </w:rPr>
        <w:t xml:space="preserve">to hold responsible. Furthermore, a hypothetical agent who </w:t>
      </w:r>
      <w:r>
        <w:rPr>
          <w:rFonts w:ascii="Times New Roman" w:hAnsi="Times New Roman" w:cs="Times New Roman"/>
        </w:rPr>
        <w:t xml:space="preserve">acts freely and with the power to respond to moral reasons </w:t>
      </w:r>
      <w:r w:rsidR="00E17BE6">
        <w:rPr>
          <w:rFonts w:ascii="Times New Roman" w:hAnsi="Times New Roman" w:cs="Times New Roman"/>
        </w:rPr>
        <w:t>but who acts unintentionally is excused from blame, despite the fact that she could have done otherwise.</w:t>
      </w:r>
    </w:p>
    <w:p w14:paraId="57E502A1" w14:textId="01F26BBF" w:rsidR="00B47C41" w:rsidRPr="000B41B8" w:rsidRDefault="00B47C41" w:rsidP="00107612">
      <w:pPr>
        <w:spacing w:line="480" w:lineRule="auto"/>
        <w:ind w:firstLine="360"/>
        <w:rPr>
          <w:rFonts w:ascii="Times New Roman" w:hAnsi="Times New Roman" w:cs="Times New Roman"/>
        </w:rPr>
      </w:pPr>
      <w:r>
        <w:rPr>
          <w:rFonts w:ascii="Times New Roman" w:hAnsi="Times New Roman" w:cs="Times New Roman"/>
        </w:rPr>
        <w:t>Wallace’s account of responsibility</w:t>
      </w:r>
      <w:r w:rsidR="000B41B8">
        <w:rPr>
          <w:rFonts w:ascii="Times New Roman" w:hAnsi="Times New Roman" w:cs="Times New Roman"/>
        </w:rPr>
        <w:t xml:space="preserve">, then, is strictly committed to the claim that “strong” freedom of the will is neither necessary nor sufficient for responsibility. However, his argumentative strategy leaves logical space for the necessity of freedom for responsibility. Moreover, nothing falls out of his theory about whether human agents sometimes or always enjoy strong freedom. </w:t>
      </w:r>
      <w:r w:rsidR="0016123C">
        <w:rPr>
          <w:rFonts w:ascii="Times New Roman" w:hAnsi="Times New Roman" w:cs="Times New Roman"/>
        </w:rPr>
        <w:t xml:space="preserve">The case study of Wallace illustrates some of the complexities of determining the relationship between responsibility and freedom within a particular theory. </w:t>
      </w:r>
    </w:p>
    <w:p w14:paraId="71CA2D74" w14:textId="77777777" w:rsidR="007C3095" w:rsidRDefault="007C3095" w:rsidP="009512E4">
      <w:pPr>
        <w:pStyle w:val="ListParagraph"/>
        <w:spacing w:line="480" w:lineRule="auto"/>
        <w:rPr>
          <w:rFonts w:ascii="Times New Roman" w:hAnsi="Times New Roman" w:cs="Times New Roman"/>
          <w:b/>
          <w:i/>
        </w:rPr>
      </w:pPr>
    </w:p>
    <w:p w14:paraId="743EAA2E" w14:textId="1D63546D" w:rsidR="007C3095" w:rsidRDefault="007C3095" w:rsidP="009512E4">
      <w:pPr>
        <w:pStyle w:val="ListParagraph"/>
        <w:spacing w:line="480" w:lineRule="auto"/>
        <w:rPr>
          <w:rFonts w:ascii="Times New Roman" w:hAnsi="Times New Roman" w:cs="Times New Roman"/>
          <w:b/>
          <w:i/>
        </w:rPr>
      </w:pPr>
      <w:r>
        <w:rPr>
          <w:rFonts w:ascii="Times New Roman" w:hAnsi="Times New Roman" w:cs="Times New Roman"/>
          <w:b/>
          <w:i/>
        </w:rPr>
        <w:t xml:space="preserve">III. </w:t>
      </w:r>
      <w:r w:rsidR="00DA78FA">
        <w:rPr>
          <w:rFonts w:ascii="Times New Roman" w:hAnsi="Times New Roman" w:cs="Times New Roman"/>
          <w:b/>
          <w:i/>
        </w:rPr>
        <w:t>Mora</w:t>
      </w:r>
      <w:r w:rsidR="00F52FA7">
        <w:rPr>
          <w:rFonts w:ascii="Times New Roman" w:hAnsi="Times New Roman" w:cs="Times New Roman"/>
          <w:b/>
          <w:i/>
        </w:rPr>
        <w:t xml:space="preserve">l Responsibility Equivocity </w:t>
      </w:r>
    </w:p>
    <w:p w14:paraId="1D02C874" w14:textId="77777777" w:rsidR="005D41DE" w:rsidRDefault="005D41DE" w:rsidP="009512E4">
      <w:pPr>
        <w:pStyle w:val="ListParagraph"/>
        <w:spacing w:line="480" w:lineRule="auto"/>
        <w:rPr>
          <w:rFonts w:ascii="Times New Roman" w:hAnsi="Times New Roman" w:cs="Times New Roman"/>
          <w:b/>
          <w:i/>
        </w:rPr>
      </w:pPr>
    </w:p>
    <w:p w14:paraId="69990792" w14:textId="359E1A4C" w:rsidR="00D30E18" w:rsidRPr="000C354B" w:rsidRDefault="00F81FE7" w:rsidP="00DA4443">
      <w:pPr>
        <w:spacing w:line="480" w:lineRule="auto"/>
        <w:ind w:firstLine="720"/>
        <w:rPr>
          <w:rFonts w:ascii="Times New Roman" w:hAnsi="Times New Roman" w:cs="Times New Roman"/>
        </w:rPr>
      </w:pPr>
      <w:r>
        <w:rPr>
          <w:rFonts w:ascii="Times New Roman" w:hAnsi="Times New Roman" w:cs="Times New Roman"/>
        </w:rPr>
        <w:t>Recent writers on</w:t>
      </w:r>
      <w:r w:rsidR="000D5DF2">
        <w:rPr>
          <w:rFonts w:ascii="Times New Roman" w:hAnsi="Times New Roman" w:cs="Times New Roman"/>
        </w:rPr>
        <w:t xml:space="preserve"> responsibility </w:t>
      </w:r>
      <w:r>
        <w:rPr>
          <w:rFonts w:ascii="Times New Roman" w:hAnsi="Times New Roman" w:cs="Times New Roman"/>
        </w:rPr>
        <w:t xml:space="preserve">have come to recognize </w:t>
      </w:r>
      <w:r w:rsidR="00364825">
        <w:rPr>
          <w:rFonts w:ascii="Times New Roman" w:hAnsi="Times New Roman" w:cs="Times New Roman"/>
        </w:rPr>
        <w:t xml:space="preserve">a position noted in our opening section that we will call </w:t>
      </w:r>
      <w:r>
        <w:rPr>
          <w:rFonts w:ascii="Times New Roman" w:hAnsi="Times New Roman" w:cs="Times New Roman"/>
        </w:rPr>
        <w:t xml:space="preserve">“moral responsibility equivocity”: </w:t>
      </w:r>
      <w:r w:rsidR="000D5DF2">
        <w:rPr>
          <w:rFonts w:ascii="Times New Roman" w:hAnsi="Times New Roman" w:cs="Times New Roman"/>
        </w:rPr>
        <w:t>the clai</w:t>
      </w:r>
      <w:r w:rsidR="00FE37E2">
        <w:rPr>
          <w:rFonts w:ascii="Times New Roman" w:hAnsi="Times New Roman" w:cs="Times New Roman"/>
        </w:rPr>
        <w:t>m that there are multiple “senses” or “conceptions”</w:t>
      </w:r>
      <w:r w:rsidR="000D5DF2">
        <w:rPr>
          <w:rFonts w:ascii="Times New Roman" w:hAnsi="Times New Roman" w:cs="Times New Roman"/>
        </w:rPr>
        <w:t xml:space="preserve"> of</w:t>
      </w:r>
      <w:r w:rsidR="00364825">
        <w:rPr>
          <w:rFonts w:ascii="Times New Roman" w:hAnsi="Times New Roman" w:cs="Times New Roman"/>
        </w:rPr>
        <w:t xml:space="preserve"> </w:t>
      </w:r>
      <w:r w:rsidR="000D5DF2">
        <w:rPr>
          <w:rFonts w:ascii="Times New Roman" w:hAnsi="Times New Roman" w:cs="Times New Roman"/>
        </w:rPr>
        <w:t xml:space="preserve"> responsibility. </w:t>
      </w:r>
      <w:r w:rsidR="004031E9">
        <w:rPr>
          <w:rFonts w:ascii="Times New Roman" w:hAnsi="Times New Roman" w:cs="Times New Roman"/>
        </w:rPr>
        <w:t>This raises the following possibility: if</w:t>
      </w:r>
      <w:r w:rsidR="00295456">
        <w:rPr>
          <w:rFonts w:ascii="Times New Roman" w:hAnsi="Times New Roman" w:cs="Times New Roman"/>
        </w:rPr>
        <w:t xml:space="preserve"> responsibility is an equivocal notion, then each sense of responsibility may exhibit a different relationship to freedom. </w:t>
      </w:r>
    </w:p>
    <w:p w14:paraId="50D2ECCF" w14:textId="20AAB2F0" w:rsidR="00294FCF" w:rsidRDefault="00E11E9B" w:rsidP="00DA092E">
      <w:pPr>
        <w:spacing w:line="480" w:lineRule="auto"/>
        <w:rPr>
          <w:rFonts w:ascii="Times New Roman" w:hAnsi="Times New Roman" w:cs="Times New Roman"/>
        </w:rPr>
      </w:pPr>
      <w:r>
        <w:rPr>
          <w:rFonts w:ascii="Times New Roman" w:hAnsi="Times New Roman" w:cs="Times New Roman"/>
        </w:rPr>
        <w:tab/>
        <w:t>Gary Watson was one of the first writers to offer a sustained discussion of the different “faces” of moral responsibility</w:t>
      </w:r>
      <w:r w:rsidR="00282E98">
        <w:rPr>
          <w:rFonts w:ascii="Times New Roman" w:hAnsi="Times New Roman" w:cs="Times New Roman"/>
        </w:rPr>
        <w:t xml:space="preserve">, and many others have employed his initial distinctions with significant modifications. </w:t>
      </w:r>
      <w:r w:rsidR="00172126">
        <w:rPr>
          <w:rFonts w:ascii="Times New Roman" w:hAnsi="Times New Roman" w:cs="Times New Roman"/>
        </w:rPr>
        <w:t>We</w:t>
      </w:r>
      <w:r w:rsidR="00282E98">
        <w:rPr>
          <w:rFonts w:ascii="Times New Roman" w:hAnsi="Times New Roman" w:cs="Times New Roman"/>
        </w:rPr>
        <w:t xml:space="preserve"> cannot do justice to all of the subtleties of </w:t>
      </w:r>
      <w:r w:rsidR="00282E98">
        <w:rPr>
          <w:rFonts w:ascii="Times New Roman" w:hAnsi="Times New Roman" w:cs="Times New Roman"/>
        </w:rPr>
        <w:lastRenderedPageBreak/>
        <w:t>these discussions here, so what follows is merely a broad outline of the conceptual terrain. Broadly speaking</w:t>
      </w:r>
      <w:r w:rsidR="00EC3780">
        <w:rPr>
          <w:rFonts w:ascii="Times New Roman" w:hAnsi="Times New Roman" w:cs="Times New Roman"/>
        </w:rPr>
        <w:t xml:space="preserve">, </w:t>
      </w:r>
      <w:r w:rsidR="00282E98">
        <w:rPr>
          <w:rFonts w:ascii="Times New Roman" w:hAnsi="Times New Roman" w:cs="Times New Roman"/>
        </w:rPr>
        <w:t xml:space="preserve">moral responsibility has been distinguished into two kinds: </w:t>
      </w:r>
      <w:r w:rsidR="00282E98">
        <w:rPr>
          <w:rFonts w:ascii="Times New Roman" w:hAnsi="Times New Roman" w:cs="Times New Roman"/>
          <w:i/>
        </w:rPr>
        <w:t xml:space="preserve">attributability </w:t>
      </w:r>
      <w:r w:rsidR="00282E98">
        <w:rPr>
          <w:rFonts w:ascii="Times New Roman" w:hAnsi="Times New Roman" w:cs="Times New Roman"/>
        </w:rPr>
        <w:t xml:space="preserve">and </w:t>
      </w:r>
      <w:r w:rsidR="00282E98">
        <w:rPr>
          <w:rFonts w:ascii="Times New Roman" w:hAnsi="Times New Roman" w:cs="Times New Roman"/>
          <w:i/>
        </w:rPr>
        <w:t xml:space="preserve">accountability. </w:t>
      </w:r>
      <w:r w:rsidR="00282E98">
        <w:rPr>
          <w:rFonts w:ascii="Times New Roman" w:hAnsi="Times New Roman" w:cs="Times New Roman"/>
        </w:rPr>
        <w:t>For an agent to be morally responsible in the attributability s</w:t>
      </w:r>
      <w:r w:rsidR="002E62EC">
        <w:rPr>
          <w:rFonts w:ascii="Times New Roman" w:hAnsi="Times New Roman" w:cs="Times New Roman"/>
        </w:rPr>
        <w:t>ense for some action</w:t>
      </w:r>
      <w:r w:rsidR="00282E98">
        <w:rPr>
          <w:rFonts w:ascii="Times New Roman" w:hAnsi="Times New Roman" w:cs="Times New Roman"/>
        </w:rPr>
        <w:t xml:space="preserve"> Φ is for the agent to be open to certain sorts of appraisals on account of Φ. </w:t>
      </w:r>
      <w:r w:rsidR="003C0CB0">
        <w:rPr>
          <w:rFonts w:ascii="Times New Roman" w:hAnsi="Times New Roman" w:cs="Times New Roman"/>
        </w:rPr>
        <w:t xml:space="preserve">These appraisals are commonly called, after Watson, </w:t>
      </w:r>
      <w:r w:rsidR="003C0CB0">
        <w:rPr>
          <w:rFonts w:ascii="Times New Roman" w:hAnsi="Times New Roman" w:cs="Times New Roman"/>
          <w:i/>
        </w:rPr>
        <w:t>aretaic</w:t>
      </w:r>
      <w:r w:rsidR="003C0CB0">
        <w:rPr>
          <w:rFonts w:ascii="Times New Roman" w:hAnsi="Times New Roman" w:cs="Times New Roman"/>
        </w:rPr>
        <w:t>, and they are concerned with the agent’s character</w:t>
      </w:r>
      <w:r w:rsidR="00EC3780">
        <w:rPr>
          <w:rFonts w:ascii="Times New Roman" w:hAnsi="Times New Roman" w:cs="Times New Roman"/>
        </w:rPr>
        <w:t xml:space="preserve"> (Shoemaker 2011)</w:t>
      </w:r>
      <w:r w:rsidR="003C0CB0">
        <w:rPr>
          <w:rFonts w:ascii="Times New Roman" w:hAnsi="Times New Roman" w:cs="Times New Roman"/>
        </w:rPr>
        <w:t>, adopted ends and values</w:t>
      </w:r>
      <w:r w:rsidR="00EC3780">
        <w:rPr>
          <w:rFonts w:ascii="Times New Roman" w:hAnsi="Times New Roman" w:cs="Times New Roman"/>
        </w:rPr>
        <w:t xml:space="preserve"> (</w:t>
      </w:r>
      <w:r w:rsidR="00EC3780" w:rsidRPr="00EC3780">
        <w:rPr>
          <w:rFonts w:ascii="Times New Roman" w:hAnsi="Times New Roman" w:cs="Times New Roman"/>
        </w:rPr>
        <w:t>Fischer and Tognazzini 2011</w:t>
      </w:r>
      <w:r w:rsidR="00EC3780">
        <w:rPr>
          <w:rFonts w:ascii="Times New Roman" w:hAnsi="Times New Roman" w:cs="Times New Roman"/>
        </w:rPr>
        <w:t>)</w:t>
      </w:r>
      <w:r w:rsidR="003C0CB0">
        <w:rPr>
          <w:rFonts w:ascii="Times New Roman" w:hAnsi="Times New Roman" w:cs="Times New Roman"/>
        </w:rPr>
        <w:t>, or</w:t>
      </w:r>
      <w:r w:rsidR="00ED44B9">
        <w:rPr>
          <w:rFonts w:ascii="Times New Roman" w:hAnsi="Times New Roman" w:cs="Times New Roman"/>
        </w:rPr>
        <w:t xml:space="preserve"> reason-based</w:t>
      </w:r>
      <w:r w:rsidR="003C0CB0">
        <w:rPr>
          <w:rFonts w:ascii="Times New Roman" w:hAnsi="Times New Roman" w:cs="Times New Roman"/>
        </w:rPr>
        <w:t xml:space="preserve"> evaluative judgments</w:t>
      </w:r>
      <w:r w:rsidR="00EC3780">
        <w:rPr>
          <w:rFonts w:ascii="Times New Roman" w:hAnsi="Times New Roman" w:cs="Times New Roman"/>
        </w:rPr>
        <w:t xml:space="preserve"> (Smith 2008)</w:t>
      </w:r>
      <w:r w:rsidR="003C0CB0">
        <w:rPr>
          <w:rFonts w:ascii="Times New Roman" w:hAnsi="Times New Roman" w:cs="Times New Roman"/>
        </w:rPr>
        <w:t>. The general idea is that an action is att</w:t>
      </w:r>
      <w:r w:rsidR="00E03BC7">
        <w:rPr>
          <w:rFonts w:ascii="Times New Roman" w:hAnsi="Times New Roman" w:cs="Times New Roman"/>
        </w:rPr>
        <w:t>ributable to an agent when</w:t>
      </w:r>
      <w:r w:rsidR="003C0CB0">
        <w:rPr>
          <w:rFonts w:ascii="Times New Roman" w:hAnsi="Times New Roman" w:cs="Times New Roman"/>
        </w:rPr>
        <w:t xml:space="preserve"> it is reflective of</w:t>
      </w:r>
      <w:r w:rsidR="002302B1">
        <w:rPr>
          <w:rFonts w:ascii="Times New Roman" w:hAnsi="Times New Roman" w:cs="Times New Roman"/>
        </w:rPr>
        <w:t>, because it flows from,</w:t>
      </w:r>
      <w:r w:rsidR="003C0CB0">
        <w:rPr>
          <w:rFonts w:ascii="Times New Roman" w:hAnsi="Times New Roman" w:cs="Times New Roman"/>
        </w:rPr>
        <w:t xml:space="preserve"> </w:t>
      </w:r>
      <w:r w:rsidR="002302B1">
        <w:rPr>
          <w:rFonts w:ascii="Times New Roman" w:hAnsi="Times New Roman" w:cs="Times New Roman"/>
        </w:rPr>
        <w:t xml:space="preserve">the agent’s </w:t>
      </w:r>
      <w:r w:rsidR="002302B1">
        <w:rPr>
          <w:rFonts w:ascii="Times New Roman" w:hAnsi="Times New Roman" w:cs="Times New Roman"/>
          <w:i/>
        </w:rPr>
        <w:t>practical identity</w:t>
      </w:r>
      <w:r w:rsidR="002302B1">
        <w:rPr>
          <w:rFonts w:ascii="Times New Roman" w:hAnsi="Times New Roman" w:cs="Times New Roman"/>
        </w:rPr>
        <w:t>: her commitments, values, cares, and the like.</w:t>
      </w:r>
      <w:r w:rsidR="007F71DF">
        <w:rPr>
          <w:rFonts w:ascii="Times New Roman" w:hAnsi="Times New Roman" w:cs="Times New Roman"/>
        </w:rPr>
        <w:t xml:space="preserve"> </w:t>
      </w:r>
      <w:r w:rsidR="007F71DF">
        <w:rPr>
          <w:rFonts w:ascii="Times New Roman" w:hAnsi="Times New Roman" w:cs="Times New Roman"/>
          <w:i/>
        </w:rPr>
        <w:t xml:space="preserve">Aretaic </w:t>
      </w:r>
      <w:r w:rsidR="007F71DF">
        <w:rPr>
          <w:rFonts w:ascii="Times New Roman" w:hAnsi="Times New Roman" w:cs="Times New Roman"/>
        </w:rPr>
        <w:t>appraisals evaluate those aspects of an agent’s practical identity in terms of norms or standards of e</w:t>
      </w:r>
      <w:r w:rsidR="008843F7">
        <w:rPr>
          <w:rFonts w:ascii="Times New Roman" w:hAnsi="Times New Roman" w:cs="Times New Roman"/>
        </w:rPr>
        <w:t>xcellence in the relevant practical domains</w:t>
      </w:r>
      <w:r w:rsidR="007F71DF">
        <w:rPr>
          <w:rFonts w:ascii="Times New Roman" w:hAnsi="Times New Roman" w:cs="Times New Roman"/>
        </w:rPr>
        <w:t xml:space="preserve">. </w:t>
      </w:r>
      <w:r w:rsidR="00B77A5A">
        <w:rPr>
          <w:rFonts w:ascii="Times New Roman" w:hAnsi="Times New Roman" w:cs="Times New Roman"/>
        </w:rPr>
        <w:t xml:space="preserve">Causal responsibility for an action is not sufficient for attributability-responsibility, since some actions may not reflect an agent’s practical commitments—e.g., involuntary actions. </w:t>
      </w:r>
      <w:r w:rsidR="00E67D5E">
        <w:rPr>
          <w:rFonts w:ascii="Times New Roman" w:hAnsi="Times New Roman" w:cs="Times New Roman"/>
        </w:rPr>
        <w:t xml:space="preserve">The </w:t>
      </w:r>
      <w:r w:rsidR="00E67D5E">
        <w:rPr>
          <w:rFonts w:ascii="Times New Roman" w:hAnsi="Times New Roman" w:cs="Times New Roman"/>
          <w:i/>
        </w:rPr>
        <w:t xml:space="preserve">aretaic </w:t>
      </w:r>
      <w:r w:rsidR="00E67D5E">
        <w:rPr>
          <w:rFonts w:ascii="Times New Roman" w:hAnsi="Times New Roman" w:cs="Times New Roman"/>
        </w:rPr>
        <w:t>appraisals that attr</w:t>
      </w:r>
      <w:r w:rsidR="00C43AFD">
        <w:rPr>
          <w:rFonts w:ascii="Times New Roman" w:hAnsi="Times New Roman" w:cs="Times New Roman"/>
        </w:rPr>
        <w:t xml:space="preserve">ibutability-ascriptions license </w:t>
      </w:r>
      <w:r w:rsidR="00122564">
        <w:rPr>
          <w:rFonts w:ascii="Times New Roman" w:hAnsi="Times New Roman" w:cs="Times New Roman"/>
        </w:rPr>
        <w:t xml:space="preserve">are normatively “deeper” than appraisals of, for example, an agent’s beauty because they concern aspects of her “self” that </w:t>
      </w:r>
      <w:r w:rsidR="00073C5C">
        <w:rPr>
          <w:rFonts w:ascii="Times New Roman" w:hAnsi="Times New Roman" w:cs="Times New Roman"/>
        </w:rPr>
        <w:t>determine the sorts of relationship we can have with her.</w:t>
      </w:r>
      <w:r w:rsidR="00EC3780">
        <w:rPr>
          <w:rFonts w:ascii="Times New Roman" w:hAnsi="Times New Roman" w:cs="Times New Roman"/>
        </w:rPr>
        <w:t xml:space="preserve"> </w:t>
      </w:r>
      <w:r w:rsidR="00EC3780" w:rsidRPr="00EC3780">
        <w:rPr>
          <w:rFonts w:ascii="Times New Roman" w:hAnsi="Times New Roman" w:cs="Times New Roman"/>
        </w:rPr>
        <w:t>So, for example, when I recognize that a certain action performed by an agent reflects the reasons the agent took to justify the action, my recognition of these reasons (and their divergence from the actual justifying reasons there are</w:t>
      </w:r>
      <w:r w:rsidR="00186D3E">
        <w:rPr>
          <w:rFonts w:ascii="Times New Roman" w:hAnsi="Times New Roman" w:cs="Times New Roman"/>
        </w:rPr>
        <w:t xml:space="preserve"> in that situation</w:t>
      </w:r>
      <w:r w:rsidR="00EC3780" w:rsidRPr="00EC3780">
        <w:rPr>
          <w:rFonts w:ascii="Times New Roman" w:hAnsi="Times New Roman" w:cs="Times New Roman"/>
        </w:rPr>
        <w:t>) may give me serious pause about whether or not to deal with the agent in various ways in the future</w:t>
      </w:r>
      <w:r w:rsidR="00EC3780">
        <w:rPr>
          <w:rFonts w:ascii="Times New Roman" w:hAnsi="Times New Roman" w:cs="Times New Roman"/>
        </w:rPr>
        <w:t xml:space="preserve">. </w:t>
      </w:r>
      <w:r w:rsidR="00FA54B5">
        <w:rPr>
          <w:rFonts w:ascii="Times New Roman" w:hAnsi="Times New Roman" w:cs="Times New Roman"/>
        </w:rPr>
        <w:t>Finally, s</w:t>
      </w:r>
      <w:r w:rsidR="007F71DF">
        <w:rPr>
          <w:rFonts w:ascii="Times New Roman" w:hAnsi="Times New Roman" w:cs="Times New Roman"/>
        </w:rPr>
        <w:t>uch appraisals</w:t>
      </w:r>
      <w:r w:rsidR="001313BF">
        <w:rPr>
          <w:rFonts w:ascii="Times New Roman" w:hAnsi="Times New Roman" w:cs="Times New Roman"/>
        </w:rPr>
        <w:t xml:space="preserve"> </w:t>
      </w:r>
      <w:r w:rsidR="00A567D7">
        <w:rPr>
          <w:rFonts w:ascii="Times New Roman" w:hAnsi="Times New Roman" w:cs="Times New Roman"/>
        </w:rPr>
        <w:t xml:space="preserve">might include moral predicates such as “cruel,” “malicious,” </w:t>
      </w:r>
      <w:r w:rsidR="004A438F">
        <w:rPr>
          <w:rFonts w:ascii="Times New Roman" w:hAnsi="Times New Roman" w:cs="Times New Roman"/>
        </w:rPr>
        <w:t xml:space="preserve">or “selfish”; but they may also include non-moral predicates like “shoddy,” “lazy,” and the like. </w:t>
      </w:r>
      <w:r w:rsidR="001313BF">
        <w:rPr>
          <w:rFonts w:ascii="Times New Roman" w:hAnsi="Times New Roman" w:cs="Times New Roman"/>
        </w:rPr>
        <w:t xml:space="preserve">In this </w:t>
      </w:r>
      <w:r w:rsidR="001313BF">
        <w:rPr>
          <w:rFonts w:ascii="Times New Roman" w:hAnsi="Times New Roman" w:cs="Times New Roman"/>
        </w:rPr>
        <w:lastRenderedPageBreak/>
        <w:t xml:space="preserve">sense, </w:t>
      </w:r>
      <w:r w:rsidR="001313BF">
        <w:rPr>
          <w:rFonts w:ascii="Times New Roman" w:hAnsi="Times New Roman" w:cs="Times New Roman"/>
          <w:i/>
        </w:rPr>
        <w:t>attributability</w:t>
      </w:r>
      <w:r w:rsidR="00D313F7">
        <w:rPr>
          <w:rFonts w:ascii="Times New Roman" w:hAnsi="Times New Roman" w:cs="Times New Roman"/>
          <w:i/>
        </w:rPr>
        <w:t>-responsibility</w:t>
      </w:r>
      <w:r w:rsidR="001313BF">
        <w:rPr>
          <w:rFonts w:ascii="Times New Roman" w:hAnsi="Times New Roman" w:cs="Times New Roman"/>
          <w:i/>
        </w:rPr>
        <w:t xml:space="preserve"> </w:t>
      </w:r>
      <w:r w:rsidR="003D4131">
        <w:rPr>
          <w:rFonts w:ascii="Times New Roman" w:hAnsi="Times New Roman" w:cs="Times New Roman"/>
        </w:rPr>
        <w:t>is a wider notion than, but includes,</w:t>
      </w:r>
      <w:r w:rsidR="00302D80">
        <w:rPr>
          <w:rFonts w:ascii="Times New Roman" w:hAnsi="Times New Roman" w:cs="Times New Roman"/>
        </w:rPr>
        <w:t xml:space="preserve"> a kind of</w:t>
      </w:r>
      <w:r w:rsidR="003D4131">
        <w:rPr>
          <w:rFonts w:ascii="Times New Roman" w:hAnsi="Times New Roman" w:cs="Times New Roman"/>
        </w:rPr>
        <w:t xml:space="preserve"> moral res</w:t>
      </w:r>
      <w:r w:rsidR="006E0CCB">
        <w:rPr>
          <w:rFonts w:ascii="Times New Roman" w:hAnsi="Times New Roman" w:cs="Times New Roman"/>
        </w:rPr>
        <w:t>ponsibility.</w:t>
      </w:r>
    </w:p>
    <w:p w14:paraId="305DF2DC" w14:textId="2B8F6331" w:rsidR="00E7726E" w:rsidRDefault="00E03BC7" w:rsidP="00DA092E">
      <w:pPr>
        <w:spacing w:line="480" w:lineRule="auto"/>
        <w:rPr>
          <w:rFonts w:ascii="Times New Roman" w:hAnsi="Times New Roman" w:cs="Times New Roman"/>
        </w:rPr>
      </w:pPr>
      <w:r>
        <w:rPr>
          <w:rFonts w:ascii="Times New Roman" w:hAnsi="Times New Roman" w:cs="Times New Roman"/>
        </w:rPr>
        <w:tab/>
        <w:t xml:space="preserve">For an agent to be morally responsible in the </w:t>
      </w:r>
      <w:r>
        <w:rPr>
          <w:rFonts w:ascii="Times New Roman" w:hAnsi="Times New Roman" w:cs="Times New Roman"/>
          <w:i/>
        </w:rPr>
        <w:t xml:space="preserve">accountability </w:t>
      </w:r>
      <w:r>
        <w:rPr>
          <w:rFonts w:ascii="Times New Roman" w:hAnsi="Times New Roman" w:cs="Times New Roman"/>
        </w:rPr>
        <w:t>sense</w:t>
      </w:r>
      <w:r w:rsidR="001618EB">
        <w:rPr>
          <w:rFonts w:ascii="Times New Roman" w:hAnsi="Times New Roman" w:cs="Times New Roman"/>
        </w:rPr>
        <w:t xml:space="preserve"> for Φ is for her to be a sensible target of </w:t>
      </w:r>
      <w:r w:rsidR="00E63E5E">
        <w:rPr>
          <w:rFonts w:ascii="Times New Roman" w:hAnsi="Times New Roman" w:cs="Times New Roman"/>
        </w:rPr>
        <w:t xml:space="preserve">moralized </w:t>
      </w:r>
      <w:r w:rsidR="001618EB" w:rsidRPr="00A72BD5">
        <w:rPr>
          <w:rFonts w:ascii="Times New Roman" w:hAnsi="Times New Roman" w:cs="Times New Roman"/>
        </w:rPr>
        <w:t>reactive attitudes</w:t>
      </w:r>
      <w:r w:rsidR="001618EB">
        <w:rPr>
          <w:rFonts w:ascii="Times New Roman" w:hAnsi="Times New Roman" w:cs="Times New Roman"/>
        </w:rPr>
        <w:t xml:space="preserve"> on account of Φ. </w:t>
      </w:r>
      <w:r w:rsidR="00876370">
        <w:rPr>
          <w:rFonts w:ascii="Times New Roman" w:hAnsi="Times New Roman" w:cs="Times New Roman"/>
        </w:rPr>
        <w:t xml:space="preserve">When an agent is morally responsible for </w:t>
      </w:r>
      <w:r w:rsidR="001618EB">
        <w:rPr>
          <w:rFonts w:ascii="Times New Roman" w:hAnsi="Times New Roman" w:cs="Times New Roman"/>
        </w:rPr>
        <w:t xml:space="preserve">Φ-ing </w:t>
      </w:r>
      <w:r w:rsidR="00876370">
        <w:rPr>
          <w:rFonts w:ascii="Times New Roman" w:hAnsi="Times New Roman" w:cs="Times New Roman"/>
        </w:rPr>
        <w:t xml:space="preserve">in this sense, </w:t>
      </w:r>
      <w:r w:rsidR="001618EB">
        <w:rPr>
          <w:rFonts w:ascii="Times New Roman" w:hAnsi="Times New Roman" w:cs="Times New Roman"/>
        </w:rPr>
        <w:t>responding to the agent in certain ways—</w:t>
      </w:r>
      <w:r w:rsidR="0014054E">
        <w:rPr>
          <w:rFonts w:ascii="Times New Roman" w:hAnsi="Times New Roman" w:cs="Times New Roman"/>
        </w:rPr>
        <w:t xml:space="preserve">e.g., </w:t>
      </w:r>
      <w:r w:rsidR="001618EB">
        <w:rPr>
          <w:rFonts w:ascii="Times New Roman" w:hAnsi="Times New Roman" w:cs="Times New Roman"/>
        </w:rPr>
        <w:t>by having and/or expressing indignation, resentment, anger—would be appropriate</w:t>
      </w:r>
      <w:r w:rsidR="00383FC5">
        <w:rPr>
          <w:rFonts w:ascii="Times New Roman" w:hAnsi="Times New Roman" w:cs="Times New Roman"/>
        </w:rPr>
        <w:t xml:space="preserve"> in principle. </w:t>
      </w:r>
      <w:r w:rsidR="00E7726E">
        <w:rPr>
          <w:rFonts w:ascii="Times New Roman" w:hAnsi="Times New Roman" w:cs="Times New Roman"/>
        </w:rPr>
        <w:t>Attributability and accountability ascriptions can come apart for at least two s</w:t>
      </w:r>
      <w:r w:rsidR="00D900BB">
        <w:rPr>
          <w:rFonts w:ascii="Times New Roman" w:hAnsi="Times New Roman" w:cs="Times New Roman"/>
        </w:rPr>
        <w:t xml:space="preserve">orts of reason. </w:t>
      </w:r>
      <w:r w:rsidR="0004232F">
        <w:rPr>
          <w:rFonts w:ascii="Times New Roman" w:hAnsi="Times New Roman" w:cs="Times New Roman"/>
        </w:rPr>
        <w:t>First, an agent’s being attributability-responsible for an action or attitude does not entail that she is accountable for the action or attitude if there are no substantive moral duties, liabilities, etc. that govern the attitudes or conduct in question</w:t>
      </w:r>
      <w:r w:rsidR="00E7726E">
        <w:rPr>
          <w:rFonts w:ascii="Times New Roman" w:hAnsi="Times New Roman" w:cs="Times New Roman"/>
        </w:rPr>
        <w:t>. Watson offers an illuminating example:</w:t>
      </w:r>
    </w:p>
    <w:p w14:paraId="404C6A0F" w14:textId="77777777" w:rsidR="00122564" w:rsidRDefault="00122564" w:rsidP="002016F1">
      <w:pPr>
        <w:spacing w:line="480" w:lineRule="auto"/>
        <w:ind w:left="720"/>
        <w:rPr>
          <w:rFonts w:ascii="Times New Roman" w:hAnsi="Times New Roman" w:cs="Times New Roman"/>
          <w:sz w:val="20"/>
          <w:szCs w:val="20"/>
        </w:rPr>
      </w:pPr>
    </w:p>
    <w:p w14:paraId="1622D863" w14:textId="78591115" w:rsidR="00E7726E" w:rsidRPr="002E62EC" w:rsidRDefault="00E7726E" w:rsidP="002016F1">
      <w:pPr>
        <w:spacing w:line="480" w:lineRule="auto"/>
        <w:ind w:left="720"/>
        <w:rPr>
          <w:rFonts w:ascii="Times New Roman" w:hAnsi="Times New Roman" w:cs="Times New Roman"/>
        </w:rPr>
      </w:pPr>
      <w:r w:rsidRPr="002E62EC">
        <w:rPr>
          <w:rFonts w:ascii="Times New Roman" w:hAnsi="Times New Roman" w:cs="Times New Roman"/>
        </w:rPr>
        <w:t>If someone betrays her ideals by choosing a dull but secure occupation in favor of a riskier but potentially more enriching one, or endangers something of deep</w:t>
      </w:r>
      <w:r w:rsidR="005E3ABA" w:rsidRPr="002E62EC">
        <w:rPr>
          <w:rFonts w:ascii="Times New Roman" w:hAnsi="Times New Roman" w:cs="Times New Roman"/>
        </w:rPr>
        <w:t xml:space="preserve"> importance to her life for triv</w:t>
      </w:r>
      <w:r w:rsidRPr="002E62EC">
        <w:rPr>
          <w:rFonts w:ascii="Times New Roman" w:hAnsi="Times New Roman" w:cs="Times New Roman"/>
        </w:rPr>
        <w:t>ial ends… then she has acted badly—cowardly, self-indulgently, at least unwisely. But… [u]nless we think that she is responsible to us or to others to live the best life she can—and that is a moral question—we do not</w:t>
      </w:r>
      <w:r w:rsidR="002016F1" w:rsidRPr="002E62EC">
        <w:rPr>
          <w:rFonts w:ascii="Times New Roman" w:hAnsi="Times New Roman" w:cs="Times New Roman"/>
        </w:rPr>
        <w:t xml:space="preserve"> think she is accountable here</w:t>
      </w:r>
      <w:r w:rsidR="00EC3780" w:rsidRPr="002E62EC">
        <w:rPr>
          <w:rFonts w:ascii="Times New Roman" w:hAnsi="Times New Roman" w:cs="Times New Roman"/>
        </w:rPr>
        <w:t>. (Watson 1996, 231)</w:t>
      </w:r>
    </w:p>
    <w:p w14:paraId="285274F9" w14:textId="77777777" w:rsidR="00575931" w:rsidRDefault="00575931" w:rsidP="00575931">
      <w:pPr>
        <w:spacing w:line="480" w:lineRule="auto"/>
        <w:rPr>
          <w:rFonts w:ascii="Times New Roman" w:hAnsi="Times New Roman" w:cs="Times New Roman"/>
          <w:sz w:val="20"/>
          <w:szCs w:val="20"/>
        </w:rPr>
      </w:pPr>
      <w:r>
        <w:rPr>
          <w:rFonts w:ascii="Times New Roman" w:hAnsi="Times New Roman" w:cs="Times New Roman"/>
          <w:sz w:val="20"/>
          <w:szCs w:val="20"/>
        </w:rPr>
        <w:tab/>
      </w:r>
    </w:p>
    <w:p w14:paraId="6530DF4F" w14:textId="4350C109" w:rsidR="00FB09BB" w:rsidRDefault="00FB09BB" w:rsidP="00C36ECD">
      <w:pPr>
        <w:spacing w:line="480" w:lineRule="auto"/>
        <w:ind w:firstLine="720"/>
        <w:rPr>
          <w:rFonts w:ascii="Times New Roman" w:hAnsi="Times New Roman" w:cs="Times New Roman"/>
        </w:rPr>
      </w:pPr>
      <w:r>
        <w:rPr>
          <w:rFonts w:ascii="Times New Roman" w:hAnsi="Times New Roman" w:cs="Times New Roman"/>
        </w:rPr>
        <w:t>Watson’s point is that a person’s betrayal of her personal ideals may or may not count as a violation of an interpersonal moral norm</w:t>
      </w:r>
      <w:r w:rsidR="004612B6">
        <w:rPr>
          <w:rFonts w:ascii="Times New Roman" w:hAnsi="Times New Roman" w:cs="Times New Roman"/>
        </w:rPr>
        <w:t>, depending upon our operative moral theory. If it does not, then the agent is not a sensible target of the reactive attitudes</w:t>
      </w:r>
      <w:r w:rsidR="00C01BE2">
        <w:rPr>
          <w:rFonts w:ascii="Times New Roman" w:hAnsi="Times New Roman" w:cs="Times New Roman"/>
        </w:rPr>
        <w:t xml:space="preserve"> in virtue of her betrayal</w:t>
      </w:r>
      <w:r w:rsidR="00563E9D">
        <w:rPr>
          <w:rFonts w:ascii="Times New Roman" w:hAnsi="Times New Roman" w:cs="Times New Roman"/>
        </w:rPr>
        <w:t>: she is not accountable</w:t>
      </w:r>
      <w:r w:rsidR="00FD10CA">
        <w:rPr>
          <w:rFonts w:ascii="Times New Roman" w:hAnsi="Times New Roman" w:cs="Times New Roman"/>
        </w:rPr>
        <w:t>.</w:t>
      </w:r>
    </w:p>
    <w:p w14:paraId="661616CD" w14:textId="4A880D1F" w:rsidR="00575931" w:rsidRDefault="00C36ECD" w:rsidP="00575931">
      <w:pPr>
        <w:spacing w:line="480" w:lineRule="auto"/>
        <w:ind w:firstLine="720"/>
        <w:rPr>
          <w:rFonts w:ascii="Times New Roman" w:hAnsi="Times New Roman" w:cs="Times New Roman"/>
        </w:rPr>
      </w:pPr>
      <w:r>
        <w:rPr>
          <w:rFonts w:ascii="Times New Roman" w:hAnsi="Times New Roman" w:cs="Times New Roman"/>
        </w:rPr>
        <w:lastRenderedPageBreak/>
        <w:t>In the second sort of case,</w:t>
      </w:r>
      <w:r w:rsidR="00575931">
        <w:rPr>
          <w:rFonts w:ascii="Times New Roman" w:hAnsi="Times New Roman" w:cs="Times New Roman"/>
        </w:rPr>
        <w:t xml:space="preserve"> an action</w:t>
      </w:r>
      <w:r w:rsidR="00122564">
        <w:rPr>
          <w:rFonts w:ascii="Times New Roman" w:hAnsi="Times New Roman" w:cs="Times New Roman"/>
        </w:rPr>
        <w:t xml:space="preserve"> Φ </w:t>
      </w:r>
      <w:r w:rsidR="00D01A04">
        <w:rPr>
          <w:rFonts w:ascii="Times New Roman" w:hAnsi="Times New Roman" w:cs="Times New Roman"/>
        </w:rPr>
        <w:t>may be attributable to an agent</w:t>
      </w:r>
      <w:r w:rsidR="00575931">
        <w:rPr>
          <w:rFonts w:ascii="Times New Roman" w:hAnsi="Times New Roman" w:cs="Times New Roman"/>
        </w:rPr>
        <w:t xml:space="preserve"> but</w:t>
      </w:r>
      <w:r w:rsidR="00D01A04">
        <w:rPr>
          <w:rFonts w:ascii="Times New Roman" w:hAnsi="Times New Roman" w:cs="Times New Roman"/>
        </w:rPr>
        <w:t xml:space="preserve"> she is not accountable for it </w:t>
      </w:r>
      <w:r w:rsidR="00122564">
        <w:rPr>
          <w:rFonts w:ascii="Times New Roman" w:hAnsi="Times New Roman" w:cs="Times New Roman"/>
        </w:rPr>
        <w:t xml:space="preserve">because the appropriateness of the accountability ascription depends upon the agent possessing or exercising some powers or capacities that she lacks in the circumstances of her Φ-ing. </w:t>
      </w:r>
      <w:r w:rsidR="000A6BF9">
        <w:rPr>
          <w:rFonts w:ascii="Times New Roman" w:hAnsi="Times New Roman" w:cs="Times New Roman"/>
        </w:rPr>
        <w:t xml:space="preserve">Here writers often focus on the case of psychopaths, as in David Shoemaker’s discussion of moral responsibility: </w:t>
      </w:r>
    </w:p>
    <w:p w14:paraId="6EFC0E27" w14:textId="77777777" w:rsidR="00F64C52" w:rsidRDefault="00F64C52" w:rsidP="00936747">
      <w:pPr>
        <w:spacing w:line="480" w:lineRule="auto"/>
        <w:ind w:left="720"/>
        <w:rPr>
          <w:rFonts w:ascii="Times New Roman" w:hAnsi="Times New Roman" w:cs="Times New Roman"/>
          <w:sz w:val="20"/>
          <w:szCs w:val="20"/>
        </w:rPr>
      </w:pPr>
    </w:p>
    <w:p w14:paraId="470F9423" w14:textId="51D721ED" w:rsidR="00E7726E" w:rsidRPr="002E62EC" w:rsidRDefault="000A6BF9" w:rsidP="00936747">
      <w:pPr>
        <w:spacing w:line="480" w:lineRule="auto"/>
        <w:ind w:left="720"/>
        <w:rPr>
          <w:rFonts w:ascii="Times New Roman" w:hAnsi="Times New Roman" w:cs="Times New Roman"/>
        </w:rPr>
      </w:pPr>
      <w:r w:rsidRPr="002E62EC">
        <w:rPr>
          <w:rFonts w:ascii="Times New Roman" w:hAnsi="Times New Roman" w:cs="Times New Roman"/>
        </w:rPr>
        <w:t>[I]s [the psychopath] accountability-responsible? I do not believe so. To be accountability responsible is just to be susceptible for being the appropriate target of sanctions... communicating relationship-defining demands. But the key moral relationship-defining demand—that you be sensitive to my inter</w:t>
      </w:r>
      <w:r w:rsidR="00936747" w:rsidRPr="002E62EC">
        <w:rPr>
          <w:rFonts w:ascii="Times New Roman" w:hAnsi="Times New Roman" w:cs="Times New Roman"/>
        </w:rPr>
        <w:t>e</w:t>
      </w:r>
      <w:r w:rsidRPr="002E62EC">
        <w:rPr>
          <w:rFonts w:ascii="Times New Roman" w:hAnsi="Times New Roman" w:cs="Times New Roman"/>
        </w:rPr>
        <w:t>sts—is simply lost on the psychopath… The kind of moral address involved in holding someone accountable is thus pointless with respect to the psychopath</w:t>
      </w:r>
      <w:r w:rsidR="00B06399" w:rsidRPr="002E62EC">
        <w:rPr>
          <w:rFonts w:ascii="Times New Roman" w:hAnsi="Times New Roman" w:cs="Times New Roman"/>
        </w:rPr>
        <w:t xml:space="preserve"> (Shoemaker 2011, 629).</w:t>
      </w:r>
    </w:p>
    <w:p w14:paraId="58396266" w14:textId="1CFEED9F" w:rsidR="000D290B" w:rsidRDefault="000D290B" w:rsidP="000D290B">
      <w:pPr>
        <w:spacing w:line="480" w:lineRule="auto"/>
        <w:rPr>
          <w:rFonts w:ascii="Times New Roman" w:hAnsi="Times New Roman" w:cs="Times New Roman"/>
          <w:sz w:val="20"/>
          <w:szCs w:val="20"/>
        </w:rPr>
      </w:pPr>
    </w:p>
    <w:p w14:paraId="7AEEBD28" w14:textId="6DE21BAF" w:rsidR="00983CBF" w:rsidRDefault="00983CBF" w:rsidP="000D290B">
      <w:pPr>
        <w:spacing w:line="480" w:lineRule="auto"/>
        <w:rPr>
          <w:rFonts w:ascii="Times New Roman" w:hAnsi="Times New Roman" w:cs="Times New Roman"/>
        </w:rPr>
      </w:pPr>
      <w:r>
        <w:rPr>
          <w:rFonts w:ascii="Times New Roman" w:hAnsi="Times New Roman" w:cs="Times New Roman"/>
          <w:sz w:val="20"/>
          <w:szCs w:val="20"/>
        </w:rPr>
        <w:tab/>
      </w:r>
      <w:r w:rsidR="00417A99">
        <w:rPr>
          <w:rFonts w:ascii="Times New Roman" w:hAnsi="Times New Roman" w:cs="Times New Roman"/>
        </w:rPr>
        <w:t xml:space="preserve">The point is that while the psychopath may be subject to various </w:t>
      </w:r>
      <w:r w:rsidR="00417A99">
        <w:rPr>
          <w:rFonts w:ascii="Times New Roman" w:hAnsi="Times New Roman" w:cs="Times New Roman"/>
          <w:i/>
        </w:rPr>
        <w:t xml:space="preserve">aretaic </w:t>
      </w:r>
      <w:r w:rsidR="00417A99">
        <w:rPr>
          <w:rFonts w:ascii="Times New Roman" w:hAnsi="Times New Roman" w:cs="Times New Roman"/>
        </w:rPr>
        <w:t xml:space="preserve">appraisals to the extent that his actions reflect his evaluative commitments and reason-grounded evaluative judgments, he may </w:t>
      </w:r>
      <w:r w:rsidR="00417A99">
        <w:rPr>
          <w:rFonts w:ascii="Times New Roman" w:hAnsi="Times New Roman" w:cs="Times New Roman"/>
          <w:i/>
        </w:rPr>
        <w:t xml:space="preserve">not </w:t>
      </w:r>
      <w:r w:rsidR="00417A99">
        <w:rPr>
          <w:rFonts w:ascii="Times New Roman" w:hAnsi="Times New Roman" w:cs="Times New Roman"/>
        </w:rPr>
        <w:t>be a sensible target of the reactive attitudes given his inability to respond</w:t>
      </w:r>
      <w:r w:rsidR="00811116">
        <w:rPr>
          <w:rFonts w:ascii="Times New Roman" w:hAnsi="Times New Roman" w:cs="Times New Roman"/>
        </w:rPr>
        <w:t xml:space="preserve"> appropriately</w:t>
      </w:r>
      <w:r w:rsidR="00417A99">
        <w:rPr>
          <w:rFonts w:ascii="Times New Roman" w:hAnsi="Times New Roman" w:cs="Times New Roman"/>
        </w:rPr>
        <w:t xml:space="preserve"> to specifically </w:t>
      </w:r>
      <w:r w:rsidR="00417A99">
        <w:rPr>
          <w:rFonts w:ascii="Times New Roman" w:hAnsi="Times New Roman" w:cs="Times New Roman"/>
          <w:i/>
        </w:rPr>
        <w:t xml:space="preserve">moral </w:t>
      </w:r>
      <w:r w:rsidR="00417A99">
        <w:rPr>
          <w:rFonts w:ascii="Times New Roman" w:hAnsi="Times New Roman" w:cs="Times New Roman"/>
        </w:rPr>
        <w:t xml:space="preserve">reasons. </w:t>
      </w:r>
      <w:r w:rsidR="00EA07CE">
        <w:rPr>
          <w:rFonts w:ascii="Times New Roman" w:hAnsi="Times New Roman" w:cs="Times New Roman"/>
        </w:rPr>
        <w:t>A psychopath may be rightly appraised as cruel, cowardly, or self-indulgent</w:t>
      </w:r>
      <w:r w:rsidR="00352A9F">
        <w:rPr>
          <w:rFonts w:ascii="Times New Roman" w:hAnsi="Times New Roman" w:cs="Times New Roman"/>
        </w:rPr>
        <w:t>—and we may be disposed to alter our relationship to him in various ways on the basis of these predications—</w:t>
      </w:r>
      <w:r w:rsidR="00EA07CE">
        <w:rPr>
          <w:rFonts w:ascii="Times New Roman" w:hAnsi="Times New Roman" w:cs="Times New Roman"/>
        </w:rPr>
        <w:t>even when he cannot respond to moral reasons</w:t>
      </w:r>
      <w:r w:rsidR="00352A9F">
        <w:rPr>
          <w:rFonts w:ascii="Times New Roman" w:hAnsi="Times New Roman" w:cs="Times New Roman"/>
        </w:rPr>
        <w:t>.</w:t>
      </w:r>
    </w:p>
    <w:p w14:paraId="70FC3664" w14:textId="0F587AD3" w:rsidR="00B12A60" w:rsidRDefault="00B12A60" w:rsidP="000D290B">
      <w:pPr>
        <w:spacing w:line="480" w:lineRule="auto"/>
        <w:rPr>
          <w:rFonts w:ascii="Times New Roman" w:hAnsi="Times New Roman" w:cs="Times New Roman"/>
        </w:rPr>
      </w:pPr>
      <w:r>
        <w:rPr>
          <w:rFonts w:ascii="Times New Roman" w:hAnsi="Times New Roman" w:cs="Times New Roman"/>
        </w:rPr>
        <w:tab/>
        <w:t>There is</w:t>
      </w:r>
      <w:r w:rsidR="00D313F7">
        <w:rPr>
          <w:rFonts w:ascii="Times New Roman" w:hAnsi="Times New Roman" w:cs="Times New Roman"/>
        </w:rPr>
        <w:t>, in addition,</w:t>
      </w:r>
      <w:r>
        <w:rPr>
          <w:rFonts w:ascii="Times New Roman" w:hAnsi="Times New Roman" w:cs="Times New Roman"/>
        </w:rPr>
        <w:t xml:space="preserve"> a third distinctive component of moral responsibility that </w:t>
      </w:r>
      <w:r w:rsidR="00172126">
        <w:rPr>
          <w:rFonts w:ascii="Times New Roman" w:hAnsi="Times New Roman" w:cs="Times New Roman"/>
        </w:rPr>
        <w:t>we</w:t>
      </w:r>
      <w:r>
        <w:rPr>
          <w:rFonts w:ascii="Times New Roman" w:hAnsi="Times New Roman" w:cs="Times New Roman"/>
        </w:rPr>
        <w:t xml:space="preserve"> will call </w:t>
      </w:r>
      <w:r>
        <w:rPr>
          <w:rFonts w:ascii="Times New Roman" w:hAnsi="Times New Roman" w:cs="Times New Roman"/>
          <w:i/>
        </w:rPr>
        <w:t xml:space="preserve">culpability. </w:t>
      </w:r>
      <w:r>
        <w:rPr>
          <w:rFonts w:ascii="Times New Roman" w:hAnsi="Times New Roman" w:cs="Times New Roman"/>
        </w:rPr>
        <w:t xml:space="preserve">As with accountability, this notion also implicates the reactive attitudes. However, culpability goes beyond accountability in this sense: while </w:t>
      </w:r>
      <w:r>
        <w:rPr>
          <w:rFonts w:ascii="Times New Roman" w:hAnsi="Times New Roman" w:cs="Times New Roman"/>
        </w:rPr>
        <w:lastRenderedPageBreak/>
        <w:t xml:space="preserve">accountability is concerned with whether an agent, in Φ-ing, </w:t>
      </w:r>
      <w:r w:rsidR="00CB3B6C">
        <w:rPr>
          <w:rFonts w:ascii="Times New Roman" w:hAnsi="Times New Roman" w:cs="Times New Roman"/>
        </w:rPr>
        <w:t>is</w:t>
      </w:r>
      <w:r>
        <w:rPr>
          <w:rFonts w:ascii="Times New Roman" w:hAnsi="Times New Roman" w:cs="Times New Roman"/>
        </w:rPr>
        <w:t xml:space="preserve"> a </w:t>
      </w:r>
      <w:r w:rsidRPr="00A72BD5">
        <w:rPr>
          <w:rFonts w:ascii="Times New Roman" w:hAnsi="Times New Roman" w:cs="Times New Roman"/>
        </w:rPr>
        <w:t>sensible target</w:t>
      </w:r>
      <w:r>
        <w:rPr>
          <w:rFonts w:ascii="Times New Roman" w:hAnsi="Times New Roman" w:cs="Times New Roman"/>
          <w:i/>
        </w:rPr>
        <w:t xml:space="preserve"> </w:t>
      </w:r>
      <w:r>
        <w:rPr>
          <w:rFonts w:ascii="Times New Roman" w:hAnsi="Times New Roman" w:cs="Times New Roman"/>
        </w:rPr>
        <w:t xml:space="preserve">of the </w:t>
      </w:r>
      <w:r w:rsidR="0068574C">
        <w:rPr>
          <w:rFonts w:ascii="Times New Roman" w:hAnsi="Times New Roman" w:cs="Times New Roman"/>
        </w:rPr>
        <w:t xml:space="preserve">moralized </w:t>
      </w:r>
      <w:r>
        <w:rPr>
          <w:rFonts w:ascii="Times New Roman" w:hAnsi="Times New Roman" w:cs="Times New Roman"/>
        </w:rPr>
        <w:t xml:space="preserve">reactive attitudes, </w:t>
      </w:r>
      <w:r>
        <w:rPr>
          <w:rFonts w:ascii="Times New Roman" w:hAnsi="Times New Roman" w:cs="Times New Roman"/>
          <w:i/>
        </w:rPr>
        <w:t xml:space="preserve">culpability </w:t>
      </w:r>
      <w:r>
        <w:rPr>
          <w:rFonts w:ascii="Times New Roman" w:hAnsi="Times New Roman" w:cs="Times New Roman"/>
        </w:rPr>
        <w:t xml:space="preserve">is concerned with </w:t>
      </w:r>
      <w:r w:rsidR="00441E6E">
        <w:rPr>
          <w:rFonts w:ascii="Times New Roman" w:hAnsi="Times New Roman" w:cs="Times New Roman"/>
        </w:rPr>
        <w:t>whether</w:t>
      </w:r>
      <w:r w:rsidR="0034792E">
        <w:rPr>
          <w:rFonts w:ascii="Times New Roman" w:hAnsi="Times New Roman" w:cs="Times New Roman"/>
        </w:rPr>
        <w:t xml:space="preserve"> </w:t>
      </w:r>
      <w:r w:rsidR="0053459E">
        <w:rPr>
          <w:rFonts w:ascii="Times New Roman" w:hAnsi="Times New Roman" w:cs="Times New Roman"/>
        </w:rPr>
        <w:t>we are</w:t>
      </w:r>
      <w:r>
        <w:rPr>
          <w:rFonts w:ascii="Times New Roman" w:hAnsi="Times New Roman" w:cs="Times New Roman"/>
        </w:rPr>
        <w:t xml:space="preserve"> justified, in the circumstances, </w:t>
      </w:r>
      <w:r w:rsidR="004441F1">
        <w:rPr>
          <w:rFonts w:ascii="Times New Roman" w:hAnsi="Times New Roman" w:cs="Times New Roman"/>
        </w:rPr>
        <w:t>in</w:t>
      </w:r>
      <w:r>
        <w:rPr>
          <w:rFonts w:ascii="Times New Roman" w:hAnsi="Times New Roman" w:cs="Times New Roman"/>
        </w:rPr>
        <w:t xml:space="preserve"> </w:t>
      </w:r>
      <w:r w:rsidRPr="00370F80">
        <w:rPr>
          <w:rFonts w:ascii="Times New Roman" w:hAnsi="Times New Roman" w:cs="Times New Roman"/>
        </w:rPr>
        <w:t>target</w:t>
      </w:r>
      <w:r w:rsidR="004441F1">
        <w:rPr>
          <w:rFonts w:ascii="Times New Roman" w:hAnsi="Times New Roman" w:cs="Times New Roman"/>
        </w:rPr>
        <w:t>ing</w:t>
      </w:r>
      <w:r>
        <w:rPr>
          <w:rFonts w:ascii="Times New Roman" w:hAnsi="Times New Roman" w:cs="Times New Roman"/>
          <w:i/>
        </w:rPr>
        <w:t xml:space="preserve"> </w:t>
      </w:r>
      <w:r>
        <w:rPr>
          <w:rFonts w:ascii="Times New Roman" w:hAnsi="Times New Roman" w:cs="Times New Roman"/>
        </w:rPr>
        <w:t>the agent with any of the reactive attitudes</w:t>
      </w:r>
      <w:r w:rsidR="0003554D">
        <w:rPr>
          <w:rFonts w:ascii="Times New Roman" w:hAnsi="Times New Roman" w:cs="Times New Roman"/>
        </w:rPr>
        <w:t xml:space="preserve"> or the various sanctions that express these attitudes</w:t>
      </w:r>
      <w:r>
        <w:rPr>
          <w:rFonts w:ascii="Times New Roman" w:hAnsi="Times New Roman" w:cs="Times New Roman"/>
        </w:rPr>
        <w:t xml:space="preserve"> on account of her Φ-ing</w:t>
      </w:r>
      <w:r w:rsidR="00F725BA">
        <w:rPr>
          <w:rFonts w:ascii="Times New Roman" w:hAnsi="Times New Roman" w:cs="Times New Roman"/>
        </w:rPr>
        <w:t>.</w:t>
      </w:r>
      <w:r w:rsidR="002A7058">
        <w:rPr>
          <w:rFonts w:ascii="Times New Roman" w:hAnsi="Times New Roman" w:cs="Times New Roman"/>
        </w:rPr>
        <w:t xml:space="preserve"> </w:t>
      </w:r>
      <w:r w:rsidR="004619E4">
        <w:rPr>
          <w:rFonts w:ascii="Times New Roman" w:hAnsi="Times New Roman" w:cs="Times New Roman"/>
        </w:rPr>
        <w:t xml:space="preserve">An example might help illustrate the point. </w:t>
      </w:r>
    </w:p>
    <w:p w14:paraId="75291150" w14:textId="77777777" w:rsidR="00134CEA" w:rsidRDefault="00134CEA" w:rsidP="004619E4">
      <w:pPr>
        <w:spacing w:line="480" w:lineRule="auto"/>
        <w:ind w:left="720"/>
        <w:rPr>
          <w:rFonts w:ascii="Times New Roman" w:hAnsi="Times New Roman" w:cs="Times New Roman"/>
          <w:sz w:val="20"/>
          <w:szCs w:val="20"/>
        </w:rPr>
      </w:pPr>
    </w:p>
    <w:p w14:paraId="73178C8B" w14:textId="6669A0F1" w:rsidR="004619E4" w:rsidRPr="002E62EC" w:rsidRDefault="004619E4" w:rsidP="004619E4">
      <w:pPr>
        <w:spacing w:line="480" w:lineRule="auto"/>
        <w:ind w:left="720"/>
        <w:rPr>
          <w:rFonts w:ascii="Times New Roman" w:hAnsi="Times New Roman" w:cs="Times New Roman"/>
        </w:rPr>
      </w:pPr>
      <w:r w:rsidRPr="002E62EC">
        <w:rPr>
          <w:rFonts w:ascii="Times New Roman" w:hAnsi="Times New Roman" w:cs="Times New Roman"/>
        </w:rPr>
        <w:t>Suppose Jones comes upon a car accident; the driver is unconscious. Being a member of the “TV” generation, Jones expects the car to explode at any moment, and so he rushed to the driver and drags him clear of the wreck. The result: the driver is paralyzed for life (whereas he would not have been if Jones had left him where he was), and the car does not explode. Now, did Jones do wrong?</w:t>
      </w:r>
      <w:r w:rsidR="001441D9" w:rsidRPr="002E62EC">
        <w:rPr>
          <w:rFonts w:ascii="Times New Roman" w:hAnsi="Times New Roman" w:cs="Times New Roman"/>
        </w:rPr>
        <w:t xml:space="preserve"> (Zimmerman 1988, 41). </w:t>
      </w:r>
    </w:p>
    <w:p w14:paraId="25C3D64B" w14:textId="77777777" w:rsidR="0034792E" w:rsidRDefault="0034792E" w:rsidP="00DA092E">
      <w:pPr>
        <w:spacing w:line="480" w:lineRule="auto"/>
        <w:rPr>
          <w:rFonts w:ascii="Times New Roman" w:hAnsi="Times New Roman" w:cs="Times New Roman"/>
        </w:rPr>
      </w:pPr>
    </w:p>
    <w:p w14:paraId="6500C87F" w14:textId="61B7F11B" w:rsidR="0034792E" w:rsidRDefault="0034792E" w:rsidP="00DA092E">
      <w:pPr>
        <w:spacing w:line="480" w:lineRule="auto"/>
        <w:rPr>
          <w:rFonts w:ascii="Times New Roman" w:hAnsi="Times New Roman" w:cs="Times New Roman"/>
        </w:rPr>
      </w:pPr>
      <w:r>
        <w:rPr>
          <w:rFonts w:ascii="Times New Roman" w:hAnsi="Times New Roman" w:cs="Times New Roman"/>
        </w:rPr>
        <w:tab/>
        <w:t>Now</w:t>
      </w:r>
      <w:r w:rsidR="00170176">
        <w:rPr>
          <w:rFonts w:ascii="Times New Roman" w:hAnsi="Times New Roman" w:cs="Times New Roman"/>
        </w:rPr>
        <w:t>,</w:t>
      </w:r>
      <w:r>
        <w:rPr>
          <w:rFonts w:ascii="Times New Roman" w:hAnsi="Times New Roman" w:cs="Times New Roman"/>
        </w:rPr>
        <w:t xml:space="preserve"> one p</w:t>
      </w:r>
      <w:r w:rsidR="00172126">
        <w:rPr>
          <w:rFonts w:ascii="Times New Roman" w:hAnsi="Times New Roman" w:cs="Times New Roman"/>
        </w:rPr>
        <w:t>ossible</w:t>
      </w:r>
      <w:r>
        <w:rPr>
          <w:rFonts w:ascii="Times New Roman" w:hAnsi="Times New Roman" w:cs="Times New Roman"/>
        </w:rPr>
        <w:t xml:space="preserve"> </w:t>
      </w:r>
      <w:r w:rsidR="001441D9">
        <w:rPr>
          <w:rFonts w:ascii="Times New Roman" w:hAnsi="Times New Roman" w:cs="Times New Roman"/>
        </w:rPr>
        <w:t>reading</w:t>
      </w:r>
      <w:r>
        <w:rPr>
          <w:rFonts w:ascii="Times New Roman" w:hAnsi="Times New Roman" w:cs="Times New Roman"/>
        </w:rPr>
        <w:t xml:space="preserve"> of this case is that what Jones did was morally wrong, since believing that what you are doing is the right thing does not make it so, but that he ought to </w:t>
      </w:r>
      <w:r w:rsidR="00F53A91">
        <w:rPr>
          <w:rFonts w:ascii="Times New Roman" w:hAnsi="Times New Roman" w:cs="Times New Roman"/>
        </w:rPr>
        <w:t xml:space="preserve">be </w:t>
      </w:r>
      <w:r>
        <w:rPr>
          <w:rFonts w:ascii="Times New Roman" w:hAnsi="Times New Roman" w:cs="Times New Roman"/>
        </w:rPr>
        <w:t xml:space="preserve">excused from </w:t>
      </w:r>
      <w:r w:rsidR="003E4BCE">
        <w:rPr>
          <w:rFonts w:ascii="Times New Roman" w:hAnsi="Times New Roman" w:cs="Times New Roman"/>
        </w:rPr>
        <w:t xml:space="preserve">culpability because </w:t>
      </w:r>
      <w:r w:rsidR="00653E70">
        <w:rPr>
          <w:rFonts w:ascii="Times New Roman" w:hAnsi="Times New Roman" w:cs="Times New Roman"/>
        </w:rPr>
        <w:t xml:space="preserve">of his beliefs. </w:t>
      </w:r>
      <w:r w:rsidR="00317F75">
        <w:rPr>
          <w:rFonts w:ascii="Times New Roman" w:hAnsi="Times New Roman" w:cs="Times New Roman"/>
        </w:rPr>
        <w:t xml:space="preserve">To put the point in terms of our distinctions between senses of responsibility, Jones is </w:t>
      </w:r>
      <w:r w:rsidR="00317F75">
        <w:rPr>
          <w:rFonts w:ascii="Times New Roman" w:hAnsi="Times New Roman" w:cs="Times New Roman"/>
          <w:i/>
        </w:rPr>
        <w:t>accountability-</w:t>
      </w:r>
      <w:r w:rsidR="00317F75">
        <w:rPr>
          <w:rFonts w:ascii="Times New Roman" w:hAnsi="Times New Roman" w:cs="Times New Roman"/>
        </w:rPr>
        <w:t xml:space="preserve">responsible for </w:t>
      </w:r>
      <w:r w:rsidR="00205D56">
        <w:rPr>
          <w:rFonts w:ascii="Times New Roman" w:hAnsi="Times New Roman" w:cs="Times New Roman"/>
        </w:rPr>
        <w:t xml:space="preserve">his actions and </w:t>
      </w:r>
      <w:r w:rsidR="00997149">
        <w:rPr>
          <w:rFonts w:ascii="Times New Roman" w:hAnsi="Times New Roman" w:cs="Times New Roman"/>
        </w:rPr>
        <w:t xml:space="preserve">their consequences </w:t>
      </w:r>
      <w:r w:rsidR="00317F75">
        <w:rPr>
          <w:rFonts w:ascii="Times New Roman" w:hAnsi="Times New Roman" w:cs="Times New Roman"/>
        </w:rPr>
        <w:t>just because he is the sort of agent that it makes sense to tar</w:t>
      </w:r>
      <w:r w:rsidR="00566D9B">
        <w:rPr>
          <w:rFonts w:ascii="Times New Roman" w:hAnsi="Times New Roman" w:cs="Times New Roman"/>
        </w:rPr>
        <w:t>get with the reactive attitudes—unlike,</w:t>
      </w:r>
      <w:r w:rsidR="00663894">
        <w:rPr>
          <w:rFonts w:ascii="Times New Roman" w:hAnsi="Times New Roman" w:cs="Times New Roman"/>
        </w:rPr>
        <w:t xml:space="preserve"> e.g., a dog, a </w:t>
      </w:r>
      <w:r w:rsidR="00566D9B">
        <w:rPr>
          <w:rFonts w:ascii="Times New Roman" w:hAnsi="Times New Roman" w:cs="Times New Roman"/>
        </w:rPr>
        <w:t>psychopath</w:t>
      </w:r>
      <w:r w:rsidR="00663894">
        <w:rPr>
          <w:rFonts w:ascii="Times New Roman" w:hAnsi="Times New Roman" w:cs="Times New Roman"/>
        </w:rPr>
        <w:t>, or a temporarily insane person</w:t>
      </w:r>
      <w:r w:rsidR="00566D9B">
        <w:rPr>
          <w:rFonts w:ascii="Times New Roman" w:hAnsi="Times New Roman" w:cs="Times New Roman"/>
        </w:rPr>
        <w:t>.</w:t>
      </w:r>
      <w:r w:rsidR="00495437">
        <w:rPr>
          <w:rFonts w:ascii="Times New Roman" w:hAnsi="Times New Roman" w:cs="Times New Roman"/>
        </w:rPr>
        <w:t xml:space="preserve"> In addition, what Jones </w:t>
      </w:r>
      <w:r w:rsidR="00495437">
        <w:rPr>
          <w:rFonts w:ascii="Times New Roman" w:hAnsi="Times New Roman" w:cs="Times New Roman"/>
          <w:i/>
        </w:rPr>
        <w:t xml:space="preserve">did </w:t>
      </w:r>
      <w:r w:rsidR="00495437">
        <w:rPr>
          <w:rFonts w:ascii="Times New Roman" w:hAnsi="Times New Roman" w:cs="Times New Roman"/>
        </w:rPr>
        <w:t>falls within the domain of conduct governed by interpersonal moral duties.</w:t>
      </w:r>
      <w:r w:rsidR="00C44E02">
        <w:rPr>
          <w:rFonts w:ascii="Times New Roman" w:hAnsi="Times New Roman" w:cs="Times New Roman"/>
        </w:rPr>
        <w:t xml:space="preserve"> But because he is </w:t>
      </w:r>
      <w:r w:rsidR="00C44E02">
        <w:rPr>
          <w:rFonts w:ascii="Times New Roman" w:hAnsi="Times New Roman" w:cs="Times New Roman"/>
          <w:i/>
        </w:rPr>
        <w:t>excused</w:t>
      </w:r>
      <w:r w:rsidR="00C44E02">
        <w:rPr>
          <w:rFonts w:ascii="Times New Roman" w:hAnsi="Times New Roman" w:cs="Times New Roman"/>
        </w:rPr>
        <w:t xml:space="preserve"> in virtue of his (let us suppose) false but justified beliefs, </w:t>
      </w:r>
      <w:r w:rsidR="00DD7522">
        <w:rPr>
          <w:rFonts w:ascii="Times New Roman" w:hAnsi="Times New Roman" w:cs="Times New Roman"/>
        </w:rPr>
        <w:t>he does not d</w:t>
      </w:r>
      <w:r w:rsidR="00940727">
        <w:rPr>
          <w:rFonts w:ascii="Times New Roman" w:hAnsi="Times New Roman" w:cs="Times New Roman"/>
        </w:rPr>
        <w:t xml:space="preserve">eserve to be the target of the reactive </w:t>
      </w:r>
      <w:r w:rsidR="00B544A4">
        <w:rPr>
          <w:rFonts w:ascii="Times New Roman" w:hAnsi="Times New Roman" w:cs="Times New Roman"/>
        </w:rPr>
        <w:t>attitudes</w:t>
      </w:r>
      <w:r w:rsidR="00172126">
        <w:rPr>
          <w:rFonts w:ascii="Times New Roman" w:hAnsi="Times New Roman" w:cs="Times New Roman"/>
        </w:rPr>
        <w:t>.</w:t>
      </w:r>
      <w:r w:rsidR="000D3685">
        <w:rPr>
          <w:rFonts w:ascii="Times New Roman" w:hAnsi="Times New Roman" w:cs="Times New Roman"/>
        </w:rPr>
        <w:t xml:space="preserve"> </w:t>
      </w:r>
      <w:r w:rsidR="00CF43F6">
        <w:rPr>
          <w:rFonts w:ascii="Times New Roman" w:hAnsi="Times New Roman" w:cs="Times New Roman"/>
        </w:rPr>
        <w:t xml:space="preserve">He is not, in other words, </w:t>
      </w:r>
      <w:r w:rsidR="00CF43F6">
        <w:rPr>
          <w:rFonts w:ascii="Times New Roman" w:hAnsi="Times New Roman" w:cs="Times New Roman"/>
          <w:i/>
        </w:rPr>
        <w:t xml:space="preserve">culpable </w:t>
      </w:r>
      <w:r w:rsidR="00CF43F6">
        <w:rPr>
          <w:rFonts w:ascii="Times New Roman" w:hAnsi="Times New Roman" w:cs="Times New Roman"/>
        </w:rPr>
        <w:t xml:space="preserve">for what he did. </w:t>
      </w:r>
      <w:r w:rsidR="000D3685">
        <w:rPr>
          <w:rFonts w:ascii="Times New Roman" w:hAnsi="Times New Roman" w:cs="Times New Roman"/>
        </w:rPr>
        <w:t>Further evidence of this distinction comes from cases like that of Robert Harris, a severely abused child tur</w:t>
      </w:r>
      <w:r w:rsidR="00A016A7">
        <w:rPr>
          <w:rFonts w:ascii="Times New Roman" w:hAnsi="Times New Roman" w:cs="Times New Roman"/>
        </w:rPr>
        <w:t xml:space="preserve">ned adult </w:t>
      </w:r>
      <w:r w:rsidR="00A016A7">
        <w:rPr>
          <w:rFonts w:ascii="Times New Roman" w:hAnsi="Times New Roman" w:cs="Times New Roman"/>
        </w:rPr>
        <w:lastRenderedPageBreak/>
        <w:t>murderer. Gary Watson argues convincingly that such cases demonstrate the sensitivity of our reactive attitudes to factors like abusive childhoods. One way to understand such cases is in terms of the distinction between accountability and culpability. While killers like Harris exercise the capacities that ma</w:t>
      </w:r>
      <w:r w:rsidR="00801CF4">
        <w:rPr>
          <w:rFonts w:ascii="Times New Roman" w:hAnsi="Times New Roman" w:cs="Times New Roman"/>
        </w:rPr>
        <w:t>ke</w:t>
      </w:r>
      <w:r w:rsidR="00A016A7">
        <w:rPr>
          <w:rFonts w:ascii="Times New Roman" w:hAnsi="Times New Roman" w:cs="Times New Roman"/>
        </w:rPr>
        <w:t xml:space="preserve"> </w:t>
      </w:r>
      <w:r w:rsidR="00801CF4">
        <w:rPr>
          <w:rFonts w:ascii="Times New Roman" w:hAnsi="Times New Roman" w:cs="Times New Roman"/>
        </w:rPr>
        <w:t>them</w:t>
      </w:r>
      <w:r w:rsidR="00A016A7">
        <w:rPr>
          <w:rFonts w:ascii="Times New Roman" w:hAnsi="Times New Roman" w:cs="Times New Roman"/>
        </w:rPr>
        <w:t xml:space="preserve"> sensible target</w:t>
      </w:r>
      <w:r w:rsidR="00801CF4">
        <w:rPr>
          <w:rFonts w:ascii="Times New Roman" w:hAnsi="Times New Roman" w:cs="Times New Roman"/>
        </w:rPr>
        <w:t>s</w:t>
      </w:r>
      <w:r w:rsidR="00A016A7">
        <w:rPr>
          <w:rFonts w:ascii="Times New Roman" w:hAnsi="Times New Roman" w:cs="Times New Roman"/>
        </w:rPr>
        <w:t xml:space="preserve"> for the reactive attitudes</w:t>
      </w:r>
      <w:r w:rsidR="00301793">
        <w:rPr>
          <w:rFonts w:ascii="Times New Roman" w:hAnsi="Times New Roman" w:cs="Times New Roman"/>
        </w:rPr>
        <w:t xml:space="preserve">, </w:t>
      </w:r>
      <w:r w:rsidR="00801CF4">
        <w:rPr>
          <w:rFonts w:ascii="Times New Roman" w:hAnsi="Times New Roman" w:cs="Times New Roman"/>
        </w:rPr>
        <w:t>their</w:t>
      </w:r>
      <w:r w:rsidR="00301793">
        <w:rPr>
          <w:rFonts w:ascii="Times New Roman" w:hAnsi="Times New Roman" w:cs="Times New Roman"/>
        </w:rPr>
        <w:t xml:space="preserve"> formative circumstances render </w:t>
      </w:r>
      <w:r w:rsidR="00801CF4">
        <w:rPr>
          <w:rFonts w:ascii="Times New Roman" w:hAnsi="Times New Roman" w:cs="Times New Roman"/>
        </w:rPr>
        <w:t xml:space="preserve">them </w:t>
      </w:r>
      <w:r w:rsidR="00301793">
        <w:rPr>
          <w:rFonts w:ascii="Times New Roman" w:hAnsi="Times New Roman" w:cs="Times New Roman"/>
        </w:rPr>
        <w:t xml:space="preserve">at least less </w:t>
      </w:r>
      <w:r w:rsidR="00301793">
        <w:rPr>
          <w:rFonts w:ascii="Times New Roman" w:hAnsi="Times New Roman" w:cs="Times New Roman"/>
          <w:i/>
        </w:rPr>
        <w:t xml:space="preserve">culpable </w:t>
      </w:r>
      <w:r w:rsidR="00301793">
        <w:rPr>
          <w:rFonts w:ascii="Times New Roman" w:hAnsi="Times New Roman" w:cs="Times New Roman"/>
        </w:rPr>
        <w:t xml:space="preserve">for </w:t>
      </w:r>
      <w:r w:rsidR="00801CF4">
        <w:rPr>
          <w:rFonts w:ascii="Times New Roman" w:hAnsi="Times New Roman" w:cs="Times New Roman"/>
        </w:rPr>
        <w:t>their</w:t>
      </w:r>
      <w:r w:rsidR="00301793">
        <w:rPr>
          <w:rFonts w:ascii="Times New Roman" w:hAnsi="Times New Roman" w:cs="Times New Roman"/>
        </w:rPr>
        <w:t xml:space="preserve"> actions</w:t>
      </w:r>
      <w:r w:rsidR="00184EEB">
        <w:rPr>
          <w:rFonts w:ascii="Times New Roman" w:hAnsi="Times New Roman" w:cs="Times New Roman"/>
        </w:rPr>
        <w:t xml:space="preserve"> (for discussion of further possible distinctions within the general notion of culpability,</w:t>
      </w:r>
      <w:r w:rsidR="00171AC2">
        <w:rPr>
          <w:rFonts w:ascii="Times New Roman" w:hAnsi="Times New Roman" w:cs="Times New Roman"/>
        </w:rPr>
        <w:t xml:space="preserve"> see Fischer and Tognazzini 2011</w:t>
      </w:r>
      <w:r w:rsidR="00184EEB">
        <w:rPr>
          <w:rFonts w:ascii="Times New Roman" w:hAnsi="Times New Roman" w:cs="Times New Roman"/>
        </w:rPr>
        <w:t>)</w:t>
      </w:r>
      <w:r w:rsidR="00301793">
        <w:rPr>
          <w:rFonts w:ascii="Times New Roman" w:hAnsi="Times New Roman" w:cs="Times New Roman"/>
        </w:rPr>
        <w:t xml:space="preserve">. </w:t>
      </w:r>
    </w:p>
    <w:p w14:paraId="392145C1" w14:textId="4C92BEFC" w:rsidR="00B679DC" w:rsidRDefault="00B679DC" w:rsidP="00DA092E">
      <w:pPr>
        <w:spacing w:line="480" w:lineRule="auto"/>
        <w:rPr>
          <w:rFonts w:ascii="Times New Roman" w:hAnsi="Times New Roman" w:cs="Times New Roman"/>
        </w:rPr>
      </w:pPr>
      <w:r>
        <w:rPr>
          <w:rFonts w:ascii="Times New Roman" w:hAnsi="Times New Roman" w:cs="Times New Roman"/>
        </w:rPr>
        <w:tab/>
      </w:r>
      <w:r w:rsidR="00F04734">
        <w:rPr>
          <w:rFonts w:ascii="Times New Roman" w:hAnsi="Times New Roman" w:cs="Times New Roman"/>
        </w:rPr>
        <w:t>We have then</w:t>
      </w:r>
      <w:r w:rsidR="00172126">
        <w:rPr>
          <w:rFonts w:ascii="Times New Roman" w:hAnsi="Times New Roman" w:cs="Times New Roman"/>
        </w:rPr>
        <w:t>, perhaps,</w:t>
      </w:r>
      <w:r w:rsidR="00F04734">
        <w:rPr>
          <w:rFonts w:ascii="Times New Roman" w:hAnsi="Times New Roman" w:cs="Times New Roman"/>
        </w:rPr>
        <w:t xml:space="preserve"> three </w:t>
      </w:r>
      <w:r w:rsidR="00172126">
        <w:rPr>
          <w:rFonts w:ascii="Times New Roman" w:hAnsi="Times New Roman" w:cs="Times New Roman"/>
        </w:rPr>
        <w:t xml:space="preserve">distinct and independent </w:t>
      </w:r>
      <w:r w:rsidR="00F04734">
        <w:rPr>
          <w:rFonts w:ascii="Times New Roman" w:hAnsi="Times New Roman" w:cs="Times New Roman"/>
        </w:rPr>
        <w:t xml:space="preserve">notions of responsibility. </w:t>
      </w:r>
      <w:r w:rsidR="000666B2">
        <w:rPr>
          <w:rFonts w:ascii="Times New Roman" w:hAnsi="Times New Roman" w:cs="Times New Roman"/>
        </w:rPr>
        <w:t xml:space="preserve">The important point for our discussion is that each distinctive conception of responsibility may </w:t>
      </w:r>
      <w:r w:rsidR="00400E98">
        <w:rPr>
          <w:rFonts w:ascii="Times New Roman" w:hAnsi="Times New Roman" w:cs="Times New Roman"/>
        </w:rPr>
        <w:t>have diffe</w:t>
      </w:r>
      <w:r w:rsidR="00D45238">
        <w:rPr>
          <w:rFonts w:ascii="Times New Roman" w:hAnsi="Times New Roman" w:cs="Times New Roman"/>
        </w:rPr>
        <w:t>rent conditions of successful ascription</w:t>
      </w:r>
      <w:r w:rsidR="00400E98">
        <w:rPr>
          <w:rFonts w:ascii="Times New Roman" w:hAnsi="Times New Roman" w:cs="Times New Roman"/>
        </w:rPr>
        <w:t>, including con</w:t>
      </w:r>
      <w:r w:rsidR="005537C9">
        <w:rPr>
          <w:rFonts w:ascii="Times New Roman" w:hAnsi="Times New Roman" w:cs="Times New Roman"/>
        </w:rPr>
        <w:t>ditions pertaining to freedom. For example, Watson argues that because culpability-ascriptions</w:t>
      </w:r>
      <w:r w:rsidR="009219FA">
        <w:rPr>
          <w:rFonts w:ascii="Times New Roman" w:hAnsi="Times New Roman" w:cs="Times New Roman"/>
        </w:rPr>
        <w:t>—</w:t>
      </w:r>
      <w:r w:rsidR="00957A9A">
        <w:rPr>
          <w:rFonts w:ascii="Times New Roman" w:hAnsi="Times New Roman" w:cs="Times New Roman"/>
        </w:rPr>
        <w:t>as distinct from attributa</w:t>
      </w:r>
      <w:r w:rsidR="009219FA">
        <w:rPr>
          <w:rFonts w:ascii="Times New Roman" w:hAnsi="Times New Roman" w:cs="Times New Roman"/>
        </w:rPr>
        <w:t>bility or accountability ascriptions—</w:t>
      </w:r>
      <w:r w:rsidR="005537C9">
        <w:rPr>
          <w:rFonts w:ascii="Times New Roman" w:hAnsi="Times New Roman" w:cs="Times New Roman"/>
        </w:rPr>
        <w:t>license the “imposition of demands on people—demands that are often adverse and unwelcome—it is “unfair to impose sanctions upon people unless they have a reasonable opportunity to avoid incurring them”</w:t>
      </w:r>
      <w:r w:rsidR="00184EEB">
        <w:rPr>
          <w:rFonts w:ascii="Times New Roman" w:hAnsi="Times New Roman" w:cs="Times New Roman"/>
        </w:rPr>
        <w:t xml:space="preserve"> (Watson 1996, 237).</w:t>
      </w:r>
      <w:r w:rsidR="00CD018C">
        <w:rPr>
          <w:rFonts w:ascii="Times New Roman" w:hAnsi="Times New Roman" w:cs="Times New Roman"/>
        </w:rPr>
        <w:t xml:space="preserve"> This leads him to postulate a requirement o</w:t>
      </w:r>
      <w:r w:rsidR="00172126">
        <w:rPr>
          <w:rFonts w:ascii="Times New Roman" w:hAnsi="Times New Roman" w:cs="Times New Roman"/>
        </w:rPr>
        <w:t>n</w:t>
      </w:r>
      <w:r w:rsidR="00CD018C">
        <w:rPr>
          <w:rFonts w:ascii="Times New Roman" w:hAnsi="Times New Roman" w:cs="Times New Roman"/>
        </w:rPr>
        <w:t xml:space="preserve"> responsibility that the agent had a reasonable opportunity to</w:t>
      </w:r>
      <w:r w:rsidR="00FC5960">
        <w:rPr>
          <w:rFonts w:ascii="Times New Roman" w:hAnsi="Times New Roman" w:cs="Times New Roman"/>
        </w:rPr>
        <w:t xml:space="preserve"> have done otherwise</w:t>
      </w:r>
      <w:r w:rsidR="00CD018C">
        <w:rPr>
          <w:rFonts w:ascii="Times New Roman" w:hAnsi="Times New Roman" w:cs="Times New Roman"/>
        </w:rPr>
        <w:t>.</w:t>
      </w:r>
      <w:r w:rsidR="006313CF">
        <w:rPr>
          <w:rFonts w:ascii="Times New Roman" w:hAnsi="Times New Roman" w:cs="Times New Roman"/>
        </w:rPr>
        <w:t xml:space="preserve"> It is unfair, Watson argues, to target agents with the reactive attitudes or related sanctions if they couldn’t have avoided performing</w:t>
      </w:r>
      <w:r w:rsidR="005D52DC">
        <w:rPr>
          <w:rFonts w:ascii="Times New Roman" w:hAnsi="Times New Roman" w:cs="Times New Roman"/>
        </w:rPr>
        <w:t xml:space="preserve"> the morally objectionable act.</w:t>
      </w:r>
      <w:r w:rsidR="00CD018C">
        <w:rPr>
          <w:rFonts w:ascii="Times New Roman" w:hAnsi="Times New Roman" w:cs="Times New Roman"/>
        </w:rPr>
        <w:t xml:space="preserve"> </w:t>
      </w:r>
      <w:r w:rsidR="00140141">
        <w:rPr>
          <w:rFonts w:ascii="Times New Roman" w:hAnsi="Times New Roman" w:cs="Times New Roman"/>
        </w:rPr>
        <w:t>O</w:t>
      </w:r>
      <w:r w:rsidR="00810323">
        <w:rPr>
          <w:rFonts w:ascii="Times New Roman" w:hAnsi="Times New Roman" w:cs="Times New Roman"/>
        </w:rPr>
        <w:t>ne might argue that avoidability requires the ability to do otherwise</w:t>
      </w:r>
      <w:r w:rsidR="0041489D">
        <w:rPr>
          <w:rFonts w:ascii="Times New Roman" w:hAnsi="Times New Roman" w:cs="Times New Roman"/>
        </w:rPr>
        <w:t xml:space="preserve">, and </w:t>
      </w:r>
      <w:r w:rsidR="0041489D">
        <w:rPr>
          <w:rFonts w:ascii="Times New Roman" w:hAnsi="Times New Roman" w:cs="Times New Roman"/>
          <w:i/>
        </w:rPr>
        <w:t xml:space="preserve">further </w:t>
      </w:r>
      <w:r w:rsidR="0041489D">
        <w:rPr>
          <w:rFonts w:ascii="Times New Roman" w:hAnsi="Times New Roman" w:cs="Times New Roman"/>
        </w:rPr>
        <w:t xml:space="preserve">argue that such an ability is incompatible with determinism. </w:t>
      </w:r>
      <w:r w:rsidR="00F94D98">
        <w:rPr>
          <w:rFonts w:ascii="Times New Roman" w:hAnsi="Times New Roman" w:cs="Times New Roman"/>
        </w:rPr>
        <w:t>One could hold all of this while still believing that accountability and attributability ascripti</w:t>
      </w:r>
      <w:r w:rsidR="00F36A25">
        <w:rPr>
          <w:rFonts w:ascii="Times New Roman" w:hAnsi="Times New Roman" w:cs="Times New Roman"/>
        </w:rPr>
        <w:t xml:space="preserve">ons do not require avoidability, and that </w:t>
      </w:r>
      <w:r w:rsidR="00172126">
        <w:rPr>
          <w:rFonts w:ascii="Times New Roman" w:hAnsi="Times New Roman" w:cs="Times New Roman"/>
        </w:rPr>
        <w:t xml:space="preserve">such ascriptions are independent of any notion of freedom. </w:t>
      </w:r>
      <w:r w:rsidR="00561C3E">
        <w:rPr>
          <w:rFonts w:ascii="Times New Roman" w:hAnsi="Times New Roman" w:cs="Times New Roman"/>
        </w:rPr>
        <w:t xml:space="preserve">Perhaps all that is required for successful attributability- and accountability-ascriptions is the possession and/or exercise of various </w:t>
      </w:r>
      <w:r w:rsidR="00561C3E">
        <w:rPr>
          <w:rFonts w:ascii="Times New Roman" w:hAnsi="Times New Roman" w:cs="Times New Roman"/>
        </w:rPr>
        <w:lastRenderedPageBreak/>
        <w:t>agential capacities</w:t>
      </w:r>
      <w:r w:rsidR="0087088D">
        <w:rPr>
          <w:rFonts w:ascii="Times New Roman" w:hAnsi="Times New Roman" w:cs="Times New Roman"/>
        </w:rPr>
        <w:t xml:space="preserve"> under the circumstances of action, and not the ability to do otherwise at the time of action or that the action can be causally traced to some antecedent </w:t>
      </w:r>
      <w:r w:rsidR="00954A6C">
        <w:rPr>
          <w:rFonts w:ascii="Times New Roman" w:hAnsi="Times New Roman" w:cs="Times New Roman"/>
        </w:rPr>
        <w:t xml:space="preserve">free choice. </w:t>
      </w:r>
    </w:p>
    <w:p w14:paraId="646A9CE5" w14:textId="733A73A6" w:rsidR="00172126" w:rsidRDefault="00436F80" w:rsidP="00AB2B4D">
      <w:pPr>
        <w:spacing w:line="480" w:lineRule="auto"/>
        <w:rPr>
          <w:rFonts w:ascii="Times New Roman" w:hAnsi="Times New Roman" w:cs="Times New Roman"/>
        </w:rPr>
      </w:pPr>
      <w:r>
        <w:rPr>
          <w:rFonts w:ascii="Times New Roman" w:hAnsi="Times New Roman" w:cs="Times New Roman"/>
        </w:rPr>
        <w:tab/>
      </w:r>
      <w:r w:rsidR="00172126">
        <w:rPr>
          <w:rFonts w:ascii="Times New Roman" w:hAnsi="Times New Roman" w:cs="Times New Roman"/>
        </w:rPr>
        <w:t xml:space="preserve">Another possibility here, however, is that the three allegedly distinct notions we have identified are not wholly independent. It’s plausible, for example, </w:t>
      </w:r>
      <w:r w:rsidR="00235143">
        <w:rPr>
          <w:rFonts w:ascii="Times New Roman" w:hAnsi="Times New Roman" w:cs="Times New Roman"/>
        </w:rPr>
        <w:t xml:space="preserve">that </w:t>
      </w:r>
      <w:r w:rsidR="00B47C41">
        <w:rPr>
          <w:rFonts w:ascii="Times New Roman" w:hAnsi="Times New Roman" w:cs="Times New Roman"/>
        </w:rPr>
        <w:t xml:space="preserve">these notions of responsibility are not logically unconnected: in particular, we think it likely that </w:t>
      </w:r>
      <w:r w:rsidR="00AF69A8">
        <w:rPr>
          <w:rFonts w:ascii="Times New Roman" w:hAnsi="Times New Roman" w:cs="Times New Roman"/>
        </w:rPr>
        <w:t xml:space="preserve">culpability-responsibility </w:t>
      </w:r>
      <w:r>
        <w:rPr>
          <w:rFonts w:ascii="Times New Roman" w:hAnsi="Times New Roman" w:cs="Times New Roman"/>
        </w:rPr>
        <w:t>entails both accountability-responsibility and</w:t>
      </w:r>
      <w:r w:rsidR="00AF69A8">
        <w:rPr>
          <w:rFonts w:ascii="Times New Roman" w:hAnsi="Times New Roman" w:cs="Times New Roman"/>
        </w:rPr>
        <w:t xml:space="preserve"> attributability-responsibility</w:t>
      </w:r>
      <w:r w:rsidR="00093090">
        <w:rPr>
          <w:rFonts w:ascii="Times New Roman" w:hAnsi="Times New Roman" w:cs="Times New Roman"/>
        </w:rPr>
        <w:t xml:space="preserve"> (</w:t>
      </w:r>
      <w:r w:rsidR="00916BCA">
        <w:rPr>
          <w:rFonts w:ascii="Times New Roman" w:hAnsi="Times New Roman" w:cs="Times New Roman"/>
        </w:rPr>
        <w:t xml:space="preserve">although </w:t>
      </w:r>
      <w:r w:rsidR="00093090">
        <w:rPr>
          <w:rFonts w:ascii="Times New Roman" w:hAnsi="Times New Roman" w:cs="Times New Roman"/>
        </w:rPr>
        <w:t>for an opposing view, see Scanlon 1998, ch. 6)</w:t>
      </w:r>
      <w:r w:rsidR="00AF69A8">
        <w:rPr>
          <w:rFonts w:ascii="Times New Roman" w:hAnsi="Times New Roman" w:cs="Times New Roman"/>
        </w:rPr>
        <w:t>.</w:t>
      </w:r>
      <w:r w:rsidR="00A910F3">
        <w:rPr>
          <w:rFonts w:ascii="Times New Roman" w:hAnsi="Times New Roman" w:cs="Times New Roman"/>
        </w:rPr>
        <w:t xml:space="preserve"> After all, how can an agent be an appropriate target of reactive attitudes in virtue of Φ-ing unless</w:t>
      </w:r>
      <w:r w:rsidR="00093090">
        <w:rPr>
          <w:rFonts w:ascii="Times New Roman" w:hAnsi="Times New Roman" w:cs="Times New Roman"/>
        </w:rPr>
        <w:t xml:space="preserve"> her</w:t>
      </w:r>
      <w:r w:rsidR="00A910F3">
        <w:rPr>
          <w:rFonts w:ascii="Times New Roman" w:hAnsi="Times New Roman" w:cs="Times New Roman"/>
        </w:rPr>
        <w:t xml:space="preserve"> Φ</w:t>
      </w:r>
      <w:r w:rsidR="00093090">
        <w:rPr>
          <w:rFonts w:ascii="Times New Roman" w:hAnsi="Times New Roman" w:cs="Times New Roman"/>
        </w:rPr>
        <w:t>-ing</w:t>
      </w:r>
      <w:r w:rsidR="00A910F3">
        <w:rPr>
          <w:rFonts w:ascii="Times New Roman" w:hAnsi="Times New Roman" w:cs="Times New Roman"/>
        </w:rPr>
        <w:t xml:space="preserve"> reflected the agent’s practical identity</w:t>
      </w:r>
      <w:r w:rsidR="00A13224">
        <w:rPr>
          <w:rFonts w:ascii="Times New Roman" w:hAnsi="Times New Roman" w:cs="Times New Roman"/>
        </w:rPr>
        <w:t xml:space="preserve"> and her powers to respond to moral reasons and</w:t>
      </w:r>
      <w:r w:rsidR="00BE0F3E">
        <w:rPr>
          <w:rFonts w:ascii="Times New Roman" w:hAnsi="Times New Roman" w:cs="Times New Roman"/>
        </w:rPr>
        <w:t xml:space="preserve"> </w:t>
      </w:r>
      <w:r w:rsidR="00A910F3">
        <w:rPr>
          <w:rFonts w:ascii="Times New Roman" w:hAnsi="Times New Roman" w:cs="Times New Roman"/>
        </w:rPr>
        <w:t>fell within a domain of conduct governe</w:t>
      </w:r>
      <w:r w:rsidR="00BE0F3E">
        <w:rPr>
          <w:rFonts w:ascii="Times New Roman" w:hAnsi="Times New Roman" w:cs="Times New Roman"/>
        </w:rPr>
        <w:t>d by interpersonal moral norms?</w:t>
      </w:r>
      <w:r w:rsidR="00A910F3">
        <w:rPr>
          <w:rFonts w:ascii="Times New Roman" w:hAnsi="Times New Roman" w:cs="Times New Roman"/>
        </w:rPr>
        <w:t xml:space="preserve"> </w:t>
      </w:r>
    </w:p>
    <w:p w14:paraId="54B02C18" w14:textId="7A01C9B0" w:rsidR="007D18CF" w:rsidRDefault="00172126" w:rsidP="002E62EC">
      <w:pPr>
        <w:spacing w:line="480" w:lineRule="auto"/>
        <w:ind w:firstLine="720"/>
        <w:rPr>
          <w:rFonts w:ascii="Times New Roman" w:hAnsi="Times New Roman" w:cs="Times New Roman"/>
        </w:rPr>
      </w:pPr>
      <w:r>
        <w:rPr>
          <w:rFonts w:ascii="Times New Roman" w:hAnsi="Times New Roman" w:cs="Times New Roman"/>
        </w:rPr>
        <w:t xml:space="preserve">One agreeing with the above observation </w:t>
      </w:r>
      <w:r w:rsidR="007D18CF">
        <w:rPr>
          <w:rFonts w:ascii="Times New Roman" w:hAnsi="Times New Roman" w:cs="Times New Roman"/>
        </w:rPr>
        <w:t xml:space="preserve">might push for further connections between these notions of responsibility and freedom. For example, a theorist who requires Wallace’s “strong” freedom for </w:t>
      </w:r>
      <w:r w:rsidR="00436F80">
        <w:rPr>
          <w:rFonts w:ascii="Times New Roman" w:hAnsi="Times New Roman" w:cs="Times New Roman"/>
        </w:rPr>
        <w:t xml:space="preserve">mere </w:t>
      </w:r>
      <w:r w:rsidR="00436F80">
        <w:rPr>
          <w:rFonts w:ascii="Times New Roman" w:hAnsi="Times New Roman" w:cs="Times New Roman"/>
          <w:i/>
        </w:rPr>
        <w:t>attributability</w:t>
      </w:r>
      <w:r w:rsidR="00436F80">
        <w:rPr>
          <w:rFonts w:ascii="Times New Roman" w:hAnsi="Times New Roman" w:cs="Times New Roman"/>
        </w:rPr>
        <w:t xml:space="preserve">-responsibility may be committed to </w:t>
      </w:r>
      <w:r w:rsidR="007D18CF">
        <w:rPr>
          <w:rFonts w:ascii="Times New Roman" w:hAnsi="Times New Roman" w:cs="Times New Roman"/>
        </w:rPr>
        <w:t xml:space="preserve">such a </w:t>
      </w:r>
      <w:r w:rsidR="00436F80">
        <w:rPr>
          <w:rFonts w:ascii="Times New Roman" w:hAnsi="Times New Roman" w:cs="Times New Roman"/>
        </w:rPr>
        <w:t xml:space="preserve">freedom condition for all three forms of moral responsibility. </w:t>
      </w:r>
      <w:r w:rsidR="00933F2E">
        <w:rPr>
          <w:rFonts w:ascii="Times New Roman" w:hAnsi="Times New Roman" w:cs="Times New Roman"/>
        </w:rPr>
        <w:t>P</w:t>
      </w:r>
      <w:r w:rsidR="00093090">
        <w:rPr>
          <w:rFonts w:ascii="Times New Roman" w:hAnsi="Times New Roman" w:cs="Times New Roman"/>
        </w:rPr>
        <w:t>eter</w:t>
      </w:r>
      <w:r w:rsidR="00933F2E">
        <w:rPr>
          <w:rFonts w:ascii="Times New Roman" w:hAnsi="Times New Roman" w:cs="Times New Roman"/>
        </w:rPr>
        <w:t xml:space="preserve"> Vallentyne </w:t>
      </w:r>
      <w:r w:rsidR="007D18CF">
        <w:rPr>
          <w:rFonts w:ascii="Times New Roman" w:hAnsi="Times New Roman" w:cs="Times New Roman"/>
        </w:rPr>
        <w:t>appears to be o</w:t>
      </w:r>
      <w:r w:rsidR="00933F2E">
        <w:rPr>
          <w:rFonts w:ascii="Times New Roman" w:hAnsi="Times New Roman" w:cs="Times New Roman"/>
        </w:rPr>
        <w:t>ne such theorist, at least with respect to attributabi</w:t>
      </w:r>
      <w:r w:rsidR="003B1A5E">
        <w:rPr>
          <w:rFonts w:ascii="Times New Roman" w:hAnsi="Times New Roman" w:cs="Times New Roman"/>
        </w:rPr>
        <w:t>lity-responsibility for</w:t>
      </w:r>
      <w:r w:rsidR="006C7C06">
        <w:rPr>
          <w:rFonts w:ascii="Times New Roman" w:hAnsi="Times New Roman" w:cs="Times New Roman"/>
        </w:rPr>
        <w:t xml:space="preserve"> morally bad</w:t>
      </w:r>
      <w:r w:rsidR="003B1A5E">
        <w:rPr>
          <w:rFonts w:ascii="Times New Roman" w:hAnsi="Times New Roman" w:cs="Times New Roman"/>
        </w:rPr>
        <w:t xml:space="preserve"> </w:t>
      </w:r>
      <w:r w:rsidR="003B1A5E">
        <w:rPr>
          <w:rFonts w:ascii="Times New Roman" w:hAnsi="Times New Roman" w:cs="Times New Roman"/>
          <w:i/>
        </w:rPr>
        <w:t xml:space="preserve">outcomes. </w:t>
      </w:r>
      <w:r w:rsidR="003B1A5E">
        <w:rPr>
          <w:rFonts w:ascii="Times New Roman" w:hAnsi="Times New Roman" w:cs="Times New Roman"/>
        </w:rPr>
        <w:t>Vallentyne</w:t>
      </w:r>
      <w:r w:rsidR="00933F2E">
        <w:rPr>
          <w:rFonts w:ascii="Times New Roman" w:hAnsi="Times New Roman" w:cs="Times New Roman"/>
        </w:rPr>
        <w:t xml:space="preserve"> argues that attributability-respon</w:t>
      </w:r>
      <w:r w:rsidR="007F3E56">
        <w:rPr>
          <w:rFonts w:ascii="Times New Roman" w:hAnsi="Times New Roman" w:cs="Times New Roman"/>
        </w:rPr>
        <w:t>sibility requires that the outcome must be suitably causally related to at least one of the agent’s choices</w:t>
      </w:r>
      <w:r w:rsidR="00093090">
        <w:rPr>
          <w:rFonts w:ascii="Times New Roman" w:hAnsi="Times New Roman" w:cs="Times New Roman"/>
        </w:rPr>
        <w:t xml:space="preserve"> (Vallentyne 2008, 62</w:t>
      </w:r>
      <w:r w:rsidR="00366431">
        <w:rPr>
          <w:rFonts w:ascii="Times New Roman" w:hAnsi="Times New Roman" w:cs="Times New Roman"/>
        </w:rPr>
        <w:t>)</w:t>
      </w:r>
      <w:r w:rsidR="007F3E56">
        <w:rPr>
          <w:rFonts w:ascii="Times New Roman" w:hAnsi="Times New Roman" w:cs="Times New Roman"/>
        </w:rPr>
        <w:t>. In addition, his conception of causal relation is that the choice increases the objective chance that the outcome will occur. On Valle</w:t>
      </w:r>
      <w:r w:rsidR="008B735E">
        <w:rPr>
          <w:rFonts w:ascii="Times New Roman" w:hAnsi="Times New Roman" w:cs="Times New Roman"/>
        </w:rPr>
        <w:t>n</w:t>
      </w:r>
      <w:r w:rsidR="007F3E56">
        <w:rPr>
          <w:rFonts w:ascii="Times New Roman" w:hAnsi="Times New Roman" w:cs="Times New Roman"/>
        </w:rPr>
        <w:t>tyne’s understanding of this conception, if a choice was determined by prior events, then the agent is not responsible for any outcome in virtue of t</w:t>
      </w:r>
      <w:r w:rsidR="00B04D76">
        <w:rPr>
          <w:rFonts w:ascii="Times New Roman" w:hAnsi="Times New Roman" w:cs="Times New Roman"/>
        </w:rPr>
        <w:t xml:space="preserve">hat choice. Hence, his chance-increasing conception of the causal condition of </w:t>
      </w:r>
      <w:r w:rsidR="00B04D76">
        <w:rPr>
          <w:rFonts w:ascii="Times New Roman" w:hAnsi="Times New Roman" w:cs="Times New Roman"/>
          <w:i/>
        </w:rPr>
        <w:t xml:space="preserve">attributability-responsibility </w:t>
      </w:r>
      <w:r w:rsidR="00B04D76">
        <w:rPr>
          <w:rFonts w:ascii="Times New Roman" w:hAnsi="Times New Roman" w:cs="Times New Roman"/>
        </w:rPr>
        <w:lastRenderedPageBreak/>
        <w:t xml:space="preserve">entails </w:t>
      </w:r>
      <w:r w:rsidR="007D18CF">
        <w:rPr>
          <w:rFonts w:ascii="Times New Roman" w:hAnsi="Times New Roman" w:cs="Times New Roman"/>
        </w:rPr>
        <w:t>a freedom requirement on both ac</w:t>
      </w:r>
      <w:r w:rsidR="00BC7756">
        <w:rPr>
          <w:rFonts w:ascii="Times New Roman" w:hAnsi="Times New Roman" w:cs="Times New Roman"/>
        </w:rPr>
        <w:t>countability-responsibil</w:t>
      </w:r>
      <w:r w:rsidR="007D18CF">
        <w:rPr>
          <w:rFonts w:ascii="Times New Roman" w:hAnsi="Times New Roman" w:cs="Times New Roman"/>
        </w:rPr>
        <w:t xml:space="preserve">ity and culpability given that attributability-responsibility is necessary for both. </w:t>
      </w:r>
    </w:p>
    <w:p w14:paraId="4FE16189" w14:textId="1797BE29" w:rsidR="0052639D" w:rsidRDefault="00857F7D" w:rsidP="00AB2B4D">
      <w:pPr>
        <w:spacing w:line="480" w:lineRule="auto"/>
        <w:rPr>
          <w:rFonts w:ascii="Times New Roman" w:hAnsi="Times New Roman" w:cs="Times New Roman"/>
        </w:rPr>
      </w:pPr>
      <w:r>
        <w:rPr>
          <w:rFonts w:ascii="Times New Roman" w:hAnsi="Times New Roman" w:cs="Times New Roman"/>
        </w:rPr>
        <w:tab/>
        <w:t xml:space="preserve">The previous two paragraphs illustrate at least the following three points. First, we see that that moral responsibility equivocity raises the possibility that various distinct notions of responsibility relate differently to freedom. Second, </w:t>
      </w:r>
      <w:r w:rsidR="00633876">
        <w:rPr>
          <w:rFonts w:ascii="Times New Roman" w:hAnsi="Times New Roman" w:cs="Times New Roman"/>
        </w:rPr>
        <w:t>we see that (arguable) formal relations between various notions of responsibility may imply that even distinc</w:t>
      </w:r>
      <w:r w:rsidR="00110495">
        <w:rPr>
          <w:rFonts w:ascii="Times New Roman" w:hAnsi="Times New Roman" w:cs="Times New Roman"/>
        </w:rPr>
        <w:t>t notions of responsibility</w:t>
      </w:r>
      <w:r w:rsidR="00633876">
        <w:rPr>
          <w:rFonts w:ascii="Times New Roman" w:hAnsi="Times New Roman" w:cs="Times New Roman"/>
        </w:rPr>
        <w:t xml:space="preserve"> stand in the same relationship to freedom. Third, we see that within debates about whether responsibility is an equivocal notion, further debates a</w:t>
      </w:r>
      <w:r w:rsidR="00110495">
        <w:rPr>
          <w:rFonts w:ascii="Times New Roman" w:hAnsi="Times New Roman" w:cs="Times New Roman"/>
        </w:rPr>
        <w:t>bout</w:t>
      </w:r>
      <w:r w:rsidR="00633876">
        <w:rPr>
          <w:rFonts w:ascii="Times New Roman" w:hAnsi="Times New Roman" w:cs="Times New Roman"/>
        </w:rPr>
        <w:t xml:space="preserve"> the relation between various notions of responsibility and freedom remain complex. </w:t>
      </w:r>
      <w:r>
        <w:rPr>
          <w:rFonts w:ascii="Times New Roman" w:hAnsi="Times New Roman" w:cs="Times New Roman"/>
        </w:rPr>
        <w:t xml:space="preserve"> </w:t>
      </w:r>
    </w:p>
    <w:p w14:paraId="24C75635" w14:textId="77777777" w:rsidR="0052639D" w:rsidRDefault="0052639D" w:rsidP="00AB2B4D">
      <w:pPr>
        <w:spacing w:line="480" w:lineRule="auto"/>
        <w:rPr>
          <w:rFonts w:ascii="Times New Roman" w:hAnsi="Times New Roman" w:cs="Times New Roman"/>
        </w:rPr>
      </w:pPr>
    </w:p>
    <w:p w14:paraId="052F1A7E" w14:textId="77777777" w:rsidR="00967C4C" w:rsidRDefault="00967C4C">
      <w:pPr>
        <w:rPr>
          <w:rFonts w:ascii="Times New Roman" w:hAnsi="Times New Roman" w:cs="Times New Roman"/>
          <w:b/>
        </w:rPr>
      </w:pPr>
      <w:r>
        <w:rPr>
          <w:rFonts w:ascii="Times New Roman" w:hAnsi="Times New Roman" w:cs="Times New Roman"/>
          <w:b/>
        </w:rPr>
        <w:br w:type="page"/>
      </w:r>
    </w:p>
    <w:p w14:paraId="29C12D0B" w14:textId="3A630E79" w:rsidR="00967C4C" w:rsidRPr="00967C4C" w:rsidRDefault="00967C4C">
      <w:pPr>
        <w:rPr>
          <w:rFonts w:ascii="Times New Roman" w:hAnsi="Times New Roman" w:cs="Times New Roman"/>
        </w:rPr>
      </w:pPr>
      <w:r w:rsidRPr="00967C4C">
        <w:rPr>
          <w:rFonts w:ascii="Times New Roman" w:hAnsi="Times New Roman" w:cs="Times New Roman"/>
        </w:rPr>
        <w:lastRenderedPageBreak/>
        <w:t>Related Topics</w:t>
      </w:r>
    </w:p>
    <w:p w14:paraId="6F236235" w14:textId="77777777" w:rsidR="00967C4C" w:rsidRDefault="00967C4C">
      <w:pPr>
        <w:rPr>
          <w:rFonts w:ascii="Times New Roman" w:hAnsi="Times New Roman" w:cs="Times New Roman"/>
          <w:b/>
        </w:rPr>
      </w:pPr>
    </w:p>
    <w:p w14:paraId="7B1801C7" w14:textId="77777777" w:rsidR="00967C4C" w:rsidRDefault="00967C4C">
      <w:pPr>
        <w:rPr>
          <w:rFonts w:ascii="Times New Roman" w:hAnsi="Times New Roman" w:cs="Times New Roman"/>
        </w:rPr>
      </w:pPr>
    </w:p>
    <w:p w14:paraId="63091D5C" w14:textId="77777777" w:rsidR="00967C4C" w:rsidRDefault="00967C4C">
      <w:pPr>
        <w:rPr>
          <w:rFonts w:ascii="Times New Roman" w:hAnsi="Times New Roman" w:cs="Times New Roman"/>
        </w:rPr>
      </w:pPr>
    </w:p>
    <w:p w14:paraId="091B6D4C" w14:textId="77777777" w:rsidR="00967C4C" w:rsidRPr="00967C4C" w:rsidRDefault="00967C4C">
      <w:pPr>
        <w:rPr>
          <w:rFonts w:ascii="Times New Roman" w:hAnsi="Times New Roman" w:cs="Times New Roman"/>
        </w:rPr>
      </w:pPr>
      <w:r w:rsidRPr="00967C4C">
        <w:rPr>
          <w:rFonts w:ascii="Times New Roman" w:hAnsi="Times New Roman" w:cs="Times New Roman"/>
        </w:rPr>
        <w:t>Reasons-responsive views</w:t>
      </w:r>
    </w:p>
    <w:p w14:paraId="40D71B2C" w14:textId="77777777" w:rsidR="00967C4C" w:rsidRPr="00967C4C" w:rsidRDefault="00967C4C">
      <w:pPr>
        <w:rPr>
          <w:rFonts w:ascii="Times New Roman" w:hAnsi="Times New Roman" w:cs="Times New Roman"/>
        </w:rPr>
      </w:pPr>
    </w:p>
    <w:p w14:paraId="3897A251" w14:textId="77777777" w:rsidR="00967C4C" w:rsidRPr="00967C4C" w:rsidRDefault="00967C4C">
      <w:pPr>
        <w:rPr>
          <w:rFonts w:ascii="Times New Roman" w:hAnsi="Times New Roman" w:cs="Times New Roman"/>
        </w:rPr>
      </w:pPr>
      <w:r w:rsidRPr="00967C4C">
        <w:rPr>
          <w:rFonts w:ascii="Times New Roman" w:hAnsi="Times New Roman" w:cs="Times New Roman"/>
        </w:rPr>
        <w:t>Strawsonian views</w:t>
      </w:r>
    </w:p>
    <w:p w14:paraId="677847D9" w14:textId="77777777" w:rsidR="00967C4C" w:rsidRPr="00967C4C" w:rsidRDefault="00967C4C">
      <w:pPr>
        <w:rPr>
          <w:rFonts w:ascii="Times New Roman" w:hAnsi="Times New Roman" w:cs="Times New Roman"/>
        </w:rPr>
      </w:pPr>
    </w:p>
    <w:p w14:paraId="0C694420" w14:textId="77777777" w:rsidR="00967C4C" w:rsidRPr="00967C4C" w:rsidRDefault="00967C4C">
      <w:pPr>
        <w:rPr>
          <w:rFonts w:ascii="Times New Roman" w:hAnsi="Times New Roman" w:cs="Times New Roman"/>
        </w:rPr>
      </w:pPr>
      <w:r w:rsidRPr="00967C4C">
        <w:rPr>
          <w:rFonts w:ascii="Times New Roman" w:hAnsi="Times New Roman" w:cs="Times New Roman"/>
        </w:rPr>
        <w:t>Frankfurt-style examples</w:t>
      </w:r>
    </w:p>
    <w:p w14:paraId="3A964453" w14:textId="77777777" w:rsidR="00967C4C" w:rsidRPr="00967C4C" w:rsidRDefault="00967C4C">
      <w:pPr>
        <w:rPr>
          <w:rFonts w:ascii="Times New Roman" w:hAnsi="Times New Roman" w:cs="Times New Roman"/>
        </w:rPr>
      </w:pPr>
    </w:p>
    <w:p w14:paraId="31C8038A" w14:textId="77777777" w:rsidR="00967C4C" w:rsidRPr="00967C4C" w:rsidRDefault="00967C4C">
      <w:pPr>
        <w:rPr>
          <w:rFonts w:ascii="Times New Roman" w:hAnsi="Times New Roman" w:cs="Times New Roman"/>
        </w:rPr>
      </w:pPr>
      <w:r w:rsidRPr="00967C4C">
        <w:rPr>
          <w:rFonts w:ascii="Times New Roman" w:hAnsi="Times New Roman" w:cs="Times New Roman"/>
        </w:rPr>
        <w:t>Blame</w:t>
      </w:r>
    </w:p>
    <w:p w14:paraId="693C1B36" w14:textId="77777777" w:rsidR="00967C4C" w:rsidRPr="00967C4C" w:rsidRDefault="00967C4C">
      <w:pPr>
        <w:rPr>
          <w:rFonts w:ascii="Times New Roman" w:hAnsi="Times New Roman" w:cs="Times New Roman"/>
        </w:rPr>
      </w:pPr>
    </w:p>
    <w:p w14:paraId="0E43044D" w14:textId="76050A24" w:rsidR="00304BB3" w:rsidRPr="00967C4C" w:rsidRDefault="00967C4C">
      <w:pPr>
        <w:rPr>
          <w:rFonts w:ascii="Times New Roman" w:hAnsi="Times New Roman" w:cs="Times New Roman"/>
          <w:b/>
        </w:rPr>
      </w:pPr>
      <w:r w:rsidRPr="00967C4C">
        <w:rPr>
          <w:rFonts w:ascii="Times New Roman" w:hAnsi="Times New Roman" w:cs="Times New Roman"/>
        </w:rPr>
        <w:t>Mental illness and psychopathy</w:t>
      </w:r>
      <w:r w:rsidR="00304BB3" w:rsidRPr="00967C4C">
        <w:rPr>
          <w:rFonts w:ascii="Times New Roman" w:hAnsi="Times New Roman" w:cs="Times New Roman"/>
          <w:b/>
        </w:rPr>
        <w:br w:type="page"/>
      </w:r>
    </w:p>
    <w:p w14:paraId="3C08B7AB" w14:textId="484B1C17" w:rsidR="0052639D" w:rsidRDefault="0052639D" w:rsidP="00AB2B4D">
      <w:pPr>
        <w:spacing w:line="480" w:lineRule="auto"/>
        <w:rPr>
          <w:rFonts w:ascii="Times New Roman" w:hAnsi="Times New Roman" w:cs="Times New Roman"/>
        </w:rPr>
      </w:pPr>
      <w:r>
        <w:rPr>
          <w:rFonts w:ascii="Times New Roman" w:hAnsi="Times New Roman" w:cs="Times New Roman"/>
        </w:rPr>
        <w:lastRenderedPageBreak/>
        <w:t>References</w:t>
      </w:r>
    </w:p>
    <w:p w14:paraId="63D1D406" w14:textId="77777777" w:rsidR="00A70469" w:rsidRDefault="00A70469" w:rsidP="00AB2B4D">
      <w:pPr>
        <w:spacing w:line="480" w:lineRule="auto"/>
        <w:rPr>
          <w:rFonts w:ascii="Times New Roman" w:hAnsi="Times New Roman" w:cs="Times New Roman"/>
        </w:rPr>
      </w:pPr>
    </w:p>
    <w:p w14:paraId="6C36BEE8" w14:textId="33B2A6A3" w:rsidR="00B92B9B" w:rsidRPr="009A64D7" w:rsidRDefault="009A64D7" w:rsidP="00AB2B4D">
      <w:pPr>
        <w:spacing w:line="480" w:lineRule="auto"/>
        <w:rPr>
          <w:rFonts w:ascii="Times New Roman" w:hAnsi="Times New Roman" w:cs="Times New Roman"/>
        </w:rPr>
      </w:pPr>
      <w:r>
        <w:rPr>
          <w:rFonts w:ascii="Times New Roman" w:hAnsi="Times New Roman" w:cs="Times New Roman"/>
        </w:rPr>
        <w:t xml:space="preserve">Fischer, J.M. </w:t>
      </w:r>
      <w:r>
        <w:rPr>
          <w:rFonts w:ascii="Times New Roman" w:hAnsi="Times New Roman" w:cs="Times New Roman"/>
          <w:i/>
        </w:rPr>
        <w:t>My Way: Essays on Moral Responsibility</w:t>
      </w:r>
      <w:r>
        <w:rPr>
          <w:rFonts w:ascii="Times New Roman" w:hAnsi="Times New Roman" w:cs="Times New Roman"/>
        </w:rPr>
        <w:t xml:space="preserve">. (New York: Oxford University Press), 2006. </w:t>
      </w:r>
    </w:p>
    <w:p w14:paraId="7EAD3E1D" w14:textId="4E554C54" w:rsidR="00093090" w:rsidRDefault="00171AC2" w:rsidP="00AB2B4D">
      <w:pPr>
        <w:spacing w:line="480" w:lineRule="auto"/>
        <w:rPr>
          <w:rFonts w:ascii="Times New Roman" w:hAnsi="Times New Roman" w:cs="Times New Roman"/>
        </w:rPr>
      </w:pPr>
      <w:r>
        <w:rPr>
          <w:rFonts w:ascii="Times New Roman" w:hAnsi="Times New Roman" w:cs="Times New Roman"/>
        </w:rPr>
        <w:t>Fischer, J.M.</w:t>
      </w:r>
      <w:r w:rsidR="00093090">
        <w:rPr>
          <w:rFonts w:ascii="Times New Roman" w:hAnsi="Times New Roman" w:cs="Times New Roman"/>
        </w:rPr>
        <w:t xml:space="preserve"> and Tognazinni, Neal.</w:t>
      </w:r>
      <w:r>
        <w:rPr>
          <w:rFonts w:ascii="Times New Roman" w:hAnsi="Times New Roman" w:cs="Times New Roman"/>
        </w:rPr>
        <w:t xml:space="preserve"> “The Physiognomy of Responsibility”, </w:t>
      </w:r>
      <w:r>
        <w:rPr>
          <w:rFonts w:ascii="Times New Roman" w:hAnsi="Times New Roman" w:cs="Times New Roman"/>
          <w:i/>
        </w:rPr>
        <w:t xml:space="preserve">Philosophy and Phenomenological Research </w:t>
      </w:r>
      <w:r>
        <w:rPr>
          <w:rFonts w:ascii="Times New Roman" w:hAnsi="Times New Roman" w:cs="Times New Roman"/>
        </w:rPr>
        <w:t xml:space="preserve">82 (2011): 381-417. </w:t>
      </w:r>
      <w:r w:rsidR="00093090">
        <w:rPr>
          <w:rFonts w:ascii="Times New Roman" w:hAnsi="Times New Roman" w:cs="Times New Roman"/>
        </w:rPr>
        <w:t xml:space="preserve"> </w:t>
      </w:r>
    </w:p>
    <w:p w14:paraId="33F689F7" w14:textId="68435E0A" w:rsidR="00B92B9B" w:rsidRDefault="00B92B9B" w:rsidP="00AB2B4D">
      <w:pPr>
        <w:spacing w:line="480" w:lineRule="auto"/>
        <w:rPr>
          <w:rFonts w:ascii="Times New Roman" w:hAnsi="Times New Roman" w:cs="Times New Roman"/>
        </w:rPr>
      </w:pPr>
      <w:r>
        <w:rPr>
          <w:rFonts w:ascii="Times New Roman" w:hAnsi="Times New Roman" w:cs="Times New Roman"/>
        </w:rPr>
        <w:t xml:space="preserve">Haji, Ishtiyaque. “Combatibilist Views of Freedom and Responsibility”, in Robert H. Kane (ed.), </w:t>
      </w:r>
      <w:r>
        <w:rPr>
          <w:rFonts w:ascii="Times New Roman" w:hAnsi="Times New Roman" w:cs="Times New Roman"/>
          <w:i/>
        </w:rPr>
        <w:t>The Oxford Handbook of Free Will</w:t>
      </w:r>
      <w:r>
        <w:rPr>
          <w:rFonts w:ascii="Times New Roman" w:hAnsi="Times New Roman" w:cs="Times New Roman"/>
        </w:rPr>
        <w:t xml:space="preserve">. (New York: Oxford University Press), 2002. </w:t>
      </w:r>
    </w:p>
    <w:p w14:paraId="5DD49A59" w14:textId="23642EE7" w:rsidR="0017718C" w:rsidRDefault="0017718C" w:rsidP="00AB2B4D">
      <w:pPr>
        <w:spacing w:line="480" w:lineRule="auto"/>
        <w:rPr>
          <w:rFonts w:ascii="Times New Roman" w:hAnsi="Times New Roman" w:cs="Times New Roman"/>
        </w:rPr>
      </w:pPr>
      <w:r>
        <w:rPr>
          <w:rFonts w:ascii="Times New Roman" w:hAnsi="Times New Roman" w:cs="Times New Roman"/>
        </w:rPr>
        <w:t xml:space="preserve">Kane, Robert. </w:t>
      </w:r>
      <w:r>
        <w:rPr>
          <w:rFonts w:ascii="Times New Roman" w:hAnsi="Times New Roman" w:cs="Times New Roman"/>
          <w:i/>
        </w:rPr>
        <w:t xml:space="preserve">A Contemporary Introduction to Free Will. </w:t>
      </w:r>
      <w:r>
        <w:rPr>
          <w:rFonts w:ascii="Times New Roman" w:hAnsi="Times New Roman" w:cs="Times New Roman"/>
        </w:rPr>
        <w:t xml:space="preserve">(New York: Oxford University Press), 2005. </w:t>
      </w:r>
    </w:p>
    <w:p w14:paraId="5568242A" w14:textId="3D9F08DA" w:rsidR="0017718C" w:rsidRPr="0017718C" w:rsidRDefault="0017718C" w:rsidP="00AB2B4D">
      <w:pPr>
        <w:spacing w:line="480" w:lineRule="auto"/>
        <w:rPr>
          <w:rFonts w:ascii="Times New Roman" w:hAnsi="Times New Roman" w:cs="Times New Roman"/>
        </w:rPr>
      </w:pPr>
      <w:r>
        <w:rPr>
          <w:rFonts w:ascii="Times New Roman" w:hAnsi="Times New Roman" w:cs="Times New Roman"/>
        </w:rPr>
        <w:t xml:space="preserve">Nelkin, Dana Kay. </w:t>
      </w:r>
      <w:r>
        <w:rPr>
          <w:rFonts w:ascii="Times New Roman" w:hAnsi="Times New Roman" w:cs="Times New Roman"/>
          <w:i/>
        </w:rPr>
        <w:t xml:space="preserve">Making Sense of Freedom and Responsibility. </w:t>
      </w:r>
      <w:r>
        <w:rPr>
          <w:rFonts w:ascii="Times New Roman" w:hAnsi="Times New Roman" w:cs="Times New Roman"/>
        </w:rPr>
        <w:t xml:space="preserve">(New York: Oxford University Press), 2011. </w:t>
      </w:r>
    </w:p>
    <w:p w14:paraId="4163F188" w14:textId="660D18E1" w:rsidR="00171AC2" w:rsidRDefault="00171AC2" w:rsidP="00AB2B4D">
      <w:pPr>
        <w:spacing w:line="480" w:lineRule="auto"/>
        <w:rPr>
          <w:rFonts w:ascii="Times New Roman" w:hAnsi="Times New Roman" w:cs="Times New Roman"/>
        </w:rPr>
      </w:pPr>
      <w:r>
        <w:rPr>
          <w:rFonts w:ascii="Times New Roman" w:hAnsi="Times New Roman" w:cs="Times New Roman"/>
        </w:rPr>
        <w:t xml:space="preserve">Scanlon, T.M. </w:t>
      </w:r>
      <w:r>
        <w:rPr>
          <w:rFonts w:ascii="Times New Roman" w:hAnsi="Times New Roman" w:cs="Times New Roman"/>
          <w:i/>
        </w:rPr>
        <w:t>What We Owe to Each Other</w:t>
      </w:r>
      <w:r>
        <w:rPr>
          <w:rFonts w:ascii="Times New Roman" w:hAnsi="Times New Roman" w:cs="Times New Roman"/>
        </w:rPr>
        <w:t xml:space="preserve">. (Cambridge, Mass.: Harvard University Press), 1998. </w:t>
      </w:r>
    </w:p>
    <w:p w14:paraId="2BFB4DF7" w14:textId="641734A7" w:rsidR="00B92B9B" w:rsidRDefault="00B92B9B" w:rsidP="00AB2B4D">
      <w:pPr>
        <w:spacing w:line="480" w:lineRule="auto"/>
        <w:rPr>
          <w:rFonts w:ascii="Times New Roman" w:hAnsi="Times New Roman" w:cs="Times New Roman"/>
        </w:rPr>
      </w:pPr>
      <w:r>
        <w:rPr>
          <w:rFonts w:ascii="Times New Roman" w:hAnsi="Times New Roman" w:cs="Times New Roman"/>
        </w:rPr>
        <w:t xml:space="preserve">Shoemaker, David. “Attributability, Answerability, and Accountability: Toward a Wider Theory of Moral Responsibility”, </w:t>
      </w:r>
      <w:r>
        <w:rPr>
          <w:rFonts w:ascii="Times New Roman" w:hAnsi="Times New Roman" w:cs="Times New Roman"/>
          <w:i/>
        </w:rPr>
        <w:t xml:space="preserve">Ethics </w:t>
      </w:r>
      <w:r>
        <w:rPr>
          <w:rFonts w:ascii="Times New Roman" w:hAnsi="Times New Roman" w:cs="Times New Roman"/>
        </w:rPr>
        <w:t xml:space="preserve">121 (2011): 602-632. </w:t>
      </w:r>
    </w:p>
    <w:p w14:paraId="18AC8425" w14:textId="1F1A1521" w:rsidR="00801CF4" w:rsidRDefault="00801CF4" w:rsidP="00AB2B4D">
      <w:pPr>
        <w:spacing w:line="480" w:lineRule="auto"/>
        <w:rPr>
          <w:rFonts w:ascii="Times New Roman" w:hAnsi="Times New Roman" w:cs="Times New Roman"/>
        </w:rPr>
      </w:pPr>
      <w:r>
        <w:rPr>
          <w:rFonts w:ascii="Times New Roman" w:hAnsi="Times New Roman" w:cs="Times New Roman"/>
        </w:rPr>
        <w:t xml:space="preserve">Smith, Angela. “Control, Responsibility, and Moral Assessment”, </w:t>
      </w:r>
      <w:r>
        <w:rPr>
          <w:rFonts w:ascii="Times New Roman" w:hAnsi="Times New Roman" w:cs="Times New Roman"/>
          <w:i/>
        </w:rPr>
        <w:t xml:space="preserve">Philosophical Studies </w:t>
      </w:r>
      <w:r>
        <w:rPr>
          <w:rFonts w:ascii="Times New Roman" w:hAnsi="Times New Roman" w:cs="Times New Roman"/>
        </w:rPr>
        <w:t xml:space="preserve">138 (2008): 367-392. </w:t>
      </w:r>
    </w:p>
    <w:p w14:paraId="7EA74511" w14:textId="2B0B6A53" w:rsidR="00B92B9B" w:rsidRDefault="00B92B9B" w:rsidP="00B92B9B">
      <w:pPr>
        <w:spacing w:line="480" w:lineRule="auto"/>
        <w:rPr>
          <w:rFonts w:ascii="Times New Roman" w:hAnsi="Times New Roman" w:cs="Times New Roman"/>
        </w:rPr>
      </w:pPr>
      <w:r>
        <w:rPr>
          <w:rFonts w:ascii="Times New Roman" w:hAnsi="Times New Roman" w:cs="Times New Roman"/>
        </w:rPr>
        <w:t xml:space="preserve">Vallentyne, Peter. “Brute Luck and Responsibility”, </w:t>
      </w:r>
      <w:r>
        <w:rPr>
          <w:rFonts w:ascii="Times New Roman" w:hAnsi="Times New Roman" w:cs="Times New Roman"/>
          <w:i/>
        </w:rPr>
        <w:t xml:space="preserve">Politics, Philosophy &amp; Economics </w:t>
      </w:r>
      <w:r>
        <w:rPr>
          <w:rFonts w:ascii="Times New Roman" w:hAnsi="Times New Roman" w:cs="Times New Roman"/>
        </w:rPr>
        <w:t xml:space="preserve">7 (2008): 57-80. </w:t>
      </w:r>
    </w:p>
    <w:p w14:paraId="55A7E00A" w14:textId="3A9EB698" w:rsidR="0024228E" w:rsidRPr="0024228E" w:rsidRDefault="002E62EC" w:rsidP="00B92B9B">
      <w:pPr>
        <w:spacing w:line="480" w:lineRule="auto"/>
        <w:rPr>
          <w:rFonts w:ascii="Times New Roman" w:hAnsi="Times New Roman" w:cs="Times New Roman"/>
        </w:rPr>
      </w:pPr>
      <w:r>
        <w:rPr>
          <w:rFonts w:ascii="Times New Roman" w:hAnsi="Times New Roman" w:cs="Times New Roman"/>
        </w:rPr>
        <w:t>v</w:t>
      </w:r>
      <w:r w:rsidR="0024228E">
        <w:rPr>
          <w:rFonts w:ascii="Times New Roman" w:hAnsi="Times New Roman" w:cs="Times New Roman"/>
        </w:rPr>
        <w:t xml:space="preserve">an Inwagen, Peter. “How to Think about the Problem of Free Will”, </w:t>
      </w:r>
      <w:r w:rsidR="0024228E">
        <w:rPr>
          <w:rFonts w:ascii="Times New Roman" w:hAnsi="Times New Roman" w:cs="Times New Roman"/>
          <w:i/>
        </w:rPr>
        <w:t xml:space="preserve">Journal of Ethics </w:t>
      </w:r>
      <w:r w:rsidR="0024228E">
        <w:rPr>
          <w:rFonts w:ascii="Times New Roman" w:hAnsi="Times New Roman" w:cs="Times New Roman"/>
        </w:rPr>
        <w:t xml:space="preserve">12 (2008): 327-341. </w:t>
      </w:r>
    </w:p>
    <w:p w14:paraId="034C691A" w14:textId="77777777" w:rsidR="00B92B9B" w:rsidRDefault="00B92B9B" w:rsidP="00B92B9B">
      <w:pPr>
        <w:spacing w:line="480" w:lineRule="auto"/>
        <w:rPr>
          <w:rFonts w:ascii="Times New Roman" w:hAnsi="Times New Roman" w:cs="Times New Roman"/>
        </w:rPr>
      </w:pPr>
      <w:r>
        <w:rPr>
          <w:rFonts w:ascii="Times New Roman" w:hAnsi="Times New Roman" w:cs="Times New Roman"/>
        </w:rPr>
        <w:lastRenderedPageBreak/>
        <w:t xml:space="preserve">Wallace, R.J. </w:t>
      </w:r>
      <w:r>
        <w:rPr>
          <w:rFonts w:ascii="Times New Roman" w:hAnsi="Times New Roman" w:cs="Times New Roman"/>
          <w:i/>
        </w:rPr>
        <w:t xml:space="preserve">Responsibility and the Moral Sentiments. </w:t>
      </w:r>
      <w:r>
        <w:rPr>
          <w:rFonts w:ascii="Times New Roman" w:hAnsi="Times New Roman" w:cs="Times New Roman"/>
        </w:rPr>
        <w:t xml:space="preserve">(Cambridge, Mass.: Harvard University Press), 1994. </w:t>
      </w:r>
    </w:p>
    <w:p w14:paraId="19235596" w14:textId="5EC39401" w:rsidR="0017718C" w:rsidRPr="0017718C" w:rsidRDefault="0017718C" w:rsidP="00B92B9B">
      <w:pPr>
        <w:spacing w:line="480" w:lineRule="auto"/>
        <w:rPr>
          <w:rFonts w:ascii="Times New Roman" w:hAnsi="Times New Roman" w:cs="Times New Roman"/>
        </w:rPr>
      </w:pPr>
      <w:r>
        <w:rPr>
          <w:rFonts w:ascii="Times New Roman" w:hAnsi="Times New Roman" w:cs="Times New Roman"/>
        </w:rPr>
        <w:t xml:space="preserve">Warfield, Ted. “Metaphysical Compatibilism’s Appropriation of Frankfurt”, </w:t>
      </w:r>
      <w:r>
        <w:rPr>
          <w:rFonts w:ascii="Times New Roman" w:hAnsi="Times New Roman" w:cs="Times New Roman"/>
          <w:i/>
        </w:rPr>
        <w:t xml:space="preserve">Oxford Studies in Metaphysics </w:t>
      </w:r>
      <w:r>
        <w:rPr>
          <w:rFonts w:ascii="Times New Roman" w:hAnsi="Times New Roman" w:cs="Times New Roman"/>
        </w:rPr>
        <w:t xml:space="preserve">3 (2007): 283-295. </w:t>
      </w:r>
    </w:p>
    <w:p w14:paraId="2568C57E" w14:textId="77777777" w:rsidR="00B92B9B" w:rsidRDefault="00B92B9B" w:rsidP="00B92B9B">
      <w:pPr>
        <w:spacing w:line="480" w:lineRule="auto"/>
        <w:rPr>
          <w:rFonts w:ascii="Times New Roman" w:hAnsi="Times New Roman" w:cs="Times New Roman"/>
        </w:rPr>
      </w:pPr>
      <w:r>
        <w:rPr>
          <w:rFonts w:ascii="Times New Roman" w:hAnsi="Times New Roman" w:cs="Times New Roman"/>
        </w:rPr>
        <w:t xml:space="preserve">Watson, Gary. “Two Faces of Responsibility”, </w:t>
      </w:r>
      <w:r>
        <w:rPr>
          <w:rFonts w:ascii="Times New Roman" w:hAnsi="Times New Roman" w:cs="Times New Roman"/>
          <w:i/>
        </w:rPr>
        <w:t xml:space="preserve">Philosophical Topics </w:t>
      </w:r>
      <w:r>
        <w:rPr>
          <w:rFonts w:ascii="Times New Roman" w:hAnsi="Times New Roman" w:cs="Times New Roman"/>
        </w:rPr>
        <w:t xml:space="preserve">24 (1996): 227-248. </w:t>
      </w:r>
    </w:p>
    <w:p w14:paraId="3F6D2B59" w14:textId="77777777" w:rsidR="00B92B9B" w:rsidRDefault="00B92B9B" w:rsidP="00B92B9B">
      <w:pPr>
        <w:spacing w:line="480" w:lineRule="auto"/>
        <w:rPr>
          <w:rFonts w:ascii="Times New Roman" w:hAnsi="Times New Roman" w:cs="Times New Roman"/>
        </w:rPr>
      </w:pPr>
      <w:r>
        <w:rPr>
          <w:rFonts w:ascii="Times New Roman" w:hAnsi="Times New Roman" w:cs="Times New Roman"/>
        </w:rPr>
        <w:t xml:space="preserve">Wolf, Susan. </w:t>
      </w:r>
      <w:r>
        <w:rPr>
          <w:rFonts w:ascii="Times New Roman" w:hAnsi="Times New Roman" w:cs="Times New Roman"/>
          <w:i/>
        </w:rPr>
        <w:t>Freedom Within Reason</w:t>
      </w:r>
      <w:r>
        <w:rPr>
          <w:rFonts w:ascii="Times New Roman" w:hAnsi="Times New Roman" w:cs="Times New Roman"/>
        </w:rPr>
        <w:t xml:space="preserve">. (New York: Oxford University Press), 1993. </w:t>
      </w:r>
    </w:p>
    <w:p w14:paraId="5A24C521" w14:textId="77777777" w:rsidR="00B92B9B" w:rsidRDefault="00B92B9B" w:rsidP="00B92B9B">
      <w:pPr>
        <w:spacing w:line="480" w:lineRule="auto"/>
        <w:rPr>
          <w:rFonts w:ascii="Times New Roman" w:hAnsi="Times New Roman" w:cs="Times New Roman"/>
        </w:rPr>
      </w:pPr>
      <w:r>
        <w:rPr>
          <w:rFonts w:ascii="Times New Roman" w:hAnsi="Times New Roman" w:cs="Times New Roman"/>
        </w:rPr>
        <w:t xml:space="preserve">Zimmerman, Michael. </w:t>
      </w:r>
      <w:r>
        <w:rPr>
          <w:rFonts w:ascii="Times New Roman" w:hAnsi="Times New Roman" w:cs="Times New Roman"/>
          <w:i/>
        </w:rPr>
        <w:t xml:space="preserve">An Essay on Moral Responsibility. </w:t>
      </w:r>
      <w:r>
        <w:rPr>
          <w:rFonts w:ascii="Times New Roman" w:hAnsi="Times New Roman" w:cs="Times New Roman"/>
        </w:rPr>
        <w:t xml:space="preserve">(Totowa, N.J.: Rowman &amp; Littlefield), 1988. </w:t>
      </w:r>
    </w:p>
    <w:p w14:paraId="1F01213F" w14:textId="77777777" w:rsidR="0052639D" w:rsidRDefault="0052639D" w:rsidP="00AB2B4D">
      <w:pPr>
        <w:spacing w:line="480" w:lineRule="auto"/>
        <w:rPr>
          <w:rFonts w:ascii="Times New Roman" w:hAnsi="Times New Roman" w:cs="Times New Roman"/>
        </w:rPr>
      </w:pPr>
    </w:p>
    <w:p w14:paraId="35D0ED49" w14:textId="5E005AAF" w:rsidR="00C0231A" w:rsidRPr="0052639D" w:rsidRDefault="00C0231A" w:rsidP="00AB2B4D">
      <w:pPr>
        <w:spacing w:line="480" w:lineRule="auto"/>
        <w:rPr>
          <w:rFonts w:ascii="Times New Roman" w:hAnsi="Times New Roman" w:cs="Times New Roman"/>
        </w:rPr>
      </w:pPr>
      <w:r>
        <w:rPr>
          <w:rFonts w:ascii="Times New Roman" w:hAnsi="Times New Roman" w:cs="Times New Roman"/>
        </w:rPr>
        <w:t xml:space="preserve"> </w:t>
      </w:r>
    </w:p>
    <w:sectPr w:rsidR="00C0231A" w:rsidRPr="0052639D" w:rsidSect="00D51A4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77061" w14:textId="77777777" w:rsidR="00AC4DEE" w:rsidRDefault="00AC4DEE" w:rsidP="006D3E8E">
      <w:r>
        <w:separator/>
      </w:r>
    </w:p>
  </w:endnote>
  <w:endnote w:type="continuationSeparator" w:id="0">
    <w:p w14:paraId="52243671" w14:textId="77777777" w:rsidR="00AC4DEE" w:rsidRDefault="00AC4DEE" w:rsidP="006D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26FC7" w14:textId="77777777" w:rsidR="00AC4DEE" w:rsidRDefault="00AC4DEE" w:rsidP="006D3E8E">
      <w:r>
        <w:separator/>
      </w:r>
    </w:p>
  </w:footnote>
  <w:footnote w:type="continuationSeparator" w:id="0">
    <w:p w14:paraId="35E1392F" w14:textId="77777777" w:rsidR="00AC4DEE" w:rsidRDefault="00AC4DEE" w:rsidP="006D3E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C4C"/>
    <w:multiLevelType w:val="hybridMultilevel"/>
    <w:tmpl w:val="09BA6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F7EA8"/>
    <w:multiLevelType w:val="hybridMultilevel"/>
    <w:tmpl w:val="8A100C56"/>
    <w:lvl w:ilvl="0" w:tplc="2416B7F4">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
    <w:nsid w:val="17BE1477"/>
    <w:multiLevelType w:val="hybridMultilevel"/>
    <w:tmpl w:val="C520FD24"/>
    <w:lvl w:ilvl="0" w:tplc="30BAA93A">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681730"/>
    <w:multiLevelType w:val="hybridMultilevel"/>
    <w:tmpl w:val="BB92835A"/>
    <w:lvl w:ilvl="0" w:tplc="C01A3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9F3536"/>
    <w:multiLevelType w:val="hybridMultilevel"/>
    <w:tmpl w:val="22347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66F1A"/>
    <w:multiLevelType w:val="hybridMultilevel"/>
    <w:tmpl w:val="64A4635A"/>
    <w:lvl w:ilvl="0" w:tplc="0D8CF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A24E2"/>
    <w:multiLevelType w:val="hybridMultilevel"/>
    <w:tmpl w:val="2FD6992C"/>
    <w:lvl w:ilvl="0" w:tplc="EF8EE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E7"/>
    <w:rsid w:val="000013E0"/>
    <w:rsid w:val="000017DD"/>
    <w:rsid w:val="00003693"/>
    <w:rsid w:val="00005241"/>
    <w:rsid w:val="00006EA8"/>
    <w:rsid w:val="00010267"/>
    <w:rsid w:val="00012E25"/>
    <w:rsid w:val="0001322F"/>
    <w:rsid w:val="000156F2"/>
    <w:rsid w:val="000160EA"/>
    <w:rsid w:val="00016BED"/>
    <w:rsid w:val="00017271"/>
    <w:rsid w:val="00021CE5"/>
    <w:rsid w:val="000229C1"/>
    <w:rsid w:val="00023993"/>
    <w:rsid w:val="00023E59"/>
    <w:rsid w:val="00024BDA"/>
    <w:rsid w:val="00026FD2"/>
    <w:rsid w:val="00027ED4"/>
    <w:rsid w:val="00030948"/>
    <w:rsid w:val="000317C0"/>
    <w:rsid w:val="00031E73"/>
    <w:rsid w:val="000327DB"/>
    <w:rsid w:val="0003293E"/>
    <w:rsid w:val="00034A87"/>
    <w:rsid w:val="0003554D"/>
    <w:rsid w:val="000369B6"/>
    <w:rsid w:val="00036C65"/>
    <w:rsid w:val="0004062E"/>
    <w:rsid w:val="00041DCE"/>
    <w:rsid w:val="0004232F"/>
    <w:rsid w:val="00043910"/>
    <w:rsid w:val="00046B91"/>
    <w:rsid w:val="00047223"/>
    <w:rsid w:val="00047346"/>
    <w:rsid w:val="00056524"/>
    <w:rsid w:val="00061F40"/>
    <w:rsid w:val="0006359D"/>
    <w:rsid w:val="000666B2"/>
    <w:rsid w:val="00067214"/>
    <w:rsid w:val="0007087B"/>
    <w:rsid w:val="00071823"/>
    <w:rsid w:val="00073C5C"/>
    <w:rsid w:val="00076A46"/>
    <w:rsid w:val="0007707E"/>
    <w:rsid w:val="000837BE"/>
    <w:rsid w:val="00085102"/>
    <w:rsid w:val="00090E7E"/>
    <w:rsid w:val="00091765"/>
    <w:rsid w:val="00093090"/>
    <w:rsid w:val="00093C79"/>
    <w:rsid w:val="000941B1"/>
    <w:rsid w:val="00095B23"/>
    <w:rsid w:val="000963F0"/>
    <w:rsid w:val="000A1361"/>
    <w:rsid w:val="000A1D05"/>
    <w:rsid w:val="000A39A9"/>
    <w:rsid w:val="000A57E7"/>
    <w:rsid w:val="000A6494"/>
    <w:rsid w:val="000A692C"/>
    <w:rsid w:val="000A6BF9"/>
    <w:rsid w:val="000B14D5"/>
    <w:rsid w:val="000B20BE"/>
    <w:rsid w:val="000B24BB"/>
    <w:rsid w:val="000B41B8"/>
    <w:rsid w:val="000B469A"/>
    <w:rsid w:val="000B5981"/>
    <w:rsid w:val="000C1075"/>
    <w:rsid w:val="000C1277"/>
    <w:rsid w:val="000C354B"/>
    <w:rsid w:val="000C4748"/>
    <w:rsid w:val="000D07B5"/>
    <w:rsid w:val="000D0E07"/>
    <w:rsid w:val="000D290B"/>
    <w:rsid w:val="000D3685"/>
    <w:rsid w:val="000D4FE4"/>
    <w:rsid w:val="000D5DF2"/>
    <w:rsid w:val="000E4BD5"/>
    <w:rsid w:val="000E4D75"/>
    <w:rsid w:val="000E56A3"/>
    <w:rsid w:val="000E796F"/>
    <w:rsid w:val="000E7A5C"/>
    <w:rsid w:val="000F304A"/>
    <w:rsid w:val="000F34F3"/>
    <w:rsid w:val="000F3E19"/>
    <w:rsid w:val="00102372"/>
    <w:rsid w:val="00102548"/>
    <w:rsid w:val="001044AB"/>
    <w:rsid w:val="00104C7E"/>
    <w:rsid w:val="00105B50"/>
    <w:rsid w:val="00107612"/>
    <w:rsid w:val="00107DDD"/>
    <w:rsid w:val="00110495"/>
    <w:rsid w:val="00110FC3"/>
    <w:rsid w:val="00113648"/>
    <w:rsid w:val="00114DCF"/>
    <w:rsid w:val="0011599F"/>
    <w:rsid w:val="0011766E"/>
    <w:rsid w:val="00122564"/>
    <w:rsid w:val="00125982"/>
    <w:rsid w:val="00126857"/>
    <w:rsid w:val="001275F4"/>
    <w:rsid w:val="00127ED0"/>
    <w:rsid w:val="00130306"/>
    <w:rsid w:val="001313BF"/>
    <w:rsid w:val="0013317F"/>
    <w:rsid w:val="00134CEA"/>
    <w:rsid w:val="001371A9"/>
    <w:rsid w:val="00137F17"/>
    <w:rsid w:val="00140141"/>
    <w:rsid w:val="0014054E"/>
    <w:rsid w:val="001416C6"/>
    <w:rsid w:val="00142159"/>
    <w:rsid w:val="001441D9"/>
    <w:rsid w:val="00146DC9"/>
    <w:rsid w:val="00146DD8"/>
    <w:rsid w:val="00151EC8"/>
    <w:rsid w:val="00152459"/>
    <w:rsid w:val="0015501C"/>
    <w:rsid w:val="001579C5"/>
    <w:rsid w:val="001608F1"/>
    <w:rsid w:val="0016123C"/>
    <w:rsid w:val="001618EB"/>
    <w:rsid w:val="00161A78"/>
    <w:rsid w:val="001622A3"/>
    <w:rsid w:val="00162A86"/>
    <w:rsid w:val="0016449E"/>
    <w:rsid w:val="001644AE"/>
    <w:rsid w:val="00164EE0"/>
    <w:rsid w:val="00166C81"/>
    <w:rsid w:val="00170176"/>
    <w:rsid w:val="00171AC2"/>
    <w:rsid w:val="00172126"/>
    <w:rsid w:val="001723BD"/>
    <w:rsid w:val="00173B1A"/>
    <w:rsid w:val="0017669F"/>
    <w:rsid w:val="0017718C"/>
    <w:rsid w:val="00177BB0"/>
    <w:rsid w:val="00183F80"/>
    <w:rsid w:val="00184596"/>
    <w:rsid w:val="00184EEB"/>
    <w:rsid w:val="0018534D"/>
    <w:rsid w:val="00186D3E"/>
    <w:rsid w:val="00193F95"/>
    <w:rsid w:val="00194AB4"/>
    <w:rsid w:val="00196F7D"/>
    <w:rsid w:val="001A4E57"/>
    <w:rsid w:val="001B0EBF"/>
    <w:rsid w:val="001B4425"/>
    <w:rsid w:val="001B4957"/>
    <w:rsid w:val="001B4E28"/>
    <w:rsid w:val="001B6EAE"/>
    <w:rsid w:val="001C4774"/>
    <w:rsid w:val="001D0A38"/>
    <w:rsid w:val="001D1827"/>
    <w:rsid w:val="001D1C13"/>
    <w:rsid w:val="001D2AA3"/>
    <w:rsid w:val="001D2C07"/>
    <w:rsid w:val="001D317D"/>
    <w:rsid w:val="001D50A4"/>
    <w:rsid w:val="001E14B8"/>
    <w:rsid w:val="001E2137"/>
    <w:rsid w:val="001E7B4A"/>
    <w:rsid w:val="001F0B7D"/>
    <w:rsid w:val="001F0E6C"/>
    <w:rsid w:val="001F3D5F"/>
    <w:rsid w:val="002016F1"/>
    <w:rsid w:val="0020295A"/>
    <w:rsid w:val="00202F62"/>
    <w:rsid w:val="00203973"/>
    <w:rsid w:val="002040FF"/>
    <w:rsid w:val="002046B7"/>
    <w:rsid w:val="002049F7"/>
    <w:rsid w:val="00205D56"/>
    <w:rsid w:val="00213893"/>
    <w:rsid w:val="00213F01"/>
    <w:rsid w:val="00213F36"/>
    <w:rsid w:val="00215845"/>
    <w:rsid w:val="00220492"/>
    <w:rsid w:val="0022071A"/>
    <w:rsid w:val="00220BE4"/>
    <w:rsid w:val="00223182"/>
    <w:rsid w:val="002237DB"/>
    <w:rsid w:val="002265D6"/>
    <w:rsid w:val="002302B1"/>
    <w:rsid w:val="002345FA"/>
    <w:rsid w:val="00235143"/>
    <w:rsid w:val="002354E1"/>
    <w:rsid w:val="00237779"/>
    <w:rsid w:val="0024228E"/>
    <w:rsid w:val="00242E43"/>
    <w:rsid w:val="00244295"/>
    <w:rsid w:val="0024477A"/>
    <w:rsid w:val="00245171"/>
    <w:rsid w:val="00246D6A"/>
    <w:rsid w:val="00247A09"/>
    <w:rsid w:val="00251A7A"/>
    <w:rsid w:val="00251DC4"/>
    <w:rsid w:val="002520B3"/>
    <w:rsid w:val="0025361B"/>
    <w:rsid w:val="00253E94"/>
    <w:rsid w:val="00256528"/>
    <w:rsid w:val="00256663"/>
    <w:rsid w:val="002615E3"/>
    <w:rsid w:val="00262911"/>
    <w:rsid w:val="00263AE3"/>
    <w:rsid w:val="0026473C"/>
    <w:rsid w:val="00266958"/>
    <w:rsid w:val="002706E8"/>
    <w:rsid w:val="00273D17"/>
    <w:rsid w:val="0027480B"/>
    <w:rsid w:val="002751DB"/>
    <w:rsid w:val="00275BFF"/>
    <w:rsid w:val="00276D03"/>
    <w:rsid w:val="00280362"/>
    <w:rsid w:val="0028248C"/>
    <w:rsid w:val="00282E98"/>
    <w:rsid w:val="002860FE"/>
    <w:rsid w:val="00287334"/>
    <w:rsid w:val="00287915"/>
    <w:rsid w:val="00287955"/>
    <w:rsid w:val="00287C7E"/>
    <w:rsid w:val="00291ACE"/>
    <w:rsid w:val="00292DA2"/>
    <w:rsid w:val="00292F3D"/>
    <w:rsid w:val="002943A4"/>
    <w:rsid w:val="00294DED"/>
    <w:rsid w:val="00294FCF"/>
    <w:rsid w:val="00295456"/>
    <w:rsid w:val="002955EB"/>
    <w:rsid w:val="00295B77"/>
    <w:rsid w:val="00296961"/>
    <w:rsid w:val="002A1566"/>
    <w:rsid w:val="002A2882"/>
    <w:rsid w:val="002A6ADF"/>
    <w:rsid w:val="002A7058"/>
    <w:rsid w:val="002A7AD8"/>
    <w:rsid w:val="002B1924"/>
    <w:rsid w:val="002B25BF"/>
    <w:rsid w:val="002B3E0F"/>
    <w:rsid w:val="002B78D0"/>
    <w:rsid w:val="002C09BB"/>
    <w:rsid w:val="002C0F44"/>
    <w:rsid w:val="002C1D53"/>
    <w:rsid w:val="002C3C7B"/>
    <w:rsid w:val="002C7B09"/>
    <w:rsid w:val="002C7DEF"/>
    <w:rsid w:val="002D09CF"/>
    <w:rsid w:val="002D1987"/>
    <w:rsid w:val="002D1AB3"/>
    <w:rsid w:val="002D53B9"/>
    <w:rsid w:val="002D7962"/>
    <w:rsid w:val="002E62EC"/>
    <w:rsid w:val="002E79C8"/>
    <w:rsid w:val="002F02BB"/>
    <w:rsid w:val="002F0C40"/>
    <w:rsid w:val="002F4DAE"/>
    <w:rsid w:val="00301793"/>
    <w:rsid w:val="00302D80"/>
    <w:rsid w:val="00304868"/>
    <w:rsid w:val="00304BB3"/>
    <w:rsid w:val="003054E6"/>
    <w:rsid w:val="003077D7"/>
    <w:rsid w:val="00310281"/>
    <w:rsid w:val="0031273C"/>
    <w:rsid w:val="00315073"/>
    <w:rsid w:val="0031751C"/>
    <w:rsid w:val="00317F75"/>
    <w:rsid w:val="003255D7"/>
    <w:rsid w:val="00327E75"/>
    <w:rsid w:val="00331433"/>
    <w:rsid w:val="003340D2"/>
    <w:rsid w:val="00341DA9"/>
    <w:rsid w:val="00342E89"/>
    <w:rsid w:val="00343253"/>
    <w:rsid w:val="0034335A"/>
    <w:rsid w:val="003434AB"/>
    <w:rsid w:val="0034792E"/>
    <w:rsid w:val="0035048D"/>
    <w:rsid w:val="00350533"/>
    <w:rsid w:val="00352A9F"/>
    <w:rsid w:val="003532FF"/>
    <w:rsid w:val="00353DDA"/>
    <w:rsid w:val="00353F17"/>
    <w:rsid w:val="00354C06"/>
    <w:rsid w:val="0035667C"/>
    <w:rsid w:val="00360049"/>
    <w:rsid w:val="00361648"/>
    <w:rsid w:val="00361DCA"/>
    <w:rsid w:val="00364825"/>
    <w:rsid w:val="00366431"/>
    <w:rsid w:val="00367264"/>
    <w:rsid w:val="00370F80"/>
    <w:rsid w:val="003723EE"/>
    <w:rsid w:val="00372EAF"/>
    <w:rsid w:val="00374606"/>
    <w:rsid w:val="00374839"/>
    <w:rsid w:val="00375868"/>
    <w:rsid w:val="00376296"/>
    <w:rsid w:val="00376E1C"/>
    <w:rsid w:val="00380539"/>
    <w:rsid w:val="003831CA"/>
    <w:rsid w:val="00383FC5"/>
    <w:rsid w:val="003855AB"/>
    <w:rsid w:val="00386B1E"/>
    <w:rsid w:val="00390BA6"/>
    <w:rsid w:val="00391621"/>
    <w:rsid w:val="003A0190"/>
    <w:rsid w:val="003A0A02"/>
    <w:rsid w:val="003A0BD1"/>
    <w:rsid w:val="003A1076"/>
    <w:rsid w:val="003A42B0"/>
    <w:rsid w:val="003A56DA"/>
    <w:rsid w:val="003A7880"/>
    <w:rsid w:val="003B12E5"/>
    <w:rsid w:val="003B1A5E"/>
    <w:rsid w:val="003B43BC"/>
    <w:rsid w:val="003B7322"/>
    <w:rsid w:val="003C0CB0"/>
    <w:rsid w:val="003C6625"/>
    <w:rsid w:val="003C742C"/>
    <w:rsid w:val="003D4131"/>
    <w:rsid w:val="003D6624"/>
    <w:rsid w:val="003E2185"/>
    <w:rsid w:val="003E468A"/>
    <w:rsid w:val="003E4BCE"/>
    <w:rsid w:val="003F00E7"/>
    <w:rsid w:val="003F6AE9"/>
    <w:rsid w:val="00400E98"/>
    <w:rsid w:val="00402230"/>
    <w:rsid w:val="004030A4"/>
    <w:rsid w:val="004031E9"/>
    <w:rsid w:val="00404BFF"/>
    <w:rsid w:val="004074B9"/>
    <w:rsid w:val="00411DE2"/>
    <w:rsid w:val="00412087"/>
    <w:rsid w:val="004146BB"/>
    <w:rsid w:val="0041489D"/>
    <w:rsid w:val="00417A99"/>
    <w:rsid w:val="00421CE8"/>
    <w:rsid w:val="00424FA6"/>
    <w:rsid w:val="0042654F"/>
    <w:rsid w:val="004320DC"/>
    <w:rsid w:val="004321FB"/>
    <w:rsid w:val="004326F2"/>
    <w:rsid w:val="00434906"/>
    <w:rsid w:val="00434EC1"/>
    <w:rsid w:val="00436F80"/>
    <w:rsid w:val="00437CB2"/>
    <w:rsid w:val="00441E6E"/>
    <w:rsid w:val="004430AF"/>
    <w:rsid w:val="0044407E"/>
    <w:rsid w:val="004441F1"/>
    <w:rsid w:val="004442A8"/>
    <w:rsid w:val="00444693"/>
    <w:rsid w:val="00452445"/>
    <w:rsid w:val="00452808"/>
    <w:rsid w:val="00452BA9"/>
    <w:rsid w:val="00454333"/>
    <w:rsid w:val="004612B6"/>
    <w:rsid w:val="004619E4"/>
    <w:rsid w:val="00464D94"/>
    <w:rsid w:val="004657B5"/>
    <w:rsid w:val="00470D95"/>
    <w:rsid w:val="00471254"/>
    <w:rsid w:val="00471669"/>
    <w:rsid w:val="00473D36"/>
    <w:rsid w:val="004745F7"/>
    <w:rsid w:val="00474E17"/>
    <w:rsid w:val="004825AE"/>
    <w:rsid w:val="004827A1"/>
    <w:rsid w:val="00482BF0"/>
    <w:rsid w:val="00483B23"/>
    <w:rsid w:val="00485255"/>
    <w:rsid w:val="004917AF"/>
    <w:rsid w:val="00492A78"/>
    <w:rsid w:val="00495437"/>
    <w:rsid w:val="004A438F"/>
    <w:rsid w:val="004A7299"/>
    <w:rsid w:val="004A79AD"/>
    <w:rsid w:val="004B1AF6"/>
    <w:rsid w:val="004B5A1D"/>
    <w:rsid w:val="004C071E"/>
    <w:rsid w:val="004D4E44"/>
    <w:rsid w:val="004D5DAD"/>
    <w:rsid w:val="004D7C49"/>
    <w:rsid w:val="004E3A98"/>
    <w:rsid w:val="004E3F21"/>
    <w:rsid w:val="004E45CE"/>
    <w:rsid w:val="004F22F3"/>
    <w:rsid w:val="004F346C"/>
    <w:rsid w:val="004F3E0C"/>
    <w:rsid w:val="004F4272"/>
    <w:rsid w:val="004F6CD1"/>
    <w:rsid w:val="00504546"/>
    <w:rsid w:val="00506D71"/>
    <w:rsid w:val="00506F96"/>
    <w:rsid w:val="00507CF9"/>
    <w:rsid w:val="00521223"/>
    <w:rsid w:val="00521357"/>
    <w:rsid w:val="005254CE"/>
    <w:rsid w:val="0052639D"/>
    <w:rsid w:val="005344FB"/>
    <w:rsid w:val="0053459E"/>
    <w:rsid w:val="005348DB"/>
    <w:rsid w:val="00535A62"/>
    <w:rsid w:val="0054232F"/>
    <w:rsid w:val="005424EB"/>
    <w:rsid w:val="00542DD7"/>
    <w:rsid w:val="005434C2"/>
    <w:rsid w:val="005436FA"/>
    <w:rsid w:val="005439B8"/>
    <w:rsid w:val="005450CA"/>
    <w:rsid w:val="00545402"/>
    <w:rsid w:val="00546CA4"/>
    <w:rsid w:val="005537C9"/>
    <w:rsid w:val="00557117"/>
    <w:rsid w:val="00561C3E"/>
    <w:rsid w:val="00562891"/>
    <w:rsid w:val="00563480"/>
    <w:rsid w:val="00563E52"/>
    <w:rsid w:val="00563E9D"/>
    <w:rsid w:val="005657D4"/>
    <w:rsid w:val="00566D9B"/>
    <w:rsid w:val="00570B46"/>
    <w:rsid w:val="005726F5"/>
    <w:rsid w:val="00575055"/>
    <w:rsid w:val="00575252"/>
    <w:rsid w:val="00575931"/>
    <w:rsid w:val="005842C0"/>
    <w:rsid w:val="005842FD"/>
    <w:rsid w:val="00587C79"/>
    <w:rsid w:val="0059142B"/>
    <w:rsid w:val="005915D8"/>
    <w:rsid w:val="00592296"/>
    <w:rsid w:val="005941B0"/>
    <w:rsid w:val="00595778"/>
    <w:rsid w:val="005A0952"/>
    <w:rsid w:val="005A0CC3"/>
    <w:rsid w:val="005A1851"/>
    <w:rsid w:val="005A264B"/>
    <w:rsid w:val="005A4E20"/>
    <w:rsid w:val="005A6DE1"/>
    <w:rsid w:val="005A7FCA"/>
    <w:rsid w:val="005B04C5"/>
    <w:rsid w:val="005B291C"/>
    <w:rsid w:val="005B3E9D"/>
    <w:rsid w:val="005B5095"/>
    <w:rsid w:val="005B6DAA"/>
    <w:rsid w:val="005C0588"/>
    <w:rsid w:val="005C17A8"/>
    <w:rsid w:val="005C310C"/>
    <w:rsid w:val="005C51B4"/>
    <w:rsid w:val="005C6C9F"/>
    <w:rsid w:val="005D22DA"/>
    <w:rsid w:val="005D2AD8"/>
    <w:rsid w:val="005D2DA9"/>
    <w:rsid w:val="005D41DE"/>
    <w:rsid w:val="005D4654"/>
    <w:rsid w:val="005D52DC"/>
    <w:rsid w:val="005D57CD"/>
    <w:rsid w:val="005D76E4"/>
    <w:rsid w:val="005E080C"/>
    <w:rsid w:val="005E1DE5"/>
    <w:rsid w:val="005E3ABA"/>
    <w:rsid w:val="005E43DD"/>
    <w:rsid w:val="005E53C4"/>
    <w:rsid w:val="005E6A6A"/>
    <w:rsid w:val="005E755D"/>
    <w:rsid w:val="005E7BDC"/>
    <w:rsid w:val="005F2C32"/>
    <w:rsid w:val="005F3E48"/>
    <w:rsid w:val="005F5EBB"/>
    <w:rsid w:val="00600EF2"/>
    <w:rsid w:val="00602D80"/>
    <w:rsid w:val="00604854"/>
    <w:rsid w:val="00604C63"/>
    <w:rsid w:val="006054B7"/>
    <w:rsid w:val="00607653"/>
    <w:rsid w:val="00607A13"/>
    <w:rsid w:val="00610F50"/>
    <w:rsid w:val="00610FDE"/>
    <w:rsid w:val="0061173E"/>
    <w:rsid w:val="00617716"/>
    <w:rsid w:val="00621042"/>
    <w:rsid w:val="006216B4"/>
    <w:rsid w:val="006243E3"/>
    <w:rsid w:val="00625A68"/>
    <w:rsid w:val="006264AB"/>
    <w:rsid w:val="006313CF"/>
    <w:rsid w:val="006315CC"/>
    <w:rsid w:val="00633876"/>
    <w:rsid w:val="006342E6"/>
    <w:rsid w:val="00635024"/>
    <w:rsid w:val="00635045"/>
    <w:rsid w:val="006359A8"/>
    <w:rsid w:val="006403CE"/>
    <w:rsid w:val="006413DD"/>
    <w:rsid w:val="006509C1"/>
    <w:rsid w:val="00651EDF"/>
    <w:rsid w:val="00653E70"/>
    <w:rsid w:val="00654047"/>
    <w:rsid w:val="0065486C"/>
    <w:rsid w:val="00654A53"/>
    <w:rsid w:val="00656765"/>
    <w:rsid w:val="00657694"/>
    <w:rsid w:val="00663810"/>
    <w:rsid w:val="00663894"/>
    <w:rsid w:val="00664217"/>
    <w:rsid w:val="006652B7"/>
    <w:rsid w:val="0066697B"/>
    <w:rsid w:val="00667CD9"/>
    <w:rsid w:val="00671436"/>
    <w:rsid w:val="006746F7"/>
    <w:rsid w:val="0068022E"/>
    <w:rsid w:val="00680C5B"/>
    <w:rsid w:val="00680F8B"/>
    <w:rsid w:val="00681786"/>
    <w:rsid w:val="00682C2B"/>
    <w:rsid w:val="00684744"/>
    <w:rsid w:val="0068574C"/>
    <w:rsid w:val="00686128"/>
    <w:rsid w:val="00686B5A"/>
    <w:rsid w:val="00686E76"/>
    <w:rsid w:val="0068719D"/>
    <w:rsid w:val="00687215"/>
    <w:rsid w:val="00687408"/>
    <w:rsid w:val="0069537A"/>
    <w:rsid w:val="00695F5B"/>
    <w:rsid w:val="00696AA2"/>
    <w:rsid w:val="006A6F31"/>
    <w:rsid w:val="006B34F0"/>
    <w:rsid w:val="006B5963"/>
    <w:rsid w:val="006B6E82"/>
    <w:rsid w:val="006B7994"/>
    <w:rsid w:val="006C149D"/>
    <w:rsid w:val="006C1DAD"/>
    <w:rsid w:val="006C1F7C"/>
    <w:rsid w:val="006C57DE"/>
    <w:rsid w:val="006C69C0"/>
    <w:rsid w:val="006C7C06"/>
    <w:rsid w:val="006D33EB"/>
    <w:rsid w:val="006D3E8E"/>
    <w:rsid w:val="006D4844"/>
    <w:rsid w:val="006D510A"/>
    <w:rsid w:val="006D771C"/>
    <w:rsid w:val="006E0319"/>
    <w:rsid w:val="006E0CCB"/>
    <w:rsid w:val="006E0EBF"/>
    <w:rsid w:val="006E1856"/>
    <w:rsid w:val="006E19EE"/>
    <w:rsid w:val="006E56D3"/>
    <w:rsid w:val="006F0A41"/>
    <w:rsid w:val="006F21BA"/>
    <w:rsid w:val="006F7EF3"/>
    <w:rsid w:val="007002E4"/>
    <w:rsid w:val="00702803"/>
    <w:rsid w:val="00712CAC"/>
    <w:rsid w:val="00714CF9"/>
    <w:rsid w:val="00716089"/>
    <w:rsid w:val="00716B31"/>
    <w:rsid w:val="007178E2"/>
    <w:rsid w:val="007179B3"/>
    <w:rsid w:val="00720D41"/>
    <w:rsid w:val="00722957"/>
    <w:rsid w:val="00723C66"/>
    <w:rsid w:val="00730212"/>
    <w:rsid w:val="00730AC4"/>
    <w:rsid w:val="0073195D"/>
    <w:rsid w:val="00732A27"/>
    <w:rsid w:val="00734958"/>
    <w:rsid w:val="00735A9E"/>
    <w:rsid w:val="007371AB"/>
    <w:rsid w:val="007403C3"/>
    <w:rsid w:val="00741655"/>
    <w:rsid w:val="0074599F"/>
    <w:rsid w:val="00751DC7"/>
    <w:rsid w:val="00751F69"/>
    <w:rsid w:val="00755006"/>
    <w:rsid w:val="0076068D"/>
    <w:rsid w:val="0076205F"/>
    <w:rsid w:val="007625BA"/>
    <w:rsid w:val="00762C84"/>
    <w:rsid w:val="007640DB"/>
    <w:rsid w:val="00770B0E"/>
    <w:rsid w:val="007723E7"/>
    <w:rsid w:val="007751B5"/>
    <w:rsid w:val="0077680A"/>
    <w:rsid w:val="00780295"/>
    <w:rsid w:val="0078564D"/>
    <w:rsid w:val="00786AFA"/>
    <w:rsid w:val="007921E4"/>
    <w:rsid w:val="007934DB"/>
    <w:rsid w:val="00794F48"/>
    <w:rsid w:val="007950CC"/>
    <w:rsid w:val="00797A86"/>
    <w:rsid w:val="007A38F6"/>
    <w:rsid w:val="007B14B5"/>
    <w:rsid w:val="007B1D19"/>
    <w:rsid w:val="007B2589"/>
    <w:rsid w:val="007B2D6A"/>
    <w:rsid w:val="007B4B42"/>
    <w:rsid w:val="007B57CF"/>
    <w:rsid w:val="007B5FCB"/>
    <w:rsid w:val="007C0257"/>
    <w:rsid w:val="007C1EBF"/>
    <w:rsid w:val="007C3095"/>
    <w:rsid w:val="007C362C"/>
    <w:rsid w:val="007C46BE"/>
    <w:rsid w:val="007D09FB"/>
    <w:rsid w:val="007D18CF"/>
    <w:rsid w:val="007D627A"/>
    <w:rsid w:val="007E0695"/>
    <w:rsid w:val="007E1E7F"/>
    <w:rsid w:val="007E5658"/>
    <w:rsid w:val="007F0854"/>
    <w:rsid w:val="007F3B1A"/>
    <w:rsid w:val="007F3E56"/>
    <w:rsid w:val="007F503D"/>
    <w:rsid w:val="007F5D22"/>
    <w:rsid w:val="007F6FC3"/>
    <w:rsid w:val="007F71DF"/>
    <w:rsid w:val="00800397"/>
    <w:rsid w:val="00801CF4"/>
    <w:rsid w:val="00806828"/>
    <w:rsid w:val="00806BED"/>
    <w:rsid w:val="00810074"/>
    <w:rsid w:val="00810323"/>
    <w:rsid w:val="00811116"/>
    <w:rsid w:val="008121C2"/>
    <w:rsid w:val="008130E6"/>
    <w:rsid w:val="008163A1"/>
    <w:rsid w:val="00816D47"/>
    <w:rsid w:val="00825F85"/>
    <w:rsid w:val="008309FA"/>
    <w:rsid w:val="008369ED"/>
    <w:rsid w:val="00837244"/>
    <w:rsid w:val="008418DE"/>
    <w:rsid w:val="00843205"/>
    <w:rsid w:val="00844223"/>
    <w:rsid w:val="00847299"/>
    <w:rsid w:val="008476B2"/>
    <w:rsid w:val="00847F7B"/>
    <w:rsid w:val="0085065B"/>
    <w:rsid w:val="008575CB"/>
    <w:rsid w:val="00857F7D"/>
    <w:rsid w:val="00861540"/>
    <w:rsid w:val="00864B89"/>
    <w:rsid w:val="008650F4"/>
    <w:rsid w:val="0087088D"/>
    <w:rsid w:val="008738EA"/>
    <w:rsid w:val="00876370"/>
    <w:rsid w:val="00880A1B"/>
    <w:rsid w:val="008843F7"/>
    <w:rsid w:val="008862A9"/>
    <w:rsid w:val="008904F8"/>
    <w:rsid w:val="00891159"/>
    <w:rsid w:val="008A2438"/>
    <w:rsid w:val="008A48D6"/>
    <w:rsid w:val="008A5566"/>
    <w:rsid w:val="008A715F"/>
    <w:rsid w:val="008B6724"/>
    <w:rsid w:val="008B735E"/>
    <w:rsid w:val="008C7099"/>
    <w:rsid w:val="008D05E1"/>
    <w:rsid w:val="008D06C8"/>
    <w:rsid w:val="008D1084"/>
    <w:rsid w:val="008D27F8"/>
    <w:rsid w:val="008D2934"/>
    <w:rsid w:val="008D32A1"/>
    <w:rsid w:val="008D3C4B"/>
    <w:rsid w:val="008D4427"/>
    <w:rsid w:val="008E0A2A"/>
    <w:rsid w:val="008E4297"/>
    <w:rsid w:val="008E54CE"/>
    <w:rsid w:val="008E62D9"/>
    <w:rsid w:val="008E6AEA"/>
    <w:rsid w:val="008E6B58"/>
    <w:rsid w:val="008F12A1"/>
    <w:rsid w:val="008F1928"/>
    <w:rsid w:val="008F2AAF"/>
    <w:rsid w:val="008F2C94"/>
    <w:rsid w:val="008F338C"/>
    <w:rsid w:val="00900B94"/>
    <w:rsid w:val="009048EE"/>
    <w:rsid w:val="00905CEF"/>
    <w:rsid w:val="00906504"/>
    <w:rsid w:val="009107B8"/>
    <w:rsid w:val="00910AB6"/>
    <w:rsid w:val="00911BB9"/>
    <w:rsid w:val="00913AB9"/>
    <w:rsid w:val="00913C06"/>
    <w:rsid w:val="00913EFD"/>
    <w:rsid w:val="00914B3C"/>
    <w:rsid w:val="00916BCA"/>
    <w:rsid w:val="00920CA1"/>
    <w:rsid w:val="009219FA"/>
    <w:rsid w:val="009259B5"/>
    <w:rsid w:val="00925BBD"/>
    <w:rsid w:val="0093020B"/>
    <w:rsid w:val="00933D54"/>
    <w:rsid w:val="00933F2E"/>
    <w:rsid w:val="00933FC3"/>
    <w:rsid w:val="00934E3D"/>
    <w:rsid w:val="00935E94"/>
    <w:rsid w:val="00936747"/>
    <w:rsid w:val="00937C44"/>
    <w:rsid w:val="00940727"/>
    <w:rsid w:val="00943228"/>
    <w:rsid w:val="0094554F"/>
    <w:rsid w:val="00945EB3"/>
    <w:rsid w:val="009512E4"/>
    <w:rsid w:val="0095167C"/>
    <w:rsid w:val="00951BBA"/>
    <w:rsid w:val="00952D94"/>
    <w:rsid w:val="0095419C"/>
    <w:rsid w:val="00954A6C"/>
    <w:rsid w:val="00956DDD"/>
    <w:rsid w:val="00956FD6"/>
    <w:rsid w:val="00957A9A"/>
    <w:rsid w:val="00966ABB"/>
    <w:rsid w:val="00967C4C"/>
    <w:rsid w:val="00973680"/>
    <w:rsid w:val="00974763"/>
    <w:rsid w:val="00977E5B"/>
    <w:rsid w:val="00983CBF"/>
    <w:rsid w:val="009851E3"/>
    <w:rsid w:val="00990105"/>
    <w:rsid w:val="0099157C"/>
    <w:rsid w:val="00992CB7"/>
    <w:rsid w:val="00995816"/>
    <w:rsid w:val="00997149"/>
    <w:rsid w:val="009975A1"/>
    <w:rsid w:val="009A090A"/>
    <w:rsid w:val="009A158B"/>
    <w:rsid w:val="009A2610"/>
    <w:rsid w:val="009A42B2"/>
    <w:rsid w:val="009A5F51"/>
    <w:rsid w:val="009A6440"/>
    <w:rsid w:val="009A64D7"/>
    <w:rsid w:val="009A7A04"/>
    <w:rsid w:val="009B32DE"/>
    <w:rsid w:val="009B3377"/>
    <w:rsid w:val="009B5B9D"/>
    <w:rsid w:val="009B6415"/>
    <w:rsid w:val="009B7027"/>
    <w:rsid w:val="009B7DED"/>
    <w:rsid w:val="009C13FF"/>
    <w:rsid w:val="009C502E"/>
    <w:rsid w:val="009C6B14"/>
    <w:rsid w:val="009D034C"/>
    <w:rsid w:val="009D0DA2"/>
    <w:rsid w:val="009D2211"/>
    <w:rsid w:val="009D2890"/>
    <w:rsid w:val="009D3F7F"/>
    <w:rsid w:val="009D70A2"/>
    <w:rsid w:val="009E461B"/>
    <w:rsid w:val="009E6C0F"/>
    <w:rsid w:val="009E75A6"/>
    <w:rsid w:val="009F1AA3"/>
    <w:rsid w:val="009F33FB"/>
    <w:rsid w:val="009F363C"/>
    <w:rsid w:val="009F5431"/>
    <w:rsid w:val="00A016A7"/>
    <w:rsid w:val="00A02E9A"/>
    <w:rsid w:val="00A02FC1"/>
    <w:rsid w:val="00A047D7"/>
    <w:rsid w:val="00A0496E"/>
    <w:rsid w:val="00A05413"/>
    <w:rsid w:val="00A06876"/>
    <w:rsid w:val="00A1097E"/>
    <w:rsid w:val="00A13224"/>
    <w:rsid w:val="00A167E1"/>
    <w:rsid w:val="00A242EE"/>
    <w:rsid w:val="00A27FAF"/>
    <w:rsid w:val="00A3064F"/>
    <w:rsid w:val="00A30CBF"/>
    <w:rsid w:val="00A32FE0"/>
    <w:rsid w:val="00A355A0"/>
    <w:rsid w:val="00A36AFB"/>
    <w:rsid w:val="00A36E9D"/>
    <w:rsid w:val="00A414BE"/>
    <w:rsid w:val="00A41E30"/>
    <w:rsid w:val="00A44A67"/>
    <w:rsid w:val="00A44E3A"/>
    <w:rsid w:val="00A47A87"/>
    <w:rsid w:val="00A505B5"/>
    <w:rsid w:val="00A52F09"/>
    <w:rsid w:val="00A55F2E"/>
    <w:rsid w:val="00A567D7"/>
    <w:rsid w:val="00A573D8"/>
    <w:rsid w:val="00A61266"/>
    <w:rsid w:val="00A62A75"/>
    <w:rsid w:val="00A70469"/>
    <w:rsid w:val="00A72BD5"/>
    <w:rsid w:val="00A81814"/>
    <w:rsid w:val="00A84971"/>
    <w:rsid w:val="00A84C8D"/>
    <w:rsid w:val="00A862ED"/>
    <w:rsid w:val="00A867F9"/>
    <w:rsid w:val="00A910F3"/>
    <w:rsid w:val="00A952F3"/>
    <w:rsid w:val="00A96F06"/>
    <w:rsid w:val="00AA086A"/>
    <w:rsid w:val="00AA3DB8"/>
    <w:rsid w:val="00AB11FE"/>
    <w:rsid w:val="00AB28DE"/>
    <w:rsid w:val="00AB2B4D"/>
    <w:rsid w:val="00AB3458"/>
    <w:rsid w:val="00AC36DC"/>
    <w:rsid w:val="00AC3AFC"/>
    <w:rsid w:val="00AC4CA3"/>
    <w:rsid w:val="00AC4DEE"/>
    <w:rsid w:val="00AC6734"/>
    <w:rsid w:val="00AC73EA"/>
    <w:rsid w:val="00AC75DA"/>
    <w:rsid w:val="00AD3DB5"/>
    <w:rsid w:val="00AD61FA"/>
    <w:rsid w:val="00AE029E"/>
    <w:rsid w:val="00AE1CE5"/>
    <w:rsid w:val="00AE33B1"/>
    <w:rsid w:val="00AE59E2"/>
    <w:rsid w:val="00AE5A28"/>
    <w:rsid w:val="00AE7433"/>
    <w:rsid w:val="00AF0AB9"/>
    <w:rsid w:val="00AF0B7A"/>
    <w:rsid w:val="00AF0C9F"/>
    <w:rsid w:val="00AF69A8"/>
    <w:rsid w:val="00AF703C"/>
    <w:rsid w:val="00AF77DA"/>
    <w:rsid w:val="00B0032F"/>
    <w:rsid w:val="00B00B1D"/>
    <w:rsid w:val="00B0117F"/>
    <w:rsid w:val="00B026A1"/>
    <w:rsid w:val="00B03554"/>
    <w:rsid w:val="00B041D1"/>
    <w:rsid w:val="00B04D76"/>
    <w:rsid w:val="00B06065"/>
    <w:rsid w:val="00B06399"/>
    <w:rsid w:val="00B07F2A"/>
    <w:rsid w:val="00B10A51"/>
    <w:rsid w:val="00B12354"/>
    <w:rsid w:val="00B126CF"/>
    <w:rsid w:val="00B1272A"/>
    <w:rsid w:val="00B12A60"/>
    <w:rsid w:val="00B12B4B"/>
    <w:rsid w:val="00B12DB8"/>
    <w:rsid w:val="00B156D7"/>
    <w:rsid w:val="00B178B7"/>
    <w:rsid w:val="00B20977"/>
    <w:rsid w:val="00B21D26"/>
    <w:rsid w:val="00B25AC0"/>
    <w:rsid w:val="00B3121A"/>
    <w:rsid w:val="00B313A1"/>
    <w:rsid w:val="00B327AD"/>
    <w:rsid w:val="00B32F28"/>
    <w:rsid w:val="00B367BF"/>
    <w:rsid w:val="00B4255C"/>
    <w:rsid w:val="00B42590"/>
    <w:rsid w:val="00B436E1"/>
    <w:rsid w:val="00B46A22"/>
    <w:rsid w:val="00B474AD"/>
    <w:rsid w:val="00B47C41"/>
    <w:rsid w:val="00B5143D"/>
    <w:rsid w:val="00B52C7B"/>
    <w:rsid w:val="00B537E4"/>
    <w:rsid w:val="00B544A4"/>
    <w:rsid w:val="00B55405"/>
    <w:rsid w:val="00B566BE"/>
    <w:rsid w:val="00B56C22"/>
    <w:rsid w:val="00B619A0"/>
    <w:rsid w:val="00B6567F"/>
    <w:rsid w:val="00B6592D"/>
    <w:rsid w:val="00B65AA3"/>
    <w:rsid w:val="00B6643C"/>
    <w:rsid w:val="00B679DC"/>
    <w:rsid w:val="00B71595"/>
    <w:rsid w:val="00B746A5"/>
    <w:rsid w:val="00B7480C"/>
    <w:rsid w:val="00B75629"/>
    <w:rsid w:val="00B76061"/>
    <w:rsid w:val="00B761D1"/>
    <w:rsid w:val="00B77790"/>
    <w:rsid w:val="00B77A5A"/>
    <w:rsid w:val="00B802DF"/>
    <w:rsid w:val="00B835C4"/>
    <w:rsid w:val="00B86B50"/>
    <w:rsid w:val="00B905A6"/>
    <w:rsid w:val="00B910BC"/>
    <w:rsid w:val="00B92B9B"/>
    <w:rsid w:val="00B96AFF"/>
    <w:rsid w:val="00B971E6"/>
    <w:rsid w:val="00B97F76"/>
    <w:rsid w:val="00BA32B3"/>
    <w:rsid w:val="00BA5698"/>
    <w:rsid w:val="00BA56DE"/>
    <w:rsid w:val="00BA700B"/>
    <w:rsid w:val="00BB3517"/>
    <w:rsid w:val="00BB59A9"/>
    <w:rsid w:val="00BB6C6D"/>
    <w:rsid w:val="00BC0285"/>
    <w:rsid w:val="00BC3552"/>
    <w:rsid w:val="00BC5233"/>
    <w:rsid w:val="00BC5282"/>
    <w:rsid w:val="00BC7756"/>
    <w:rsid w:val="00BD0540"/>
    <w:rsid w:val="00BD2297"/>
    <w:rsid w:val="00BD2399"/>
    <w:rsid w:val="00BD2C41"/>
    <w:rsid w:val="00BD4DC0"/>
    <w:rsid w:val="00BE06D9"/>
    <w:rsid w:val="00BE0F3E"/>
    <w:rsid w:val="00BE263D"/>
    <w:rsid w:val="00BE4675"/>
    <w:rsid w:val="00BE6068"/>
    <w:rsid w:val="00BE6D9D"/>
    <w:rsid w:val="00BE7D20"/>
    <w:rsid w:val="00BF48B4"/>
    <w:rsid w:val="00BF4C5B"/>
    <w:rsid w:val="00BF7018"/>
    <w:rsid w:val="00BF73CE"/>
    <w:rsid w:val="00C0128B"/>
    <w:rsid w:val="00C01BE2"/>
    <w:rsid w:val="00C0231A"/>
    <w:rsid w:val="00C062BC"/>
    <w:rsid w:val="00C06B75"/>
    <w:rsid w:val="00C10B68"/>
    <w:rsid w:val="00C110F9"/>
    <w:rsid w:val="00C11424"/>
    <w:rsid w:val="00C2146A"/>
    <w:rsid w:val="00C24593"/>
    <w:rsid w:val="00C2743F"/>
    <w:rsid w:val="00C34B2C"/>
    <w:rsid w:val="00C34EE9"/>
    <w:rsid w:val="00C36ECD"/>
    <w:rsid w:val="00C41B04"/>
    <w:rsid w:val="00C43386"/>
    <w:rsid w:val="00C43AFD"/>
    <w:rsid w:val="00C43FDB"/>
    <w:rsid w:val="00C4423F"/>
    <w:rsid w:val="00C44C39"/>
    <w:rsid w:val="00C44E02"/>
    <w:rsid w:val="00C471FC"/>
    <w:rsid w:val="00C517C1"/>
    <w:rsid w:val="00C524B6"/>
    <w:rsid w:val="00C54B16"/>
    <w:rsid w:val="00C56A08"/>
    <w:rsid w:val="00C604FC"/>
    <w:rsid w:val="00C702CE"/>
    <w:rsid w:val="00C7330F"/>
    <w:rsid w:val="00C76BC6"/>
    <w:rsid w:val="00C804BC"/>
    <w:rsid w:val="00C815FE"/>
    <w:rsid w:val="00C83665"/>
    <w:rsid w:val="00C8428D"/>
    <w:rsid w:val="00C87012"/>
    <w:rsid w:val="00C90E22"/>
    <w:rsid w:val="00C95618"/>
    <w:rsid w:val="00C958F2"/>
    <w:rsid w:val="00C97702"/>
    <w:rsid w:val="00CA0747"/>
    <w:rsid w:val="00CA4F07"/>
    <w:rsid w:val="00CA66DC"/>
    <w:rsid w:val="00CA7F2A"/>
    <w:rsid w:val="00CB0EA3"/>
    <w:rsid w:val="00CB1B56"/>
    <w:rsid w:val="00CB2D8F"/>
    <w:rsid w:val="00CB3B6C"/>
    <w:rsid w:val="00CB7D0F"/>
    <w:rsid w:val="00CC2DD4"/>
    <w:rsid w:val="00CC6406"/>
    <w:rsid w:val="00CD018C"/>
    <w:rsid w:val="00CD01B3"/>
    <w:rsid w:val="00CD18E5"/>
    <w:rsid w:val="00CD3157"/>
    <w:rsid w:val="00CD5C2C"/>
    <w:rsid w:val="00CE6FD8"/>
    <w:rsid w:val="00CF06F9"/>
    <w:rsid w:val="00CF1CDA"/>
    <w:rsid w:val="00CF2230"/>
    <w:rsid w:val="00CF43F6"/>
    <w:rsid w:val="00CF497B"/>
    <w:rsid w:val="00CF4CDE"/>
    <w:rsid w:val="00CF79CF"/>
    <w:rsid w:val="00D01A04"/>
    <w:rsid w:val="00D11F12"/>
    <w:rsid w:val="00D1284E"/>
    <w:rsid w:val="00D14D8F"/>
    <w:rsid w:val="00D165D8"/>
    <w:rsid w:val="00D22B9F"/>
    <w:rsid w:val="00D237C3"/>
    <w:rsid w:val="00D2404E"/>
    <w:rsid w:val="00D24673"/>
    <w:rsid w:val="00D2525B"/>
    <w:rsid w:val="00D27B82"/>
    <w:rsid w:val="00D30E18"/>
    <w:rsid w:val="00D313F7"/>
    <w:rsid w:val="00D32BA9"/>
    <w:rsid w:val="00D3452A"/>
    <w:rsid w:val="00D42EA6"/>
    <w:rsid w:val="00D43A1B"/>
    <w:rsid w:val="00D44339"/>
    <w:rsid w:val="00D45238"/>
    <w:rsid w:val="00D46456"/>
    <w:rsid w:val="00D47830"/>
    <w:rsid w:val="00D51A4C"/>
    <w:rsid w:val="00D5269D"/>
    <w:rsid w:val="00D54E62"/>
    <w:rsid w:val="00D55AC5"/>
    <w:rsid w:val="00D571B5"/>
    <w:rsid w:val="00D6293D"/>
    <w:rsid w:val="00D679CE"/>
    <w:rsid w:val="00D72F80"/>
    <w:rsid w:val="00D774DB"/>
    <w:rsid w:val="00D8255A"/>
    <w:rsid w:val="00D828C3"/>
    <w:rsid w:val="00D86415"/>
    <w:rsid w:val="00D87976"/>
    <w:rsid w:val="00D900BB"/>
    <w:rsid w:val="00D91636"/>
    <w:rsid w:val="00D94B2A"/>
    <w:rsid w:val="00D9651F"/>
    <w:rsid w:val="00DA092E"/>
    <w:rsid w:val="00DA252F"/>
    <w:rsid w:val="00DA3263"/>
    <w:rsid w:val="00DA4443"/>
    <w:rsid w:val="00DA78FA"/>
    <w:rsid w:val="00DB1359"/>
    <w:rsid w:val="00DB17C9"/>
    <w:rsid w:val="00DB27AC"/>
    <w:rsid w:val="00DB2B24"/>
    <w:rsid w:val="00DB3010"/>
    <w:rsid w:val="00DC11D7"/>
    <w:rsid w:val="00DC34D6"/>
    <w:rsid w:val="00DC4E60"/>
    <w:rsid w:val="00DC5617"/>
    <w:rsid w:val="00DC639D"/>
    <w:rsid w:val="00DD07E2"/>
    <w:rsid w:val="00DD174F"/>
    <w:rsid w:val="00DD2F93"/>
    <w:rsid w:val="00DD33B6"/>
    <w:rsid w:val="00DD6251"/>
    <w:rsid w:val="00DD6C58"/>
    <w:rsid w:val="00DD7522"/>
    <w:rsid w:val="00DF0639"/>
    <w:rsid w:val="00DF07E5"/>
    <w:rsid w:val="00DF1530"/>
    <w:rsid w:val="00DF5E6C"/>
    <w:rsid w:val="00DF7692"/>
    <w:rsid w:val="00E00FFA"/>
    <w:rsid w:val="00E01AB9"/>
    <w:rsid w:val="00E035F3"/>
    <w:rsid w:val="00E03BC7"/>
    <w:rsid w:val="00E03DC0"/>
    <w:rsid w:val="00E055E6"/>
    <w:rsid w:val="00E11E9B"/>
    <w:rsid w:val="00E13B16"/>
    <w:rsid w:val="00E14556"/>
    <w:rsid w:val="00E1707E"/>
    <w:rsid w:val="00E17BE6"/>
    <w:rsid w:val="00E2591F"/>
    <w:rsid w:val="00E307B7"/>
    <w:rsid w:val="00E30D66"/>
    <w:rsid w:val="00E3557F"/>
    <w:rsid w:val="00E37AF7"/>
    <w:rsid w:val="00E37EB7"/>
    <w:rsid w:val="00E41F49"/>
    <w:rsid w:val="00E43F6A"/>
    <w:rsid w:val="00E46B60"/>
    <w:rsid w:val="00E47ABF"/>
    <w:rsid w:val="00E50D88"/>
    <w:rsid w:val="00E55A49"/>
    <w:rsid w:val="00E55B59"/>
    <w:rsid w:val="00E56711"/>
    <w:rsid w:val="00E56C9E"/>
    <w:rsid w:val="00E61F3E"/>
    <w:rsid w:val="00E62653"/>
    <w:rsid w:val="00E63E5E"/>
    <w:rsid w:val="00E63E8B"/>
    <w:rsid w:val="00E6570F"/>
    <w:rsid w:val="00E66868"/>
    <w:rsid w:val="00E67414"/>
    <w:rsid w:val="00E67D5E"/>
    <w:rsid w:val="00E709DC"/>
    <w:rsid w:val="00E7726E"/>
    <w:rsid w:val="00E8190B"/>
    <w:rsid w:val="00E8386E"/>
    <w:rsid w:val="00E85824"/>
    <w:rsid w:val="00E907E8"/>
    <w:rsid w:val="00E93C43"/>
    <w:rsid w:val="00E952DF"/>
    <w:rsid w:val="00EA07CE"/>
    <w:rsid w:val="00EA30B6"/>
    <w:rsid w:val="00EA3609"/>
    <w:rsid w:val="00EA5935"/>
    <w:rsid w:val="00EA6B73"/>
    <w:rsid w:val="00EA7314"/>
    <w:rsid w:val="00EA7854"/>
    <w:rsid w:val="00EB01F7"/>
    <w:rsid w:val="00EB0592"/>
    <w:rsid w:val="00EB10FA"/>
    <w:rsid w:val="00EB111C"/>
    <w:rsid w:val="00EB116E"/>
    <w:rsid w:val="00EB21A8"/>
    <w:rsid w:val="00EB2DFB"/>
    <w:rsid w:val="00EB2E1A"/>
    <w:rsid w:val="00EB45BF"/>
    <w:rsid w:val="00EB6D11"/>
    <w:rsid w:val="00EC13CE"/>
    <w:rsid w:val="00EC1700"/>
    <w:rsid w:val="00EC2100"/>
    <w:rsid w:val="00EC24EC"/>
    <w:rsid w:val="00EC3780"/>
    <w:rsid w:val="00EC5A5A"/>
    <w:rsid w:val="00ED0DDF"/>
    <w:rsid w:val="00ED1C03"/>
    <w:rsid w:val="00ED33AE"/>
    <w:rsid w:val="00ED417D"/>
    <w:rsid w:val="00ED41DD"/>
    <w:rsid w:val="00ED44B9"/>
    <w:rsid w:val="00ED4CCA"/>
    <w:rsid w:val="00ED55D9"/>
    <w:rsid w:val="00ED6206"/>
    <w:rsid w:val="00EE08EE"/>
    <w:rsid w:val="00EE16C6"/>
    <w:rsid w:val="00EE1CFF"/>
    <w:rsid w:val="00EE3651"/>
    <w:rsid w:val="00EE3B03"/>
    <w:rsid w:val="00EF5AD3"/>
    <w:rsid w:val="00F0230E"/>
    <w:rsid w:val="00F04734"/>
    <w:rsid w:val="00F04DA5"/>
    <w:rsid w:val="00F05B44"/>
    <w:rsid w:val="00F11256"/>
    <w:rsid w:val="00F11E39"/>
    <w:rsid w:val="00F13F1C"/>
    <w:rsid w:val="00F16DAF"/>
    <w:rsid w:val="00F20B48"/>
    <w:rsid w:val="00F232A1"/>
    <w:rsid w:val="00F243E5"/>
    <w:rsid w:val="00F2468D"/>
    <w:rsid w:val="00F268A6"/>
    <w:rsid w:val="00F272AA"/>
    <w:rsid w:val="00F32AD4"/>
    <w:rsid w:val="00F36A25"/>
    <w:rsid w:val="00F40AA5"/>
    <w:rsid w:val="00F41C90"/>
    <w:rsid w:val="00F4791E"/>
    <w:rsid w:val="00F47C9A"/>
    <w:rsid w:val="00F47DF3"/>
    <w:rsid w:val="00F5006A"/>
    <w:rsid w:val="00F510CD"/>
    <w:rsid w:val="00F52F5A"/>
    <w:rsid w:val="00F52FA7"/>
    <w:rsid w:val="00F5383D"/>
    <w:rsid w:val="00F53A91"/>
    <w:rsid w:val="00F54653"/>
    <w:rsid w:val="00F566C1"/>
    <w:rsid w:val="00F56E8A"/>
    <w:rsid w:val="00F57102"/>
    <w:rsid w:val="00F57418"/>
    <w:rsid w:val="00F6114C"/>
    <w:rsid w:val="00F619FE"/>
    <w:rsid w:val="00F6226A"/>
    <w:rsid w:val="00F64176"/>
    <w:rsid w:val="00F64C52"/>
    <w:rsid w:val="00F725BA"/>
    <w:rsid w:val="00F729DB"/>
    <w:rsid w:val="00F7386A"/>
    <w:rsid w:val="00F757D7"/>
    <w:rsid w:val="00F75B9B"/>
    <w:rsid w:val="00F77DF4"/>
    <w:rsid w:val="00F80471"/>
    <w:rsid w:val="00F80D04"/>
    <w:rsid w:val="00F80E33"/>
    <w:rsid w:val="00F81FE7"/>
    <w:rsid w:val="00F82A95"/>
    <w:rsid w:val="00F83EE1"/>
    <w:rsid w:val="00F92A39"/>
    <w:rsid w:val="00F92B77"/>
    <w:rsid w:val="00F94381"/>
    <w:rsid w:val="00F94D98"/>
    <w:rsid w:val="00FA0B18"/>
    <w:rsid w:val="00FA0CE2"/>
    <w:rsid w:val="00FA51C3"/>
    <w:rsid w:val="00FA54B5"/>
    <w:rsid w:val="00FA7911"/>
    <w:rsid w:val="00FB09BB"/>
    <w:rsid w:val="00FB2B13"/>
    <w:rsid w:val="00FB3B25"/>
    <w:rsid w:val="00FC1793"/>
    <w:rsid w:val="00FC1E67"/>
    <w:rsid w:val="00FC2131"/>
    <w:rsid w:val="00FC2809"/>
    <w:rsid w:val="00FC3FCA"/>
    <w:rsid w:val="00FC5960"/>
    <w:rsid w:val="00FC5EB4"/>
    <w:rsid w:val="00FC6805"/>
    <w:rsid w:val="00FC7527"/>
    <w:rsid w:val="00FC7A7C"/>
    <w:rsid w:val="00FD02AC"/>
    <w:rsid w:val="00FD10CA"/>
    <w:rsid w:val="00FD5787"/>
    <w:rsid w:val="00FD6BCC"/>
    <w:rsid w:val="00FD7C1F"/>
    <w:rsid w:val="00FE0A95"/>
    <w:rsid w:val="00FE216A"/>
    <w:rsid w:val="00FE376C"/>
    <w:rsid w:val="00FE37E2"/>
    <w:rsid w:val="00FE7E7F"/>
    <w:rsid w:val="00FF0816"/>
    <w:rsid w:val="00FF24FC"/>
    <w:rsid w:val="00FF30BE"/>
    <w:rsid w:val="00FF41CD"/>
    <w:rsid w:val="00FF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9888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86C"/>
    <w:pPr>
      <w:ind w:left="720"/>
      <w:contextualSpacing/>
    </w:pPr>
  </w:style>
  <w:style w:type="paragraph" w:styleId="FootnoteText">
    <w:name w:val="footnote text"/>
    <w:basedOn w:val="Normal"/>
    <w:link w:val="FootnoteTextChar"/>
    <w:uiPriority w:val="99"/>
    <w:unhideWhenUsed/>
    <w:rsid w:val="006D3E8E"/>
  </w:style>
  <w:style w:type="character" w:customStyle="1" w:styleId="FootnoteTextChar">
    <w:name w:val="Footnote Text Char"/>
    <w:basedOn w:val="DefaultParagraphFont"/>
    <w:link w:val="FootnoteText"/>
    <w:uiPriority w:val="99"/>
    <w:rsid w:val="006D3E8E"/>
  </w:style>
  <w:style w:type="character" w:styleId="FootnoteReference">
    <w:name w:val="footnote reference"/>
    <w:basedOn w:val="DefaultParagraphFont"/>
    <w:uiPriority w:val="99"/>
    <w:unhideWhenUsed/>
    <w:rsid w:val="006D3E8E"/>
    <w:rPr>
      <w:vertAlign w:val="superscript"/>
    </w:rPr>
  </w:style>
  <w:style w:type="paragraph" w:styleId="Header">
    <w:name w:val="header"/>
    <w:basedOn w:val="Normal"/>
    <w:link w:val="HeaderChar"/>
    <w:uiPriority w:val="99"/>
    <w:unhideWhenUsed/>
    <w:rsid w:val="002040FF"/>
    <w:pPr>
      <w:tabs>
        <w:tab w:val="center" w:pos="4320"/>
        <w:tab w:val="right" w:pos="8640"/>
      </w:tabs>
    </w:pPr>
  </w:style>
  <w:style w:type="character" w:customStyle="1" w:styleId="HeaderChar">
    <w:name w:val="Header Char"/>
    <w:basedOn w:val="DefaultParagraphFont"/>
    <w:link w:val="Header"/>
    <w:uiPriority w:val="99"/>
    <w:rsid w:val="002040FF"/>
  </w:style>
  <w:style w:type="paragraph" w:styleId="Footer">
    <w:name w:val="footer"/>
    <w:basedOn w:val="Normal"/>
    <w:link w:val="FooterChar"/>
    <w:uiPriority w:val="99"/>
    <w:unhideWhenUsed/>
    <w:rsid w:val="002040FF"/>
    <w:pPr>
      <w:tabs>
        <w:tab w:val="center" w:pos="4320"/>
        <w:tab w:val="right" w:pos="8640"/>
      </w:tabs>
    </w:pPr>
  </w:style>
  <w:style w:type="character" w:customStyle="1" w:styleId="FooterChar">
    <w:name w:val="Footer Char"/>
    <w:basedOn w:val="DefaultParagraphFont"/>
    <w:link w:val="Footer"/>
    <w:uiPriority w:val="99"/>
    <w:rsid w:val="002040FF"/>
  </w:style>
  <w:style w:type="paragraph" w:styleId="BalloonText">
    <w:name w:val="Balloon Text"/>
    <w:basedOn w:val="Normal"/>
    <w:link w:val="BalloonTextChar"/>
    <w:uiPriority w:val="99"/>
    <w:semiHidden/>
    <w:unhideWhenUsed/>
    <w:rsid w:val="00DC34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4D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571B5"/>
    <w:rPr>
      <w:sz w:val="18"/>
      <w:szCs w:val="18"/>
    </w:rPr>
  </w:style>
  <w:style w:type="paragraph" w:styleId="CommentText">
    <w:name w:val="annotation text"/>
    <w:basedOn w:val="Normal"/>
    <w:link w:val="CommentTextChar"/>
    <w:uiPriority w:val="99"/>
    <w:semiHidden/>
    <w:unhideWhenUsed/>
    <w:rsid w:val="00D571B5"/>
  </w:style>
  <w:style w:type="character" w:customStyle="1" w:styleId="CommentTextChar">
    <w:name w:val="Comment Text Char"/>
    <w:basedOn w:val="DefaultParagraphFont"/>
    <w:link w:val="CommentText"/>
    <w:uiPriority w:val="99"/>
    <w:semiHidden/>
    <w:rsid w:val="00D571B5"/>
  </w:style>
  <w:style w:type="paragraph" w:styleId="CommentSubject">
    <w:name w:val="annotation subject"/>
    <w:basedOn w:val="CommentText"/>
    <w:next w:val="CommentText"/>
    <w:link w:val="CommentSubjectChar"/>
    <w:uiPriority w:val="99"/>
    <w:semiHidden/>
    <w:unhideWhenUsed/>
    <w:rsid w:val="00D571B5"/>
    <w:rPr>
      <w:b/>
      <w:bCs/>
      <w:sz w:val="20"/>
      <w:szCs w:val="20"/>
    </w:rPr>
  </w:style>
  <w:style w:type="character" w:customStyle="1" w:styleId="CommentSubjectChar">
    <w:name w:val="Comment Subject Char"/>
    <w:basedOn w:val="CommentTextChar"/>
    <w:link w:val="CommentSubject"/>
    <w:uiPriority w:val="99"/>
    <w:semiHidden/>
    <w:rsid w:val="00D571B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86C"/>
    <w:pPr>
      <w:ind w:left="720"/>
      <w:contextualSpacing/>
    </w:pPr>
  </w:style>
  <w:style w:type="paragraph" w:styleId="FootnoteText">
    <w:name w:val="footnote text"/>
    <w:basedOn w:val="Normal"/>
    <w:link w:val="FootnoteTextChar"/>
    <w:uiPriority w:val="99"/>
    <w:unhideWhenUsed/>
    <w:rsid w:val="006D3E8E"/>
  </w:style>
  <w:style w:type="character" w:customStyle="1" w:styleId="FootnoteTextChar">
    <w:name w:val="Footnote Text Char"/>
    <w:basedOn w:val="DefaultParagraphFont"/>
    <w:link w:val="FootnoteText"/>
    <w:uiPriority w:val="99"/>
    <w:rsid w:val="006D3E8E"/>
  </w:style>
  <w:style w:type="character" w:styleId="FootnoteReference">
    <w:name w:val="footnote reference"/>
    <w:basedOn w:val="DefaultParagraphFont"/>
    <w:uiPriority w:val="99"/>
    <w:unhideWhenUsed/>
    <w:rsid w:val="006D3E8E"/>
    <w:rPr>
      <w:vertAlign w:val="superscript"/>
    </w:rPr>
  </w:style>
  <w:style w:type="paragraph" w:styleId="Header">
    <w:name w:val="header"/>
    <w:basedOn w:val="Normal"/>
    <w:link w:val="HeaderChar"/>
    <w:uiPriority w:val="99"/>
    <w:unhideWhenUsed/>
    <w:rsid w:val="002040FF"/>
    <w:pPr>
      <w:tabs>
        <w:tab w:val="center" w:pos="4320"/>
        <w:tab w:val="right" w:pos="8640"/>
      </w:tabs>
    </w:pPr>
  </w:style>
  <w:style w:type="character" w:customStyle="1" w:styleId="HeaderChar">
    <w:name w:val="Header Char"/>
    <w:basedOn w:val="DefaultParagraphFont"/>
    <w:link w:val="Header"/>
    <w:uiPriority w:val="99"/>
    <w:rsid w:val="002040FF"/>
  </w:style>
  <w:style w:type="paragraph" w:styleId="Footer">
    <w:name w:val="footer"/>
    <w:basedOn w:val="Normal"/>
    <w:link w:val="FooterChar"/>
    <w:uiPriority w:val="99"/>
    <w:unhideWhenUsed/>
    <w:rsid w:val="002040FF"/>
    <w:pPr>
      <w:tabs>
        <w:tab w:val="center" w:pos="4320"/>
        <w:tab w:val="right" w:pos="8640"/>
      </w:tabs>
    </w:pPr>
  </w:style>
  <w:style w:type="character" w:customStyle="1" w:styleId="FooterChar">
    <w:name w:val="Footer Char"/>
    <w:basedOn w:val="DefaultParagraphFont"/>
    <w:link w:val="Footer"/>
    <w:uiPriority w:val="99"/>
    <w:rsid w:val="002040FF"/>
  </w:style>
  <w:style w:type="paragraph" w:styleId="BalloonText">
    <w:name w:val="Balloon Text"/>
    <w:basedOn w:val="Normal"/>
    <w:link w:val="BalloonTextChar"/>
    <w:uiPriority w:val="99"/>
    <w:semiHidden/>
    <w:unhideWhenUsed/>
    <w:rsid w:val="00DC34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4D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571B5"/>
    <w:rPr>
      <w:sz w:val="18"/>
      <w:szCs w:val="18"/>
    </w:rPr>
  </w:style>
  <w:style w:type="paragraph" w:styleId="CommentText">
    <w:name w:val="annotation text"/>
    <w:basedOn w:val="Normal"/>
    <w:link w:val="CommentTextChar"/>
    <w:uiPriority w:val="99"/>
    <w:semiHidden/>
    <w:unhideWhenUsed/>
    <w:rsid w:val="00D571B5"/>
  </w:style>
  <w:style w:type="character" w:customStyle="1" w:styleId="CommentTextChar">
    <w:name w:val="Comment Text Char"/>
    <w:basedOn w:val="DefaultParagraphFont"/>
    <w:link w:val="CommentText"/>
    <w:uiPriority w:val="99"/>
    <w:semiHidden/>
    <w:rsid w:val="00D571B5"/>
  </w:style>
  <w:style w:type="paragraph" w:styleId="CommentSubject">
    <w:name w:val="annotation subject"/>
    <w:basedOn w:val="CommentText"/>
    <w:next w:val="CommentText"/>
    <w:link w:val="CommentSubjectChar"/>
    <w:uiPriority w:val="99"/>
    <w:semiHidden/>
    <w:unhideWhenUsed/>
    <w:rsid w:val="00D571B5"/>
    <w:rPr>
      <w:b/>
      <w:bCs/>
      <w:sz w:val="20"/>
      <w:szCs w:val="20"/>
    </w:rPr>
  </w:style>
  <w:style w:type="character" w:customStyle="1" w:styleId="CommentSubjectChar">
    <w:name w:val="Comment Subject Char"/>
    <w:basedOn w:val="CommentTextChar"/>
    <w:link w:val="CommentSubject"/>
    <w:uiPriority w:val="99"/>
    <w:semiHidden/>
    <w:rsid w:val="00D57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8BAD4-B7FE-E041-8E1C-A71584C7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5625</Words>
  <Characters>32063</Characters>
  <Application>Microsoft Macintosh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37613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Rossi</dc:creator>
  <cp:lastModifiedBy>Benjamin Rossi</cp:lastModifiedBy>
  <cp:revision>2</cp:revision>
  <cp:lastPrinted>2015-08-01T16:57:00Z</cp:lastPrinted>
  <dcterms:created xsi:type="dcterms:W3CDTF">2015-08-04T19:45:00Z</dcterms:created>
  <dcterms:modified xsi:type="dcterms:W3CDTF">2015-08-04T19:45:00Z</dcterms:modified>
</cp:coreProperties>
</file>