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0ADF" w14:textId="77777777" w:rsidR="00CB6834" w:rsidRPr="00CB6834" w:rsidRDefault="00CB6834" w:rsidP="00CB6834">
      <w:pPr>
        <w:rPr>
          <w:rFonts w:ascii="Times New Roman" w:eastAsia="Times New Roman" w:hAnsi="Times New Roman" w:cs="Times New Roman"/>
          <w:b/>
          <w:bCs/>
          <w:sz w:val="28"/>
          <w:szCs w:val="28"/>
          <w:lang w:eastAsia="en-GB"/>
        </w:rPr>
      </w:pPr>
      <w:r w:rsidRPr="00CB6834">
        <w:rPr>
          <w:rFonts w:ascii="Times New Roman" w:eastAsia="Times New Roman" w:hAnsi="Times New Roman" w:cs="Times New Roman"/>
          <w:b/>
          <w:bCs/>
          <w:sz w:val="28"/>
          <w:szCs w:val="28"/>
          <w:lang w:eastAsia="en-GB"/>
        </w:rPr>
        <w:t xml:space="preserve">Bernard Williams: Ethics from a human point of view </w:t>
      </w:r>
    </w:p>
    <w:p w14:paraId="2A53CA7F" w14:textId="77777777" w:rsidR="00CB6834" w:rsidRDefault="00CB6834" w:rsidP="00CB6834">
      <w:pPr>
        <w:rPr>
          <w:rFonts w:ascii="Times New Roman" w:eastAsia="Times New Roman" w:hAnsi="Times New Roman" w:cs="Times New Roman"/>
          <w:lang w:eastAsia="en-GB"/>
        </w:rPr>
      </w:pPr>
    </w:p>
    <w:p w14:paraId="7E2CEA18" w14:textId="77777777" w:rsidR="00CB6834" w:rsidRPr="007451A2" w:rsidRDefault="00CB6834" w:rsidP="00CB6834">
      <w:pPr>
        <w:rPr>
          <w:rFonts w:ascii="Times New Roman" w:eastAsia="Times New Roman" w:hAnsi="Times New Roman" w:cs="Times New Roman"/>
          <w:i/>
          <w:iCs/>
          <w:lang w:eastAsia="en-GB"/>
        </w:rPr>
      </w:pPr>
      <w:r w:rsidRPr="00CB6834">
        <w:rPr>
          <w:rFonts w:ascii="Times New Roman" w:eastAsia="Times New Roman" w:hAnsi="Times New Roman" w:cs="Times New Roman"/>
          <w:i/>
          <w:iCs/>
          <w:lang w:eastAsia="en-GB"/>
        </w:rPr>
        <w:t xml:space="preserve">Examining Bernard Williams’s attempt to make sense of ethics, without a moral system </w:t>
      </w:r>
    </w:p>
    <w:p w14:paraId="35A22EEF" w14:textId="77777777" w:rsidR="00CB6834" w:rsidRDefault="00CB6834" w:rsidP="00CB6834">
      <w:pPr>
        <w:rPr>
          <w:rFonts w:ascii="Times New Roman" w:eastAsia="Times New Roman" w:hAnsi="Times New Roman" w:cs="Times New Roman"/>
          <w:lang w:eastAsia="en-GB"/>
        </w:rPr>
      </w:pPr>
    </w:p>
    <w:p w14:paraId="272A68E2" w14:textId="4D2B1C23" w:rsidR="00CB6834" w:rsidRDefault="00CB6834" w:rsidP="00CB6834">
      <w:pPr>
        <w:rPr>
          <w:rFonts w:ascii="Times New Roman" w:eastAsia="Times New Roman" w:hAnsi="Times New Roman" w:cs="Times New Roman"/>
          <w:lang w:eastAsia="en-GB"/>
        </w:rPr>
      </w:pPr>
      <w:r w:rsidRPr="00CB6834">
        <w:rPr>
          <w:rFonts w:ascii="Times New Roman" w:eastAsia="Times New Roman" w:hAnsi="Times New Roman" w:cs="Times New Roman"/>
          <w:lang w:eastAsia="en-GB"/>
        </w:rPr>
        <w:t>By Paul Russell</w:t>
      </w:r>
    </w:p>
    <w:p w14:paraId="09E33712" w14:textId="77777777" w:rsidR="00CB6834" w:rsidRDefault="00CB6834" w:rsidP="00CB6834">
      <w:pPr>
        <w:rPr>
          <w:rFonts w:ascii="Times New Roman" w:eastAsia="Times New Roman" w:hAnsi="Times New Roman" w:cs="Times New Roman"/>
          <w:lang w:eastAsia="en-GB"/>
        </w:rPr>
      </w:pPr>
    </w:p>
    <w:p w14:paraId="5B937703" w14:textId="78075A96" w:rsidR="00CB6834" w:rsidRPr="00CB6834" w:rsidRDefault="00CB6834" w:rsidP="00CB6834">
      <w:pPr>
        <w:rPr>
          <w:rFonts w:ascii="Times New Roman" w:eastAsia="Times New Roman" w:hAnsi="Times New Roman" w:cs="Times New Roman"/>
          <w:lang w:eastAsia="en-GB"/>
        </w:rPr>
      </w:pPr>
      <w:r w:rsidRPr="00CB6834">
        <w:rPr>
          <w:rFonts w:ascii="Times New Roman" w:eastAsia="Times New Roman" w:hAnsi="Times New Roman" w:cs="Times New Roman"/>
          <w:lang w:eastAsia="en-GB"/>
        </w:rPr>
        <w:t>https://www.the-tls.co.uk/articles/bernard-williams-ethics-human-point-view/</w:t>
      </w:r>
    </w:p>
    <w:p w14:paraId="756A6991" w14:textId="77777777" w:rsidR="00CB6834" w:rsidRDefault="00CB6834" w:rsidP="00CB6834">
      <w:pPr>
        <w:rPr>
          <w:rFonts w:ascii="Times New Roman" w:eastAsia="Times New Roman" w:hAnsi="Times New Roman" w:cs="Times New Roman"/>
          <w:b/>
          <w:bCs/>
          <w:sz w:val="32"/>
          <w:szCs w:val="32"/>
          <w:lang w:eastAsia="en-GB"/>
        </w:rPr>
      </w:pPr>
    </w:p>
    <w:p w14:paraId="27864836" w14:textId="77777777" w:rsidR="00CB6834" w:rsidRDefault="00CB6834" w:rsidP="00CB6834">
      <w:pPr>
        <w:rPr>
          <w:rFonts w:ascii="Times New Roman" w:eastAsia="Times New Roman" w:hAnsi="Times New Roman" w:cs="Times New Roman"/>
          <w:b/>
          <w:bCs/>
          <w:sz w:val="32"/>
          <w:szCs w:val="32"/>
          <w:lang w:eastAsia="en-GB"/>
        </w:rPr>
      </w:pPr>
    </w:p>
    <w:p w14:paraId="4551C20C" w14:textId="77777777" w:rsidR="00CB6834" w:rsidRDefault="00CB6834" w:rsidP="00CB6834">
      <w:pPr>
        <w:rPr>
          <w:rFonts w:ascii="Times New Roman" w:eastAsia="Times New Roman" w:hAnsi="Times New Roman" w:cs="Times New Roman"/>
          <w:lang w:eastAsia="en-GB"/>
        </w:rPr>
      </w:pPr>
      <w:r w:rsidRPr="00CB6834">
        <w:rPr>
          <w:rFonts w:ascii="Times New Roman" w:eastAsia="Times New Roman" w:hAnsi="Times New Roman" w:cs="Times New Roman"/>
          <w:b/>
          <w:bCs/>
          <w:sz w:val="32"/>
          <w:szCs w:val="32"/>
          <w:lang w:eastAsia="en-GB"/>
        </w:rPr>
        <w:t>W</w:t>
      </w:r>
      <w:r w:rsidRPr="00CB6834">
        <w:rPr>
          <w:rFonts w:ascii="Times New Roman" w:eastAsia="Times New Roman" w:hAnsi="Times New Roman" w:cs="Times New Roman"/>
          <w:lang w:eastAsia="en-GB"/>
        </w:rPr>
        <w:t xml:space="preserve">hen Bernard Williams died in June 2003, the obituary in The Times said that “he will be remembered as the most brilliant and most important British moral philosopher of his time”. It goes on to make clear that Williams was far from the dry, awkward, detached academic philosopher of caricature. </w:t>
      </w:r>
    </w:p>
    <w:p w14:paraId="231FDA15" w14:textId="77777777" w:rsidR="00CB6834" w:rsidRDefault="00CB6834" w:rsidP="00CB6834">
      <w:pPr>
        <w:rPr>
          <w:rFonts w:ascii="Times New Roman" w:eastAsia="Times New Roman" w:hAnsi="Times New Roman" w:cs="Times New Roman"/>
          <w:lang w:eastAsia="en-GB"/>
        </w:rPr>
      </w:pPr>
    </w:p>
    <w:p w14:paraId="297AC712" w14:textId="64C839F6" w:rsidR="00CB6834" w:rsidRDefault="00CB6834" w:rsidP="00CB6834">
      <w:pPr>
        <w:rPr>
          <w:rFonts w:ascii="Times New Roman" w:eastAsia="Times New Roman" w:hAnsi="Times New Roman" w:cs="Times New Roman"/>
          <w:lang w:eastAsia="en-GB"/>
        </w:rPr>
      </w:pPr>
      <w:r w:rsidRPr="00CB6834">
        <w:rPr>
          <w:rFonts w:ascii="Times New Roman" w:eastAsia="Times New Roman" w:hAnsi="Times New Roman" w:cs="Times New Roman"/>
          <w:lang w:eastAsia="en-GB"/>
        </w:rPr>
        <w:t>Born in Essex in 1929, Williams had an extraordinary and, in some respects, glamorous life. He not only enjoyed a stellar academic career – holding a series of distinguished posts at Oxford, UCL, Cambridge and Berkeley – but was also a public figure in British political and cultural life. He played, for example, a leading role in several high</w:t>
      </w:r>
      <w:r>
        <w:rPr>
          <w:rFonts w:ascii="Times New Roman" w:eastAsia="Times New Roman" w:hAnsi="Times New Roman" w:cs="Times New Roman"/>
          <w:lang w:eastAsia="en-GB"/>
        </w:rPr>
        <w:t>-</w:t>
      </w:r>
      <w:r w:rsidRPr="00CB6834">
        <w:rPr>
          <w:rFonts w:ascii="Times New Roman" w:eastAsia="Times New Roman" w:hAnsi="Times New Roman" w:cs="Times New Roman"/>
          <w:lang w:eastAsia="en-GB"/>
        </w:rPr>
        <w:t xml:space="preserve">profile government committees and reports, and served for almost two decades on the board of the English National Opera. He had, moreover, an easy confidence and charm, a lucidity of expression, and a sharp and, at times, acerbic wit (which could alarm both friends and foes alike). </w:t>
      </w:r>
    </w:p>
    <w:p w14:paraId="6AD258D3" w14:textId="77777777" w:rsidR="00CB6834" w:rsidRDefault="00CB6834" w:rsidP="00CB6834">
      <w:pPr>
        <w:rPr>
          <w:rFonts w:ascii="Times New Roman" w:eastAsia="Times New Roman" w:hAnsi="Times New Roman" w:cs="Times New Roman"/>
          <w:lang w:eastAsia="en-GB"/>
        </w:rPr>
      </w:pPr>
    </w:p>
    <w:p w14:paraId="2DCD1147" w14:textId="77777777" w:rsidR="00CB6834" w:rsidRDefault="00CB6834" w:rsidP="00CB6834">
      <w:pPr>
        <w:rPr>
          <w:rFonts w:ascii="Times New Roman" w:eastAsia="Times New Roman" w:hAnsi="Times New Roman" w:cs="Times New Roman"/>
          <w:lang w:eastAsia="en-GB"/>
        </w:rPr>
      </w:pPr>
      <w:r w:rsidRPr="00CB6834">
        <w:rPr>
          <w:rFonts w:ascii="Times New Roman" w:eastAsia="Times New Roman" w:hAnsi="Times New Roman" w:cs="Times New Roman"/>
          <w:lang w:eastAsia="en-GB"/>
        </w:rPr>
        <w:t xml:space="preserve">Although these achievements and qualities are impressive, what he will be remembered for chiefly is his significant contribution to philosophy, which spanned a wide spectrum of topics. It is in the field of ethics, in particular, that his contributions are of the most lasting importance. And yet there is a real sense in which he remains a rather enigmatic figure – and the interpretation of his work continues to be a matter of considerable debate. </w:t>
      </w:r>
    </w:p>
    <w:p w14:paraId="76BFDD91" w14:textId="77777777" w:rsidR="00CB6834" w:rsidRDefault="00CB6834" w:rsidP="00CB6834">
      <w:pPr>
        <w:rPr>
          <w:rFonts w:ascii="Times New Roman" w:eastAsia="Times New Roman" w:hAnsi="Times New Roman" w:cs="Times New Roman"/>
          <w:lang w:eastAsia="en-GB"/>
        </w:rPr>
      </w:pPr>
    </w:p>
    <w:p w14:paraId="18AC3175" w14:textId="77777777" w:rsidR="00CB6834" w:rsidRDefault="00CB6834" w:rsidP="00CB6834">
      <w:pPr>
        <w:rPr>
          <w:rFonts w:ascii="Times New Roman" w:eastAsia="Times New Roman" w:hAnsi="Times New Roman" w:cs="Times New Roman"/>
          <w:lang w:eastAsia="en-GB"/>
        </w:rPr>
      </w:pPr>
      <w:r w:rsidRPr="00CB6834">
        <w:rPr>
          <w:rFonts w:ascii="Times New Roman" w:eastAsia="Times New Roman" w:hAnsi="Times New Roman" w:cs="Times New Roman"/>
          <w:lang w:eastAsia="en-GB"/>
        </w:rPr>
        <w:t xml:space="preserve">Two factors are especially relevant here. The first is that Williams wrote in a highly compressed and elusive manner, a feature that became more pronounced in his later work. Related to this, many of Williams’s most influential ideas and contributions were presented not in his books but in various papers and essays. Unlike some other major figures of this period, Williams has no single work that we could all agree represents his best or most important thinking. (A case of obvious contrast is John Rawls and his A Theory of Justice, 1971.) The fact that his philosophical ideas and work take this form has encouraged some critics to present Williams’s contributions as largely “negative” in character, fragmented and lacking unity. These criticisms are mistaken and reveal a failure to grasp the complexity and subtlety of Williams’s thought. Showing why this is so, however, involves advancing a number of perhaps controversial claims. </w:t>
      </w:r>
    </w:p>
    <w:p w14:paraId="7FD69C49" w14:textId="77777777" w:rsidR="00CB6834" w:rsidRDefault="00CB6834" w:rsidP="00CB6834">
      <w:pPr>
        <w:rPr>
          <w:rFonts w:ascii="Times New Roman" w:eastAsia="Times New Roman" w:hAnsi="Times New Roman" w:cs="Times New Roman"/>
          <w:lang w:eastAsia="en-GB"/>
        </w:rPr>
      </w:pPr>
    </w:p>
    <w:p w14:paraId="2F3E61B7" w14:textId="77777777" w:rsidR="008A5358" w:rsidRDefault="00CB6834" w:rsidP="00CB6834">
      <w:pPr>
        <w:rPr>
          <w:rFonts w:ascii="Times New Roman" w:eastAsia="Times New Roman" w:hAnsi="Times New Roman" w:cs="Times New Roman"/>
          <w:lang w:eastAsia="en-GB"/>
        </w:rPr>
      </w:pPr>
      <w:r w:rsidRPr="00CB6834">
        <w:rPr>
          <w:rFonts w:ascii="Times New Roman" w:eastAsia="Times New Roman" w:hAnsi="Times New Roman" w:cs="Times New Roman"/>
          <w:lang w:eastAsia="en-GB"/>
        </w:rPr>
        <w:t>In an interview that he gave near the end of his life, Williams says that most of his ef</w:t>
      </w:r>
      <w:r>
        <w:rPr>
          <w:rFonts w:ascii="Times New Roman" w:eastAsia="Times New Roman" w:hAnsi="Times New Roman" w:cs="Times New Roman"/>
          <w:lang w:eastAsia="en-GB"/>
        </w:rPr>
        <w:t>f</w:t>
      </w:r>
      <w:r w:rsidRPr="00CB6834">
        <w:rPr>
          <w:rFonts w:ascii="Times New Roman" w:eastAsia="Times New Roman" w:hAnsi="Times New Roman" w:cs="Times New Roman"/>
          <w:lang w:eastAsia="en-GB"/>
        </w:rPr>
        <w:t xml:space="preserve">orts in philosophy are focused on this point: “to make some sense of the ethical as opposed to throwing out the whole thing because you can’t have an idealized version” (Williams’s emphasis). He pursues this fundamental theme by way of his two-sided critique of what he calls “the morality system”. It is two-sided because not only does it aim to discredit the forms of “idealization” that the morality system has encouraged, it also seeks to provide an account of what we are left with when we discard or abandon its assumptions and aspirations. His central text for this programme is </w:t>
      </w:r>
      <w:r w:rsidRPr="00CB6834">
        <w:rPr>
          <w:rFonts w:ascii="Times New Roman" w:eastAsia="Times New Roman" w:hAnsi="Times New Roman" w:cs="Times New Roman"/>
          <w:i/>
          <w:iCs/>
          <w:lang w:eastAsia="en-GB"/>
        </w:rPr>
        <w:t>Ethics and the Limits of Philosophy</w:t>
      </w:r>
      <w:r w:rsidRPr="00CB6834">
        <w:rPr>
          <w:rFonts w:ascii="Times New Roman" w:eastAsia="Times New Roman" w:hAnsi="Times New Roman" w:cs="Times New Roman"/>
          <w:lang w:eastAsia="en-GB"/>
        </w:rPr>
        <w:t xml:space="preserve"> (1985). Understood this way, </w:t>
      </w:r>
      <w:r w:rsidRPr="00CB6834">
        <w:rPr>
          <w:rFonts w:ascii="Times New Roman" w:eastAsia="Times New Roman" w:hAnsi="Times New Roman" w:cs="Times New Roman"/>
          <w:i/>
          <w:iCs/>
          <w:lang w:eastAsia="en-GB"/>
        </w:rPr>
        <w:t>Ethics and the Limits of Philosophy</w:t>
      </w:r>
      <w:r w:rsidRPr="00CB6834">
        <w:rPr>
          <w:rFonts w:ascii="Times New Roman" w:eastAsia="Times New Roman" w:hAnsi="Times New Roman" w:cs="Times New Roman"/>
          <w:lang w:eastAsia="en-GB"/>
        </w:rPr>
        <w:t xml:space="preserve"> constitutes Williams’s pivotal work, in part </w:t>
      </w:r>
      <w:r w:rsidRPr="00CB6834">
        <w:rPr>
          <w:rFonts w:ascii="Times New Roman" w:eastAsia="Times New Roman" w:hAnsi="Times New Roman" w:cs="Times New Roman"/>
          <w:lang w:eastAsia="en-GB"/>
        </w:rPr>
        <w:lastRenderedPageBreak/>
        <w:t>because it is his most ambitious and wide</w:t>
      </w:r>
      <w:r>
        <w:rPr>
          <w:rFonts w:ascii="Times New Roman" w:eastAsia="Times New Roman" w:hAnsi="Times New Roman" w:cs="Times New Roman"/>
          <w:lang w:eastAsia="en-GB"/>
        </w:rPr>
        <w:t xml:space="preserve"> </w:t>
      </w:r>
      <w:r w:rsidRPr="00CB6834">
        <w:rPr>
          <w:rFonts w:ascii="Times New Roman" w:eastAsia="Times New Roman" w:hAnsi="Times New Roman" w:cs="Times New Roman"/>
          <w:lang w:eastAsia="en-GB"/>
        </w:rPr>
        <w:t xml:space="preserve">ranging. Beyond that, however, </w:t>
      </w:r>
      <w:r w:rsidRPr="00CB6834">
        <w:rPr>
          <w:rFonts w:ascii="Times New Roman" w:eastAsia="Times New Roman" w:hAnsi="Times New Roman" w:cs="Times New Roman"/>
          <w:i/>
          <w:iCs/>
          <w:lang w:eastAsia="en-GB"/>
        </w:rPr>
        <w:t>Ethics and the Limits of Philosophy</w:t>
      </w:r>
      <w:r w:rsidRPr="00CB6834">
        <w:rPr>
          <w:rFonts w:ascii="Times New Roman" w:eastAsia="Times New Roman" w:hAnsi="Times New Roman" w:cs="Times New Roman"/>
          <w:lang w:eastAsia="en-GB"/>
        </w:rPr>
        <w:t xml:space="preserve"> both brings together the diverse threads and strands of his earlier work – much of which is critical in character – and lays the foundation for his later work, particularly his last two books: </w:t>
      </w:r>
      <w:r w:rsidRPr="00CB6834">
        <w:rPr>
          <w:rFonts w:ascii="Times New Roman" w:eastAsia="Times New Roman" w:hAnsi="Times New Roman" w:cs="Times New Roman"/>
          <w:i/>
          <w:iCs/>
          <w:lang w:eastAsia="en-GB"/>
        </w:rPr>
        <w:t>Shame and Necessity</w:t>
      </w:r>
      <w:r w:rsidRPr="00CB6834">
        <w:rPr>
          <w:rFonts w:ascii="Times New Roman" w:eastAsia="Times New Roman" w:hAnsi="Times New Roman" w:cs="Times New Roman"/>
          <w:lang w:eastAsia="en-GB"/>
        </w:rPr>
        <w:t xml:space="preserve"> (1993) and </w:t>
      </w:r>
      <w:r w:rsidRPr="00CB6834">
        <w:rPr>
          <w:rFonts w:ascii="Times New Roman" w:eastAsia="Times New Roman" w:hAnsi="Times New Roman" w:cs="Times New Roman"/>
          <w:i/>
          <w:iCs/>
          <w:lang w:eastAsia="en-GB"/>
        </w:rPr>
        <w:t>Truth and Truthfulness</w:t>
      </w:r>
      <w:r w:rsidRPr="00CB6834">
        <w:rPr>
          <w:rFonts w:ascii="Times New Roman" w:eastAsia="Times New Roman" w:hAnsi="Times New Roman" w:cs="Times New Roman"/>
          <w:lang w:eastAsia="en-GB"/>
        </w:rPr>
        <w:t xml:space="preserve"> (2002). All these contributions “hang together” (to use Williams’s own expression). In the final analysis, it is not possible to have a complete understanding of the central concerns of Williams’s philosophy without putting Ethics and the Limits of Philosophy at the heart of it. </w:t>
      </w:r>
    </w:p>
    <w:p w14:paraId="73772358" w14:textId="77777777" w:rsidR="008A5358" w:rsidRDefault="008A5358" w:rsidP="00CB6834">
      <w:pPr>
        <w:rPr>
          <w:rFonts w:ascii="Times New Roman" w:eastAsia="Times New Roman" w:hAnsi="Times New Roman" w:cs="Times New Roman"/>
          <w:lang w:eastAsia="en-GB"/>
        </w:rPr>
      </w:pPr>
    </w:p>
    <w:p w14:paraId="30DCAF75" w14:textId="77777777" w:rsidR="008A5358" w:rsidRDefault="00CB6834" w:rsidP="00CB6834">
      <w:pPr>
        <w:rPr>
          <w:rFonts w:ascii="Times New Roman" w:eastAsia="Times New Roman" w:hAnsi="Times New Roman" w:cs="Times New Roman"/>
          <w:lang w:eastAsia="en-GB"/>
        </w:rPr>
      </w:pPr>
      <w:r w:rsidRPr="00CB6834">
        <w:rPr>
          <w:rFonts w:ascii="Times New Roman" w:eastAsia="Times New Roman" w:hAnsi="Times New Roman" w:cs="Times New Roman"/>
          <w:lang w:eastAsia="en-GB"/>
        </w:rPr>
        <w:t xml:space="preserve">We must qualify these observations by pointing out what Williams does not propose to offer his readers. He has, in the first place, no ambition to develop a “philosophical system”. To the extent that he offers an “outlook”, it is one that embodies “a scepticism that is more about philosophy than it is about ethics”. What he is especially sceptical about is “moral theory”, understood as an effort to provide secure philosophical foundations for the morality system. Although many of Williams’s critics take it to be a failing of his philosophy that he offers no substitute for the various “theories” that he rejects, he is clear that it is possible to make sense of human ethical life without relying on “moral theory” of any kind or any of the illusions and distortions it encourages. </w:t>
      </w:r>
    </w:p>
    <w:p w14:paraId="53086410" w14:textId="77777777" w:rsidR="008A5358" w:rsidRDefault="008A5358" w:rsidP="00CB6834">
      <w:pPr>
        <w:rPr>
          <w:rFonts w:ascii="Times New Roman" w:eastAsia="Times New Roman" w:hAnsi="Times New Roman" w:cs="Times New Roman"/>
          <w:lang w:eastAsia="en-GB"/>
        </w:rPr>
      </w:pPr>
    </w:p>
    <w:p w14:paraId="336E5417" w14:textId="77777777" w:rsidR="008A5358" w:rsidRDefault="00CB6834" w:rsidP="00CB6834">
      <w:pPr>
        <w:rPr>
          <w:rFonts w:ascii="Times New Roman" w:eastAsia="Times New Roman" w:hAnsi="Times New Roman" w:cs="Times New Roman"/>
          <w:lang w:eastAsia="en-GB"/>
        </w:rPr>
      </w:pPr>
      <w:r w:rsidRPr="00CB6834">
        <w:rPr>
          <w:rFonts w:ascii="Times New Roman" w:eastAsia="Times New Roman" w:hAnsi="Times New Roman" w:cs="Times New Roman"/>
          <w:lang w:eastAsia="en-GB"/>
        </w:rPr>
        <w:t xml:space="preserve">What, then, is “the morality system”? Its most fundamental feature, as Williams describes it, is a special notion of “obligation” that aims to generate a sharp boundary between “moral” and “non-moral” considerations, giving the former overriding weight that uniquely serve as “practical necessities” for all rational agents. This sense of obligation is intimately related to concepts of voluntariness and blame. It is a core feature of the morality system that agents who voluntarily violate its demands are subject to blame and retribution. With these concepts in place, we are invited to see ourselves as members of a community of rational, free agents governed by demands that apply equally to all – what Williams memorably describes as “the notional republic”. The moral community, so ordered, generates a kind of “harmony” whereby our human needs and interests neatly dovetail together with the claims of morality itself. One especially significant feature of this “peculiar institution” is that it transcends luck and aims to ensure that human existence can be “ultimately just”. In this sense, there is a “purity” to morality that expresses a strong degree of optimism about the human predicament. Although Williams does not deny that morality, so understood, has been in some respects a constructive or positive influence (for example, in promoting the ends of justice), it is, nevertheless, fundamentally untruthful about our ethical predicament and situation. We would, Williams maintains, be “better off without it”. </w:t>
      </w:r>
    </w:p>
    <w:p w14:paraId="5ADDD780" w14:textId="77777777" w:rsidR="008A5358" w:rsidRDefault="008A5358" w:rsidP="00CB6834">
      <w:pPr>
        <w:rPr>
          <w:rFonts w:ascii="Times New Roman" w:eastAsia="Times New Roman" w:hAnsi="Times New Roman" w:cs="Times New Roman"/>
          <w:lang w:eastAsia="en-GB"/>
        </w:rPr>
      </w:pPr>
    </w:p>
    <w:p w14:paraId="2FD812BB" w14:textId="77777777" w:rsidR="008A5358" w:rsidRDefault="00CB6834" w:rsidP="00CB6834">
      <w:pPr>
        <w:rPr>
          <w:rFonts w:ascii="Times New Roman" w:eastAsia="Times New Roman" w:hAnsi="Times New Roman" w:cs="Times New Roman"/>
          <w:lang w:eastAsia="en-GB"/>
        </w:rPr>
      </w:pPr>
      <w:r w:rsidRPr="00CB6834">
        <w:rPr>
          <w:rFonts w:ascii="Times New Roman" w:eastAsia="Times New Roman" w:hAnsi="Times New Roman" w:cs="Times New Roman"/>
          <w:lang w:eastAsia="en-GB"/>
        </w:rPr>
        <w:t xml:space="preserve">While “morality” is not “an invention of philosophers”, it is intimately bound up with philosophy and its particular way of “theorizing”. The aim of “theory” is to provide us with a general test for the “correctness” of our ethical beliefs and principles (or to show that this cannot be done). The paradigmatic representative of the morality system in this respect is Kant, although utilitarianism is, at least, a “marginal member”. Among the features of ethical theory to which Williams specifically objects are its propensity to reduction and denial of diversity, along with its efforts to compress various ethical considerations and concepts into “one pattern”. All theorizing of this kind conceals the messy and problematic features of ethical life. It also diminishes the resources available to us for critical, ethical reflection. In general, Williams is “deeply sceptical” about “philosophical ethics” conceived in these terms. Although we can certainly think about ethics in a critical and reflective way, according to Williams, “philosophy can do little to determine how we should do so”. </w:t>
      </w:r>
    </w:p>
    <w:p w14:paraId="0C6155E0" w14:textId="77777777" w:rsidR="008A5358" w:rsidRDefault="008A5358" w:rsidP="00CB6834">
      <w:pPr>
        <w:rPr>
          <w:rFonts w:ascii="Times New Roman" w:eastAsia="Times New Roman" w:hAnsi="Times New Roman" w:cs="Times New Roman"/>
          <w:lang w:eastAsia="en-GB"/>
        </w:rPr>
      </w:pPr>
    </w:p>
    <w:p w14:paraId="48CB18EF" w14:textId="77777777" w:rsidR="008A5358" w:rsidRDefault="00CB6834" w:rsidP="00CB6834">
      <w:pPr>
        <w:rPr>
          <w:rFonts w:ascii="Times New Roman" w:eastAsia="Times New Roman" w:hAnsi="Times New Roman" w:cs="Times New Roman"/>
          <w:lang w:eastAsia="en-GB"/>
        </w:rPr>
      </w:pPr>
      <w:r w:rsidRPr="00CB6834">
        <w:rPr>
          <w:rFonts w:ascii="Times New Roman" w:eastAsia="Times New Roman" w:hAnsi="Times New Roman" w:cs="Times New Roman"/>
          <w:lang w:eastAsia="en-GB"/>
        </w:rPr>
        <w:lastRenderedPageBreak/>
        <w:t xml:space="preserve">The fundamental reason why moral theories fail, on this view, is that they do not provide an adequate conception of moral agents as individual and distinct persons who have a life of their own to lead. (It is no coincidence that Williams made significant contributions to problems of personal identity, as this issue is of central concern for him.) For Williams, each person should be understood as a situated and embodied being with a wide range of particular attachments and projects. It is these attachments and projects that provide life with whatever meaning and significance it has for the agent. Without them we have no reason to want our lives to continue – and, failing this, the very condition of our thinking about morality would simply evaporate. </w:t>
      </w:r>
    </w:p>
    <w:p w14:paraId="33975871" w14:textId="77777777" w:rsidR="008A5358" w:rsidRDefault="008A5358" w:rsidP="00CB6834">
      <w:pPr>
        <w:rPr>
          <w:rFonts w:ascii="Times New Roman" w:eastAsia="Times New Roman" w:hAnsi="Times New Roman" w:cs="Times New Roman"/>
          <w:lang w:eastAsia="en-GB"/>
        </w:rPr>
      </w:pPr>
    </w:p>
    <w:p w14:paraId="4537EB1D" w14:textId="77777777" w:rsidR="008A5358" w:rsidRDefault="00CB6834" w:rsidP="00CB6834">
      <w:pPr>
        <w:rPr>
          <w:rFonts w:ascii="Times New Roman" w:eastAsia="Times New Roman" w:hAnsi="Times New Roman" w:cs="Times New Roman"/>
          <w:lang w:eastAsia="en-GB"/>
        </w:rPr>
      </w:pPr>
      <w:r w:rsidRPr="00CB6834">
        <w:rPr>
          <w:rFonts w:ascii="Times New Roman" w:eastAsia="Times New Roman" w:hAnsi="Times New Roman" w:cs="Times New Roman"/>
          <w:lang w:eastAsia="en-GB"/>
        </w:rPr>
        <w:t xml:space="preserve">In contrast with this, “moral theory” insists that we begin our investigations from some God-like, impartial and impersonal perspective – such as that described by Henry Sidgwick as “the point of view of the universe”. This starting point for thinking about ethics is further encouraged when moral theory models itself after science, with an aspiration to secure some form of knowledge and truth about ethics. We are also encouraged to find value and obligation as somehow embedded in “the fabric of the world”, as seen from the same “absolute conception” that is available to science. When we follow any model of this general kind, Williams maintains, morality simply collapses under its own philosophical weight. </w:t>
      </w:r>
    </w:p>
    <w:p w14:paraId="74E7B923" w14:textId="77777777" w:rsidR="008A5358" w:rsidRDefault="008A5358" w:rsidP="00CB6834">
      <w:pPr>
        <w:rPr>
          <w:rFonts w:ascii="Times New Roman" w:eastAsia="Times New Roman" w:hAnsi="Times New Roman" w:cs="Times New Roman"/>
          <w:lang w:eastAsia="en-GB"/>
        </w:rPr>
      </w:pPr>
    </w:p>
    <w:p w14:paraId="0A926FCF" w14:textId="77777777" w:rsidR="008A5358" w:rsidRDefault="00CB6834" w:rsidP="00CB6834">
      <w:pPr>
        <w:rPr>
          <w:rFonts w:ascii="Times New Roman" w:eastAsia="Times New Roman" w:hAnsi="Times New Roman" w:cs="Times New Roman"/>
          <w:lang w:eastAsia="en-GB"/>
        </w:rPr>
      </w:pPr>
      <w:r w:rsidRPr="00CB6834">
        <w:rPr>
          <w:rFonts w:ascii="Times New Roman" w:eastAsia="Times New Roman" w:hAnsi="Times New Roman" w:cs="Times New Roman"/>
          <w:lang w:eastAsia="en-GB"/>
        </w:rPr>
        <w:t xml:space="preserve">Perhaps the most disturbing and destructive aspect of “morality” and the forms of “theory” on which it depends is that it transforms the demands of ethics from an important part of human life into the whole of human life – leaving little or nothing for whatever else we may find valuable and worthwhile. Where “morality” comes to dominate, it tends to consume all of human life. And </w:t>
      </w:r>
      <w:proofErr w:type="gramStart"/>
      <w:r w:rsidRPr="00CB6834">
        <w:rPr>
          <w:rFonts w:ascii="Times New Roman" w:eastAsia="Times New Roman" w:hAnsi="Times New Roman" w:cs="Times New Roman"/>
          <w:lang w:eastAsia="en-GB"/>
        </w:rPr>
        <w:t>so</w:t>
      </w:r>
      <w:proofErr w:type="gramEnd"/>
      <w:r w:rsidRPr="00CB6834">
        <w:rPr>
          <w:rFonts w:ascii="Times New Roman" w:eastAsia="Times New Roman" w:hAnsi="Times New Roman" w:cs="Times New Roman"/>
          <w:lang w:eastAsia="en-GB"/>
        </w:rPr>
        <w:t xml:space="preserve"> we need a very different starting place for our reflections about ethics and its proper place. </w:t>
      </w:r>
    </w:p>
    <w:p w14:paraId="3172BB74" w14:textId="77777777" w:rsidR="008A5358" w:rsidRDefault="008A5358" w:rsidP="00CB6834">
      <w:pPr>
        <w:rPr>
          <w:rFonts w:ascii="Times New Roman" w:eastAsia="Times New Roman" w:hAnsi="Times New Roman" w:cs="Times New Roman"/>
          <w:lang w:eastAsia="en-GB"/>
        </w:rPr>
      </w:pPr>
    </w:p>
    <w:p w14:paraId="66989E7B" w14:textId="77777777" w:rsidR="008A5358" w:rsidRDefault="00CB6834" w:rsidP="00CB6834">
      <w:pPr>
        <w:rPr>
          <w:rFonts w:ascii="Times New Roman" w:eastAsia="Times New Roman" w:hAnsi="Times New Roman" w:cs="Times New Roman"/>
          <w:lang w:eastAsia="en-GB"/>
        </w:rPr>
      </w:pPr>
      <w:r w:rsidRPr="00CB6834">
        <w:rPr>
          <w:rFonts w:ascii="Times New Roman" w:eastAsia="Times New Roman" w:hAnsi="Times New Roman" w:cs="Times New Roman"/>
          <w:lang w:eastAsia="en-GB"/>
        </w:rPr>
        <w:t xml:space="preserve">A better place to start, Williams suggests, is with Socrates’ question: how should we live? In order to answer this </w:t>
      </w:r>
      <w:proofErr w:type="gramStart"/>
      <w:r w:rsidRPr="00CB6834">
        <w:rPr>
          <w:rFonts w:ascii="Times New Roman" w:eastAsia="Times New Roman" w:hAnsi="Times New Roman" w:cs="Times New Roman"/>
          <w:lang w:eastAsia="en-GB"/>
        </w:rPr>
        <w:t>question</w:t>
      </w:r>
      <w:proofErr w:type="gramEnd"/>
      <w:r w:rsidRPr="00CB6834">
        <w:rPr>
          <w:rFonts w:ascii="Times New Roman" w:eastAsia="Times New Roman" w:hAnsi="Times New Roman" w:cs="Times New Roman"/>
          <w:lang w:eastAsia="en-GB"/>
        </w:rPr>
        <w:t xml:space="preserve"> we must draw on a set of motivations and interests that are richer and more diverse than those provided by moral theory. The motivations and interests available to us must be those of a person situated in a particular historical and social location, an individual with a particular identity. It is only from this perspective that we can make proper sense of the force and weight of ethical considerations and the extent to which they can or cannot be integrated with other concerns we may have – keeping in mind that not all (important) claims and interests in human life are ethical claims and interests. In taking this approach, however, we must not expect that nothing will change – or that there will be no costs involved in abandoning “morality”. </w:t>
      </w:r>
    </w:p>
    <w:p w14:paraId="3903C132" w14:textId="77777777" w:rsidR="008A5358" w:rsidRDefault="008A5358" w:rsidP="00CB6834">
      <w:pPr>
        <w:rPr>
          <w:rFonts w:ascii="Times New Roman" w:eastAsia="Times New Roman" w:hAnsi="Times New Roman" w:cs="Times New Roman"/>
          <w:lang w:eastAsia="en-GB"/>
        </w:rPr>
      </w:pPr>
    </w:p>
    <w:p w14:paraId="42D2D17D" w14:textId="77777777" w:rsidR="008A5358" w:rsidRDefault="00CB6834" w:rsidP="00CB6834">
      <w:pPr>
        <w:rPr>
          <w:rFonts w:ascii="Times New Roman" w:eastAsia="Times New Roman" w:hAnsi="Times New Roman" w:cs="Times New Roman"/>
          <w:lang w:eastAsia="en-GB"/>
        </w:rPr>
      </w:pPr>
      <w:r w:rsidRPr="00CB6834">
        <w:rPr>
          <w:rFonts w:ascii="Times New Roman" w:eastAsia="Times New Roman" w:hAnsi="Times New Roman" w:cs="Times New Roman"/>
          <w:lang w:eastAsia="en-GB"/>
        </w:rPr>
        <w:t>The alternative to trying to make sense of ethics from “the point of view of the universe” or some analogue of that is to consider ethics from a human point of view – which is, as Williams wryly notes, “not an absurd thing for human beings to do”. To a considerable extent, Williams’s critique of “moral theory” is based on the moral psychol</w:t>
      </w:r>
      <w:r w:rsidR="008A5358">
        <w:rPr>
          <w:rFonts w:ascii="Times New Roman" w:eastAsia="Times New Roman" w:hAnsi="Times New Roman" w:cs="Times New Roman"/>
          <w:lang w:eastAsia="en-GB"/>
        </w:rPr>
        <w:t>o</w:t>
      </w:r>
      <w:r w:rsidRPr="00CB6834">
        <w:rPr>
          <w:rFonts w:ascii="Times New Roman" w:eastAsia="Times New Roman" w:hAnsi="Times New Roman" w:cs="Times New Roman"/>
          <w:lang w:eastAsia="en-GB"/>
        </w:rPr>
        <w:t xml:space="preserve">gy provided by David Hume. This includes, among its most important elements, an emphasis on the role of desire and emotion in moral life. According to Williams, it is our ethical dispositions themselves – as constituted by the matrix of our attitudes and sentiments – that serve as “the ultimate supports of ethical value”. Many </w:t>
      </w:r>
      <w:proofErr w:type="spellStart"/>
      <w:r w:rsidRPr="00CB6834">
        <w:rPr>
          <w:rFonts w:ascii="Times New Roman" w:eastAsia="Times New Roman" w:hAnsi="Times New Roman" w:cs="Times New Roman"/>
          <w:lang w:eastAsia="en-GB"/>
        </w:rPr>
        <w:t>Humeans</w:t>
      </w:r>
      <w:proofErr w:type="spellEnd"/>
      <w:r w:rsidRPr="00CB6834">
        <w:rPr>
          <w:rFonts w:ascii="Times New Roman" w:eastAsia="Times New Roman" w:hAnsi="Times New Roman" w:cs="Times New Roman"/>
          <w:lang w:eastAsia="en-GB"/>
        </w:rPr>
        <w:t xml:space="preserve"> regard this as enough to sustain our existing ethical commitments and practices and assume that nothing much needs to change when this is made transparent to us. Williams finds this response too complacent. For him this </w:t>
      </w:r>
      <w:proofErr w:type="spellStart"/>
      <w:r w:rsidRPr="00CB6834">
        <w:rPr>
          <w:rFonts w:ascii="Times New Roman" w:eastAsia="Times New Roman" w:hAnsi="Times New Roman" w:cs="Times New Roman"/>
          <w:lang w:eastAsia="en-GB"/>
        </w:rPr>
        <w:t>Humean</w:t>
      </w:r>
      <w:proofErr w:type="spellEnd"/>
      <w:r w:rsidRPr="00CB6834">
        <w:rPr>
          <w:rFonts w:ascii="Times New Roman" w:eastAsia="Times New Roman" w:hAnsi="Times New Roman" w:cs="Times New Roman"/>
          <w:lang w:eastAsia="en-GB"/>
        </w:rPr>
        <w:t xml:space="preserve"> response underestimates the importance of ethical and cultural diversity and overestimates the uniformity of the general sentiments of mankind. </w:t>
      </w:r>
    </w:p>
    <w:p w14:paraId="2E501C24" w14:textId="77777777" w:rsidR="008A5358" w:rsidRDefault="008A5358" w:rsidP="00CB6834">
      <w:pPr>
        <w:rPr>
          <w:rFonts w:ascii="Times New Roman" w:eastAsia="Times New Roman" w:hAnsi="Times New Roman" w:cs="Times New Roman"/>
          <w:lang w:eastAsia="en-GB"/>
        </w:rPr>
      </w:pPr>
    </w:p>
    <w:p w14:paraId="307BBE94" w14:textId="77777777" w:rsidR="004C1C35" w:rsidRDefault="00CB6834" w:rsidP="00CB6834">
      <w:pPr>
        <w:rPr>
          <w:rFonts w:ascii="Times New Roman" w:eastAsia="Times New Roman" w:hAnsi="Times New Roman" w:cs="Times New Roman"/>
          <w:lang w:eastAsia="en-GB"/>
        </w:rPr>
      </w:pPr>
      <w:r w:rsidRPr="00CB6834">
        <w:rPr>
          <w:rFonts w:ascii="Times New Roman" w:eastAsia="Times New Roman" w:hAnsi="Times New Roman" w:cs="Times New Roman"/>
          <w:lang w:eastAsia="en-GB"/>
        </w:rPr>
        <w:lastRenderedPageBreak/>
        <w:t xml:space="preserve">Although our shared human nature may well demand a commitment to some form of ethical and social life, it radically underdetermines what the options are. Faced with ethical diversity and the modes of “confrontation” that accompany it, we are liable to lose the moral knowledge that comes with belonging to a society where our normative and descriptive concepts are so fused together that they structure our sense of reality itself. To this extent the growth of reflective consciousness is not entirely positive and involves what some might experience as a kind of “Fall”. What is lost in these circumstances is belief in some objective grounding for our values. We are, moreover, forced to abandon the hope that we can make “ultimate sense” of the way in which ethical life, in its various forms, neatly and reliably integrates with human needs and interests of a broader kind. In light of reflections of this kind, the world must be viewed as a less accommodating place for those who seek an answer as to how they should live. Our response to this situation may well be one of disenchantment. </w:t>
      </w:r>
    </w:p>
    <w:p w14:paraId="57810E8D" w14:textId="77777777" w:rsidR="004C1C35" w:rsidRDefault="004C1C35" w:rsidP="00CB6834">
      <w:pPr>
        <w:rPr>
          <w:rFonts w:ascii="Times New Roman" w:eastAsia="Times New Roman" w:hAnsi="Times New Roman" w:cs="Times New Roman"/>
          <w:lang w:eastAsia="en-GB"/>
        </w:rPr>
      </w:pPr>
    </w:p>
    <w:p w14:paraId="4BA00A80" w14:textId="77777777" w:rsidR="004C1C35" w:rsidRDefault="00CB6834" w:rsidP="00CB6834">
      <w:pPr>
        <w:rPr>
          <w:rFonts w:ascii="Times New Roman" w:eastAsia="Times New Roman" w:hAnsi="Times New Roman" w:cs="Times New Roman"/>
          <w:lang w:eastAsia="en-GB"/>
        </w:rPr>
      </w:pPr>
      <w:r w:rsidRPr="00CB6834">
        <w:rPr>
          <w:rFonts w:ascii="Times New Roman" w:eastAsia="Times New Roman" w:hAnsi="Times New Roman" w:cs="Times New Roman"/>
          <w:lang w:eastAsia="en-GB"/>
        </w:rPr>
        <w:t xml:space="preserve">What does not follow from all this, Williams argues, is any form of nihilism. On the contrary, even without any “objective foundations of ethical life” we still have basic desires and interests to structure and direct our reflections about how to live. The stance we take here is not one that rests on either knowledge or arbitrary decision, but is rather a matter of what Williams calls (reflective) confidence. Confidence, he suggests, is essentially a social phenomenon and it is fostered and supported by means of certain forms of social institutions and relevant forms of upbringing. Most importantly, however, it is best secured by means of public discussion guided by rational argument (which does not itself demand or require objective foundations). While there is “no route back from reflectiveness” – and this has its costs – we have no reason to collapse into nihilistic despair. </w:t>
      </w:r>
    </w:p>
    <w:p w14:paraId="33898DB4" w14:textId="77777777" w:rsidR="004C1C35" w:rsidRDefault="004C1C35" w:rsidP="00CB6834">
      <w:pPr>
        <w:rPr>
          <w:rFonts w:ascii="Times New Roman" w:eastAsia="Times New Roman" w:hAnsi="Times New Roman" w:cs="Times New Roman"/>
          <w:lang w:eastAsia="en-GB"/>
        </w:rPr>
      </w:pPr>
    </w:p>
    <w:p w14:paraId="5E578C8F" w14:textId="77777777" w:rsidR="00D865F2" w:rsidRDefault="00CB6834" w:rsidP="00CB6834">
      <w:pPr>
        <w:rPr>
          <w:rFonts w:ascii="Times New Roman" w:eastAsia="Times New Roman" w:hAnsi="Times New Roman" w:cs="Times New Roman"/>
          <w:lang w:eastAsia="en-GB"/>
        </w:rPr>
      </w:pPr>
      <w:r w:rsidRPr="00CB6834">
        <w:rPr>
          <w:rFonts w:ascii="Times New Roman" w:eastAsia="Times New Roman" w:hAnsi="Times New Roman" w:cs="Times New Roman"/>
          <w:lang w:eastAsia="en-GB"/>
        </w:rPr>
        <w:t xml:space="preserve">Williams is, of course, well aware that this response will do little to reassure those who seek to satisfy the aspirations of the morality system. As such, the position that he takes leaves plenty of room for pessimism. Retaining ethical confidence is not, he points out, a matter of optimism but comes closer to what Nietzsche described as “the pessimism of strength”. What Williams emphasizes most, particularly in his later work </w:t>
      </w:r>
      <w:r w:rsidRPr="00CB6834">
        <w:rPr>
          <w:rFonts w:ascii="Times New Roman" w:eastAsia="Times New Roman" w:hAnsi="Times New Roman" w:cs="Times New Roman"/>
          <w:i/>
          <w:iCs/>
          <w:lang w:eastAsia="en-GB"/>
        </w:rPr>
        <w:t>Shame and Necessity</w:t>
      </w:r>
      <w:r w:rsidRPr="00CB6834">
        <w:rPr>
          <w:rFonts w:ascii="Times New Roman" w:eastAsia="Times New Roman" w:hAnsi="Times New Roman" w:cs="Times New Roman"/>
          <w:lang w:eastAsia="en-GB"/>
        </w:rPr>
        <w:t xml:space="preserve"> (1993), is the loss of our belief in “harmony”. What makes his later work different, however, is that Williams takes what he describes as a “historicist turn” in order to elaborate on these important points. In </w:t>
      </w:r>
      <w:r w:rsidRPr="00CB6834">
        <w:rPr>
          <w:rFonts w:ascii="Times New Roman" w:eastAsia="Times New Roman" w:hAnsi="Times New Roman" w:cs="Times New Roman"/>
          <w:i/>
          <w:iCs/>
          <w:lang w:eastAsia="en-GB"/>
        </w:rPr>
        <w:t>Shame and Necessity</w:t>
      </w:r>
      <w:r w:rsidRPr="00CB6834">
        <w:rPr>
          <w:rFonts w:ascii="Times New Roman" w:eastAsia="Times New Roman" w:hAnsi="Times New Roman" w:cs="Times New Roman"/>
          <w:lang w:eastAsia="en-GB"/>
        </w:rPr>
        <w:t xml:space="preserve"> his discussion focuses primarily on the ideas of the ancient Greeks, particularly Homer and the tragedians. Unlike the illusory understandings of the concepts of freedom and moral responsibility encouraged by the morality system, Williams explains, the Greeks acknowledged the extent to which human life – including ethical life – is shaped by luck and contingency. While we cannot return to their world, there is, in this respect, much that we can learn from them. </w:t>
      </w:r>
    </w:p>
    <w:p w14:paraId="39020E5F" w14:textId="77777777" w:rsidR="00D865F2" w:rsidRDefault="00D865F2" w:rsidP="00CB6834">
      <w:pPr>
        <w:rPr>
          <w:rFonts w:ascii="Times New Roman" w:eastAsia="Times New Roman" w:hAnsi="Times New Roman" w:cs="Times New Roman"/>
          <w:lang w:eastAsia="en-GB"/>
        </w:rPr>
      </w:pPr>
    </w:p>
    <w:p w14:paraId="1C477718" w14:textId="77777777" w:rsidR="00D865F2" w:rsidRDefault="00CB6834" w:rsidP="00CB6834">
      <w:pPr>
        <w:rPr>
          <w:rFonts w:ascii="Times New Roman" w:eastAsia="Times New Roman" w:hAnsi="Times New Roman" w:cs="Times New Roman"/>
          <w:lang w:eastAsia="en-GB"/>
        </w:rPr>
      </w:pPr>
      <w:r w:rsidRPr="00CB6834">
        <w:rPr>
          <w:rFonts w:ascii="Times New Roman" w:eastAsia="Times New Roman" w:hAnsi="Times New Roman" w:cs="Times New Roman"/>
          <w:lang w:eastAsia="en-GB"/>
        </w:rPr>
        <w:t xml:space="preserve">Williams ends his study on a related (dark) note, concerning the lack of “harmony” in the world. The question we encounter when we consider the works of the ancient Greeks, he suggests, “is whether or not a given writer or philosophy believes that, beyond some things </w:t>
      </w:r>
      <w:proofErr w:type="gramStart"/>
      <w:r w:rsidRPr="00CB6834">
        <w:rPr>
          <w:rFonts w:ascii="Times New Roman" w:eastAsia="Times New Roman" w:hAnsi="Times New Roman" w:cs="Times New Roman"/>
          <w:lang w:eastAsia="en-GB"/>
        </w:rPr>
        <w:t>that human beings</w:t>
      </w:r>
      <w:proofErr w:type="gramEnd"/>
      <w:r w:rsidRPr="00CB6834">
        <w:rPr>
          <w:rFonts w:ascii="Times New Roman" w:eastAsia="Times New Roman" w:hAnsi="Times New Roman" w:cs="Times New Roman"/>
          <w:lang w:eastAsia="en-GB"/>
        </w:rPr>
        <w:t xml:space="preserve"> have themselves shaped, there is anything at all that is intrinsically shaped to human interests, in particular to human beings’ ethical interests”. Greek tragedy has no room for a world that supposes that, if we understood it correctly, we could learn how to be in harmony with it. With the collapse of the illusions that “morality” fosters, we are now well positioned to recognize that our ethical situation is much closer to that which is portrayed in the works of the Greek tragedians. </w:t>
      </w:r>
    </w:p>
    <w:p w14:paraId="1C170824" w14:textId="77777777" w:rsidR="00D865F2" w:rsidRDefault="00D865F2" w:rsidP="00CB6834">
      <w:pPr>
        <w:rPr>
          <w:rFonts w:ascii="Times New Roman" w:eastAsia="Times New Roman" w:hAnsi="Times New Roman" w:cs="Times New Roman"/>
          <w:lang w:eastAsia="en-GB"/>
        </w:rPr>
      </w:pPr>
    </w:p>
    <w:p w14:paraId="2B416B38" w14:textId="2E6A3318" w:rsidR="00D865F2" w:rsidRDefault="00CB6834" w:rsidP="00CB6834">
      <w:pPr>
        <w:rPr>
          <w:rFonts w:ascii="Times New Roman" w:eastAsia="Times New Roman" w:hAnsi="Times New Roman" w:cs="Times New Roman"/>
          <w:lang w:eastAsia="en-GB"/>
        </w:rPr>
      </w:pPr>
      <w:r w:rsidRPr="00CB6834">
        <w:rPr>
          <w:rFonts w:ascii="Times New Roman" w:eastAsia="Times New Roman" w:hAnsi="Times New Roman" w:cs="Times New Roman"/>
          <w:lang w:eastAsia="en-GB"/>
        </w:rPr>
        <w:t xml:space="preserve">Do these conclusions leave us trapped in a world stripped of all optimism and without hope? Williams makes very clear in his closing remarks in </w:t>
      </w:r>
      <w:r w:rsidRPr="00CB6834">
        <w:rPr>
          <w:rFonts w:ascii="Times New Roman" w:eastAsia="Times New Roman" w:hAnsi="Times New Roman" w:cs="Times New Roman"/>
          <w:i/>
          <w:iCs/>
          <w:lang w:eastAsia="en-GB"/>
        </w:rPr>
        <w:t>Ethics and the Limits of Philosophy</w:t>
      </w:r>
      <w:r w:rsidRPr="00CB6834">
        <w:rPr>
          <w:rFonts w:ascii="Times New Roman" w:eastAsia="Times New Roman" w:hAnsi="Times New Roman" w:cs="Times New Roman"/>
          <w:lang w:eastAsia="en-GB"/>
        </w:rPr>
        <w:t xml:space="preserve"> that </w:t>
      </w:r>
      <w:r w:rsidRPr="00CB6834">
        <w:rPr>
          <w:rFonts w:ascii="Times New Roman" w:eastAsia="Times New Roman" w:hAnsi="Times New Roman" w:cs="Times New Roman"/>
          <w:lang w:eastAsia="en-GB"/>
        </w:rPr>
        <w:lastRenderedPageBreak/>
        <w:t xml:space="preserve">this is not his view, and much of his later philosophical work is devoted to elaborating on this point. One vital source of hope still available to us is that of truth. In </w:t>
      </w:r>
      <w:r w:rsidRPr="00CB6834">
        <w:rPr>
          <w:rFonts w:ascii="Times New Roman" w:eastAsia="Times New Roman" w:hAnsi="Times New Roman" w:cs="Times New Roman"/>
          <w:i/>
          <w:iCs/>
          <w:lang w:eastAsia="en-GB"/>
        </w:rPr>
        <w:t>Truth and Truthfulness</w:t>
      </w:r>
      <w:r w:rsidRPr="00CB6834">
        <w:rPr>
          <w:rFonts w:ascii="Times New Roman" w:eastAsia="Times New Roman" w:hAnsi="Times New Roman" w:cs="Times New Roman"/>
          <w:lang w:eastAsia="en-GB"/>
        </w:rPr>
        <w:t xml:space="preserve"> (2002) Williams employs a genealogical method to account for the value of truth by way of an account of the twin virtues of truthfulness: accuracy and sincerity. The immediate target of these reflections and observations are those “deniers”, like Richard Rorty, who question whether there can be such a thing as “objective truth” and what value it might have. Another source of hope available to us is to be found in politics. In his posthumous collection </w:t>
      </w:r>
      <w:r w:rsidRPr="00CB6834">
        <w:rPr>
          <w:rFonts w:ascii="Times New Roman" w:eastAsia="Times New Roman" w:hAnsi="Times New Roman" w:cs="Times New Roman"/>
          <w:i/>
          <w:iCs/>
          <w:lang w:eastAsia="en-GB"/>
        </w:rPr>
        <w:t>In the Beginning was the Deed</w:t>
      </w:r>
      <w:r w:rsidRPr="00CB6834">
        <w:rPr>
          <w:rFonts w:ascii="Times New Roman" w:eastAsia="Times New Roman" w:hAnsi="Times New Roman" w:cs="Times New Roman"/>
          <w:lang w:eastAsia="en-GB"/>
        </w:rPr>
        <w:t xml:space="preserve"> (2008), which includes a number of his later papers, Williams seeks to show that, whatever the failures of the Enlightenment, there is no reason to abandon our respect or hopes for freedom and social justice. What these values and ideals do not need, however, are political philosophies that are simply extensions of moral theory applied to the realm of politics. In place of projects of this kind Williams suggests that we embrace a form of “political realism” as a way of thinking about and justifying our institutions and practices. An approach of this kind would place proper emphasis on the relevance of historical circumstances, the need for a credible understanding of human psychol</w:t>
      </w:r>
      <w:r w:rsidR="00D865F2">
        <w:rPr>
          <w:rFonts w:ascii="Times New Roman" w:eastAsia="Times New Roman" w:hAnsi="Times New Roman" w:cs="Times New Roman"/>
          <w:lang w:eastAsia="en-GB"/>
        </w:rPr>
        <w:t>o</w:t>
      </w:r>
      <w:r w:rsidRPr="00CB6834">
        <w:rPr>
          <w:rFonts w:ascii="Times New Roman" w:eastAsia="Times New Roman" w:hAnsi="Times New Roman" w:cs="Times New Roman"/>
          <w:lang w:eastAsia="en-GB"/>
        </w:rPr>
        <w:t xml:space="preserve">gy, and, in particular, it would take “the first question” of politics to be about securing conditions of safety, trust and cooperation. Suffice it to say that Williams’s discussion of all these matters is even more pertinent in the present state of the world than it was when first written. </w:t>
      </w:r>
    </w:p>
    <w:p w14:paraId="2EE5B68F" w14:textId="77777777" w:rsidR="00D865F2" w:rsidRDefault="00D865F2" w:rsidP="00CB6834">
      <w:pPr>
        <w:rPr>
          <w:rFonts w:ascii="Times New Roman" w:eastAsia="Times New Roman" w:hAnsi="Times New Roman" w:cs="Times New Roman"/>
          <w:lang w:eastAsia="en-GB"/>
        </w:rPr>
      </w:pPr>
    </w:p>
    <w:p w14:paraId="61FA2566" w14:textId="77777777" w:rsidR="00D865F2" w:rsidRDefault="00CB6834" w:rsidP="00CB6834">
      <w:pPr>
        <w:rPr>
          <w:rFonts w:ascii="Times New Roman" w:eastAsia="Times New Roman" w:hAnsi="Times New Roman" w:cs="Times New Roman"/>
          <w:lang w:eastAsia="en-GB"/>
        </w:rPr>
      </w:pPr>
      <w:r w:rsidRPr="00CB6834">
        <w:rPr>
          <w:rFonts w:ascii="Times New Roman" w:eastAsia="Times New Roman" w:hAnsi="Times New Roman" w:cs="Times New Roman"/>
          <w:lang w:eastAsia="en-GB"/>
        </w:rPr>
        <w:t xml:space="preserve">One particular danger when considering Williams’s thought is to approach his work on a piecemeal basis (practical reason/ moral luck/ utilitarianism/ etc). Viewed in that way, it comes across as haphazard and lacking direction. The truth, however, is the opposite: the individual contributions that Williams made all relate to his wider and more ambitious programme. Taken as a whole, Williams’s philosophical contribution is greater than the sum of its parts – a point that deserves some emphasis. </w:t>
      </w:r>
    </w:p>
    <w:p w14:paraId="5BEE5307" w14:textId="77777777" w:rsidR="00D865F2" w:rsidRDefault="00D865F2" w:rsidP="00CB6834">
      <w:pPr>
        <w:rPr>
          <w:rFonts w:ascii="Times New Roman" w:eastAsia="Times New Roman" w:hAnsi="Times New Roman" w:cs="Times New Roman"/>
          <w:lang w:eastAsia="en-GB"/>
        </w:rPr>
      </w:pPr>
    </w:p>
    <w:p w14:paraId="103BDD0D" w14:textId="77777777" w:rsidR="00D865F2" w:rsidRDefault="00CB6834" w:rsidP="00CB6834">
      <w:pPr>
        <w:rPr>
          <w:rFonts w:ascii="Times New Roman" w:eastAsia="Times New Roman" w:hAnsi="Times New Roman" w:cs="Times New Roman"/>
          <w:lang w:eastAsia="en-GB"/>
        </w:rPr>
      </w:pPr>
      <w:r w:rsidRPr="00CB6834">
        <w:rPr>
          <w:rFonts w:ascii="Times New Roman" w:eastAsia="Times New Roman" w:hAnsi="Times New Roman" w:cs="Times New Roman"/>
          <w:lang w:eastAsia="en-GB"/>
        </w:rPr>
        <w:t xml:space="preserve">What, then, are we to say about Williams’s legacy? Perhaps the most powerful source of dissatisfaction with Williams’s philosophy is that he does not provide “good news” of any kind. Delivering good news, however, is not something that Williams is interested in, since it involves sacrificing philosophy’s commitment to the value of truth. Williams remains confident, nevertheless, that we can lead worthwhile lives and that there are values and pursuits that matter and that can and should be protected and preserved. Beyond this, as Williams points out himself, an author’s legacy depends in large measure on what his or her readers make of the work. Like so much else in life, an author’s legacy is subject to luck. </w:t>
      </w:r>
    </w:p>
    <w:p w14:paraId="6E8ADC56" w14:textId="7C8F1FEE" w:rsidR="00D865F2" w:rsidRDefault="00D865F2" w:rsidP="00CB6834">
      <w:pPr>
        <w:rPr>
          <w:rFonts w:ascii="Times New Roman" w:eastAsia="Times New Roman" w:hAnsi="Times New Roman" w:cs="Times New Roman"/>
          <w:lang w:eastAsia="en-GB"/>
        </w:rPr>
      </w:pPr>
    </w:p>
    <w:p w14:paraId="19C8EA38" w14:textId="77777777" w:rsidR="00D865F2" w:rsidRDefault="00D865F2" w:rsidP="00CB6834">
      <w:pPr>
        <w:rPr>
          <w:rFonts w:ascii="Times New Roman" w:eastAsia="Times New Roman" w:hAnsi="Times New Roman" w:cs="Times New Roman"/>
          <w:lang w:eastAsia="en-GB"/>
        </w:rPr>
      </w:pPr>
    </w:p>
    <w:p w14:paraId="5076A2AC" w14:textId="448CE190" w:rsidR="00CB6834" w:rsidRDefault="00CB6834" w:rsidP="00CB6834">
      <w:pPr>
        <w:rPr>
          <w:rFonts w:ascii="Times New Roman" w:eastAsia="Times New Roman" w:hAnsi="Times New Roman" w:cs="Times New Roman"/>
          <w:lang w:eastAsia="en-GB"/>
        </w:rPr>
      </w:pPr>
      <w:r w:rsidRPr="00CB6834">
        <w:rPr>
          <w:rFonts w:ascii="Times New Roman" w:eastAsia="Times New Roman" w:hAnsi="Times New Roman" w:cs="Times New Roman"/>
          <w:i/>
          <w:iCs/>
          <w:lang w:eastAsia="en-GB"/>
        </w:rPr>
        <w:t>Paul Russell</w:t>
      </w:r>
      <w:r w:rsidRPr="00CB6834">
        <w:rPr>
          <w:rFonts w:ascii="Times New Roman" w:eastAsia="Times New Roman" w:hAnsi="Times New Roman" w:cs="Times New Roman"/>
          <w:lang w:eastAsia="en-GB"/>
        </w:rPr>
        <w:t xml:space="preserve"> is Professor of Philosophy at Lund University and the University of British Columbia</w:t>
      </w:r>
    </w:p>
    <w:p w14:paraId="6BB638B6" w14:textId="48AA916E" w:rsidR="00D865F2" w:rsidRDefault="00D865F2" w:rsidP="00CB6834">
      <w:pPr>
        <w:rPr>
          <w:rFonts w:ascii="Times New Roman" w:eastAsia="Times New Roman" w:hAnsi="Times New Roman" w:cs="Times New Roman"/>
          <w:lang w:eastAsia="en-GB"/>
        </w:rPr>
      </w:pPr>
    </w:p>
    <w:p w14:paraId="529A17C7" w14:textId="77777777" w:rsidR="00D865F2" w:rsidRDefault="00D865F2" w:rsidP="00CB6834">
      <w:pPr>
        <w:rPr>
          <w:rFonts w:ascii="Times New Roman" w:eastAsia="Times New Roman" w:hAnsi="Times New Roman" w:cs="Times New Roman"/>
          <w:lang w:eastAsia="en-GB"/>
        </w:rPr>
      </w:pPr>
    </w:p>
    <w:p w14:paraId="584E07C4" w14:textId="77777777" w:rsidR="00D865F2" w:rsidRPr="00D865F2" w:rsidRDefault="00D865F2" w:rsidP="00D865F2">
      <w:pPr>
        <w:rPr>
          <w:rFonts w:ascii="Times New Roman" w:eastAsia="Times New Roman" w:hAnsi="Times New Roman" w:cs="Times New Roman"/>
          <w:lang w:eastAsia="en-GB"/>
        </w:rPr>
      </w:pPr>
      <w:r w:rsidRPr="00D865F2">
        <w:rPr>
          <w:rFonts w:ascii="Georgia" w:eastAsia="Times New Roman" w:hAnsi="Georgia" w:cs="Times New Roman"/>
          <w:color w:val="666666"/>
          <w:lang w:eastAsia="en-GB"/>
        </w:rPr>
        <w:t>[December 2018]</w:t>
      </w:r>
    </w:p>
    <w:p w14:paraId="3E0361AA" w14:textId="77777777" w:rsidR="00D865F2" w:rsidRPr="00CB6834" w:rsidRDefault="00D865F2" w:rsidP="00CB6834">
      <w:pPr>
        <w:rPr>
          <w:rFonts w:ascii="Times New Roman" w:eastAsia="Times New Roman" w:hAnsi="Times New Roman" w:cs="Times New Roman"/>
          <w:lang w:eastAsia="en-GB"/>
        </w:rPr>
      </w:pPr>
    </w:p>
    <w:p w14:paraId="4E20A6AC" w14:textId="77777777" w:rsidR="008065C5" w:rsidRDefault="00790CD9"/>
    <w:sectPr w:rsidR="008065C5" w:rsidSect="00675C6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834"/>
    <w:rsid w:val="004C1C35"/>
    <w:rsid w:val="00675C6C"/>
    <w:rsid w:val="007451A2"/>
    <w:rsid w:val="00790CD9"/>
    <w:rsid w:val="008A5358"/>
    <w:rsid w:val="00CB6834"/>
    <w:rsid w:val="00CC4D7E"/>
    <w:rsid w:val="00D86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3F333B"/>
  <w15:chartTrackingRefBased/>
  <w15:docId w15:val="{A5946F00-24F8-2940-83E7-352478FD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560605">
      <w:bodyDiv w:val="1"/>
      <w:marLeft w:val="0"/>
      <w:marRight w:val="0"/>
      <w:marTop w:val="0"/>
      <w:marBottom w:val="0"/>
      <w:divBdr>
        <w:top w:val="none" w:sz="0" w:space="0" w:color="auto"/>
        <w:left w:val="none" w:sz="0" w:space="0" w:color="auto"/>
        <w:bottom w:val="none" w:sz="0" w:space="0" w:color="auto"/>
        <w:right w:val="none" w:sz="0" w:space="0" w:color="auto"/>
      </w:divBdr>
    </w:div>
    <w:div w:id="1849902982">
      <w:bodyDiv w:val="1"/>
      <w:marLeft w:val="0"/>
      <w:marRight w:val="0"/>
      <w:marTop w:val="0"/>
      <w:marBottom w:val="0"/>
      <w:divBdr>
        <w:top w:val="none" w:sz="0" w:space="0" w:color="auto"/>
        <w:left w:val="none" w:sz="0" w:space="0" w:color="auto"/>
        <w:bottom w:val="none" w:sz="0" w:space="0" w:color="auto"/>
        <w:right w:val="none" w:sz="0" w:space="0" w:color="auto"/>
      </w:divBdr>
    </w:div>
    <w:div w:id="19289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2752</Words>
  <Characters>15689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2022-04-16T05:07:00Z</dcterms:created>
  <dcterms:modified xsi:type="dcterms:W3CDTF">2022-04-16T05:35:00Z</dcterms:modified>
</cp:coreProperties>
</file>