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64FEF" w14:textId="4EA9B276" w:rsidR="00420DEC" w:rsidRDefault="00A660ED" w:rsidP="00A660ED">
      <w:pPr>
        <w:spacing w:line="480" w:lineRule="auto"/>
        <w:jc w:val="center"/>
        <w:rPr>
          <w:rFonts w:ascii="Times New Roman" w:hAnsi="Times New Roman" w:cs="Times New Roman"/>
          <w:sz w:val="28"/>
          <w:szCs w:val="28"/>
        </w:rPr>
      </w:pPr>
      <w:r w:rsidRPr="00126C1B">
        <w:rPr>
          <w:rFonts w:ascii="Times New Roman" w:hAnsi="Times New Roman" w:cs="Times New Roman"/>
          <w:sz w:val="28"/>
          <w:szCs w:val="28"/>
        </w:rPr>
        <w:t>Are there “aesthetic” judgments?</w:t>
      </w:r>
    </w:p>
    <w:p w14:paraId="5F304763" w14:textId="44B99A18" w:rsidR="003C1EEE" w:rsidRDefault="003C1EEE" w:rsidP="00A660ED">
      <w:pPr>
        <w:spacing w:line="480" w:lineRule="auto"/>
        <w:jc w:val="center"/>
        <w:rPr>
          <w:rFonts w:ascii="Times New Roman" w:hAnsi="Times New Roman" w:cs="Times New Roman"/>
          <w:sz w:val="24"/>
          <w:szCs w:val="24"/>
        </w:rPr>
      </w:pPr>
      <w:r>
        <w:rPr>
          <w:rFonts w:ascii="Times New Roman" w:hAnsi="Times New Roman" w:cs="Times New Roman"/>
          <w:sz w:val="24"/>
          <w:szCs w:val="24"/>
        </w:rPr>
        <w:t>David Sackris</w:t>
      </w:r>
    </w:p>
    <w:p w14:paraId="1F5955B9" w14:textId="250AEBFD" w:rsidR="003C1EEE" w:rsidRPr="003C1EEE" w:rsidRDefault="003C1EEE" w:rsidP="00A660ED">
      <w:pPr>
        <w:spacing w:line="480" w:lineRule="auto"/>
        <w:jc w:val="center"/>
        <w:rPr>
          <w:rFonts w:ascii="Times New Roman" w:hAnsi="Times New Roman" w:cs="Times New Roman"/>
          <w:sz w:val="24"/>
          <w:szCs w:val="24"/>
        </w:rPr>
      </w:pPr>
      <w:r>
        <w:rPr>
          <w:rFonts w:ascii="Times New Roman" w:hAnsi="Times New Roman" w:cs="Times New Roman"/>
          <w:sz w:val="24"/>
          <w:szCs w:val="24"/>
        </w:rPr>
        <w:t>Rasmus Rosenberg Larsen</w:t>
      </w:r>
    </w:p>
    <w:p w14:paraId="4B176279" w14:textId="589DB0FA" w:rsidR="00FE7942" w:rsidRPr="00FE7942" w:rsidRDefault="00FE7942" w:rsidP="00A660ED">
      <w:pPr>
        <w:spacing w:line="480" w:lineRule="auto"/>
        <w:jc w:val="center"/>
        <w:rPr>
          <w:rFonts w:ascii="Times New Roman" w:hAnsi="Times New Roman" w:cs="Times New Roman"/>
          <w:sz w:val="24"/>
          <w:szCs w:val="24"/>
        </w:rPr>
      </w:pPr>
      <w:r>
        <w:rPr>
          <w:rFonts w:ascii="Times New Roman" w:hAnsi="Times New Roman" w:cs="Times New Roman"/>
          <w:sz w:val="24"/>
          <w:szCs w:val="24"/>
        </w:rPr>
        <w:t>Forthcoming in Erkenntnis</w:t>
      </w:r>
    </w:p>
    <w:p w14:paraId="073D0A93" w14:textId="5894A7A1" w:rsidR="00420DEC" w:rsidRPr="00420DEC" w:rsidRDefault="001D4C28" w:rsidP="00420DEC">
      <w:pPr>
        <w:spacing w:line="480" w:lineRule="auto"/>
        <w:rPr>
          <w:rFonts w:ascii="Times New Roman" w:hAnsi="Times New Roman" w:cs="Times New Roman"/>
          <w:sz w:val="24"/>
          <w:szCs w:val="24"/>
        </w:rPr>
      </w:pPr>
      <w:r>
        <w:rPr>
          <w:rFonts w:ascii="Times New Roman" w:hAnsi="Times New Roman" w:cs="Times New Roman"/>
          <w:sz w:val="24"/>
          <w:szCs w:val="24"/>
        </w:rPr>
        <w:t xml:space="preserve">In </w:t>
      </w:r>
      <w:r w:rsidR="001974C5">
        <w:rPr>
          <w:rFonts w:ascii="Times New Roman" w:hAnsi="Times New Roman" w:cs="Times New Roman"/>
          <w:sz w:val="24"/>
          <w:szCs w:val="24"/>
        </w:rPr>
        <w:t xml:space="preserve">the field of </w:t>
      </w:r>
      <w:r>
        <w:rPr>
          <w:rFonts w:ascii="Times New Roman" w:hAnsi="Times New Roman" w:cs="Times New Roman"/>
          <w:sz w:val="24"/>
          <w:szCs w:val="24"/>
        </w:rPr>
        <w:t xml:space="preserve">aesthetics, </w:t>
      </w:r>
      <w:r w:rsidR="004B713C">
        <w:rPr>
          <w:rFonts w:ascii="Times New Roman" w:hAnsi="Times New Roman" w:cs="Times New Roman"/>
          <w:sz w:val="24"/>
          <w:szCs w:val="24"/>
        </w:rPr>
        <w:t xml:space="preserve">scholars </w:t>
      </w:r>
      <w:r w:rsidR="0077306E">
        <w:rPr>
          <w:rFonts w:ascii="Times New Roman" w:hAnsi="Times New Roman" w:cs="Times New Roman"/>
          <w:sz w:val="24"/>
          <w:szCs w:val="24"/>
        </w:rPr>
        <w:t>commonly</w:t>
      </w:r>
      <w:r w:rsidR="004B713C">
        <w:rPr>
          <w:rFonts w:ascii="Times New Roman" w:hAnsi="Times New Roman" w:cs="Times New Roman"/>
          <w:sz w:val="24"/>
          <w:szCs w:val="24"/>
        </w:rPr>
        <w:t xml:space="preserve"> express a</w:t>
      </w:r>
      <w:r w:rsidR="00BA4644">
        <w:rPr>
          <w:rFonts w:ascii="Times New Roman" w:hAnsi="Times New Roman" w:cs="Times New Roman"/>
          <w:sz w:val="24"/>
          <w:szCs w:val="24"/>
        </w:rPr>
        <w:t xml:space="preserve"> </w:t>
      </w:r>
      <w:r w:rsidR="004B713C">
        <w:rPr>
          <w:rFonts w:ascii="Times New Roman" w:hAnsi="Times New Roman" w:cs="Times New Roman"/>
          <w:sz w:val="24"/>
          <w:szCs w:val="24"/>
        </w:rPr>
        <w:t xml:space="preserve">commitment </w:t>
      </w:r>
      <w:r w:rsidR="00BA4644">
        <w:rPr>
          <w:rFonts w:ascii="Times New Roman" w:hAnsi="Times New Roman" w:cs="Times New Roman"/>
          <w:sz w:val="24"/>
          <w:szCs w:val="24"/>
        </w:rPr>
        <w:t xml:space="preserve">to </w:t>
      </w:r>
      <w:r w:rsidR="006A4E88">
        <w:rPr>
          <w:rFonts w:ascii="Times New Roman" w:hAnsi="Times New Roman" w:cs="Times New Roman"/>
          <w:sz w:val="24"/>
          <w:szCs w:val="24"/>
        </w:rPr>
        <w:t>the premise</w:t>
      </w:r>
      <w:r w:rsidR="00325FAF">
        <w:rPr>
          <w:rFonts w:ascii="Times New Roman" w:hAnsi="Times New Roman" w:cs="Times New Roman"/>
          <w:sz w:val="24"/>
          <w:szCs w:val="24"/>
        </w:rPr>
        <w:t xml:space="preserve"> </w:t>
      </w:r>
      <w:r w:rsidR="00420DEC">
        <w:rPr>
          <w:rFonts w:ascii="Times New Roman" w:hAnsi="Times New Roman" w:cs="Times New Roman"/>
          <w:sz w:val="24"/>
          <w:szCs w:val="24"/>
        </w:rPr>
        <w:t xml:space="preserve">that there is a distinctive type of judgment that can </w:t>
      </w:r>
      <w:r w:rsidR="002951D7">
        <w:rPr>
          <w:rFonts w:ascii="Times New Roman" w:hAnsi="Times New Roman" w:cs="Times New Roman"/>
          <w:sz w:val="24"/>
          <w:szCs w:val="24"/>
        </w:rPr>
        <w:t xml:space="preserve">be </w:t>
      </w:r>
      <w:r w:rsidR="00420DEC">
        <w:rPr>
          <w:rFonts w:ascii="Times New Roman" w:hAnsi="Times New Roman" w:cs="Times New Roman"/>
          <w:sz w:val="24"/>
          <w:szCs w:val="24"/>
        </w:rPr>
        <w:t>meaningfully labeled “aesthetic”</w:t>
      </w:r>
      <w:r w:rsidR="004B713C">
        <w:rPr>
          <w:rFonts w:ascii="Times New Roman" w:hAnsi="Times New Roman" w:cs="Times New Roman"/>
          <w:sz w:val="24"/>
          <w:szCs w:val="24"/>
        </w:rPr>
        <w:t xml:space="preserve">, and </w:t>
      </w:r>
      <w:r w:rsidR="00AA65F6">
        <w:rPr>
          <w:rFonts w:ascii="Times New Roman" w:hAnsi="Times New Roman" w:cs="Times New Roman"/>
          <w:sz w:val="24"/>
          <w:szCs w:val="24"/>
        </w:rPr>
        <w:t>that these judgments are</w:t>
      </w:r>
      <w:r w:rsidR="004B713C">
        <w:rPr>
          <w:rFonts w:ascii="Times New Roman" w:hAnsi="Times New Roman" w:cs="Times New Roman"/>
          <w:sz w:val="24"/>
          <w:szCs w:val="24"/>
        </w:rPr>
        <w:t xml:space="preserve"> distinctively different from other types of judgments</w:t>
      </w:r>
      <w:r w:rsidR="002951D7">
        <w:rPr>
          <w:rFonts w:ascii="Times New Roman" w:hAnsi="Times New Roman" w:cs="Times New Roman"/>
          <w:sz w:val="24"/>
          <w:szCs w:val="24"/>
        </w:rPr>
        <w:t xml:space="preserve"> (e.g., different from “moral” judgments)</w:t>
      </w:r>
      <w:r w:rsidR="004B713C">
        <w:rPr>
          <w:rFonts w:ascii="Times New Roman" w:hAnsi="Times New Roman" w:cs="Times New Roman"/>
          <w:sz w:val="24"/>
          <w:szCs w:val="24"/>
        </w:rPr>
        <w:t xml:space="preserve">. </w:t>
      </w:r>
      <w:r w:rsidR="00BF153C">
        <w:rPr>
          <w:rFonts w:ascii="Times New Roman" w:hAnsi="Times New Roman" w:cs="Times New Roman"/>
          <w:sz w:val="24"/>
          <w:szCs w:val="24"/>
        </w:rPr>
        <w:t xml:space="preserve">The </w:t>
      </w:r>
      <w:r w:rsidR="00397A29">
        <w:rPr>
          <w:rFonts w:ascii="Times New Roman" w:hAnsi="Times New Roman" w:cs="Times New Roman"/>
          <w:sz w:val="24"/>
          <w:szCs w:val="24"/>
        </w:rPr>
        <w:t>most well</w:t>
      </w:r>
      <w:r w:rsidR="00C234D8">
        <w:rPr>
          <w:rFonts w:ascii="Times New Roman" w:hAnsi="Times New Roman" w:cs="Times New Roman"/>
          <w:sz w:val="24"/>
          <w:szCs w:val="24"/>
        </w:rPr>
        <w:t>-</w:t>
      </w:r>
      <w:r w:rsidR="00397A29">
        <w:rPr>
          <w:rFonts w:ascii="Times New Roman" w:hAnsi="Times New Roman" w:cs="Times New Roman"/>
          <w:sz w:val="24"/>
          <w:szCs w:val="24"/>
        </w:rPr>
        <w:t>known</w:t>
      </w:r>
      <w:r w:rsidR="00D96B2E">
        <w:rPr>
          <w:rFonts w:ascii="Times New Roman" w:hAnsi="Times New Roman" w:cs="Times New Roman"/>
          <w:sz w:val="24"/>
          <w:szCs w:val="24"/>
        </w:rPr>
        <w:t xml:space="preserve"> historical</w:t>
      </w:r>
      <w:r w:rsidR="00397A29">
        <w:rPr>
          <w:rFonts w:ascii="Times New Roman" w:hAnsi="Times New Roman" w:cs="Times New Roman"/>
          <w:sz w:val="24"/>
          <w:szCs w:val="24"/>
        </w:rPr>
        <w:t xml:space="preserve"> </w:t>
      </w:r>
      <w:r w:rsidR="00D356CB">
        <w:rPr>
          <w:rFonts w:ascii="Times New Roman" w:hAnsi="Times New Roman" w:cs="Times New Roman"/>
          <w:sz w:val="24"/>
          <w:szCs w:val="24"/>
        </w:rPr>
        <w:t>defense of</w:t>
      </w:r>
      <w:r w:rsidR="00397A29">
        <w:rPr>
          <w:rFonts w:ascii="Times New Roman" w:hAnsi="Times New Roman" w:cs="Times New Roman"/>
          <w:sz w:val="24"/>
          <w:szCs w:val="24"/>
        </w:rPr>
        <w:t xml:space="preserve"> such a view is</w:t>
      </w:r>
      <w:r w:rsidR="00D96B2E">
        <w:rPr>
          <w:rFonts w:ascii="Times New Roman" w:hAnsi="Times New Roman" w:cs="Times New Roman"/>
          <w:sz w:val="24"/>
          <w:szCs w:val="24"/>
        </w:rPr>
        <w:t xml:space="preserve"> found in</w:t>
      </w:r>
      <w:r w:rsidR="0077306E">
        <w:rPr>
          <w:rFonts w:ascii="Times New Roman" w:hAnsi="Times New Roman" w:cs="Times New Roman"/>
          <w:sz w:val="24"/>
          <w:szCs w:val="24"/>
        </w:rPr>
        <w:t xml:space="preserve"> </w:t>
      </w:r>
      <w:r w:rsidR="00F165FD">
        <w:rPr>
          <w:rFonts w:ascii="Times New Roman" w:hAnsi="Times New Roman" w:cs="Times New Roman"/>
          <w:sz w:val="24"/>
          <w:szCs w:val="24"/>
        </w:rPr>
        <w:t>Immanuel</w:t>
      </w:r>
      <w:r w:rsidR="00420DEC">
        <w:rPr>
          <w:rFonts w:ascii="Times New Roman" w:hAnsi="Times New Roman" w:cs="Times New Roman"/>
          <w:sz w:val="24"/>
          <w:szCs w:val="24"/>
        </w:rPr>
        <w:t xml:space="preserve"> Kant</w:t>
      </w:r>
      <w:r w:rsidR="0077306E">
        <w:rPr>
          <w:rFonts w:ascii="Times New Roman" w:hAnsi="Times New Roman" w:cs="Times New Roman"/>
          <w:sz w:val="24"/>
          <w:szCs w:val="24"/>
        </w:rPr>
        <w:t xml:space="preserve">’s </w:t>
      </w:r>
      <w:r w:rsidR="00DD633B" w:rsidRPr="00DD633B">
        <w:rPr>
          <w:rFonts w:ascii="Times New Roman" w:hAnsi="Times New Roman" w:cs="Times New Roman"/>
          <w:i/>
          <w:sz w:val="24"/>
          <w:szCs w:val="24"/>
        </w:rPr>
        <w:t>Critique of Judgment</w:t>
      </w:r>
      <w:r w:rsidR="0077306E">
        <w:rPr>
          <w:rFonts w:ascii="Times New Roman" w:hAnsi="Times New Roman" w:cs="Times New Roman"/>
          <w:sz w:val="24"/>
          <w:szCs w:val="24"/>
        </w:rPr>
        <w:t>.</w:t>
      </w:r>
      <w:r w:rsidR="00DD633B">
        <w:rPr>
          <w:rFonts w:ascii="Times New Roman" w:hAnsi="Times New Roman" w:cs="Times New Roman"/>
          <w:sz w:val="24"/>
          <w:szCs w:val="24"/>
        </w:rPr>
        <w:t xml:space="preserve"> </w:t>
      </w:r>
      <w:r w:rsidR="0077306E">
        <w:rPr>
          <w:rFonts w:ascii="Times New Roman" w:hAnsi="Times New Roman" w:cs="Times New Roman"/>
          <w:sz w:val="24"/>
          <w:szCs w:val="24"/>
        </w:rPr>
        <w:t xml:space="preserve">In this work, </w:t>
      </w:r>
      <w:r w:rsidR="00DD633B">
        <w:rPr>
          <w:rFonts w:ascii="Times New Roman" w:hAnsi="Times New Roman" w:cs="Times New Roman"/>
          <w:sz w:val="24"/>
          <w:szCs w:val="24"/>
        </w:rPr>
        <w:t>Kant</w:t>
      </w:r>
      <w:r w:rsidR="00CB6DF4">
        <w:rPr>
          <w:rFonts w:ascii="Times New Roman" w:hAnsi="Times New Roman" w:cs="Times New Roman"/>
          <w:sz w:val="24"/>
          <w:szCs w:val="24"/>
        </w:rPr>
        <w:t xml:space="preserve"> </w:t>
      </w:r>
      <w:r w:rsidR="00AA65F6">
        <w:rPr>
          <w:rFonts w:ascii="Times New Roman" w:hAnsi="Times New Roman" w:cs="Times New Roman"/>
          <w:sz w:val="24"/>
          <w:szCs w:val="24"/>
        </w:rPr>
        <w:t xml:space="preserve">characterizes </w:t>
      </w:r>
      <w:r w:rsidR="00420DEC" w:rsidRPr="00420DEC">
        <w:rPr>
          <w:rFonts w:ascii="Times New Roman" w:hAnsi="Times New Roman" w:cs="Times New Roman"/>
          <w:sz w:val="24"/>
          <w:szCs w:val="24"/>
        </w:rPr>
        <w:t>aesthetic judgment</w:t>
      </w:r>
      <w:r w:rsidR="00C234D8">
        <w:rPr>
          <w:rFonts w:ascii="Times New Roman" w:hAnsi="Times New Roman" w:cs="Times New Roman"/>
          <w:sz w:val="24"/>
          <w:szCs w:val="24"/>
        </w:rPr>
        <w:t xml:space="preserve"> as</w:t>
      </w:r>
      <w:r w:rsidR="00F84DF3">
        <w:rPr>
          <w:rFonts w:ascii="Times New Roman" w:hAnsi="Times New Roman" w:cs="Times New Roman"/>
          <w:sz w:val="24"/>
          <w:szCs w:val="24"/>
        </w:rPr>
        <w:t>, in part,</w:t>
      </w:r>
      <w:r w:rsidR="00420DEC" w:rsidRPr="00420DEC">
        <w:rPr>
          <w:rFonts w:ascii="Times New Roman" w:hAnsi="Times New Roman" w:cs="Times New Roman"/>
          <w:sz w:val="24"/>
          <w:szCs w:val="24"/>
        </w:rPr>
        <w:t xml:space="preserve"> </w:t>
      </w:r>
      <w:r w:rsidR="00E43818">
        <w:rPr>
          <w:rFonts w:ascii="Times New Roman" w:hAnsi="Times New Roman" w:cs="Times New Roman"/>
          <w:sz w:val="24"/>
          <w:szCs w:val="24"/>
        </w:rPr>
        <w:t>involving a feeling of disinterested pleasure</w:t>
      </w:r>
      <w:r w:rsidR="00C234D8">
        <w:rPr>
          <w:rFonts w:ascii="Times New Roman" w:hAnsi="Times New Roman" w:cs="Times New Roman"/>
          <w:sz w:val="24"/>
          <w:szCs w:val="24"/>
        </w:rPr>
        <w:t>;</w:t>
      </w:r>
      <w:r w:rsidR="00832DC8">
        <w:rPr>
          <w:rFonts w:ascii="Times New Roman" w:hAnsi="Times New Roman" w:cs="Times New Roman"/>
          <w:sz w:val="24"/>
          <w:szCs w:val="24"/>
        </w:rPr>
        <w:t xml:space="preserve"> </w:t>
      </w:r>
      <w:r w:rsidR="00420DEC" w:rsidRPr="00420DEC">
        <w:rPr>
          <w:rFonts w:ascii="Times New Roman" w:hAnsi="Times New Roman" w:cs="Times New Roman"/>
          <w:sz w:val="24"/>
          <w:szCs w:val="24"/>
        </w:rPr>
        <w:t xml:space="preserve">that is, we </w:t>
      </w:r>
      <w:r w:rsidR="004A7E12">
        <w:rPr>
          <w:rFonts w:ascii="Times New Roman" w:hAnsi="Times New Roman" w:cs="Times New Roman"/>
          <w:sz w:val="24"/>
          <w:szCs w:val="24"/>
        </w:rPr>
        <w:t>supposedly do</w:t>
      </w:r>
      <w:r w:rsidR="00420DEC" w:rsidRPr="00420DEC">
        <w:rPr>
          <w:rFonts w:ascii="Times New Roman" w:hAnsi="Times New Roman" w:cs="Times New Roman"/>
          <w:sz w:val="24"/>
          <w:szCs w:val="24"/>
        </w:rPr>
        <w:t xml:space="preserve"> not tak</w:t>
      </w:r>
      <w:r w:rsidR="004A7E12">
        <w:rPr>
          <w:rFonts w:ascii="Times New Roman" w:hAnsi="Times New Roman" w:cs="Times New Roman"/>
          <w:sz w:val="24"/>
          <w:szCs w:val="24"/>
        </w:rPr>
        <w:t>e</w:t>
      </w:r>
      <w:r w:rsidR="00420DEC" w:rsidRPr="00420DEC">
        <w:rPr>
          <w:rFonts w:ascii="Times New Roman" w:hAnsi="Times New Roman" w:cs="Times New Roman"/>
          <w:sz w:val="24"/>
          <w:szCs w:val="24"/>
        </w:rPr>
        <w:t xml:space="preserve"> a practical interest in object</w:t>
      </w:r>
      <w:r w:rsidR="00716188">
        <w:rPr>
          <w:rFonts w:ascii="Times New Roman" w:hAnsi="Times New Roman" w:cs="Times New Roman"/>
          <w:sz w:val="24"/>
          <w:szCs w:val="24"/>
        </w:rPr>
        <w:t>s</w:t>
      </w:r>
      <w:r w:rsidR="00420DEC" w:rsidRPr="00420DEC">
        <w:rPr>
          <w:rFonts w:ascii="Times New Roman" w:hAnsi="Times New Roman" w:cs="Times New Roman"/>
          <w:sz w:val="24"/>
          <w:szCs w:val="24"/>
        </w:rPr>
        <w:t xml:space="preserve"> of aesthetic judgment (</w:t>
      </w:r>
      <w:r w:rsidR="00832DC8">
        <w:rPr>
          <w:rFonts w:ascii="Times New Roman" w:hAnsi="Times New Roman" w:cs="Times New Roman"/>
          <w:sz w:val="24"/>
          <w:szCs w:val="24"/>
        </w:rPr>
        <w:t xml:space="preserve">Kant, </w:t>
      </w:r>
      <w:r w:rsidR="000A44D1">
        <w:rPr>
          <w:rFonts w:ascii="Times New Roman" w:hAnsi="Times New Roman" w:cs="Times New Roman"/>
          <w:sz w:val="24"/>
          <w:szCs w:val="24"/>
        </w:rPr>
        <w:t>200</w:t>
      </w:r>
      <w:r w:rsidR="00655EFD">
        <w:rPr>
          <w:rFonts w:ascii="Times New Roman" w:hAnsi="Times New Roman" w:cs="Times New Roman"/>
          <w:sz w:val="24"/>
          <w:szCs w:val="24"/>
        </w:rPr>
        <w:t>0</w:t>
      </w:r>
      <w:r w:rsidR="00420DEC" w:rsidRPr="00420DEC">
        <w:rPr>
          <w:rFonts w:ascii="Times New Roman" w:hAnsi="Times New Roman" w:cs="Times New Roman"/>
          <w:sz w:val="24"/>
          <w:szCs w:val="24"/>
        </w:rPr>
        <w:t xml:space="preserve">, </w:t>
      </w:r>
      <w:r w:rsidR="0042132D">
        <w:rPr>
          <w:rFonts w:ascii="Times New Roman" w:hAnsi="Times New Roman" w:cs="Times New Roman"/>
          <w:sz w:val="24"/>
          <w:szCs w:val="24"/>
        </w:rPr>
        <w:t xml:space="preserve">pp. </w:t>
      </w:r>
      <w:r w:rsidR="00C8162F">
        <w:rPr>
          <w:rFonts w:ascii="Times New Roman" w:hAnsi="Times New Roman" w:cs="Times New Roman"/>
          <w:sz w:val="24"/>
          <w:szCs w:val="24"/>
        </w:rPr>
        <w:t>89-92</w:t>
      </w:r>
      <w:r w:rsidR="00832DC8">
        <w:rPr>
          <w:rFonts w:ascii="Times New Roman" w:hAnsi="Times New Roman" w:cs="Times New Roman"/>
          <w:sz w:val="24"/>
          <w:szCs w:val="24"/>
        </w:rPr>
        <w:t xml:space="preserve">; see also </w:t>
      </w:r>
      <w:r w:rsidR="008805AB">
        <w:rPr>
          <w:rFonts w:ascii="Times New Roman" w:hAnsi="Times New Roman" w:cs="Times New Roman"/>
          <w:sz w:val="24"/>
          <w:szCs w:val="24"/>
        </w:rPr>
        <w:t>Ginsborg, 2019</w:t>
      </w:r>
      <w:r w:rsidR="00420DEC" w:rsidRPr="00420DEC">
        <w:rPr>
          <w:rFonts w:ascii="Times New Roman" w:hAnsi="Times New Roman" w:cs="Times New Roman"/>
          <w:sz w:val="24"/>
          <w:szCs w:val="24"/>
        </w:rPr>
        <w:t xml:space="preserve">). </w:t>
      </w:r>
    </w:p>
    <w:p w14:paraId="49B12DFB" w14:textId="0CFB3408" w:rsidR="00AA65F6" w:rsidRDefault="00420DEC" w:rsidP="00420DEC">
      <w:pPr>
        <w:spacing w:line="480" w:lineRule="auto"/>
        <w:rPr>
          <w:rFonts w:ascii="Times New Roman" w:hAnsi="Times New Roman" w:cs="Times New Roman"/>
          <w:sz w:val="24"/>
          <w:szCs w:val="24"/>
        </w:rPr>
      </w:pPr>
      <w:r w:rsidRPr="00420DEC">
        <w:rPr>
          <w:rFonts w:ascii="Times New Roman" w:hAnsi="Times New Roman" w:cs="Times New Roman"/>
          <w:sz w:val="24"/>
          <w:szCs w:val="24"/>
        </w:rPr>
        <w:t xml:space="preserve">Although the </w:t>
      </w:r>
      <w:r w:rsidR="00E04E15">
        <w:rPr>
          <w:rFonts w:ascii="Times New Roman" w:hAnsi="Times New Roman" w:cs="Times New Roman"/>
          <w:sz w:val="24"/>
          <w:szCs w:val="24"/>
        </w:rPr>
        <w:t>details</w:t>
      </w:r>
      <w:r w:rsidR="00E04E15" w:rsidRPr="00420DEC">
        <w:rPr>
          <w:rFonts w:ascii="Times New Roman" w:hAnsi="Times New Roman" w:cs="Times New Roman"/>
          <w:sz w:val="24"/>
          <w:szCs w:val="24"/>
        </w:rPr>
        <w:t xml:space="preserve"> </w:t>
      </w:r>
      <w:r w:rsidRPr="00420DEC">
        <w:rPr>
          <w:rFonts w:ascii="Times New Roman" w:hAnsi="Times New Roman" w:cs="Times New Roman"/>
          <w:sz w:val="24"/>
          <w:szCs w:val="24"/>
        </w:rPr>
        <w:t xml:space="preserve">of Kant’s </w:t>
      </w:r>
      <w:r w:rsidR="00E04E15">
        <w:rPr>
          <w:rFonts w:ascii="Times New Roman" w:hAnsi="Times New Roman" w:cs="Times New Roman"/>
          <w:sz w:val="24"/>
          <w:szCs w:val="24"/>
        </w:rPr>
        <w:t>position</w:t>
      </w:r>
      <w:r w:rsidR="00E04E15" w:rsidRPr="00420DEC">
        <w:rPr>
          <w:rFonts w:ascii="Times New Roman" w:hAnsi="Times New Roman" w:cs="Times New Roman"/>
          <w:sz w:val="24"/>
          <w:szCs w:val="24"/>
        </w:rPr>
        <w:t xml:space="preserve"> </w:t>
      </w:r>
      <w:r w:rsidRPr="00420DEC">
        <w:rPr>
          <w:rFonts w:ascii="Times New Roman" w:hAnsi="Times New Roman" w:cs="Times New Roman"/>
          <w:sz w:val="24"/>
          <w:szCs w:val="24"/>
        </w:rPr>
        <w:t xml:space="preserve">have been </w:t>
      </w:r>
      <w:r w:rsidR="00E04E15">
        <w:rPr>
          <w:rFonts w:ascii="Times New Roman" w:hAnsi="Times New Roman" w:cs="Times New Roman"/>
          <w:sz w:val="24"/>
          <w:szCs w:val="24"/>
        </w:rPr>
        <w:t>heavily discussed</w:t>
      </w:r>
      <w:r w:rsidR="00054C1D">
        <w:rPr>
          <w:rFonts w:ascii="Times New Roman" w:hAnsi="Times New Roman" w:cs="Times New Roman"/>
          <w:sz w:val="24"/>
          <w:szCs w:val="24"/>
        </w:rPr>
        <w:t xml:space="preserve"> over the years</w:t>
      </w:r>
      <w:r w:rsidR="00B873F5">
        <w:rPr>
          <w:rFonts w:ascii="Times New Roman" w:hAnsi="Times New Roman" w:cs="Times New Roman"/>
          <w:sz w:val="24"/>
          <w:szCs w:val="24"/>
        </w:rPr>
        <w:t>,</w:t>
      </w:r>
      <w:r w:rsidR="00B873F5">
        <w:rPr>
          <w:rStyle w:val="FootnoteReference"/>
          <w:rFonts w:ascii="Times New Roman" w:hAnsi="Times New Roman" w:cs="Times New Roman"/>
          <w:sz w:val="24"/>
          <w:szCs w:val="24"/>
        </w:rPr>
        <w:footnoteReference w:id="2"/>
      </w:r>
      <w:r w:rsidR="00B873F5">
        <w:rPr>
          <w:rFonts w:ascii="Times New Roman" w:hAnsi="Times New Roman" w:cs="Times New Roman"/>
          <w:sz w:val="24"/>
          <w:szCs w:val="24"/>
        </w:rPr>
        <w:t xml:space="preserve"> </w:t>
      </w:r>
      <w:r w:rsidRPr="00420DEC">
        <w:rPr>
          <w:rFonts w:ascii="Times New Roman" w:hAnsi="Times New Roman" w:cs="Times New Roman"/>
          <w:sz w:val="24"/>
          <w:szCs w:val="24"/>
        </w:rPr>
        <w:t xml:space="preserve">it seems </w:t>
      </w:r>
      <w:r w:rsidR="00E10337" w:rsidRPr="00420DEC">
        <w:rPr>
          <w:rFonts w:ascii="Times New Roman" w:hAnsi="Times New Roman" w:cs="Times New Roman"/>
          <w:sz w:val="24"/>
          <w:szCs w:val="24"/>
        </w:rPr>
        <w:t>clear</w:t>
      </w:r>
      <w:r w:rsidRPr="00420DEC">
        <w:rPr>
          <w:rFonts w:ascii="Times New Roman" w:hAnsi="Times New Roman" w:cs="Times New Roman"/>
          <w:sz w:val="24"/>
          <w:szCs w:val="24"/>
        </w:rPr>
        <w:t xml:space="preserve"> that</w:t>
      </w:r>
      <w:r w:rsidR="003C4DC1">
        <w:rPr>
          <w:rFonts w:ascii="Times New Roman" w:hAnsi="Times New Roman" w:cs="Times New Roman"/>
          <w:sz w:val="24"/>
          <w:szCs w:val="24"/>
        </w:rPr>
        <w:t xml:space="preserve"> </w:t>
      </w:r>
      <w:r w:rsidR="0058585C">
        <w:rPr>
          <w:rFonts w:ascii="Times New Roman" w:hAnsi="Times New Roman" w:cs="Times New Roman"/>
          <w:sz w:val="24"/>
          <w:szCs w:val="24"/>
        </w:rPr>
        <w:t xml:space="preserve">a number of </w:t>
      </w:r>
      <w:r w:rsidRPr="00420DEC">
        <w:rPr>
          <w:rFonts w:ascii="Times New Roman" w:hAnsi="Times New Roman" w:cs="Times New Roman"/>
          <w:sz w:val="24"/>
          <w:szCs w:val="24"/>
        </w:rPr>
        <w:t xml:space="preserve">contemporary philosophers </w:t>
      </w:r>
      <w:r w:rsidR="003C4DC1">
        <w:rPr>
          <w:rFonts w:ascii="Times New Roman" w:hAnsi="Times New Roman" w:cs="Times New Roman"/>
          <w:sz w:val="24"/>
          <w:szCs w:val="24"/>
        </w:rPr>
        <w:t>agree with Kant’s basic understanding of</w:t>
      </w:r>
      <w:r w:rsidR="003C4DC1" w:rsidRPr="00420DEC">
        <w:rPr>
          <w:rFonts w:ascii="Times New Roman" w:hAnsi="Times New Roman" w:cs="Times New Roman"/>
          <w:sz w:val="24"/>
          <w:szCs w:val="24"/>
        </w:rPr>
        <w:t xml:space="preserve"> </w:t>
      </w:r>
      <w:r w:rsidRPr="00420DEC">
        <w:rPr>
          <w:rFonts w:ascii="Times New Roman" w:hAnsi="Times New Roman" w:cs="Times New Roman"/>
          <w:sz w:val="24"/>
          <w:szCs w:val="24"/>
        </w:rPr>
        <w:t xml:space="preserve">aesthetic judgment </w:t>
      </w:r>
      <w:r w:rsidR="003C4DC1">
        <w:rPr>
          <w:rFonts w:ascii="Times New Roman" w:hAnsi="Times New Roman" w:cs="Times New Roman"/>
          <w:sz w:val="24"/>
          <w:szCs w:val="24"/>
        </w:rPr>
        <w:t>as denoting</w:t>
      </w:r>
      <w:r w:rsidRPr="00420DEC">
        <w:rPr>
          <w:rFonts w:ascii="Times New Roman" w:hAnsi="Times New Roman" w:cs="Times New Roman"/>
          <w:sz w:val="24"/>
          <w:szCs w:val="24"/>
        </w:rPr>
        <w:t xml:space="preserve"> a distinctive kind </w:t>
      </w:r>
      <w:r w:rsidR="003C4DC1">
        <w:rPr>
          <w:rFonts w:ascii="Times New Roman" w:hAnsi="Times New Roman" w:cs="Times New Roman"/>
          <w:sz w:val="24"/>
          <w:szCs w:val="24"/>
        </w:rPr>
        <w:t xml:space="preserve">of judgment </w:t>
      </w:r>
      <w:r w:rsidRPr="00420DEC">
        <w:rPr>
          <w:rFonts w:ascii="Times New Roman" w:hAnsi="Times New Roman" w:cs="Times New Roman"/>
          <w:sz w:val="24"/>
          <w:szCs w:val="24"/>
        </w:rPr>
        <w:t>that deserves its own distinctive</w:t>
      </w:r>
      <w:r w:rsidR="003C4DC1">
        <w:rPr>
          <w:rFonts w:ascii="Times New Roman" w:hAnsi="Times New Roman" w:cs="Times New Roman"/>
          <w:sz w:val="24"/>
          <w:szCs w:val="24"/>
        </w:rPr>
        <w:t xml:space="preserve"> philosophical</w:t>
      </w:r>
      <w:r w:rsidRPr="00420DEC">
        <w:rPr>
          <w:rFonts w:ascii="Times New Roman" w:hAnsi="Times New Roman" w:cs="Times New Roman"/>
          <w:sz w:val="24"/>
          <w:szCs w:val="24"/>
        </w:rPr>
        <w:t xml:space="preserve"> </w:t>
      </w:r>
      <w:r w:rsidR="003C4DC1">
        <w:rPr>
          <w:rFonts w:ascii="Times New Roman" w:hAnsi="Times New Roman" w:cs="Times New Roman"/>
          <w:sz w:val="24"/>
          <w:szCs w:val="24"/>
        </w:rPr>
        <w:t>analysis</w:t>
      </w:r>
      <w:r w:rsidR="00E230D8">
        <w:rPr>
          <w:rFonts w:ascii="Times New Roman" w:hAnsi="Times New Roman" w:cs="Times New Roman"/>
          <w:sz w:val="24"/>
          <w:szCs w:val="24"/>
        </w:rPr>
        <w:t xml:space="preserve">. </w:t>
      </w:r>
      <w:r w:rsidR="00A15C88">
        <w:rPr>
          <w:rFonts w:ascii="Times New Roman" w:hAnsi="Times New Roman" w:cs="Times New Roman"/>
          <w:sz w:val="24"/>
          <w:szCs w:val="24"/>
        </w:rPr>
        <w:t>That is, even if they reject</w:t>
      </w:r>
      <w:r w:rsidR="00FE6390">
        <w:rPr>
          <w:rFonts w:ascii="Times New Roman" w:hAnsi="Times New Roman" w:cs="Times New Roman"/>
          <w:sz w:val="24"/>
          <w:szCs w:val="24"/>
        </w:rPr>
        <w:t xml:space="preserve"> the specifics of</w:t>
      </w:r>
      <w:r w:rsidR="00A15C88">
        <w:rPr>
          <w:rFonts w:ascii="Times New Roman" w:hAnsi="Times New Roman" w:cs="Times New Roman"/>
          <w:sz w:val="24"/>
          <w:szCs w:val="24"/>
        </w:rPr>
        <w:t xml:space="preserve"> Kant’s characterization of aesthetic judgment, they have follow</w:t>
      </w:r>
      <w:r w:rsidR="00C87CD5">
        <w:rPr>
          <w:rFonts w:ascii="Times New Roman" w:hAnsi="Times New Roman" w:cs="Times New Roman"/>
          <w:sz w:val="24"/>
          <w:szCs w:val="24"/>
        </w:rPr>
        <w:t>ed</w:t>
      </w:r>
      <w:r w:rsidR="00A15C88">
        <w:rPr>
          <w:rFonts w:ascii="Times New Roman" w:hAnsi="Times New Roman" w:cs="Times New Roman"/>
          <w:sz w:val="24"/>
          <w:szCs w:val="24"/>
        </w:rPr>
        <w:t xml:space="preserve"> his lead in taking aesthetic judgment to constitute a distinctive judgment type. </w:t>
      </w:r>
    </w:p>
    <w:p w14:paraId="08350330" w14:textId="5AF50EDE" w:rsidR="00AE2521" w:rsidRDefault="0037791E" w:rsidP="00420DEC">
      <w:pPr>
        <w:spacing w:line="480" w:lineRule="auto"/>
        <w:rPr>
          <w:rFonts w:ascii="Times New Roman" w:hAnsi="Times New Roman" w:cs="Times New Roman"/>
          <w:sz w:val="24"/>
          <w:szCs w:val="24"/>
        </w:rPr>
      </w:pPr>
      <w:r>
        <w:rPr>
          <w:rFonts w:ascii="Times New Roman" w:hAnsi="Times New Roman" w:cs="Times New Roman"/>
          <w:sz w:val="24"/>
          <w:szCs w:val="24"/>
        </w:rPr>
        <w:t>In support of this interpretation, c</w:t>
      </w:r>
      <w:r w:rsidR="00E230D8">
        <w:rPr>
          <w:rFonts w:ascii="Times New Roman" w:hAnsi="Times New Roman" w:cs="Times New Roman"/>
          <w:sz w:val="24"/>
          <w:szCs w:val="24"/>
        </w:rPr>
        <w:t xml:space="preserve">onsider the following, contemporary </w:t>
      </w:r>
      <w:r w:rsidR="00AE6860">
        <w:rPr>
          <w:rFonts w:ascii="Times New Roman" w:hAnsi="Times New Roman" w:cs="Times New Roman"/>
          <w:sz w:val="24"/>
          <w:szCs w:val="24"/>
        </w:rPr>
        <w:t xml:space="preserve">scholarship that </w:t>
      </w:r>
      <w:r w:rsidR="00252163">
        <w:rPr>
          <w:rFonts w:ascii="Times New Roman" w:hAnsi="Times New Roman" w:cs="Times New Roman"/>
          <w:sz w:val="24"/>
          <w:szCs w:val="24"/>
        </w:rPr>
        <w:t xml:space="preserve">(directly or indirectly) </w:t>
      </w:r>
      <w:r w:rsidR="00AE6860">
        <w:rPr>
          <w:rFonts w:ascii="Times New Roman" w:hAnsi="Times New Roman" w:cs="Times New Roman"/>
          <w:sz w:val="24"/>
          <w:szCs w:val="24"/>
        </w:rPr>
        <w:t>aims to define</w:t>
      </w:r>
      <w:r w:rsidR="00D86118">
        <w:rPr>
          <w:rFonts w:ascii="Times New Roman" w:hAnsi="Times New Roman" w:cs="Times New Roman"/>
          <w:sz w:val="24"/>
          <w:szCs w:val="24"/>
        </w:rPr>
        <w:t xml:space="preserve"> or characterize</w:t>
      </w:r>
      <w:r w:rsidR="00AE6860">
        <w:rPr>
          <w:rFonts w:ascii="Times New Roman" w:hAnsi="Times New Roman" w:cs="Times New Roman"/>
          <w:sz w:val="24"/>
          <w:szCs w:val="24"/>
        </w:rPr>
        <w:t xml:space="preserve"> aesthetic judgment: </w:t>
      </w:r>
      <w:r w:rsidR="00420DEC" w:rsidRPr="00420DEC">
        <w:rPr>
          <w:rFonts w:ascii="Times New Roman" w:hAnsi="Times New Roman" w:cs="Times New Roman"/>
          <w:sz w:val="24"/>
          <w:szCs w:val="24"/>
        </w:rPr>
        <w:t xml:space="preserve">Keren Gorodeisky and Eric Marcus </w:t>
      </w:r>
      <w:r w:rsidR="00252163">
        <w:rPr>
          <w:rFonts w:ascii="Times New Roman" w:hAnsi="Times New Roman" w:cs="Times New Roman"/>
          <w:sz w:val="24"/>
          <w:szCs w:val="24"/>
        </w:rPr>
        <w:t>set out</w:t>
      </w:r>
      <w:r w:rsidR="00252163" w:rsidRPr="00420DEC">
        <w:rPr>
          <w:rFonts w:ascii="Times New Roman" w:hAnsi="Times New Roman" w:cs="Times New Roman"/>
          <w:sz w:val="24"/>
          <w:szCs w:val="24"/>
        </w:rPr>
        <w:t xml:space="preserve"> </w:t>
      </w:r>
      <w:r w:rsidR="00420DEC" w:rsidRPr="00420DEC">
        <w:rPr>
          <w:rFonts w:ascii="Times New Roman" w:hAnsi="Times New Roman" w:cs="Times New Roman"/>
          <w:sz w:val="24"/>
          <w:szCs w:val="24"/>
        </w:rPr>
        <w:t xml:space="preserve">to explain what is distinctive about aesthetic judgment in their 2018 Arthur Danto </w:t>
      </w:r>
      <w:r w:rsidR="00420DEC" w:rsidRPr="00420DEC">
        <w:rPr>
          <w:rFonts w:ascii="Times New Roman" w:hAnsi="Times New Roman" w:cs="Times New Roman"/>
          <w:sz w:val="24"/>
          <w:szCs w:val="24"/>
        </w:rPr>
        <w:lastRenderedPageBreak/>
        <w:t xml:space="preserve">prize winning paper; Dominic Lopes </w:t>
      </w:r>
      <w:r w:rsidR="003C4DC1">
        <w:rPr>
          <w:rFonts w:ascii="Times New Roman" w:hAnsi="Times New Roman" w:cs="Times New Roman"/>
          <w:sz w:val="24"/>
          <w:szCs w:val="24"/>
        </w:rPr>
        <w:t xml:space="preserve">(2018) </w:t>
      </w:r>
      <w:r w:rsidR="00420DEC" w:rsidRPr="00420DEC">
        <w:rPr>
          <w:rFonts w:ascii="Times New Roman" w:hAnsi="Times New Roman" w:cs="Times New Roman"/>
          <w:sz w:val="24"/>
          <w:szCs w:val="24"/>
        </w:rPr>
        <w:t xml:space="preserve">aims to provide a definition of aesthetic </w:t>
      </w:r>
      <w:r w:rsidR="00FF5F56">
        <w:rPr>
          <w:rFonts w:ascii="Times New Roman" w:hAnsi="Times New Roman" w:cs="Times New Roman"/>
          <w:sz w:val="24"/>
          <w:szCs w:val="24"/>
        </w:rPr>
        <w:t xml:space="preserve">acts </w:t>
      </w:r>
      <w:r w:rsidR="00311C12">
        <w:rPr>
          <w:rFonts w:ascii="Times New Roman" w:hAnsi="Times New Roman" w:cs="Times New Roman"/>
          <w:sz w:val="24"/>
          <w:szCs w:val="24"/>
        </w:rPr>
        <w:t xml:space="preserve">based </w:t>
      </w:r>
      <w:r w:rsidR="00DC1E90">
        <w:rPr>
          <w:rFonts w:ascii="Times New Roman" w:hAnsi="Times New Roman" w:cs="Times New Roman"/>
          <w:sz w:val="24"/>
          <w:szCs w:val="24"/>
        </w:rPr>
        <w:t>i</w:t>
      </w:r>
      <w:r w:rsidR="00311C12">
        <w:rPr>
          <w:rFonts w:ascii="Times New Roman" w:hAnsi="Times New Roman" w:cs="Times New Roman"/>
          <w:sz w:val="24"/>
          <w:szCs w:val="24"/>
        </w:rPr>
        <w:t>n</w:t>
      </w:r>
      <w:r w:rsidR="00042155">
        <w:rPr>
          <w:rFonts w:ascii="Times New Roman" w:hAnsi="Times New Roman" w:cs="Times New Roman"/>
          <w:sz w:val="24"/>
          <w:szCs w:val="24"/>
        </w:rPr>
        <w:t xml:space="preserve"> the recognition of aesthetic value</w:t>
      </w:r>
      <w:r w:rsidR="00420DEC" w:rsidRPr="00420DEC">
        <w:rPr>
          <w:rFonts w:ascii="Times New Roman" w:hAnsi="Times New Roman" w:cs="Times New Roman"/>
          <w:sz w:val="24"/>
          <w:szCs w:val="24"/>
        </w:rPr>
        <w:t>;</w:t>
      </w:r>
      <w:r w:rsidR="00B0469D">
        <w:rPr>
          <w:rFonts w:ascii="Times New Roman" w:hAnsi="Times New Roman" w:cs="Times New Roman"/>
          <w:sz w:val="24"/>
          <w:szCs w:val="24"/>
        </w:rPr>
        <w:t xml:space="preserve"> No</w:t>
      </w:r>
      <w:r w:rsidR="00294706">
        <w:rPr>
          <w:rFonts w:ascii="Times New Roman" w:hAnsi="Times New Roman" w:cs="Times New Roman"/>
          <w:sz w:val="24"/>
          <w:szCs w:val="24"/>
        </w:rPr>
        <w:t>ë</w:t>
      </w:r>
      <w:r w:rsidR="00B0469D">
        <w:rPr>
          <w:rFonts w:ascii="Times New Roman" w:hAnsi="Times New Roman" w:cs="Times New Roman"/>
          <w:sz w:val="24"/>
          <w:szCs w:val="24"/>
        </w:rPr>
        <w:t>l Carroll</w:t>
      </w:r>
      <w:r w:rsidR="00DE0358">
        <w:rPr>
          <w:rFonts w:ascii="Times New Roman" w:hAnsi="Times New Roman" w:cs="Times New Roman"/>
          <w:sz w:val="24"/>
          <w:szCs w:val="24"/>
        </w:rPr>
        <w:t xml:space="preserve"> (2012</w:t>
      </w:r>
      <w:r w:rsidR="006602BE">
        <w:rPr>
          <w:rFonts w:ascii="Times New Roman" w:hAnsi="Times New Roman" w:cs="Times New Roman"/>
          <w:sz w:val="24"/>
          <w:szCs w:val="24"/>
        </w:rPr>
        <w:t>; 2015</w:t>
      </w:r>
      <w:r w:rsidR="00DE0358">
        <w:rPr>
          <w:rFonts w:ascii="Times New Roman" w:hAnsi="Times New Roman" w:cs="Times New Roman"/>
          <w:sz w:val="24"/>
          <w:szCs w:val="24"/>
        </w:rPr>
        <w:t>)</w:t>
      </w:r>
      <w:r w:rsidR="00B0469D">
        <w:rPr>
          <w:rFonts w:ascii="Times New Roman" w:hAnsi="Times New Roman" w:cs="Times New Roman"/>
          <w:sz w:val="24"/>
          <w:szCs w:val="24"/>
        </w:rPr>
        <w:t xml:space="preserve"> offers </w:t>
      </w:r>
      <w:r w:rsidR="00F93638">
        <w:rPr>
          <w:rFonts w:ascii="Times New Roman" w:hAnsi="Times New Roman" w:cs="Times New Roman"/>
          <w:sz w:val="24"/>
          <w:szCs w:val="24"/>
        </w:rPr>
        <w:t>an a</w:t>
      </w:r>
      <w:r w:rsidR="00DE0358">
        <w:rPr>
          <w:rFonts w:ascii="Times New Roman" w:hAnsi="Times New Roman" w:cs="Times New Roman"/>
          <w:sz w:val="24"/>
          <w:szCs w:val="24"/>
        </w:rPr>
        <w:t xml:space="preserve">ccount of aesthetic </w:t>
      </w:r>
      <w:r w:rsidR="00FF5F56">
        <w:rPr>
          <w:rFonts w:ascii="Times New Roman" w:hAnsi="Times New Roman" w:cs="Times New Roman"/>
          <w:sz w:val="24"/>
          <w:szCs w:val="24"/>
        </w:rPr>
        <w:t>experience</w:t>
      </w:r>
      <w:r w:rsidR="00E62E60">
        <w:rPr>
          <w:rFonts w:ascii="Times New Roman" w:hAnsi="Times New Roman" w:cs="Times New Roman"/>
          <w:sz w:val="24"/>
          <w:szCs w:val="24"/>
        </w:rPr>
        <w:t xml:space="preserve"> </w:t>
      </w:r>
      <w:r w:rsidR="00750A68">
        <w:rPr>
          <w:rFonts w:ascii="Times New Roman" w:hAnsi="Times New Roman" w:cs="Times New Roman"/>
          <w:sz w:val="24"/>
          <w:szCs w:val="24"/>
        </w:rPr>
        <w:t>based on the perception of aesthetic properties</w:t>
      </w:r>
      <w:r w:rsidR="00986048">
        <w:rPr>
          <w:rFonts w:ascii="Times New Roman" w:hAnsi="Times New Roman" w:cs="Times New Roman"/>
          <w:sz w:val="24"/>
          <w:szCs w:val="24"/>
        </w:rPr>
        <w:t xml:space="preserve">; Peter Kivy </w:t>
      </w:r>
      <w:r w:rsidR="00A47816">
        <w:rPr>
          <w:rFonts w:ascii="Times New Roman" w:hAnsi="Times New Roman" w:cs="Times New Roman"/>
          <w:sz w:val="24"/>
          <w:szCs w:val="24"/>
        </w:rPr>
        <w:t xml:space="preserve">(1975) </w:t>
      </w:r>
      <w:r w:rsidR="00986048">
        <w:rPr>
          <w:rFonts w:ascii="Times New Roman" w:hAnsi="Times New Roman" w:cs="Times New Roman"/>
          <w:sz w:val="24"/>
          <w:szCs w:val="24"/>
        </w:rPr>
        <w:t xml:space="preserve">aims to tell us </w:t>
      </w:r>
      <w:r w:rsidR="004446FC">
        <w:rPr>
          <w:rFonts w:ascii="Times New Roman" w:hAnsi="Times New Roman" w:cs="Times New Roman"/>
          <w:sz w:val="24"/>
          <w:szCs w:val="24"/>
        </w:rPr>
        <w:t>what</w:t>
      </w:r>
      <w:r w:rsidR="00986048">
        <w:rPr>
          <w:rFonts w:ascii="Times New Roman" w:hAnsi="Times New Roman" w:cs="Times New Roman"/>
          <w:sz w:val="24"/>
          <w:szCs w:val="24"/>
        </w:rPr>
        <w:t xml:space="preserve"> makes aesthetic terms </w:t>
      </w:r>
      <w:r w:rsidR="00153420">
        <w:rPr>
          <w:rFonts w:ascii="Times New Roman" w:hAnsi="Times New Roman" w:cs="Times New Roman"/>
          <w:sz w:val="24"/>
          <w:szCs w:val="24"/>
        </w:rPr>
        <w:t>“</w:t>
      </w:r>
      <w:r w:rsidR="00986048">
        <w:rPr>
          <w:rFonts w:ascii="Times New Roman" w:hAnsi="Times New Roman" w:cs="Times New Roman"/>
          <w:sz w:val="24"/>
          <w:szCs w:val="24"/>
        </w:rPr>
        <w:t>aesthetic</w:t>
      </w:r>
      <w:r w:rsidR="00153420">
        <w:rPr>
          <w:rFonts w:ascii="Times New Roman" w:hAnsi="Times New Roman" w:cs="Times New Roman"/>
          <w:sz w:val="24"/>
          <w:szCs w:val="24"/>
        </w:rPr>
        <w:t>”</w:t>
      </w:r>
      <w:r w:rsidR="00F93638">
        <w:rPr>
          <w:rFonts w:ascii="Times New Roman" w:hAnsi="Times New Roman" w:cs="Times New Roman"/>
          <w:sz w:val="24"/>
          <w:szCs w:val="24"/>
        </w:rPr>
        <w:t xml:space="preserve"> </w:t>
      </w:r>
      <w:r w:rsidR="00986048">
        <w:rPr>
          <w:rFonts w:ascii="Times New Roman" w:hAnsi="Times New Roman" w:cs="Times New Roman"/>
          <w:sz w:val="24"/>
          <w:szCs w:val="24"/>
        </w:rPr>
        <w:t xml:space="preserve">and </w:t>
      </w:r>
      <w:r w:rsidR="00C829F1">
        <w:rPr>
          <w:rFonts w:ascii="Times New Roman" w:hAnsi="Times New Roman" w:cs="Times New Roman"/>
          <w:sz w:val="24"/>
          <w:szCs w:val="24"/>
        </w:rPr>
        <w:t xml:space="preserve">holds </w:t>
      </w:r>
      <w:r w:rsidR="00E230D8">
        <w:rPr>
          <w:rFonts w:ascii="Times New Roman" w:hAnsi="Times New Roman" w:cs="Times New Roman"/>
          <w:sz w:val="24"/>
          <w:szCs w:val="24"/>
        </w:rPr>
        <w:t xml:space="preserve">that </w:t>
      </w:r>
      <w:r w:rsidR="00986048">
        <w:rPr>
          <w:rFonts w:ascii="Times New Roman" w:hAnsi="Times New Roman" w:cs="Times New Roman"/>
          <w:sz w:val="24"/>
          <w:szCs w:val="24"/>
        </w:rPr>
        <w:t xml:space="preserve">such an account should tell us </w:t>
      </w:r>
      <w:r w:rsidR="00986048" w:rsidRPr="00DC1E90">
        <w:rPr>
          <w:rFonts w:ascii="Times New Roman" w:hAnsi="Times New Roman" w:cs="Times New Roman"/>
          <w:iCs/>
          <w:sz w:val="24"/>
          <w:szCs w:val="24"/>
        </w:rPr>
        <w:t>something</w:t>
      </w:r>
      <w:r w:rsidR="00986048">
        <w:rPr>
          <w:rFonts w:ascii="Times New Roman" w:hAnsi="Times New Roman" w:cs="Times New Roman"/>
          <w:sz w:val="24"/>
          <w:szCs w:val="24"/>
        </w:rPr>
        <w:t xml:space="preserve"> about the nature of aesthetic judgment; Stephen Davies (2006) gives us an account</w:t>
      </w:r>
      <w:r w:rsidR="00525693">
        <w:rPr>
          <w:rFonts w:ascii="Times New Roman" w:hAnsi="Times New Roman" w:cs="Times New Roman"/>
          <w:sz w:val="24"/>
          <w:szCs w:val="24"/>
        </w:rPr>
        <w:t xml:space="preserve"> of aesthetic judgment</w:t>
      </w:r>
      <w:r w:rsidR="00B14277">
        <w:rPr>
          <w:rFonts w:ascii="Times New Roman" w:hAnsi="Times New Roman" w:cs="Times New Roman"/>
          <w:sz w:val="24"/>
          <w:szCs w:val="24"/>
        </w:rPr>
        <w:t xml:space="preserve"> that incorporates consideration of th</w:t>
      </w:r>
      <w:r w:rsidR="00593E3D">
        <w:rPr>
          <w:rFonts w:ascii="Times New Roman" w:hAnsi="Times New Roman" w:cs="Times New Roman"/>
          <w:sz w:val="24"/>
          <w:szCs w:val="24"/>
        </w:rPr>
        <w:t>e function</w:t>
      </w:r>
      <w:r w:rsidR="00E11E2F">
        <w:rPr>
          <w:rFonts w:ascii="Times New Roman" w:hAnsi="Times New Roman" w:cs="Times New Roman"/>
          <w:sz w:val="24"/>
          <w:szCs w:val="24"/>
        </w:rPr>
        <w:t>(s)</w:t>
      </w:r>
      <w:r w:rsidR="00593E3D">
        <w:rPr>
          <w:rFonts w:ascii="Times New Roman" w:hAnsi="Times New Roman" w:cs="Times New Roman"/>
          <w:sz w:val="24"/>
          <w:szCs w:val="24"/>
        </w:rPr>
        <w:t xml:space="preserve"> of the item being judged</w:t>
      </w:r>
      <w:r w:rsidR="00FB18AF">
        <w:rPr>
          <w:rFonts w:ascii="Times New Roman" w:hAnsi="Times New Roman" w:cs="Times New Roman"/>
          <w:sz w:val="24"/>
          <w:szCs w:val="24"/>
        </w:rPr>
        <w:t>;</w:t>
      </w:r>
      <w:r w:rsidR="00BE775B">
        <w:rPr>
          <w:rFonts w:ascii="Times New Roman" w:hAnsi="Times New Roman" w:cs="Times New Roman"/>
          <w:sz w:val="24"/>
          <w:szCs w:val="24"/>
        </w:rPr>
        <w:t xml:space="preserve"> </w:t>
      </w:r>
      <w:r w:rsidR="00593E3D">
        <w:rPr>
          <w:rFonts w:ascii="Times New Roman" w:hAnsi="Times New Roman" w:cs="Times New Roman"/>
          <w:sz w:val="24"/>
          <w:szCs w:val="24"/>
        </w:rPr>
        <w:t>and Thi Nguyen offers an account on which form</w:t>
      </w:r>
      <w:r w:rsidR="00F84664">
        <w:rPr>
          <w:rFonts w:ascii="Times New Roman" w:hAnsi="Times New Roman" w:cs="Times New Roman"/>
          <w:sz w:val="24"/>
          <w:szCs w:val="24"/>
        </w:rPr>
        <w:t>ing</w:t>
      </w:r>
      <w:r w:rsidR="00593E3D">
        <w:rPr>
          <w:rFonts w:ascii="Times New Roman" w:hAnsi="Times New Roman" w:cs="Times New Roman"/>
          <w:sz w:val="24"/>
          <w:szCs w:val="24"/>
        </w:rPr>
        <w:t xml:space="preserve"> a judgment concerning a piece of art is akin to playing a game</w:t>
      </w:r>
      <w:r w:rsidR="00BE775B">
        <w:rPr>
          <w:rFonts w:ascii="Times New Roman" w:hAnsi="Times New Roman" w:cs="Times New Roman"/>
          <w:sz w:val="24"/>
          <w:szCs w:val="24"/>
        </w:rPr>
        <w:t xml:space="preserve"> (2020). Kendall Walton (1970) does not tell us what an aesthetic judgment is, exactly, </w:t>
      </w:r>
      <w:r w:rsidR="00C829F1">
        <w:rPr>
          <w:rFonts w:ascii="Times New Roman" w:hAnsi="Times New Roman" w:cs="Times New Roman"/>
          <w:sz w:val="24"/>
          <w:szCs w:val="24"/>
        </w:rPr>
        <w:t xml:space="preserve">but </w:t>
      </w:r>
      <w:r w:rsidR="00BE775B">
        <w:rPr>
          <w:rFonts w:ascii="Times New Roman" w:hAnsi="Times New Roman" w:cs="Times New Roman"/>
          <w:sz w:val="24"/>
          <w:szCs w:val="24"/>
        </w:rPr>
        <w:t xml:space="preserve">he </w:t>
      </w:r>
      <w:r w:rsidR="00C829F1">
        <w:rPr>
          <w:rFonts w:ascii="Times New Roman" w:hAnsi="Times New Roman" w:cs="Times New Roman"/>
          <w:sz w:val="24"/>
          <w:szCs w:val="24"/>
        </w:rPr>
        <w:t xml:space="preserve">does </w:t>
      </w:r>
      <w:r w:rsidR="00BE775B">
        <w:rPr>
          <w:rFonts w:ascii="Times New Roman" w:hAnsi="Times New Roman" w:cs="Times New Roman"/>
          <w:sz w:val="24"/>
          <w:szCs w:val="24"/>
        </w:rPr>
        <w:t xml:space="preserve">tell us </w:t>
      </w:r>
      <w:r w:rsidR="009A1D0A">
        <w:rPr>
          <w:rFonts w:ascii="Times New Roman" w:hAnsi="Times New Roman" w:cs="Times New Roman"/>
          <w:sz w:val="24"/>
          <w:szCs w:val="24"/>
        </w:rPr>
        <w:t xml:space="preserve">what a correct one should be </w:t>
      </w:r>
      <w:r w:rsidR="00F84DE1">
        <w:rPr>
          <w:rFonts w:ascii="Times New Roman" w:hAnsi="Times New Roman" w:cs="Times New Roman"/>
          <w:sz w:val="24"/>
          <w:szCs w:val="24"/>
        </w:rPr>
        <w:t>in respon</w:t>
      </w:r>
      <w:r w:rsidR="00E95E84">
        <w:rPr>
          <w:rFonts w:ascii="Times New Roman" w:hAnsi="Times New Roman" w:cs="Times New Roman"/>
          <w:sz w:val="24"/>
          <w:szCs w:val="24"/>
        </w:rPr>
        <w:t>s</w:t>
      </w:r>
      <w:r w:rsidR="00F84DE1">
        <w:rPr>
          <w:rFonts w:ascii="Times New Roman" w:hAnsi="Times New Roman" w:cs="Times New Roman"/>
          <w:sz w:val="24"/>
          <w:szCs w:val="24"/>
        </w:rPr>
        <w:t>e to</w:t>
      </w:r>
      <w:r w:rsidR="00DC1E90">
        <w:rPr>
          <w:rFonts w:ascii="Times New Roman" w:hAnsi="Times New Roman" w:cs="Times New Roman"/>
          <w:sz w:val="24"/>
          <w:szCs w:val="24"/>
        </w:rPr>
        <w:t>.</w:t>
      </w:r>
    </w:p>
    <w:p w14:paraId="295CC9AE" w14:textId="00FD99BE" w:rsidR="004E3E83" w:rsidRDefault="00252163" w:rsidP="00420DEC">
      <w:pPr>
        <w:spacing w:line="480" w:lineRule="auto"/>
        <w:rPr>
          <w:rFonts w:ascii="Times New Roman" w:hAnsi="Times New Roman" w:cs="Times New Roman"/>
          <w:sz w:val="24"/>
          <w:szCs w:val="24"/>
        </w:rPr>
      </w:pPr>
      <w:r>
        <w:rPr>
          <w:rFonts w:ascii="Times New Roman" w:hAnsi="Times New Roman" w:cs="Times New Roman"/>
          <w:sz w:val="24"/>
          <w:szCs w:val="24"/>
        </w:rPr>
        <w:t>Some of these</w:t>
      </w:r>
      <w:r w:rsidR="004E3E83">
        <w:rPr>
          <w:rFonts w:ascii="Times New Roman" w:hAnsi="Times New Roman" w:cs="Times New Roman"/>
          <w:sz w:val="24"/>
          <w:szCs w:val="24"/>
        </w:rPr>
        <w:t xml:space="preserve"> </w:t>
      </w:r>
      <w:r w:rsidR="004A2221">
        <w:rPr>
          <w:rFonts w:ascii="Times New Roman" w:hAnsi="Times New Roman" w:cs="Times New Roman"/>
          <w:sz w:val="24"/>
          <w:szCs w:val="24"/>
        </w:rPr>
        <w:t xml:space="preserve">above-mentioned </w:t>
      </w:r>
      <w:r>
        <w:rPr>
          <w:rFonts w:ascii="Times New Roman" w:hAnsi="Times New Roman" w:cs="Times New Roman"/>
          <w:sz w:val="24"/>
          <w:szCs w:val="24"/>
        </w:rPr>
        <w:t xml:space="preserve">analyses are not exclusively and explicitly aiming to define </w:t>
      </w:r>
      <w:r w:rsidR="00EA3186">
        <w:rPr>
          <w:rFonts w:ascii="Times New Roman" w:hAnsi="Times New Roman" w:cs="Times New Roman"/>
          <w:sz w:val="24"/>
          <w:szCs w:val="24"/>
        </w:rPr>
        <w:t>‘</w:t>
      </w:r>
      <w:r>
        <w:rPr>
          <w:rFonts w:ascii="Times New Roman" w:hAnsi="Times New Roman" w:cs="Times New Roman"/>
          <w:sz w:val="24"/>
          <w:szCs w:val="24"/>
        </w:rPr>
        <w:t>aesthetic judgment</w:t>
      </w:r>
      <w:r w:rsidR="00A7799D">
        <w:rPr>
          <w:rFonts w:ascii="Times New Roman" w:hAnsi="Times New Roman" w:cs="Times New Roman"/>
          <w:sz w:val="24"/>
          <w:szCs w:val="24"/>
        </w:rPr>
        <w:t>’</w:t>
      </w:r>
      <w:r>
        <w:rPr>
          <w:rFonts w:ascii="Times New Roman" w:hAnsi="Times New Roman" w:cs="Times New Roman"/>
          <w:sz w:val="24"/>
          <w:szCs w:val="24"/>
        </w:rPr>
        <w:t>,</w:t>
      </w:r>
      <w:r w:rsidR="00FB6D23">
        <w:rPr>
          <w:rFonts w:ascii="Times New Roman" w:hAnsi="Times New Roman" w:cs="Times New Roman"/>
          <w:sz w:val="24"/>
          <w:szCs w:val="24"/>
        </w:rPr>
        <w:t xml:space="preserve"> </w:t>
      </w:r>
      <w:r>
        <w:rPr>
          <w:rFonts w:ascii="Times New Roman" w:hAnsi="Times New Roman" w:cs="Times New Roman"/>
          <w:sz w:val="24"/>
          <w:szCs w:val="24"/>
        </w:rPr>
        <w:t>but focus instead on</w:t>
      </w:r>
      <w:r w:rsidR="004E3E83">
        <w:rPr>
          <w:rFonts w:ascii="Times New Roman" w:hAnsi="Times New Roman" w:cs="Times New Roman"/>
          <w:sz w:val="24"/>
          <w:szCs w:val="24"/>
        </w:rPr>
        <w:t xml:space="preserve"> </w:t>
      </w:r>
      <w:r>
        <w:rPr>
          <w:rFonts w:ascii="Times New Roman" w:hAnsi="Times New Roman" w:cs="Times New Roman"/>
          <w:sz w:val="24"/>
          <w:szCs w:val="24"/>
        </w:rPr>
        <w:t xml:space="preserve">a broader set of terms such as </w:t>
      </w:r>
      <w:r w:rsidR="00A7799D">
        <w:rPr>
          <w:rFonts w:ascii="Times New Roman" w:hAnsi="Times New Roman" w:cs="Times New Roman"/>
          <w:sz w:val="24"/>
          <w:szCs w:val="24"/>
        </w:rPr>
        <w:t>‘</w:t>
      </w:r>
      <w:r>
        <w:rPr>
          <w:rFonts w:ascii="Times New Roman" w:hAnsi="Times New Roman" w:cs="Times New Roman"/>
          <w:sz w:val="24"/>
          <w:szCs w:val="24"/>
        </w:rPr>
        <w:t>aesthetic activity</w:t>
      </w:r>
      <w:r w:rsidR="00A7799D">
        <w:rPr>
          <w:rFonts w:ascii="Times New Roman" w:hAnsi="Times New Roman" w:cs="Times New Roman"/>
          <w:sz w:val="24"/>
          <w:szCs w:val="24"/>
        </w:rPr>
        <w:t>’</w:t>
      </w:r>
      <w:r>
        <w:rPr>
          <w:rFonts w:ascii="Times New Roman" w:hAnsi="Times New Roman" w:cs="Times New Roman"/>
          <w:sz w:val="24"/>
          <w:szCs w:val="24"/>
        </w:rPr>
        <w:t xml:space="preserve">, </w:t>
      </w:r>
      <w:r w:rsidR="00A7799D">
        <w:rPr>
          <w:rFonts w:ascii="Times New Roman" w:hAnsi="Times New Roman" w:cs="Times New Roman"/>
          <w:sz w:val="24"/>
          <w:szCs w:val="24"/>
        </w:rPr>
        <w:t>‘</w:t>
      </w:r>
      <w:r>
        <w:rPr>
          <w:rFonts w:ascii="Times New Roman" w:hAnsi="Times New Roman" w:cs="Times New Roman"/>
          <w:sz w:val="24"/>
          <w:szCs w:val="24"/>
        </w:rPr>
        <w:t xml:space="preserve">aesthetic </w:t>
      </w:r>
      <w:r w:rsidR="004E3E83">
        <w:rPr>
          <w:rFonts w:ascii="Times New Roman" w:hAnsi="Times New Roman" w:cs="Times New Roman"/>
          <w:sz w:val="24"/>
          <w:szCs w:val="24"/>
        </w:rPr>
        <w:t>appreciation</w:t>
      </w:r>
      <w:r w:rsidR="00A7799D">
        <w:rPr>
          <w:rFonts w:ascii="Times New Roman" w:hAnsi="Times New Roman" w:cs="Times New Roman"/>
          <w:sz w:val="24"/>
          <w:szCs w:val="24"/>
        </w:rPr>
        <w:t>’</w:t>
      </w:r>
      <w:r>
        <w:rPr>
          <w:rFonts w:ascii="Times New Roman" w:hAnsi="Times New Roman" w:cs="Times New Roman"/>
          <w:sz w:val="24"/>
          <w:szCs w:val="24"/>
        </w:rPr>
        <w:t>,</w:t>
      </w:r>
      <w:r w:rsidR="004E3E83">
        <w:rPr>
          <w:rFonts w:ascii="Times New Roman" w:hAnsi="Times New Roman" w:cs="Times New Roman"/>
          <w:sz w:val="24"/>
          <w:szCs w:val="24"/>
        </w:rPr>
        <w:t xml:space="preserve"> or </w:t>
      </w:r>
      <w:r w:rsidR="00A7799D">
        <w:rPr>
          <w:rFonts w:ascii="Times New Roman" w:hAnsi="Times New Roman" w:cs="Times New Roman"/>
          <w:sz w:val="24"/>
          <w:szCs w:val="24"/>
        </w:rPr>
        <w:t>‘</w:t>
      </w:r>
      <w:r>
        <w:rPr>
          <w:rFonts w:ascii="Times New Roman" w:hAnsi="Times New Roman" w:cs="Times New Roman"/>
          <w:sz w:val="24"/>
          <w:szCs w:val="24"/>
        </w:rPr>
        <w:t xml:space="preserve">aesthetic </w:t>
      </w:r>
      <w:r w:rsidR="004E3E83">
        <w:rPr>
          <w:rFonts w:ascii="Times New Roman" w:hAnsi="Times New Roman" w:cs="Times New Roman"/>
          <w:sz w:val="24"/>
          <w:szCs w:val="24"/>
        </w:rPr>
        <w:t>experience</w:t>
      </w:r>
      <w:r w:rsidR="00A7799D">
        <w:rPr>
          <w:rFonts w:ascii="Times New Roman" w:hAnsi="Times New Roman" w:cs="Times New Roman"/>
          <w:sz w:val="24"/>
          <w:szCs w:val="24"/>
        </w:rPr>
        <w:t>’</w:t>
      </w:r>
      <w:r w:rsidR="004E3E83">
        <w:rPr>
          <w:rFonts w:ascii="Times New Roman" w:hAnsi="Times New Roman" w:cs="Times New Roman"/>
          <w:sz w:val="24"/>
          <w:szCs w:val="24"/>
        </w:rPr>
        <w:t>.</w:t>
      </w:r>
      <w:r w:rsidR="00D67C92">
        <w:rPr>
          <w:rFonts w:ascii="Times New Roman" w:hAnsi="Times New Roman" w:cs="Times New Roman"/>
          <w:sz w:val="24"/>
          <w:szCs w:val="24"/>
        </w:rPr>
        <w:t xml:space="preserve"> </w:t>
      </w:r>
      <w:r w:rsidR="004E3E83">
        <w:rPr>
          <w:rFonts w:ascii="Times New Roman" w:hAnsi="Times New Roman" w:cs="Times New Roman"/>
          <w:sz w:val="24"/>
          <w:szCs w:val="24"/>
        </w:rPr>
        <w:t>However</w:t>
      </w:r>
      <w:r w:rsidR="00565DD6">
        <w:rPr>
          <w:rFonts w:ascii="Times New Roman" w:hAnsi="Times New Roman" w:cs="Times New Roman"/>
          <w:sz w:val="24"/>
          <w:szCs w:val="24"/>
        </w:rPr>
        <w:t xml:space="preserve">, </w:t>
      </w:r>
      <w:r w:rsidR="00D67C92">
        <w:rPr>
          <w:rFonts w:ascii="Times New Roman" w:hAnsi="Times New Roman" w:cs="Times New Roman"/>
          <w:sz w:val="24"/>
          <w:szCs w:val="24"/>
        </w:rPr>
        <w:t>t</w:t>
      </w:r>
      <w:r w:rsidR="00D87D15">
        <w:rPr>
          <w:rFonts w:ascii="Times New Roman" w:hAnsi="Times New Roman" w:cs="Times New Roman"/>
          <w:sz w:val="24"/>
          <w:szCs w:val="24"/>
        </w:rPr>
        <w:t>he</w:t>
      </w:r>
      <w:r w:rsidR="009F1F7F">
        <w:rPr>
          <w:rFonts w:ascii="Times New Roman" w:hAnsi="Times New Roman" w:cs="Times New Roman"/>
          <w:sz w:val="24"/>
          <w:szCs w:val="24"/>
        </w:rPr>
        <w:t xml:space="preserve"> bottom line is that </w:t>
      </w:r>
      <w:r w:rsidR="00395036">
        <w:rPr>
          <w:rFonts w:ascii="Times New Roman" w:hAnsi="Times New Roman" w:cs="Times New Roman"/>
          <w:sz w:val="24"/>
          <w:szCs w:val="24"/>
        </w:rPr>
        <w:t xml:space="preserve">all </w:t>
      </w:r>
      <w:r>
        <w:rPr>
          <w:rFonts w:ascii="Times New Roman" w:hAnsi="Times New Roman" w:cs="Times New Roman"/>
          <w:sz w:val="24"/>
          <w:szCs w:val="24"/>
        </w:rPr>
        <w:t xml:space="preserve">these analyses </w:t>
      </w:r>
      <w:r w:rsidR="00DD7468">
        <w:rPr>
          <w:rFonts w:ascii="Times New Roman" w:hAnsi="Times New Roman" w:cs="Times New Roman"/>
          <w:sz w:val="24"/>
          <w:szCs w:val="24"/>
        </w:rPr>
        <w:t xml:space="preserve">share </w:t>
      </w:r>
      <w:r w:rsidR="006F728C">
        <w:rPr>
          <w:rFonts w:ascii="Times New Roman" w:hAnsi="Times New Roman" w:cs="Times New Roman"/>
          <w:sz w:val="24"/>
          <w:szCs w:val="24"/>
        </w:rPr>
        <w:t>a commitment to the idea that there is</w:t>
      </w:r>
      <w:r w:rsidR="00395036">
        <w:rPr>
          <w:rFonts w:ascii="Times New Roman" w:hAnsi="Times New Roman" w:cs="Times New Roman"/>
          <w:sz w:val="24"/>
          <w:szCs w:val="24"/>
        </w:rPr>
        <w:t xml:space="preserve"> something special about </w:t>
      </w:r>
      <w:r>
        <w:rPr>
          <w:rFonts w:ascii="Times New Roman" w:hAnsi="Times New Roman" w:cs="Times New Roman"/>
          <w:sz w:val="24"/>
          <w:szCs w:val="24"/>
        </w:rPr>
        <w:t>“</w:t>
      </w:r>
      <w:r w:rsidR="004E3E83">
        <w:rPr>
          <w:rFonts w:ascii="Times New Roman" w:hAnsi="Times New Roman" w:cs="Times New Roman"/>
          <w:sz w:val="24"/>
          <w:szCs w:val="24"/>
        </w:rPr>
        <w:t>aesthetic</w:t>
      </w:r>
      <w:r>
        <w:rPr>
          <w:rFonts w:ascii="Times New Roman" w:hAnsi="Times New Roman" w:cs="Times New Roman"/>
          <w:sz w:val="24"/>
          <w:szCs w:val="24"/>
        </w:rPr>
        <w:t>”</w:t>
      </w:r>
      <w:r w:rsidR="004E3E83">
        <w:rPr>
          <w:rFonts w:ascii="Times New Roman" w:hAnsi="Times New Roman" w:cs="Times New Roman"/>
          <w:sz w:val="24"/>
          <w:szCs w:val="24"/>
        </w:rPr>
        <w:t xml:space="preserve"> (e.g., </w:t>
      </w:r>
      <w:r w:rsidR="00395036">
        <w:rPr>
          <w:rFonts w:ascii="Times New Roman" w:hAnsi="Times New Roman" w:cs="Times New Roman"/>
          <w:sz w:val="24"/>
          <w:szCs w:val="24"/>
        </w:rPr>
        <w:t>aesthetic judgment</w:t>
      </w:r>
      <w:r>
        <w:rPr>
          <w:rFonts w:ascii="Times New Roman" w:hAnsi="Times New Roman" w:cs="Times New Roman"/>
          <w:sz w:val="24"/>
          <w:szCs w:val="24"/>
        </w:rPr>
        <w:t>, experience, etc.</w:t>
      </w:r>
      <w:r w:rsidR="004E3E83">
        <w:rPr>
          <w:rFonts w:ascii="Times New Roman" w:hAnsi="Times New Roman" w:cs="Times New Roman"/>
          <w:sz w:val="24"/>
          <w:szCs w:val="24"/>
        </w:rPr>
        <w:t>)</w:t>
      </w:r>
      <w:r w:rsidR="00A926B0">
        <w:rPr>
          <w:rFonts w:ascii="Times New Roman" w:hAnsi="Times New Roman" w:cs="Times New Roman"/>
          <w:sz w:val="24"/>
          <w:szCs w:val="24"/>
        </w:rPr>
        <w:t xml:space="preserve"> such that it deserves special philosophical treatment</w:t>
      </w:r>
      <w:r w:rsidR="00547966">
        <w:rPr>
          <w:rFonts w:ascii="Times New Roman" w:hAnsi="Times New Roman" w:cs="Times New Roman"/>
          <w:sz w:val="24"/>
          <w:szCs w:val="24"/>
        </w:rPr>
        <w:t xml:space="preserve">. </w:t>
      </w:r>
    </w:p>
    <w:p w14:paraId="4958D9A3" w14:textId="34E0117D" w:rsidR="007A4D99" w:rsidRDefault="002102CE" w:rsidP="00420DEC">
      <w:pPr>
        <w:spacing w:line="480" w:lineRule="auto"/>
        <w:rPr>
          <w:rFonts w:ascii="Times New Roman" w:hAnsi="Times New Roman" w:cs="Times New Roman"/>
          <w:sz w:val="24"/>
          <w:szCs w:val="24"/>
        </w:rPr>
      </w:pPr>
      <w:r>
        <w:rPr>
          <w:rFonts w:ascii="Times New Roman" w:hAnsi="Times New Roman" w:cs="Times New Roman"/>
          <w:sz w:val="24"/>
          <w:szCs w:val="24"/>
        </w:rPr>
        <w:t>A</w:t>
      </w:r>
      <w:r w:rsidR="00DC2F8F">
        <w:rPr>
          <w:rFonts w:ascii="Times New Roman" w:hAnsi="Times New Roman" w:cs="Times New Roman"/>
          <w:sz w:val="24"/>
          <w:szCs w:val="24"/>
        </w:rPr>
        <w:t xml:space="preserve"> great many more</w:t>
      </w:r>
      <w:r>
        <w:rPr>
          <w:rFonts w:ascii="Times New Roman" w:hAnsi="Times New Roman" w:cs="Times New Roman"/>
          <w:sz w:val="24"/>
          <w:szCs w:val="24"/>
        </w:rPr>
        <w:t xml:space="preserve"> philosophers than the ones mentioned thus far</w:t>
      </w:r>
      <w:r w:rsidR="00DC2F8F">
        <w:rPr>
          <w:rFonts w:ascii="Times New Roman" w:hAnsi="Times New Roman" w:cs="Times New Roman"/>
          <w:sz w:val="24"/>
          <w:szCs w:val="24"/>
        </w:rPr>
        <w:t xml:space="preserve"> seem to share this general notion about the significance of aesthetic judgment as a </w:t>
      </w:r>
      <w:r w:rsidR="001137EB">
        <w:rPr>
          <w:rFonts w:ascii="Times New Roman" w:hAnsi="Times New Roman" w:cs="Times New Roman"/>
          <w:sz w:val="24"/>
          <w:szCs w:val="24"/>
        </w:rPr>
        <w:t xml:space="preserve">distinct </w:t>
      </w:r>
      <w:r w:rsidR="00DC2F8F">
        <w:rPr>
          <w:rFonts w:ascii="Times New Roman" w:hAnsi="Times New Roman" w:cs="Times New Roman"/>
          <w:sz w:val="24"/>
          <w:szCs w:val="24"/>
        </w:rPr>
        <w:t>type:</w:t>
      </w:r>
      <w:r w:rsidR="00F236EE">
        <w:rPr>
          <w:rFonts w:ascii="Times New Roman" w:hAnsi="Times New Roman" w:cs="Times New Roman"/>
          <w:sz w:val="24"/>
          <w:szCs w:val="24"/>
        </w:rPr>
        <w:t xml:space="preserve"> </w:t>
      </w:r>
      <w:r w:rsidR="00DC2F8F">
        <w:rPr>
          <w:rFonts w:ascii="Times New Roman" w:hAnsi="Times New Roman" w:cs="Times New Roman"/>
          <w:sz w:val="24"/>
          <w:szCs w:val="24"/>
        </w:rPr>
        <w:t>i</w:t>
      </w:r>
      <w:r w:rsidR="00F236EE">
        <w:rPr>
          <w:rFonts w:ascii="Times New Roman" w:hAnsi="Times New Roman" w:cs="Times New Roman"/>
          <w:sz w:val="24"/>
          <w:szCs w:val="24"/>
        </w:rPr>
        <w:t xml:space="preserve">n the </w:t>
      </w:r>
      <w:r w:rsidR="00F236EE" w:rsidRPr="00E50728">
        <w:rPr>
          <w:rFonts w:ascii="Times New Roman" w:hAnsi="Times New Roman" w:cs="Times New Roman"/>
          <w:i/>
          <w:iCs/>
          <w:sz w:val="24"/>
          <w:szCs w:val="24"/>
        </w:rPr>
        <w:t>Philpapers</w:t>
      </w:r>
      <w:r w:rsidR="00F236EE">
        <w:rPr>
          <w:rFonts w:ascii="Times New Roman" w:hAnsi="Times New Roman" w:cs="Times New Roman"/>
          <w:sz w:val="24"/>
          <w:szCs w:val="24"/>
        </w:rPr>
        <w:t xml:space="preserve"> archive </w:t>
      </w:r>
      <w:r w:rsidR="00E7128C">
        <w:rPr>
          <w:rFonts w:ascii="Times New Roman" w:hAnsi="Times New Roman" w:cs="Times New Roman"/>
          <w:sz w:val="24"/>
          <w:szCs w:val="24"/>
        </w:rPr>
        <w:t>‘</w:t>
      </w:r>
      <w:r w:rsidR="003B1A11">
        <w:rPr>
          <w:rFonts w:ascii="Times New Roman" w:hAnsi="Times New Roman" w:cs="Times New Roman"/>
          <w:sz w:val="24"/>
          <w:szCs w:val="24"/>
        </w:rPr>
        <w:t>aesthetic judgment</w:t>
      </w:r>
      <w:r w:rsidR="00E7128C">
        <w:rPr>
          <w:rFonts w:ascii="Times New Roman" w:hAnsi="Times New Roman" w:cs="Times New Roman"/>
          <w:sz w:val="24"/>
          <w:szCs w:val="24"/>
        </w:rPr>
        <w:t>’</w:t>
      </w:r>
      <w:r w:rsidR="003B1A11">
        <w:rPr>
          <w:rFonts w:ascii="Times New Roman" w:hAnsi="Times New Roman" w:cs="Times New Roman"/>
          <w:sz w:val="24"/>
          <w:szCs w:val="24"/>
        </w:rPr>
        <w:t xml:space="preserve"> </w:t>
      </w:r>
      <w:r w:rsidR="001137EB">
        <w:rPr>
          <w:rFonts w:ascii="Times New Roman" w:hAnsi="Times New Roman" w:cs="Times New Roman"/>
          <w:sz w:val="24"/>
          <w:szCs w:val="24"/>
        </w:rPr>
        <w:t>ha</w:t>
      </w:r>
      <w:r w:rsidR="003B1A11">
        <w:rPr>
          <w:rFonts w:ascii="Times New Roman" w:hAnsi="Times New Roman" w:cs="Times New Roman"/>
          <w:sz w:val="24"/>
          <w:szCs w:val="24"/>
        </w:rPr>
        <w:t>s its own identified sub-category</w:t>
      </w:r>
      <w:r w:rsidR="008532F6">
        <w:rPr>
          <w:rFonts w:ascii="Times New Roman" w:hAnsi="Times New Roman" w:cs="Times New Roman"/>
          <w:sz w:val="24"/>
          <w:szCs w:val="24"/>
        </w:rPr>
        <w:t>,</w:t>
      </w:r>
      <w:r w:rsidR="001137EB">
        <w:rPr>
          <w:rFonts w:ascii="Times New Roman" w:hAnsi="Times New Roman" w:cs="Times New Roman"/>
          <w:sz w:val="24"/>
          <w:szCs w:val="24"/>
        </w:rPr>
        <w:t xml:space="preserve"> or leaf,</w:t>
      </w:r>
      <w:r w:rsidR="008532F6">
        <w:rPr>
          <w:rFonts w:ascii="Times New Roman" w:hAnsi="Times New Roman" w:cs="Times New Roman"/>
          <w:sz w:val="24"/>
          <w:szCs w:val="24"/>
        </w:rPr>
        <w:t xml:space="preserve"> w</w:t>
      </w:r>
      <w:r w:rsidR="0042303D">
        <w:rPr>
          <w:rFonts w:ascii="Times New Roman" w:hAnsi="Times New Roman" w:cs="Times New Roman"/>
          <w:sz w:val="24"/>
          <w:szCs w:val="24"/>
        </w:rPr>
        <w:t>ith</w:t>
      </w:r>
      <w:r w:rsidR="008532F6">
        <w:rPr>
          <w:rFonts w:ascii="Times New Roman" w:hAnsi="Times New Roman" w:cs="Times New Roman"/>
          <w:sz w:val="24"/>
          <w:szCs w:val="24"/>
        </w:rPr>
        <w:t xml:space="preserve"> 822 papers listed under said </w:t>
      </w:r>
      <w:r w:rsidR="001137EB">
        <w:rPr>
          <w:rFonts w:ascii="Times New Roman" w:hAnsi="Times New Roman" w:cs="Times New Roman"/>
          <w:sz w:val="24"/>
          <w:szCs w:val="24"/>
        </w:rPr>
        <w:t>leaf</w:t>
      </w:r>
      <w:r w:rsidR="007A1DA4">
        <w:rPr>
          <w:rFonts w:ascii="Times New Roman" w:hAnsi="Times New Roman" w:cs="Times New Roman"/>
          <w:sz w:val="24"/>
          <w:szCs w:val="24"/>
        </w:rPr>
        <w:t xml:space="preserve">; </w:t>
      </w:r>
      <w:r w:rsidR="002B1863">
        <w:rPr>
          <w:rFonts w:ascii="Times New Roman" w:hAnsi="Times New Roman" w:cs="Times New Roman"/>
          <w:sz w:val="24"/>
          <w:szCs w:val="24"/>
        </w:rPr>
        <w:t>‘</w:t>
      </w:r>
      <w:r w:rsidR="007A1DA4">
        <w:rPr>
          <w:rFonts w:ascii="Times New Roman" w:hAnsi="Times New Roman" w:cs="Times New Roman"/>
          <w:sz w:val="24"/>
          <w:szCs w:val="24"/>
        </w:rPr>
        <w:t>aesthetic experience</w:t>
      </w:r>
      <w:r w:rsidR="002B1863">
        <w:rPr>
          <w:rFonts w:ascii="Times New Roman" w:hAnsi="Times New Roman" w:cs="Times New Roman"/>
          <w:sz w:val="24"/>
          <w:szCs w:val="24"/>
        </w:rPr>
        <w:t>’</w:t>
      </w:r>
      <w:r w:rsidR="007A1DA4">
        <w:rPr>
          <w:rFonts w:ascii="Times New Roman" w:hAnsi="Times New Roman" w:cs="Times New Roman"/>
          <w:sz w:val="24"/>
          <w:szCs w:val="24"/>
        </w:rPr>
        <w:t xml:space="preserve"> also has its own leaf, w</w:t>
      </w:r>
      <w:r w:rsidR="00B565FA">
        <w:rPr>
          <w:rFonts w:ascii="Times New Roman" w:hAnsi="Times New Roman" w:cs="Times New Roman"/>
          <w:sz w:val="24"/>
          <w:szCs w:val="24"/>
        </w:rPr>
        <w:t>ith 925 manuscripts listed under said leaf</w:t>
      </w:r>
      <w:r w:rsidR="00C16455">
        <w:rPr>
          <w:rFonts w:ascii="Times New Roman" w:hAnsi="Times New Roman" w:cs="Times New Roman"/>
          <w:sz w:val="24"/>
          <w:szCs w:val="24"/>
        </w:rPr>
        <w:t xml:space="preserve">. This means </w:t>
      </w:r>
      <w:r w:rsidR="005506B9">
        <w:rPr>
          <w:rFonts w:ascii="Times New Roman" w:hAnsi="Times New Roman" w:cs="Times New Roman"/>
          <w:sz w:val="24"/>
          <w:szCs w:val="24"/>
        </w:rPr>
        <w:t>that there</w:t>
      </w:r>
      <w:r w:rsidR="004E3E83">
        <w:rPr>
          <w:rFonts w:ascii="Times New Roman" w:hAnsi="Times New Roman" w:cs="Times New Roman"/>
          <w:sz w:val="24"/>
          <w:szCs w:val="24"/>
        </w:rPr>
        <w:t xml:space="preserve"> are</w:t>
      </w:r>
      <w:r w:rsidR="005506B9">
        <w:rPr>
          <w:rFonts w:ascii="Times New Roman" w:hAnsi="Times New Roman" w:cs="Times New Roman"/>
          <w:sz w:val="24"/>
          <w:szCs w:val="24"/>
        </w:rPr>
        <w:t xml:space="preserve"> </w:t>
      </w:r>
      <w:r w:rsidR="00345A5C">
        <w:rPr>
          <w:rFonts w:ascii="Times New Roman" w:hAnsi="Times New Roman" w:cs="Times New Roman"/>
          <w:sz w:val="24"/>
          <w:szCs w:val="24"/>
        </w:rPr>
        <w:t>almost 2000</w:t>
      </w:r>
      <w:r w:rsidR="005506B9">
        <w:rPr>
          <w:rFonts w:ascii="Times New Roman" w:hAnsi="Times New Roman" w:cs="Times New Roman"/>
          <w:sz w:val="24"/>
          <w:szCs w:val="24"/>
        </w:rPr>
        <w:t xml:space="preserve"> papers focused, </w:t>
      </w:r>
      <w:r w:rsidR="00C16455">
        <w:rPr>
          <w:rFonts w:ascii="Times New Roman" w:hAnsi="Times New Roman" w:cs="Times New Roman"/>
          <w:sz w:val="24"/>
          <w:szCs w:val="24"/>
        </w:rPr>
        <w:t xml:space="preserve">at least </w:t>
      </w:r>
      <w:r w:rsidR="005506B9">
        <w:rPr>
          <w:rFonts w:ascii="Times New Roman" w:hAnsi="Times New Roman" w:cs="Times New Roman"/>
          <w:sz w:val="24"/>
          <w:szCs w:val="24"/>
        </w:rPr>
        <w:t>in part, on aesthetic judgment</w:t>
      </w:r>
      <w:r w:rsidR="00345A5C">
        <w:rPr>
          <w:rFonts w:ascii="Times New Roman" w:hAnsi="Times New Roman" w:cs="Times New Roman"/>
          <w:sz w:val="24"/>
          <w:szCs w:val="24"/>
        </w:rPr>
        <w:t xml:space="preserve"> or aesthetic experience</w:t>
      </w:r>
      <w:r w:rsidR="00C16455">
        <w:rPr>
          <w:rFonts w:ascii="Times New Roman" w:hAnsi="Times New Roman" w:cs="Times New Roman"/>
          <w:sz w:val="24"/>
          <w:szCs w:val="24"/>
        </w:rPr>
        <w:t>.</w:t>
      </w:r>
      <w:r w:rsidR="00F035E8">
        <w:rPr>
          <w:rStyle w:val="FootnoteReference"/>
          <w:rFonts w:ascii="Times New Roman" w:hAnsi="Times New Roman" w:cs="Times New Roman"/>
          <w:sz w:val="24"/>
          <w:szCs w:val="24"/>
        </w:rPr>
        <w:footnoteReference w:id="3"/>
      </w:r>
      <w:r w:rsidR="0042303D">
        <w:rPr>
          <w:rFonts w:ascii="Times New Roman" w:hAnsi="Times New Roman" w:cs="Times New Roman"/>
          <w:sz w:val="24"/>
          <w:szCs w:val="24"/>
        </w:rPr>
        <w:t xml:space="preserve"> </w:t>
      </w:r>
      <w:r w:rsidR="00252163">
        <w:rPr>
          <w:rFonts w:ascii="Times New Roman" w:hAnsi="Times New Roman" w:cs="Times New Roman"/>
          <w:sz w:val="24"/>
          <w:szCs w:val="24"/>
        </w:rPr>
        <w:t>So,</w:t>
      </w:r>
      <w:r w:rsidR="001137EB">
        <w:rPr>
          <w:rFonts w:ascii="Times New Roman" w:hAnsi="Times New Roman" w:cs="Times New Roman"/>
          <w:sz w:val="24"/>
          <w:szCs w:val="24"/>
        </w:rPr>
        <w:t xml:space="preserve"> t</w:t>
      </w:r>
      <w:r w:rsidR="00F035E8">
        <w:rPr>
          <w:rFonts w:ascii="Times New Roman" w:hAnsi="Times New Roman" w:cs="Times New Roman"/>
          <w:sz w:val="24"/>
          <w:szCs w:val="24"/>
        </w:rPr>
        <w:t>here ha</w:t>
      </w:r>
      <w:r w:rsidR="0072309F">
        <w:rPr>
          <w:rFonts w:ascii="Times New Roman" w:hAnsi="Times New Roman" w:cs="Times New Roman"/>
          <w:sz w:val="24"/>
          <w:szCs w:val="24"/>
        </w:rPr>
        <w:t>s</w:t>
      </w:r>
      <w:r w:rsidR="00F035E8">
        <w:rPr>
          <w:rFonts w:ascii="Times New Roman" w:hAnsi="Times New Roman" w:cs="Times New Roman"/>
          <w:sz w:val="24"/>
          <w:szCs w:val="24"/>
        </w:rPr>
        <w:t xml:space="preserve"> been no shortage of attempts to explore the nature of aesthetic judgment</w:t>
      </w:r>
      <w:r w:rsidR="00651D1D">
        <w:rPr>
          <w:rFonts w:ascii="Times New Roman" w:hAnsi="Times New Roman" w:cs="Times New Roman"/>
          <w:sz w:val="24"/>
          <w:szCs w:val="24"/>
        </w:rPr>
        <w:t xml:space="preserve">, </w:t>
      </w:r>
      <w:r w:rsidR="0032785B">
        <w:rPr>
          <w:rFonts w:ascii="Times New Roman" w:hAnsi="Times New Roman" w:cs="Times New Roman"/>
          <w:sz w:val="24"/>
          <w:szCs w:val="24"/>
        </w:rPr>
        <w:t>indicating</w:t>
      </w:r>
      <w:r w:rsidR="00651D1D">
        <w:rPr>
          <w:rFonts w:ascii="Times New Roman" w:hAnsi="Times New Roman" w:cs="Times New Roman"/>
          <w:sz w:val="24"/>
          <w:szCs w:val="24"/>
        </w:rPr>
        <w:t xml:space="preserve"> that philosophers see something quite special about </w:t>
      </w:r>
      <w:r w:rsidR="009A7BD4">
        <w:rPr>
          <w:rFonts w:ascii="Times New Roman" w:hAnsi="Times New Roman" w:cs="Times New Roman"/>
          <w:sz w:val="24"/>
          <w:szCs w:val="24"/>
        </w:rPr>
        <w:t>it</w:t>
      </w:r>
      <w:r w:rsidR="00F035E8">
        <w:rPr>
          <w:rFonts w:ascii="Times New Roman" w:hAnsi="Times New Roman" w:cs="Times New Roman"/>
          <w:sz w:val="24"/>
          <w:szCs w:val="24"/>
        </w:rPr>
        <w:t xml:space="preserve">. </w:t>
      </w:r>
      <w:r w:rsidR="00451CB9">
        <w:rPr>
          <w:rFonts w:ascii="Times New Roman" w:hAnsi="Times New Roman" w:cs="Times New Roman"/>
          <w:sz w:val="24"/>
          <w:szCs w:val="24"/>
        </w:rPr>
        <w:t xml:space="preserve">There </w:t>
      </w:r>
      <w:r w:rsidR="0032785B">
        <w:rPr>
          <w:rFonts w:ascii="Times New Roman" w:hAnsi="Times New Roman" w:cs="Times New Roman"/>
          <w:sz w:val="24"/>
          <w:szCs w:val="24"/>
        </w:rPr>
        <w:t xml:space="preserve">is </w:t>
      </w:r>
      <w:r w:rsidR="0032785B">
        <w:rPr>
          <w:rFonts w:ascii="Times New Roman" w:hAnsi="Times New Roman" w:cs="Times New Roman"/>
          <w:sz w:val="24"/>
          <w:szCs w:val="24"/>
        </w:rPr>
        <w:lastRenderedPageBreak/>
        <w:t>only</w:t>
      </w:r>
      <w:r w:rsidR="009A71AE">
        <w:rPr>
          <w:rFonts w:ascii="Times New Roman" w:hAnsi="Times New Roman" w:cs="Times New Roman"/>
          <w:sz w:val="24"/>
          <w:szCs w:val="24"/>
        </w:rPr>
        <w:t xml:space="preserve"> </w:t>
      </w:r>
      <w:r w:rsidR="00451CB9">
        <w:rPr>
          <w:rFonts w:ascii="Times New Roman" w:hAnsi="Times New Roman" w:cs="Times New Roman"/>
          <w:sz w:val="24"/>
          <w:szCs w:val="24"/>
        </w:rPr>
        <w:t xml:space="preserve">one other judgment type that they have lavished as much attention on, and that is </w:t>
      </w:r>
      <w:r w:rsidR="00125433">
        <w:rPr>
          <w:rFonts w:ascii="Times New Roman" w:hAnsi="Times New Roman" w:cs="Times New Roman"/>
          <w:sz w:val="24"/>
          <w:szCs w:val="24"/>
        </w:rPr>
        <w:t>‘</w:t>
      </w:r>
      <w:r w:rsidR="00451CB9">
        <w:rPr>
          <w:rFonts w:ascii="Times New Roman" w:hAnsi="Times New Roman" w:cs="Times New Roman"/>
          <w:sz w:val="24"/>
          <w:szCs w:val="24"/>
        </w:rPr>
        <w:t>moral judgment</w:t>
      </w:r>
      <w:r w:rsidR="00A7799D">
        <w:rPr>
          <w:rFonts w:ascii="Times New Roman" w:hAnsi="Times New Roman" w:cs="Times New Roman"/>
          <w:sz w:val="24"/>
          <w:szCs w:val="24"/>
        </w:rPr>
        <w:t>’</w:t>
      </w:r>
      <w:r w:rsidR="00451CB9">
        <w:rPr>
          <w:rFonts w:ascii="Times New Roman" w:hAnsi="Times New Roman" w:cs="Times New Roman"/>
          <w:sz w:val="24"/>
          <w:szCs w:val="24"/>
        </w:rPr>
        <w:t xml:space="preserve">. </w:t>
      </w:r>
    </w:p>
    <w:p w14:paraId="0CD418A8" w14:textId="130BB06B" w:rsidR="004F29CC" w:rsidRDefault="001B334D" w:rsidP="00420DEC">
      <w:pPr>
        <w:spacing w:line="480" w:lineRule="auto"/>
        <w:rPr>
          <w:rFonts w:ascii="Times New Roman" w:hAnsi="Times New Roman" w:cs="Times New Roman"/>
          <w:sz w:val="24"/>
          <w:szCs w:val="24"/>
        </w:rPr>
      </w:pPr>
      <w:r>
        <w:rPr>
          <w:rFonts w:ascii="Times New Roman" w:hAnsi="Times New Roman" w:cs="Times New Roman"/>
          <w:sz w:val="24"/>
          <w:szCs w:val="24"/>
        </w:rPr>
        <w:t>In the field of philosophy – and more specially</w:t>
      </w:r>
      <w:r w:rsidR="0037274E">
        <w:rPr>
          <w:rFonts w:ascii="Times New Roman" w:hAnsi="Times New Roman" w:cs="Times New Roman"/>
          <w:sz w:val="24"/>
          <w:szCs w:val="24"/>
        </w:rPr>
        <w:t>,</w:t>
      </w:r>
      <w:r>
        <w:rPr>
          <w:rFonts w:ascii="Times New Roman" w:hAnsi="Times New Roman" w:cs="Times New Roman"/>
          <w:sz w:val="24"/>
          <w:szCs w:val="24"/>
        </w:rPr>
        <w:t xml:space="preserve"> in the </w:t>
      </w:r>
      <w:r w:rsidR="0037274E">
        <w:rPr>
          <w:rFonts w:ascii="Times New Roman" w:hAnsi="Times New Roman" w:cs="Times New Roman"/>
          <w:sz w:val="24"/>
          <w:szCs w:val="24"/>
        </w:rPr>
        <w:t>art of</w:t>
      </w:r>
      <w:r>
        <w:rPr>
          <w:rFonts w:ascii="Times New Roman" w:hAnsi="Times New Roman" w:cs="Times New Roman"/>
          <w:sz w:val="24"/>
          <w:szCs w:val="24"/>
        </w:rPr>
        <w:t xml:space="preserve"> taxonomy and nomenclature building – a </w:t>
      </w:r>
      <w:r w:rsidR="0037274E">
        <w:rPr>
          <w:rFonts w:ascii="Times New Roman" w:hAnsi="Times New Roman" w:cs="Times New Roman"/>
          <w:sz w:val="24"/>
          <w:szCs w:val="24"/>
        </w:rPr>
        <w:t xml:space="preserve">good </w:t>
      </w:r>
      <w:r w:rsidR="00684586">
        <w:rPr>
          <w:rFonts w:ascii="Times New Roman" w:hAnsi="Times New Roman" w:cs="Times New Roman"/>
          <w:sz w:val="24"/>
          <w:szCs w:val="24"/>
        </w:rPr>
        <w:t>def</w:t>
      </w:r>
      <w:r>
        <w:rPr>
          <w:rFonts w:ascii="Times New Roman" w:hAnsi="Times New Roman" w:cs="Times New Roman"/>
          <w:sz w:val="24"/>
          <w:szCs w:val="24"/>
        </w:rPr>
        <w:t xml:space="preserve">inition </w:t>
      </w:r>
      <w:r w:rsidR="0037274E">
        <w:rPr>
          <w:rFonts w:ascii="Times New Roman" w:hAnsi="Times New Roman" w:cs="Times New Roman"/>
          <w:sz w:val="24"/>
          <w:szCs w:val="24"/>
        </w:rPr>
        <w:t xml:space="preserve">of a term is </w:t>
      </w:r>
      <w:r w:rsidR="004B2C41">
        <w:rPr>
          <w:rFonts w:ascii="Times New Roman" w:hAnsi="Times New Roman" w:cs="Times New Roman"/>
          <w:sz w:val="24"/>
          <w:szCs w:val="24"/>
        </w:rPr>
        <w:t xml:space="preserve">taken to be </w:t>
      </w:r>
      <w:r w:rsidR="0037274E">
        <w:rPr>
          <w:rFonts w:ascii="Times New Roman" w:hAnsi="Times New Roman" w:cs="Times New Roman"/>
          <w:sz w:val="24"/>
          <w:szCs w:val="24"/>
        </w:rPr>
        <w:t>one that succeeds in accurately</w:t>
      </w:r>
      <w:r>
        <w:rPr>
          <w:rFonts w:ascii="Times New Roman" w:hAnsi="Times New Roman" w:cs="Times New Roman"/>
          <w:sz w:val="24"/>
          <w:szCs w:val="24"/>
        </w:rPr>
        <w:t xml:space="preserve"> </w:t>
      </w:r>
      <w:r w:rsidR="004C1429">
        <w:rPr>
          <w:rFonts w:ascii="Times New Roman" w:hAnsi="Times New Roman" w:cs="Times New Roman"/>
          <w:sz w:val="24"/>
          <w:szCs w:val="24"/>
        </w:rPr>
        <w:t>identifying which feature</w:t>
      </w:r>
      <w:r w:rsidR="009B4AAA">
        <w:rPr>
          <w:rFonts w:ascii="Times New Roman" w:hAnsi="Times New Roman" w:cs="Times New Roman"/>
          <w:sz w:val="24"/>
          <w:szCs w:val="24"/>
        </w:rPr>
        <w:t>(s)</w:t>
      </w:r>
      <w:r w:rsidR="00684586">
        <w:rPr>
          <w:rFonts w:ascii="Times New Roman" w:hAnsi="Times New Roman" w:cs="Times New Roman"/>
          <w:sz w:val="24"/>
          <w:szCs w:val="24"/>
        </w:rPr>
        <w:t xml:space="preserve"> </w:t>
      </w:r>
      <w:r w:rsidR="00924DA0">
        <w:rPr>
          <w:rFonts w:ascii="Times New Roman" w:hAnsi="Times New Roman" w:cs="Times New Roman"/>
          <w:sz w:val="24"/>
          <w:szCs w:val="24"/>
        </w:rPr>
        <w:t xml:space="preserve">are </w:t>
      </w:r>
      <w:r w:rsidR="00684586">
        <w:rPr>
          <w:rFonts w:ascii="Times New Roman" w:hAnsi="Times New Roman" w:cs="Times New Roman"/>
          <w:sz w:val="24"/>
          <w:szCs w:val="24"/>
        </w:rPr>
        <w:t xml:space="preserve">shared by all </w:t>
      </w:r>
      <w:r w:rsidR="001D0BB0">
        <w:rPr>
          <w:rFonts w:ascii="Times New Roman" w:hAnsi="Times New Roman" w:cs="Times New Roman"/>
          <w:sz w:val="24"/>
          <w:szCs w:val="24"/>
        </w:rPr>
        <w:t>and only</w:t>
      </w:r>
      <w:r>
        <w:rPr>
          <w:rFonts w:ascii="Times New Roman" w:hAnsi="Times New Roman" w:cs="Times New Roman"/>
          <w:sz w:val="24"/>
          <w:szCs w:val="24"/>
        </w:rPr>
        <w:t xml:space="preserve"> the members </w:t>
      </w:r>
      <w:r w:rsidR="00A07881">
        <w:rPr>
          <w:rFonts w:ascii="Times New Roman" w:hAnsi="Times New Roman" w:cs="Times New Roman"/>
          <w:sz w:val="24"/>
          <w:szCs w:val="24"/>
        </w:rPr>
        <w:t xml:space="preserve">of the class </w:t>
      </w:r>
      <w:r>
        <w:rPr>
          <w:rFonts w:ascii="Times New Roman" w:hAnsi="Times New Roman" w:cs="Times New Roman"/>
          <w:sz w:val="24"/>
          <w:szCs w:val="24"/>
        </w:rPr>
        <w:t xml:space="preserve">that </w:t>
      </w:r>
      <w:r w:rsidR="0037274E">
        <w:rPr>
          <w:rFonts w:ascii="Times New Roman" w:hAnsi="Times New Roman" w:cs="Times New Roman"/>
          <w:sz w:val="24"/>
          <w:szCs w:val="24"/>
        </w:rPr>
        <w:t>the term is meant to designate</w:t>
      </w:r>
      <w:r w:rsidR="005A5FB9">
        <w:rPr>
          <w:rFonts w:ascii="Times New Roman" w:hAnsi="Times New Roman" w:cs="Times New Roman"/>
          <w:sz w:val="24"/>
          <w:szCs w:val="24"/>
        </w:rPr>
        <w:t>.</w:t>
      </w:r>
      <w:r w:rsidR="00FC35D6">
        <w:rPr>
          <w:rFonts w:ascii="Times New Roman" w:hAnsi="Times New Roman" w:cs="Times New Roman"/>
          <w:sz w:val="24"/>
          <w:szCs w:val="24"/>
        </w:rPr>
        <w:t xml:space="preserve"> </w:t>
      </w:r>
      <w:r w:rsidR="005B548B">
        <w:rPr>
          <w:rFonts w:ascii="Times New Roman" w:hAnsi="Times New Roman" w:cs="Times New Roman"/>
          <w:sz w:val="24"/>
          <w:szCs w:val="24"/>
        </w:rPr>
        <w:t>O</w:t>
      </w:r>
      <w:r w:rsidR="00924DA0">
        <w:rPr>
          <w:rFonts w:ascii="Times New Roman" w:hAnsi="Times New Roman" w:cs="Times New Roman"/>
          <w:sz w:val="24"/>
          <w:szCs w:val="24"/>
        </w:rPr>
        <w:t xml:space="preserve">ne broadly accepted standard expression of </w:t>
      </w:r>
      <w:r w:rsidR="00A509F4">
        <w:rPr>
          <w:rFonts w:ascii="Times New Roman" w:hAnsi="Times New Roman" w:cs="Times New Roman"/>
          <w:sz w:val="24"/>
          <w:szCs w:val="24"/>
        </w:rPr>
        <w:t xml:space="preserve">this approach </w:t>
      </w:r>
      <w:r w:rsidR="0037274E">
        <w:rPr>
          <w:rFonts w:ascii="Times New Roman" w:hAnsi="Times New Roman" w:cs="Times New Roman"/>
          <w:sz w:val="24"/>
          <w:szCs w:val="24"/>
        </w:rPr>
        <w:t>is a so-called</w:t>
      </w:r>
      <w:r w:rsidR="00A509F4">
        <w:rPr>
          <w:rFonts w:ascii="Times New Roman" w:hAnsi="Times New Roman" w:cs="Times New Roman"/>
          <w:sz w:val="24"/>
          <w:szCs w:val="24"/>
        </w:rPr>
        <w:t xml:space="preserve"> </w:t>
      </w:r>
      <w:r w:rsidR="00A509F4">
        <w:rPr>
          <w:rFonts w:ascii="Times New Roman" w:hAnsi="Times New Roman" w:cs="Times New Roman"/>
          <w:i/>
          <w:iCs/>
          <w:sz w:val="24"/>
          <w:szCs w:val="24"/>
        </w:rPr>
        <w:t>Aristotelian Definition</w:t>
      </w:r>
      <w:r w:rsidR="00A509F4">
        <w:rPr>
          <w:rFonts w:ascii="Times New Roman" w:hAnsi="Times New Roman" w:cs="Times New Roman"/>
          <w:sz w:val="24"/>
          <w:szCs w:val="24"/>
        </w:rPr>
        <w:t xml:space="preserve"> (e.g., Berg, 1982; </w:t>
      </w:r>
      <w:r w:rsidR="00A509F4" w:rsidRPr="004F0306">
        <w:rPr>
          <w:rFonts w:ascii="Times New Roman" w:hAnsi="Times New Roman" w:cs="Times New Roman"/>
          <w:iCs/>
          <w:sz w:val="24"/>
          <w:szCs w:val="24"/>
        </w:rPr>
        <w:t>Seppälä</w:t>
      </w:r>
      <w:r w:rsidR="00A509F4">
        <w:rPr>
          <w:rFonts w:ascii="Times New Roman" w:hAnsi="Times New Roman" w:cs="Times New Roman"/>
          <w:iCs/>
          <w:sz w:val="24"/>
          <w:szCs w:val="24"/>
        </w:rPr>
        <w:t xml:space="preserve"> et al., 2017</w:t>
      </w:r>
      <w:r w:rsidR="00A509F4">
        <w:rPr>
          <w:rFonts w:ascii="Times New Roman" w:hAnsi="Times New Roman" w:cs="Times New Roman"/>
          <w:sz w:val="24"/>
          <w:szCs w:val="24"/>
        </w:rPr>
        <w:t xml:space="preserve">), which </w:t>
      </w:r>
      <w:r w:rsidR="00A07881">
        <w:rPr>
          <w:rFonts w:ascii="Times New Roman" w:hAnsi="Times New Roman" w:cs="Times New Roman"/>
          <w:sz w:val="24"/>
          <w:szCs w:val="24"/>
        </w:rPr>
        <w:t>hold</w:t>
      </w:r>
      <w:r w:rsidR="00A509F4">
        <w:rPr>
          <w:rFonts w:ascii="Times New Roman" w:hAnsi="Times New Roman" w:cs="Times New Roman"/>
          <w:sz w:val="24"/>
          <w:szCs w:val="24"/>
        </w:rPr>
        <w:t xml:space="preserve">s that </w:t>
      </w:r>
      <w:r w:rsidR="0037274E">
        <w:rPr>
          <w:rFonts w:ascii="Times New Roman" w:hAnsi="Times New Roman" w:cs="Times New Roman"/>
          <w:sz w:val="24"/>
          <w:szCs w:val="24"/>
        </w:rPr>
        <w:t xml:space="preserve">a </w:t>
      </w:r>
      <w:r w:rsidR="003F7A12">
        <w:rPr>
          <w:rFonts w:ascii="Times New Roman" w:hAnsi="Times New Roman" w:cs="Times New Roman"/>
          <w:sz w:val="24"/>
          <w:szCs w:val="24"/>
        </w:rPr>
        <w:t>good</w:t>
      </w:r>
      <w:r w:rsidR="00EA3B13">
        <w:rPr>
          <w:rFonts w:ascii="Times New Roman" w:hAnsi="Times New Roman" w:cs="Times New Roman"/>
          <w:sz w:val="24"/>
          <w:szCs w:val="24"/>
        </w:rPr>
        <w:t xml:space="preserve"> definition</w:t>
      </w:r>
      <w:r w:rsidR="00A509F4">
        <w:rPr>
          <w:rFonts w:ascii="Times New Roman" w:hAnsi="Times New Roman" w:cs="Times New Roman"/>
          <w:sz w:val="24"/>
          <w:szCs w:val="24"/>
        </w:rPr>
        <w:t xml:space="preserve"> </w:t>
      </w:r>
      <w:r w:rsidR="003F7A12">
        <w:rPr>
          <w:rFonts w:ascii="Times New Roman" w:hAnsi="Times New Roman" w:cs="Times New Roman"/>
          <w:sz w:val="24"/>
          <w:szCs w:val="24"/>
        </w:rPr>
        <w:t>should</w:t>
      </w:r>
      <w:r w:rsidR="0037274E">
        <w:rPr>
          <w:rFonts w:ascii="Times New Roman" w:hAnsi="Times New Roman" w:cs="Times New Roman"/>
          <w:sz w:val="24"/>
          <w:szCs w:val="24"/>
        </w:rPr>
        <w:t xml:space="preserve"> </w:t>
      </w:r>
      <w:r w:rsidR="002F409D">
        <w:rPr>
          <w:rFonts w:ascii="Times New Roman" w:hAnsi="Times New Roman" w:cs="Times New Roman"/>
          <w:sz w:val="24"/>
          <w:szCs w:val="24"/>
        </w:rPr>
        <w:t xml:space="preserve">also </w:t>
      </w:r>
      <w:r w:rsidR="0037274E">
        <w:rPr>
          <w:rFonts w:ascii="Times New Roman" w:hAnsi="Times New Roman" w:cs="Times New Roman"/>
          <w:sz w:val="24"/>
          <w:szCs w:val="24"/>
        </w:rPr>
        <w:t>build o</w:t>
      </w:r>
      <w:r w:rsidR="00FC35D6">
        <w:rPr>
          <w:rFonts w:ascii="Times New Roman" w:hAnsi="Times New Roman" w:cs="Times New Roman"/>
          <w:sz w:val="24"/>
          <w:szCs w:val="24"/>
        </w:rPr>
        <w:t xml:space="preserve">n </w:t>
      </w:r>
      <w:r w:rsidR="00A509F4">
        <w:rPr>
          <w:rFonts w:ascii="Times New Roman" w:hAnsi="Times New Roman" w:cs="Times New Roman"/>
          <w:sz w:val="24"/>
          <w:szCs w:val="24"/>
        </w:rPr>
        <w:t xml:space="preserve">a specification </w:t>
      </w:r>
      <w:r w:rsidR="0037274E">
        <w:rPr>
          <w:rFonts w:ascii="Times New Roman" w:hAnsi="Times New Roman" w:cs="Times New Roman"/>
          <w:sz w:val="24"/>
          <w:szCs w:val="24"/>
        </w:rPr>
        <w:t>of</w:t>
      </w:r>
      <w:r w:rsidR="00FC35D6">
        <w:rPr>
          <w:rFonts w:ascii="Times New Roman" w:hAnsi="Times New Roman" w:cs="Times New Roman"/>
          <w:sz w:val="24"/>
          <w:szCs w:val="24"/>
        </w:rPr>
        <w:t xml:space="preserve"> its</w:t>
      </w:r>
      <w:r w:rsidR="00A509F4">
        <w:rPr>
          <w:rFonts w:ascii="Times New Roman" w:hAnsi="Times New Roman" w:cs="Times New Roman"/>
          <w:sz w:val="24"/>
          <w:szCs w:val="24"/>
        </w:rPr>
        <w:t xml:space="preserve"> parent term</w:t>
      </w:r>
      <w:r w:rsidR="00740AFE">
        <w:rPr>
          <w:rFonts w:ascii="Times New Roman" w:hAnsi="Times New Roman" w:cs="Times New Roman"/>
          <w:sz w:val="24"/>
          <w:szCs w:val="24"/>
        </w:rPr>
        <w:t>. On such an approach,</w:t>
      </w:r>
      <w:r w:rsidR="0037274E">
        <w:rPr>
          <w:rFonts w:ascii="Times New Roman" w:hAnsi="Times New Roman" w:cs="Times New Roman"/>
          <w:sz w:val="24"/>
          <w:szCs w:val="24"/>
        </w:rPr>
        <w:t xml:space="preserve"> a </w:t>
      </w:r>
      <w:r w:rsidR="00FC35D6">
        <w:rPr>
          <w:rFonts w:ascii="Times New Roman" w:hAnsi="Times New Roman" w:cs="Times New Roman"/>
          <w:sz w:val="24"/>
          <w:szCs w:val="24"/>
        </w:rPr>
        <w:t>definition of</w:t>
      </w:r>
      <w:r w:rsidR="00A509F4">
        <w:rPr>
          <w:rFonts w:ascii="Times New Roman" w:hAnsi="Times New Roman" w:cs="Times New Roman"/>
          <w:sz w:val="24"/>
          <w:szCs w:val="24"/>
        </w:rPr>
        <w:t xml:space="preserve"> </w:t>
      </w:r>
      <w:r w:rsidR="006B70E3">
        <w:rPr>
          <w:rFonts w:ascii="Times New Roman" w:hAnsi="Times New Roman" w:cs="Times New Roman"/>
          <w:sz w:val="24"/>
          <w:szCs w:val="24"/>
        </w:rPr>
        <w:t>‘</w:t>
      </w:r>
      <w:r w:rsidR="00A509F4">
        <w:rPr>
          <w:rFonts w:ascii="Times New Roman" w:hAnsi="Times New Roman" w:cs="Times New Roman"/>
          <w:sz w:val="24"/>
          <w:szCs w:val="24"/>
        </w:rPr>
        <w:t>aesthetic judgment</w:t>
      </w:r>
      <w:r w:rsidR="006B70E3">
        <w:rPr>
          <w:rFonts w:ascii="Times New Roman" w:hAnsi="Times New Roman" w:cs="Times New Roman"/>
          <w:sz w:val="24"/>
          <w:szCs w:val="24"/>
        </w:rPr>
        <w:t>’</w:t>
      </w:r>
      <w:r w:rsidR="00A509F4">
        <w:rPr>
          <w:rFonts w:ascii="Times New Roman" w:hAnsi="Times New Roman" w:cs="Times New Roman"/>
          <w:sz w:val="24"/>
          <w:szCs w:val="24"/>
        </w:rPr>
        <w:t xml:space="preserve"> </w:t>
      </w:r>
      <w:r w:rsidR="00FC35D6">
        <w:rPr>
          <w:rFonts w:ascii="Times New Roman" w:hAnsi="Times New Roman" w:cs="Times New Roman"/>
          <w:sz w:val="24"/>
          <w:szCs w:val="24"/>
        </w:rPr>
        <w:t xml:space="preserve">should be based on specifying what makes </w:t>
      </w:r>
      <w:r w:rsidR="00740AFE">
        <w:rPr>
          <w:rFonts w:ascii="Times New Roman" w:hAnsi="Times New Roman" w:cs="Times New Roman"/>
          <w:sz w:val="24"/>
          <w:szCs w:val="24"/>
        </w:rPr>
        <w:t>‘aesthetic judgment’</w:t>
      </w:r>
      <w:r w:rsidR="00A509F4">
        <w:rPr>
          <w:rFonts w:ascii="Times New Roman" w:hAnsi="Times New Roman" w:cs="Times New Roman"/>
          <w:sz w:val="24"/>
          <w:szCs w:val="24"/>
        </w:rPr>
        <w:t xml:space="preserve"> different from</w:t>
      </w:r>
      <w:r w:rsidR="00B22373">
        <w:rPr>
          <w:rFonts w:ascii="Times New Roman" w:hAnsi="Times New Roman" w:cs="Times New Roman"/>
          <w:sz w:val="24"/>
          <w:szCs w:val="24"/>
        </w:rPr>
        <w:t xml:space="preserve"> mere</w:t>
      </w:r>
      <w:r w:rsidR="00A509F4">
        <w:rPr>
          <w:rFonts w:ascii="Times New Roman" w:hAnsi="Times New Roman" w:cs="Times New Roman"/>
          <w:sz w:val="24"/>
          <w:szCs w:val="24"/>
        </w:rPr>
        <w:t xml:space="preserve"> </w:t>
      </w:r>
      <w:r w:rsidR="006B70E3">
        <w:rPr>
          <w:rFonts w:ascii="Times New Roman" w:hAnsi="Times New Roman" w:cs="Times New Roman"/>
          <w:sz w:val="24"/>
          <w:szCs w:val="24"/>
        </w:rPr>
        <w:t>‘</w:t>
      </w:r>
      <w:r w:rsidR="00A509F4">
        <w:rPr>
          <w:rFonts w:ascii="Times New Roman" w:hAnsi="Times New Roman" w:cs="Times New Roman"/>
          <w:sz w:val="24"/>
          <w:szCs w:val="24"/>
        </w:rPr>
        <w:t>judgment</w:t>
      </w:r>
      <w:r w:rsidR="006B70E3">
        <w:rPr>
          <w:rFonts w:ascii="Times New Roman" w:hAnsi="Times New Roman" w:cs="Times New Roman"/>
          <w:sz w:val="24"/>
          <w:szCs w:val="24"/>
        </w:rPr>
        <w:t>’</w:t>
      </w:r>
      <w:r w:rsidR="00A509F4">
        <w:rPr>
          <w:rFonts w:ascii="Times New Roman" w:hAnsi="Times New Roman" w:cs="Times New Roman"/>
          <w:sz w:val="24"/>
          <w:szCs w:val="24"/>
        </w:rPr>
        <w:t xml:space="preserve">. </w:t>
      </w:r>
      <w:r w:rsidR="001B747D">
        <w:rPr>
          <w:rFonts w:ascii="Times New Roman" w:hAnsi="Times New Roman" w:cs="Times New Roman"/>
          <w:sz w:val="24"/>
          <w:szCs w:val="24"/>
        </w:rPr>
        <w:t>We can represent this approach with the following logical form</w:t>
      </w:r>
      <w:r w:rsidR="00FC35D6">
        <w:rPr>
          <w:rFonts w:ascii="Times New Roman" w:hAnsi="Times New Roman" w:cs="Times New Roman"/>
          <w:sz w:val="24"/>
          <w:szCs w:val="24"/>
        </w:rPr>
        <w:t>:</w:t>
      </w:r>
      <w:r w:rsidR="00F0017F">
        <w:rPr>
          <w:rFonts w:ascii="Times New Roman" w:hAnsi="Times New Roman" w:cs="Times New Roman"/>
          <w:sz w:val="24"/>
          <w:szCs w:val="24"/>
        </w:rPr>
        <w:t xml:space="preserve"> </w:t>
      </w:r>
      <w:r w:rsidR="00F0017F" w:rsidRPr="009B0279">
        <w:rPr>
          <w:rFonts w:ascii="Times New Roman" w:hAnsi="Times New Roman" w:cs="Times New Roman"/>
          <w:i/>
          <w:iCs/>
          <w:sz w:val="24"/>
          <w:szCs w:val="24"/>
        </w:rPr>
        <w:t>A is a B that Cs</w:t>
      </w:r>
      <w:r w:rsidR="00F0017F">
        <w:rPr>
          <w:rFonts w:ascii="Times New Roman" w:hAnsi="Times New Roman" w:cs="Times New Roman"/>
          <w:sz w:val="24"/>
          <w:szCs w:val="24"/>
        </w:rPr>
        <w:t xml:space="preserve">. </w:t>
      </w:r>
      <w:r w:rsidR="00B43917">
        <w:rPr>
          <w:rFonts w:ascii="Times New Roman" w:hAnsi="Times New Roman" w:cs="Times New Roman"/>
          <w:sz w:val="24"/>
          <w:szCs w:val="24"/>
        </w:rPr>
        <w:t xml:space="preserve">According to </w:t>
      </w:r>
      <w:r w:rsidR="00FC35D6">
        <w:rPr>
          <w:rFonts w:ascii="Times New Roman" w:hAnsi="Times New Roman" w:cs="Times New Roman"/>
          <w:sz w:val="24"/>
          <w:szCs w:val="24"/>
        </w:rPr>
        <w:t xml:space="preserve">an </w:t>
      </w:r>
      <w:r w:rsidR="00FC35D6">
        <w:rPr>
          <w:rFonts w:ascii="Times New Roman" w:hAnsi="Times New Roman" w:cs="Times New Roman"/>
          <w:i/>
          <w:iCs/>
          <w:sz w:val="24"/>
          <w:szCs w:val="24"/>
        </w:rPr>
        <w:t>Aristotelian</w:t>
      </w:r>
      <w:r w:rsidR="00FC35D6">
        <w:rPr>
          <w:rFonts w:ascii="Times New Roman" w:hAnsi="Times New Roman" w:cs="Times New Roman"/>
          <w:sz w:val="24"/>
          <w:szCs w:val="24"/>
        </w:rPr>
        <w:t xml:space="preserve"> </w:t>
      </w:r>
      <w:r w:rsidR="00B43917">
        <w:rPr>
          <w:rFonts w:ascii="Times New Roman" w:hAnsi="Times New Roman" w:cs="Times New Roman"/>
          <w:sz w:val="24"/>
          <w:szCs w:val="24"/>
        </w:rPr>
        <w:t xml:space="preserve">standard, </w:t>
      </w:r>
      <w:r w:rsidR="0037274E">
        <w:rPr>
          <w:rFonts w:ascii="Times New Roman" w:hAnsi="Times New Roman" w:cs="Times New Roman"/>
          <w:sz w:val="24"/>
          <w:szCs w:val="24"/>
        </w:rPr>
        <w:t xml:space="preserve">then, </w:t>
      </w:r>
      <w:r w:rsidR="00B43917">
        <w:rPr>
          <w:rFonts w:ascii="Times New Roman" w:hAnsi="Times New Roman" w:cs="Times New Roman"/>
          <w:sz w:val="24"/>
          <w:szCs w:val="24"/>
        </w:rPr>
        <w:t>a</w:t>
      </w:r>
      <w:r w:rsidR="00F0017F">
        <w:rPr>
          <w:rFonts w:ascii="Times New Roman" w:hAnsi="Times New Roman" w:cs="Times New Roman"/>
          <w:sz w:val="24"/>
          <w:szCs w:val="24"/>
        </w:rPr>
        <w:t xml:space="preserve"> successful definition of aesthetic judgment </w:t>
      </w:r>
      <w:r w:rsidR="00153420">
        <w:rPr>
          <w:rFonts w:ascii="Times New Roman" w:hAnsi="Times New Roman" w:cs="Times New Roman"/>
          <w:sz w:val="24"/>
          <w:szCs w:val="24"/>
        </w:rPr>
        <w:t>should</w:t>
      </w:r>
      <w:r w:rsidR="00F0017F">
        <w:rPr>
          <w:rFonts w:ascii="Times New Roman" w:hAnsi="Times New Roman" w:cs="Times New Roman"/>
          <w:sz w:val="24"/>
          <w:szCs w:val="24"/>
        </w:rPr>
        <w:t xml:space="preserve"> take the following form: </w:t>
      </w:r>
      <w:r w:rsidR="00F0017F" w:rsidRPr="00DA5444">
        <w:rPr>
          <w:rFonts w:ascii="Times New Roman" w:hAnsi="Times New Roman" w:cs="Times New Roman"/>
          <w:i/>
          <w:iCs/>
          <w:sz w:val="24"/>
          <w:szCs w:val="24"/>
        </w:rPr>
        <w:t xml:space="preserve">An </w:t>
      </w:r>
      <w:r w:rsidR="00B43917">
        <w:rPr>
          <w:rFonts w:ascii="Times New Roman" w:hAnsi="Times New Roman" w:cs="Times New Roman"/>
          <w:i/>
          <w:iCs/>
          <w:sz w:val="24"/>
          <w:szCs w:val="24"/>
        </w:rPr>
        <w:t>‘</w:t>
      </w:r>
      <w:r w:rsidR="00F0017F" w:rsidRPr="00DA5444">
        <w:rPr>
          <w:rFonts w:ascii="Times New Roman" w:hAnsi="Times New Roman" w:cs="Times New Roman"/>
          <w:i/>
          <w:iCs/>
          <w:sz w:val="24"/>
          <w:szCs w:val="24"/>
        </w:rPr>
        <w:t>aesthetic judgment</w:t>
      </w:r>
      <w:r w:rsidR="00A5298C">
        <w:rPr>
          <w:rFonts w:ascii="Times New Roman" w:hAnsi="Times New Roman" w:cs="Times New Roman"/>
          <w:i/>
          <w:iCs/>
          <w:sz w:val="24"/>
          <w:szCs w:val="24"/>
        </w:rPr>
        <w:t>’</w:t>
      </w:r>
      <w:r w:rsidR="00F0017F" w:rsidRPr="00DA5444">
        <w:rPr>
          <w:rFonts w:ascii="Times New Roman" w:hAnsi="Times New Roman" w:cs="Times New Roman"/>
          <w:i/>
          <w:iCs/>
          <w:sz w:val="24"/>
          <w:szCs w:val="24"/>
        </w:rPr>
        <w:t xml:space="preserve"> is a </w:t>
      </w:r>
      <w:r w:rsidR="00B43917">
        <w:rPr>
          <w:rFonts w:ascii="Times New Roman" w:hAnsi="Times New Roman" w:cs="Times New Roman"/>
          <w:i/>
          <w:iCs/>
          <w:sz w:val="24"/>
          <w:szCs w:val="24"/>
        </w:rPr>
        <w:t>‘</w:t>
      </w:r>
      <w:r w:rsidR="00F0017F" w:rsidRPr="00DA5444">
        <w:rPr>
          <w:rFonts w:ascii="Times New Roman" w:hAnsi="Times New Roman" w:cs="Times New Roman"/>
          <w:i/>
          <w:iCs/>
          <w:sz w:val="24"/>
          <w:szCs w:val="24"/>
        </w:rPr>
        <w:t>judgment</w:t>
      </w:r>
      <w:r w:rsidR="00B43917">
        <w:rPr>
          <w:rFonts w:ascii="Times New Roman" w:hAnsi="Times New Roman" w:cs="Times New Roman"/>
          <w:i/>
          <w:iCs/>
          <w:sz w:val="24"/>
          <w:szCs w:val="24"/>
        </w:rPr>
        <w:t>’</w:t>
      </w:r>
      <w:r w:rsidR="00F0017F" w:rsidRPr="00DA5444">
        <w:rPr>
          <w:rFonts w:ascii="Times New Roman" w:hAnsi="Times New Roman" w:cs="Times New Roman"/>
          <w:i/>
          <w:iCs/>
          <w:sz w:val="24"/>
          <w:szCs w:val="24"/>
        </w:rPr>
        <w:t xml:space="preserve"> that </w:t>
      </w:r>
      <w:r w:rsidR="00B43917">
        <w:rPr>
          <w:rFonts w:ascii="Times New Roman" w:hAnsi="Times New Roman" w:cs="Times New Roman"/>
          <w:i/>
          <w:iCs/>
          <w:sz w:val="24"/>
          <w:szCs w:val="24"/>
        </w:rPr>
        <w:t>‘</w:t>
      </w:r>
      <w:r w:rsidR="00F0017F" w:rsidRPr="00DA5444">
        <w:rPr>
          <w:rFonts w:ascii="Times New Roman" w:hAnsi="Times New Roman" w:cs="Times New Roman"/>
          <w:i/>
          <w:iCs/>
          <w:sz w:val="24"/>
          <w:szCs w:val="24"/>
        </w:rPr>
        <w:t>Cs</w:t>
      </w:r>
      <w:r w:rsidR="00B43917">
        <w:rPr>
          <w:rFonts w:ascii="Times New Roman" w:hAnsi="Times New Roman" w:cs="Times New Roman"/>
          <w:i/>
          <w:iCs/>
          <w:sz w:val="24"/>
          <w:szCs w:val="24"/>
        </w:rPr>
        <w:t>’</w:t>
      </w:r>
      <w:r w:rsidR="00B43917">
        <w:rPr>
          <w:rFonts w:ascii="Times New Roman" w:hAnsi="Times New Roman" w:cs="Times New Roman"/>
          <w:sz w:val="24"/>
          <w:szCs w:val="24"/>
        </w:rPr>
        <w:t>,</w:t>
      </w:r>
      <w:r w:rsidR="00F0017F">
        <w:rPr>
          <w:rFonts w:ascii="Times New Roman" w:hAnsi="Times New Roman" w:cs="Times New Roman"/>
          <w:i/>
          <w:iCs/>
          <w:sz w:val="24"/>
          <w:szCs w:val="24"/>
        </w:rPr>
        <w:t xml:space="preserve"> </w:t>
      </w:r>
      <w:r w:rsidR="00F0017F">
        <w:rPr>
          <w:rFonts w:ascii="Times New Roman" w:hAnsi="Times New Roman" w:cs="Times New Roman"/>
          <w:sz w:val="24"/>
          <w:szCs w:val="24"/>
        </w:rPr>
        <w:t xml:space="preserve">where the ‘C’ </w:t>
      </w:r>
      <w:r w:rsidR="00B43917">
        <w:rPr>
          <w:rFonts w:ascii="Times New Roman" w:hAnsi="Times New Roman" w:cs="Times New Roman"/>
          <w:sz w:val="24"/>
          <w:szCs w:val="24"/>
        </w:rPr>
        <w:t>signifies the very</w:t>
      </w:r>
      <w:r w:rsidR="00F0017F">
        <w:rPr>
          <w:rFonts w:ascii="Times New Roman" w:hAnsi="Times New Roman" w:cs="Times New Roman"/>
          <w:sz w:val="24"/>
          <w:szCs w:val="24"/>
        </w:rPr>
        <w:t xml:space="preserve"> feature</w:t>
      </w:r>
      <w:r w:rsidR="00B43917">
        <w:rPr>
          <w:rFonts w:ascii="Times New Roman" w:hAnsi="Times New Roman" w:cs="Times New Roman"/>
          <w:sz w:val="24"/>
          <w:szCs w:val="24"/>
        </w:rPr>
        <w:t xml:space="preserve">s and characteristics that make </w:t>
      </w:r>
      <w:r w:rsidR="00A5298C">
        <w:rPr>
          <w:rFonts w:ascii="Times New Roman" w:hAnsi="Times New Roman" w:cs="Times New Roman"/>
          <w:sz w:val="24"/>
          <w:szCs w:val="24"/>
        </w:rPr>
        <w:t>‘</w:t>
      </w:r>
      <w:r w:rsidR="00B43917">
        <w:rPr>
          <w:rFonts w:ascii="Times New Roman" w:hAnsi="Times New Roman" w:cs="Times New Roman"/>
          <w:sz w:val="24"/>
          <w:szCs w:val="24"/>
        </w:rPr>
        <w:t>aesthetic judgment</w:t>
      </w:r>
      <w:r w:rsidR="00A5298C">
        <w:rPr>
          <w:rFonts w:ascii="Times New Roman" w:hAnsi="Times New Roman" w:cs="Times New Roman"/>
          <w:sz w:val="24"/>
          <w:szCs w:val="24"/>
        </w:rPr>
        <w:t>’</w:t>
      </w:r>
      <w:r w:rsidR="00B43917">
        <w:rPr>
          <w:rFonts w:ascii="Times New Roman" w:hAnsi="Times New Roman" w:cs="Times New Roman"/>
          <w:sz w:val="24"/>
          <w:szCs w:val="24"/>
        </w:rPr>
        <w:t xml:space="preserve"> different from mere </w:t>
      </w:r>
      <w:r w:rsidR="00A5298C">
        <w:rPr>
          <w:rFonts w:ascii="Times New Roman" w:hAnsi="Times New Roman" w:cs="Times New Roman"/>
          <w:sz w:val="24"/>
          <w:szCs w:val="24"/>
        </w:rPr>
        <w:t>‘</w:t>
      </w:r>
      <w:r w:rsidR="00B43917">
        <w:rPr>
          <w:rFonts w:ascii="Times New Roman" w:hAnsi="Times New Roman" w:cs="Times New Roman"/>
          <w:sz w:val="24"/>
          <w:szCs w:val="24"/>
        </w:rPr>
        <w:t>judgment</w:t>
      </w:r>
      <w:r w:rsidR="00A5298C">
        <w:rPr>
          <w:rFonts w:ascii="Times New Roman" w:hAnsi="Times New Roman" w:cs="Times New Roman"/>
          <w:sz w:val="24"/>
          <w:szCs w:val="24"/>
        </w:rPr>
        <w:t>’</w:t>
      </w:r>
      <w:r w:rsidR="00334E92">
        <w:rPr>
          <w:rFonts w:ascii="Times New Roman" w:hAnsi="Times New Roman" w:cs="Times New Roman"/>
          <w:sz w:val="24"/>
          <w:szCs w:val="24"/>
        </w:rPr>
        <w:t>.</w:t>
      </w:r>
      <w:r w:rsidR="003C71E0">
        <w:rPr>
          <w:rFonts w:ascii="Times New Roman" w:hAnsi="Times New Roman" w:cs="Times New Roman"/>
          <w:sz w:val="24"/>
          <w:szCs w:val="24"/>
        </w:rPr>
        <w:t xml:space="preserve"> </w:t>
      </w:r>
    </w:p>
    <w:p w14:paraId="44B357E3" w14:textId="427BC1B4" w:rsidR="003F2A91" w:rsidRDefault="003C71E0" w:rsidP="00420DEC">
      <w:pPr>
        <w:spacing w:line="480" w:lineRule="auto"/>
        <w:rPr>
          <w:rFonts w:ascii="Times New Roman" w:hAnsi="Times New Roman" w:cs="Times New Roman"/>
          <w:sz w:val="24"/>
          <w:szCs w:val="24"/>
        </w:rPr>
      </w:pPr>
      <w:r>
        <w:rPr>
          <w:rFonts w:ascii="Times New Roman" w:hAnsi="Times New Roman" w:cs="Times New Roman"/>
          <w:sz w:val="24"/>
          <w:szCs w:val="24"/>
        </w:rPr>
        <w:t>In their analysis</w:t>
      </w:r>
      <w:r w:rsidR="0060696D">
        <w:rPr>
          <w:rFonts w:ascii="Times New Roman" w:hAnsi="Times New Roman" w:cs="Times New Roman"/>
          <w:sz w:val="24"/>
          <w:szCs w:val="24"/>
        </w:rPr>
        <w:t xml:space="preserve"> and critique of the concept</w:t>
      </w:r>
      <w:r>
        <w:rPr>
          <w:rFonts w:ascii="Times New Roman" w:hAnsi="Times New Roman" w:cs="Times New Roman"/>
          <w:sz w:val="24"/>
          <w:szCs w:val="24"/>
        </w:rPr>
        <w:t xml:space="preserve"> </w:t>
      </w:r>
      <w:r w:rsidR="0060696D">
        <w:rPr>
          <w:rFonts w:ascii="Times New Roman" w:hAnsi="Times New Roman" w:cs="Times New Roman"/>
          <w:sz w:val="24"/>
          <w:szCs w:val="24"/>
        </w:rPr>
        <w:t xml:space="preserve">‘moral judgment’, we find </w:t>
      </w:r>
      <w:r w:rsidR="004C1429">
        <w:rPr>
          <w:rFonts w:ascii="Times New Roman" w:hAnsi="Times New Roman" w:cs="Times New Roman"/>
          <w:sz w:val="24"/>
          <w:szCs w:val="24"/>
        </w:rPr>
        <w:t xml:space="preserve">Walter </w:t>
      </w:r>
      <w:r w:rsidR="0060696D">
        <w:rPr>
          <w:rFonts w:ascii="Times New Roman" w:hAnsi="Times New Roman" w:cs="Times New Roman"/>
          <w:sz w:val="24"/>
          <w:szCs w:val="24"/>
        </w:rPr>
        <w:t xml:space="preserve">Sinnott-Armstrong and </w:t>
      </w:r>
      <w:r w:rsidR="004C1429">
        <w:rPr>
          <w:rFonts w:ascii="Times New Roman" w:hAnsi="Times New Roman" w:cs="Times New Roman"/>
          <w:sz w:val="24"/>
          <w:szCs w:val="24"/>
        </w:rPr>
        <w:t xml:space="preserve">Thalia </w:t>
      </w:r>
      <w:r w:rsidR="0060696D">
        <w:rPr>
          <w:rFonts w:ascii="Times New Roman" w:hAnsi="Times New Roman" w:cs="Times New Roman"/>
          <w:sz w:val="24"/>
          <w:szCs w:val="24"/>
        </w:rPr>
        <w:t>Wheatley</w:t>
      </w:r>
      <w:r w:rsidR="005C5F50">
        <w:rPr>
          <w:rFonts w:ascii="Times New Roman" w:hAnsi="Times New Roman" w:cs="Times New Roman"/>
          <w:sz w:val="24"/>
          <w:szCs w:val="24"/>
        </w:rPr>
        <w:t xml:space="preserve"> (2014)</w:t>
      </w:r>
      <w:r w:rsidR="0060696D">
        <w:rPr>
          <w:rFonts w:ascii="Times New Roman" w:hAnsi="Times New Roman" w:cs="Times New Roman"/>
          <w:sz w:val="24"/>
          <w:szCs w:val="24"/>
        </w:rPr>
        <w:t xml:space="preserve"> asking for something similar</w:t>
      </w:r>
      <w:r w:rsidR="005C5F50">
        <w:rPr>
          <w:rFonts w:ascii="Times New Roman" w:hAnsi="Times New Roman" w:cs="Times New Roman"/>
          <w:sz w:val="24"/>
          <w:szCs w:val="24"/>
        </w:rPr>
        <w:t>: If moral judgment really is a distinctive type of judgment, then there must be some significant, unifying feature(s) that such judgments have in common.</w:t>
      </w:r>
      <w:r w:rsidR="003843DE">
        <w:rPr>
          <w:rStyle w:val="FootnoteReference"/>
          <w:rFonts w:ascii="Times New Roman" w:hAnsi="Times New Roman" w:cs="Times New Roman"/>
          <w:sz w:val="24"/>
          <w:szCs w:val="24"/>
        </w:rPr>
        <w:footnoteReference w:id="4"/>
      </w:r>
      <w:r w:rsidR="007F5BFA">
        <w:rPr>
          <w:rFonts w:ascii="Times New Roman" w:hAnsi="Times New Roman" w:cs="Times New Roman"/>
          <w:sz w:val="24"/>
          <w:szCs w:val="24"/>
        </w:rPr>
        <w:t xml:space="preserve"> </w:t>
      </w:r>
      <w:r w:rsidR="006E4CF6">
        <w:rPr>
          <w:rFonts w:ascii="Times New Roman" w:hAnsi="Times New Roman" w:cs="Times New Roman"/>
          <w:sz w:val="24"/>
          <w:szCs w:val="24"/>
        </w:rPr>
        <w:t>Similarly, i</w:t>
      </w:r>
      <w:r w:rsidR="007F5BFA">
        <w:rPr>
          <w:rFonts w:ascii="Times New Roman" w:hAnsi="Times New Roman" w:cs="Times New Roman"/>
          <w:sz w:val="24"/>
          <w:szCs w:val="24"/>
        </w:rPr>
        <w:t xml:space="preserve">f aesthetic judgments do constitute a distinctive type, we should </w:t>
      </w:r>
      <w:r w:rsidR="004E3E83">
        <w:rPr>
          <w:rFonts w:ascii="Times New Roman" w:hAnsi="Times New Roman" w:cs="Times New Roman"/>
          <w:sz w:val="24"/>
          <w:szCs w:val="24"/>
        </w:rPr>
        <w:t>at</w:t>
      </w:r>
      <w:r w:rsidR="007F5BFA">
        <w:rPr>
          <w:rFonts w:ascii="Times New Roman" w:hAnsi="Times New Roman" w:cs="Times New Roman"/>
          <w:sz w:val="24"/>
          <w:szCs w:val="24"/>
        </w:rPr>
        <w:t xml:space="preserve"> least be able to identify </w:t>
      </w:r>
      <w:r w:rsidR="007F5BFA" w:rsidRPr="007F5BFA">
        <w:rPr>
          <w:rFonts w:ascii="Times New Roman" w:hAnsi="Times New Roman" w:cs="Times New Roman"/>
          <w:i/>
          <w:iCs/>
          <w:sz w:val="24"/>
          <w:szCs w:val="24"/>
        </w:rPr>
        <w:t>some</w:t>
      </w:r>
      <w:r w:rsidR="007F5BFA">
        <w:rPr>
          <w:rFonts w:ascii="Times New Roman" w:hAnsi="Times New Roman" w:cs="Times New Roman"/>
          <w:sz w:val="24"/>
          <w:szCs w:val="24"/>
        </w:rPr>
        <w:t xml:space="preserve"> significant feature</w:t>
      </w:r>
      <w:r w:rsidR="00547981">
        <w:rPr>
          <w:rFonts w:ascii="Times New Roman" w:hAnsi="Times New Roman" w:cs="Times New Roman"/>
          <w:sz w:val="24"/>
          <w:szCs w:val="24"/>
        </w:rPr>
        <w:t>(s)</w:t>
      </w:r>
      <w:r w:rsidR="007F5BFA">
        <w:rPr>
          <w:rFonts w:ascii="Times New Roman" w:hAnsi="Times New Roman" w:cs="Times New Roman"/>
          <w:sz w:val="24"/>
          <w:szCs w:val="24"/>
        </w:rPr>
        <w:t xml:space="preserve"> that </w:t>
      </w:r>
      <w:r w:rsidR="00771C39">
        <w:rPr>
          <w:rFonts w:ascii="Times New Roman" w:hAnsi="Times New Roman" w:cs="Times New Roman"/>
          <w:sz w:val="24"/>
          <w:szCs w:val="24"/>
        </w:rPr>
        <w:t xml:space="preserve">meaningfully </w:t>
      </w:r>
      <w:r w:rsidR="007F5BFA">
        <w:rPr>
          <w:rFonts w:ascii="Times New Roman" w:hAnsi="Times New Roman" w:cs="Times New Roman"/>
          <w:sz w:val="24"/>
          <w:szCs w:val="24"/>
        </w:rPr>
        <w:t xml:space="preserve">distinguishes said judgments from other judgment types (if there are any) or judgment simplicitor. </w:t>
      </w:r>
    </w:p>
    <w:p w14:paraId="1ABFC004" w14:textId="318E17DB" w:rsidR="000A4CFB" w:rsidRDefault="003B4D33" w:rsidP="00420DE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purpose of this paper is </w:t>
      </w:r>
      <w:r w:rsidR="00D65AA4">
        <w:rPr>
          <w:rFonts w:ascii="Times New Roman" w:hAnsi="Times New Roman" w:cs="Times New Roman"/>
          <w:sz w:val="24"/>
          <w:szCs w:val="24"/>
        </w:rPr>
        <w:t>to argue that</w:t>
      </w:r>
      <w:r>
        <w:rPr>
          <w:rFonts w:ascii="Times New Roman" w:hAnsi="Times New Roman" w:cs="Times New Roman"/>
          <w:sz w:val="24"/>
          <w:szCs w:val="24"/>
        </w:rPr>
        <w:t>, within an Aristotelian framework,</w:t>
      </w:r>
      <w:r w:rsidR="00D65AA4">
        <w:rPr>
          <w:rFonts w:ascii="Times New Roman" w:hAnsi="Times New Roman" w:cs="Times New Roman"/>
          <w:sz w:val="24"/>
          <w:szCs w:val="24"/>
        </w:rPr>
        <w:t xml:space="preserve"> there is no clear </w:t>
      </w:r>
      <w:r>
        <w:rPr>
          <w:rFonts w:ascii="Times New Roman" w:hAnsi="Times New Roman" w:cs="Times New Roman"/>
          <w:sz w:val="24"/>
          <w:szCs w:val="24"/>
        </w:rPr>
        <w:t xml:space="preserve">avenue for meaningfully </w:t>
      </w:r>
      <w:r w:rsidR="00D65AA4">
        <w:rPr>
          <w:rFonts w:ascii="Times New Roman" w:hAnsi="Times New Roman" w:cs="Times New Roman"/>
          <w:sz w:val="24"/>
          <w:szCs w:val="24"/>
        </w:rPr>
        <w:t>differentiat</w:t>
      </w:r>
      <w:r w:rsidR="00BE49A5">
        <w:rPr>
          <w:rFonts w:ascii="Times New Roman" w:hAnsi="Times New Roman" w:cs="Times New Roman"/>
          <w:sz w:val="24"/>
          <w:szCs w:val="24"/>
        </w:rPr>
        <w:t>ing</w:t>
      </w:r>
      <w:r w:rsidR="00D65AA4">
        <w:rPr>
          <w:rFonts w:ascii="Times New Roman" w:hAnsi="Times New Roman" w:cs="Times New Roman"/>
          <w:sz w:val="24"/>
          <w:szCs w:val="24"/>
        </w:rPr>
        <w:t xml:space="preserve"> </w:t>
      </w:r>
      <w:r w:rsidR="00A5298C">
        <w:rPr>
          <w:rFonts w:ascii="Times New Roman" w:hAnsi="Times New Roman" w:cs="Times New Roman"/>
          <w:sz w:val="24"/>
          <w:szCs w:val="24"/>
        </w:rPr>
        <w:t>‘</w:t>
      </w:r>
      <w:r w:rsidR="00D65AA4">
        <w:rPr>
          <w:rFonts w:ascii="Times New Roman" w:hAnsi="Times New Roman" w:cs="Times New Roman"/>
          <w:sz w:val="24"/>
          <w:szCs w:val="24"/>
        </w:rPr>
        <w:t>aesthetic</w:t>
      </w:r>
      <w:r w:rsidR="00A5298C">
        <w:rPr>
          <w:rFonts w:ascii="Times New Roman" w:hAnsi="Times New Roman" w:cs="Times New Roman"/>
          <w:sz w:val="24"/>
          <w:szCs w:val="24"/>
        </w:rPr>
        <w:t>’</w:t>
      </w:r>
      <w:r w:rsidR="00D65AA4">
        <w:rPr>
          <w:rFonts w:ascii="Times New Roman" w:hAnsi="Times New Roman" w:cs="Times New Roman"/>
          <w:sz w:val="24"/>
          <w:szCs w:val="24"/>
        </w:rPr>
        <w:t xml:space="preserve"> judgment from other </w:t>
      </w:r>
      <w:r>
        <w:rPr>
          <w:rFonts w:ascii="Times New Roman" w:hAnsi="Times New Roman" w:cs="Times New Roman"/>
          <w:sz w:val="24"/>
          <w:szCs w:val="24"/>
        </w:rPr>
        <w:t xml:space="preserve">types </w:t>
      </w:r>
      <w:r w:rsidR="00D65AA4">
        <w:rPr>
          <w:rFonts w:ascii="Times New Roman" w:hAnsi="Times New Roman" w:cs="Times New Roman"/>
          <w:sz w:val="24"/>
          <w:szCs w:val="24"/>
        </w:rPr>
        <w:t>of judgment, and</w:t>
      </w:r>
      <w:r w:rsidR="00307362">
        <w:rPr>
          <w:rFonts w:ascii="Times New Roman" w:hAnsi="Times New Roman" w:cs="Times New Roman"/>
          <w:sz w:val="24"/>
          <w:szCs w:val="24"/>
        </w:rPr>
        <w:t>,</w:t>
      </w:r>
      <w:r w:rsidR="00D65AA4">
        <w:rPr>
          <w:rFonts w:ascii="Times New Roman" w:hAnsi="Times New Roman" w:cs="Times New Roman"/>
          <w:sz w:val="24"/>
          <w:szCs w:val="24"/>
        </w:rPr>
        <w:t xml:space="preserve"> as such, </w:t>
      </w:r>
      <w:r>
        <w:rPr>
          <w:rFonts w:ascii="Times New Roman" w:hAnsi="Times New Roman" w:cs="Times New Roman"/>
          <w:sz w:val="24"/>
          <w:szCs w:val="24"/>
        </w:rPr>
        <w:t xml:space="preserve">we aim to </w:t>
      </w:r>
      <w:r w:rsidR="00D65AA4">
        <w:rPr>
          <w:rFonts w:ascii="Times New Roman" w:hAnsi="Times New Roman" w:cs="Times New Roman"/>
          <w:sz w:val="24"/>
          <w:szCs w:val="24"/>
        </w:rPr>
        <w:t xml:space="preserve">question </w:t>
      </w:r>
      <w:r>
        <w:rPr>
          <w:rFonts w:ascii="Times New Roman" w:hAnsi="Times New Roman" w:cs="Times New Roman"/>
          <w:sz w:val="24"/>
          <w:szCs w:val="24"/>
        </w:rPr>
        <w:t xml:space="preserve">the </w:t>
      </w:r>
      <w:r w:rsidR="00236851">
        <w:rPr>
          <w:rFonts w:ascii="Times New Roman" w:hAnsi="Times New Roman" w:cs="Times New Roman"/>
          <w:sz w:val="24"/>
          <w:szCs w:val="24"/>
        </w:rPr>
        <w:t>prevailing view</w:t>
      </w:r>
      <w:r w:rsidR="00D65AA4">
        <w:rPr>
          <w:rFonts w:ascii="Times New Roman" w:hAnsi="Times New Roman" w:cs="Times New Roman"/>
          <w:sz w:val="24"/>
          <w:szCs w:val="24"/>
        </w:rPr>
        <w:t xml:space="preserve"> that aesthetic judgment </w:t>
      </w:r>
      <w:r w:rsidR="00661CD5">
        <w:rPr>
          <w:rFonts w:ascii="Times New Roman" w:hAnsi="Times New Roman" w:cs="Times New Roman"/>
          <w:sz w:val="24"/>
          <w:szCs w:val="24"/>
        </w:rPr>
        <w:t xml:space="preserve">does in fact </w:t>
      </w:r>
      <w:r w:rsidR="00D65AA4">
        <w:rPr>
          <w:rFonts w:ascii="Times New Roman" w:hAnsi="Times New Roman" w:cs="Times New Roman"/>
          <w:sz w:val="24"/>
          <w:szCs w:val="24"/>
        </w:rPr>
        <w:t>constitute a distinctive kind of judgment that is in need of</w:t>
      </w:r>
      <w:r>
        <w:rPr>
          <w:rFonts w:ascii="Times New Roman" w:hAnsi="Times New Roman" w:cs="Times New Roman"/>
          <w:sz w:val="24"/>
          <w:szCs w:val="24"/>
        </w:rPr>
        <w:t>, or can be subject to</w:t>
      </w:r>
      <w:r w:rsidR="00863F86">
        <w:rPr>
          <w:rFonts w:ascii="Times New Roman" w:hAnsi="Times New Roman" w:cs="Times New Roman"/>
          <w:sz w:val="24"/>
          <w:szCs w:val="24"/>
        </w:rPr>
        <w:t>,</w:t>
      </w:r>
      <w:r w:rsidR="00D65AA4">
        <w:rPr>
          <w:rFonts w:ascii="Times New Roman" w:hAnsi="Times New Roman" w:cs="Times New Roman"/>
          <w:sz w:val="24"/>
          <w:szCs w:val="24"/>
        </w:rPr>
        <w:t xml:space="preserve"> distinctive theorizing. In other words, w</w:t>
      </w:r>
      <w:r w:rsidR="007D6063">
        <w:rPr>
          <w:rFonts w:ascii="Times New Roman" w:hAnsi="Times New Roman" w:cs="Times New Roman"/>
          <w:sz w:val="24"/>
          <w:szCs w:val="24"/>
        </w:rPr>
        <w:t>e plan to argue that there is currently no defensible definition of the ‘C’</w:t>
      </w:r>
      <w:r w:rsidR="009F03F1">
        <w:rPr>
          <w:rFonts w:ascii="Times New Roman" w:hAnsi="Times New Roman" w:cs="Times New Roman"/>
          <w:sz w:val="24"/>
          <w:szCs w:val="24"/>
        </w:rPr>
        <w:t xml:space="preserve"> on offer</w:t>
      </w:r>
      <w:r w:rsidR="007D6063">
        <w:rPr>
          <w:rFonts w:ascii="Times New Roman" w:hAnsi="Times New Roman" w:cs="Times New Roman"/>
          <w:sz w:val="24"/>
          <w:szCs w:val="24"/>
        </w:rPr>
        <w:t xml:space="preserve">. </w:t>
      </w:r>
      <w:r w:rsidR="00DD633B">
        <w:rPr>
          <w:rFonts w:ascii="Times New Roman" w:hAnsi="Times New Roman" w:cs="Times New Roman"/>
          <w:sz w:val="24"/>
          <w:szCs w:val="24"/>
        </w:rPr>
        <w:t xml:space="preserve">We advance our argument primarily through </w:t>
      </w:r>
      <w:r w:rsidR="00CC2929">
        <w:rPr>
          <w:rFonts w:ascii="Times New Roman" w:hAnsi="Times New Roman" w:cs="Times New Roman"/>
          <w:sz w:val="24"/>
          <w:szCs w:val="24"/>
        </w:rPr>
        <w:t xml:space="preserve">demonstrating </w:t>
      </w:r>
      <w:r w:rsidR="00DD633B">
        <w:rPr>
          <w:rFonts w:ascii="Times New Roman" w:hAnsi="Times New Roman" w:cs="Times New Roman"/>
          <w:sz w:val="24"/>
          <w:szCs w:val="24"/>
        </w:rPr>
        <w:t xml:space="preserve">that </w:t>
      </w:r>
      <w:r w:rsidR="00CC2929">
        <w:rPr>
          <w:rFonts w:ascii="Times New Roman" w:hAnsi="Times New Roman" w:cs="Times New Roman"/>
          <w:sz w:val="24"/>
          <w:szCs w:val="24"/>
        </w:rPr>
        <w:t xml:space="preserve">leading </w:t>
      </w:r>
      <w:r w:rsidR="00DD633B">
        <w:rPr>
          <w:rFonts w:ascii="Times New Roman" w:hAnsi="Times New Roman" w:cs="Times New Roman"/>
          <w:sz w:val="24"/>
          <w:szCs w:val="24"/>
        </w:rPr>
        <w:t xml:space="preserve">contemporary accounts of </w:t>
      </w:r>
      <w:r w:rsidR="00E230D8">
        <w:rPr>
          <w:rFonts w:ascii="Times New Roman" w:hAnsi="Times New Roman" w:cs="Times New Roman"/>
          <w:sz w:val="24"/>
          <w:szCs w:val="24"/>
        </w:rPr>
        <w:t>aesthetic judgment</w:t>
      </w:r>
      <w:r w:rsidR="00DD633B">
        <w:rPr>
          <w:rFonts w:ascii="Times New Roman" w:hAnsi="Times New Roman" w:cs="Times New Roman"/>
          <w:sz w:val="24"/>
          <w:szCs w:val="24"/>
        </w:rPr>
        <w:t xml:space="preserve"> do not successfully distinguish a </w:t>
      </w:r>
      <w:r w:rsidR="00A5298C">
        <w:rPr>
          <w:rFonts w:ascii="Times New Roman" w:hAnsi="Times New Roman" w:cs="Times New Roman"/>
          <w:i/>
          <w:iCs/>
          <w:sz w:val="24"/>
          <w:szCs w:val="24"/>
        </w:rPr>
        <w:t>sub</w:t>
      </w:r>
      <w:r w:rsidR="00DD633B" w:rsidRPr="00DD633B">
        <w:rPr>
          <w:rFonts w:ascii="Times New Roman" w:hAnsi="Times New Roman" w:cs="Times New Roman"/>
          <w:i/>
          <w:sz w:val="24"/>
          <w:szCs w:val="24"/>
        </w:rPr>
        <w:t>type</w:t>
      </w:r>
      <w:r w:rsidR="00DD633B">
        <w:rPr>
          <w:rFonts w:ascii="Times New Roman" w:hAnsi="Times New Roman" w:cs="Times New Roman"/>
          <w:sz w:val="24"/>
          <w:szCs w:val="24"/>
        </w:rPr>
        <w:t xml:space="preserve"> of judgment in that they do not tell us how making an aesthetic judgment differs </w:t>
      </w:r>
      <w:r w:rsidR="007C0464">
        <w:rPr>
          <w:rFonts w:ascii="Times New Roman" w:hAnsi="Times New Roman" w:cs="Times New Roman"/>
          <w:sz w:val="24"/>
          <w:szCs w:val="24"/>
        </w:rPr>
        <w:t xml:space="preserve">substantially </w:t>
      </w:r>
      <w:r w:rsidR="00DD633B">
        <w:rPr>
          <w:rFonts w:ascii="Times New Roman" w:hAnsi="Times New Roman" w:cs="Times New Roman"/>
          <w:sz w:val="24"/>
          <w:szCs w:val="24"/>
        </w:rPr>
        <w:t>from judging that 2+3=5, that football is entertaining</w:t>
      </w:r>
      <w:r w:rsidR="00FB7C96">
        <w:rPr>
          <w:rFonts w:ascii="Times New Roman" w:hAnsi="Times New Roman" w:cs="Times New Roman"/>
          <w:sz w:val="24"/>
          <w:szCs w:val="24"/>
        </w:rPr>
        <w:t xml:space="preserve">, </w:t>
      </w:r>
      <w:r w:rsidR="00DD633B">
        <w:rPr>
          <w:rFonts w:ascii="Times New Roman" w:hAnsi="Times New Roman" w:cs="Times New Roman"/>
          <w:sz w:val="24"/>
          <w:szCs w:val="24"/>
        </w:rPr>
        <w:t xml:space="preserve">or that today is Tuesday. </w:t>
      </w:r>
    </w:p>
    <w:p w14:paraId="2E5BD359" w14:textId="64BE913D" w:rsidR="00FC34F1" w:rsidRDefault="00AD33A5" w:rsidP="00420DEC">
      <w:pPr>
        <w:spacing w:line="480" w:lineRule="auto"/>
        <w:rPr>
          <w:rFonts w:ascii="Times New Roman" w:hAnsi="Times New Roman" w:cs="Times New Roman"/>
          <w:sz w:val="24"/>
          <w:szCs w:val="24"/>
        </w:rPr>
      </w:pPr>
      <w:r>
        <w:rPr>
          <w:rFonts w:ascii="Times New Roman" w:hAnsi="Times New Roman" w:cs="Times New Roman"/>
          <w:sz w:val="24"/>
          <w:szCs w:val="24"/>
        </w:rPr>
        <w:t>In support of our position, w</w:t>
      </w:r>
      <w:r w:rsidR="00FC34F1">
        <w:rPr>
          <w:rFonts w:ascii="Times New Roman" w:hAnsi="Times New Roman" w:cs="Times New Roman"/>
          <w:sz w:val="24"/>
          <w:szCs w:val="24"/>
        </w:rPr>
        <w:t>e consider the following</w:t>
      </w:r>
      <w:r>
        <w:rPr>
          <w:rFonts w:ascii="Times New Roman" w:hAnsi="Times New Roman" w:cs="Times New Roman"/>
          <w:sz w:val="24"/>
          <w:szCs w:val="24"/>
        </w:rPr>
        <w:t xml:space="preserve"> </w:t>
      </w:r>
      <w:r w:rsidR="003F2A91">
        <w:rPr>
          <w:rFonts w:ascii="Times New Roman" w:hAnsi="Times New Roman" w:cs="Times New Roman"/>
          <w:sz w:val="24"/>
          <w:szCs w:val="24"/>
        </w:rPr>
        <w:t xml:space="preserve">broad </w:t>
      </w:r>
      <w:r w:rsidR="00FC34F1">
        <w:rPr>
          <w:rFonts w:ascii="Times New Roman" w:hAnsi="Times New Roman" w:cs="Times New Roman"/>
          <w:sz w:val="24"/>
          <w:szCs w:val="24"/>
        </w:rPr>
        <w:t xml:space="preserve">approaches to defining aesthetic judgment: </w:t>
      </w:r>
      <w:r w:rsidR="00042DC6">
        <w:rPr>
          <w:rFonts w:ascii="Times New Roman" w:hAnsi="Times New Roman" w:cs="Times New Roman"/>
          <w:sz w:val="24"/>
          <w:szCs w:val="24"/>
        </w:rPr>
        <w:t xml:space="preserve">(1) </w:t>
      </w:r>
      <w:r w:rsidR="00FC34F1">
        <w:rPr>
          <w:rFonts w:ascii="Times New Roman" w:hAnsi="Times New Roman" w:cs="Times New Roman"/>
          <w:sz w:val="24"/>
          <w:szCs w:val="24"/>
        </w:rPr>
        <w:t xml:space="preserve">aesthetic judgment </w:t>
      </w:r>
      <w:r w:rsidR="00042DC6">
        <w:rPr>
          <w:rFonts w:ascii="Times New Roman" w:hAnsi="Times New Roman" w:cs="Times New Roman"/>
          <w:sz w:val="24"/>
          <w:szCs w:val="24"/>
        </w:rPr>
        <w:t xml:space="preserve">can be defined </w:t>
      </w:r>
      <w:r w:rsidR="00FC34F1">
        <w:rPr>
          <w:rFonts w:ascii="Times New Roman" w:hAnsi="Times New Roman" w:cs="Times New Roman"/>
          <w:sz w:val="24"/>
          <w:szCs w:val="24"/>
        </w:rPr>
        <w:t xml:space="preserve">via </w:t>
      </w:r>
      <w:r w:rsidR="00CC2929">
        <w:rPr>
          <w:rFonts w:ascii="Times New Roman" w:hAnsi="Times New Roman" w:cs="Times New Roman"/>
          <w:sz w:val="24"/>
          <w:szCs w:val="24"/>
        </w:rPr>
        <w:t xml:space="preserve">its </w:t>
      </w:r>
      <w:r w:rsidR="00FC34F1">
        <w:rPr>
          <w:rFonts w:ascii="Times New Roman" w:hAnsi="Times New Roman" w:cs="Times New Roman"/>
          <w:sz w:val="24"/>
          <w:szCs w:val="24"/>
        </w:rPr>
        <w:t>content</w:t>
      </w:r>
      <w:r w:rsidR="00042DC6">
        <w:rPr>
          <w:rFonts w:ascii="Times New Roman" w:hAnsi="Times New Roman" w:cs="Times New Roman"/>
          <w:sz w:val="24"/>
          <w:szCs w:val="24"/>
        </w:rPr>
        <w:t>;</w:t>
      </w:r>
      <w:r w:rsidR="00FC34F1">
        <w:rPr>
          <w:rFonts w:ascii="Times New Roman" w:hAnsi="Times New Roman" w:cs="Times New Roman"/>
          <w:sz w:val="24"/>
          <w:szCs w:val="24"/>
        </w:rPr>
        <w:t xml:space="preserve"> </w:t>
      </w:r>
      <w:r w:rsidR="00042DC6">
        <w:rPr>
          <w:rFonts w:ascii="Times New Roman" w:hAnsi="Times New Roman" w:cs="Times New Roman"/>
          <w:sz w:val="24"/>
          <w:szCs w:val="24"/>
        </w:rPr>
        <w:t>(2)</w:t>
      </w:r>
      <w:r w:rsidR="00FC34F1">
        <w:rPr>
          <w:rFonts w:ascii="Times New Roman" w:hAnsi="Times New Roman" w:cs="Times New Roman"/>
          <w:sz w:val="24"/>
          <w:szCs w:val="24"/>
        </w:rPr>
        <w:t xml:space="preserve"> aesthetic judgment is </w:t>
      </w:r>
      <w:r w:rsidR="00CC2929">
        <w:rPr>
          <w:rFonts w:ascii="Times New Roman" w:hAnsi="Times New Roman" w:cs="Times New Roman"/>
          <w:sz w:val="24"/>
          <w:szCs w:val="24"/>
        </w:rPr>
        <w:t xml:space="preserve">phenomenologically </w:t>
      </w:r>
      <w:r w:rsidR="00FC34F1">
        <w:rPr>
          <w:rFonts w:ascii="Times New Roman" w:hAnsi="Times New Roman" w:cs="Times New Roman"/>
          <w:sz w:val="24"/>
          <w:szCs w:val="24"/>
        </w:rPr>
        <w:t>distinguish</w:t>
      </w:r>
      <w:r w:rsidR="003D5AAD">
        <w:rPr>
          <w:rFonts w:ascii="Times New Roman" w:hAnsi="Times New Roman" w:cs="Times New Roman"/>
          <w:sz w:val="24"/>
          <w:szCs w:val="24"/>
        </w:rPr>
        <w:t>able in some way</w:t>
      </w:r>
      <w:r w:rsidR="00FC34F1">
        <w:rPr>
          <w:rFonts w:ascii="Times New Roman" w:hAnsi="Times New Roman" w:cs="Times New Roman"/>
          <w:sz w:val="24"/>
          <w:szCs w:val="24"/>
        </w:rPr>
        <w:t xml:space="preserve"> </w:t>
      </w:r>
      <w:r w:rsidR="003D5AAD">
        <w:rPr>
          <w:rFonts w:ascii="Times New Roman" w:hAnsi="Times New Roman" w:cs="Times New Roman"/>
          <w:sz w:val="24"/>
          <w:szCs w:val="24"/>
        </w:rPr>
        <w:t>from other judgment types</w:t>
      </w:r>
      <w:r w:rsidR="00FF669D">
        <w:rPr>
          <w:rFonts w:ascii="Times New Roman" w:hAnsi="Times New Roman" w:cs="Times New Roman"/>
          <w:sz w:val="24"/>
          <w:szCs w:val="24"/>
        </w:rPr>
        <w:t xml:space="preserve">; </w:t>
      </w:r>
      <w:r w:rsidR="00CC2929">
        <w:rPr>
          <w:rFonts w:ascii="Times New Roman" w:hAnsi="Times New Roman" w:cs="Times New Roman"/>
          <w:sz w:val="24"/>
          <w:szCs w:val="24"/>
        </w:rPr>
        <w:t xml:space="preserve">and </w:t>
      </w:r>
      <w:r w:rsidR="00042DC6">
        <w:rPr>
          <w:rFonts w:ascii="Times New Roman" w:hAnsi="Times New Roman" w:cs="Times New Roman"/>
          <w:sz w:val="24"/>
          <w:szCs w:val="24"/>
        </w:rPr>
        <w:t>(3)</w:t>
      </w:r>
      <w:r w:rsidR="00FF669D">
        <w:rPr>
          <w:rFonts w:ascii="Times New Roman" w:hAnsi="Times New Roman" w:cs="Times New Roman"/>
          <w:sz w:val="24"/>
          <w:szCs w:val="24"/>
        </w:rPr>
        <w:t xml:space="preserve"> aesthetic judgment is distinguished by specific </w:t>
      </w:r>
      <w:r w:rsidR="00E76E3D">
        <w:rPr>
          <w:rFonts w:ascii="Times New Roman" w:hAnsi="Times New Roman" w:cs="Times New Roman"/>
          <w:sz w:val="24"/>
          <w:szCs w:val="24"/>
        </w:rPr>
        <w:t>brain processes</w:t>
      </w:r>
      <w:r w:rsidR="00FF669D">
        <w:rPr>
          <w:rFonts w:ascii="Times New Roman" w:hAnsi="Times New Roman" w:cs="Times New Roman"/>
          <w:sz w:val="24"/>
          <w:szCs w:val="24"/>
        </w:rPr>
        <w:t xml:space="preserve">. </w:t>
      </w:r>
      <w:r w:rsidR="00A5298C">
        <w:rPr>
          <w:rFonts w:ascii="Times New Roman" w:hAnsi="Times New Roman" w:cs="Times New Roman"/>
          <w:sz w:val="24"/>
          <w:szCs w:val="24"/>
        </w:rPr>
        <w:t>After considering these approaches, we argue that each approach fails to provide the required distinguishing condition (i.e., the ‘C’).</w:t>
      </w:r>
    </w:p>
    <w:p w14:paraId="5487EB92" w14:textId="1B40F86B" w:rsidR="00FC34F1" w:rsidRDefault="00252163" w:rsidP="00252163">
      <w:pPr>
        <w:spacing w:line="480" w:lineRule="auto"/>
        <w:rPr>
          <w:rFonts w:ascii="Times New Roman" w:hAnsi="Times New Roman" w:cs="Times New Roman"/>
          <w:sz w:val="24"/>
          <w:szCs w:val="24"/>
        </w:rPr>
      </w:pPr>
      <w:r>
        <w:rPr>
          <w:rFonts w:ascii="Times New Roman" w:hAnsi="Times New Roman" w:cs="Times New Roman"/>
          <w:sz w:val="24"/>
          <w:szCs w:val="24"/>
        </w:rPr>
        <w:t>The present analysis</w:t>
      </w:r>
      <w:r w:rsidR="00E669D7">
        <w:rPr>
          <w:rFonts w:ascii="Times New Roman" w:hAnsi="Times New Roman" w:cs="Times New Roman"/>
          <w:sz w:val="24"/>
          <w:szCs w:val="24"/>
        </w:rPr>
        <w:t xml:space="preserve"> </w:t>
      </w:r>
      <w:r>
        <w:rPr>
          <w:rFonts w:ascii="Times New Roman" w:hAnsi="Times New Roman" w:cs="Times New Roman"/>
          <w:sz w:val="24"/>
          <w:szCs w:val="24"/>
        </w:rPr>
        <w:t xml:space="preserve">does not </w:t>
      </w:r>
      <w:r w:rsidR="00E669D7">
        <w:rPr>
          <w:rFonts w:ascii="Times New Roman" w:hAnsi="Times New Roman" w:cs="Times New Roman"/>
          <w:sz w:val="24"/>
          <w:szCs w:val="24"/>
        </w:rPr>
        <w:t xml:space="preserve">aim to </w:t>
      </w:r>
      <w:r>
        <w:rPr>
          <w:rFonts w:ascii="Times New Roman" w:hAnsi="Times New Roman" w:cs="Times New Roman"/>
          <w:sz w:val="24"/>
          <w:szCs w:val="24"/>
        </w:rPr>
        <w:t xml:space="preserve">give an exhaustive review of the entire literature, nor claim that it has provided an exhaustive list of possible definitions of aesthetic judgment. </w:t>
      </w:r>
      <w:r w:rsidR="005B7F7E">
        <w:rPr>
          <w:rFonts w:ascii="Times New Roman" w:hAnsi="Times New Roman" w:cs="Times New Roman"/>
          <w:sz w:val="24"/>
          <w:szCs w:val="24"/>
        </w:rPr>
        <w:t>M</w:t>
      </w:r>
      <w:r>
        <w:rPr>
          <w:rFonts w:ascii="Times New Roman" w:hAnsi="Times New Roman" w:cs="Times New Roman"/>
          <w:sz w:val="24"/>
          <w:szCs w:val="24"/>
        </w:rPr>
        <w:t xml:space="preserve">ore modestly, the manuscript aspires to </w:t>
      </w:r>
      <w:r w:rsidR="00E669D7">
        <w:rPr>
          <w:rFonts w:ascii="Times New Roman" w:hAnsi="Times New Roman" w:cs="Times New Roman"/>
          <w:sz w:val="24"/>
          <w:szCs w:val="24"/>
        </w:rPr>
        <w:t xml:space="preserve">show that </w:t>
      </w:r>
      <w:r>
        <w:rPr>
          <w:rFonts w:ascii="Times New Roman" w:hAnsi="Times New Roman" w:cs="Times New Roman"/>
          <w:sz w:val="24"/>
          <w:szCs w:val="24"/>
        </w:rPr>
        <w:t xml:space="preserve">mainstream definitions of aesthetic judgment do not succeed within an </w:t>
      </w:r>
      <w:r w:rsidRPr="00C86A10">
        <w:rPr>
          <w:rFonts w:ascii="Times New Roman" w:hAnsi="Times New Roman" w:cs="Times New Roman"/>
          <w:i/>
          <w:iCs/>
          <w:sz w:val="24"/>
          <w:szCs w:val="24"/>
        </w:rPr>
        <w:t>Aristotelian</w:t>
      </w:r>
      <w:r>
        <w:rPr>
          <w:rFonts w:ascii="Times New Roman" w:hAnsi="Times New Roman" w:cs="Times New Roman"/>
          <w:sz w:val="24"/>
          <w:szCs w:val="24"/>
        </w:rPr>
        <w:t xml:space="preserve"> format (i.e., a format acknowledged by philosophers)</w:t>
      </w:r>
      <w:r w:rsidR="00667DC7">
        <w:rPr>
          <w:rFonts w:ascii="Times New Roman" w:hAnsi="Times New Roman" w:cs="Times New Roman"/>
          <w:sz w:val="24"/>
          <w:szCs w:val="24"/>
        </w:rPr>
        <w:t xml:space="preserve">. </w:t>
      </w:r>
      <w:r>
        <w:rPr>
          <w:rFonts w:ascii="Times New Roman" w:hAnsi="Times New Roman" w:cs="Times New Roman"/>
          <w:sz w:val="24"/>
          <w:szCs w:val="24"/>
        </w:rPr>
        <w:t xml:space="preserve">It must be further stressed that we do </w:t>
      </w:r>
      <w:r w:rsidR="00FF669D">
        <w:rPr>
          <w:rFonts w:ascii="Times New Roman" w:hAnsi="Times New Roman" w:cs="Times New Roman"/>
          <w:sz w:val="24"/>
          <w:szCs w:val="24"/>
        </w:rPr>
        <w:t xml:space="preserve">not </w:t>
      </w:r>
      <w:r>
        <w:rPr>
          <w:rFonts w:ascii="Times New Roman" w:hAnsi="Times New Roman" w:cs="Times New Roman"/>
          <w:sz w:val="24"/>
          <w:szCs w:val="24"/>
        </w:rPr>
        <w:t xml:space="preserve">take ourselves </w:t>
      </w:r>
      <w:r w:rsidR="007C0464">
        <w:rPr>
          <w:rFonts w:ascii="Times New Roman" w:hAnsi="Times New Roman" w:cs="Times New Roman"/>
          <w:sz w:val="24"/>
          <w:szCs w:val="24"/>
        </w:rPr>
        <w:t xml:space="preserve">to </w:t>
      </w:r>
      <w:r w:rsidR="00FF669D">
        <w:rPr>
          <w:rFonts w:ascii="Times New Roman" w:hAnsi="Times New Roman" w:cs="Times New Roman"/>
          <w:sz w:val="24"/>
          <w:szCs w:val="24"/>
        </w:rPr>
        <w:t xml:space="preserve">show that the phrase </w:t>
      </w:r>
      <w:r w:rsidR="00483BE2">
        <w:rPr>
          <w:rFonts w:ascii="Times New Roman" w:hAnsi="Times New Roman" w:cs="Times New Roman"/>
          <w:sz w:val="24"/>
          <w:szCs w:val="24"/>
        </w:rPr>
        <w:t>‘</w:t>
      </w:r>
      <w:r w:rsidR="00FF669D">
        <w:rPr>
          <w:rFonts w:ascii="Times New Roman" w:hAnsi="Times New Roman" w:cs="Times New Roman"/>
          <w:sz w:val="24"/>
          <w:szCs w:val="24"/>
        </w:rPr>
        <w:t>aesthetic judgment</w:t>
      </w:r>
      <w:r w:rsidR="00483BE2">
        <w:rPr>
          <w:rFonts w:ascii="Times New Roman" w:hAnsi="Times New Roman" w:cs="Times New Roman"/>
          <w:sz w:val="24"/>
          <w:szCs w:val="24"/>
        </w:rPr>
        <w:t>’</w:t>
      </w:r>
      <w:r w:rsidR="00FF669D">
        <w:rPr>
          <w:rFonts w:ascii="Times New Roman" w:hAnsi="Times New Roman" w:cs="Times New Roman"/>
          <w:sz w:val="24"/>
          <w:szCs w:val="24"/>
        </w:rPr>
        <w:t xml:space="preserve"> is meaningless</w:t>
      </w:r>
      <w:r w:rsidR="00494CFD">
        <w:rPr>
          <w:rFonts w:ascii="Times New Roman" w:hAnsi="Times New Roman" w:cs="Times New Roman"/>
          <w:sz w:val="24"/>
          <w:szCs w:val="24"/>
        </w:rPr>
        <w:t xml:space="preserve"> or </w:t>
      </w:r>
      <w:r w:rsidR="00CC2929">
        <w:rPr>
          <w:rFonts w:ascii="Times New Roman" w:hAnsi="Times New Roman" w:cs="Times New Roman"/>
          <w:sz w:val="24"/>
          <w:szCs w:val="24"/>
        </w:rPr>
        <w:t xml:space="preserve">semantically </w:t>
      </w:r>
      <w:r w:rsidR="00494CFD">
        <w:rPr>
          <w:rFonts w:ascii="Times New Roman" w:hAnsi="Times New Roman" w:cs="Times New Roman"/>
          <w:sz w:val="24"/>
          <w:szCs w:val="24"/>
        </w:rPr>
        <w:t>empty</w:t>
      </w:r>
      <w:r w:rsidR="00FF669D">
        <w:rPr>
          <w:rFonts w:ascii="Times New Roman" w:hAnsi="Times New Roman" w:cs="Times New Roman"/>
          <w:sz w:val="24"/>
          <w:szCs w:val="24"/>
        </w:rPr>
        <w:t xml:space="preserve">, but instead to show that it </w:t>
      </w:r>
      <w:r w:rsidR="00E00246">
        <w:rPr>
          <w:rFonts w:ascii="Times New Roman" w:hAnsi="Times New Roman" w:cs="Times New Roman"/>
          <w:sz w:val="24"/>
          <w:szCs w:val="24"/>
        </w:rPr>
        <w:t>fails to</w:t>
      </w:r>
      <w:r w:rsidR="00FF669D">
        <w:rPr>
          <w:rFonts w:ascii="Times New Roman" w:hAnsi="Times New Roman" w:cs="Times New Roman"/>
          <w:sz w:val="24"/>
          <w:szCs w:val="24"/>
        </w:rPr>
        <w:t xml:space="preserve"> pick out a distinctive act</w:t>
      </w:r>
      <w:r w:rsidR="00494CFD">
        <w:rPr>
          <w:rFonts w:ascii="Times New Roman" w:hAnsi="Times New Roman" w:cs="Times New Roman"/>
          <w:sz w:val="24"/>
          <w:szCs w:val="24"/>
        </w:rPr>
        <w:t xml:space="preserve"> or state</w:t>
      </w:r>
      <w:r w:rsidR="00FF669D">
        <w:rPr>
          <w:rFonts w:ascii="Times New Roman" w:hAnsi="Times New Roman" w:cs="Times New Roman"/>
          <w:sz w:val="24"/>
          <w:szCs w:val="24"/>
        </w:rPr>
        <w:t xml:space="preserve"> </w:t>
      </w:r>
      <w:r w:rsidR="007C0464">
        <w:rPr>
          <w:rFonts w:ascii="Times New Roman" w:hAnsi="Times New Roman" w:cs="Times New Roman"/>
          <w:sz w:val="24"/>
          <w:szCs w:val="24"/>
        </w:rPr>
        <w:t>deserving of its own theoretical account</w:t>
      </w:r>
      <w:r w:rsidR="00FF669D">
        <w:rPr>
          <w:rFonts w:ascii="Times New Roman" w:hAnsi="Times New Roman" w:cs="Times New Roman"/>
          <w:sz w:val="24"/>
          <w:szCs w:val="24"/>
        </w:rPr>
        <w:t>.</w:t>
      </w:r>
      <w:r w:rsidR="00ED3688">
        <w:rPr>
          <w:rFonts w:ascii="Times New Roman" w:hAnsi="Times New Roman" w:cs="Times New Roman"/>
          <w:sz w:val="24"/>
          <w:szCs w:val="24"/>
        </w:rPr>
        <w:t xml:space="preserve"> </w:t>
      </w:r>
      <w:r w:rsidR="00C2340F">
        <w:rPr>
          <w:rFonts w:ascii="Times New Roman" w:hAnsi="Times New Roman" w:cs="Times New Roman"/>
          <w:sz w:val="24"/>
          <w:szCs w:val="24"/>
        </w:rPr>
        <w:t>I</w:t>
      </w:r>
      <w:r w:rsidR="00E00246">
        <w:rPr>
          <w:rFonts w:ascii="Times New Roman" w:hAnsi="Times New Roman" w:cs="Times New Roman"/>
          <w:sz w:val="24"/>
          <w:szCs w:val="24"/>
        </w:rPr>
        <w:t xml:space="preserve">t is possible to </w:t>
      </w:r>
      <w:r w:rsidR="007C0464">
        <w:rPr>
          <w:rFonts w:ascii="Times New Roman" w:hAnsi="Times New Roman" w:cs="Times New Roman"/>
          <w:sz w:val="24"/>
          <w:szCs w:val="24"/>
        </w:rPr>
        <w:t>adopt</w:t>
      </w:r>
      <w:r w:rsidR="004569F8">
        <w:rPr>
          <w:rFonts w:ascii="Times New Roman" w:hAnsi="Times New Roman" w:cs="Times New Roman"/>
          <w:sz w:val="24"/>
          <w:szCs w:val="24"/>
        </w:rPr>
        <w:t xml:space="preserve"> a fiat definition of aesthetic judgment</w:t>
      </w:r>
      <w:r w:rsidR="00E00246">
        <w:rPr>
          <w:rFonts w:ascii="Times New Roman" w:hAnsi="Times New Roman" w:cs="Times New Roman"/>
          <w:sz w:val="24"/>
          <w:szCs w:val="24"/>
        </w:rPr>
        <w:t>,</w:t>
      </w:r>
      <w:r w:rsidR="00ED3688">
        <w:rPr>
          <w:rFonts w:ascii="Times New Roman" w:hAnsi="Times New Roman" w:cs="Times New Roman"/>
          <w:sz w:val="24"/>
          <w:szCs w:val="24"/>
        </w:rPr>
        <w:t xml:space="preserve"> </w:t>
      </w:r>
      <w:r w:rsidR="00E00246">
        <w:rPr>
          <w:rFonts w:ascii="Times New Roman" w:hAnsi="Times New Roman" w:cs="Times New Roman"/>
          <w:sz w:val="24"/>
          <w:szCs w:val="24"/>
        </w:rPr>
        <w:t xml:space="preserve">which arbitrarily precludes by convention anything that its users of this terminology </w:t>
      </w:r>
      <w:r w:rsidR="00E00246">
        <w:rPr>
          <w:rFonts w:ascii="Times New Roman" w:hAnsi="Times New Roman" w:cs="Times New Roman"/>
          <w:sz w:val="24"/>
          <w:szCs w:val="24"/>
        </w:rPr>
        <w:lastRenderedPageBreak/>
        <w:t>choose</w:t>
      </w:r>
      <w:r w:rsidR="001B6514">
        <w:rPr>
          <w:rFonts w:ascii="Times New Roman" w:hAnsi="Times New Roman" w:cs="Times New Roman"/>
          <w:sz w:val="24"/>
          <w:szCs w:val="24"/>
        </w:rPr>
        <w:t>;</w:t>
      </w:r>
      <w:r w:rsidR="00E00246">
        <w:rPr>
          <w:rFonts w:ascii="Times New Roman" w:hAnsi="Times New Roman" w:cs="Times New Roman"/>
          <w:sz w:val="24"/>
          <w:szCs w:val="24"/>
        </w:rPr>
        <w:t xml:space="preserve"> however, we suspect that this concession</w:t>
      </w:r>
      <w:r w:rsidR="00C2340F">
        <w:rPr>
          <w:rFonts w:ascii="Times New Roman" w:hAnsi="Times New Roman" w:cs="Times New Roman"/>
          <w:sz w:val="24"/>
          <w:szCs w:val="24"/>
        </w:rPr>
        <w:t xml:space="preserve"> – that the term ‘aesthetic judgment’ is a fiat term –</w:t>
      </w:r>
      <w:r w:rsidR="00E00246">
        <w:rPr>
          <w:rFonts w:ascii="Times New Roman" w:hAnsi="Times New Roman" w:cs="Times New Roman"/>
          <w:sz w:val="24"/>
          <w:szCs w:val="24"/>
        </w:rPr>
        <w:t xml:space="preserve"> is unappealing to many philosophers working in </w:t>
      </w:r>
      <w:r w:rsidR="00C2340F">
        <w:rPr>
          <w:rFonts w:ascii="Times New Roman" w:hAnsi="Times New Roman" w:cs="Times New Roman"/>
          <w:sz w:val="24"/>
          <w:szCs w:val="24"/>
        </w:rPr>
        <w:t xml:space="preserve">the field of </w:t>
      </w:r>
      <w:r w:rsidR="00E00246">
        <w:rPr>
          <w:rFonts w:ascii="Times New Roman" w:hAnsi="Times New Roman" w:cs="Times New Roman"/>
          <w:sz w:val="24"/>
          <w:szCs w:val="24"/>
        </w:rPr>
        <w:t xml:space="preserve">aesthetics. </w:t>
      </w:r>
    </w:p>
    <w:p w14:paraId="504B9571" w14:textId="2B1D0FB7" w:rsidR="00004876" w:rsidRDefault="00F852E4" w:rsidP="00F852E4">
      <w:pPr>
        <w:pStyle w:val="ListParagraph"/>
        <w:numPr>
          <w:ilvl w:val="0"/>
          <w:numId w:val="7"/>
        </w:numPr>
        <w:spacing w:line="480" w:lineRule="auto"/>
        <w:rPr>
          <w:rFonts w:ascii="Times New Roman" w:hAnsi="Times New Roman" w:cs="Times New Roman"/>
          <w:b/>
          <w:sz w:val="24"/>
          <w:szCs w:val="24"/>
        </w:rPr>
      </w:pPr>
      <w:r>
        <w:rPr>
          <w:rFonts w:ascii="Times New Roman" w:hAnsi="Times New Roman" w:cs="Times New Roman"/>
          <w:b/>
          <w:sz w:val="24"/>
          <w:szCs w:val="24"/>
        </w:rPr>
        <w:t xml:space="preserve">Content </w:t>
      </w:r>
      <w:r w:rsidR="00925186">
        <w:rPr>
          <w:rFonts w:ascii="Times New Roman" w:hAnsi="Times New Roman" w:cs="Times New Roman"/>
          <w:b/>
          <w:sz w:val="24"/>
          <w:szCs w:val="24"/>
        </w:rPr>
        <w:t>T</w:t>
      </w:r>
      <w:r>
        <w:rPr>
          <w:rFonts w:ascii="Times New Roman" w:hAnsi="Times New Roman" w:cs="Times New Roman"/>
          <w:b/>
          <w:sz w:val="24"/>
          <w:szCs w:val="24"/>
        </w:rPr>
        <w:t>heories of aesthetic judgment</w:t>
      </w:r>
    </w:p>
    <w:p w14:paraId="374EBA93" w14:textId="2686F0BF" w:rsidR="00F852E4" w:rsidRDefault="006B3ED5" w:rsidP="00F852E4">
      <w:pPr>
        <w:spacing w:line="480" w:lineRule="auto"/>
        <w:rPr>
          <w:rFonts w:ascii="Times New Roman" w:hAnsi="Times New Roman" w:cs="Times New Roman"/>
          <w:sz w:val="24"/>
          <w:szCs w:val="24"/>
        </w:rPr>
      </w:pPr>
      <w:r>
        <w:rPr>
          <w:rFonts w:ascii="Times New Roman" w:hAnsi="Times New Roman" w:cs="Times New Roman"/>
          <w:sz w:val="24"/>
          <w:szCs w:val="24"/>
        </w:rPr>
        <w:t xml:space="preserve">An intuitive approach </w:t>
      </w:r>
      <w:r w:rsidR="00F977D9">
        <w:rPr>
          <w:rFonts w:ascii="Times New Roman" w:hAnsi="Times New Roman" w:cs="Times New Roman"/>
          <w:sz w:val="24"/>
          <w:szCs w:val="24"/>
        </w:rPr>
        <w:t>to defin</w:t>
      </w:r>
      <w:r w:rsidR="00F83B3C">
        <w:rPr>
          <w:rFonts w:ascii="Times New Roman" w:hAnsi="Times New Roman" w:cs="Times New Roman"/>
          <w:sz w:val="24"/>
          <w:szCs w:val="24"/>
        </w:rPr>
        <w:t>ing</w:t>
      </w:r>
      <w:r w:rsidR="00F977D9">
        <w:rPr>
          <w:rFonts w:ascii="Times New Roman" w:hAnsi="Times New Roman" w:cs="Times New Roman"/>
          <w:sz w:val="24"/>
          <w:szCs w:val="24"/>
        </w:rPr>
        <w:t xml:space="preserve"> aesthetic judgment might be the following</w:t>
      </w:r>
      <w:r w:rsidR="00F852E4">
        <w:rPr>
          <w:rFonts w:ascii="Times New Roman" w:hAnsi="Times New Roman" w:cs="Times New Roman"/>
          <w:sz w:val="24"/>
          <w:szCs w:val="24"/>
        </w:rPr>
        <w:t xml:space="preserve">: aesthetic judgments are judgments </w:t>
      </w:r>
      <w:r w:rsidR="00EE7834">
        <w:rPr>
          <w:rFonts w:ascii="Times New Roman" w:hAnsi="Times New Roman" w:cs="Times New Roman"/>
          <w:sz w:val="24"/>
          <w:szCs w:val="24"/>
        </w:rPr>
        <w:t xml:space="preserve">that concern </w:t>
      </w:r>
      <w:r w:rsidR="00F852E4">
        <w:rPr>
          <w:rFonts w:ascii="Times New Roman" w:hAnsi="Times New Roman" w:cs="Times New Roman"/>
          <w:sz w:val="24"/>
          <w:szCs w:val="24"/>
        </w:rPr>
        <w:t xml:space="preserve">aesthetic </w:t>
      </w:r>
      <w:r w:rsidR="00EE7834">
        <w:rPr>
          <w:rFonts w:ascii="Times New Roman" w:hAnsi="Times New Roman" w:cs="Times New Roman"/>
          <w:sz w:val="24"/>
          <w:szCs w:val="24"/>
        </w:rPr>
        <w:t>entities</w:t>
      </w:r>
      <w:r w:rsidR="00B341CA">
        <w:rPr>
          <w:rFonts w:ascii="Times New Roman" w:hAnsi="Times New Roman" w:cs="Times New Roman"/>
          <w:sz w:val="24"/>
          <w:szCs w:val="24"/>
        </w:rPr>
        <w:t>; that is</w:t>
      </w:r>
      <w:r w:rsidR="00840434">
        <w:rPr>
          <w:rFonts w:ascii="Times New Roman" w:hAnsi="Times New Roman" w:cs="Times New Roman"/>
          <w:sz w:val="24"/>
          <w:szCs w:val="24"/>
        </w:rPr>
        <w:t>,</w:t>
      </w:r>
      <w:r w:rsidR="00B341CA">
        <w:rPr>
          <w:rFonts w:ascii="Times New Roman" w:hAnsi="Times New Roman" w:cs="Times New Roman"/>
          <w:sz w:val="24"/>
          <w:szCs w:val="24"/>
        </w:rPr>
        <w:t xml:space="preserve"> </w:t>
      </w:r>
      <w:r w:rsidR="00F34E97">
        <w:rPr>
          <w:rFonts w:ascii="Times New Roman" w:hAnsi="Times New Roman" w:cs="Times New Roman"/>
          <w:sz w:val="24"/>
          <w:szCs w:val="24"/>
        </w:rPr>
        <w:t xml:space="preserve">we make aesthetic judgments when we perceive </w:t>
      </w:r>
      <w:r w:rsidR="00354C24">
        <w:rPr>
          <w:rFonts w:ascii="Times New Roman" w:hAnsi="Times New Roman" w:cs="Times New Roman"/>
          <w:sz w:val="24"/>
          <w:szCs w:val="24"/>
        </w:rPr>
        <w:t>objects or events that have aesthetic properties</w:t>
      </w:r>
      <w:r w:rsidR="00925186">
        <w:rPr>
          <w:rFonts w:ascii="Times New Roman" w:hAnsi="Times New Roman" w:cs="Times New Roman"/>
          <w:sz w:val="24"/>
          <w:szCs w:val="24"/>
        </w:rPr>
        <w:t>.</w:t>
      </w:r>
      <w:r w:rsidR="0057419B">
        <w:rPr>
          <w:rFonts w:ascii="Times New Roman" w:hAnsi="Times New Roman" w:cs="Times New Roman"/>
          <w:sz w:val="24"/>
          <w:szCs w:val="24"/>
        </w:rPr>
        <w:t xml:space="preserve"> On this view, the judgment </w:t>
      </w:r>
      <w:r w:rsidR="0057419B" w:rsidRPr="0057419B">
        <w:rPr>
          <w:rFonts w:ascii="Times New Roman" w:hAnsi="Times New Roman" w:cs="Times New Roman"/>
          <w:i/>
          <w:iCs/>
          <w:sz w:val="24"/>
          <w:szCs w:val="24"/>
        </w:rPr>
        <w:t>type</w:t>
      </w:r>
      <w:r w:rsidR="0057419B">
        <w:rPr>
          <w:rFonts w:ascii="Times New Roman" w:hAnsi="Times New Roman" w:cs="Times New Roman"/>
          <w:sz w:val="24"/>
          <w:szCs w:val="24"/>
        </w:rPr>
        <w:t xml:space="preserve"> is defined by what it is a judgment </w:t>
      </w:r>
      <w:r w:rsidR="0057419B" w:rsidRPr="0057419B">
        <w:rPr>
          <w:rFonts w:ascii="Times New Roman" w:hAnsi="Times New Roman" w:cs="Times New Roman"/>
          <w:i/>
          <w:iCs/>
          <w:sz w:val="24"/>
          <w:szCs w:val="24"/>
        </w:rPr>
        <w:t>of</w:t>
      </w:r>
      <w:r w:rsidR="0057419B">
        <w:rPr>
          <w:rFonts w:ascii="Times New Roman" w:hAnsi="Times New Roman" w:cs="Times New Roman"/>
          <w:sz w:val="24"/>
          <w:szCs w:val="24"/>
        </w:rPr>
        <w:t>.</w:t>
      </w:r>
      <w:r w:rsidR="00925186">
        <w:rPr>
          <w:rFonts w:ascii="Times New Roman" w:hAnsi="Times New Roman" w:cs="Times New Roman"/>
          <w:sz w:val="24"/>
          <w:szCs w:val="24"/>
        </w:rPr>
        <w:t xml:space="preserve"> </w:t>
      </w:r>
      <w:r w:rsidR="00F8683E">
        <w:rPr>
          <w:rFonts w:ascii="Times New Roman" w:hAnsi="Times New Roman" w:cs="Times New Roman"/>
          <w:sz w:val="24"/>
          <w:szCs w:val="24"/>
        </w:rPr>
        <w:t>We find a similar approach to defining moral judgment in the meta-ethics literature,</w:t>
      </w:r>
      <w:r w:rsidR="00964A62">
        <w:rPr>
          <w:rStyle w:val="FootnoteReference"/>
          <w:rFonts w:ascii="Times New Roman" w:hAnsi="Times New Roman" w:cs="Times New Roman"/>
          <w:sz w:val="24"/>
          <w:szCs w:val="24"/>
        </w:rPr>
        <w:footnoteReference w:id="5"/>
      </w:r>
      <w:r w:rsidR="00F8683E">
        <w:rPr>
          <w:rFonts w:ascii="Times New Roman" w:hAnsi="Times New Roman" w:cs="Times New Roman"/>
          <w:sz w:val="24"/>
          <w:szCs w:val="24"/>
        </w:rPr>
        <w:t xml:space="preserve"> which is some evidence of the prima facie appeal of </w:t>
      </w:r>
      <w:r w:rsidR="006612DF">
        <w:rPr>
          <w:rFonts w:ascii="Times New Roman" w:hAnsi="Times New Roman" w:cs="Times New Roman"/>
          <w:sz w:val="24"/>
          <w:szCs w:val="24"/>
        </w:rPr>
        <w:t xml:space="preserve">this </w:t>
      </w:r>
      <w:r w:rsidR="00210783">
        <w:rPr>
          <w:rFonts w:ascii="Times New Roman" w:hAnsi="Times New Roman" w:cs="Times New Roman"/>
          <w:sz w:val="24"/>
          <w:szCs w:val="24"/>
        </w:rPr>
        <w:t>definitional type</w:t>
      </w:r>
      <w:r w:rsidR="00F8683E">
        <w:rPr>
          <w:rFonts w:ascii="Times New Roman" w:hAnsi="Times New Roman" w:cs="Times New Roman"/>
          <w:sz w:val="24"/>
          <w:szCs w:val="24"/>
        </w:rPr>
        <w:t>.</w:t>
      </w:r>
      <w:r w:rsidR="00B23A9B">
        <w:rPr>
          <w:rFonts w:ascii="Times New Roman" w:hAnsi="Times New Roman" w:cs="Times New Roman"/>
          <w:sz w:val="24"/>
          <w:szCs w:val="24"/>
        </w:rPr>
        <w:t xml:space="preserve"> We will</w:t>
      </w:r>
      <w:r w:rsidR="00F8683E">
        <w:rPr>
          <w:rFonts w:ascii="Times New Roman" w:hAnsi="Times New Roman" w:cs="Times New Roman"/>
          <w:sz w:val="24"/>
          <w:szCs w:val="24"/>
        </w:rPr>
        <w:t xml:space="preserve"> </w:t>
      </w:r>
      <w:r w:rsidR="00925186">
        <w:rPr>
          <w:rFonts w:ascii="Times New Roman" w:hAnsi="Times New Roman" w:cs="Times New Roman"/>
          <w:sz w:val="24"/>
          <w:szCs w:val="24"/>
        </w:rPr>
        <w:t xml:space="preserve">refer to views that take this </w:t>
      </w:r>
      <w:r w:rsidR="007856F4">
        <w:rPr>
          <w:rFonts w:ascii="Times New Roman" w:hAnsi="Times New Roman" w:cs="Times New Roman"/>
          <w:sz w:val="24"/>
          <w:szCs w:val="24"/>
        </w:rPr>
        <w:t xml:space="preserve">definitional </w:t>
      </w:r>
      <w:r w:rsidR="00925186">
        <w:rPr>
          <w:rFonts w:ascii="Times New Roman" w:hAnsi="Times New Roman" w:cs="Times New Roman"/>
          <w:sz w:val="24"/>
          <w:szCs w:val="24"/>
        </w:rPr>
        <w:t xml:space="preserve">form as </w:t>
      </w:r>
      <w:r w:rsidR="00925186" w:rsidRPr="00925186">
        <w:rPr>
          <w:rFonts w:ascii="Times New Roman" w:hAnsi="Times New Roman" w:cs="Times New Roman"/>
          <w:i/>
          <w:iCs/>
          <w:sz w:val="24"/>
          <w:szCs w:val="24"/>
        </w:rPr>
        <w:t>Content Theories</w:t>
      </w:r>
      <w:r w:rsidR="00F852E4">
        <w:rPr>
          <w:rFonts w:ascii="Times New Roman" w:hAnsi="Times New Roman" w:cs="Times New Roman"/>
          <w:sz w:val="24"/>
          <w:szCs w:val="24"/>
        </w:rPr>
        <w:t xml:space="preserve">. The following authors seem to offer something like a </w:t>
      </w:r>
      <w:r w:rsidR="00925186">
        <w:rPr>
          <w:rFonts w:ascii="Times New Roman" w:hAnsi="Times New Roman" w:cs="Times New Roman"/>
          <w:sz w:val="24"/>
          <w:szCs w:val="24"/>
        </w:rPr>
        <w:t>C</w:t>
      </w:r>
      <w:r w:rsidR="00F852E4">
        <w:rPr>
          <w:rFonts w:ascii="Times New Roman" w:hAnsi="Times New Roman" w:cs="Times New Roman"/>
          <w:sz w:val="24"/>
          <w:szCs w:val="24"/>
        </w:rPr>
        <w:t xml:space="preserve">ontent </w:t>
      </w:r>
      <w:r w:rsidR="00925186">
        <w:rPr>
          <w:rFonts w:ascii="Times New Roman" w:hAnsi="Times New Roman" w:cs="Times New Roman"/>
          <w:sz w:val="24"/>
          <w:szCs w:val="24"/>
        </w:rPr>
        <w:t>T</w:t>
      </w:r>
      <w:r w:rsidR="00F852E4">
        <w:rPr>
          <w:rFonts w:ascii="Times New Roman" w:hAnsi="Times New Roman" w:cs="Times New Roman"/>
          <w:sz w:val="24"/>
          <w:szCs w:val="24"/>
        </w:rPr>
        <w:t>heory of aesthetic judgment:</w:t>
      </w:r>
    </w:p>
    <w:p w14:paraId="56AA199E" w14:textId="7FB1A4C4" w:rsidR="008C6416" w:rsidRPr="003E2F00" w:rsidRDefault="00B7660C" w:rsidP="003E2F00">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Frank Sibley </w:t>
      </w:r>
      <w:r w:rsidR="00BA5B3E" w:rsidRPr="00A42964">
        <w:rPr>
          <w:rFonts w:ascii="Times New Roman" w:hAnsi="Times New Roman" w:cs="Times New Roman"/>
          <w:sz w:val="24"/>
          <w:szCs w:val="24"/>
        </w:rPr>
        <w:t>mainta</w:t>
      </w:r>
      <w:r w:rsidR="006B3ED5" w:rsidRPr="00A42964">
        <w:rPr>
          <w:rFonts w:ascii="Times New Roman" w:hAnsi="Times New Roman" w:cs="Times New Roman"/>
          <w:sz w:val="24"/>
          <w:szCs w:val="24"/>
        </w:rPr>
        <w:t>ins</w:t>
      </w:r>
      <w:r w:rsidR="00BA5B3E" w:rsidRPr="00A42964">
        <w:rPr>
          <w:rFonts w:ascii="Times New Roman" w:hAnsi="Times New Roman" w:cs="Times New Roman"/>
          <w:sz w:val="24"/>
          <w:szCs w:val="24"/>
        </w:rPr>
        <w:t xml:space="preserve"> that aesthetic judgment</w:t>
      </w:r>
      <w:r w:rsidR="003F3904">
        <w:rPr>
          <w:rFonts w:ascii="Times New Roman" w:hAnsi="Times New Roman" w:cs="Times New Roman"/>
          <w:sz w:val="24"/>
          <w:szCs w:val="24"/>
        </w:rPr>
        <w:t>s</w:t>
      </w:r>
      <w:r w:rsidR="00BA5B3E" w:rsidRPr="00A42964">
        <w:rPr>
          <w:rFonts w:ascii="Times New Roman" w:hAnsi="Times New Roman" w:cs="Times New Roman"/>
          <w:sz w:val="24"/>
          <w:szCs w:val="24"/>
        </w:rPr>
        <w:t xml:space="preserve"> </w:t>
      </w:r>
      <w:r w:rsidR="006B3ED5" w:rsidRPr="00A42964">
        <w:rPr>
          <w:rFonts w:ascii="Times New Roman" w:hAnsi="Times New Roman" w:cs="Times New Roman"/>
          <w:sz w:val="24"/>
          <w:szCs w:val="24"/>
        </w:rPr>
        <w:t xml:space="preserve">are </w:t>
      </w:r>
      <w:r w:rsidR="002C4CF9">
        <w:rPr>
          <w:rFonts w:ascii="Times New Roman" w:hAnsi="Times New Roman" w:cs="Times New Roman"/>
          <w:sz w:val="24"/>
          <w:szCs w:val="24"/>
        </w:rPr>
        <w:t>defined in part by the fact that they are the recognition of aesthetic properties</w:t>
      </w:r>
      <w:r w:rsidR="00BA5B3E" w:rsidRPr="00A42964">
        <w:rPr>
          <w:rFonts w:ascii="Times New Roman" w:hAnsi="Times New Roman" w:cs="Times New Roman"/>
          <w:sz w:val="24"/>
          <w:szCs w:val="24"/>
        </w:rPr>
        <w:t xml:space="preserve">. </w:t>
      </w:r>
      <w:r w:rsidR="001C7015">
        <w:rPr>
          <w:rFonts w:ascii="Times New Roman" w:hAnsi="Times New Roman" w:cs="Times New Roman"/>
          <w:sz w:val="24"/>
          <w:szCs w:val="24"/>
        </w:rPr>
        <w:t xml:space="preserve">Although Sibley </w:t>
      </w:r>
      <w:r w:rsidR="008F2B35">
        <w:rPr>
          <w:rFonts w:ascii="Times New Roman" w:hAnsi="Times New Roman" w:cs="Times New Roman"/>
          <w:sz w:val="24"/>
          <w:szCs w:val="24"/>
        </w:rPr>
        <w:t xml:space="preserve">adds that </w:t>
      </w:r>
      <w:r w:rsidR="001C7015">
        <w:rPr>
          <w:rFonts w:ascii="Times New Roman" w:hAnsi="Times New Roman" w:cs="Times New Roman"/>
          <w:sz w:val="24"/>
          <w:szCs w:val="24"/>
        </w:rPr>
        <w:t xml:space="preserve">aesthetic judgments </w:t>
      </w:r>
      <w:r w:rsidR="008F2B35">
        <w:rPr>
          <w:rFonts w:ascii="Times New Roman" w:hAnsi="Times New Roman" w:cs="Times New Roman"/>
          <w:sz w:val="24"/>
          <w:szCs w:val="24"/>
        </w:rPr>
        <w:t xml:space="preserve">are also characterized by </w:t>
      </w:r>
      <w:r w:rsidR="001903D4">
        <w:rPr>
          <w:rFonts w:ascii="Times New Roman" w:hAnsi="Times New Roman" w:cs="Times New Roman"/>
          <w:sz w:val="24"/>
          <w:szCs w:val="24"/>
        </w:rPr>
        <w:t>involving the</w:t>
      </w:r>
      <w:r w:rsidR="0007225B" w:rsidRPr="00A42964">
        <w:rPr>
          <w:rFonts w:ascii="Times New Roman" w:hAnsi="Times New Roman" w:cs="Times New Roman"/>
          <w:sz w:val="24"/>
          <w:szCs w:val="24"/>
        </w:rPr>
        <w:t xml:space="preserve"> exercise of taste</w:t>
      </w:r>
      <w:r w:rsidR="0066371E" w:rsidRPr="00A42964">
        <w:rPr>
          <w:rFonts w:ascii="Times New Roman" w:hAnsi="Times New Roman" w:cs="Times New Roman"/>
          <w:sz w:val="24"/>
          <w:szCs w:val="24"/>
        </w:rPr>
        <w:t xml:space="preserve"> (</w:t>
      </w:r>
      <w:r w:rsidR="005B35AE" w:rsidRPr="00A42964">
        <w:rPr>
          <w:rFonts w:ascii="Times New Roman" w:hAnsi="Times New Roman" w:cs="Times New Roman"/>
          <w:sz w:val="24"/>
          <w:szCs w:val="24"/>
        </w:rPr>
        <w:t xml:space="preserve">1959, </w:t>
      </w:r>
      <w:r w:rsidR="0066371E" w:rsidRPr="00A42964">
        <w:rPr>
          <w:rFonts w:ascii="Times New Roman" w:hAnsi="Times New Roman" w:cs="Times New Roman"/>
          <w:sz w:val="24"/>
          <w:szCs w:val="24"/>
        </w:rPr>
        <w:t>421</w:t>
      </w:r>
      <w:r w:rsidR="005B35AE" w:rsidRPr="00A42964">
        <w:rPr>
          <w:rFonts w:ascii="Times New Roman" w:hAnsi="Times New Roman" w:cs="Times New Roman"/>
          <w:sz w:val="24"/>
          <w:szCs w:val="24"/>
        </w:rPr>
        <w:t>)</w:t>
      </w:r>
      <w:r w:rsidR="00091A7C" w:rsidRPr="00A42964">
        <w:rPr>
          <w:rFonts w:ascii="Times New Roman" w:hAnsi="Times New Roman" w:cs="Times New Roman"/>
          <w:sz w:val="24"/>
          <w:szCs w:val="24"/>
        </w:rPr>
        <w:t xml:space="preserve"> or “aesthetic sensitivity</w:t>
      </w:r>
      <w:r w:rsidR="002021A7" w:rsidRPr="00A42964">
        <w:rPr>
          <w:rFonts w:ascii="Times New Roman" w:hAnsi="Times New Roman" w:cs="Times New Roman"/>
          <w:sz w:val="24"/>
          <w:szCs w:val="24"/>
        </w:rPr>
        <w:t>”</w:t>
      </w:r>
      <w:r w:rsidR="00091A7C" w:rsidRPr="00A42964">
        <w:rPr>
          <w:rFonts w:ascii="Times New Roman" w:hAnsi="Times New Roman" w:cs="Times New Roman"/>
          <w:sz w:val="24"/>
          <w:szCs w:val="24"/>
        </w:rPr>
        <w:t xml:space="preserve"> (2001, </w:t>
      </w:r>
      <w:r w:rsidR="00C63E63" w:rsidRPr="00A42964">
        <w:rPr>
          <w:rFonts w:ascii="Times New Roman" w:hAnsi="Times New Roman" w:cs="Times New Roman"/>
          <w:sz w:val="24"/>
          <w:szCs w:val="24"/>
        </w:rPr>
        <w:t>34)</w:t>
      </w:r>
      <w:r w:rsidR="004310F2">
        <w:rPr>
          <w:rFonts w:ascii="Times New Roman" w:hAnsi="Times New Roman" w:cs="Times New Roman"/>
          <w:sz w:val="24"/>
          <w:szCs w:val="24"/>
        </w:rPr>
        <w:t>,</w:t>
      </w:r>
      <w:r w:rsidR="003A4CEA">
        <w:rPr>
          <w:rStyle w:val="FootnoteReference"/>
          <w:rFonts w:ascii="Times New Roman" w:hAnsi="Times New Roman" w:cs="Times New Roman"/>
          <w:sz w:val="24"/>
          <w:szCs w:val="24"/>
        </w:rPr>
        <w:footnoteReference w:id="6"/>
      </w:r>
      <w:r w:rsidR="004310F2">
        <w:rPr>
          <w:rFonts w:ascii="Times New Roman" w:hAnsi="Times New Roman" w:cs="Times New Roman"/>
          <w:sz w:val="24"/>
          <w:szCs w:val="24"/>
        </w:rPr>
        <w:t xml:space="preserve"> </w:t>
      </w:r>
      <w:r w:rsidR="00E91D39">
        <w:rPr>
          <w:rFonts w:ascii="Times New Roman" w:hAnsi="Times New Roman" w:cs="Times New Roman"/>
          <w:sz w:val="24"/>
          <w:szCs w:val="24"/>
        </w:rPr>
        <w:t xml:space="preserve">the defining feature </w:t>
      </w:r>
      <w:r w:rsidR="002931FE" w:rsidRPr="00A42964">
        <w:rPr>
          <w:rFonts w:ascii="Times New Roman" w:hAnsi="Times New Roman" w:cs="Times New Roman"/>
          <w:sz w:val="24"/>
          <w:szCs w:val="24"/>
        </w:rPr>
        <w:t>for Sibley</w:t>
      </w:r>
      <w:r w:rsidR="002F23F8" w:rsidRPr="00A42964">
        <w:rPr>
          <w:rFonts w:ascii="Times New Roman" w:hAnsi="Times New Roman" w:cs="Times New Roman"/>
          <w:sz w:val="24"/>
          <w:szCs w:val="24"/>
        </w:rPr>
        <w:t xml:space="preserve"> </w:t>
      </w:r>
      <w:r w:rsidR="00D90C07">
        <w:rPr>
          <w:rFonts w:ascii="Times New Roman" w:hAnsi="Times New Roman" w:cs="Times New Roman"/>
          <w:sz w:val="24"/>
          <w:szCs w:val="24"/>
        </w:rPr>
        <w:t>is that an aesthetic</w:t>
      </w:r>
      <w:r w:rsidR="00312CF4">
        <w:rPr>
          <w:rFonts w:ascii="Times New Roman" w:hAnsi="Times New Roman" w:cs="Times New Roman"/>
          <w:sz w:val="24"/>
          <w:szCs w:val="24"/>
        </w:rPr>
        <w:t xml:space="preserve"> judgment is</w:t>
      </w:r>
      <w:r w:rsidR="00D90C07">
        <w:rPr>
          <w:rFonts w:ascii="Times New Roman" w:hAnsi="Times New Roman" w:cs="Times New Roman"/>
          <w:sz w:val="24"/>
          <w:szCs w:val="24"/>
        </w:rPr>
        <w:t xml:space="preserve"> the recognition of aesthetic </w:t>
      </w:r>
      <w:r w:rsidR="00CD7968">
        <w:rPr>
          <w:rFonts w:ascii="Times New Roman" w:hAnsi="Times New Roman" w:cs="Times New Roman"/>
          <w:sz w:val="24"/>
          <w:szCs w:val="24"/>
        </w:rPr>
        <w:t xml:space="preserve">properties: when we recognize that </w:t>
      </w:r>
      <w:r w:rsidR="00AA099A">
        <w:rPr>
          <w:rFonts w:ascii="Times New Roman" w:hAnsi="Times New Roman" w:cs="Times New Roman"/>
          <w:sz w:val="24"/>
          <w:szCs w:val="24"/>
        </w:rPr>
        <w:t>some</w:t>
      </w:r>
      <w:r w:rsidR="008F2B35">
        <w:rPr>
          <w:rFonts w:ascii="Times New Roman" w:hAnsi="Times New Roman" w:cs="Times New Roman"/>
          <w:sz w:val="24"/>
          <w:szCs w:val="24"/>
        </w:rPr>
        <w:t xml:space="preserve"> entity</w:t>
      </w:r>
      <w:r w:rsidR="00CD7968">
        <w:rPr>
          <w:rFonts w:ascii="Times New Roman" w:hAnsi="Times New Roman" w:cs="Times New Roman"/>
          <w:sz w:val="24"/>
          <w:szCs w:val="24"/>
        </w:rPr>
        <w:t xml:space="preserve"> is </w:t>
      </w:r>
      <w:r w:rsidR="002C7691">
        <w:rPr>
          <w:rFonts w:ascii="Times New Roman" w:hAnsi="Times New Roman" w:cs="Times New Roman"/>
          <w:sz w:val="24"/>
          <w:szCs w:val="24"/>
        </w:rPr>
        <w:t>“graceful, dainty or garish” (2001, 34</w:t>
      </w:r>
      <w:r w:rsidR="00F2494C">
        <w:rPr>
          <w:rFonts w:ascii="Times New Roman" w:hAnsi="Times New Roman" w:cs="Times New Roman"/>
          <w:sz w:val="24"/>
          <w:szCs w:val="24"/>
        </w:rPr>
        <w:t>)</w:t>
      </w:r>
      <w:r w:rsidR="00AB50E3">
        <w:rPr>
          <w:rFonts w:ascii="Times New Roman" w:hAnsi="Times New Roman" w:cs="Times New Roman"/>
          <w:sz w:val="24"/>
          <w:szCs w:val="24"/>
        </w:rPr>
        <w:t>,</w:t>
      </w:r>
      <w:r w:rsidR="00F2494C">
        <w:rPr>
          <w:rFonts w:ascii="Times New Roman" w:hAnsi="Times New Roman" w:cs="Times New Roman"/>
          <w:sz w:val="24"/>
          <w:szCs w:val="24"/>
        </w:rPr>
        <w:t xml:space="preserve"> we make aesthetic judgments.</w:t>
      </w:r>
      <w:r w:rsidR="001179AE">
        <w:rPr>
          <w:rFonts w:ascii="Times New Roman" w:hAnsi="Times New Roman" w:cs="Times New Roman"/>
          <w:sz w:val="24"/>
          <w:szCs w:val="24"/>
        </w:rPr>
        <w:t xml:space="preserve"> </w:t>
      </w:r>
      <w:r w:rsidR="003E2F00">
        <w:rPr>
          <w:rFonts w:ascii="Times New Roman" w:hAnsi="Times New Roman" w:cs="Times New Roman"/>
          <w:sz w:val="24"/>
          <w:szCs w:val="24"/>
        </w:rPr>
        <w:t>However,</w:t>
      </w:r>
      <w:r w:rsidR="00A4694B" w:rsidRPr="00A42964">
        <w:rPr>
          <w:rFonts w:ascii="Times New Roman" w:hAnsi="Times New Roman" w:cs="Times New Roman"/>
          <w:sz w:val="24"/>
          <w:szCs w:val="24"/>
        </w:rPr>
        <w:t xml:space="preserve"> </w:t>
      </w:r>
      <w:r w:rsidR="001179AE">
        <w:rPr>
          <w:rFonts w:ascii="Times New Roman" w:hAnsi="Times New Roman" w:cs="Times New Roman"/>
          <w:sz w:val="24"/>
          <w:szCs w:val="24"/>
        </w:rPr>
        <w:t>Sibley</w:t>
      </w:r>
      <w:r w:rsidR="008C6416" w:rsidRPr="00A42964">
        <w:rPr>
          <w:rFonts w:ascii="Times New Roman" w:hAnsi="Times New Roman" w:cs="Times New Roman"/>
          <w:sz w:val="24"/>
          <w:szCs w:val="24"/>
        </w:rPr>
        <w:t xml:space="preserve"> sees no real need to define </w:t>
      </w:r>
      <w:r w:rsidR="005E6343">
        <w:rPr>
          <w:rFonts w:ascii="Times New Roman" w:hAnsi="Times New Roman" w:cs="Times New Roman"/>
          <w:sz w:val="24"/>
          <w:szCs w:val="24"/>
        </w:rPr>
        <w:t>“</w:t>
      </w:r>
      <w:r w:rsidR="008C6416" w:rsidRPr="00A42964">
        <w:rPr>
          <w:rFonts w:ascii="Times New Roman" w:hAnsi="Times New Roman" w:cs="Times New Roman"/>
          <w:sz w:val="24"/>
          <w:szCs w:val="24"/>
        </w:rPr>
        <w:t>aesthetic</w:t>
      </w:r>
      <w:r w:rsidR="007B6A2C" w:rsidRPr="00A42964">
        <w:rPr>
          <w:rFonts w:ascii="Times New Roman" w:hAnsi="Times New Roman" w:cs="Times New Roman"/>
          <w:sz w:val="24"/>
          <w:szCs w:val="24"/>
        </w:rPr>
        <w:t xml:space="preserve"> property</w:t>
      </w:r>
      <w:r w:rsidR="001179AE">
        <w:rPr>
          <w:rFonts w:ascii="Times New Roman" w:hAnsi="Times New Roman" w:cs="Times New Roman"/>
          <w:sz w:val="24"/>
          <w:szCs w:val="24"/>
        </w:rPr>
        <w:t>” itself</w:t>
      </w:r>
      <w:r w:rsidR="00B052ED" w:rsidRPr="00A42964">
        <w:rPr>
          <w:rFonts w:ascii="Times New Roman" w:hAnsi="Times New Roman" w:cs="Times New Roman"/>
          <w:sz w:val="24"/>
          <w:szCs w:val="24"/>
        </w:rPr>
        <w:t>, stating:</w:t>
      </w:r>
    </w:p>
    <w:p w14:paraId="6DFC36F5" w14:textId="26835AAF" w:rsidR="00BA5B3E" w:rsidRPr="00BA5B3E" w:rsidRDefault="006741F5" w:rsidP="00BA5B3E">
      <w:pPr>
        <w:autoSpaceDE w:val="0"/>
        <w:autoSpaceDN w:val="0"/>
        <w:adjustRightInd w:val="0"/>
        <w:spacing w:after="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I make this broad distinction by means of </w:t>
      </w:r>
      <w:r w:rsidRPr="004310F2">
        <w:rPr>
          <w:rFonts w:ascii="Times New Roman" w:hAnsi="Times New Roman" w:cs="Times New Roman"/>
          <w:i/>
          <w:iCs/>
          <w:sz w:val="24"/>
          <w:szCs w:val="24"/>
        </w:rPr>
        <w:t xml:space="preserve">examples </w:t>
      </w:r>
      <w:r>
        <w:rPr>
          <w:rFonts w:ascii="Times New Roman" w:hAnsi="Times New Roman" w:cs="Times New Roman"/>
          <w:sz w:val="24"/>
          <w:szCs w:val="24"/>
        </w:rPr>
        <w:t xml:space="preserve">of </w:t>
      </w:r>
      <w:r w:rsidR="004300B4">
        <w:rPr>
          <w:rFonts w:ascii="Times New Roman" w:hAnsi="Times New Roman" w:cs="Times New Roman"/>
          <w:sz w:val="24"/>
          <w:szCs w:val="24"/>
        </w:rPr>
        <w:t>judgments, qualities</w:t>
      </w:r>
      <w:r w:rsidR="003E2F00">
        <w:rPr>
          <w:rFonts w:ascii="Times New Roman" w:hAnsi="Times New Roman" w:cs="Times New Roman"/>
          <w:sz w:val="24"/>
          <w:szCs w:val="24"/>
        </w:rPr>
        <w:t>,</w:t>
      </w:r>
      <w:r w:rsidR="004300B4">
        <w:rPr>
          <w:rFonts w:ascii="Times New Roman" w:hAnsi="Times New Roman" w:cs="Times New Roman"/>
          <w:sz w:val="24"/>
          <w:szCs w:val="24"/>
        </w:rPr>
        <w:t xml:space="preserve"> and expressions. There is, it seems to me, no need to defend the distinction….</w:t>
      </w:r>
      <w:r w:rsidR="00806E54">
        <w:rPr>
          <w:rFonts w:ascii="Times New Roman" w:hAnsi="Times New Roman" w:cs="Times New Roman"/>
          <w:sz w:val="24"/>
          <w:szCs w:val="24"/>
        </w:rPr>
        <w:t xml:space="preserve"> </w:t>
      </w:r>
      <w:r w:rsidR="00BA5B3E" w:rsidRPr="00BA5B3E">
        <w:rPr>
          <w:rFonts w:ascii="Times New Roman" w:hAnsi="Times New Roman" w:cs="Times New Roman"/>
          <w:sz w:val="24"/>
          <w:szCs w:val="24"/>
        </w:rPr>
        <w:t xml:space="preserve">To deny such a distinction is to be precluded from discussing most questions of aesthetics at all, just as one could hardly begin ethics without the prior recognition </w:t>
      </w:r>
      <w:r w:rsidR="00BA5B3E" w:rsidRPr="00BA5B3E">
        <w:rPr>
          <w:rFonts w:ascii="Times New Roman" w:hAnsi="Times New Roman" w:cs="Times New Roman"/>
          <w:sz w:val="24"/>
          <w:szCs w:val="24"/>
        </w:rPr>
        <w:lastRenderedPageBreak/>
        <w:t>that some judgements and notions do, while others do not, concern morality. One must be able to recognize examples of one</w:t>
      </w:r>
      <w:r w:rsidR="008F2B35">
        <w:rPr>
          <w:rFonts w:ascii="Times New Roman" w:hAnsi="Times New Roman" w:cs="Times New Roman"/>
          <w:sz w:val="24"/>
          <w:szCs w:val="24"/>
        </w:rPr>
        <w:t>’</w:t>
      </w:r>
      <w:r w:rsidR="00BA5B3E" w:rsidRPr="00BA5B3E">
        <w:rPr>
          <w:rFonts w:ascii="Times New Roman" w:hAnsi="Times New Roman" w:cs="Times New Roman"/>
          <w:sz w:val="24"/>
          <w:szCs w:val="24"/>
        </w:rPr>
        <w:t>s subject-matter (2001, 34).</w:t>
      </w:r>
      <w:r w:rsidR="00AC2656">
        <w:rPr>
          <w:rStyle w:val="FootnoteReference"/>
          <w:rFonts w:ascii="Times New Roman" w:hAnsi="Times New Roman" w:cs="Times New Roman"/>
          <w:sz w:val="24"/>
          <w:szCs w:val="24"/>
        </w:rPr>
        <w:footnoteReference w:id="7"/>
      </w:r>
      <w:r w:rsidR="00BA5B3E" w:rsidRPr="00BA5B3E">
        <w:rPr>
          <w:rFonts w:ascii="Times New Roman" w:hAnsi="Times New Roman" w:cs="Times New Roman"/>
          <w:sz w:val="24"/>
          <w:szCs w:val="24"/>
        </w:rPr>
        <w:t xml:space="preserve"> </w:t>
      </w:r>
    </w:p>
    <w:p w14:paraId="3D3BEAE6" w14:textId="77777777" w:rsidR="00BA5B3E" w:rsidRPr="00BA5B3E" w:rsidRDefault="00BA5B3E" w:rsidP="00BA5B3E">
      <w:pPr>
        <w:autoSpaceDE w:val="0"/>
        <w:autoSpaceDN w:val="0"/>
        <w:adjustRightInd w:val="0"/>
        <w:spacing w:after="0" w:line="240" w:lineRule="auto"/>
        <w:rPr>
          <w:rFonts w:ascii="Times-Roman" w:hAnsi="Times-Roman" w:cs="Times-Roman"/>
        </w:rPr>
      </w:pPr>
    </w:p>
    <w:p w14:paraId="30B2C300" w14:textId="77777777" w:rsidR="00A60D18" w:rsidRDefault="00A60D18" w:rsidP="0073391A">
      <w:pPr>
        <w:spacing w:line="480" w:lineRule="auto"/>
        <w:rPr>
          <w:rFonts w:ascii="Times New Roman" w:hAnsi="Times New Roman" w:cs="Times New Roman"/>
          <w:sz w:val="24"/>
          <w:szCs w:val="24"/>
        </w:rPr>
      </w:pPr>
    </w:p>
    <w:p w14:paraId="43C7ABD3" w14:textId="06FD2AB8" w:rsidR="00DA6A92" w:rsidRDefault="00F52F46" w:rsidP="0073391A">
      <w:pPr>
        <w:spacing w:line="480" w:lineRule="auto"/>
        <w:rPr>
          <w:rFonts w:ascii="Times New Roman" w:hAnsi="Times New Roman" w:cs="Times New Roman"/>
          <w:sz w:val="24"/>
          <w:szCs w:val="24"/>
        </w:rPr>
      </w:pPr>
      <w:r>
        <w:rPr>
          <w:rFonts w:ascii="Times New Roman" w:hAnsi="Times New Roman" w:cs="Times New Roman"/>
          <w:sz w:val="24"/>
          <w:szCs w:val="24"/>
        </w:rPr>
        <w:t xml:space="preserve">Like Sibley, </w:t>
      </w:r>
      <w:r w:rsidR="007A5CC1">
        <w:rPr>
          <w:rFonts w:ascii="Times New Roman" w:hAnsi="Times New Roman" w:cs="Times New Roman"/>
          <w:sz w:val="24"/>
          <w:szCs w:val="24"/>
        </w:rPr>
        <w:t>No</w:t>
      </w:r>
      <w:r w:rsidR="00434685">
        <w:rPr>
          <w:rFonts w:ascii="Times New Roman" w:hAnsi="Times New Roman" w:cs="Times New Roman"/>
          <w:sz w:val="24"/>
          <w:szCs w:val="24"/>
        </w:rPr>
        <w:t>ë</w:t>
      </w:r>
      <w:r w:rsidR="007A5CC1">
        <w:rPr>
          <w:rFonts w:ascii="Times New Roman" w:hAnsi="Times New Roman" w:cs="Times New Roman"/>
          <w:sz w:val="24"/>
          <w:szCs w:val="24"/>
        </w:rPr>
        <w:t xml:space="preserve">l Carroll (2012, 2015) </w:t>
      </w:r>
      <w:r w:rsidR="00AD5618">
        <w:rPr>
          <w:rFonts w:ascii="Times New Roman" w:hAnsi="Times New Roman" w:cs="Times New Roman"/>
          <w:sz w:val="24"/>
          <w:szCs w:val="24"/>
        </w:rPr>
        <w:t>also advances a Content Theory</w:t>
      </w:r>
      <w:r w:rsidR="008F2B35">
        <w:rPr>
          <w:rFonts w:ascii="Times New Roman" w:hAnsi="Times New Roman" w:cs="Times New Roman"/>
          <w:sz w:val="24"/>
          <w:szCs w:val="24"/>
        </w:rPr>
        <w:t xml:space="preserve">, but </w:t>
      </w:r>
      <w:r w:rsidR="00E2143B">
        <w:rPr>
          <w:rFonts w:ascii="Times New Roman" w:hAnsi="Times New Roman" w:cs="Times New Roman"/>
          <w:sz w:val="24"/>
          <w:szCs w:val="24"/>
        </w:rPr>
        <w:t>unlike</w:t>
      </w:r>
      <w:r w:rsidR="008F2B35">
        <w:rPr>
          <w:rFonts w:ascii="Times New Roman" w:hAnsi="Times New Roman" w:cs="Times New Roman"/>
          <w:sz w:val="24"/>
          <w:szCs w:val="24"/>
        </w:rPr>
        <w:t xml:space="preserve"> Sibley, Carroll</w:t>
      </w:r>
      <w:r w:rsidR="00AD5618">
        <w:rPr>
          <w:rFonts w:ascii="Times New Roman" w:hAnsi="Times New Roman" w:cs="Times New Roman"/>
          <w:sz w:val="24"/>
          <w:szCs w:val="24"/>
        </w:rPr>
        <w:t xml:space="preserve"> explicitly categorizes his own theory under such a heading, stating</w:t>
      </w:r>
      <w:r w:rsidR="00FE3BA0">
        <w:rPr>
          <w:rFonts w:ascii="Times New Roman" w:hAnsi="Times New Roman" w:cs="Times New Roman"/>
          <w:sz w:val="24"/>
          <w:szCs w:val="24"/>
        </w:rPr>
        <w:t xml:space="preserve"> that he seeks to advance a </w:t>
      </w:r>
      <w:r w:rsidR="006D13C4">
        <w:rPr>
          <w:rFonts w:ascii="Times New Roman" w:hAnsi="Times New Roman" w:cs="Times New Roman"/>
          <w:sz w:val="24"/>
          <w:szCs w:val="24"/>
        </w:rPr>
        <w:t>“</w:t>
      </w:r>
      <w:r w:rsidR="00FE3BA0">
        <w:rPr>
          <w:rFonts w:ascii="Times New Roman" w:hAnsi="Times New Roman" w:cs="Times New Roman"/>
          <w:sz w:val="24"/>
          <w:szCs w:val="24"/>
        </w:rPr>
        <w:t>content approach</w:t>
      </w:r>
      <w:r w:rsidR="006D13C4">
        <w:rPr>
          <w:rFonts w:ascii="Times New Roman" w:hAnsi="Times New Roman" w:cs="Times New Roman"/>
          <w:sz w:val="24"/>
          <w:szCs w:val="24"/>
        </w:rPr>
        <w:t>”</w:t>
      </w:r>
      <w:r w:rsidR="00A51843">
        <w:rPr>
          <w:rFonts w:ascii="Times New Roman" w:hAnsi="Times New Roman" w:cs="Times New Roman"/>
          <w:sz w:val="24"/>
          <w:szCs w:val="24"/>
        </w:rPr>
        <w:t xml:space="preserve"> (2015, </w:t>
      </w:r>
      <w:r w:rsidR="0068655B">
        <w:rPr>
          <w:rFonts w:ascii="Times New Roman" w:hAnsi="Times New Roman" w:cs="Times New Roman"/>
          <w:sz w:val="24"/>
          <w:szCs w:val="24"/>
        </w:rPr>
        <w:t xml:space="preserve">p. </w:t>
      </w:r>
      <w:r w:rsidR="00A51843">
        <w:rPr>
          <w:rFonts w:ascii="Times New Roman" w:hAnsi="Times New Roman" w:cs="Times New Roman"/>
          <w:sz w:val="24"/>
          <w:szCs w:val="24"/>
        </w:rPr>
        <w:t>171)</w:t>
      </w:r>
      <w:r w:rsidR="006D13C4">
        <w:rPr>
          <w:rFonts w:ascii="Times New Roman" w:hAnsi="Times New Roman" w:cs="Times New Roman"/>
          <w:sz w:val="24"/>
          <w:szCs w:val="24"/>
        </w:rPr>
        <w:t xml:space="preserve"> to characteriz</w:t>
      </w:r>
      <w:r w:rsidR="009A0DA2">
        <w:rPr>
          <w:rFonts w:ascii="Times New Roman" w:hAnsi="Times New Roman" w:cs="Times New Roman"/>
          <w:sz w:val="24"/>
          <w:szCs w:val="24"/>
        </w:rPr>
        <w:t>ing</w:t>
      </w:r>
      <w:r w:rsidR="006D13C4">
        <w:rPr>
          <w:rFonts w:ascii="Times New Roman" w:hAnsi="Times New Roman" w:cs="Times New Roman"/>
          <w:sz w:val="24"/>
          <w:szCs w:val="24"/>
        </w:rPr>
        <w:t xml:space="preserve"> the experience of artworks</w:t>
      </w:r>
      <w:r w:rsidR="00285E24">
        <w:rPr>
          <w:rFonts w:ascii="Times New Roman" w:hAnsi="Times New Roman" w:cs="Times New Roman"/>
          <w:sz w:val="24"/>
          <w:szCs w:val="24"/>
        </w:rPr>
        <w:t>.</w:t>
      </w:r>
      <w:r w:rsidR="00206D51">
        <w:rPr>
          <w:rFonts w:ascii="Times New Roman" w:hAnsi="Times New Roman" w:cs="Times New Roman"/>
          <w:sz w:val="24"/>
          <w:szCs w:val="24"/>
        </w:rPr>
        <w:t xml:space="preserve"> </w:t>
      </w:r>
      <w:r w:rsidR="000157C7">
        <w:rPr>
          <w:rFonts w:ascii="Times New Roman" w:hAnsi="Times New Roman" w:cs="Times New Roman"/>
          <w:sz w:val="24"/>
          <w:szCs w:val="24"/>
        </w:rPr>
        <w:t xml:space="preserve">Carroll presents himself as offering an account of aesthetic </w:t>
      </w:r>
      <w:r w:rsidR="000157C7" w:rsidRPr="00C86A10">
        <w:rPr>
          <w:rFonts w:ascii="Times New Roman" w:hAnsi="Times New Roman" w:cs="Times New Roman"/>
          <w:i/>
          <w:iCs/>
          <w:sz w:val="24"/>
          <w:szCs w:val="24"/>
        </w:rPr>
        <w:t>experience</w:t>
      </w:r>
      <w:r w:rsidR="00CA0DB1">
        <w:rPr>
          <w:rFonts w:ascii="Times New Roman" w:hAnsi="Times New Roman" w:cs="Times New Roman"/>
          <w:sz w:val="24"/>
          <w:szCs w:val="24"/>
        </w:rPr>
        <w:t xml:space="preserve"> (his 2015 is entitled</w:t>
      </w:r>
      <w:r w:rsidR="003C0003">
        <w:rPr>
          <w:rFonts w:ascii="Times New Roman" w:hAnsi="Times New Roman" w:cs="Times New Roman"/>
          <w:sz w:val="24"/>
          <w:szCs w:val="24"/>
        </w:rPr>
        <w:t xml:space="preserve"> “</w:t>
      </w:r>
      <w:r w:rsidR="003C0003" w:rsidRPr="003C0003">
        <w:rPr>
          <w:rFonts w:ascii="Times New Roman" w:hAnsi="Times New Roman" w:cs="Times New Roman"/>
          <w:sz w:val="24"/>
          <w:szCs w:val="24"/>
        </w:rPr>
        <w:t>Defending the content approach to aesthetic experience</w:t>
      </w:r>
      <w:r w:rsidR="003C0003">
        <w:rPr>
          <w:rFonts w:ascii="Times New Roman" w:hAnsi="Times New Roman" w:cs="Times New Roman"/>
          <w:sz w:val="24"/>
          <w:szCs w:val="24"/>
        </w:rPr>
        <w:t>”)</w:t>
      </w:r>
      <w:r w:rsidR="000157C7">
        <w:rPr>
          <w:rFonts w:ascii="Times New Roman" w:hAnsi="Times New Roman" w:cs="Times New Roman"/>
          <w:sz w:val="24"/>
          <w:szCs w:val="24"/>
        </w:rPr>
        <w:t xml:space="preserve">, </w:t>
      </w:r>
      <w:r w:rsidR="00711885">
        <w:rPr>
          <w:rFonts w:ascii="Times New Roman" w:hAnsi="Times New Roman" w:cs="Times New Roman"/>
          <w:sz w:val="24"/>
          <w:szCs w:val="24"/>
        </w:rPr>
        <w:t xml:space="preserve">yet </w:t>
      </w:r>
      <w:r w:rsidR="000157C7">
        <w:rPr>
          <w:rFonts w:ascii="Times New Roman" w:hAnsi="Times New Roman" w:cs="Times New Roman"/>
          <w:sz w:val="24"/>
          <w:szCs w:val="24"/>
        </w:rPr>
        <w:t xml:space="preserve">the experience he is aiming to characterize </w:t>
      </w:r>
      <w:r w:rsidR="000157C7" w:rsidRPr="00C86A10">
        <w:rPr>
          <w:rFonts w:ascii="Times New Roman" w:hAnsi="Times New Roman" w:cs="Times New Roman"/>
          <w:sz w:val="24"/>
          <w:szCs w:val="24"/>
        </w:rPr>
        <w:t>results</w:t>
      </w:r>
      <w:r w:rsidR="000157C7">
        <w:rPr>
          <w:rFonts w:ascii="Times New Roman" w:hAnsi="Times New Roman" w:cs="Times New Roman"/>
          <w:sz w:val="24"/>
          <w:szCs w:val="24"/>
        </w:rPr>
        <w:t xml:space="preserve"> </w:t>
      </w:r>
      <w:r w:rsidR="00252163">
        <w:rPr>
          <w:rFonts w:ascii="Times New Roman" w:hAnsi="Times New Roman" w:cs="Times New Roman"/>
          <w:sz w:val="24"/>
          <w:szCs w:val="24"/>
        </w:rPr>
        <w:t>or follows</w:t>
      </w:r>
      <w:r w:rsidR="0061725B">
        <w:rPr>
          <w:rFonts w:ascii="Times New Roman" w:hAnsi="Times New Roman" w:cs="Times New Roman"/>
          <w:sz w:val="24"/>
          <w:szCs w:val="24"/>
        </w:rPr>
        <w:t xml:space="preserve"> from a cognitive act quite similar </w:t>
      </w:r>
      <w:r w:rsidR="00252163">
        <w:rPr>
          <w:rFonts w:ascii="Times New Roman" w:hAnsi="Times New Roman" w:cs="Times New Roman"/>
          <w:sz w:val="24"/>
          <w:szCs w:val="24"/>
        </w:rPr>
        <w:t>to what is usually understood by the term</w:t>
      </w:r>
      <w:r w:rsidR="0061725B">
        <w:rPr>
          <w:rFonts w:ascii="Times New Roman" w:hAnsi="Times New Roman" w:cs="Times New Roman"/>
          <w:sz w:val="24"/>
          <w:szCs w:val="24"/>
        </w:rPr>
        <w:t xml:space="preserve"> </w:t>
      </w:r>
      <w:r w:rsidR="0035289B">
        <w:rPr>
          <w:rFonts w:ascii="Times New Roman" w:hAnsi="Times New Roman" w:cs="Times New Roman"/>
          <w:sz w:val="24"/>
          <w:szCs w:val="24"/>
        </w:rPr>
        <w:t>‘</w:t>
      </w:r>
      <w:r w:rsidR="0061725B">
        <w:rPr>
          <w:rFonts w:ascii="Times New Roman" w:hAnsi="Times New Roman" w:cs="Times New Roman"/>
          <w:sz w:val="24"/>
          <w:szCs w:val="24"/>
        </w:rPr>
        <w:t>judgment</w:t>
      </w:r>
      <w:r w:rsidR="0035289B">
        <w:rPr>
          <w:rFonts w:ascii="Times New Roman" w:hAnsi="Times New Roman" w:cs="Times New Roman"/>
          <w:sz w:val="24"/>
          <w:szCs w:val="24"/>
        </w:rPr>
        <w:t>’</w:t>
      </w:r>
      <w:r w:rsidR="000157C7">
        <w:rPr>
          <w:rFonts w:ascii="Times New Roman" w:hAnsi="Times New Roman" w:cs="Times New Roman"/>
          <w:sz w:val="24"/>
          <w:szCs w:val="24"/>
        </w:rPr>
        <w:t>.</w:t>
      </w:r>
      <w:r w:rsidR="003C0003">
        <w:rPr>
          <w:rFonts w:ascii="Times New Roman" w:hAnsi="Times New Roman" w:cs="Times New Roman"/>
          <w:sz w:val="24"/>
          <w:szCs w:val="24"/>
        </w:rPr>
        <w:t xml:space="preserve"> </w:t>
      </w:r>
      <w:r w:rsidR="00285E24">
        <w:rPr>
          <w:rFonts w:ascii="Times New Roman" w:hAnsi="Times New Roman" w:cs="Times New Roman"/>
          <w:sz w:val="24"/>
          <w:szCs w:val="24"/>
        </w:rPr>
        <w:t xml:space="preserve">On </w:t>
      </w:r>
      <w:r w:rsidR="00252163">
        <w:rPr>
          <w:rFonts w:ascii="Times New Roman" w:hAnsi="Times New Roman" w:cs="Times New Roman"/>
          <w:sz w:val="24"/>
          <w:szCs w:val="24"/>
        </w:rPr>
        <w:t xml:space="preserve">Carroll’s </w:t>
      </w:r>
      <w:r w:rsidR="00285E24">
        <w:rPr>
          <w:rFonts w:ascii="Times New Roman" w:hAnsi="Times New Roman" w:cs="Times New Roman"/>
          <w:sz w:val="24"/>
          <w:szCs w:val="24"/>
        </w:rPr>
        <w:t>view,</w:t>
      </w:r>
      <w:r w:rsidR="007A5CC1">
        <w:rPr>
          <w:rFonts w:ascii="Times New Roman" w:hAnsi="Times New Roman" w:cs="Times New Roman"/>
          <w:sz w:val="24"/>
          <w:szCs w:val="24"/>
        </w:rPr>
        <w:t xml:space="preserve"> when individuals attend to the aesthetic properties of </w:t>
      </w:r>
      <w:r w:rsidR="00C42B2B">
        <w:rPr>
          <w:rFonts w:ascii="Times New Roman" w:hAnsi="Times New Roman" w:cs="Times New Roman"/>
          <w:sz w:val="24"/>
          <w:szCs w:val="24"/>
        </w:rPr>
        <w:t>artifacts</w:t>
      </w:r>
      <w:r w:rsidR="007A5CC1">
        <w:rPr>
          <w:rFonts w:ascii="Times New Roman" w:hAnsi="Times New Roman" w:cs="Times New Roman"/>
          <w:sz w:val="24"/>
          <w:szCs w:val="24"/>
        </w:rPr>
        <w:t xml:space="preserve"> with an understanding of the purpose aimed at by </w:t>
      </w:r>
      <w:r w:rsidR="007C0464">
        <w:rPr>
          <w:rFonts w:ascii="Times New Roman" w:hAnsi="Times New Roman" w:cs="Times New Roman"/>
          <w:sz w:val="24"/>
          <w:szCs w:val="24"/>
        </w:rPr>
        <w:t xml:space="preserve">the </w:t>
      </w:r>
      <w:r w:rsidR="008F2B35">
        <w:rPr>
          <w:rFonts w:ascii="Times New Roman" w:hAnsi="Times New Roman" w:cs="Times New Roman"/>
          <w:sz w:val="24"/>
          <w:szCs w:val="24"/>
        </w:rPr>
        <w:t>artist</w:t>
      </w:r>
      <w:r w:rsidR="007A5CC1">
        <w:rPr>
          <w:rFonts w:ascii="Times New Roman" w:hAnsi="Times New Roman" w:cs="Times New Roman"/>
          <w:sz w:val="24"/>
          <w:szCs w:val="24"/>
        </w:rPr>
        <w:t>, they have aesthetic experiences</w:t>
      </w:r>
      <w:r w:rsidR="00DA6A92">
        <w:rPr>
          <w:rFonts w:ascii="Times New Roman" w:hAnsi="Times New Roman" w:cs="Times New Roman"/>
          <w:sz w:val="24"/>
          <w:szCs w:val="24"/>
        </w:rPr>
        <w:t>:</w:t>
      </w:r>
    </w:p>
    <w:p w14:paraId="1B115990" w14:textId="77777777" w:rsidR="00DA6A92" w:rsidRPr="00614155" w:rsidRDefault="00DA6A92" w:rsidP="00C86A10">
      <w:pPr>
        <w:autoSpaceDE w:val="0"/>
        <w:autoSpaceDN w:val="0"/>
        <w:adjustRightInd w:val="0"/>
        <w:spacing w:after="0" w:line="276" w:lineRule="auto"/>
        <w:ind w:left="720" w:right="720"/>
        <w:rPr>
          <w:rFonts w:ascii="Times New Roman" w:hAnsi="Times New Roman" w:cs="Times New Roman"/>
          <w:sz w:val="24"/>
          <w:szCs w:val="24"/>
        </w:rPr>
      </w:pPr>
      <w:r w:rsidRPr="00614155">
        <w:rPr>
          <w:rFonts w:ascii="Times New Roman" w:hAnsi="Times New Roman" w:cs="Times New Roman"/>
          <w:sz w:val="24"/>
          <w:szCs w:val="24"/>
        </w:rPr>
        <w:t>So, it seems that at the very least, we can say that an aesthetic experience of a</w:t>
      </w:r>
    </w:p>
    <w:p w14:paraId="03A5B0DF" w14:textId="77777777" w:rsidR="00DA6A92" w:rsidRPr="00614155" w:rsidRDefault="00DA6A92" w:rsidP="00C86A10">
      <w:pPr>
        <w:autoSpaceDE w:val="0"/>
        <w:autoSpaceDN w:val="0"/>
        <w:adjustRightInd w:val="0"/>
        <w:spacing w:after="0" w:line="276" w:lineRule="auto"/>
        <w:ind w:left="720" w:right="720"/>
        <w:rPr>
          <w:rFonts w:ascii="Times New Roman" w:hAnsi="Times New Roman" w:cs="Times New Roman"/>
          <w:sz w:val="24"/>
          <w:szCs w:val="24"/>
        </w:rPr>
      </w:pPr>
      <w:r w:rsidRPr="00614155">
        <w:rPr>
          <w:rFonts w:ascii="Times New Roman" w:hAnsi="Times New Roman" w:cs="Times New Roman"/>
          <w:sz w:val="24"/>
          <w:szCs w:val="24"/>
        </w:rPr>
        <w:t>work of art is a matter of attending with understanding to the formal and/or the</w:t>
      </w:r>
    </w:p>
    <w:p w14:paraId="067F2066" w14:textId="77777777" w:rsidR="00DA6A92" w:rsidRPr="00614155" w:rsidRDefault="00DA6A92" w:rsidP="00C86A10">
      <w:pPr>
        <w:autoSpaceDE w:val="0"/>
        <w:autoSpaceDN w:val="0"/>
        <w:adjustRightInd w:val="0"/>
        <w:spacing w:after="0" w:line="276" w:lineRule="auto"/>
        <w:ind w:left="720" w:right="720"/>
        <w:rPr>
          <w:rFonts w:ascii="Times New Roman" w:hAnsi="Times New Roman" w:cs="Times New Roman"/>
          <w:sz w:val="24"/>
          <w:szCs w:val="24"/>
        </w:rPr>
      </w:pPr>
      <w:r w:rsidRPr="00614155">
        <w:rPr>
          <w:rFonts w:ascii="Times New Roman" w:hAnsi="Times New Roman" w:cs="Times New Roman"/>
          <w:sz w:val="24"/>
          <w:szCs w:val="24"/>
        </w:rPr>
        <w:t>aesthetic and/or the expressive properties of a work of art. In other words, if</w:t>
      </w:r>
    </w:p>
    <w:p w14:paraId="560AA42C" w14:textId="77777777" w:rsidR="00DA6A92" w:rsidRPr="00C05033" w:rsidRDefault="00DA6A92" w:rsidP="00C86A10">
      <w:pPr>
        <w:autoSpaceDE w:val="0"/>
        <w:autoSpaceDN w:val="0"/>
        <w:adjustRightInd w:val="0"/>
        <w:spacing w:after="0" w:line="276" w:lineRule="auto"/>
        <w:ind w:left="720" w:right="720"/>
        <w:rPr>
          <w:rFonts w:ascii="Times New Roman" w:hAnsi="Times New Roman" w:cs="Times New Roman"/>
          <w:i/>
          <w:iCs/>
          <w:sz w:val="24"/>
          <w:szCs w:val="24"/>
        </w:rPr>
      </w:pPr>
      <w:r w:rsidRPr="00C05033">
        <w:rPr>
          <w:rFonts w:ascii="Times New Roman" w:hAnsi="Times New Roman" w:cs="Times New Roman"/>
          <w:i/>
          <w:iCs/>
          <w:sz w:val="24"/>
          <w:szCs w:val="24"/>
        </w:rPr>
        <w:t>an experience of a work of art is focused with understanding upon at least one</w:t>
      </w:r>
    </w:p>
    <w:p w14:paraId="02B424CC" w14:textId="6AE4BFE0" w:rsidR="00DA6A92" w:rsidRDefault="00DA6A92" w:rsidP="00575D4B">
      <w:pPr>
        <w:autoSpaceDE w:val="0"/>
        <w:autoSpaceDN w:val="0"/>
        <w:adjustRightInd w:val="0"/>
        <w:spacing w:after="0" w:line="276" w:lineRule="auto"/>
        <w:ind w:left="720" w:right="720"/>
        <w:rPr>
          <w:rFonts w:ascii="Times New Roman" w:hAnsi="Times New Roman" w:cs="Times New Roman"/>
          <w:sz w:val="24"/>
          <w:szCs w:val="24"/>
        </w:rPr>
      </w:pPr>
      <w:r w:rsidRPr="00C05033">
        <w:rPr>
          <w:rFonts w:ascii="Times New Roman" w:hAnsi="Times New Roman" w:cs="Times New Roman"/>
          <w:i/>
          <w:iCs/>
          <w:sz w:val="24"/>
          <w:szCs w:val="24"/>
        </w:rPr>
        <w:t>of these dimensions of the work in question</w:t>
      </w:r>
      <w:r w:rsidRPr="00614155">
        <w:rPr>
          <w:rFonts w:ascii="Times New Roman" w:hAnsi="Times New Roman" w:cs="Times New Roman"/>
          <w:sz w:val="24"/>
          <w:szCs w:val="24"/>
        </w:rPr>
        <w:t>, then that is sufficient to call the</w:t>
      </w:r>
      <w:r>
        <w:rPr>
          <w:rFonts w:ascii="Times New Roman" w:hAnsi="Times New Roman" w:cs="Times New Roman"/>
          <w:sz w:val="24"/>
          <w:szCs w:val="24"/>
        </w:rPr>
        <w:t xml:space="preserve"> </w:t>
      </w:r>
      <w:r w:rsidRPr="00614155">
        <w:rPr>
          <w:rFonts w:ascii="Times New Roman" w:hAnsi="Times New Roman" w:cs="Times New Roman"/>
          <w:sz w:val="24"/>
          <w:szCs w:val="24"/>
        </w:rPr>
        <w:t>experience in question an aesthetic experience. (2012, 173</w:t>
      </w:r>
      <w:r>
        <w:rPr>
          <w:rFonts w:ascii="Times New Roman" w:hAnsi="Times New Roman" w:cs="Times New Roman"/>
          <w:sz w:val="24"/>
          <w:szCs w:val="24"/>
        </w:rPr>
        <w:t>, our italics</w:t>
      </w:r>
      <w:r w:rsidRPr="00614155">
        <w:rPr>
          <w:rFonts w:ascii="Times New Roman" w:hAnsi="Times New Roman" w:cs="Times New Roman"/>
          <w:sz w:val="24"/>
          <w:szCs w:val="24"/>
        </w:rPr>
        <w:t>)</w:t>
      </w:r>
    </w:p>
    <w:p w14:paraId="64A1EF68" w14:textId="77777777" w:rsidR="00575D4B" w:rsidRPr="00575D4B" w:rsidRDefault="00575D4B" w:rsidP="00C86A10">
      <w:pPr>
        <w:autoSpaceDE w:val="0"/>
        <w:autoSpaceDN w:val="0"/>
        <w:adjustRightInd w:val="0"/>
        <w:spacing w:after="0" w:line="276" w:lineRule="auto"/>
        <w:ind w:left="720" w:right="720"/>
        <w:rPr>
          <w:rFonts w:ascii="Times New Roman" w:hAnsi="Times New Roman" w:cs="Times New Roman"/>
          <w:sz w:val="24"/>
          <w:szCs w:val="24"/>
        </w:rPr>
      </w:pPr>
    </w:p>
    <w:p w14:paraId="6FCDD247" w14:textId="38764FA7" w:rsidR="00D9635F" w:rsidRPr="00C86A10" w:rsidRDefault="001459C3" w:rsidP="00753189">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Carroll </w:t>
      </w:r>
      <w:r w:rsidR="00D9635F">
        <w:rPr>
          <w:rFonts w:ascii="Times New Roman" w:hAnsi="Times New Roman" w:cs="Times New Roman"/>
          <w:sz w:val="24"/>
          <w:szCs w:val="24"/>
        </w:rPr>
        <w:t>further</w:t>
      </w:r>
      <w:r>
        <w:rPr>
          <w:rFonts w:ascii="Times New Roman" w:hAnsi="Times New Roman" w:cs="Times New Roman"/>
          <w:sz w:val="24"/>
          <w:szCs w:val="24"/>
        </w:rPr>
        <w:t xml:space="preserve"> states that </w:t>
      </w:r>
      <w:r w:rsidR="00D9635F">
        <w:rPr>
          <w:rFonts w:ascii="Times New Roman" w:hAnsi="Times New Roman" w:cs="Times New Roman"/>
          <w:sz w:val="24"/>
          <w:szCs w:val="24"/>
        </w:rPr>
        <w:t xml:space="preserve">aesthetic experience is, in part, </w:t>
      </w:r>
      <w:r w:rsidR="007A5CC1" w:rsidRPr="007A5CC1">
        <w:rPr>
          <w:rFonts w:ascii="Times New Roman" w:hAnsi="Times New Roman" w:cs="Times New Roman"/>
          <w:sz w:val="24"/>
          <w:szCs w:val="24"/>
        </w:rPr>
        <w:t>an assessm</w:t>
      </w:r>
      <w:r w:rsidR="007A5CC1" w:rsidRPr="006817D9">
        <w:rPr>
          <w:rFonts w:ascii="Times New Roman" w:hAnsi="Times New Roman" w:cs="Times New Roman"/>
          <w:sz w:val="24"/>
          <w:szCs w:val="24"/>
        </w:rPr>
        <w:t>ent of “the means by which the purposes of the work are realized</w:t>
      </w:r>
      <w:r w:rsidR="00753189">
        <w:rPr>
          <w:rFonts w:ascii="Times New Roman" w:hAnsi="Times New Roman" w:cs="Times New Roman"/>
          <w:sz w:val="24"/>
          <w:szCs w:val="24"/>
        </w:rPr>
        <w:t xml:space="preserve">. </w:t>
      </w:r>
      <w:r w:rsidR="00753189" w:rsidRPr="00753189">
        <w:rPr>
          <w:rFonts w:ascii="Times New Roman" w:hAnsi="Times New Roman" w:cs="Times New Roman"/>
          <w:sz w:val="24"/>
          <w:szCs w:val="24"/>
        </w:rPr>
        <w:t>In this regard, aesthetic experiences</w:t>
      </w:r>
      <w:r w:rsidR="00753189">
        <w:rPr>
          <w:rFonts w:ascii="Times New Roman" w:hAnsi="Times New Roman" w:cs="Times New Roman"/>
          <w:sz w:val="24"/>
          <w:szCs w:val="24"/>
        </w:rPr>
        <w:t xml:space="preserve"> </w:t>
      </w:r>
      <w:r w:rsidR="00753189" w:rsidRPr="00753189">
        <w:rPr>
          <w:rFonts w:ascii="Times New Roman" w:hAnsi="Times New Roman" w:cs="Times New Roman"/>
          <w:sz w:val="24"/>
          <w:szCs w:val="24"/>
        </w:rPr>
        <w:t>involve focus upon the how of the work.</w:t>
      </w:r>
      <w:r w:rsidR="007A5CC1" w:rsidRPr="006817D9">
        <w:rPr>
          <w:rFonts w:ascii="Times New Roman" w:hAnsi="Times New Roman" w:cs="Times New Roman"/>
          <w:sz w:val="24"/>
          <w:szCs w:val="24"/>
        </w:rPr>
        <w:t xml:space="preserve">” (2012, </w:t>
      </w:r>
      <w:r w:rsidR="0068655B">
        <w:rPr>
          <w:rFonts w:ascii="Times New Roman" w:hAnsi="Times New Roman" w:cs="Times New Roman"/>
          <w:sz w:val="24"/>
          <w:szCs w:val="24"/>
        </w:rPr>
        <w:t xml:space="preserve">p. </w:t>
      </w:r>
      <w:r w:rsidR="007A5CC1" w:rsidRPr="006817D9">
        <w:rPr>
          <w:rFonts w:ascii="Times New Roman" w:hAnsi="Times New Roman" w:cs="Times New Roman"/>
          <w:sz w:val="24"/>
          <w:szCs w:val="24"/>
        </w:rPr>
        <w:t xml:space="preserve">174). </w:t>
      </w:r>
    </w:p>
    <w:p w14:paraId="0A8BC99A" w14:textId="6D9761C3" w:rsidR="00F852E4" w:rsidRDefault="0016451D">
      <w:pPr>
        <w:autoSpaceDE w:val="0"/>
        <w:autoSpaceDN w:val="0"/>
        <w:adjustRightInd w:val="0"/>
        <w:spacing w:after="0" w:line="480" w:lineRule="auto"/>
        <w:rPr>
          <w:rFonts w:ascii="Times New Roman" w:hAnsi="Times New Roman" w:cs="Times New Roman"/>
          <w:sz w:val="24"/>
          <w:szCs w:val="20"/>
        </w:rPr>
      </w:pPr>
      <w:r w:rsidRPr="00C86A10">
        <w:rPr>
          <w:rFonts w:ascii="Times New Roman" w:hAnsi="Times New Roman" w:cs="Times New Roman"/>
          <w:sz w:val="24"/>
          <w:szCs w:val="20"/>
        </w:rPr>
        <w:t>Focusing on certain properties with the aim intended by the artist in mind sounds quite a bit like forming a judgment</w:t>
      </w:r>
      <w:r w:rsidR="00722649" w:rsidRPr="00C86A10">
        <w:rPr>
          <w:rFonts w:ascii="Times New Roman" w:hAnsi="Times New Roman" w:cs="Times New Roman"/>
          <w:sz w:val="24"/>
          <w:szCs w:val="20"/>
        </w:rPr>
        <w:t xml:space="preserve">. </w:t>
      </w:r>
      <w:r w:rsidR="00464234">
        <w:rPr>
          <w:rFonts w:ascii="Times New Roman" w:hAnsi="Times New Roman" w:cs="Times New Roman"/>
          <w:sz w:val="24"/>
          <w:szCs w:val="20"/>
        </w:rPr>
        <w:t>On his theory w</w:t>
      </w:r>
      <w:r w:rsidR="00722649" w:rsidRPr="00C86A10">
        <w:rPr>
          <w:rFonts w:ascii="Times New Roman" w:hAnsi="Times New Roman" w:cs="Times New Roman"/>
          <w:sz w:val="24"/>
          <w:szCs w:val="20"/>
        </w:rPr>
        <w:t xml:space="preserve">e </w:t>
      </w:r>
      <w:r w:rsidR="00346B16" w:rsidRPr="00346B16">
        <w:rPr>
          <w:rFonts w:ascii="Times New Roman" w:hAnsi="Times New Roman" w:cs="Times New Roman"/>
          <w:sz w:val="24"/>
          <w:szCs w:val="20"/>
        </w:rPr>
        <w:t>must</w:t>
      </w:r>
      <w:r w:rsidR="00722649" w:rsidRPr="00C86A10">
        <w:rPr>
          <w:rFonts w:ascii="Times New Roman" w:hAnsi="Times New Roman" w:cs="Times New Roman"/>
          <w:sz w:val="24"/>
          <w:szCs w:val="20"/>
        </w:rPr>
        <w:t>, at the very least</w:t>
      </w:r>
      <w:r w:rsidR="00464234">
        <w:rPr>
          <w:rFonts w:ascii="Times New Roman" w:hAnsi="Times New Roman" w:cs="Times New Roman"/>
          <w:sz w:val="24"/>
          <w:szCs w:val="20"/>
        </w:rPr>
        <w:t>,</w:t>
      </w:r>
      <w:r w:rsidR="00722649" w:rsidRPr="00C86A10">
        <w:rPr>
          <w:rFonts w:ascii="Times New Roman" w:hAnsi="Times New Roman" w:cs="Times New Roman"/>
          <w:sz w:val="24"/>
          <w:szCs w:val="20"/>
        </w:rPr>
        <w:t xml:space="preserve"> make a judgment as to </w:t>
      </w:r>
      <w:r w:rsidR="00AD215F">
        <w:rPr>
          <w:rFonts w:ascii="Times New Roman" w:hAnsi="Times New Roman" w:cs="Times New Roman"/>
          <w:sz w:val="24"/>
          <w:szCs w:val="20"/>
        </w:rPr>
        <w:t xml:space="preserve">what </w:t>
      </w:r>
      <w:r w:rsidR="00AD215F">
        <w:rPr>
          <w:rFonts w:ascii="Times New Roman" w:hAnsi="Times New Roman" w:cs="Times New Roman"/>
          <w:sz w:val="24"/>
          <w:szCs w:val="20"/>
        </w:rPr>
        <w:lastRenderedPageBreak/>
        <w:t xml:space="preserve">purpose we think the artist was trying to </w:t>
      </w:r>
      <w:r w:rsidR="00BF4FA9">
        <w:rPr>
          <w:rFonts w:ascii="Times New Roman" w:hAnsi="Times New Roman" w:cs="Times New Roman"/>
          <w:sz w:val="24"/>
          <w:szCs w:val="20"/>
        </w:rPr>
        <w:t>realize</w:t>
      </w:r>
      <w:r w:rsidR="00722649" w:rsidRPr="00C86A10">
        <w:rPr>
          <w:rFonts w:ascii="Times New Roman" w:hAnsi="Times New Roman" w:cs="Times New Roman"/>
          <w:sz w:val="24"/>
          <w:szCs w:val="20"/>
        </w:rPr>
        <w:t xml:space="preserve">, and then </w:t>
      </w:r>
      <w:r w:rsidR="009346D4" w:rsidRPr="00C86A10">
        <w:rPr>
          <w:rFonts w:ascii="Times New Roman" w:hAnsi="Times New Roman" w:cs="Times New Roman"/>
          <w:sz w:val="24"/>
          <w:szCs w:val="20"/>
        </w:rPr>
        <w:t>aim to focus on those properti</w:t>
      </w:r>
      <w:r w:rsidR="00B81289">
        <w:rPr>
          <w:rFonts w:ascii="Times New Roman" w:hAnsi="Times New Roman" w:cs="Times New Roman"/>
          <w:sz w:val="24"/>
          <w:szCs w:val="20"/>
        </w:rPr>
        <w:t>e</w:t>
      </w:r>
      <w:r w:rsidR="009346D4" w:rsidRPr="00C86A10">
        <w:rPr>
          <w:rFonts w:ascii="Times New Roman" w:hAnsi="Times New Roman" w:cs="Times New Roman"/>
          <w:sz w:val="24"/>
          <w:szCs w:val="20"/>
        </w:rPr>
        <w:t xml:space="preserve">s that we see as relevant to the artist’s fulfilling of that purpose. </w:t>
      </w:r>
      <w:r w:rsidR="00464234">
        <w:rPr>
          <w:rFonts w:ascii="Times New Roman" w:hAnsi="Times New Roman" w:cs="Times New Roman"/>
          <w:sz w:val="24"/>
          <w:szCs w:val="20"/>
        </w:rPr>
        <w:t>Therefore,</w:t>
      </w:r>
      <w:r w:rsidR="00B81289">
        <w:rPr>
          <w:rFonts w:ascii="Times New Roman" w:hAnsi="Times New Roman" w:cs="Times New Roman"/>
          <w:sz w:val="24"/>
          <w:szCs w:val="20"/>
        </w:rPr>
        <w:t xml:space="preserve"> </w:t>
      </w:r>
      <w:r w:rsidR="00252163">
        <w:rPr>
          <w:rFonts w:ascii="Times New Roman" w:hAnsi="Times New Roman" w:cs="Times New Roman"/>
          <w:sz w:val="24"/>
          <w:szCs w:val="20"/>
        </w:rPr>
        <w:t>one could reasonably</w:t>
      </w:r>
      <w:r w:rsidR="00BF4FA9">
        <w:rPr>
          <w:rFonts w:ascii="Times New Roman" w:hAnsi="Times New Roman" w:cs="Times New Roman"/>
          <w:sz w:val="24"/>
          <w:szCs w:val="20"/>
        </w:rPr>
        <w:t xml:space="preserve"> </w:t>
      </w:r>
      <w:r w:rsidR="00B81289">
        <w:rPr>
          <w:rFonts w:ascii="Times New Roman" w:hAnsi="Times New Roman" w:cs="Times New Roman"/>
          <w:sz w:val="24"/>
          <w:szCs w:val="20"/>
        </w:rPr>
        <w:t>characterize Carroll</w:t>
      </w:r>
      <w:r w:rsidR="00F932B5">
        <w:rPr>
          <w:rFonts w:ascii="Times New Roman" w:hAnsi="Times New Roman" w:cs="Times New Roman"/>
          <w:sz w:val="24"/>
          <w:szCs w:val="20"/>
        </w:rPr>
        <w:t>’s</w:t>
      </w:r>
      <w:r w:rsidR="00B81289">
        <w:rPr>
          <w:rFonts w:ascii="Times New Roman" w:hAnsi="Times New Roman" w:cs="Times New Roman"/>
          <w:sz w:val="24"/>
          <w:szCs w:val="20"/>
        </w:rPr>
        <w:t xml:space="preserve"> </w:t>
      </w:r>
      <w:r w:rsidR="00252163">
        <w:rPr>
          <w:rFonts w:ascii="Times New Roman" w:hAnsi="Times New Roman" w:cs="Times New Roman"/>
          <w:sz w:val="24"/>
          <w:szCs w:val="20"/>
        </w:rPr>
        <w:t xml:space="preserve">work </w:t>
      </w:r>
      <w:r w:rsidR="00B81289">
        <w:rPr>
          <w:rFonts w:ascii="Times New Roman" w:hAnsi="Times New Roman" w:cs="Times New Roman"/>
          <w:sz w:val="24"/>
          <w:szCs w:val="20"/>
        </w:rPr>
        <w:t>as offering a theory of aesthetic judgment.</w:t>
      </w:r>
    </w:p>
    <w:p w14:paraId="531F5FEB" w14:textId="77777777" w:rsidR="00B15D40" w:rsidRPr="00C86A10" w:rsidRDefault="00B15D40" w:rsidP="00C86A10">
      <w:pPr>
        <w:autoSpaceDE w:val="0"/>
        <w:autoSpaceDN w:val="0"/>
        <w:adjustRightInd w:val="0"/>
        <w:spacing w:after="0" w:line="480" w:lineRule="auto"/>
        <w:rPr>
          <w:rFonts w:ascii="Times New Roman" w:hAnsi="Times New Roman" w:cs="Times New Roman"/>
          <w:sz w:val="24"/>
          <w:szCs w:val="24"/>
        </w:rPr>
      </w:pPr>
    </w:p>
    <w:p w14:paraId="4A9A8AFE" w14:textId="36D0798A" w:rsidR="0024769D" w:rsidRDefault="005A4EFF" w:rsidP="00F852E4">
      <w:pPr>
        <w:spacing w:line="480" w:lineRule="auto"/>
        <w:rPr>
          <w:rFonts w:ascii="Times New Roman" w:hAnsi="Times New Roman" w:cs="Times New Roman"/>
          <w:sz w:val="24"/>
          <w:szCs w:val="24"/>
        </w:rPr>
      </w:pPr>
      <w:r>
        <w:rPr>
          <w:rFonts w:ascii="Times New Roman" w:hAnsi="Times New Roman" w:cs="Times New Roman"/>
          <w:sz w:val="24"/>
          <w:szCs w:val="24"/>
        </w:rPr>
        <w:t xml:space="preserve">Dominic McIver Lopes </w:t>
      </w:r>
      <w:r w:rsidR="0076185E">
        <w:rPr>
          <w:rFonts w:ascii="Times New Roman" w:hAnsi="Times New Roman" w:cs="Times New Roman"/>
          <w:sz w:val="24"/>
          <w:szCs w:val="24"/>
        </w:rPr>
        <w:t>advance</w:t>
      </w:r>
      <w:r w:rsidR="00DB0FD4">
        <w:rPr>
          <w:rFonts w:ascii="Times New Roman" w:hAnsi="Times New Roman" w:cs="Times New Roman"/>
          <w:sz w:val="24"/>
          <w:szCs w:val="24"/>
        </w:rPr>
        <w:t>s</w:t>
      </w:r>
      <w:r w:rsidR="0076185E">
        <w:rPr>
          <w:rFonts w:ascii="Times New Roman" w:hAnsi="Times New Roman" w:cs="Times New Roman"/>
          <w:sz w:val="24"/>
          <w:szCs w:val="24"/>
        </w:rPr>
        <w:t xml:space="preserve"> a </w:t>
      </w:r>
      <w:r w:rsidR="00DB0FD4">
        <w:rPr>
          <w:rFonts w:ascii="Times New Roman" w:hAnsi="Times New Roman" w:cs="Times New Roman"/>
          <w:sz w:val="24"/>
          <w:szCs w:val="24"/>
        </w:rPr>
        <w:t>C</w:t>
      </w:r>
      <w:r w:rsidR="0076185E">
        <w:rPr>
          <w:rFonts w:ascii="Times New Roman" w:hAnsi="Times New Roman" w:cs="Times New Roman"/>
          <w:sz w:val="24"/>
          <w:szCs w:val="24"/>
        </w:rPr>
        <w:t xml:space="preserve">ontent </w:t>
      </w:r>
      <w:r w:rsidR="00DB0FD4">
        <w:rPr>
          <w:rFonts w:ascii="Times New Roman" w:hAnsi="Times New Roman" w:cs="Times New Roman"/>
          <w:sz w:val="24"/>
          <w:szCs w:val="24"/>
        </w:rPr>
        <w:t>T</w:t>
      </w:r>
      <w:r w:rsidR="0076185E">
        <w:rPr>
          <w:rFonts w:ascii="Times New Roman" w:hAnsi="Times New Roman" w:cs="Times New Roman"/>
          <w:sz w:val="24"/>
          <w:szCs w:val="24"/>
        </w:rPr>
        <w:t>heory</w:t>
      </w:r>
      <w:r w:rsidR="00EE27C6">
        <w:rPr>
          <w:rFonts w:ascii="Times New Roman" w:hAnsi="Times New Roman" w:cs="Times New Roman"/>
          <w:sz w:val="24"/>
          <w:szCs w:val="24"/>
        </w:rPr>
        <w:t xml:space="preserve"> as well</w:t>
      </w:r>
      <w:r w:rsidR="007C0464">
        <w:rPr>
          <w:rFonts w:ascii="Times New Roman" w:hAnsi="Times New Roman" w:cs="Times New Roman"/>
          <w:sz w:val="24"/>
          <w:szCs w:val="24"/>
        </w:rPr>
        <w:t xml:space="preserve">. Like Sibley, </w:t>
      </w:r>
      <w:r w:rsidR="00AB051D">
        <w:rPr>
          <w:rFonts w:ascii="Times New Roman" w:hAnsi="Times New Roman" w:cs="Times New Roman"/>
          <w:sz w:val="24"/>
          <w:szCs w:val="24"/>
        </w:rPr>
        <w:t xml:space="preserve">Lopes </w:t>
      </w:r>
      <w:r w:rsidR="008F2B35">
        <w:rPr>
          <w:rFonts w:ascii="Times New Roman" w:hAnsi="Times New Roman" w:cs="Times New Roman"/>
          <w:sz w:val="24"/>
          <w:szCs w:val="24"/>
        </w:rPr>
        <w:t xml:space="preserve">takes </w:t>
      </w:r>
      <w:r w:rsidR="007C0464">
        <w:rPr>
          <w:rFonts w:ascii="Times New Roman" w:hAnsi="Times New Roman" w:cs="Times New Roman"/>
          <w:sz w:val="24"/>
          <w:szCs w:val="24"/>
        </w:rPr>
        <w:t xml:space="preserve">it for granted that the reader has </w:t>
      </w:r>
      <w:r w:rsidR="008F2B35">
        <w:rPr>
          <w:rFonts w:ascii="Times New Roman" w:hAnsi="Times New Roman" w:cs="Times New Roman"/>
          <w:sz w:val="24"/>
          <w:szCs w:val="24"/>
        </w:rPr>
        <w:t xml:space="preserve">a </w:t>
      </w:r>
      <w:r w:rsidR="007C0464">
        <w:rPr>
          <w:rFonts w:ascii="Times New Roman" w:hAnsi="Times New Roman" w:cs="Times New Roman"/>
          <w:sz w:val="24"/>
          <w:szCs w:val="24"/>
        </w:rPr>
        <w:t xml:space="preserve">clear grasp of what an aesthetic </w:t>
      </w:r>
      <w:r w:rsidR="00A31241">
        <w:rPr>
          <w:rFonts w:ascii="Times New Roman" w:hAnsi="Times New Roman" w:cs="Times New Roman"/>
          <w:sz w:val="24"/>
          <w:szCs w:val="24"/>
        </w:rPr>
        <w:t>property</w:t>
      </w:r>
      <w:r w:rsidR="007C0464">
        <w:rPr>
          <w:rFonts w:ascii="Times New Roman" w:hAnsi="Times New Roman" w:cs="Times New Roman"/>
          <w:sz w:val="24"/>
          <w:szCs w:val="24"/>
        </w:rPr>
        <w:t xml:space="preserve"> is</w:t>
      </w:r>
      <w:r w:rsidR="00A42DC5">
        <w:rPr>
          <w:rFonts w:ascii="Times New Roman" w:hAnsi="Times New Roman" w:cs="Times New Roman"/>
          <w:sz w:val="24"/>
          <w:szCs w:val="24"/>
        </w:rPr>
        <w:t xml:space="preserve"> </w:t>
      </w:r>
      <w:r w:rsidR="00A42DC5" w:rsidRPr="00064B5F">
        <w:rPr>
          <w:rFonts w:ascii="Times New Roman" w:hAnsi="Times New Roman" w:cs="Times New Roman"/>
          <w:sz w:val="24"/>
          <w:szCs w:val="24"/>
        </w:rPr>
        <w:t xml:space="preserve">due </w:t>
      </w:r>
      <w:r w:rsidR="00A42DC5">
        <w:rPr>
          <w:rFonts w:ascii="Times New Roman" w:hAnsi="Times New Roman" w:cs="Times New Roman"/>
          <w:sz w:val="24"/>
          <w:szCs w:val="24"/>
        </w:rPr>
        <w:t>to</w:t>
      </w:r>
      <w:r w:rsidR="00A42DC5" w:rsidRPr="00064B5F">
        <w:rPr>
          <w:rFonts w:ascii="Times New Roman" w:hAnsi="Times New Roman" w:cs="Times New Roman"/>
          <w:sz w:val="24"/>
          <w:szCs w:val="24"/>
        </w:rPr>
        <w:t xml:space="preserve"> general agreement on certain paradigm cases (2018, </w:t>
      </w:r>
      <w:r w:rsidR="0068655B">
        <w:rPr>
          <w:rFonts w:ascii="Times New Roman" w:hAnsi="Times New Roman" w:cs="Times New Roman"/>
          <w:sz w:val="24"/>
          <w:szCs w:val="24"/>
        </w:rPr>
        <w:t xml:space="preserve">p. </w:t>
      </w:r>
      <w:r w:rsidR="00A42DC5" w:rsidRPr="00064B5F">
        <w:rPr>
          <w:rFonts w:ascii="Times New Roman" w:hAnsi="Times New Roman" w:cs="Times New Roman"/>
          <w:sz w:val="24"/>
          <w:szCs w:val="24"/>
        </w:rPr>
        <w:t>46-47</w:t>
      </w:r>
      <w:r w:rsidR="00A42DC5">
        <w:rPr>
          <w:rFonts w:ascii="Times New Roman" w:hAnsi="Times New Roman" w:cs="Times New Roman"/>
          <w:sz w:val="24"/>
          <w:szCs w:val="24"/>
        </w:rPr>
        <w:t xml:space="preserve">). </w:t>
      </w:r>
      <w:r w:rsidR="00AB051D">
        <w:rPr>
          <w:rFonts w:ascii="Times New Roman" w:hAnsi="Times New Roman" w:cs="Times New Roman"/>
          <w:sz w:val="24"/>
          <w:szCs w:val="24"/>
        </w:rPr>
        <w:t xml:space="preserve">As a result, Lopes believes he can </w:t>
      </w:r>
      <w:r w:rsidR="0049066A">
        <w:rPr>
          <w:rFonts w:ascii="Times New Roman" w:hAnsi="Times New Roman" w:cs="Times New Roman"/>
          <w:sz w:val="24"/>
          <w:szCs w:val="24"/>
        </w:rPr>
        <w:t>“</w:t>
      </w:r>
      <w:r w:rsidR="00AB051D">
        <w:rPr>
          <w:rFonts w:ascii="Times New Roman" w:hAnsi="Times New Roman" w:cs="Times New Roman"/>
          <w:sz w:val="24"/>
          <w:szCs w:val="24"/>
        </w:rPr>
        <w:t>punt</w:t>
      </w:r>
      <w:r w:rsidR="0049066A">
        <w:rPr>
          <w:rFonts w:ascii="Times New Roman" w:hAnsi="Times New Roman" w:cs="Times New Roman"/>
          <w:sz w:val="24"/>
          <w:szCs w:val="24"/>
        </w:rPr>
        <w:t>”</w:t>
      </w:r>
      <w:r w:rsidR="00AB051D">
        <w:rPr>
          <w:rFonts w:ascii="Times New Roman" w:hAnsi="Times New Roman" w:cs="Times New Roman"/>
          <w:sz w:val="24"/>
          <w:szCs w:val="24"/>
        </w:rPr>
        <w:t xml:space="preserve"> on offering an account of what makes </w:t>
      </w:r>
      <w:r w:rsidR="009D2A77">
        <w:rPr>
          <w:rFonts w:ascii="Times New Roman" w:hAnsi="Times New Roman" w:cs="Times New Roman"/>
          <w:sz w:val="24"/>
          <w:szCs w:val="24"/>
        </w:rPr>
        <w:t>a property an aesthetic one (</w:t>
      </w:r>
      <w:r w:rsidR="00100932">
        <w:rPr>
          <w:rFonts w:ascii="Times New Roman" w:hAnsi="Times New Roman" w:cs="Times New Roman"/>
          <w:sz w:val="24"/>
          <w:szCs w:val="24"/>
        </w:rPr>
        <w:t>p. 46)</w:t>
      </w:r>
      <w:r w:rsidR="00A24143">
        <w:rPr>
          <w:rFonts w:ascii="Times New Roman" w:hAnsi="Times New Roman" w:cs="Times New Roman"/>
          <w:sz w:val="24"/>
          <w:szCs w:val="24"/>
        </w:rPr>
        <w:t>; that is, he</w:t>
      </w:r>
      <w:r w:rsidR="00D47609">
        <w:rPr>
          <w:rFonts w:ascii="Times New Roman" w:hAnsi="Times New Roman" w:cs="Times New Roman"/>
          <w:sz w:val="24"/>
          <w:szCs w:val="24"/>
        </w:rPr>
        <w:t xml:space="preserve"> believes he</w:t>
      </w:r>
      <w:r w:rsidR="00A24143">
        <w:rPr>
          <w:rFonts w:ascii="Times New Roman" w:hAnsi="Times New Roman" w:cs="Times New Roman"/>
          <w:sz w:val="24"/>
          <w:szCs w:val="24"/>
        </w:rPr>
        <w:t xml:space="preserve"> can take </w:t>
      </w:r>
      <w:r w:rsidR="00252163">
        <w:rPr>
          <w:rFonts w:ascii="Times New Roman" w:hAnsi="Times New Roman" w:cs="Times New Roman"/>
          <w:sz w:val="24"/>
          <w:szCs w:val="24"/>
        </w:rPr>
        <w:t>for granted</w:t>
      </w:r>
      <w:r w:rsidR="0024769D">
        <w:rPr>
          <w:rFonts w:ascii="Times New Roman" w:hAnsi="Times New Roman" w:cs="Times New Roman"/>
          <w:sz w:val="24"/>
          <w:szCs w:val="24"/>
        </w:rPr>
        <w:t xml:space="preserve"> that his audience knows what makes something aesthetically valuable</w:t>
      </w:r>
      <w:r w:rsidR="00100932">
        <w:rPr>
          <w:rFonts w:ascii="Times New Roman" w:hAnsi="Times New Roman" w:cs="Times New Roman"/>
          <w:sz w:val="24"/>
          <w:szCs w:val="24"/>
        </w:rPr>
        <w:t>.</w:t>
      </w:r>
      <w:r w:rsidR="009D2A77">
        <w:rPr>
          <w:rFonts w:ascii="Times New Roman" w:hAnsi="Times New Roman" w:cs="Times New Roman"/>
          <w:sz w:val="24"/>
          <w:szCs w:val="24"/>
        </w:rPr>
        <w:t xml:space="preserve"> </w:t>
      </w:r>
      <w:r w:rsidR="00A42DC5">
        <w:rPr>
          <w:rFonts w:ascii="Times New Roman" w:hAnsi="Times New Roman" w:cs="Times New Roman"/>
          <w:sz w:val="24"/>
          <w:szCs w:val="24"/>
        </w:rPr>
        <w:t>Lopes</w:t>
      </w:r>
      <w:r w:rsidR="003C2BEB">
        <w:rPr>
          <w:rFonts w:ascii="Times New Roman" w:hAnsi="Times New Roman" w:cs="Times New Roman"/>
          <w:sz w:val="24"/>
          <w:szCs w:val="24"/>
        </w:rPr>
        <w:t>’</w:t>
      </w:r>
      <w:r w:rsidR="00A42DC5">
        <w:rPr>
          <w:rFonts w:ascii="Times New Roman" w:hAnsi="Times New Roman" w:cs="Times New Roman"/>
          <w:sz w:val="24"/>
          <w:szCs w:val="24"/>
        </w:rPr>
        <w:t xml:space="preserve"> </w:t>
      </w:r>
      <w:r w:rsidR="0024769D">
        <w:rPr>
          <w:rFonts w:ascii="Times New Roman" w:hAnsi="Times New Roman" w:cs="Times New Roman"/>
          <w:sz w:val="24"/>
          <w:szCs w:val="24"/>
        </w:rPr>
        <w:t xml:space="preserve">main goal is </w:t>
      </w:r>
      <w:r w:rsidR="00A42DC5">
        <w:rPr>
          <w:rFonts w:ascii="Times New Roman" w:hAnsi="Times New Roman" w:cs="Times New Roman"/>
          <w:sz w:val="24"/>
          <w:szCs w:val="24"/>
        </w:rPr>
        <w:t xml:space="preserve"> to expand our traditional understanding of what constitutes an aesthetic activity, and to that end he defines an </w:t>
      </w:r>
      <w:r w:rsidR="004E48DD">
        <w:rPr>
          <w:rFonts w:ascii="Times New Roman" w:hAnsi="Times New Roman" w:cs="Times New Roman"/>
          <w:sz w:val="24"/>
          <w:szCs w:val="24"/>
        </w:rPr>
        <w:t>“</w:t>
      </w:r>
      <w:r w:rsidR="00A42DC5">
        <w:rPr>
          <w:rFonts w:ascii="Times New Roman" w:hAnsi="Times New Roman" w:cs="Times New Roman"/>
          <w:sz w:val="24"/>
          <w:szCs w:val="24"/>
        </w:rPr>
        <w:t>aesthetic act” as any act that is responsive to an aesthetic evaluation</w:t>
      </w:r>
      <w:r w:rsidR="00ED6DA3">
        <w:rPr>
          <w:rFonts w:ascii="Times New Roman" w:hAnsi="Times New Roman" w:cs="Times New Roman"/>
          <w:sz w:val="24"/>
          <w:szCs w:val="24"/>
        </w:rPr>
        <w:t>:</w:t>
      </w:r>
    </w:p>
    <w:p w14:paraId="2EEE8A67" w14:textId="112AEAA7" w:rsidR="0024769D" w:rsidRDefault="00ED6DA3" w:rsidP="00C86A10">
      <w:pPr>
        <w:spacing w:line="480" w:lineRule="auto"/>
        <w:ind w:left="720"/>
        <w:rPr>
          <w:rFonts w:ascii="Times New Roman" w:hAnsi="Times New Roman" w:cs="Times New Roman"/>
          <w:sz w:val="24"/>
          <w:szCs w:val="24"/>
        </w:rPr>
      </w:pPr>
      <w:r w:rsidRPr="00064B5F">
        <w:rPr>
          <w:rFonts w:ascii="Times New Roman" w:hAnsi="Times New Roman" w:cs="Times New Roman"/>
          <w:sz w:val="24"/>
          <w:szCs w:val="24"/>
        </w:rPr>
        <w:t xml:space="preserve">A’s ϕing is an aesthetic act = A’s ϕing counterfactually depends on the </w:t>
      </w:r>
      <w:r w:rsidRPr="00C86A10">
        <w:rPr>
          <w:rFonts w:ascii="Times New Roman" w:hAnsi="Times New Roman" w:cs="Times New Roman"/>
          <w:i/>
          <w:iCs/>
          <w:sz w:val="24"/>
          <w:szCs w:val="24"/>
        </w:rPr>
        <w:t xml:space="preserve">content </w:t>
      </w:r>
      <w:r w:rsidRPr="00064B5F">
        <w:rPr>
          <w:rFonts w:ascii="Times New Roman" w:hAnsi="Times New Roman" w:cs="Times New Roman"/>
          <w:sz w:val="24"/>
          <w:szCs w:val="24"/>
        </w:rPr>
        <w:t xml:space="preserve">of A’s aesthetic evaluation of x, where A’s ϕing operates on x (2018, </w:t>
      </w:r>
      <w:r>
        <w:rPr>
          <w:rFonts w:ascii="Times New Roman" w:hAnsi="Times New Roman" w:cs="Times New Roman"/>
          <w:sz w:val="24"/>
          <w:szCs w:val="24"/>
        </w:rPr>
        <w:t xml:space="preserve">p. </w:t>
      </w:r>
      <w:r w:rsidRPr="00064B5F">
        <w:rPr>
          <w:rFonts w:ascii="Times New Roman" w:hAnsi="Times New Roman" w:cs="Times New Roman"/>
          <w:sz w:val="24"/>
          <w:szCs w:val="24"/>
        </w:rPr>
        <w:t>34</w:t>
      </w:r>
      <w:r w:rsidR="00DC010A">
        <w:rPr>
          <w:rFonts w:ascii="Times New Roman" w:hAnsi="Times New Roman" w:cs="Times New Roman"/>
          <w:sz w:val="24"/>
          <w:szCs w:val="24"/>
        </w:rPr>
        <w:t>, our italics</w:t>
      </w:r>
      <w:r w:rsidRPr="00064B5F">
        <w:rPr>
          <w:rFonts w:ascii="Times New Roman" w:hAnsi="Times New Roman" w:cs="Times New Roman"/>
          <w:sz w:val="24"/>
          <w:szCs w:val="24"/>
        </w:rPr>
        <w:t>).</w:t>
      </w:r>
    </w:p>
    <w:p w14:paraId="0CD8042F" w14:textId="521FD0A7" w:rsidR="00A014A6" w:rsidRDefault="00A42DC5" w:rsidP="00F852E4">
      <w:pPr>
        <w:spacing w:line="480" w:lineRule="auto"/>
        <w:rPr>
          <w:rFonts w:ascii="Times New Roman" w:hAnsi="Times New Roman" w:cs="Times New Roman"/>
          <w:sz w:val="24"/>
          <w:szCs w:val="24"/>
        </w:rPr>
      </w:pPr>
      <w:r>
        <w:rPr>
          <w:rFonts w:ascii="Times New Roman" w:hAnsi="Times New Roman" w:cs="Times New Roman"/>
          <w:sz w:val="24"/>
          <w:szCs w:val="24"/>
        </w:rPr>
        <w:t xml:space="preserve">On this view, if </w:t>
      </w:r>
      <w:r w:rsidR="006D5580">
        <w:rPr>
          <w:rFonts w:ascii="Times New Roman" w:hAnsi="Times New Roman" w:cs="Times New Roman"/>
          <w:sz w:val="24"/>
          <w:szCs w:val="24"/>
        </w:rPr>
        <w:t xml:space="preserve">a person decides </w:t>
      </w:r>
      <w:r>
        <w:rPr>
          <w:rFonts w:ascii="Times New Roman" w:hAnsi="Times New Roman" w:cs="Times New Roman"/>
          <w:sz w:val="24"/>
          <w:szCs w:val="24"/>
        </w:rPr>
        <w:t xml:space="preserve">to hang a painting in </w:t>
      </w:r>
      <w:r w:rsidR="006D5580">
        <w:rPr>
          <w:rFonts w:ascii="Times New Roman" w:hAnsi="Times New Roman" w:cs="Times New Roman"/>
          <w:sz w:val="24"/>
          <w:szCs w:val="24"/>
        </w:rPr>
        <w:t xml:space="preserve">their </w:t>
      </w:r>
      <w:r>
        <w:rPr>
          <w:rFonts w:ascii="Times New Roman" w:hAnsi="Times New Roman" w:cs="Times New Roman"/>
          <w:sz w:val="24"/>
          <w:szCs w:val="24"/>
        </w:rPr>
        <w:t xml:space="preserve">house because </w:t>
      </w:r>
      <w:r w:rsidR="006D5580">
        <w:rPr>
          <w:rFonts w:ascii="Times New Roman" w:hAnsi="Times New Roman" w:cs="Times New Roman"/>
          <w:sz w:val="24"/>
          <w:szCs w:val="24"/>
        </w:rPr>
        <w:t>they</w:t>
      </w:r>
      <w:r>
        <w:rPr>
          <w:rFonts w:ascii="Times New Roman" w:hAnsi="Times New Roman" w:cs="Times New Roman"/>
          <w:sz w:val="24"/>
          <w:szCs w:val="24"/>
        </w:rPr>
        <w:t xml:space="preserve"> judge</w:t>
      </w:r>
      <w:r w:rsidR="006D5580">
        <w:rPr>
          <w:rFonts w:ascii="Times New Roman" w:hAnsi="Times New Roman" w:cs="Times New Roman"/>
          <w:sz w:val="24"/>
          <w:szCs w:val="24"/>
        </w:rPr>
        <w:t>d</w:t>
      </w:r>
      <w:r>
        <w:rPr>
          <w:rFonts w:ascii="Times New Roman" w:hAnsi="Times New Roman" w:cs="Times New Roman"/>
          <w:sz w:val="24"/>
          <w:szCs w:val="24"/>
        </w:rPr>
        <w:t xml:space="preserve"> </w:t>
      </w:r>
      <w:r w:rsidR="006D5580">
        <w:rPr>
          <w:rFonts w:ascii="Times New Roman" w:hAnsi="Times New Roman" w:cs="Times New Roman"/>
          <w:sz w:val="24"/>
          <w:szCs w:val="24"/>
        </w:rPr>
        <w:t>it to</w:t>
      </w:r>
      <w:r>
        <w:rPr>
          <w:rFonts w:ascii="Times New Roman" w:hAnsi="Times New Roman" w:cs="Times New Roman"/>
          <w:sz w:val="24"/>
          <w:szCs w:val="24"/>
        </w:rPr>
        <w:t xml:space="preserve"> have aesthetic value</w:t>
      </w:r>
      <w:r w:rsidR="006D5580">
        <w:rPr>
          <w:rFonts w:ascii="Times New Roman" w:hAnsi="Times New Roman" w:cs="Times New Roman"/>
          <w:sz w:val="24"/>
          <w:szCs w:val="24"/>
        </w:rPr>
        <w:t xml:space="preserve"> – such as making the judgment that the</w:t>
      </w:r>
      <w:r w:rsidR="00262D4B">
        <w:rPr>
          <w:rFonts w:ascii="Times New Roman" w:hAnsi="Times New Roman" w:cs="Times New Roman"/>
          <w:sz w:val="24"/>
          <w:szCs w:val="24"/>
        </w:rPr>
        <w:t xml:space="preserve"> </w:t>
      </w:r>
      <w:r>
        <w:rPr>
          <w:rFonts w:ascii="Times New Roman" w:hAnsi="Times New Roman" w:cs="Times New Roman"/>
          <w:sz w:val="24"/>
          <w:szCs w:val="24"/>
        </w:rPr>
        <w:t xml:space="preserve">painting </w:t>
      </w:r>
      <w:r w:rsidR="006D5580">
        <w:rPr>
          <w:rFonts w:ascii="Times New Roman" w:hAnsi="Times New Roman" w:cs="Times New Roman"/>
          <w:sz w:val="24"/>
          <w:szCs w:val="24"/>
        </w:rPr>
        <w:t>is</w:t>
      </w:r>
      <w:r>
        <w:rPr>
          <w:rFonts w:ascii="Times New Roman" w:hAnsi="Times New Roman" w:cs="Times New Roman"/>
          <w:sz w:val="24"/>
          <w:szCs w:val="24"/>
        </w:rPr>
        <w:t xml:space="preserve"> beautiful</w:t>
      </w:r>
      <w:r w:rsidR="006D5580">
        <w:rPr>
          <w:rFonts w:ascii="Times New Roman" w:hAnsi="Times New Roman" w:cs="Times New Roman"/>
          <w:sz w:val="24"/>
          <w:szCs w:val="24"/>
        </w:rPr>
        <w:t xml:space="preserve"> –</w:t>
      </w:r>
      <w:r>
        <w:rPr>
          <w:rFonts w:ascii="Times New Roman" w:hAnsi="Times New Roman" w:cs="Times New Roman"/>
          <w:sz w:val="24"/>
          <w:szCs w:val="24"/>
        </w:rPr>
        <w:t xml:space="preserve"> then </w:t>
      </w:r>
      <w:r w:rsidR="006D5580">
        <w:rPr>
          <w:rFonts w:ascii="Times New Roman" w:hAnsi="Times New Roman" w:cs="Times New Roman"/>
          <w:sz w:val="24"/>
          <w:szCs w:val="24"/>
        </w:rPr>
        <w:t>such a person is</w:t>
      </w:r>
      <w:r>
        <w:rPr>
          <w:rFonts w:ascii="Times New Roman" w:hAnsi="Times New Roman" w:cs="Times New Roman"/>
          <w:sz w:val="24"/>
          <w:szCs w:val="24"/>
        </w:rPr>
        <w:t xml:space="preserve"> </w:t>
      </w:r>
      <w:r w:rsidRPr="0057301D">
        <w:rPr>
          <w:rFonts w:ascii="Times New Roman" w:hAnsi="Times New Roman" w:cs="Times New Roman"/>
          <w:i/>
          <w:iCs/>
          <w:sz w:val="24"/>
          <w:szCs w:val="24"/>
        </w:rPr>
        <w:t>act</w:t>
      </w:r>
      <w:r w:rsidR="006D5580" w:rsidRPr="0057301D">
        <w:rPr>
          <w:rFonts w:ascii="Times New Roman" w:hAnsi="Times New Roman" w:cs="Times New Roman"/>
          <w:i/>
          <w:iCs/>
          <w:sz w:val="24"/>
          <w:szCs w:val="24"/>
        </w:rPr>
        <w:t>ing</w:t>
      </w:r>
      <w:r>
        <w:rPr>
          <w:rFonts w:ascii="Times New Roman" w:hAnsi="Times New Roman" w:cs="Times New Roman"/>
          <w:sz w:val="24"/>
          <w:szCs w:val="24"/>
        </w:rPr>
        <w:t xml:space="preserve"> aesthetically</w:t>
      </w:r>
      <w:r w:rsidR="00252163">
        <w:rPr>
          <w:rFonts w:ascii="Times New Roman" w:hAnsi="Times New Roman" w:cs="Times New Roman"/>
          <w:sz w:val="24"/>
          <w:szCs w:val="24"/>
        </w:rPr>
        <w:t xml:space="preserve">. One could say that the person is </w:t>
      </w:r>
      <w:r w:rsidR="006D5580">
        <w:rPr>
          <w:rFonts w:ascii="Times New Roman" w:hAnsi="Times New Roman" w:cs="Times New Roman"/>
          <w:sz w:val="24"/>
          <w:szCs w:val="24"/>
        </w:rPr>
        <w:t xml:space="preserve">behaving in </w:t>
      </w:r>
      <w:r w:rsidR="00262D4B">
        <w:rPr>
          <w:rFonts w:ascii="Times New Roman" w:hAnsi="Times New Roman" w:cs="Times New Roman"/>
          <w:sz w:val="24"/>
          <w:szCs w:val="24"/>
        </w:rPr>
        <w:t>response to</w:t>
      </w:r>
      <w:r w:rsidR="006D5580">
        <w:rPr>
          <w:rFonts w:ascii="Times New Roman" w:hAnsi="Times New Roman" w:cs="Times New Roman"/>
          <w:sz w:val="24"/>
          <w:szCs w:val="24"/>
        </w:rPr>
        <w:t xml:space="preserve"> their aesthetic judgment</w:t>
      </w:r>
      <w:r>
        <w:rPr>
          <w:rFonts w:ascii="Times New Roman" w:hAnsi="Times New Roman" w:cs="Times New Roman"/>
          <w:sz w:val="24"/>
          <w:szCs w:val="24"/>
        </w:rPr>
        <w:t xml:space="preserve">. </w:t>
      </w:r>
      <w:r w:rsidR="00FE720C">
        <w:rPr>
          <w:rFonts w:ascii="Times New Roman" w:hAnsi="Times New Roman" w:cs="Times New Roman"/>
          <w:sz w:val="24"/>
          <w:szCs w:val="24"/>
        </w:rPr>
        <w:t>Lopes</w:t>
      </w:r>
      <w:r w:rsidR="009C43C2">
        <w:rPr>
          <w:rFonts w:ascii="Times New Roman" w:hAnsi="Times New Roman" w:cs="Times New Roman"/>
          <w:sz w:val="24"/>
          <w:szCs w:val="24"/>
        </w:rPr>
        <w:t xml:space="preserve"> </w:t>
      </w:r>
      <w:r w:rsidR="003E0ED9">
        <w:rPr>
          <w:rFonts w:ascii="Times New Roman" w:hAnsi="Times New Roman" w:cs="Times New Roman"/>
          <w:sz w:val="24"/>
          <w:szCs w:val="24"/>
        </w:rPr>
        <w:t>aims</w:t>
      </w:r>
      <w:r w:rsidR="00FE720C">
        <w:rPr>
          <w:rFonts w:ascii="Times New Roman" w:hAnsi="Times New Roman" w:cs="Times New Roman"/>
          <w:sz w:val="24"/>
          <w:szCs w:val="24"/>
        </w:rPr>
        <w:t xml:space="preserve"> </w:t>
      </w:r>
      <w:r w:rsidR="006F4A66">
        <w:rPr>
          <w:rFonts w:ascii="Times New Roman" w:hAnsi="Times New Roman" w:cs="Times New Roman"/>
          <w:sz w:val="24"/>
          <w:szCs w:val="24"/>
        </w:rPr>
        <w:t xml:space="preserve">to </w:t>
      </w:r>
      <w:r w:rsidR="00E82639">
        <w:rPr>
          <w:rFonts w:ascii="Times New Roman" w:hAnsi="Times New Roman" w:cs="Times New Roman"/>
          <w:sz w:val="24"/>
          <w:szCs w:val="24"/>
        </w:rPr>
        <w:t>identify a distinctive</w:t>
      </w:r>
      <w:r w:rsidR="00FE720C">
        <w:rPr>
          <w:rFonts w:ascii="Times New Roman" w:hAnsi="Times New Roman" w:cs="Times New Roman"/>
          <w:sz w:val="24"/>
          <w:szCs w:val="24"/>
        </w:rPr>
        <w:t xml:space="preserve"> sort of activity</w:t>
      </w:r>
      <w:r w:rsidR="00F63261">
        <w:rPr>
          <w:rFonts w:ascii="Times New Roman" w:hAnsi="Times New Roman" w:cs="Times New Roman"/>
          <w:sz w:val="24"/>
          <w:szCs w:val="24"/>
        </w:rPr>
        <w:t>,</w:t>
      </w:r>
      <w:r w:rsidR="003E0ED9">
        <w:rPr>
          <w:rFonts w:ascii="Times New Roman" w:hAnsi="Times New Roman" w:cs="Times New Roman"/>
          <w:sz w:val="24"/>
          <w:szCs w:val="24"/>
        </w:rPr>
        <w:t xml:space="preserve"> </w:t>
      </w:r>
      <w:r w:rsidR="008A27C0">
        <w:rPr>
          <w:rFonts w:ascii="Times New Roman" w:hAnsi="Times New Roman" w:cs="Times New Roman"/>
          <w:sz w:val="24"/>
          <w:szCs w:val="24"/>
        </w:rPr>
        <w:t xml:space="preserve">aesthetic activity, </w:t>
      </w:r>
      <w:r w:rsidR="009560C1">
        <w:rPr>
          <w:rFonts w:ascii="Times New Roman" w:hAnsi="Times New Roman" w:cs="Times New Roman"/>
          <w:sz w:val="24"/>
          <w:szCs w:val="24"/>
        </w:rPr>
        <w:t xml:space="preserve">and he defines acting aesthetically </w:t>
      </w:r>
      <w:r w:rsidR="00304C23">
        <w:rPr>
          <w:rFonts w:ascii="Times New Roman" w:hAnsi="Times New Roman" w:cs="Times New Roman"/>
          <w:sz w:val="24"/>
          <w:szCs w:val="24"/>
        </w:rPr>
        <w:t>in terms of the</w:t>
      </w:r>
      <w:r w:rsidR="009560C1">
        <w:rPr>
          <w:rFonts w:ascii="Times New Roman" w:hAnsi="Times New Roman" w:cs="Times New Roman"/>
          <w:sz w:val="24"/>
          <w:szCs w:val="24"/>
        </w:rPr>
        <w:t xml:space="preserve"> recognition of aesthetic value</w:t>
      </w:r>
      <w:r w:rsidR="00BF7515">
        <w:rPr>
          <w:rFonts w:ascii="Times New Roman" w:hAnsi="Times New Roman" w:cs="Times New Roman"/>
          <w:sz w:val="24"/>
          <w:szCs w:val="24"/>
        </w:rPr>
        <w:t xml:space="preserve"> (2018, pg. 34). </w:t>
      </w:r>
      <w:r w:rsidR="00CA7A73">
        <w:rPr>
          <w:rFonts w:ascii="Times New Roman" w:hAnsi="Times New Roman" w:cs="Times New Roman"/>
          <w:sz w:val="24"/>
          <w:szCs w:val="24"/>
        </w:rPr>
        <w:t>Notice that in the definition</w:t>
      </w:r>
      <w:r w:rsidR="00920621">
        <w:rPr>
          <w:rFonts w:ascii="Times New Roman" w:hAnsi="Times New Roman" w:cs="Times New Roman"/>
          <w:sz w:val="24"/>
          <w:szCs w:val="24"/>
        </w:rPr>
        <w:t xml:space="preserve"> above,</w:t>
      </w:r>
      <w:r w:rsidR="00CA7A73">
        <w:rPr>
          <w:rFonts w:ascii="Times New Roman" w:hAnsi="Times New Roman" w:cs="Times New Roman"/>
          <w:sz w:val="24"/>
          <w:szCs w:val="24"/>
        </w:rPr>
        <w:t xml:space="preserve"> aesthetic acts are defined in terms of the </w:t>
      </w:r>
      <w:r w:rsidR="00CA7A73" w:rsidRPr="00C86A10">
        <w:rPr>
          <w:rFonts w:ascii="Times New Roman" w:hAnsi="Times New Roman" w:cs="Times New Roman"/>
          <w:i/>
          <w:iCs/>
          <w:sz w:val="24"/>
          <w:szCs w:val="24"/>
        </w:rPr>
        <w:t xml:space="preserve">content </w:t>
      </w:r>
      <w:r w:rsidR="00CA7A73">
        <w:rPr>
          <w:rFonts w:ascii="Times New Roman" w:hAnsi="Times New Roman" w:cs="Times New Roman"/>
          <w:sz w:val="24"/>
          <w:szCs w:val="24"/>
        </w:rPr>
        <w:t>being evaluated</w:t>
      </w:r>
      <w:r w:rsidR="00972671">
        <w:rPr>
          <w:rFonts w:ascii="Times New Roman" w:hAnsi="Times New Roman" w:cs="Times New Roman"/>
          <w:sz w:val="24"/>
          <w:szCs w:val="24"/>
        </w:rPr>
        <w:t xml:space="preserve">. </w:t>
      </w:r>
      <w:r w:rsidR="00BF7515">
        <w:rPr>
          <w:rFonts w:ascii="Times New Roman" w:hAnsi="Times New Roman" w:cs="Times New Roman"/>
          <w:sz w:val="24"/>
          <w:szCs w:val="24"/>
        </w:rPr>
        <w:t xml:space="preserve">This is what makes his view a Content </w:t>
      </w:r>
      <w:r w:rsidR="00412EFE">
        <w:rPr>
          <w:rFonts w:ascii="Times New Roman" w:hAnsi="Times New Roman" w:cs="Times New Roman"/>
          <w:sz w:val="24"/>
          <w:szCs w:val="24"/>
        </w:rPr>
        <w:t>T</w:t>
      </w:r>
      <w:r w:rsidR="00BF7515">
        <w:rPr>
          <w:rFonts w:ascii="Times New Roman" w:hAnsi="Times New Roman" w:cs="Times New Roman"/>
          <w:sz w:val="24"/>
          <w:szCs w:val="24"/>
        </w:rPr>
        <w:t>heory</w:t>
      </w:r>
      <w:r w:rsidR="0049066A">
        <w:rPr>
          <w:rFonts w:ascii="Times New Roman" w:hAnsi="Times New Roman" w:cs="Times New Roman"/>
          <w:sz w:val="24"/>
          <w:szCs w:val="24"/>
        </w:rPr>
        <w:t>:</w:t>
      </w:r>
      <w:r w:rsidR="00BF7515">
        <w:rPr>
          <w:rFonts w:ascii="Times New Roman" w:hAnsi="Times New Roman" w:cs="Times New Roman"/>
          <w:sz w:val="24"/>
          <w:szCs w:val="24"/>
        </w:rPr>
        <w:t>aesthetic activity is defined in relation to the recognition of aesthetic values or properties.</w:t>
      </w:r>
      <w:r w:rsidR="00972671">
        <w:rPr>
          <w:rFonts w:ascii="Times New Roman" w:hAnsi="Times New Roman" w:cs="Times New Roman"/>
          <w:sz w:val="24"/>
          <w:szCs w:val="24"/>
        </w:rPr>
        <w:t xml:space="preserve"> </w:t>
      </w:r>
    </w:p>
    <w:p w14:paraId="079C0E3C" w14:textId="299475D4" w:rsidR="006F252C" w:rsidRDefault="00972671" w:rsidP="00F852E4">
      <w:pPr>
        <w:spacing w:line="480" w:lineRule="auto"/>
        <w:rPr>
          <w:rFonts w:ascii="Times New Roman" w:hAnsi="Times New Roman" w:cs="Times New Roman"/>
          <w:sz w:val="24"/>
          <w:szCs w:val="24"/>
        </w:rPr>
      </w:pPr>
      <w:r>
        <w:rPr>
          <w:rFonts w:ascii="Times New Roman" w:hAnsi="Times New Roman" w:cs="Times New Roman"/>
          <w:sz w:val="24"/>
          <w:szCs w:val="24"/>
        </w:rPr>
        <w:t xml:space="preserve">Because </w:t>
      </w:r>
      <w:r w:rsidR="00252163">
        <w:rPr>
          <w:rFonts w:ascii="Times New Roman" w:hAnsi="Times New Roman" w:cs="Times New Roman"/>
          <w:sz w:val="24"/>
          <w:szCs w:val="24"/>
        </w:rPr>
        <w:t>Lopes</w:t>
      </w:r>
      <w:r>
        <w:rPr>
          <w:rFonts w:ascii="Times New Roman" w:hAnsi="Times New Roman" w:cs="Times New Roman"/>
          <w:sz w:val="24"/>
          <w:szCs w:val="24"/>
        </w:rPr>
        <w:t xml:space="preserve"> is depending on </w:t>
      </w:r>
      <w:r w:rsidR="00D3736E">
        <w:rPr>
          <w:rFonts w:ascii="Times New Roman" w:hAnsi="Times New Roman" w:cs="Times New Roman"/>
          <w:sz w:val="24"/>
          <w:szCs w:val="24"/>
        </w:rPr>
        <w:t xml:space="preserve">his audience already understanding what an aesthetic value is, he </w:t>
      </w:r>
      <w:r w:rsidR="006F252C">
        <w:rPr>
          <w:rFonts w:ascii="Times New Roman" w:hAnsi="Times New Roman" w:cs="Times New Roman"/>
          <w:sz w:val="24"/>
          <w:szCs w:val="24"/>
        </w:rPr>
        <w:t>knowingly gives a circular definition of aesthetic value:</w:t>
      </w:r>
    </w:p>
    <w:p w14:paraId="4905BFD7" w14:textId="609CB25D" w:rsidR="002A1543" w:rsidRDefault="007E235E" w:rsidP="00C86A10">
      <w:pPr>
        <w:spacing w:line="480" w:lineRule="auto"/>
        <w:ind w:left="720"/>
        <w:rPr>
          <w:rFonts w:ascii="Times New Roman" w:hAnsi="Times New Roman" w:cs="Times New Roman"/>
          <w:sz w:val="24"/>
          <w:szCs w:val="24"/>
        </w:rPr>
      </w:pPr>
      <w:r>
        <w:rPr>
          <w:rFonts w:ascii="Times New Roman" w:hAnsi="Times New Roman" w:cs="Times New Roman"/>
          <w:sz w:val="24"/>
          <w:szCs w:val="24"/>
        </w:rPr>
        <w:lastRenderedPageBreak/>
        <w:t>N</w:t>
      </w:r>
      <w:r w:rsidRPr="00064B5F">
        <w:rPr>
          <w:rFonts w:ascii="Times New Roman" w:hAnsi="Times New Roman" w:cs="Times New Roman"/>
          <w:sz w:val="24"/>
          <w:szCs w:val="24"/>
        </w:rPr>
        <w:t xml:space="preserve">ecessarily, V is an aesthetic value only if the fact that x is V lends weight to the proposition that A aesthetically should ϕ in C (2018, </w:t>
      </w:r>
      <w:r w:rsidR="001667D2">
        <w:rPr>
          <w:rFonts w:ascii="Times New Roman" w:hAnsi="Times New Roman" w:cs="Times New Roman"/>
          <w:sz w:val="24"/>
          <w:szCs w:val="24"/>
        </w:rPr>
        <w:t xml:space="preserve">p. </w:t>
      </w:r>
      <w:r w:rsidRPr="00064B5F">
        <w:rPr>
          <w:rFonts w:ascii="Times New Roman" w:hAnsi="Times New Roman" w:cs="Times New Roman"/>
          <w:sz w:val="24"/>
          <w:szCs w:val="24"/>
        </w:rPr>
        <w:t>42).</w:t>
      </w:r>
      <w:r w:rsidR="00791DBB">
        <w:rPr>
          <w:rStyle w:val="FootnoteReference"/>
          <w:rFonts w:ascii="Times New Roman" w:hAnsi="Times New Roman" w:cs="Times New Roman"/>
          <w:sz w:val="24"/>
          <w:szCs w:val="24"/>
        </w:rPr>
        <w:footnoteReference w:id="8"/>
      </w:r>
      <w:r w:rsidR="00D3736E">
        <w:rPr>
          <w:rFonts w:ascii="Times New Roman" w:hAnsi="Times New Roman" w:cs="Times New Roman"/>
          <w:sz w:val="24"/>
          <w:szCs w:val="24"/>
        </w:rPr>
        <w:t xml:space="preserve"> </w:t>
      </w:r>
    </w:p>
    <w:p w14:paraId="2197F6A7" w14:textId="5B493C89" w:rsidR="00810996" w:rsidRDefault="00F90888" w:rsidP="00F852E4">
      <w:pPr>
        <w:spacing w:line="480" w:lineRule="auto"/>
        <w:rPr>
          <w:rFonts w:ascii="Times New Roman" w:hAnsi="Times New Roman" w:cs="Times New Roman"/>
          <w:sz w:val="24"/>
          <w:szCs w:val="24"/>
        </w:rPr>
      </w:pPr>
      <w:r>
        <w:rPr>
          <w:rFonts w:ascii="Times New Roman" w:hAnsi="Times New Roman" w:cs="Times New Roman"/>
          <w:sz w:val="24"/>
          <w:szCs w:val="24"/>
        </w:rPr>
        <w:t xml:space="preserve">This is where we see Lopes </w:t>
      </w:r>
      <w:r w:rsidR="007F5259">
        <w:rPr>
          <w:rFonts w:ascii="Times New Roman" w:hAnsi="Times New Roman" w:cs="Times New Roman"/>
          <w:sz w:val="24"/>
          <w:szCs w:val="24"/>
        </w:rPr>
        <w:t>“</w:t>
      </w:r>
      <w:r>
        <w:rPr>
          <w:rFonts w:ascii="Times New Roman" w:hAnsi="Times New Roman" w:cs="Times New Roman"/>
          <w:sz w:val="24"/>
          <w:szCs w:val="24"/>
        </w:rPr>
        <w:t>punting</w:t>
      </w:r>
      <w:r w:rsidR="007F5259">
        <w:rPr>
          <w:rFonts w:ascii="Times New Roman" w:hAnsi="Times New Roman" w:cs="Times New Roman"/>
          <w:sz w:val="24"/>
          <w:szCs w:val="24"/>
        </w:rPr>
        <w:t>”</w:t>
      </w:r>
      <w:r>
        <w:rPr>
          <w:rFonts w:ascii="Times New Roman" w:hAnsi="Times New Roman" w:cs="Times New Roman"/>
          <w:sz w:val="24"/>
          <w:szCs w:val="24"/>
        </w:rPr>
        <w:t xml:space="preserve"> on the question of aesthetic value. He believes, ultimately, that no definition needs to be given</w:t>
      </w:r>
      <w:r w:rsidR="00C30E5D">
        <w:rPr>
          <w:rFonts w:ascii="Times New Roman" w:hAnsi="Times New Roman" w:cs="Times New Roman"/>
          <w:sz w:val="24"/>
          <w:szCs w:val="24"/>
        </w:rPr>
        <w:t xml:space="preserve"> of what makes a valu</w:t>
      </w:r>
      <w:r w:rsidR="006E1EFF">
        <w:rPr>
          <w:rFonts w:ascii="Times New Roman" w:hAnsi="Times New Roman" w:cs="Times New Roman"/>
          <w:sz w:val="24"/>
          <w:szCs w:val="24"/>
        </w:rPr>
        <w:t>e distinctively aesthetic (2018, pp. 41-43)</w:t>
      </w:r>
      <w:r>
        <w:rPr>
          <w:rFonts w:ascii="Times New Roman" w:hAnsi="Times New Roman" w:cs="Times New Roman"/>
          <w:sz w:val="24"/>
          <w:szCs w:val="24"/>
        </w:rPr>
        <w:t xml:space="preserve">. </w:t>
      </w:r>
      <w:r w:rsidR="00DA237C" w:rsidRPr="00064B5F">
        <w:rPr>
          <w:rFonts w:ascii="Times New Roman" w:hAnsi="Times New Roman" w:cs="Times New Roman"/>
          <w:sz w:val="24"/>
          <w:szCs w:val="24"/>
        </w:rPr>
        <w:t xml:space="preserve">His aim is to </w:t>
      </w:r>
      <w:r w:rsidR="00DA237C">
        <w:rPr>
          <w:rFonts w:ascii="Times New Roman" w:hAnsi="Times New Roman" w:cs="Times New Roman"/>
          <w:sz w:val="24"/>
          <w:szCs w:val="24"/>
        </w:rPr>
        <w:t xml:space="preserve">instead </w:t>
      </w:r>
      <w:r w:rsidR="00DA237C" w:rsidRPr="00064B5F">
        <w:rPr>
          <w:rFonts w:ascii="Times New Roman" w:hAnsi="Times New Roman" w:cs="Times New Roman"/>
          <w:sz w:val="24"/>
          <w:szCs w:val="24"/>
        </w:rPr>
        <w:t xml:space="preserve">explain </w:t>
      </w:r>
      <w:r w:rsidR="00DA237C">
        <w:rPr>
          <w:rFonts w:ascii="Times New Roman" w:hAnsi="Times New Roman" w:cs="Times New Roman"/>
          <w:sz w:val="24"/>
          <w:szCs w:val="24"/>
        </w:rPr>
        <w:t xml:space="preserve">the </w:t>
      </w:r>
      <w:r w:rsidR="00DA237C" w:rsidRPr="00064B5F">
        <w:rPr>
          <w:rFonts w:ascii="Times New Roman" w:hAnsi="Times New Roman" w:cs="Times New Roman"/>
          <w:sz w:val="24"/>
          <w:szCs w:val="24"/>
        </w:rPr>
        <w:t xml:space="preserve">role beauty has in our everyday lives and the place we make for aesthetic activity in those lives (2018, </w:t>
      </w:r>
      <w:r w:rsidR="001667D2">
        <w:rPr>
          <w:rFonts w:ascii="Times New Roman" w:hAnsi="Times New Roman" w:cs="Times New Roman"/>
          <w:sz w:val="24"/>
          <w:szCs w:val="24"/>
        </w:rPr>
        <w:t xml:space="preserve">p. </w:t>
      </w:r>
      <w:r w:rsidR="00DA237C" w:rsidRPr="00064B5F">
        <w:rPr>
          <w:rFonts w:ascii="Times New Roman" w:hAnsi="Times New Roman" w:cs="Times New Roman"/>
          <w:sz w:val="24"/>
          <w:szCs w:val="24"/>
        </w:rPr>
        <w:t>3).</w:t>
      </w:r>
    </w:p>
    <w:p w14:paraId="02200226" w14:textId="23A43208" w:rsidR="00F852E4" w:rsidRDefault="00AC2339" w:rsidP="00F852E4">
      <w:pPr>
        <w:spacing w:line="480" w:lineRule="auto"/>
        <w:rPr>
          <w:rFonts w:ascii="Times New Roman" w:hAnsi="Times New Roman" w:cs="Times New Roman"/>
          <w:sz w:val="24"/>
          <w:szCs w:val="24"/>
        </w:rPr>
      </w:pPr>
      <w:r>
        <w:rPr>
          <w:rFonts w:ascii="Times New Roman" w:hAnsi="Times New Roman" w:cs="Times New Roman"/>
          <w:sz w:val="24"/>
          <w:szCs w:val="24"/>
        </w:rPr>
        <w:t>The idea that aesthetic judgments can be defined in relation to the content</w:t>
      </w:r>
      <w:r w:rsidR="007A1E2F">
        <w:rPr>
          <w:rFonts w:ascii="Times New Roman" w:hAnsi="Times New Roman" w:cs="Times New Roman"/>
          <w:sz w:val="24"/>
          <w:szCs w:val="24"/>
        </w:rPr>
        <w:t xml:space="preserve"> judged</w:t>
      </w:r>
      <w:r>
        <w:rPr>
          <w:rFonts w:ascii="Times New Roman" w:hAnsi="Times New Roman" w:cs="Times New Roman"/>
          <w:sz w:val="24"/>
          <w:szCs w:val="24"/>
        </w:rPr>
        <w:t xml:space="preserve"> is plausible if we assume that there is such a thing as aesthetic properties and that </w:t>
      </w:r>
      <w:r w:rsidR="00E10633">
        <w:rPr>
          <w:rFonts w:ascii="Times New Roman" w:hAnsi="Times New Roman" w:cs="Times New Roman"/>
          <w:sz w:val="24"/>
          <w:szCs w:val="24"/>
        </w:rPr>
        <w:t xml:space="preserve">these </w:t>
      </w:r>
      <w:r w:rsidR="00F87DDF">
        <w:rPr>
          <w:rFonts w:ascii="Times New Roman" w:hAnsi="Times New Roman" w:cs="Times New Roman"/>
          <w:sz w:val="24"/>
          <w:szCs w:val="24"/>
        </w:rPr>
        <w:t xml:space="preserve">properties </w:t>
      </w:r>
      <w:r>
        <w:rPr>
          <w:rFonts w:ascii="Times New Roman" w:hAnsi="Times New Roman" w:cs="Times New Roman"/>
          <w:sz w:val="24"/>
          <w:szCs w:val="24"/>
        </w:rPr>
        <w:t>can be given an independent characterizatio</w:t>
      </w:r>
      <w:r w:rsidR="00D62788">
        <w:rPr>
          <w:rFonts w:ascii="Times New Roman" w:hAnsi="Times New Roman" w:cs="Times New Roman"/>
          <w:sz w:val="24"/>
          <w:szCs w:val="24"/>
        </w:rPr>
        <w:t>n</w:t>
      </w:r>
      <w:r>
        <w:rPr>
          <w:rFonts w:ascii="Times New Roman" w:hAnsi="Times New Roman" w:cs="Times New Roman"/>
          <w:sz w:val="24"/>
          <w:szCs w:val="24"/>
        </w:rPr>
        <w:t xml:space="preserve">. If it turns out that aesthetic properties themselves </w:t>
      </w:r>
      <w:r w:rsidR="006801C6">
        <w:rPr>
          <w:rFonts w:ascii="Times New Roman" w:hAnsi="Times New Roman" w:cs="Times New Roman"/>
          <w:sz w:val="24"/>
          <w:szCs w:val="24"/>
        </w:rPr>
        <w:t>are not</w:t>
      </w:r>
      <w:r>
        <w:rPr>
          <w:rFonts w:ascii="Times New Roman" w:hAnsi="Times New Roman" w:cs="Times New Roman"/>
          <w:sz w:val="24"/>
          <w:szCs w:val="24"/>
        </w:rPr>
        <w:t xml:space="preserve"> well-defined, then we </w:t>
      </w:r>
      <w:r w:rsidR="00737692">
        <w:rPr>
          <w:rFonts w:ascii="Times New Roman" w:hAnsi="Times New Roman" w:cs="Times New Roman"/>
          <w:sz w:val="24"/>
          <w:szCs w:val="24"/>
        </w:rPr>
        <w:t>really do</w:t>
      </w:r>
      <w:r>
        <w:rPr>
          <w:rFonts w:ascii="Times New Roman" w:hAnsi="Times New Roman" w:cs="Times New Roman"/>
          <w:sz w:val="24"/>
          <w:szCs w:val="24"/>
        </w:rPr>
        <w:t xml:space="preserve"> have a problem of circularity: aesthetic judgments are judgments of aesthetic properties, and aesthetic properties are whatever properties we pay attention to when we make aesthetic judgments. Such an account is perfectly uninformative. </w:t>
      </w:r>
      <w:r w:rsidR="006817D9">
        <w:rPr>
          <w:rFonts w:ascii="Times New Roman" w:hAnsi="Times New Roman" w:cs="Times New Roman"/>
          <w:sz w:val="24"/>
          <w:szCs w:val="24"/>
        </w:rPr>
        <w:t>Furthermore, even if it turn</w:t>
      </w:r>
      <w:r w:rsidR="00F87DDF">
        <w:rPr>
          <w:rFonts w:ascii="Times New Roman" w:hAnsi="Times New Roman" w:cs="Times New Roman"/>
          <w:sz w:val="24"/>
          <w:szCs w:val="24"/>
        </w:rPr>
        <w:t>s</w:t>
      </w:r>
      <w:r w:rsidR="006817D9">
        <w:rPr>
          <w:rFonts w:ascii="Times New Roman" w:hAnsi="Times New Roman" w:cs="Times New Roman"/>
          <w:sz w:val="24"/>
          <w:szCs w:val="24"/>
        </w:rPr>
        <w:t xml:space="preserve"> out that aesthetic properties can be coherently defined, a defender of aesthetic judgment as a distinct</w:t>
      </w:r>
      <w:r w:rsidR="009E1942">
        <w:rPr>
          <w:rFonts w:ascii="Times New Roman" w:hAnsi="Times New Roman" w:cs="Times New Roman"/>
          <w:sz w:val="24"/>
          <w:szCs w:val="24"/>
        </w:rPr>
        <w:t>ive</w:t>
      </w:r>
      <w:r w:rsidR="006817D9">
        <w:rPr>
          <w:rFonts w:ascii="Times New Roman" w:hAnsi="Times New Roman" w:cs="Times New Roman"/>
          <w:sz w:val="24"/>
          <w:szCs w:val="24"/>
        </w:rPr>
        <w:t xml:space="preserve"> kind </w:t>
      </w:r>
      <w:r w:rsidR="006817D9" w:rsidRPr="00262D4B">
        <w:rPr>
          <w:rFonts w:ascii="Times New Roman" w:hAnsi="Times New Roman" w:cs="Times New Roman"/>
          <w:sz w:val="24"/>
          <w:szCs w:val="24"/>
        </w:rPr>
        <w:t>would still need to show that a distinct</w:t>
      </w:r>
      <w:r w:rsidR="007625DC">
        <w:rPr>
          <w:rFonts w:ascii="Times New Roman" w:hAnsi="Times New Roman" w:cs="Times New Roman"/>
          <w:sz w:val="24"/>
          <w:szCs w:val="24"/>
        </w:rPr>
        <w:t>ive</w:t>
      </w:r>
      <w:r w:rsidR="006817D9" w:rsidRPr="00262D4B">
        <w:rPr>
          <w:rFonts w:ascii="Times New Roman" w:hAnsi="Times New Roman" w:cs="Times New Roman"/>
          <w:sz w:val="24"/>
          <w:szCs w:val="24"/>
        </w:rPr>
        <w:t xml:space="preserve"> </w:t>
      </w:r>
      <w:r w:rsidR="009E1942" w:rsidRPr="00262D4B">
        <w:rPr>
          <w:rFonts w:ascii="Times New Roman" w:hAnsi="Times New Roman" w:cs="Times New Roman"/>
          <w:sz w:val="24"/>
          <w:szCs w:val="24"/>
        </w:rPr>
        <w:t>type</w:t>
      </w:r>
      <w:r w:rsidR="006817D9" w:rsidRPr="00262D4B">
        <w:rPr>
          <w:rFonts w:ascii="Times New Roman" w:hAnsi="Times New Roman" w:cs="Times New Roman"/>
          <w:sz w:val="24"/>
          <w:szCs w:val="24"/>
        </w:rPr>
        <w:t xml:space="preserve"> of judgment is being exercised when such properties are considered</w:t>
      </w:r>
      <w:r w:rsidR="006817D9">
        <w:rPr>
          <w:rFonts w:ascii="Times New Roman" w:hAnsi="Times New Roman" w:cs="Times New Roman"/>
          <w:sz w:val="24"/>
          <w:szCs w:val="24"/>
        </w:rPr>
        <w:t xml:space="preserve">. </w:t>
      </w:r>
      <w:r w:rsidR="009E1942">
        <w:rPr>
          <w:rFonts w:ascii="Times New Roman" w:hAnsi="Times New Roman" w:cs="Times New Roman"/>
          <w:sz w:val="24"/>
          <w:szCs w:val="24"/>
        </w:rPr>
        <w:t xml:space="preserve">That is, we would still want to know how judging aesthetic properties differed from, say, judging </w:t>
      </w:r>
      <w:r w:rsidR="006801C6">
        <w:rPr>
          <w:rFonts w:ascii="Times New Roman" w:hAnsi="Times New Roman" w:cs="Times New Roman"/>
          <w:sz w:val="24"/>
          <w:szCs w:val="24"/>
        </w:rPr>
        <w:t>geometrical properties</w:t>
      </w:r>
      <w:r w:rsidR="001A11E6">
        <w:rPr>
          <w:rFonts w:ascii="Times New Roman" w:hAnsi="Times New Roman" w:cs="Times New Roman"/>
          <w:sz w:val="24"/>
          <w:szCs w:val="24"/>
        </w:rPr>
        <w:t xml:space="preserve"> or moral properties</w:t>
      </w:r>
      <w:r w:rsidR="009E1942">
        <w:rPr>
          <w:rFonts w:ascii="Times New Roman" w:hAnsi="Times New Roman" w:cs="Times New Roman"/>
          <w:sz w:val="24"/>
          <w:szCs w:val="24"/>
        </w:rPr>
        <w:t xml:space="preserve">. </w:t>
      </w:r>
      <w:r w:rsidR="00D2309D">
        <w:rPr>
          <w:rFonts w:ascii="Times New Roman" w:hAnsi="Times New Roman" w:cs="Times New Roman"/>
          <w:sz w:val="24"/>
          <w:szCs w:val="24"/>
        </w:rPr>
        <w:t>W</w:t>
      </w:r>
      <w:r w:rsidR="00FD76F1" w:rsidRPr="00FD76F1">
        <w:rPr>
          <w:rFonts w:ascii="Times New Roman" w:hAnsi="Times New Roman" w:cs="Times New Roman"/>
          <w:sz w:val="24"/>
          <w:szCs w:val="24"/>
        </w:rPr>
        <w:t xml:space="preserve">e don’t </w:t>
      </w:r>
      <w:r w:rsidR="00FD76F1">
        <w:rPr>
          <w:rFonts w:ascii="Times New Roman" w:hAnsi="Times New Roman" w:cs="Times New Roman"/>
          <w:sz w:val="24"/>
          <w:szCs w:val="24"/>
        </w:rPr>
        <w:t>typically</w:t>
      </w:r>
      <w:r w:rsidR="00FD76F1" w:rsidRPr="00FD76F1">
        <w:rPr>
          <w:rFonts w:ascii="Times New Roman" w:hAnsi="Times New Roman" w:cs="Times New Roman"/>
          <w:sz w:val="24"/>
          <w:szCs w:val="24"/>
        </w:rPr>
        <w:t xml:space="preserve"> take each type of property to </w:t>
      </w:r>
      <w:r w:rsidR="00B806A9">
        <w:rPr>
          <w:rFonts w:ascii="Times New Roman" w:hAnsi="Times New Roman" w:cs="Times New Roman"/>
          <w:sz w:val="24"/>
          <w:szCs w:val="24"/>
        </w:rPr>
        <w:t xml:space="preserve">correspond with </w:t>
      </w:r>
      <w:r w:rsidR="00FD76F1" w:rsidRPr="00FD76F1">
        <w:rPr>
          <w:rFonts w:ascii="Times New Roman" w:hAnsi="Times New Roman" w:cs="Times New Roman"/>
          <w:sz w:val="24"/>
          <w:szCs w:val="24"/>
        </w:rPr>
        <w:t>a distinctive form of judgment</w:t>
      </w:r>
      <w:r w:rsidR="00252163">
        <w:rPr>
          <w:rFonts w:ascii="Times New Roman" w:hAnsi="Times New Roman" w:cs="Times New Roman"/>
          <w:sz w:val="24"/>
          <w:szCs w:val="24"/>
        </w:rPr>
        <w:t xml:space="preserve"> (if so, the number judgment types would be enormous)</w:t>
      </w:r>
      <w:r w:rsidR="00DC5485">
        <w:rPr>
          <w:rFonts w:ascii="Times New Roman" w:hAnsi="Times New Roman" w:cs="Times New Roman"/>
          <w:sz w:val="24"/>
          <w:szCs w:val="24"/>
        </w:rPr>
        <w:t xml:space="preserve">. </w:t>
      </w:r>
      <w:r w:rsidR="00E62F25">
        <w:rPr>
          <w:rFonts w:ascii="Times New Roman" w:hAnsi="Times New Roman" w:cs="Times New Roman"/>
          <w:sz w:val="24"/>
          <w:szCs w:val="24"/>
        </w:rPr>
        <w:t>So</w:t>
      </w:r>
      <w:r w:rsidR="00155CD9">
        <w:rPr>
          <w:rFonts w:ascii="Times New Roman" w:hAnsi="Times New Roman" w:cs="Times New Roman"/>
          <w:sz w:val="24"/>
          <w:szCs w:val="24"/>
        </w:rPr>
        <w:t>,</w:t>
      </w:r>
      <w:r w:rsidR="00E62F25">
        <w:rPr>
          <w:rFonts w:ascii="Times New Roman" w:hAnsi="Times New Roman" w:cs="Times New Roman"/>
          <w:sz w:val="24"/>
          <w:szCs w:val="24"/>
        </w:rPr>
        <w:t xml:space="preserve"> </w:t>
      </w:r>
      <w:r w:rsidR="00E127EF">
        <w:rPr>
          <w:rFonts w:ascii="Times New Roman" w:hAnsi="Times New Roman" w:cs="Times New Roman"/>
          <w:sz w:val="24"/>
          <w:szCs w:val="24"/>
        </w:rPr>
        <w:t xml:space="preserve">we would still need </w:t>
      </w:r>
      <w:r w:rsidR="00155CD9">
        <w:rPr>
          <w:rFonts w:ascii="Times New Roman" w:hAnsi="Times New Roman" w:cs="Times New Roman"/>
          <w:sz w:val="24"/>
          <w:szCs w:val="24"/>
        </w:rPr>
        <w:t>a reasoned argument</w:t>
      </w:r>
      <w:r w:rsidR="00E127EF">
        <w:rPr>
          <w:rFonts w:ascii="Times New Roman" w:hAnsi="Times New Roman" w:cs="Times New Roman"/>
          <w:sz w:val="24"/>
          <w:szCs w:val="24"/>
        </w:rPr>
        <w:t xml:space="preserve"> from the Content Theorist as to why</w:t>
      </w:r>
      <w:r w:rsidR="00E62F25">
        <w:rPr>
          <w:rFonts w:ascii="Times New Roman" w:hAnsi="Times New Roman" w:cs="Times New Roman"/>
          <w:sz w:val="24"/>
          <w:szCs w:val="24"/>
        </w:rPr>
        <w:t xml:space="preserve"> aesthetic properties, if they are distin</w:t>
      </w:r>
      <w:r w:rsidR="000E0E45">
        <w:rPr>
          <w:rFonts w:ascii="Times New Roman" w:hAnsi="Times New Roman" w:cs="Times New Roman"/>
          <w:sz w:val="24"/>
          <w:szCs w:val="24"/>
        </w:rPr>
        <w:t>c</w:t>
      </w:r>
      <w:r w:rsidR="00E62F25">
        <w:rPr>
          <w:rFonts w:ascii="Times New Roman" w:hAnsi="Times New Roman" w:cs="Times New Roman"/>
          <w:sz w:val="24"/>
          <w:szCs w:val="24"/>
        </w:rPr>
        <w:t>tive</w:t>
      </w:r>
      <w:r w:rsidR="000E0E45">
        <w:rPr>
          <w:rFonts w:ascii="Times New Roman" w:hAnsi="Times New Roman" w:cs="Times New Roman"/>
          <w:sz w:val="24"/>
          <w:szCs w:val="24"/>
        </w:rPr>
        <w:t xml:space="preserve">, necessarily </w:t>
      </w:r>
      <w:r w:rsidR="005E6684">
        <w:rPr>
          <w:rFonts w:ascii="Times New Roman" w:hAnsi="Times New Roman" w:cs="Times New Roman"/>
          <w:sz w:val="24"/>
          <w:szCs w:val="24"/>
        </w:rPr>
        <w:t>correspond to</w:t>
      </w:r>
      <w:r w:rsidR="000E0E45">
        <w:rPr>
          <w:rFonts w:ascii="Times New Roman" w:hAnsi="Times New Roman" w:cs="Times New Roman"/>
          <w:sz w:val="24"/>
          <w:szCs w:val="24"/>
        </w:rPr>
        <w:t xml:space="preserve"> a special form of judgment</w:t>
      </w:r>
      <w:r w:rsidR="005E6684">
        <w:rPr>
          <w:rFonts w:ascii="Times New Roman" w:hAnsi="Times New Roman" w:cs="Times New Roman"/>
          <w:sz w:val="24"/>
          <w:szCs w:val="24"/>
        </w:rPr>
        <w:t>.</w:t>
      </w:r>
    </w:p>
    <w:p w14:paraId="142E2B04" w14:textId="6D2023B6" w:rsidR="0004152F" w:rsidRDefault="00AC2339" w:rsidP="00302DD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As we have seen, Sibley takes it for granted that we have some clear sense of what constitutes an aesthetic property, and he </w:t>
      </w:r>
      <w:r w:rsidR="0004152F">
        <w:rPr>
          <w:rFonts w:ascii="Times New Roman" w:hAnsi="Times New Roman" w:cs="Times New Roman"/>
          <w:sz w:val="24"/>
          <w:szCs w:val="24"/>
        </w:rPr>
        <w:t xml:space="preserve">offers </w:t>
      </w:r>
      <w:r>
        <w:rPr>
          <w:rFonts w:ascii="Times New Roman" w:hAnsi="Times New Roman" w:cs="Times New Roman"/>
          <w:sz w:val="24"/>
          <w:szCs w:val="24"/>
        </w:rPr>
        <w:t>what many have viewed as a ‘canonical’ list of such properties: “</w:t>
      </w:r>
      <w:r w:rsidRPr="00AC2339">
        <w:rPr>
          <w:rFonts w:ascii="Times New Roman" w:hAnsi="Times New Roman" w:cs="Times New Roman"/>
          <w:sz w:val="24"/>
          <w:szCs w:val="24"/>
        </w:rPr>
        <w:t>graceful,</w:t>
      </w:r>
      <w:r>
        <w:rPr>
          <w:rFonts w:ascii="Times New Roman" w:hAnsi="Times New Roman" w:cs="Times New Roman"/>
          <w:sz w:val="24"/>
          <w:szCs w:val="24"/>
        </w:rPr>
        <w:t xml:space="preserve"> </w:t>
      </w:r>
      <w:r w:rsidRPr="00AC2339">
        <w:rPr>
          <w:rFonts w:ascii="Times New Roman" w:hAnsi="Times New Roman" w:cs="Times New Roman"/>
          <w:sz w:val="24"/>
          <w:szCs w:val="24"/>
        </w:rPr>
        <w:t>delicate</w:t>
      </w:r>
      <w:r>
        <w:rPr>
          <w:rFonts w:ascii="Times New Roman" w:hAnsi="Times New Roman" w:cs="Times New Roman"/>
          <w:sz w:val="24"/>
          <w:szCs w:val="24"/>
        </w:rPr>
        <w:t xml:space="preserve">, </w:t>
      </w:r>
      <w:r w:rsidRPr="00AC2339">
        <w:rPr>
          <w:rFonts w:ascii="Times New Roman" w:hAnsi="Times New Roman" w:cs="Times New Roman"/>
          <w:sz w:val="24"/>
          <w:szCs w:val="24"/>
        </w:rPr>
        <w:t>dainty,</w:t>
      </w:r>
      <w:r>
        <w:rPr>
          <w:rFonts w:ascii="Times New Roman" w:hAnsi="Times New Roman" w:cs="Times New Roman"/>
          <w:sz w:val="24"/>
          <w:szCs w:val="24"/>
        </w:rPr>
        <w:t xml:space="preserve"> </w:t>
      </w:r>
      <w:r w:rsidRPr="00AC2339">
        <w:rPr>
          <w:rFonts w:ascii="Times New Roman" w:hAnsi="Times New Roman" w:cs="Times New Roman"/>
          <w:sz w:val="24"/>
          <w:szCs w:val="24"/>
        </w:rPr>
        <w:t>handsome</w:t>
      </w:r>
      <w:r>
        <w:rPr>
          <w:rFonts w:ascii="Times New Roman" w:hAnsi="Times New Roman" w:cs="Times New Roman"/>
          <w:sz w:val="24"/>
          <w:szCs w:val="24"/>
        </w:rPr>
        <w:t>, c</w:t>
      </w:r>
      <w:r w:rsidRPr="00AC2339">
        <w:rPr>
          <w:rFonts w:ascii="Times New Roman" w:hAnsi="Times New Roman" w:cs="Times New Roman"/>
          <w:sz w:val="24"/>
          <w:szCs w:val="24"/>
        </w:rPr>
        <w:t>omely,</w:t>
      </w:r>
      <w:r>
        <w:rPr>
          <w:rFonts w:ascii="Times New Roman" w:hAnsi="Times New Roman" w:cs="Times New Roman"/>
          <w:sz w:val="24"/>
          <w:szCs w:val="24"/>
        </w:rPr>
        <w:t xml:space="preserve"> </w:t>
      </w:r>
      <w:r w:rsidRPr="00AC2339">
        <w:rPr>
          <w:rFonts w:ascii="Times New Roman" w:hAnsi="Times New Roman" w:cs="Times New Roman"/>
          <w:sz w:val="24"/>
          <w:szCs w:val="24"/>
        </w:rPr>
        <w:t>elegant, garish</w:t>
      </w:r>
      <w:r>
        <w:rPr>
          <w:rFonts w:ascii="Times New Roman" w:hAnsi="Times New Roman" w:cs="Times New Roman"/>
          <w:sz w:val="24"/>
          <w:szCs w:val="24"/>
        </w:rPr>
        <w:t xml:space="preserve">” (1959, </w:t>
      </w:r>
      <w:r w:rsidR="0068655B">
        <w:rPr>
          <w:rFonts w:ascii="Times New Roman" w:hAnsi="Times New Roman" w:cs="Times New Roman"/>
          <w:sz w:val="24"/>
          <w:szCs w:val="24"/>
        </w:rPr>
        <w:t xml:space="preserve">p. </w:t>
      </w:r>
      <w:r>
        <w:rPr>
          <w:rFonts w:ascii="Times New Roman" w:hAnsi="Times New Roman" w:cs="Times New Roman"/>
          <w:sz w:val="24"/>
          <w:szCs w:val="24"/>
        </w:rPr>
        <w:t xml:space="preserve">422). </w:t>
      </w:r>
      <w:r w:rsidR="00F55EFF">
        <w:rPr>
          <w:rFonts w:ascii="Times New Roman" w:hAnsi="Times New Roman" w:cs="Times New Roman"/>
          <w:sz w:val="24"/>
          <w:szCs w:val="24"/>
        </w:rPr>
        <w:t xml:space="preserve">Sibley is not the only one who takes </w:t>
      </w:r>
      <w:r w:rsidR="00320A53">
        <w:rPr>
          <w:rFonts w:ascii="Times New Roman" w:hAnsi="Times New Roman" w:cs="Times New Roman"/>
          <w:sz w:val="24"/>
          <w:szCs w:val="24"/>
        </w:rPr>
        <w:t xml:space="preserve">this notion of a </w:t>
      </w:r>
      <w:r w:rsidR="00706B87">
        <w:rPr>
          <w:rFonts w:ascii="Times New Roman" w:hAnsi="Times New Roman" w:cs="Times New Roman"/>
          <w:sz w:val="24"/>
          <w:szCs w:val="24"/>
        </w:rPr>
        <w:t>common understanding</w:t>
      </w:r>
      <w:r w:rsidR="00C30D2B">
        <w:rPr>
          <w:rFonts w:ascii="Times New Roman" w:hAnsi="Times New Roman" w:cs="Times New Roman"/>
          <w:sz w:val="24"/>
          <w:szCs w:val="24"/>
        </w:rPr>
        <w:t xml:space="preserve"> of aesthetic properties</w:t>
      </w:r>
      <w:r w:rsidR="00F55EFF">
        <w:rPr>
          <w:rFonts w:ascii="Times New Roman" w:hAnsi="Times New Roman" w:cs="Times New Roman"/>
          <w:sz w:val="24"/>
          <w:szCs w:val="24"/>
        </w:rPr>
        <w:t xml:space="preserve"> for granted. </w:t>
      </w:r>
      <w:r w:rsidRPr="00AC2339">
        <w:rPr>
          <w:rFonts w:ascii="Times New Roman" w:hAnsi="Times New Roman" w:cs="Times New Roman"/>
          <w:sz w:val="24"/>
          <w:szCs w:val="24"/>
        </w:rPr>
        <w:t>Lope</w:t>
      </w:r>
      <w:r w:rsidR="00652658">
        <w:rPr>
          <w:rFonts w:ascii="Times New Roman" w:hAnsi="Times New Roman" w:cs="Times New Roman"/>
          <w:sz w:val="24"/>
          <w:szCs w:val="24"/>
        </w:rPr>
        <w:t>s</w:t>
      </w:r>
      <w:r w:rsidRPr="00AC2339">
        <w:rPr>
          <w:rFonts w:ascii="Times New Roman" w:hAnsi="Times New Roman" w:cs="Times New Roman"/>
          <w:sz w:val="24"/>
          <w:szCs w:val="24"/>
        </w:rPr>
        <w:t xml:space="preserve"> readily admits that there is much disagreement in the literature about what </w:t>
      </w:r>
      <w:r w:rsidRPr="00C86A10">
        <w:rPr>
          <w:rFonts w:ascii="Times New Roman" w:hAnsi="Times New Roman" w:cs="Times New Roman"/>
          <w:i/>
          <w:sz w:val="24"/>
          <w:szCs w:val="24"/>
        </w:rPr>
        <w:t>makes</w:t>
      </w:r>
      <w:r w:rsidRPr="00AC2339">
        <w:rPr>
          <w:rFonts w:ascii="Times New Roman" w:hAnsi="Times New Roman" w:cs="Times New Roman"/>
          <w:sz w:val="24"/>
          <w:szCs w:val="24"/>
        </w:rPr>
        <w:t xml:space="preserve"> a </w:t>
      </w:r>
      <w:r w:rsidR="00605F7D">
        <w:rPr>
          <w:rFonts w:ascii="Times New Roman" w:hAnsi="Times New Roman" w:cs="Times New Roman"/>
          <w:sz w:val="24"/>
          <w:szCs w:val="24"/>
        </w:rPr>
        <w:t>property</w:t>
      </w:r>
      <w:r w:rsidRPr="00AC2339">
        <w:rPr>
          <w:rFonts w:ascii="Times New Roman" w:hAnsi="Times New Roman" w:cs="Times New Roman"/>
          <w:sz w:val="24"/>
          <w:szCs w:val="24"/>
        </w:rPr>
        <w:t xml:space="preserve"> aesthetic, but he believes that most philosophers working in the field “concur on paradigm cases of aesthetic value” (2018, p. 46</w:t>
      </w:r>
      <w:r w:rsidR="0004152F">
        <w:rPr>
          <w:rFonts w:ascii="Times New Roman" w:hAnsi="Times New Roman" w:cs="Times New Roman"/>
          <w:sz w:val="24"/>
          <w:szCs w:val="24"/>
        </w:rPr>
        <w:t>; see also, Nguyen, 2021)</w:t>
      </w:r>
      <w:r w:rsidR="007F7111">
        <w:rPr>
          <w:rFonts w:ascii="Times New Roman" w:hAnsi="Times New Roman" w:cs="Times New Roman"/>
          <w:sz w:val="24"/>
          <w:szCs w:val="24"/>
        </w:rPr>
        <w:t>,</w:t>
      </w:r>
      <w:r>
        <w:rPr>
          <w:rFonts w:ascii="Times New Roman" w:hAnsi="Times New Roman" w:cs="Times New Roman"/>
          <w:sz w:val="24"/>
          <w:szCs w:val="24"/>
        </w:rPr>
        <w:t xml:space="preserve"> and </w:t>
      </w:r>
      <w:r w:rsidR="0004152F">
        <w:rPr>
          <w:rFonts w:ascii="Times New Roman" w:hAnsi="Times New Roman" w:cs="Times New Roman"/>
          <w:sz w:val="24"/>
          <w:szCs w:val="24"/>
        </w:rPr>
        <w:t xml:space="preserve">Lopes </w:t>
      </w:r>
      <w:r>
        <w:rPr>
          <w:rFonts w:ascii="Times New Roman" w:hAnsi="Times New Roman" w:cs="Times New Roman"/>
          <w:sz w:val="24"/>
          <w:szCs w:val="24"/>
        </w:rPr>
        <w:t xml:space="preserve">goes on to cite </w:t>
      </w:r>
      <w:r w:rsidRPr="00AC2339">
        <w:rPr>
          <w:rFonts w:ascii="Times New Roman" w:hAnsi="Times New Roman" w:cs="Times New Roman"/>
          <w:sz w:val="24"/>
          <w:szCs w:val="24"/>
        </w:rPr>
        <w:t xml:space="preserve">Sibley’s </w:t>
      </w:r>
      <w:r w:rsidR="006817D9">
        <w:rPr>
          <w:rFonts w:ascii="Times New Roman" w:hAnsi="Times New Roman" w:cs="Times New Roman"/>
          <w:sz w:val="24"/>
          <w:szCs w:val="24"/>
        </w:rPr>
        <w:t>list</w:t>
      </w:r>
      <w:r w:rsidR="00302DD9">
        <w:rPr>
          <w:rFonts w:ascii="Times New Roman" w:hAnsi="Times New Roman" w:cs="Times New Roman"/>
          <w:sz w:val="24"/>
          <w:szCs w:val="24"/>
        </w:rPr>
        <w:t xml:space="preserve"> </w:t>
      </w:r>
      <w:r w:rsidRPr="00AC2339">
        <w:rPr>
          <w:rFonts w:ascii="Times New Roman" w:hAnsi="Times New Roman" w:cs="Times New Roman"/>
          <w:sz w:val="24"/>
          <w:szCs w:val="24"/>
        </w:rPr>
        <w:t xml:space="preserve">as evidence in favor of this supposed agreement. </w:t>
      </w:r>
      <w:r w:rsidR="0004152F">
        <w:rPr>
          <w:rFonts w:ascii="Times New Roman" w:hAnsi="Times New Roman" w:cs="Times New Roman"/>
          <w:sz w:val="24"/>
          <w:szCs w:val="24"/>
        </w:rPr>
        <w:t>Here Lopes</w:t>
      </w:r>
      <w:r w:rsidR="0004152F" w:rsidRPr="00AC2339">
        <w:rPr>
          <w:rFonts w:ascii="Times New Roman" w:hAnsi="Times New Roman" w:cs="Times New Roman"/>
          <w:sz w:val="24"/>
          <w:szCs w:val="24"/>
        </w:rPr>
        <w:t xml:space="preserve"> </w:t>
      </w:r>
      <w:r w:rsidRPr="00AC2339">
        <w:rPr>
          <w:rFonts w:ascii="Times New Roman" w:hAnsi="Times New Roman" w:cs="Times New Roman"/>
          <w:sz w:val="24"/>
          <w:szCs w:val="24"/>
        </w:rPr>
        <w:t>states that “The paradigm aesthetic values are those that either appear on Sibley’s… list[ ] or that nobody would object to including on their lists” (2018, p. 46). In further support of this supposed agreement, Lopes claims that “we know beauty when we see it” and that “none doubt that being graceful is an aesthetic value” (2018, p. 47)</w:t>
      </w:r>
      <w:r w:rsidR="0004152F">
        <w:rPr>
          <w:rFonts w:ascii="Times New Roman" w:hAnsi="Times New Roman" w:cs="Times New Roman"/>
          <w:sz w:val="24"/>
          <w:szCs w:val="24"/>
        </w:rPr>
        <w:t xml:space="preserve"> (Note that h</w:t>
      </w:r>
      <w:r w:rsidR="0004152F" w:rsidRPr="0004152F">
        <w:rPr>
          <w:rFonts w:ascii="Times New Roman" w:hAnsi="Times New Roman" w:cs="Times New Roman"/>
          <w:sz w:val="24"/>
          <w:szCs w:val="24"/>
        </w:rPr>
        <w:t xml:space="preserve">ere </w:t>
      </w:r>
      <w:r w:rsidR="005912A7">
        <w:rPr>
          <w:rFonts w:ascii="Times New Roman" w:hAnsi="Times New Roman" w:cs="Times New Roman"/>
          <w:sz w:val="24"/>
          <w:szCs w:val="24"/>
        </w:rPr>
        <w:t>we see Lopes using</w:t>
      </w:r>
      <w:r w:rsidR="0004152F" w:rsidRPr="0004152F">
        <w:rPr>
          <w:rFonts w:ascii="Times New Roman" w:hAnsi="Times New Roman" w:cs="Times New Roman"/>
          <w:sz w:val="24"/>
          <w:szCs w:val="24"/>
        </w:rPr>
        <w:t xml:space="preserve"> “aesthetic value” interchangeably with “aesthetic property”</w:t>
      </w:r>
      <w:r w:rsidR="0004152F">
        <w:rPr>
          <w:rFonts w:ascii="Times New Roman" w:hAnsi="Times New Roman" w:cs="Times New Roman"/>
          <w:sz w:val="24"/>
          <w:szCs w:val="24"/>
        </w:rPr>
        <w:t>,</w:t>
      </w:r>
      <w:r w:rsidR="0004152F" w:rsidRPr="0004152F">
        <w:rPr>
          <w:rFonts w:ascii="Times New Roman" w:hAnsi="Times New Roman" w:cs="Times New Roman"/>
          <w:sz w:val="24"/>
          <w:szCs w:val="24"/>
        </w:rPr>
        <w:t xml:space="preserve"> identif</w:t>
      </w:r>
      <w:r w:rsidR="0004152F">
        <w:rPr>
          <w:rFonts w:ascii="Times New Roman" w:hAnsi="Times New Roman" w:cs="Times New Roman"/>
          <w:sz w:val="24"/>
          <w:szCs w:val="24"/>
        </w:rPr>
        <w:t>ying</w:t>
      </w:r>
      <w:r w:rsidR="0004152F" w:rsidRPr="0004152F">
        <w:rPr>
          <w:rFonts w:ascii="Times New Roman" w:hAnsi="Times New Roman" w:cs="Times New Roman"/>
          <w:sz w:val="24"/>
          <w:szCs w:val="24"/>
        </w:rPr>
        <w:t xml:space="preserve"> “gracefulness” as an “aesthetic value”, which Sibley labels an “aesthetic property”</w:t>
      </w:r>
      <w:r w:rsidR="0004152F">
        <w:rPr>
          <w:rFonts w:ascii="Times New Roman" w:hAnsi="Times New Roman" w:cs="Times New Roman"/>
          <w:sz w:val="24"/>
          <w:szCs w:val="24"/>
        </w:rPr>
        <w:t>)</w:t>
      </w:r>
      <w:r w:rsidRPr="00AC2339">
        <w:rPr>
          <w:rFonts w:ascii="Times New Roman" w:hAnsi="Times New Roman" w:cs="Times New Roman"/>
          <w:sz w:val="24"/>
          <w:szCs w:val="24"/>
        </w:rPr>
        <w:t xml:space="preserve">. </w:t>
      </w:r>
    </w:p>
    <w:p w14:paraId="1317A4ED" w14:textId="4D90203B" w:rsidR="00AC2339" w:rsidRDefault="00302DD9" w:rsidP="00302DD9">
      <w:pPr>
        <w:spacing w:line="480" w:lineRule="auto"/>
        <w:rPr>
          <w:rFonts w:ascii="Times New Roman" w:hAnsi="Times New Roman" w:cs="Times New Roman"/>
          <w:sz w:val="24"/>
          <w:szCs w:val="24"/>
        </w:rPr>
      </w:pPr>
      <w:r>
        <w:rPr>
          <w:rFonts w:ascii="Times New Roman" w:hAnsi="Times New Roman" w:cs="Times New Roman"/>
          <w:sz w:val="24"/>
          <w:szCs w:val="24"/>
        </w:rPr>
        <w:t xml:space="preserve">Carroll takes </w:t>
      </w:r>
      <w:r w:rsidR="004965F6">
        <w:rPr>
          <w:rFonts w:ascii="Times New Roman" w:hAnsi="Times New Roman" w:cs="Times New Roman"/>
          <w:sz w:val="24"/>
          <w:szCs w:val="24"/>
        </w:rPr>
        <w:t>the same tact</w:t>
      </w:r>
      <w:r w:rsidR="006817D9">
        <w:rPr>
          <w:rFonts w:ascii="Times New Roman" w:hAnsi="Times New Roman" w:cs="Times New Roman"/>
          <w:sz w:val="24"/>
          <w:szCs w:val="24"/>
        </w:rPr>
        <w:t>,</w:t>
      </w:r>
      <w:r>
        <w:rPr>
          <w:rFonts w:ascii="Times New Roman" w:hAnsi="Times New Roman" w:cs="Times New Roman"/>
          <w:sz w:val="24"/>
          <w:szCs w:val="24"/>
        </w:rPr>
        <w:t xml:space="preserve"> stating that he is using the term “aesthetic properties” to denote “</w:t>
      </w:r>
      <w:r w:rsidRPr="00302DD9">
        <w:rPr>
          <w:rFonts w:ascii="Times New Roman" w:hAnsi="Times New Roman" w:cs="Times New Roman"/>
          <w:sz w:val="24"/>
          <w:szCs w:val="24"/>
        </w:rPr>
        <w:t>the kinds of non-expressive qualities to which Frank</w:t>
      </w:r>
      <w:r>
        <w:rPr>
          <w:rFonts w:ascii="Times New Roman" w:hAnsi="Times New Roman" w:cs="Times New Roman"/>
          <w:sz w:val="24"/>
          <w:szCs w:val="24"/>
        </w:rPr>
        <w:t xml:space="preserve"> </w:t>
      </w:r>
      <w:r w:rsidRPr="00302DD9">
        <w:rPr>
          <w:rFonts w:ascii="Times New Roman" w:hAnsi="Times New Roman" w:cs="Times New Roman"/>
          <w:sz w:val="24"/>
          <w:szCs w:val="24"/>
        </w:rPr>
        <w:t>Sibley often alludes</w:t>
      </w:r>
      <w:r>
        <w:rPr>
          <w:rFonts w:ascii="Times New Roman" w:hAnsi="Times New Roman" w:cs="Times New Roman"/>
          <w:sz w:val="24"/>
          <w:szCs w:val="24"/>
        </w:rPr>
        <w:t xml:space="preserve">” (2015, </w:t>
      </w:r>
      <w:r w:rsidR="0068655B">
        <w:rPr>
          <w:rFonts w:ascii="Times New Roman" w:hAnsi="Times New Roman" w:cs="Times New Roman"/>
          <w:sz w:val="24"/>
          <w:szCs w:val="24"/>
        </w:rPr>
        <w:t xml:space="preserve">p. </w:t>
      </w:r>
      <w:r>
        <w:rPr>
          <w:rFonts w:ascii="Times New Roman" w:hAnsi="Times New Roman" w:cs="Times New Roman"/>
          <w:sz w:val="24"/>
          <w:szCs w:val="24"/>
        </w:rPr>
        <w:t xml:space="preserve">171). </w:t>
      </w:r>
      <w:r w:rsidR="00E566C6">
        <w:rPr>
          <w:rFonts w:ascii="Times New Roman" w:hAnsi="Times New Roman" w:cs="Times New Roman"/>
          <w:sz w:val="24"/>
          <w:szCs w:val="24"/>
        </w:rPr>
        <w:t>On his view, w</w:t>
      </w:r>
      <w:r w:rsidR="009F1481">
        <w:rPr>
          <w:rFonts w:ascii="Times New Roman" w:hAnsi="Times New Roman" w:cs="Times New Roman"/>
          <w:sz w:val="24"/>
          <w:szCs w:val="24"/>
        </w:rPr>
        <w:t>hen someone is experienc</w:t>
      </w:r>
      <w:r w:rsidR="005A75CF">
        <w:rPr>
          <w:rFonts w:ascii="Times New Roman" w:hAnsi="Times New Roman" w:cs="Times New Roman"/>
          <w:sz w:val="24"/>
          <w:szCs w:val="24"/>
        </w:rPr>
        <w:t>ing</w:t>
      </w:r>
      <w:r w:rsidR="009F1481">
        <w:rPr>
          <w:rFonts w:ascii="Times New Roman" w:hAnsi="Times New Roman" w:cs="Times New Roman"/>
          <w:sz w:val="24"/>
          <w:szCs w:val="24"/>
        </w:rPr>
        <w:t xml:space="preserve"> said properties, they are having aesthetic experiences and making aesthetic judgments</w:t>
      </w:r>
      <w:r w:rsidR="00E566C6">
        <w:rPr>
          <w:rFonts w:ascii="Times New Roman" w:hAnsi="Times New Roman" w:cs="Times New Roman"/>
          <w:sz w:val="24"/>
          <w:szCs w:val="24"/>
        </w:rPr>
        <w:t>.</w:t>
      </w:r>
      <w:r w:rsidR="005E4A96">
        <w:rPr>
          <w:rFonts w:ascii="Times New Roman" w:hAnsi="Times New Roman" w:cs="Times New Roman"/>
          <w:sz w:val="24"/>
          <w:szCs w:val="24"/>
        </w:rPr>
        <w:t xml:space="preserve"> Or to put it different</w:t>
      </w:r>
      <w:r w:rsidR="000B2B4C">
        <w:rPr>
          <w:rFonts w:ascii="Times New Roman" w:hAnsi="Times New Roman" w:cs="Times New Roman"/>
          <w:sz w:val="24"/>
          <w:szCs w:val="24"/>
        </w:rPr>
        <w:t>ly</w:t>
      </w:r>
      <w:r w:rsidR="005E4A96">
        <w:rPr>
          <w:rFonts w:ascii="Times New Roman" w:hAnsi="Times New Roman" w:cs="Times New Roman"/>
          <w:sz w:val="24"/>
          <w:szCs w:val="24"/>
        </w:rPr>
        <w:t xml:space="preserve">: when a person is experiencing aesthetic </w:t>
      </w:r>
      <w:r w:rsidR="005E4A96" w:rsidRPr="005E4A96">
        <w:rPr>
          <w:rFonts w:ascii="Times New Roman" w:hAnsi="Times New Roman" w:cs="Times New Roman"/>
          <w:sz w:val="24"/>
          <w:szCs w:val="24"/>
        </w:rPr>
        <w:t>content</w:t>
      </w:r>
      <w:r w:rsidR="005E4A96">
        <w:rPr>
          <w:rFonts w:ascii="Times New Roman" w:hAnsi="Times New Roman" w:cs="Times New Roman"/>
          <w:sz w:val="24"/>
          <w:szCs w:val="24"/>
        </w:rPr>
        <w:t xml:space="preserve">, they are also potentially making aesthetic judgments (hence, Content Theory). </w:t>
      </w:r>
    </w:p>
    <w:p w14:paraId="71F5B100" w14:textId="0506EFE9" w:rsidR="00302DD9" w:rsidRDefault="00302DD9" w:rsidP="00302DD9">
      <w:pPr>
        <w:spacing w:line="480" w:lineRule="auto"/>
        <w:rPr>
          <w:rFonts w:ascii="Times New Roman" w:hAnsi="Times New Roman" w:cs="Times New Roman"/>
          <w:sz w:val="24"/>
          <w:szCs w:val="24"/>
        </w:rPr>
      </w:pPr>
      <w:r>
        <w:rPr>
          <w:rFonts w:ascii="Times New Roman" w:hAnsi="Times New Roman" w:cs="Times New Roman"/>
          <w:sz w:val="24"/>
          <w:szCs w:val="24"/>
        </w:rPr>
        <w:t xml:space="preserve">It may be true that everyone </w:t>
      </w:r>
      <w:r w:rsidR="006B7786">
        <w:rPr>
          <w:rFonts w:ascii="Times New Roman" w:hAnsi="Times New Roman" w:cs="Times New Roman"/>
          <w:sz w:val="24"/>
          <w:szCs w:val="24"/>
        </w:rPr>
        <w:t>who</w:t>
      </w:r>
      <w:r w:rsidR="006A1524">
        <w:rPr>
          <w:rFonts w:ascii="Times New Roman" w:hAnsi="Times New Roman" w:cs="Times New Roman"/>
          <w:sz w:val="24"/>
          <w:szCs w:val="24"/>
        </w:rPr>
        <w:t xml:space="preserve"> sees</w:t>
      </w:r>
      <w:r w:rsidR="006B7786">
        <w:rPr>
          <w:rFonts w:ascii="Times New Roman" w:hAnsi="Times New Roman" w:cs="Times New Roman"/>
          <w:sz w:val="24"/>
          <w:szCs w:val="24"/>
        </w:rPr>
        <w:t xml:space="preserve"> </w:t>
      </w:r>
      <w:r>
        <w:rPr>
          <w:rFonts w:ascii="Times New Roman" w:hAnsi="Times New Roman" w:cs="Times New Roman"/>
          <w:sz w:val="24"/>
          <w:szCs w:val="24"/>
        </w:rPr>
        <w:t xml:space="preserve">the arches in </w:t>
      </w:r>
      <w:r w:rsidR="00B4751B">
        <w:rPr>
          <w:rFonts w:ascii="Times New Roman" w:hAnsi="Times New Roman" w:cs="Times New Roman"/>
          <w:sz w:val="24"/>
          <w:szCs w:val="24"/>
        </w:rPr>
        <w:t>Arches National Park</w:t>
      </w:r>
      <w:r>
        <w:rPr>
          <w:rFonts w:ascii="Times New Roman" w:hAnsi="Times New Roman" w:cs="Times New Roman"/>
          <w:sz w:val="24"/>
          <w:szCs w:val="24"/>
        </w:rPr>
        <w:t xml:space="preserve"> </w:t>
      </w:r>
      <w:r w:rsidR="006A1524">
        <w:rPr>
          <w:rFonts w:ascii="Times New Roman" w:hAnsi="Times New Roman" w:cs="Times New Roman"/>
          <w:sz w:val="24"/>
          <w:szCs w:val="24"/>
        </w:rPr>
        <w:t>thinks that they are graceful</w:t>
      </w:r>
      <w:r w:rsidRPr="00064B5F">
        <w:rPr>
          <w:rFonts w:ascii="Times New Roman" w:hAnsi="Times New Roman" w:cs="Times New Roman"/>
          <w:sz w:val="24"/>
          <w:szCs w:val="24"/>
        </w:rPr>
        <w:t xml:space="preserve">. </w:t>
      </w:r>
      <w:r w:rsidR="00316201">
        <w:rPr>
          <w:rFonts w:ascii="Times New Roman" w:hAnsi="Times New Roman" w:cs="Times New Roman"/>
          <w:sz w:val="24"/>
          <w:szCs w:val="24"/>
        </w:rPr>
        <w:t>The problem is t</w:t>
      </w:r>
      <w:r w:rsidRPr="00064B5F">
        <w:rPr>
          <w:rFonts w:ascii="Times New Roman" w:hAnsi="Times New Roman" w:cs="Times New Roman"/>
          <w:sz w:val="24"/>
          <w:szCs w:val="24"/>
        </w:rPr>
        <w:t xml:space="preserve">hat </w:t>
      </w:r>
      <w:r w:rsidR="005E4A96">
        <w:rPr>
          <w:rFonts w:ascii="Times New Roman" w:hAnsi="Times New Roman" w:cs="Times New Roman"/>
          <w:sz w:val="24"/>
          <w:szCs w:val="24"/>
        </w:rPr>
        <w:t>the authors have yet to inform us</w:t>
      </w:r>
      <w:r w:rsidRPr="00064B5F">
        <w:rPr>
          <w:rFonts w:ascii="Times New Roman" w:hAnsi="Times New Roman" w:cs="Times New Roman"/>
          <w:sz w:val="24"/>
          <w:szCs w:val="24"/>
        </w:rPr>
        <w:t xml:space="preserve"> how </w:t>
      </w:r>
      <w:r w:rsidR="00293104">
        <w:rPr>
          <w:rFonts w:ascii="Times New Roman" w:hAnsi="Times New Roman" w:cs="Times New Roman"/>
          <w:sz w:val="24"/>
          <w:szCs w:val="24"/>
        </w:rPr>
        <w:t xml:space="preserve">attributing </w:t>
      </w:r>
      <w:r w:rsidRPr="00064B5F">
        <w:rPr>
          <w:rFonts w:ascii="Times New Roman" w:hAnsi="Times New Roman" w:cs="Times New Roman"/>
          <w:sz w:val="24"/>
          <w:szCs w:val="24"/>
        </w:rPr>
        <w:t xml:space="preserve">the </w:t>
      </w:r>
      <w:r w:rsidRPr="00764FF7">
        <w:rPr>
          <w:rFonts w:ascii="Times New Roman" w:hAnsi="Times New Roman" w:cs="Times New Roman"/>
          <w:i/>
          <w:sz w:val="24"/>
          <w:szCs w:val="24"/>
        </w:rPr>
        <w:t>aesthetic</w:t>
      </w:r>
      <w:r w:rsidRPr="00064B5F">
        <w:rPr>
          <w:rFonts w:ascii="Times New Roman" w:hAnsi="Times New Roman" w:cs="Times New Roman"/>
          <w:sz w:val="24"/>
          <w:szCs w:val="24"/>
        </w:rPr>
        <w:t xml:space="preserve"> </w:t>
      </w:r>
      <w:r w:rsidR="00CF6046">
        <w:rPr>
          <w:rFonts w:ascii="Times New Roman" w:hAnsi="Times New Roman" w:cs="Times New Roman"/>
          <w:sz w:val="24"/>
          <w:szCs w:val="24"/>
        </w:rPr>
        <w:t xml:space="preserve">property or </w:t>
      </w:r>
      <w:r w:rsidRPr="00064B5F">
        <w:rPr>
          <w:rFonts w:ascii="Times New Roman" w:hAnsi="Times New Roman" w:cs="Times New Roman"/>
          <w:sz w:val="24"/>
          <w:szCs w:val="24"/>
        </w:rPr>
        <w:t xml:space="preserve">value of “being beautiful” </w:t>
      </w:r>
      <w:r w:rsidR="004965F6">
        <w:rPr>
          <w:rFonts w:ascii="Times New Roman" w:hAnsi="Times New Roman" w:cs="Times New Roman"/>
          <w:sz w:val="24"/>
          <w:szCs w:val="24"/>
        </w:rPr>
        <w:t xml:space="preserve">or “being graceful” </w:t>
      </w:r>
      <w:r w:rsidRPr="00064B5F">
        <w:rPr>
          <w:rFonts w:ascii="Times New Roman" w:hAnsi="Times New Roman" w:cs="Times New Roman"/>
          <w:sz w:val="24"/>
          <w:szCs w:val="24"/>
        </w:rPr>
        <w:t>differs</w:t>
      </w:r>
      <w:r w:rsidR="004965F6">
        <w:rPr>
          <w:rFonts w:ascii="Times New Roman" w:hAnsi="Times New Roman" w:cs="Times New Roman"/>
          <w:sz w:val="24"/>
          <w:szCs w:val="24"/>
        </w:rPr>
        <w:t xml:space="preserve"> in kind</w:t>
      </w:r>
      <w:r w:rsidRPr="00064B5F">
        <w:rPr>
          <w:rFonts w:ascii="Times New Roman" w:hAnsi="Times New Roman" w:cs="Times New Roman"/>
          <w:sz w:val="24"/>
          <w:szCs w:val="24"/>
        </w:rPr>
        <w:t xml:space="preserve"> from the </w:t>
      </w:r>
      <w:r w:rsidR="00293104">
        <w:rPr>
          <w:rFonts w:ascii="Times New Roman" w:hAnsi="Times New Roman" w:cs="Times New Roman"/>
          <w:sz w:val="24"/>
          <w:szCs w:val="24"/>
        </w:rPr>
        <w:t>attribution of</w:t>
      </w:r>
      <w:r w:rsidRPr="00064B5F">
        <w:rPr>
          <w:rFonts w:ascii="Times New Roman" w:hAnsi="Times New Roman" w:cs="Times New Roman"/>
          <w:sz w:val="24"/>
          <w:szCs w:val="24"/>
        </w:rPr>
        <w:t>, say, “being affordable”, “being tasty” or “being sexually attractive”.</w:t>
      </w:r>
      <w:r w:rsidR="00B4751B">
        <w:rPr>
          <w:rFonts w:ascii="Times New Roman" w:hAnsi="Times New Roman" w:cs="Times New Roman"/>
          <w:sz w:val="24"/>
          <w:szCs w:val="24"/>
        </w:rPr>
        <w:t xml:space="preserve"> </w:t>
      </w:r>
      <w:r w:rsidR="00DB3654">
        <w:rPr>
          <w:rFonts w:ascii="Times New Roman" w:hAnsi="Times New Roman" w:cs="Times New Roman"/>
          <w:sz w:val="24"/>
          <w:szCs w:val="24"/>
        </w:rPr>
        <w:t>It seems to us that</w:t>
      </w:r>
      <w:r w:rsidR="00B4751B">
        <w:rPr>
          <w:rFonts w:ascii="Times New Roman" w:hAnsi="Times New Roman" w:cs="Times New Roman"/>
          <w:sz w:val="24"/>
          <w:szCs w:val="24"/>
        </w:rPr>
        <w:t xml:space="preserve"> </w:t>
      </w:r>
      <w:r w:rsidR="00DB3654">
        <w:rPr>
          <w:rFonts w:ascii="Times New Roman" w:hAnsi="Times New Roman" w:cs="Times New Roman"/>
          <w:sz w:val="24"/>
          <w:szCs w:val="24"/>
        </w:rPr>
        <w:t xml:space="preserve">a </w:t>
      </w:r>
      <w:r w:rsidR="00DB3654">
        <w:rPr>
          <w:rFonts w:ascii="Times New Roman" w:hAnsi="Times New Roman" w:cs="Times New Roman"/>
          <w:sz w:val="24"/>
          <w:szCs w:val="24"/>
        </w:rPr>
        <w:lastRenderedPageBreak/>
        <w:t>successful theory</w:t>
      </w:r>
      <w:r w:rsidR="00B4751B">
        <w:rPr>
          <w:rFonts w:ascii="Times New Roman" w:hAnsi="Times New Roman" w:cs="Times New Roman"/>
          <w:sz w:val="24"/>
          <w:szCs w:val="24"/>
        </w:rPr>
        <w:t xml:space="preserve"> of aesthetic judgment </w:t>
      </w:r>
      <w:r w:rsidR="002F19C2">
        <w:rPr>
          <w:rFonts w:ascii="Times New Roman" w:hAnsi="Times New Roman" w:cs="Times New Roman"/>
          <w:sz w:val="24"/>
          <w:szCs w:val="24"/>
        </w:rPr>
        <w:t>must</w:t>
      </w:r>
      <w:r w:rsidR="00B4751B">
        <w:rPr>
          <w:rFonts w:ascii="Times New Roman" w:hAnsi="Times New Roman" w:cs="Times New Roman"/>
          <w:sz w:val="24"/>
          <w:szCs w:val="24"/>
        </w:rPr>
        <w:t xml:space="preserve"> tell us what the difference is between </w:t>
      </w:r>
      <w:r w:rsidR="00B82D73">
        <w:rPr>
          <w:rFonts w:ascii="Times New Roman" w:hAnsi="Times New Roman" w:cs="Times New Roman"/>
          <w:sz w:val="24"/>
          <w:szCs w:val="24"/>
        </w:rPr>
        <w:t xml:space="preserve">the </w:t>
      </w:r>
      <w:r w:rsidR="00B82D73" w:rsidRPr="00EB40C1">
        <w:rPr>
          <w:rFonts w:ascii="Times New Roman" w:hAnsi="Times New Roman" w:cs="Times New Roman"/>
          <w:i/>
          <w:iCs/>
          <w:sz w:val="24"/>
          <w:szCs w:val="24"/>
        </w:rPr>
        <w:t>non-aesthetic</w:t>
      </w:r>
      <w:r w:rsidR="00B82D73">
        <w:rPr>
          <w:rFonts w:ascii="Times New Roman" w:hAnsi="Times New Roman" w:cs="Times New Roman"/>
          <w:sz w:val="24"/>
          <w:szCs w:val="24"/>
        </w:rPr>
        <w:t xml:space="preserve"> judgments that</w:t>
      </w:r>
      <w:r w:rsidR="00B4751B" w:rsidRPr="00064B5F">
        <w:rPr>
          <w:rFonts w:ascii="Times New Roman" w:hAnsi="Times New Roman" w:cs="Times New Roman"/>
          <w:sz w:val="24"/>
          <w:szCs w:val="24"/>
        </w:rPr>
        <w:t xml:space="preserve"> “x is sexually attractive” </w:t>
      </w:r>
      <w:r w:rsidR="00AC07F5">
        <w:rPr>
          <w:rFonts w:ascii="Times New Roman" w:hAnsi="Times New Roman" w:cs="Times New Roman"/>
          <w:sz w:val="24"/>
          <w:szCs w:val="24"/>
        </w:rPr>
        <w:t xml:space="preserve">or “x is affordable” </w:t>
      </w:r>
      <w:r w:rsidR="00B4751B" w:rsidRPr="00064B5F">
        <w:rPr>
          <w:rFonts w:ascii="Times New Roman" w:hAnsi="Times New Roman" w:cs="Times New Roman"/>
          <w:sz w:val="24"/>
          <w:szCs w:val="24"/>
        </w:rPr>
        <w:t xml:space="preserve">and </w:t>
      </w:r>
      <w:r w:rsidR="00AC07F5">
        <w:rPr>
          <w:rFonts w:ascii="Times New Roman" w:hAnsi="Times New Roman" w:cs="Times New Roman"/>
          <w:sz w:val="24"/>
          <w:szCs w:val="24"/>
        </w:rPr>
        <w:t xml:space="preserve">the </w:t>
      </w:r>
      <w:r w:rsidR="00AC07F5" w:rsidRPr="00AC07F5">
        <w:rPr>
          <w:rFonts w:ascii="Times New Roman" w:hAnsi="Times New Roman" w:cs="Times New Roman"/>
          <w:i/>
          <w:iCs/>
          <w:sz w:val="24"/>
          <w:szCs w:val="24"/>
        </w:rPr>
        <w:t>aesthetic</w:t>
      </w:r>
      <w:r w:rsidR="00AC07F5">
        <w:rPr>
          <w:rFonts w:ascii="Times New Roman" w:hAnsi="Times New Roman" w:cs="Times New Roman"/>
          <w:sz w:val="24"/>
          <w:szCs w:val="24"/>
        </w:rPr>
        <w:t xml:space="preserve"> judgments </w:t>
      </w:r>
      <w:r w:rsidR="00EB40C1">
        <w:rPr>
          <w:rFonts w:ascii="Times New Roman" w:hAnsi="Times New Roman" w:cs="Times New Roman"/>
          <w:sz w:val="24"/>
          <w:szCs w:val="24"/>
        </w:rPr>
        <w:t>that</w:t>
      </w:r>
      <w:r w:rsidR="00EA55AF">
        <w:rPr>
          <w:rFonts w:ascii="Times New Roman" w:hAnsi="Times New Roman" w:cs="Times New Roman"/>
          <w:sz w:val="24"/>
          <w:szCs w:val="24"/>
        </w:rPr>
        <w:t xml:space="preserve"> </w:t>
      </w:r>
      <w:r w:rsidR="00B4751B" w:rsidRPr="00064B5F">
        <w:rPr>
          <w:rFonts w:ascii="Times New Roman" w:hAnsi="Times New Roman" w:cs="Times New Roman"/>
          <w:sz w:val="24"/>
          <w:szCs w:val="24"/>
        </w:rPr>
        <w:t xml:space="preserve">“x is </w:t>
      </w:r>
      <w:r w:rsidR="00AC07F5">
        <w:rPr>
          <w:rFonts w:ascii="Times New Roman" w:hAnsi="Times New Roman" w:cs="Times New Roman"/>
          <w:sz w:val="24"/>
          <w:szCs w:val="24"/>
        </w:rPr>
        <w:t>graceful</w:t>
      </w:r>
      <w:r w:rsidR="00B4751B">
        <w:rPr>
          <w:rFonts w:ascii="Times New Roman" w:hAnsi="Times New Roman" w:cs="Times New Roman"/>
          <w:sz w:val="24"/>
          <w:szCs w:val="24"/>
        </w:rPr>
        <w:t>”</w:t>
      </w:r>
      <w:r w:rsidR="00AC07F5">
        <w:rPr>
          <w:rFonts w:ascii="Times New Roman" w:hAnsi="Times New Roman" w:cs="Times New Roman"/>
          <w:sz w:val="24"/>
          <w:szCs w:val="24"/>
        </w:rPr>
        <w:t xml:space="preserve"> or “</w:t>
      </w:r>
      <w:r w:rsidR="009F3171">
        <w:rPr>
          <w:rFonts w:ascii="Times New Roman" w:hAnsi="Times New Roman" w:cs="Times New Roman"/>
          <w:sz w:val="24"/>
          <w:szCs w:val="24"/>
        </w:rPr>
        <w:t xml:space="preserve">x is </w:t>
      </w:r>
      <w:r w:rsidR="00EC1986">
        <w:rPr>
          <w:rFonts w:ascii="Times New Roman" w:hAnsi="Times New Roman" w:cs="Times New Roman"/>
          <w:sz w:val="24"/>
          <w:szCs w:val="24"/>
        </w:rPr>
        <w:t xml:space="preserve">garish”. </w:t>
      </w:r>
      <w:r w:rsidR="00B4751B">
        <w:rPr>
          <w:rFonts w:ascii="Times New Roman" w:hAnsi="Times New Roman" w:cs="Times New Roman"/>
          <w:sz w:val="24"/>
          <w:szCs w:val="24"/>
        </w:rPr>
        <w:t xml:space="preserve">Without some way of drawing such a distinction, it is unclear what exactly </w:t>
      </w:r>
      <w:r w:rsidR="00EF4207">
        <w:rPr>
          <w:rFonts w:ascii="Times New Roman" w:hAnsi="Times New Roman" w:cs="Times New Roman"/>
          <w:sz w:val="24"/>
          <w:szCs w:val="24"/>
        </w:rPr>
        <w:t>Content Theory</w:t>
      </w:r>
      <w:r w:rsidR="00EC1986">
        <w:rPr>
          <w:rFonts w:ascii="Times New Roman" w:hAnsi="Times New Roman" w:cs="Times New Roman"/>
          <w:sz w:val="24"/>
          <w:szCs w:val="24"/>
        </w:rPr>
        <w:t xml:space="preserve"> is supposed to be a </w:t>
      </w:r>
      <w:r w:rsidR="00EC1986" w:rsidRPr="00C86A10">
        <w:rPr>
          <w:rFonts w:ascii="Times New Roman" w:hAnsi="Times New Roman" w:cs="Times New Roman"/>
          <w:i/>
          <w:iCs/>
          <w:sz w:val="24"/>
          <w:szCs w:val="24"/>
        </w:rPr>
        <w:t>theory of</w:t>
      </w:r>
      <w:r w:rsidR="00B4751B">
        <w:rPr>
          <w:rFonts w:ascii="Times New Roman" w:hAnsi="Times New Roman" w:cs="Times New Roman"/>
          <w:sz w:val="24"/>
          <w:szCs w:val="24"/>
        </w:rPr>
        <w:t xml:space="preserve">, especially since </w:t>
      </w:r>
      <w:r w:rsidR="002F19C2">
        <w:rPr>
          <w:rFonts w:ascii="Times New Roman" w:hAnsi="Times New Roman" w:cs="Times New Roman"/>
          <w:sz w:val="24"/>
          <w:szCs w:val="24"/>
        </w:rPr>
        <w:t>this class of theories</w:t>
      </w:r>
      <w:r w:rsidR="00B4751B">
        <w:rPr>
          <w:rFonts w:ascii="Times New Roman" w:hAnsi="Times New Roman" w:cs="Times New Roman"/>
          <w:sz w:val="24"/>
          <w:szCs w:val="24"/>
        </w:rPr>
        <w:t xml:space="preserve"> do</w:t>
      </w:r>
      <w:r w:rsidR="002F19C2">
        <w:rPr>
          <w:rFonts w:ascii="Times New Roman" w:hAnsi="Times New Roman" w:cs="Times New Roman"/>
          <w:sz w:val="24"/>
          <w:szCs w:val="24"/>
        </w:rPr>
        <w:t>es</w:t>
      </w:r>
      <w:r w:rsidR="00B4751B">
        <w:rPr>
          <w:rFonts w:ascii="Times New Roman" w:hAnsi="Times New Roman" w:cs="Times New Roman"/>
          <w:sz w:val="24"/>
          <w:szCs w:val="24"/>
        </w:rPr>
        <w:t xml:space="preserve"> not appeal to any characteristic feeling or phenomenal experience that is supposed to accompany</w:t>
      </w:r>
      <w:r w:rsidR="00EF4207">
        <w:rPr>
          <w:rFonts w:ascii="Times New Roman" w:hAnsi="Times New Roman" w:cs="Times New Roman"/>
          <w:sz w:val="24"/>
          <w:szCs w:val="24"/>
        </w:rPr>
        <w:t>, and thereby mark out,</w:t>
      </w:r>
      <w:r w:rsidR="00B4751B">
        <w:rPr>
          <w:rFonts w:ascii="Times New Roman" w:hAnsi="Times New Roman" w:cs="Times New Roman"/>
          <w:sz w:val="24"/>
          <w:szCs w:val="24"/>
        </w:rPr>
        <w:t xml:space="preserve"> such judgments.</w:t>
      </w:r>
      <w:r w:rsidR="004965F6">
        <w:rPr>
          <w:rFonts w:ascii="Times New Roman" w:hAnsi="Times New Roman" w:cs="Times New Roman"/>
          <w:sz w:val="24"/>
          <w:szCs w:val="24"/>
        </w:rPr>
        <w:t xml:space="preserve"> Sibley</w:t>
      </w:r>
      <w:r w:rsidR="009816EF">
        <w:rPr>
          <w:rFonts w:ascii="Times New Roman" w:hAnsi="Times New Roman" w:cs="Times New Roman"/>
          <w:sz w:val="24"/>
          <w:szCs w:val="24"/>
        </w:rPr>
        <w:t>, for example,</w:t>
      </w:r>
      <w:r w:rsidR="004965F6">
        <w:rPr>
          <w:rFonts w:ascii="Times New Roman" w:hAnsi="Times New Roman" w:cs="Times New Roman"/>
          <w:sz w:val="24"/>
          <w:szCs w:val="24"/>
        </w:rPr>
        <w:t xml:space="preserve"> makes no mention of a </w:t>
      </w:r>
      <w:r w:rsidR="00040950">
        <w:rPr>
          <w:rFonts w:ascii="Times New Roman" w:hAnsi="Times New Roman" w:cs="Times New Roman"/>
          <w:sz w:val="24"/>
          <w:szCs w:val="24"/>
        </w:rPr>
        <w:t>characteristic</w:t>
      </w:r>
      <w:r w:rsidR="004965F6">
        <w:rPr>
          <w:rFonts w:ascii="Times New Roman" w:hAnsi="Times New Roman" w:cs="Times New Roman"/>
          <w:sz w:val="24"/>
          <w:szCs w:val="24"/>
        </w:rPr>
        <w:t xml:space="preserve"> experience that accompanies the perception of aesthetic properties</w:t>
      </w:r>
      <w:r w:rsidR="00E2467F">
        <w:rPr>
          <w:rFonts w:ascii="Times New Roman" w:hAnsi="Times New Roman" w:cs="Times New Roman"/>
          <w:sz w:val="24"/>
          <w:szCs w:val="24"/>
        </w:rPr>
        <w:t xml:space="preserve"> beyond his statement that the recognition of such properties involves an exercise of taste</w:t>
      </w:r>
      <w:r w:rsidR="005E4A96">
        <w:rPr>
          <w:rFonts w:ascii="Times New Roman" w:hAnsi="Times New Roman" w:cs="Times New Roman"/>
          <w:sz w:val="24"/>
          <w:szCs w:val="24"/>
        </w:rPr>
        <w:t xml:space="preserve"> (which Sibley leaves undefined)</w:t>
      </w:r>
      <w:r w:rsidR="00E2467F">
        <w:rPr>
          <w:rFonts w:ascii="Times New Roman" w:hAnsi="Times New Roman" w:cs="Times New Roman"/>
          <w:sz w:val="24"/>
          <w:szCs w:val="24"/>
        </w:rPr>
        <w:t xml:space="preserve">. </w:t>
      </w:r>
      <w:r w:rsidR="004965F6">
        <w:rPr>
          <w:rFonts w:ascii="Times New Roman" w:hAnsi="Times New Roman" w:cs="Times New Roman"/>
          <w:sz w:val="24"/>
          <w:szCs w:val="24"/>
        </w:rPr>
        <w:t>Lopes positively rejects</w:t>
      </w:r>
      <w:r w:rsidR="00CB14A4">
        <w:rPr>
          <w:rFonts w:ascii="Times New Roman" w:hAnsi="Times New Roman" w:cs="Times New Roman"/>
          <w:sz w:val="24"/>
          <w:szCs w:val="24"/>
        </w:rPr>
        <w:t xml:space="preserve"> traditional accounts of aesthetic judgment that tie such judgments to feelings of pleasure (2018, </w:t>
      </w:r>
      <w:r w:rsidR="00AB74C2">
        <w:rPr>
          <w:rFonts w:ascii="Times New Roman" w:hAnsi="Times New Roman" w:cs="Times New Roman"/>
          <w:sz w:val="24"/>
          <w:szCs w:val="24"/>
        </w:rPr>
        <w:t xml:space="preserve">p. </w:t>
      </w:r>
      <w:r w:rsidR="00CB14A4">
        <w:rPr>
          <w:rFonts w:ascii="Times New Roman" w:hAnsi="Times New Roman" w:cs="Times New Roman"/>
          <w:sz w:val="24"/>
          <w:szCs w:val="24"/>
        </w:rPr>
        <w:t xml:space="preserve">155). Similarly, Carroll does not identify aesthetic judgment with any experience </w:t>
      </w:r>
      <w:r w:rsidR="00040950">
        <w:rPr>
          <w:rFonts w:ascii="Times New Roman" w:hAnsi="Times New Roman" w:cs="Times New Roman"/>
          <w:sz w:val="24"/>
          <w:szCs w:val="24"/>
        </w:rPr>
        <w:t xml:space="preserve">or feeling </w:t>
      </w:r>
      <w:r w:rsidR="00CB14A4">
        <w:rPr>
          <w:rFonts w:ascii="Times New Roman" w:hAnsi="Times New Roman" w:cs="Times New Roman"/>
          <w:sz w:val="24"/>
          <w:szCs w:val="24"/>
        </w:rPr>
        <w:t xml:space="preserve">(2015, </w:t>
      </w:r>
      <w:r w:rsidR="00AB74C2">
        <w:rPr>
          <w:rFonts w:ascii="Times New Roman" w:hAnsi="Times New Roman" w:cs="Times New Roman"/>
          <w:sz w:val="24"/>
          <w:szCs w:val="24"/>
        </w:rPr>
        <w:t xml:space="preserve">p. </w:t>
      </w:r>
      <w:r w:rsidR="00CB14A4">
        <w:rPr>
          <w:rFonts w:ascii="Times New Roman" w:hAnsi="Times New Roman" w:cs="Times New Roman"/>
          <w:sz w:val="24"/>
          <w:szCs w:val="24"/>
        </w:rPr>
        <w:t xml:space="preserve">172). </w:t>
      </w:r>
    </w:p>
    <w:p w14:paraId="28BE18F5" w14:textId="6020C345" w:rsidR="004965F6" w:rsidRDefault="00040950" w:rsidP="00302DD9">
      <w:pPr>
        <w:spacing w:line="480" w:lineRule="auto"/>
        <w:rPr>
          <w:rFonts w:ascii="Times New Roman" w:hAnsi="Times New Roman" w:cs="Times New Roman"/>
          <w:sz w:val="24"/>
          <w:szCs w:val="24"/>
        </w:rPr>
      </w:pPr>
      <w:r w:rsidRPr="00064B5F">
        <w:rPr>
          <w:rFonts w:ascii="Times New Roman" w:hAnsi="Times New Roman" w:cs="Times New Roman"/>
          <w:sz w:val="24"/>
          <w:szCs w:val="24"/>
        </w:rPr>
        <w:t xml:space="preserve">Without a </w:t>
      </w:r>
      <w:r w:rsidR="0094164D">
        <w:rPr>
          <w:rFonts w:ascii="Times New Roman" w:hAnsi="Times New Roman" w:cs="Times New Roman"/>
          <w:sz w:val="24"/>
          <w:szCs w:val="24"/>
        </w:rPr>
        <w:t xml:space="preserve">clear </w:t>
      </w:r>
      <w:r w:rsidRPr="00064B5F">
        <w:rPr>
          <w:rFonts w:ascii="Times New Roman" w:hAnsi="Times New Roman" w:cs="Times New Roman"/>
          <w:sz w:val="24"/>
          <w:szCs w:val="24"/>
        </w:rPr>
        <w:t xml:space="preserve">definition of </w:t>
      </w:r>
      <w:r w:rsidR="001A4FBC">
        <w:rPr>
          <w:rFonts w:ascii="Times New Roman" w:hAnsi="Times New Roman" w:cs="Times New Roman"/>
          <w:sz w:val="24"/>
          <w:szCs w:val="24"/>
        </w:rPr>
        <w:t>aesthetic property</w:t>
      </w:r>
      <w:r w:rsidRPr="00064B5F">
        <w:rPr>
          <w:rFonts w:ascii="Times New Roman" w:hAnsi="Times New Roman" w:cs="Times New Roman"/>
          <w:sz w:val="24"/>
          <w:szCs w:val="24"/>
        </w:rPr>
        <w:t xml:space="preserve">, </w:t>
      </w:r>
      <w:r>
        <w:rPr>
          <w:rFonts w:ascii="Times New Roman" w:hAnsi="Times New Roman" w:cs="Times New Roman"/>
          <w:sz w:val="24"/>
          <w:szCs w:val="24"/>
        </w:rPr>
        <w:t>we cannot be</w:t>
      </w:r>
      <w:r w:rsidRPr="00064B5F">
        <w:rPr>
          <w:rFonts w:ascii="Times New Roman" w:hAnsi="Times New Roman" w:cs="Times New Roman"/>
          <w:sz w:val="24"/>
          <w:szCs w:val="24"/>
        </w:rPr>
        <w:t xml:space="preserve"> </w:t>
      </w:r>
      <w:r>
        <w:rPr>
          <w:rFonts w:ascii="Times New Roman" w:hAnsi="Times New Roman" w:cs="Times New Roman"/>
          <w:sz w:val="24"/>
          <w:szCs w:val="24"/>
        </w:rPr>
        <w:t>confident</w:t>
      </w:r>
      <w:r w:rsidRPr="00064B5F">
        <w:rPr>
          <w:rFonts w:ascii="Times New Roman" w:hAnsi="Times New Roman" w:cs="Times New Roman"/>
          <w:sz w:val="24"/>
          <w:szCs w:val="24"/>
        </w:rPr>
        <w:t xml:space="preserve"> that we make </w:t>
      </w:r>
      <w:r w:rsidR="001908A8">
        <w:rPr>
          <w:rFonts w:ascii="Times New Roman" w:hAnsi="Times New Roman" w:cs="Times New Roman"/>
          <w:sz w:val="24"/>
          <w:szCs w:val="24"/>
        </w:rPr>
        <w:t>“</w:t>
      </w:r>
      <w:r w:rsidRPr="00064B5F">
        <w:rPr>
          <w:rFonts w:ascii="Times New Roman" w:hAnsi="Times New Roman" w:cs="Times New Roman"/>
          <w:sz w:val="24"/>
          <w:szCs w:val="24"/>
        </w:rPr>
        <w:t>aesthetic</w:t>
      </w:r>
      <w:r w:rsidR="001908A8">
        <w:rPr>
          <w:rFonts w:ascii="Times New Roman" w:hAnsi="Times New Roman" w:cs="Times New Roman"/>
          <w:sz w:val="24"/>
          <w:szCs w:val="24"/>
        </w:rPr>
        <w:t>”</w:t>
      </w:r>
      <w:r w:rsidRPr="00064B5F">
        <w:rPr>
          <w:rFonts w:ascii="Times New Roman" w:hAnsi="Times New Roman" w:cs="Times New Roman"/>
          <w:sz w:val="24"/>
          <w:szCs w:val="24"/>
        </w:rPr>
        <w:t xml:space="preserve"> </w:t>
      </w:r>
      <w:r w:rsidR="001908A8">
        <w:rPr>
          <w:rFonts w:ascii="Times New Roman" w:hAnsi="Times New Roman" w:cs="Times New Roman"/>
          <w:sz w:val="24"/>
          <w:szCs w:val="24"/>
        </w:rPr>
        <w:t>judgments</w:t>
      </w:r>
      <w:r>
        <w:rPr>
          <w:rFonts w:ascii="Times New Roman" w:hAnsi="Times New Roman" w:cs="Times New Roman"/>
          <w:sz w:val="24"/>
          <w:szCs w:val="24"/>
        </w:rPr>
        <w:t xml:space="preserve"> at all</w:t>
      </w:r>
      <w:r w:rsidR="00A76584">
        <w:rPr>
          <w:rFonts w:ascii="Times New Roman" w:hAnsi="Times New Roman" w:cs="Times New Roman"/>
          <w:sz w:val="24"/>
          <w:szCs w:val="24"/>
        </w:rPr>
        <w:t xml:space="preserve"> on Content Theory</w:t>
      </w:r>
      <w:r>
        <w:rPr>
          <w:rFonts w:ascii="Times New Roman" w:hAnsi="Times New Roman" w:cs="Times New Roman"/>
          <w:sz w:val="24"/>
          <w:szCs w:val="24"/>
        </w:rPr>
        <w:t>.</w:t>
      </w:r>
      <w:r w:rsidRPr="00064B5F">
        <w:rPr>
          <w:rFonts w:ascii="Times New Roman" w:hAnsi="Times New Roman" w:cs="Times New Roman"/>
          <w:sz w:val="24"/>
          <w:szCs w:val="24"/>
        </w:rPr>
        <w:t xml:space="preserve"> </w:t>
      </w:r>
      <w:r w:rsidR="00054DB2">
        <w:rPr>
          <w:rFonts w:ascii="Times New Roman" w:hAnsi="Times New Roman" w:cs="Times New Roman"/>
          <w:sz w:val="24"/>
          <w:szCs w:val="24"/>
        </w:rPr>
        <w:t xml:space="preserve">James </w:t>
      </w:r>
      <w:r w:rsidRPr="00064B5F">
        <w:rPr>
          <w:rFonts w:ascii="Times New Roman" w:hAnsi="Times New Roman" w:cs="Times New Roman"/>
          <w:sz w:val="24"/>
          <w:szCs w:val="24"/>
        </w:rPr>
        <w:t>Shelley raises a similar concern</w:t>
      </w:r>
      <w:r w:rsidR="002B4046">
        <w:rPr>
          <w:rFonts w:ascii="Times New Roman" w:hAnsi="Times New Roman" w:cs="Times New Roman"/>
          <w:sz w:val="24"/>
          <w:szCs w:val="24"/>
        </w:rPr>
        <w:t xml:space="preserve"> when discussing the work of Lopes</w:t>
      </w:r>
      <w:r w:rsidRPr="00064B5F">
        <w:rPr>
          <w:rFonts w:ascii="Times New Roman" w:hAnsi="Times New Roman" w:cs="Times New Roman"/>
          <w:sz w:val="24"/>
          <w:szCs w:val="24"/>
        </w:rPr>
        <w:t>: “if aesthetic acts counterfactually depend on mental representations of items having aesthetic values, we won’t know which acts are aesthetic unless we know which values are” (2021, p. 214).</w:t>
      </w:r>
    </w:p>
    <w:p w14:paraId="3F5435BE" w14:textId="7048F1D3" w:rsidR="00040950" w:rsidRDefault="005D4B68" w:rsidP="00040950">
      <w:pPr>
        <w:spacing w:line="480" w:lineRule="auto"/>
        <w:rPr>
          <w:rFonts w:ascii="Times New Roman" w:hAnsi="Times New Roman" w:cs="Times New Roman"/>
          <w:sz w:val="24"/>
          <w:szCs w:val="24"/>
        </w:rPr>
      </w:pPr>
      <w:r>
        <w:rPr>
          <w:rFonts w:ascii="Times New Roman" w:hAnsi="Times New Roman" w:cs="Times New Roman"/>
          <w:sz w:val="24"/>
          <w:szCs w:val="24"/>
        </w:rPr>
        <w:t>The</w:t>
      </w:r>
      <w:r w:rsidR="00040950">
        <w:rPr>
          <w:rFonts w:ascii="Times New Roman" w:hAnsi="Times New Roman" w:cs="Times New Roman"/>
          <w:sz w:val="24"/>
          <w:szCs w:val="24"/>
        </w:rPr>
        <w:t xml:space="preserve"> </w:t>
      </w:r>
      <w:r>
        <w:rPr>
          <w:rFonts w:ascii="Times New Roman" w:hAnsi="Times New Roman" w:cs="Times New Roman"/>
          <w:sz w:val="24"/>
          <w:szCs w:val="24"/>
        </w:rPr>
        <w:t xml:space="preserve">philosophers </w:t>
      </w:r>
      <w:r w:rsidR="00040950">
        <w:rPr>
          <w:rFonts w:ascii="Times New Roman" w:hAnsi="Times New Roman" w:cs="Times New Roman"/>
          <w:sz w:val="24"/>
          <w:szCs w:val="24"/>
        </w:rPr>
        <w:t xml:space="preserve">under scrutiny </w:t>
      </w:r>
      <w:r>
        <w:rPr>
          <w:rFonts w:ascii="Times New Roman" w:hAnsi="Times New Roman" w:cs="Times New Roman"/>
          <w:sz w:val="24"/>
          <w:szCs w:val="24"/>
        </w:rPr>
        <w:t xml:space="preserve">here </w:t>
      </w:r>
      <w:r w:rsidR="00040950">
        <w:rPr>
          <w:rFonts w:ascii="Times New Roman" w:hAnsi="Times New Roman" w:cs="Times New Roman"/>
          <w:sz w:val="24"/>
          <w:szCs w:val="24"/>
        </w:rPr>
        <w:t xml:space="preserve">have </w:t>
      </w:r>
      <w:r>
        <w:rPr>
          <w:rFonts w:ascii="Times New Roman" w:hAnsi="Times New Roman" w:cs="Times New Roman"/>
          <w:sz w:val="24"/>
          <w:szCs w:val="24"/>
        </w:rPr>
        <w:t>proposed similar</w:t>
      </w:r>
      <w:r w:rsidR="00040950">
        <w:rPr>
          <w:rFonts w:ascii="Times New Roman" w:hAnsi="Times New Roman" w:cs="Times New Roman"/>
          <w:sz w:val="24"/>
          <w:szCs w:val="24"/>
        </w:rPr>
        <w:t xml:space="preserve"> response</w:t>
      </w:r>
      <w:r>
        <w:rPr>
          <w:rFonts w:ascii="Times New Roman" w:hAnsi="Times New Roman" w:cs="Times New Roman"/>
          <w:sz w:val="24"/>
          <w:szCs w:val="24"/>
        </w:rPr>
        <w:t>s</w:t>
      </w:r>
      <w:r w:rsidR="00007648">
        <w:rPr>
          <w:rFonts w:ascii="Times New Roman" w:hAnsi="Times New Roman" w:cs="Times New Roman"/>
          <w:sz w:val="24"/>
          <w:szCs w:val="24"/>
        </w:rPr>
        <w:t xml:space="preserve"> to this line of criticism</w:t>
      </w:r>
      <w:r w:rsidR="00040950">
        <w:rPr>
          <w:rFonts w:ascii="Times New Roman" w:hAnsi="Times New Roman" w:cs="Times New Roman"/>
          <w:sz w:val="24"/>
          <w:szCs w:val="24"/>
        </w:rPr>
        <w:t xml:space="preserve">: </w:t>
      </w:r>
      <w:r w:rsidR="00252163">
        <w:rPr>
          <w:rFonts w:ascii="Times New Roman" w:hAnsi="Times New Roman" w:cs="Times New Roman"/>
          <w:sz w:val="24"/>
          <w:szCs w:val="24"/>
        </w:rPr>
        <w:t>T</w:t>
      </w:r>
      <w:r w:rsidR="00040950" w:rsidRPr="00064B5F">
        <w:rPr>
          <w:rFonts w:ascii="Times New Roman" w:hAnsi="Times New Roman" w:cs="Times New Roman"/>
          <w:sz w:val="24"/>
          <w:szCs w:val="24"/>
        </w:rPr>
        <w:t>here is a whole set of adjectives</w:t>
      </w:r>
      <w:r w:rsidR="00040950">
        <w:rPr>
          <w:rFonts w:ascii="Times New Roman" w:hAnsi="Times New Roman" w:cs="Times New Roman"/>
          <w:sz w:val="24"/>
          <w:szCs w:val="24"/>
        </w:rPr>
        <w:t xml:space="preserve"> </w:t>
      </w:r>
      <w:r w:rsidR="00040950" w:rsidRPr="00064B5F">
        <w:rPr>
          <w:rFonts w:ascii="Times New Roman" w:hAnsi="Times New Roman" w:cs="Times New Roman"/>
          <w:sz w:val="24"/>
          <w:szCs w:val="24"/>
        </w:rPr>
        <w:t xml:space="preserve">that we all supposedly agree demarcate aesthetic </w:t>
      </w:r>
      <w:r w:rsidR="00D93589">
        <w:rPr>
          <w:rFonts w:ascii="Times New Roman" w:hAnsi="Times New Roman" w:cs="Times New Roman"/>
          <w:sz w:val="24"/>
          <w:szCs w:val="24"/>
        </w:rPr>
        <w:t>properties</w:t>
      </w:r>
      <w:r w:rsidR="00040950" w:rsidRPr="00064B5F">
        <w:rPr>
          <w:rFonts w:ascii="Times New Roman" w:hAnsi="Times New Roman" w:cs="Times New Roman"/>
          <w:sz w:val="24"/>
          <w:szCs w:val="24"/>
        </w:rPr>
        <w:t>. Lopes</w:t>
      </w:r>
      <w:r w:rsidR="00040950">
        <w:rPr>
          <w:rFonts w:ascii="Times New Roman" w:hAnsi="Times New Roman" w:cs="Times New Roman"/>
          <w:sz w:val="24"/>
          <w:szCs w:val="24"/>
        </w:rPr>
        <w:t>, like Sibley,</w:t>
      </w:r>
      <w:r w:rsidR="00040950" w:rsidRPr="00064B5F">
        <w:rPr>
          <w:rFonts w:ascii="Times New Roman" w:hAnsi="Times New Roman" w:cs="Times New Roman"/>
          <w:sz w:val="24"/>
          <w:szCs w:val="24"/>
        </w:rPr>
        <w:t xml:space="preserve"> maintains that no one could </w:t>
      </w:r>
      <w:r w:rsidR="00040950" w:rsidRPr="00DB3D79">
        <w:rPr>
          <w:rFonts w:ascii="Times New Roman" w:hAnsi="Times New Roman" w:cs="Times New Roman"/>
          <w:i/>
          <w:sz w:val="24"/>
          <w:szCs w:val="24"/>
        </w:rPr>
        <w:t>reasonably</w:t>
      </w:r>
      <w:r w:rsidR="00040950" w:rsidRPr="00064B5F">
        <w:rPr>
          <w:rFonts w:ascii="Times New Roman" w:hAnsi="Times New Roman" w:cs="Times New Roman"/>
          <w:sz w:val="24"/>
          <w:szCs w:val="24"/>
        </w:rPr>
        <w:t xml:space="preserve"> doubt that</w:t>
      </w:r>
      <w:r w:rsidR="00040950">
        <w:rPr>
          <w:rFonts w:ascii="Times New Roman" w:hAnsi="Times New Roman" w:cs="Times New Roman"/>
          <w:sz w:val="24"/>
          <w:szCs w:val="24"/>
        </w:rPr>
        <w:t xml:space="preserve">, </w:t>
      </w:r>
      <w:r w:rsidR="00FF050F">
        <w:rPr>
          <w:rFonts w:ascii="Times New Roman" w:hAnsi="Times New Roman" w:cs="Times New Roman"/>
          <w:sz w:val="24"/>
          <w:szCs w:val="24"/>
        </w:rPr>
        <w:t>for instance</w:t>
      </w:r>
      <w:r w:rsidR="00040950">
        <w:rPr>
          <w:rFonts w:ascii="Times New Roman" w:hAnsi="Times New Roman" w:cs="Times New Roman"/>
          <w:sz w:val="24"/>
          <w:szCs w:val="24"/>
        </w:rPr>
        <w:t>,</w:t>
      </w:r>
      <w:r w:rsidR="00040950" w:rsidRPr="00064B5F">
        <w:rPr>
          <w:rFonts w:ascii="Times New Roman" w:hAnsi="Times New Roman" w:cs="Times New Roman"/>
          <w:sz w:val="24"/>
          <w:szCs w:val="24"/>
        </w:rPr>
        <w:t xml:space="preserve"> “graceful” </w:t>
      </w:r>
      <w:r w:rsidR="00040950">
        <w:rPr>
          <w:rFonts w:ascii="Times New Roman" w:hAnsi="Times New Roman" w:cs="Times New Roman"/>
          <w:sz w:val="24"/>
          <w:szCs w:val="24"/>
        </w:rPr>
        <w:t>denotes an</w:t>
      </w:r>
      <w:r w:rsidR="00040950" w:rsidRPr="00064B5F">
        <w:rPr>
          <w:rFonts w:ascii="Times New Roman" w:hAnsi="Times New Roman" w:cs="Times New Roman"/>
          <w:sz w:val="24"/>
          <w:szCs w:val="24"/>
        </w:rPr>
        <w:t xml:space="preserve"> aesthetic </w:t>
      </w:r>
      <w:r w:rsidR="00D93589">
        <w:rPr>
          <w:rFonts w:ascii="Times New Roman" w:hAnsi="Times New Roman" w:cs="Times New Roman"/>
          <w:sz w:val="24"/>
          <w:szCs w:val="24"/>
        </w:rPr>
        <w:t>property</w:t>
      </w:r>
      <w:r w:rsidR="00040950" w:rsidRPr="00064B5F">
        <w:rPr>
          <w:rFonts w:ascii="Times New Roman" w:hAnsi="Times New Roman" w:cs="Times New Roman"/>
          <w:sz w:val="24"/>
          <w:szCs w:val="24"/>
        </w:rPr>
        <w:t xml:space="preserve">. Even if it is true that many aesthetic </w:t>
      </w:r>
      <w:r>
        <w:rPr>
          <w:rFonts w:ascii="Times New Roman" w:hAnsi="Times New Roman" w:cs="Times New Roman"/>
          <w:sz w:val="24"/>
          <w:szCs w:val="24"/>
        </w:rPr>
        <w:t>terms</w:t>
      </w:r>
      <w:r w:rsidRPr="00064B5F">
        <w:rPr>
          <w:rFonts w:ascii="Times New Roman" w:hAnsi="Times New Roman" w:cs="Times New Roman"/>
          <w:sz w:val="24"/>
          <w:szCs w:val="24"/>
        </w:rPr>
        <w:t xml:space="preserve"> </w:t>
      </w:r>
      <w:r w:rsidR="00040950" w:rsidRPr="00064B5F">
        <w:rPr>
          <w:rFonts w:ascii="Times New Roman" w:hAnsi="Times New Roman" w:cs="Times New Roman"/>
          <w:sz w:val="24"/>
          <w:szCs w:val="24"/>
        </w:rPr>
        <w:t xml:space="preserve">can be used in non-aesthetic ways, what matters is that </w:t>
      </w:r>
      <w:r>
        <w:rPr>
          <w:rFonts w:ascii="Times New Roman" w:hAnsi="Times New Roman" w:cs="Times New Roman"/>
          <w:sz w:val="24"/>
          <w:szCs w:val="24"/>
        </w:rPr>
        <w:t>terms</w:t>
      </w:r>
      <w:r w:rsidRPr="00064B5F">
        <w:rPr>
          <w:rFonts w:ascii="Times New Roman" w:hAnsi="Times New Roman" w:cs="Times New Roman"/>
          <w:sz w:val="24"/>
          <w:szCs w:val="24"/>
        </w:rPr>
        <w:t xml:space="preserve"> </w:t>
      </w:r>
      <w:r w:rsidR="00040950" w:rsidRPr="00064B5F">
        <w:rPr>
          <w:rFonts w:ascii="Times New Roman" w:hAnsi="Times New Roman" w:cs="Times New Roman"/>
          <w:sz w:val="24"/>
          <w:szCs w:val="24"/>
        </w:rPr>
        <w:t>such as “graceful” and others on Sibley’s list are used to pick out widely recognized “aesthetic value facts….</w:t>
      </w:r>
      <w:r w:rsidR="00040950">
        <w:rPr>
          <w:rFonts w:ascii="Times New Roman" w:hAnsi="Times New Roman" w:cs="Times New Roman"/>
          <w:sz w:val="24"/>
          <w:szCs w:val="24"/>
        </w:rPr>
        <w:t xml:space="preserve"> </w:t>
      </w:r>
      <w:r w:rsidR="00040950" w:rsidRPr="00064B5F">
        <w:rPr>
          <w:rFonts w:ascii="Times New Roman" w:hAnsi="Times New Roman" w:cs="Times New Roman"/>
          <w:i/>
          <w:sz w:val="24"/>
          <w:szCs w:val="24"/>
        </w:rPr>
        <w:t>Die Hard</w:t>
      </w:r>
      <w:r w:rsidR="00040950" w:rsidRPr="00064B5F">
        <w:rPr>
          <w:rFonts w:ascii="Times New Roman" w:hAnsi="Times New Roman" w:cs="Times New Roman"/>
          <w:sz w:val="24"/>
          <w:szCs w:val="24"/>
        </w:rPr>
        <w:t xml:space="preserve"> is a hoot. Creed’s Vetiver is </w:t>
      </w:r>
      <w:r w:rsidR="00040950" w:rsidRPr="00064B5F">
        <w:rPr>
          <w:rFonts w:ascii="Times New Roman" w:hAnsi="Times New Roman" w:cs="Times New Roman"/>
          <w:sz w:val="24"/>
          <w:szCs w:val="24"/>
        </w:rPr>
        <w:lastRenderedPageBreak/>
        <w:t>buoyant. A photograph by Atget is quirky</w:t>
      </w:r>
      <w:r w:rsidR="00040950" w:rsidRPr="005C42AA">
        <w:rPr>
          <w:rFonts w:ascii="Times New Roman" w:hAnsi="Times New Roman" w:cs="Times New Roman"/>
          <w:sz w:val="24"/>
          <w:szCs w:val="24"/>
        </w:rPr>
        <w:t xml:space="preserve">. </w:t>
      </w:r>
      <w:r w:rsidR="00040950" w:rsidRPr="0094164D">
        <w:rPr>
          <w:rFonts w:ascii="Times New Roman" w:hAnsi="Times New Roman" w:cs="Times New Roman"/>
          <w:sz w:val="24"/>
          <w:szCs w:val="24"/>
        </w:rPr>
        <w:t>[Lopes’ 2018]</w:t>
      </w:r>
      <w:r w:rsidR="00040950" w:rsidRPr="00064B5F">
        <w:rPr>
          <w:rFonts w:ascii="Times New Roman" w:hAnsi="Times New Roman" w:cs="Times New Roman"/>
          <w:sz w:val="24"/>
          <w:szCs w:val="24"/>
        </w:rPr>
        <w:t xml:space="preserve"> is not for those for whom examples like these pose a total mystery” (</w:t>
      </w:r>
      <w:r w:rsidR="006C4E9F">
        <w:rPr>
          <w:rFonts w:ascii="Times New Roman" w:hAnsi="Times New Roman" w:cs="Times New Roman"/>
          <w:sz w:val="24"/>
          <w:szCs w:val="24"/>
        </w:rPr>
        <w:t xml:space="preserve">Lopes, </w:t>
      </w:r>
      <w:r w:rsidR="00040950" w:rsidRPr="00064B5F">
        <w:rPr>
          <w:rFonts w:ascii="Times New Roman" w:hAnsi="Times New Roman" w:cs="Times New Roman"/>
          <w:sz w:val="24"/>
          <w:szCs w:val="24"/>
        </w:rPr>
        <w:t xml:space="preserve">2021, </w:t>
      </w:r>
      <w:r w:rsidR="00040950">
        <w:rPr>
          <w:rFonts w:ascii="Times New Roman" w:hAnsi="Times New Roman" w:cs="Times New Roman"/>
          <w:sz w:val="24"/>
          <w:szCs w:val="24"/>
        </w:rPr>
        <w:t xml:space="preserve">p. </w:t>
      </w:r>
      <w:r w:rsidR="00040950" w:rsidRPr="00064B5F">
        <w:rPr>
          <w:rFonts w:ascii="Times New Roman" w:hAnsi="Times New Roman" w:cs="Times New Roman"/>
          <w:sz w:val="24"/>
          <w:szCs w:val="24"/>
        </w:rPr>
        <w:t xml:space="preserve">234). </w:t>
      </w:r>
    </w:p>
    <w:p w14:paraId="7E2CA988" w14:textId="3BA83B01" w:rsidR="00040950" w:rsidRPr="00064B5F" w:rsidRDefault="00040950" w:rsidP="007C14DF">
      <w:pPr>
        <w:spacing w:line="480" w:lineRule="auto"/>
        <w:rPr>
          <w:rFonts w:ascii="Times New Roman" w:hAnsi="Times New Roman" w:cs="Times New Roman"/>
          <w:sz w:val="24"/>
          <w:szCs w:val="24"/>
        </w:rPr>
      </w:pPr>
      <w:r>
        <w:rPr>
          <w:rFonts w:ascii="Times New Roman" w:hAnsi="Times New Roman" w:cs="Times New Roman"/>
          <w:sz w:val="24"/>
          <w:szCs w:val="24"/>
        </w:rPr>
        <w:t>Although</w:t>
      </w:r>
      <w:r w:rsidRPr="00064B5F">
        <w:rPr>
          <w:rFonts w:ascii="Times New Roman" w:hAnsi="Times New Roman" w:cs="Times New Roman"/>
          <w:sz w:val="24"/>
          <w:szCs w:val="24"/>
        </w:rPr>
        <w:t xml:space="preserve"> it is perfectly reasonable to think that English speakers </w:t>
      </w:r>
      <w:r w:rsidR="0094164D">
        <w:rPr>
          <w:rFonts w:ascii="Times New Roman" w:hAnsi="Times New Roman" w:cs="Times New Roman"/>
          <w:sz w:val="24"/>
          <w:szCs w:val="24"/>
        </w:rPr>
        <w:t>generally have a</w:t>
      </w:r>
      <w:r w:rsidRPr="00064B5F">
        <w:rPr>
          <w:rFonts w:ascii="Times New Roman" w:hAnsi="Times New Roman" w:cs="Times New Roman"/>
          <w:sz w:val="24"/>
          <w:szCs w:val="24"/>
        </w:rPr>
        <w:t xml:space="preserve"> shared</w:t>
      </w:r>
      <w:r w:rsidR="00B24FC3">
        <w:rPr>
          <w:rFonts w:ascii="Times New Roman" w:hAnsi="Times New Roman" w:cs="Times New Roman"/>
          <w:sz w:val="24"/>
          <w:szCs w:val="24"/>
        </w:rPr>
        <w:t xml:space="preserve"> (yet undefined)</w:t>
      </w:r>
      <w:r w:rsidR="00B24FC3" w:rsidRPr="00064B5F">
        <w:rPr>
          <w:rFonts w:ascii="Times New Roman" w:hAnsi="Times New Roman" w:cs="Times New Roman"/>
          <w:sz w:val="24"/>
          <w:szCs w:val="24"/>
        </w:rPr>
        <w:t xml:space="preserve"> </w:t>
      </w:r>
      <w:r w:rsidRPr="00064B5F">
        <w:rPr>
          <w:rFonts w:ascii="Times New Roman" w:hAnsi="Times New Roman" w:cs="Times New Roman"/>
          <w:sz w:val="24"/>
          <w:szCs w:val="24"/>
        </w:rPr>
        <w:t>sense of what it means for an object or action to be graceful,</w:t>
      </w:r>
      <w:r w:rsidR="001D0530">
        <w:rPr>
          <w:rFonts w:ascii="Times New Roman" w:hAnsi="Times New Roman" w:cs="Times New Roman"/>
          <w:sz w:val="24"/>
          <w:szCs w:val="24"/>
        </w:rPr>
        <w:t xml:space="preserve"> nonetheless </w:t>
      </w:r>
      <w:r w:rsidR="005C42AA">
        <w:rPr>
          <w:rFonts w:ascii="Times New Roman" w:hAnsi="Times New Roman" w:cs="Times New Roman"/>
          <w:sz w:val="24"/>
          <w:szCs w:val="24"/>
        </w:rPr>
        <w:t xml:space="preserve">we </w:t>
      </w:r>
      <w:r w:rsidR="001D0530">
        <w:rPr>
          <w:rFonts w:ascii="Times New Roman" w:hAnsi="Times New Roman" w:cs="Times New Roman"/>
          <w:sz w:val="24"/>
          <w:szCs w:val="24"/>
        </w:rPr>
        <w:t>believe</w:t>
      </w:r>
      <w:r w:rsidRPr="00064B5F">
        <w:rPr>
          <w:rFonts w:ascii="Times New Roman" w:hAnsi="Times New Roman" w:cs="Times New Roman"/>
          <w:sz w:val="24"/>
          <w:szCs w:val="24"/>
        </w:rPr>
        <w:t xml:space="preserve"> the above objection retains its force: we still haven’t been told </w:t>
      </w:r>
      <w:r w:rsidR="00406940" w:rsidRPr="00705D7F">
        <w:rPr>
          <w:rFonts w:ascii="Times New Roman" w:hAnsi="Times New Roman" w:cs="Times New Roman"/>
          <w:sz w:val="24"/>
          <w:szCs w:val="24"/>
        </w:rPr>
        <w:t>anything</w:t>
      </w:r>
      <w:r w:rsidR="00406940" w:rsidRPr="00406940">
        <w:rPr>
          <w:rFonts w:ascii="Times New Roman" w:hAnsi="Times New Roman" w:cs="Times New Roman"/>
          <w:i/>
          <w:iCs/>
          <w:sz w:val="24"/>
          <w:szCs w:val="24"/>
        </w:rPr>
        <w:t xml:space="preserve"> </w:t>
      </w:r>
      <w:r w:rsidR="00406940">
        <w:rPr>
          <w:rFonts w:ascii="Times New Roman" w:hAnsi="Times New Roman" w:cs="Times New Roman"/>
          <w:sz w:val="24"/>
          <w:szCs w:val="24"/>
        </w:rPr>
        <w:t xml:space="preserve">about </w:t>
      </w:r>
      <w:r w:rsidRPr="00064B5F">
        <w:rPr>
          <w:rFonts w:ascii="Times New Roman" w:hAnsi="Times New Roman" w:cs="Times New Roman"/>
          <w:sz w:val="24"/>
          <w:szCs w:val="24"/>
        </w:rPr>
        <w:t xml:space="preserve">what makes “gracefulness” a description of </w:t>
      </w:r>
      <w:r w:rsidR="00722441">
        <w:rPr>
          <w:rFonts w:ascii="Times New Roman" w:hAnsi="Times New Roman" w:cs="Times New Roman"/>
          <w:sz w:val="24"/>
          <w:szCs w:val="24"/>
        </w:rPr>
        <w:t xml:space="preserve">a specifically </w:t>
      </w:r>
      <w:r w:rsidR="00722441" w:rsidRPr="00705D7F">
        <w:rPr>
          <w:rFonts w:ascii="Times New Roman" w:hAnsi="Times New Roman" w:cs="Times New Roman"/>
          <w:sz w:val="24"/>
          <w:szCs w:val="24"/>
        </w:rPr>
        <w:t>aesthetic</w:t>
      </w:r>
      <w:r w:rsidR="00722441">
        <w:rPr>
          <w:rFonts w:ascii="Times New Roman" w:hAnsi="Times New Roman" w:cs="Times New Roman"/>
          <w:sz w:val="24"/>
          <w:szCs w:val="24"/>
        </w:rPr>
        <w:t xml:space="preserve"> property</w:t>
      </w:r>
      <w:r w:rsidR="00B538BE">
        <w:rPr>
          <w:rFonts w:ascii="Times New Roman" w:hAnsi="Times New Roman" w:cs="Times New Roman"/>
          <w:sz w:val="24"/>
          <w:szCs w:val="24"/>
        </w:rPr>
        <w:t xml:space="preserve"> or what makes recognizing </w:t>
      </w:r>
      <w:r w:rsidR="00D136EE">
        <w:rPr>
          <w:rFonts w:ascii="Times New Roman" w:hAnsi="Times New Roman" w:cs="Times New Roman"/>
          <w:sz w:val="24"/>
          <w:szCs w:val="24"/>
        </w:rPr>
        <w:t>“</w:t>
      </w:r>
      <w:r w:rsidR="00B538BE">
        <w:rPr>
          <w:rFonts w:ascii="Times New Roman" w:hAnsi="Times New Roman" w:cs="Times New Roman"/>
          <w:sz w:val="24"/>
          <w:szCs w:val="24"/>
        </w:rPr>
        <w:t>gracefulness</w:t>
      </w:r>
      <w:r w:rsidR="00D136EE">
        <w:rPr>
          <w:rFonts w:ascii="Times New Roman" w:hAnsi="Times New Roman" w:cs="Times New Roman"/>
          <w:sz w:val="24"/>
          <w:szCs w:val="24"/>
        </w:rPr>
        <w:t>”</w:t>
      </w:r>
      <w:r w:rsidR="00B538BE">
        <w:rPr>
          <w:rFonts w:ascii="Times New Roman" w:hAnsi="Times New Roman" w:cs="Times New Roman"/>
          <w:sz w:val="24"/>
          <w:szCs w:val="24"/>
        </w:rPr>
        <w:t xml:space="preserve"> the </w:t>
      </w:r>
      <w:r w:rsidR="00453823">
        <w:rPr>
          <w:rFonts w:ascii="Times New Roman" w:hAnsi="Times New Roman" w:cs="Times New Roman"/>
          <w:sz w:val="24"/>
          <w:szCs w:val="24"/>
        </w:rPr>
        <w:t>product</w:t>
      </w:r>
      <w:r w:rsidR="00B538BE">
        <w:rPr>
          <w:rFonts w:ascii="Times New Roman" w:hAnsi="Times New Roman" w:cs="Times New Roman"/>
          <w:sz w:val="24"/>
          <w:szCs w:val="24"/>
        </w:rPr>
        <w:t xml:space="preserve"> of </w:t>
      </w:r>
      <w:r w:rsidR="006D13BE">
        <w:rPr>
          <w:rFonts w:ascii="Times New Roman" w:hAnsi="Times New Roman" w:cs="Times New Roman"/>
          <w:sz w:val="24"/>
          <w:szCs w:val="24"/>
        </w:rPr>
        <w:t>a distinct</w:t>
      </w:r>
      <w:r w:rsidR="00B24FC3">
        <w:rPr>
          <w:rFonts w:ascii="Times New Roman" w:hAnsi="Times New Roman" w:cs="Times New Roman"/>
          <w:sz w:val="24"/>
          <w:szCs w:val="24"/>
        </w:rPr>
        <w:t>ly ‘aesthetic’</w:t>
      </w:r>
      <w:r w:rsidR="006D13BE">
        <w:rPr>
          <w:rFonts w:ascii="Times New Roman" w:hAnsi="Times New Roman" w:cs="Times New Roman"/>
          <w:sz w:val="24"/>
          <w:szCs w:val="24"/>
        </w:rPr>
        <w:t xml:space="preserve"> judgment </w:t>
      </w:r>
      <w:r w:rsidR="00B24FC3">
        <w:rPr>
          <w:rFonts w:ascii="Times New Roman" w:hAnsi="Times New Roman" w:cs="Times New Roman"/>
          <w:sz w:val="24"/>
          <w:szCs w:val="24"/>
        </w:rPr>
        <w:t>type</w:t>
      </w:r>
      <w:r w:rsidR="00722441">
        <w:rPr>
          <w:rFonts w:ascii="Times New Roman" w:hAnsi="Times New Roman" w:cs="Times New Roman"/>
          <w:sz w:val="24"/>
          <w:szCs w:val="24"/>
        </w:rPr>
        <w:t>.</w:t>
      </w:r>
      <w:r w:rsidRPr="00064B5F">
        <w:rPr>
          <w:rFonts w:ascii="Times New Roman" w:hAnsi="Times New Roman" w:cs="Times New Roman"/>
          <w:sz w:val="24"/>
          <w:szCs w:val="24"/>
        </w:rPr>
        <w:t xml:space="preserve"> It may be that </w:t>
      </w:r>
      <w:r w:rsidR="00B24FC3">
        <w:rPr>
          <w:rFonts w:ascii="Times New Roman" w:hAnsi="Times New Roman" w:cs="Times New Roman"/>
          <w:sz w:val="24"/>
          <w:szCs w:val="24"/>
        </w:rPr>
        <w:t>few people</w:t>
      </w:r>
      <w:r w:rsidRPr="00064B5F">
        <w:rPr>
          <w:rFonts w:ascii="Times New Roman" w:hAnsi="Times New Roman" w:cs="Times New Roman"/>
          <w:sz w:val="24"/>
          <w:szCs w:val="24"/>
        </w:rPr>
        <w:t xml:space="preserve"> doubt that “being graceful” is</w:t>
      </w:r>
      <w:r w:rsidR="008E0979">
        <w:rPr>
          <w:rFonts w:ascii="Times New Roman" w:hAnsi="Times New Roman" w:cs="Times New Roman"/>
          <w:sz w:val="24"/>
          <w:szCs w:val="24"/>
        </w:rPr>
        <w:t xml:space="preserve"> </w:t>
      </w:r>
      <w:r w:rsidR="00B24FC3">
        <w:rPr>
          <w:rFonts w:ascii="Times New Roman" w:hAnsi="Times New Roman" w:cs="Times New Roman"/>
          <w:sz w:val="24"/>
          <w:szCs w:val="24"/>
        </w:rPr>
        <w:t>ordinarily</w:t>
      </w:r>
      <w:r w:rsidR="00B24FC3" w:rsidRPr="00064B5F">
        <w:rPr>
          <w:rFonts w:ascii="Times New Roman" w:hAnsi="Times New Roman" w:cs="Times New Roman"/>
          <w:sz w:val="24"/>
          <w:szCs w:val="24"/>
        </w:rPr>
        <w:t xml:space="preserve"> </w:t>
      </w:r>
      <w:r w:rsidR="00B24FC3">
        <w:rPr>
          <w:rFonts w:ascii="Times New Roman" w:hAnsi="Times New Roman" w:cs="Times New Roman"/>
          <w:sz w:val="24"/>
          <w:szCs w:val="24"/>
        </w:rPr>
        <w:t xml:space="preserve">seen as </w:t>
      </w:r>
      <w:r w:rsidRPr="00064B5F">
        <w:rPr>
          <w:rFonts w:ascii="Times New Roman" w:hAnsi="Times New Roman" w:cs="Times New Roman"/>
          <w:sz w:val="24"/>
          <w:szCs w:val="24"/>
        </w:rPr>
        <w:t xml:space="preserve">a </w:t>
      </w:r>
      <w:r w:rsidRPr="00555482">
        <w:rPr>
          <w:rFonts w:ascii="Times New Roman" w:hAnsi="Times New Roman" w:cs="Times New Roman"/>
          <w:iCs/>
          <w:sz w:val="24"/>
          <w:szCs w:val="24"/>
        </w:rPr>
        <w:t>valuable</w:t>
      </w:r>
      <w:r w:rsidRPr="00064B5F">
        <w:rPr>
          <w:rFonts w:ascii="Times New Roman" w:hAnsi="Times New Roman" w:cs="Times New Roman"/>
          <w:sz w:val="24"/>
          <w:szCs w:val="24"/>
        </w:rPr>
        <w:t xml:space="preserve"> attribute of an object; however, it is perfectly reasonable to doubt whether</w:t>
      </w:r>
      <w:r w:rsidR="00AB638B">
        <w:rPr>
          <w:rFonts w:ascii="Times New Roman" w:hAnsi="Times New Roman" w:cs="Times New Roman"/>
          <w:sz w:val="24"/>
          <w:szCs w:val="24"/>
        </w:rPr>
        <w:t xml:space="preserve"> being graceful is a distinctive kind of value property or whether</w:t>
      </w:r>
      <w:r w:rsidRPr="00064B5F">
        <w:rPr>
          <w:rFonts w:ascii="Times New Roman" w:hAnsi="Times New Roman" w:cs="Times New Roman"/>
          <w:sz w:val="24"/>
          <w:szCs w:val="24"/>
        </w:rPr>
        <w:t xml:space="preserve"> </w:t>
      </w:r>
      <w:r w:rsidR="001C716B">
        <w:rPr>
          <w:rFonts w:ascii="Times New Roman" w:hAnsi="Times New Roman" w:cs="Times New Roman"/>
          <w:sz w:val="24"/>
          <w:szCs w:val="24"/>
        </w:rPr>
        <w:t>the judgment/recognition</w:t>
      </w:r>
      <w:r w:rsidR="00722441">
        <w:rPr>
          <w:rFonts w:ascii="Times New Roman" w:hAnsi="Times New Roman" w:cs="Times New Roman"/>
          <w:sz w:val="24"/>
          <w:szCs w:val="24"/>
        </w:rPr>
        <w:t xml:space="preserve"> of such properties constitute</w:t>
      </w:r>
      <w:r w:rsidR="001C716B">
        <w:rPr>
          <w:rFonts w:ascii="Times New Roman" w:hAnsi="Times New Roman" w:cs="Times New Roman"/>
          <w:sz w:val="24"/>
          <w:szCs w:val="24"/>
        </w:rPr>
        <w:t>s</w:t>
      </w:r>
      <w:r w:rsidR="00722441">
        <w:rPr>
          <w:rFonts w:ascii="Times New Roman" w:hAnsi="Times New Roman" w:cs="Times New Roman"/>
          <w:sz w:val="24"/>
          <w:szCs w:val="24"/>
        </w:rPr>
        <w:t xml:space="preserve"> a distinct</w:t>
      </w:r>
      <w:r w:rsidR="001C716B">
        <w:rPr>
          <w:rFonts w:ascii="Times New Roman" w:hAnsi="Times New Roman" w:cs="Times New Roman"/>
          <w:sz w:val="24"/>
          <w:szCs w:val="24"/>
        </w:rPr>
        <w:t>ive</w:t>
      </w:r>
      <w:r w:rsidR="00722441">
        <w:rPr>
          <w:rFonts w:ascii="Times New Roman" w:hAnsi="Times New Roman" w:cs="Times New Roman"/>
          <w:sz w:val="24"/>
          <w:szCs w:val="24"/>
        </w:rPr>
        <w:t xml:space="preserve"> kind </w:t>
      </w:r>
      <w:r w:rsidR="002117A9">
        <w:rPr>
          <w:rFonts w:ascii="Times New Roman" w:hAnsi="Times New Roman" w:cs="Times New Roman"/>
          <w:sz w:val="24"/>
          <w:szCs w:val="24"/>
        </w:rPr>
        <w:t>of judgment.</w:t>
      </w:r>
      <w:r w:rsidR="00722441">
        <w:rPr>
          <w:rFonts w:ascii="Times New Roman" w:hAnsi="Times New Roman" w:cs="Times New Roman"/>
          <w:sz w:val="24"/>
          <w:szCs w:val="24"/>
        </w:rPr>
        <w:t xml:space="preserve"> </w:t>
      </w:r>
    </w:p>
    <w:p w14:paraId="1270C7BC" w14:textId="4791C758" w:rsidR="00040950" w:rsidRPr="00064B5F" w:rsidRDefault="00C92320" w:rsidP="007C14DF">
      <w:pPr>
        <w:spacing w:line="480" w:lineRule="auto"/>
        <w:rPr>
          <w:rFonts w:ascii="Times New Roman" w:hAnsi="Times New Roman" w:cs="Times New Roman"/>
          <w:sz w:val="24"/>
          <w:szCs w:val="24"/>
        </w:rPr>
      </w:pPr>
      <w:r>
        <w:rPr>
          <w:rFonts w:ascii="Times New Roman" w:hAnsi="Times New Roman" w:cs="Times New Roman"/>
          <w:sz w:val="24"/>
          <w:szCs w:val="24"/>
        </w:rPr>
        <w:t>Consider the following</w:t>
      </w:r>
      <w:r w:rsidR="00040950" w:rsidRPr="00064B5F">
        <w:rPr>
          <w:rFonts w:ascii="Times New Roman" w:hAnsi="Times New Roman" w:cs="Times New Roman"/>
          <w:sz w:val="24"/>
          <w:szCs w:val="24"/>
        </w:rPr>
        <w:t xml:space="preserve"> analogy</w:t>
      </w:r>
      <w:r w:rsidR="002331D9">
        <w:rPr>
          <w:rFonts w:ascii="Times New Roman" w:hAnsi="Times New Roman" w:cs="Times New Roman"/>
          <w:sz w:val="24"/>
          <w:szCs w:val="24"/>
        </w:rPr>
        <w:t xml:space="preserve"> that we think clarifies the </w:t>
      </w:r>
      <w:r w:rsidR="00BC4135">
        <w:rPr>
          <w:rFonts w:ascii="Times New Roman" w:hAnsi="Times New Roman" w:cs="Times New Roman"/>
          <w:sz w:val="24"/>
          <w:szCs w:val="24"/>
        </w:rPr>
        <w:t>problem</w:t>
      </w:r>
      <w:r w:rsidR="002331D9">
        <w:rPr>
          <w:rFonts w:ascii="Times New Roman" w:hAnsi="Times New Roman" w:cs="Times New Roman"/>
          <w:sz w:val="24"/>
          <w:szCs w:val="24"/>
        </w:rPr>
        <w:t xml:space="preserve"> we </w:t>
      </w:r>
      <w:r w:rsidR="00BC4135">
        <w:rPr>
          <w:rFonts w:ascii="Times New Roman" w:hAnsi="Times New Roman" w:cs="Times New Roman"/>
          <w:sz w:val="24"/>
          <w:szCs w:val="24"/>
        </w:rPr>
        <w:t>see</w:t>
      </w:r>
      <w:r w:rsidR="002331D9">
        <w:rPr>
          <w:rFonts w:ascii="Times New Roman" w:hAnsi="Times New Roman" w:cs="Times New Roman"/>
          <w:sz w:val="24"/>
          <w:szCs w:val="24"/>
        </w:rPr>
        <w:t xml:space="preserve"> with Content Theory</w:t>
      </w:r>
      <w:r w:rsidR="00040950" w:rsidRPr="00064B5F">
        <w:rPr>
          <w:rFonts w:ascii="Times New Roman" w:hAnsi="Times New Roman" w:cs="Times New Roman"/>
          <w:sz w:val="24"/>
          <w:szCs w:val="24"/>
        </w:rPr>
        <w:t>: It seems like</w:t>
      </w:r>
      <w:r>
        <w:rPr>
          <w:rFonts w:ascii="Times New Roman" w:hAnsi="Times New Roman" w:cs="Times New Roman"/>
          <w:sz w:val="24"/>
          <w:szCs w:val="24"/>
        </w:rPr>
        <w:t xml:space="preserve"> almost</w:t>
      </w:r>
      <w:r w:rsidR="00040950" w:rsidRPr="00064B5F">
        <w:rPr>
          <w:rFonts w:ascii="Times New Roman" w:hAnsi="Times New Roman" w:cs="Times New Roman"/>
          <w:sz w:val="24"/>
          <w:szCs w:val="24"/>
        </w:rPr>
        <w:t xml:space="preserve"> everyone could </w:t>
      </w:r>
      <w:r w:rsidR="00722441">
        <w:rPr>
          <w:rFonts w:ascii="Times New Roman" w:hAnsi="Times New Roman" w:cs="Times New Roman"/>
          <w:sz w:val="24"/>
          <w:szCs w:val="24"/>
        </w:rPr>
        <w:t xml:space="preserve">judge </w:t>
      </w:r>
      <w:r w:rsidR="00040950" w:rsidRPr="00064B5F">
        <w:rPr>
          <w:rFonts w:ascii="Times New Roman" w:hAnsi="Times New Roman" w:cs="Times New Roman"/>
          <w:sz w:val="24"/>
          <w:szCs w:val="24"/>
        </w:rPr>
        <w:t xml:space="preserve">that </w:t>
      </w:r>
      <w:r w:rsidR="002331D9">
        <w:rPr>
          <w:rFonts w:ascii="Times New Roman" w:hAnsi="Times New Roman" w:cs="Times New Roman"/>
          <w:sz w:val="24"/>
          <w:szCs w:val="24"/>
        </w:rPr>
        <w:t xml:space="preserve">a certain person </w:t>
      </w:r>
      <w:r w:rsidR="00C31F47">
        <w:rPr>
          <w:rFonts w:ascii="Times New Roman" w:hAnsi="Times New Roman" w:cs="Times New Roman"/>
          <w:sz w:val="24"/>
          <w:szCs w:val="24"/>
        </w:rPr>
        <w:t xml:space="preserve">having severe delusions and hallucinations, </w:t>
      </w:r>
      <w:r w:rsidR="0087690F">
        <w:rPr>
          <w:rFonts w:ascii="Times New Roman" w:hAnsi="Times New Roman" w:cs="Times New Roman"/>
          <w:sz w:val="24"/>
          <w:szCs w:val="24"/>
        </w:rPr>
        <w:t xml:space="preserve">let us call him Bob, is </w:t>
      </w:r>
      <w:r w:rsidR="002331D9">
        <w:rPr>
          <w:rFonts w:ascii="Times New Roman" w:hAnsi="Times New Roman" w:cs="Times New Roman"/>
          <w:sz w:val="24"/>
          <w:szCs w:val="24"/>
        </w:rPr>
        <w:t xml:space="preserve">behaving in such a way that </w:t>
      </w:r>
      <w:r w:rsidR="0087690F">
        <w:rPr>
          <w:rFonts w:ascii="Times New Roman" w:hAnsi="Times New Roman" w:cs="Times New Roman"/>
          <w:sz w:val="24"/>
          <w:szCs w:val="24"/>
        </w:rPr>
        <w:t xml:space="preserve">people </w:t>
      </w:r>
      <w:r w:rsidR="002331D9">
        <w:rPr>
          <w:rFonts w:ascii="Times New Roman" w:hAnsi="Times New Roman" w:cs="Times New Roman"/>
          <w:sz w:val="24"/>
          <w:szCs w:val="24"/>
        </w:rPr>
        <w:t>would describe him as “</w:t>
      </w:r>
      <w:r w:rsidR="00BC4135">
        <w:rPr>
          <w:rFonts w:ascii="Times New Roman" w:hAnsi="Times New Roman" w:cs="Times New Roman"/>
          <w:sz w:val="24"/>
          <w:szCs w:val="24"/>
        </w:rPr>
        <w:t>insane</w:t>
      </w:r>
      <w:r w:rsidR="002331D9">
        <w:rPr>
          <w:rFonts w:ascii="Times New Roman" w:hAnsi="Times New Roman" w:cs="Times New Roman"/>
          <w:sz w:val="24"/>
          <w:szCs w:val="24"/>
        </w:rPr>
        <w:t>”</w:t>
      </w:r>
      <w:r w:rsidR="00B55A69">
        <w:rPr>
          <w:rFonts w:ascii="Times New Roman" w:hAnsi="Times New Roman" w:cs="Times New Roman"/>
          <w:sz w:val="24"/>
          <w:szCs w:val="24"/>
        </w:rPr>
        <w:t xml:space="preserve"> (</w:t>
      </w:r>
      <w:r w:rsidR="006B48A2">
        <w:rPr>
          <w:rFonts w:ascii="Times New Roman" w:hAnsi="Times New Roman" w:cs="Times New Roman"/>
          <w:sz w:val="24"/>
          <w:szCs w:val="24"/>
        </w:rPr>
        <w:t xml:space="preserve">to use Lopes’ phrasing: </w:t>
      </w:r>
      <w:r w:rsidR="00B55A69">
        <w:rPr>
          <w:rFonts w:ascii="Times New Roman" w:hAnsi="Times New Roman" w:cs="Times New Roman"/>
          <w:sz w:val="24"/>
          <w:szCs w:val="24"/>
        </w:rPr>
        <w:t>everyone would concur that Bob is a paradigm case of insanity)</w:t>
      </w:r>
      <w:r w:rsidR="0087690F">
        <w:rPr>
          <w:rFonts w:ascii="Times New Roman" w:hAnsi="Times New Roman" w:cs="Times New Roman"/>
          <w:sz w:val="24"/>
          <w:szCs w:val="24"/>
        </w:rPr>
        <w:t>.</w:t>
      </w:r>
      <w:r w:rsidR="002331D9">
        <w:rPr>
          <w:rFonts w:ascii="Times New Roman" w:hAnsi="Times New Roman" w:cs="Times New Roman"/>
          <w:sz w:val="24"/>
          <w:szCs w:val="24"/>
        </w:rPr>
        <w:t xml:space="preserve"> </w:t>
      </w:r>
      <w:r w:rsidR="0087690F">
        <w:rPr>
          <w:rFonts w:ascii="Times New Roman" w:hAnsi="Times New Roman" w:cs="Times New Roman"/>
          <w:sz w:val="24"/>
          <w:szCs w:val="24"/>
        </w:rPr>
        <w:t>Yet</w:t>
      </w:r>
      <w:r w:rsidR="0087690F" w:rsidRPr="00064B5F">
        <w:rPr>
          <w:rFonts w:ascii="Times New Roman" w:hAnsi="Times New Roman" w:cs="Times New Roman"/>
          <w:sz w:val="24"/>
          <w:szCs w:val="24"/>
        </w:rPr>
        <w:t xml:space="preserve"> </w:t>
      </w:r>
      <w:r w:rsidR="00C31F47">
        <w:rPr>
          <w:rFonts w:ascii="Times New Roman" w:hAnsi="Times New Roman" w:cs="Times New Roman"/>
          <w:sz w:val="24"/>
          <w:szCs w:val="24"/>
        </w:rPr>
        <w:t>people</w:t>
      </w:r>
      <w:r w:rsidR="00C31F47" w:rsidRPr="00064B5F">
        <w:rPr>
          <w:rFonts w:ascii="Times New Roman" w:hAnsi="Times New Roman" w:cs="Times New Roman"/>
          <w:sz w:val="24"/>
          <w:szCs w:val="24"/>
        </w:rPr>
        <w:t xml:space="preserve"> </w:t>
      </w:r>
      <w:r w:rsidR="0087690F">
        <w:rPr>
          <w:rFonts w:ascii="Times New Roman" w:hAnsi="Times New Roman" w:cs="Times New Roman"/>
          <w:sz w:val="24"/>
          <w:szCs w:val="24"/>
        </w:rPr>
        <w:t xml:space="preserve">could still invoke such terminology without </w:t>
      </w:r>
      <w:r w:rsidR="00040950" w:rsidRPr="00064B5F">
        <w:rPr>
          <w:rFonts w:ascii="Times New Roman" w:hAnsi="Times New Roman" w:cs="Times New Roman"/>
          <w:sz w:val="24"/>
          <w:szCs w:val="24"/>
        </w:rPr>
        <w:t xml:space="preserve">agreeing on </w:t>
      </w:r>
      <w:r w:rsidR="00CB67CC">
        <w:rPr>
          <w:rFonts w:ascii="Times New Roman" w:hAnsi="Times New Roman" w:cs="Times New Roman"/>
          <w:sz w:val="24"/>
          <w:szCs w:val="24"/>
        </w:rPr>
        <w:t>the facts</w:t>
      </w:r>
      <w:r w:rsidR="0087690F">
        <w:rPr>
          <w:rFonts w:ascii="Times New Roman" w:hAnsi="Times New Roman" w:cs="Times New Roman"/>
          <w:sz w:val="24"/>
          <w:szCs w:val="24"/>
        </w:rPr>
        <w:t>/properties</w:t>
      </w:r>
      <w:r w:rsidR="00CB67CC">
        <w:rPr>
          <w:rFonts w:ascii="Times New Roman" w:hAnsi="Times New Roman" w:cs="Times New Roman"/>
          <w:sz w:val="24"/>
          <w:szCs w:val="24"/>
        </w:rPr>
        <w:t xml:space="preserve"> </w:t>
      </w:r>
      <w:r w:rsidR="0087690F">
        <w:rPr>
          <w:rFonts w:ascii="Times New Roman" w:hAnsi="Times New Roman" w:cs="Times New Roman"/>
          <w:sz w:val="24"/>
          <w:szCs w:val="24"/>
        </w:rPr>
        <w:t xml:space="preserve">of </w:t>
      </w:r>
      <w:r w:rsidR="00CB67CC">
        <w:rPr>
          <w:rFonts w:ascii="Times New Roman" w:hAnsi="Times New Roman" w:cs="Times New Roman"/>
          <w:sz w:val="24"/>
          <w:szCs w:val="24"/>
        </w:rPr>
        <w:t xml:space="preserve">what </w:t>
      </w:r>
      <w:r w:rsidR="0099082A">
        <w:rPr>
          <w:rFonts w:ascii="Times New Roman" w:hAnsi="Times New Roman" w:cs="Times New Roman"/>
          <w:sz w:val="24"/>
          <w:szCs w:val="24"/>
        </w:rPr>
        <w:t>constitutes</w:t>
      </w:r>
      <w:r w:rsidR="00CB67CC">
        <w:rPr>
          <w:rFonts w:ascii="Times New Roman" w:hAnsi="Times New Roman" w:cs="Times New Roman"/>
          <w:sz w:val="24"/>
          <w:szCs w:val="24"/>
        </w:rPr>
        <w:t xml:space="preserve"> “insane” behavior</w:t>
      </w:r>
      <w:r w:rsidR="00C31F47">
        <w:rPr>
          <w:rFonts w:ascii="Times New Roman" w:hAnsi="Times New Roman" w:cs="Times New Roman"/>
          <w:sz w:val="24"/>
          <w:szCs w:val="24"/>
        </w:rPr>
        <w:t xml:space="preserve">. For example, some people may say “insanity” entails both delusions and hallucinations; others </w:t>
      </w:r>
      <w:r w:rsidR="007C61A2">
        <w:rPr>
          <w:rFonts w:ascii="Times New Roman" w:hAnsi="Times New Roman" w:cs="Times New Roman"/>
          <w:sz w:val="24"/>
          <w:szCs w:val="24"/>
        </w:rPr>
        <w:t>may claim</w:t>
      </w:r>
      <w:r w:rsidR="00C31F47">
        <w:rPr>
          <w:rFonts w:ascii="Times New Roman" w:hAnsi="Times New Roman" w:cs="Times New Roman"/>
          <w:sz w:val="24"/>
          <w:szCs w:val="24"/>
        </w:rPr>
        <w:t xml:space="preserve"> that hallucinations are</w:t>
      </w:r>
      <w:r w:rsidR="00A85E3A">
        <w:rPr>
          <w:rFonts w:ascii="Times New Roman" w:hAnsi="Times New Roman" w:cs="Times New Roman"/>
          <w:sz w:val="24"/>
          <w:szCs w:val="24"/>
        </w:rPr>
        <w:t xml:space="preserve"> a</w:t>
      </w:r>
      <w:r w:rsidR="00C31F47">
        <w:rPr>
          <w:rFonts w:ascii="Times New Roman" w:hAnsi="Times New Roman" w:cs="Times New Roman"/>
          <w:sz w:val="24"/>
          <w:szCs w:val="24"/>
        </w:rPr>
        <w:t xml:space="preserve"> sufficient condition; some point to specific erratic behaviors by Bob, and so forth</w:t>
      </w:r>
      <w:r w:rsidR="00CB67CC">
        <w:rPr>
          <w:rFonts w:ascii="Times New Roman" w:hAnsi="Times New Roman" w:cs="Times New Roman"/>
          <w:sz w:val="24"/>
          <w:szCs w:val="24"/>
        </w:rPr>
        <w:t>.</w:t>
      </w:r>
      <w:r w:rsidR="00040950" w:rsidRPr="00064B5F">
        <w:rPr>
          <w:rFonts w:ascii="Times New Roman" w:hAnsi="Times New Roman" w:cs="Times New Roman"/>
          <w:sz w:val="24"/>
          <w:szCs w:val="24"/>
        </w:rPr>
        <w:t xml:space="preserve"> </w:t>
      </w:r>
      <w:r w:rsidR="00F03892">
        <w:rPr>
          <w:rFonts w:ascii="Times New Roman" w:hAnsi="Times New Roman" w:cs="Times New Roman"/>
          <w:sz w:val="24"/>
          <w:szCs w:val="24"/>
        </w:rPr>
        <w:t>Practically e</w:t>
      </w:r>
      <w:r w:rsidR="00040950" w:rsidRPr="00064B5F">
        <w:rPr>
          <w:rFonts w:ascii="Times New Roman" w:hAnsi="Times New Roman" w:cs="Times New Roman"/>
          <w:sz w:val="24"/>
          <w:szCs w:val="24"/>
        </w:rPr>
        <w:t xml:space="preserve">veryone in town might point to Bob as a paradigm </w:t>
      </w:r>
      <w:r w:rsidR="002331D9">
        <w:rPr>
          <w:rFonts w:ascii="Times New Roman" w:hAnsi="Times New Roman" w:cs="Times New Roman"/>
          <w:sz w:val="24"/>
          <w:szCs w:val="24"/>
        </w:rPr>
        <w:t xml:space="preserve">case </w:t>
      </w:r>
      <w:r w:rsidR="00040950" w:rsidRPr="00064B5F">
        <w:rPr>
          <w:rFonts w:ascii="Times New Roman" w:hAnsi="Times New Roman" w:cs="Times New Roman"/>
          <w:sz w:val="24"/>
          <w:szCs w:val="24"/>
        </w:rPr>
        <w:t xml:space="preserve">of </w:t>
      </w:r>
      <w:r w:rsidR="002331D9">
        <w:rPr>
          <w:rFonts w:ascii="Times New Roman" w:hAnsi="Times New Roman" w:cs="Times New Roman"/>
          <w:sz w:val="24"/>
          <w:szCs w:val="24"/>
        </w:rPr>
        <w:t>a</w:t>
      </w:r>
      <w:r w:rsidR="00BC4135">
        <w:rPr>
          <w:rFonts w:ascii="Times New Roman" w:hAnsi="Times New Roman" w:cs="Times New Roman"/>
          <w:sz w:val="24"/>
          <w:szCs w:val="24"/>
        </w:rPr>
        <w:t>n</w:t>
      </w:r>
      <w:r w:rsidR="002331D9">
        <w:rPr>
          <w:rFonts w:ascii="Times New Roman" w:hAnsi="Times New Roman" w:cs="Times New Roman"/>
          <w:sz w:val="24"/>
          <w:szCs w:val="24"/>
        </w:rPr>
        <w:t xml:space="preserve"> “</w:t>
      </w:r>
      <w:r w:rsidR="00BC4135">
        <w:rPr>
          <w:rFonts w:ascii="Times New Roman" w:hAnsi="Times New Roman" w:cs="Times New Roman"/>
          <w:sz w:val="24"/>
          <w:szCs w:val="24"/>
        </w:rPr>
        <w:t>insane</w:t>
      </w:r>
      <w:r w:rsidR="002331D9">
        <w:rPr>
          <w:rFonts w:ascii="Times New Roman" w:hAnsi="Times New Roman" w:cs="Times New Roman"/>
          <w:sz w:val="24"/>
          <w:szCs w:val="24"/>
        </w:rPr>
        <w:t>” person</w:t>
      </w:r>
      <w:r w:rsidR="00C31F47">
        <w:rPr>
          <w:rFonts w:ascii="Times New Roman" w:hAnsi="Times New Roman" w:cs="Times New Roman"/>
          <w:sz w:val="24"/>
          <w:szCs w:val="24"/>
        </w:rPr>
        <w:t>,</w:t>
      </w:r>
      <w:r w:rsidR="002331D9">
        <w:rPr>
          <w:rFonts w:ascii="Times New Roman" w:hAnsi="Times New Roman" w:cs="Times New Roman"/>
          <w:sz w:val="24"/>
          <w:szCs w:val="24"/>
        </w:rPr>
        <w:t xml:space="preserve"> </w:t>
      </w:r>
      <w:r w:rsidR="00040950" w:rsidRPr="00064B5F">
        <w:rPr>
          <w:rFonts w:ascii="Times New Roman" w:hAnsi="Times New Roman" w:cs="Times New Roman"/>
          <w:sz w:val="24"/>
          <w:szCs w:val="24"/>
        </w:rPr>
        <w:t xml:space="preserve">while simultaneously </w:t>
      </w:r>
      <w:r w:rsidR="0087690F">
        <w:rPr>
          <w:rFonts w:ascii="Times New Roman" w:hAnsi="Times New Roman" w:cs="Times New Roman"/>
          <w:sz w:val="24"/>
          <w:szCs w:val="24"/>
        </w:rPr>
        <w:t>disagreeing</w:t>
      </w:r>
      <w:r w:rsidR="002331D9">
        <w:rPr>
          <w:rFonts w:ascii="Times New Roman" w:hAnsi="Times New Roman" w:cs="Times New Roman"/>
          <w:sz w:val="24"/>
          <w:szCs w:val="24"/>
        </w:rPr>
        <w:t xml:space="preserve"> on what exactly it is about  </w:t>
      </w:r>
      <w:r w:rsidR="0087690F">
        <w:rPr>
          <w:rFonts w:ascii="Times New Roman" w:hAnsi="Times New Roman" w:cs="Times New Roman"/>
          <w:sz w:val="24"/>
          <w:szCs w:val="24"/>
        </w:rPr>
        <w:t xml:space="preserve">Bob </w:t>
      </w:r>
      <w:r w:rsidR="002331D9">
        <w:rPr>
          <w:rFonts w:ascii="Times New Roman" w:hAnsi="Times New Roman" w:cs="Times New Roman"/>
          <w:sz w:val="24"/>
          <w:szCs w:val="24"/>
        </w:rPr>
        <w:t xml:space="preserve">that makes him </w:t>
      </w:r>
      <w:r w:rsidR="0087690F">
        <w:rPr>
          <w:rFonts w:ascii="Times New Roman" w:hAnsi="Times New Roman" w:cs="Times New Roman"/>
          <w:sz w:val="24"/>
          <w:szCs w:val="24"/>
        </w:rPr>
        <w:t xml:space="preserve">deserving </w:t>
      </w:r>
      <w:r w:rsidR="00A85E3A">
        <w:rPr>
          <w:rFonts w:ascii="Times New Roman" w:hAnsi="Times New Roman" w:cs="Times New Roman"/>
          <w:sz w:val="24"/>
          <w:szCs w:val="24"/>
        </w:rPr>
        <w:t xml:space="preserve">of </w:t>
      </w:r>
      <w:r w:rsidR="0087690F">
        <w:rPr>
          <w:rFonts w:ascii="Times New Roman" w:hAnsi="Times New Roman" w:cs="Times New Roman"/>
          <w:sz w:val="24"/>
          <w:szCs w:val="24"/>
        </w:rPr>
        <w:t xml:space="preserve">the label </w:t>
      </w:r>
      <w:r w:rsidR="002331D9">
        <w:rPr>
          <w:rFonts w:ascii="Times New Roman" w:hAnsi="Times New Roman" w:cs="Times New Roman"/>
          <w:sz w:val="24"/>
          <w:szCs w:val="24"/>
        </w:rPr>
        <w:t>“</w:t>
      </w:r>
      <w:r w:rsidR="00BC4135">
        <w:rPr>
          <w:rFonts w:ascii="Times New Roman" w:hAnsi="Times New Roman" w:cs="Times New Roman"/>
          <w:sz w:val="24"/>
          <w:szCs w:val="24"/>
        </w:rPr>
        <w:t>insane</w:t>
      </w:r>
      <w:r w:rsidR="002331D9">
        <w:rPr>
          <w:rFonts w:ascii="Times New Roman" w:hAnsi="Times New Roman" w:cs="Times New Roman"/>
          <w:sz w:val="24"/>
          <w:szCs w:val="24"/>
        </w:rPr>
        <w:t>”</w:t>
      </w:r>
      <w:r w:rsidR="00040950" w:rsidRPr="00064B5F">
        <w:rPr>
          <w:rFonts w:ascii="Times New Roman" w:hAnsi="Times New Roman" w:cs="Times New Roman"/>
          <w:sz w:val="24"/>
          <w:szCs w:val="24"/>
        </w:rPr>
        <w:t xml:space="preserve">. If you asked </w:t>
      </w:r>
      <w:r w:rsidR="00C31F47">
        <w:rPr>
          <w:rFonts w:ascii="Times New Roman" w:hAnsi="Times New Roman" w:cs="Times New Roman"/>
          <w:sz w:val="24"/>
          <w:szCs w:val="24"/>
        </w:rPr>
        <w:t>people</w:t>
      </w:r>
      <w:r w:rsidR="00C31F47" w:rsidRPr="00064B5F">
        <w:rPr>
          <w:rFonts w:ascii="Times New Roman" w:hAnsi="Times New Roman" w:cs="Times New Roman"/>
          <w:sz w:val="24"/>
          <w:szCs w:val="24"/>
        </w:rPr>
        <w:t xml:space="preserve"> </w:t>
      </w:r>
      <w:r w:rsidR="00040950" w:rsidRPr="00064B5F">
        <w:rPr>
          <w:rFonts w:ascii="Times New Roman" w:hAnsi="Times New Roman" w:cs="Times New Roman"/>
          <w:sz w:val="24"/>
          <w:szCs w:val="24"/>
        </w:rPr>
        <w:t xml:space="preserve">“What makes Bob </w:t>
      </w:r>
      <w:r w:rsidR="00BC4135">
        <w:rPr>
          <w:rFonts w:ascii="Times New Roman" w:hAnsi="Times New Roman" w:cs="Times New Roman"/>
          <w:sz w:val="24"/>
          <w:szCs w:val="24"/>
        </w:rPr>
        <w:t>insane</w:t>
      </w:r>
      <w:r w:rsidR="00040950" w:rsidRPr="00064B5F">
        <w:rPr>
          <w:rFonts w:ascii="Times New Roman" w:hAnsi="Times New Roman" w:cs="Times New Roman"/>
          <w:sz w:val="24"/>
          <w:szCs w:val="24"/>
        </w:rPr>
        <w:t xml:space="preserve">?”, they would </w:t>
      </w:r>
      <w:r w:rsidR="0087690F">
        <w:rPr>
          <w:rFonts w:ascii="Times New Roman" w:hAnsi="Times New Roman" w:cs="Times New Roman"/>
          <w:sz w:val="24"/>
          <w:szCs w:val="24"/>
        </w:rPr>
        <w:t>all give different answers. In short, everyone could be</w:t>
      </w:r>
      <w:r w:rsidR="00040950" w:rsidRPr="00064B5F">
        <w:rPr>
          <w:rFonts w:ascii="Times New Roman" w:hAnsi="Times New Roman" w:cs="Times New Roman"/>
          <w:sz w:val="24"/>
          <w:szCs w:val="24"/>
        </w:rPr>
        <w:t xml:space="preserve"> </w:t>
      </w:r>
      <w:r w:rsidR="00722441">
        <w:rPr>
          <w:rFonts w:ascii="Times New Roman" w:hAnsi="Times New Roman" w:cs="Times New Roman"/>
          <w:sz w:val="24"/>
          <w:szCs w:val="24"/>
        </w:rPr>
        <w:t>judg</w:t>
      </w:r>
      <w:r w:rsidR="0087690F">
        <w:rPr>
          <w:rFonts w:ascii="Times New Roman" w:hAnsi="Times New Roman" w:cs="Times New Roman"/>
          <w:sz w:val="24"/>
          <w:szCs w:val="24"/>
        </w:rPr>
        <w:t>ing</w:t>
      </w:r>
      <w:r w:rsidR="00040950" w:rsidRPr="00064B5F">
        <w:rPr>
          <w:rFonts w:ascii="Times New Roman" w:hAnsi="Times New Roman" w:cs="Times New Roman"/>
          <w:sz w:val="24"/>
          <w:szCs w:val="24"/>
        </w:rPr>
        <w:t xml:space="preserve"> </w:t>
      </w:r>
      <w:r w:rsidR="003228A3">
        <w:rPr>
          <w:rFonts w:ascii="Times New Roman" w:hAnsi="Times New Roman" w:cs="Times New Roman"/>
          <w:sz w:val="24"/>
          <w:szCs w:val="24"/>
        </w:rPr>
        <w:t xml:space="preserve">that Bob is </w:t>
      </w:r>
      <w:r w:rsidR="00BC4135">
        <w:rPr>
          <w:rFonts w:ascii="Times New Roman" w:hAnsi="Times New Roman" w:cs="Times New Roman"/>
          <w:sz w:val="24"/>
          <w:szCs w:val="24"/>
        </w:rPr>
        <w:t>“insane”</w:t>
      </w:r>
      <w:r w:rsidR="003228A3">
        <w:rPr>
          <w:rFonts w:ascii="Times New Roman" w:hAnsi="Times New Roman" w:cs="Times New Roman"/>
          <w:sz w:val="24"/>
          <w:szCs w:val="24"/>
        </w:rPr>
        <w:t xml:space="preserve"> </w:t>
      </w:r>
      <w:r w:rsidR="00040950" w:rsidRPr="00064B5F">
        <w:rPr>
          <w:rFonts w:ascii="Times New Roman" w:hAnsi="Times New Roman" w:cs="Times New Roman"/>
          <w:sz w:val="24"/>
          <w:szCs w:val="24"/>
        </w:rPr>
        <w:t>without</w:t>
      </w:r>
      <w:r w:rsidR="00040950">
        <w:rPr>
          <w:rFonts w:ascii="Times New Roman" w:hAnsi="Times New Roman" w:cs="Times New Roman"/>
          <w:sz w:val="24"/>
          <w:szCs w:val="24"/>
        </w:rPr>
        <w:t xml:space="preserve"> having any </w:t>
      </w:r>
      <w:r w:rsidR="00BC4135">
        <w:rPr>
          <w:rFonts w:ascii="Times New Roman" w:hAnsi="Times New Roman" w:cs="Times New Roman"/>
          <w:sz w:val="24"/>
          <w:szCs w:val="24"/>
        </w:rPr>
        <w:t>shared agreement of why they call Bob “insane”</w:t>
      </w:r>
      <w:r w:rsidR="00040950" w:rsidRPr="00064B5F">
        <w:rPr>
          <w:rFonts w:ascii="Times New Roman" w:hAnsi="Times New Roman" w:cs="Times New Roman"/>
          <w:sz w:val="24"/>
          <w:szCs w:val="24"/>
        </w:rPr>
        <w:t>.</w:t>
      </w:r>
    </w:p>
    <w:p w14:paraId="0BAB3E8F" w14:textId="3DD91D79" w:rsidR="00040950" w:rsidRPr="00064B5F" w:rsidRDefault="007C6D9C" w:rsidP="007C14DF">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Now l</w:t>
      </w:r>
      <w:r w:rsidR="00040950" w:rsidRPr="00064B5F">
        <w:rPr>
          <w:rFonts w:ascii="Times New Roman" w:hAnsi="Times New Roman" w:cs="Times New Roman"/>
          <w:sz w:val="24"/>
          <w:szCs w:val="24"/>
        </w:rPr>
        <w:t>et us return to the case at hand. It could be that</w:t>
      </w:r>
      <w:r w:rsidR="00F03892">
        <w:rPr>
          <w:rFonts w:ascii="Times New Roman" w:hAnsi="Times New Roman" w:cs="Times New Roman"/>
          <w:sz w:val="24"/>
          <w:szCs w:val="24"/>
        </w:rPr>
        <w:t xml:space="preserve"> </w:t>
      </w:r>
      <w:r w:rsidR="00F03892" w:rsidRPr="00822C6C">
        <w:rPr>
          <w:rFonts w:ascii="Times New Roman" w:hAnsi="Times New Roman" w:cs="Times New Roman"/>
          <w:sz w:val="24"/>
          <w:szCs w:val="24"/>
        </w:rPr>
        <w:t>almost</w:t>
      </w:r>
      <w:r w:rsidR="00040950" w:rsidRPr="00822C6C">
        <w:rPr>
          <w:rFonts w:ascii="Times New Roman" w:hAnsi="Times New Roman" w:cs="Times New Roman"/>
          <w:sz w:val="24"/>
          <w:szCs w:val="24"/>
        </w:rPr>
        <w:t xml:space="preserve"> everyone</w:t>
      </w:r>
      <w:r w:rsidR="00040950" w:rsidRPr="00064B5F">
        <w:rPr>
          <w:rFonts w:ascii="Times New Roman" w:hAnsi="Times New Roman" w:cs="Times New Roman"/>
          <w:sz w:val="24"/>
          <w:szCs w:val="24"/>
        </w:rPr>
        <w:t xml:space="preserve"> agrees that the </w:t>
      </w:r>
      <w:r w:rsidR="00040950" w:rsidRPr="00064B5F">
        <w:rPr>
          <w:rFonts w:ascii="Times New Roman" w:hAnsi="Times New Roman" w:cs="Times New Roman"/>
          <w:i/>
          <w:sz w:val="24"/>
          <w:szCs w:val="24"/>
        </w:rPr>
        <w:t>Mona Lisa</w:t>
      </w:r>
      <w:r w:rsidR="00040950" w:rsidRPr="00064B5F">
        <w:rPr>
          <w:rFonts w:ascii="Times New Roman" w:hAnsi="Times New Roman" w:cs="Times New Roman"/>
          <w:sz w:val="24"/>
          <w:szCs w:val="24"/>
        </w:rPr>
        <w:t xml:space="preserve"> or the Grand Canyon is “beautiful” or “magnificent” or readily attribute some undeniably “aesthetic” </w:t>
      </w:r>
      <w:r w:rsidR="00C5722B">
        <w:rPr>
          <w:rFonts w:ascii="Times New Roman" w:hAnsi="Times New Roman" w:cs="Times New Roman"/>
          <w:sz w:val="24"/>
          <w:szCs w:val="24"/>
        </w:rPr>
        <w:t>terms</w:t>
      </w:r>
      <w:r w:rsidR="006C3C92" w:rsidRPr="00064B5F">
        <w:rPr>
          <w:rFonts w:ascii="Times New Roman" w:hAnsi="Times New Roman" w:cs="Times New Roman"/>
          <w:sz w:val="24"/>
          <w:szCs w:val="24"/>
        </w:rPr>
        <w:t xml:space="preserve"> </w:t>
      </w:r>
      <w:r w:rsidR="00040950" w:rsidRPr="00064B5F">
        <w:rPr>
          <w:rFonts w:ascii="Times New Roman" w:hAnsi="Times New Roman" w:cs="Times New Roman"/>
          <w:sz w:val="24"/>
          <w:szCs w:val="24"/>
        </w:rPr>
        <w:t xml:space="preserve">to such objects. </w:t>
      </w:r>
      <w:r w:rsidR="003228A3">
        <w:rPr>
          <w:rFonts w:ascii="Times New Roman" w:hAnsi="Times New Roman" w:cs="Times New Roman"/>
          <w:sz w:val="24"/>
          <w:szCs w:val="24"/>
        </w:rPr>
        <w:t>However, t</w:t>
      </w:r>
      <w:r w:rsidR="003228A3" w:rsidRPr="00064B5F">
        <w:rPr>
          <w:rFonts w:ascii="Times New Roman" w:hAnsi="Times New Roman" w:cs="Times New Roman"/>
          <w:sz w:val="24"/>
          <w:szCs w:val="24"/>
        </w:rPr>
        <w:t xml:space="preserve">hat </w:t>
      </w:r>
      <w:r w:rsidR="00040950" w:rsidRPr="00064B5F">
        <w:rPr>
          <w:rFonts w:ascii="Times New Roman" w:hAnsi="Times New Roman" w:cs="Times New Roman"/>
          <w:sz w:val="24"/>
          <w:szCs w:val="24"/>
        </w:rPr>
        <w:t xml:space="preserve">in itself doesn’t tell us that there are “aesthetic </w:t>
      </w:r>
      <w:r w:rsidR="005F0C13">
        <w:rPr>
          <w:rFonts w:ascii="Times New Roman" w:hAnsi="Times New Roman" w:cs="Times New Roman"/>
          <w:sz w:val="24"/>
          <w:szCs w:val="24"/>
        </w:rPr>
        <w:t>properties”</w:t>
      </w:r>
      <w:r w:rsidR="0087690F">
        <w:rPr>
          <w:rFonts w:ascii="Times New Roman" w:hAnsi="Times New Roman" w:cs="Times New Roman"/>
          <w:sz w:val="24"/>
          <w:szCs w:val="24"/>
        </w:rPr>
        <w:t xml:space="preserve"> (or as Lopes calls them: “aesthetic value facts”)</w:t>
      </w:r>
      <w:r w:rsidR="00040950" w:rsidRPr="00064B5F">
        <w:rPr>
          <w:rFonts w:ascii="Times New Roman" w:hAnsi="Times New Roman" w:cs="Times New Roman"/>
          <w:sz w:val="24"/>
          <w:szCs w:val="24"/>
        </w:rPr>
        <w:t xml:space="preserve"> </w:t>
      </w:r>
      <w:r w:rsidR="00722441">
        <w:rPr>
          <w:rFonts w:ascii="Times New Roman" w:hAnsi="Times New Roman" w:cs="Times New Roman"/>
          <w:sz w:val="24"/>
          <w:szCs w:val="24"/>
        </w:rPr>
        <w:t xml:space="preserve">available that constitute the object of </w:t>
      </w:r>
      <w:r w:rsidR="00102489">
        <w:rPr>
          <w:rFonts w:ascii="Times New Roman" w:hAnsi="Times New Roman" w:cs="Times New Roman"/>
          <w:sz w:val="24"/>
          <w:szCs w:val="24"/>
        </w:rPr>
        <w:t xml:space="preserve">distinctive </w:t>
      </w:r>
      <w:r w:rsidR="00722441">
        <w:rPr>
          <w:rFonts w:ascii="Times New Roman" w:hAnsi="Times New Roman" w:cs="Times New Roman"/>
          <w:sz w:val="24"/>
          <w:szCs w:val="24"/>
        </w:rPr>
        <w:t>aesthetic judgments</w:t>
      </w:r>
      <w:r w:rsidR="00465D4B">
        <w:rPr>
          <w:rFonts w:ascii="Times New Roman" w:hAnsi="Times New Roman" w:cs="Times New Roman"/>
          <w:sz w:val="24"/>
          <w:szCs w:val="24"/>
        </w:rPr>
        <w:t>.</w:t>
      </w:r>
      <w:r w:rsidR="00282DC0">
        <w:rPr>
          <w:rFonts w:ascii="Times New Roman" w:hAnsi="Times New Roman" w:cs="Times New Roman"/>
          <w:sz w:val="24"/>
          <w:szCs w:val="24"/>
        </w:rPr>
        <w:t xml:space="preserve"> </w:t>
      </w:r>
      <w:r w:rsidR="00465D4B">
        <w:rPr>
          <w:rFonts w:ascii="Times New Roman" w:hAnsi="Times New Roman" w:cs="Times New Roman"/>
          <w:sz w:val="24"/>
          <w:szCs w:val="24"/>
        </w:rPr>
        <w:t xml:space="preserve">Just </w:t>
      </w:r>
      <w:r w:rsidR="00282DC0">
        <w:rPr>
          <w:rFonts w:ascii="Times New Roman" w:hAnsi="Times New Roman" w:cs="Times New Roman"/>
          <w:sz w:val="24"/>
          <w:szCs w:val="24"/>
        </w:rPr>
        <w:t>as the common recognition of Bob’s “insanity” doesn’t conclusively tell us that there</w:t>
      </w:r>
      <w:r w:rsidR="0087690F">
        <w:rPr>
          <w:rFonts w:ascii="Times New Roman" w:hAnsi="Times New Roman" w:cs="Times New Roman"/>
          <w:sz w:val="24"/>
          <w:szCs w:val="24"/>
        </w:rPr>
        <w:t xml:space="preserve"> are</w:t>
      </w:r>
      <w:r w:rsidR="00282DC0">
        <w:rPr>
          <w:rFonts w:ascii="Times New Roman" w:hAnsi="Times New Roman" w:cs="Times New Roman"/>
          <w:sz w:val="24"/>
          <w:szCs w:val="24"/>
        </w:rPr>
        <w:t xml:space="preserve"> </w:t>
      </w:r>
      <w:r w:rsidR="0087690F">
        <w:rPr>
          <w:rFonts w:ascii="Times New Roman" w:hAnsi="Times New Roman" w:cs="Times New Roman"/>
          <w:sz w:val="24"/>
          <w:szCs w:val="24"/>
        </w:rPr>
        <w:t xml:space="preserve">properties that everyone </w:t>
      </w:r>
      <w:r w:rsidR="00465D4B">
        <w:rPr>
          <w:rFonts w:ascii="Times New Roman" w:hAnsi="Times New Roman" w:cs="Times New Roman"/>
          <w:sz w:val="24"/>
          <w:szCs w:val="24"/>
        </w:rPr>
        <w:t>agrees</w:t>
      </w:r>
      <w:r w:rsidR="0087690F">
        <w:rPr>
          <w:rFonts w:ascii="Times New Roman" w:hAnsi="Times New Roman" w:cs="Times New Roman"/>
          <w:sz w:val="24"/>
          <w:szCs w:val="24"/>
        </w:rPr>
        <w:t xml:space="preserve"> make Bob “insane”</w:t>
      </w:r>
      <w:r w:rsidR="00040950" w:rsidRPr="00064B5F">
        <w:rPr>
          <w:rFonts w:ascii="Times New Roman" w:hAnsi="Times New Roman" w:cs="Times New Roman"/>
          <w:sz w:val="24"/>
          <w:szCs w:val="24"/>
        </w:rPr>
        <w:t xml:space="preserve">. The existence of a </w:t>
      </w:r>
      <w:r w:rsidR="00040950">
        <w:rPr>
          <w:rFonts w:ascii="Times New Roman" w:hAnsi="Times New Roman" w:cs="Times New Roman"/>
          <w:sz w:val="24"/>
          <w:szCs w:val="24"/>
        </w:rPr>
        <w:t>distinct kind</w:t>
      </w:r>
      <w:r w:rsidR="00040950" w:rsidRPr="00064B5F">
        <w:rPr>
          <w:rFonts w:ascii="Times New Roman" w:hAnsi="Times New Roman" w:cs="Times New Roman"/>
          <w:sz w:val="24"/>
          <w:szCs w:val="24"/>
        </w:rPr>
        <w:t xml:space="preserve"> of value fact</w:t>
      </w:r>
      <w:r w:rsidR="00722441">
        <w:rPr>
          <w:rFonts w:ascii="Times New Roman" w:hAnsi="Times New Roman" w:cs="Times New Roman"/>
          <w:sz w:val="24"/>
          <w:szCs w:val="24"/>
        </w:rPr>
        <w:t xml:space="preserve"> or property</w:t>
      </w:r>
      <w:r w:rsidR="00040950" w:rsidRPr="00064B5F">
        <w:rPr>
          <w:rFonts w:ascii="Times New Roman" w:hAnsi="Times New Roman" w:cs="Times New Roman"/>
          <w:sz w:val="24"/>
          <w:szCs w:val="24"/>
        </w:rPr>
        <w:t xml:space="preserve"> is simply</w:t>
      </w:r>
      <w:r w:rsidR="00EA0088">
        <w:rPr>
          <w:rFonts w:ascii="Times New Roman" w:hAnsi="Times New Roman" w:cs="Times New Roman"/>
          <w:sz w:val="24"/>
          <w:szCs w:val="24"/>
        </w:rPr>
        <w:t xml:space="preserve"> assumed </w:t>
      </w:r>
      <w:r w:rsidR="00722441">
        <w:rPr>
          <w:rFonts w:ascii="Times New Roman" w:hAnsi="Times New Roman" w:cs="Times New Roman"/>
          <w:sz w:val="24"/>
          <w:szCs w:val="24"/>
        </w:rPr>
        <w:t xml:space="preserve">in the arguments put forth by </w:t>
      </w:r>
      <w:r w:rsidR="00B203D4">
        <w:rPr>
          <w:rFonts w:ascii="Times New Roman" w:hAnsi="Times New Roman" w:cs="Times New Roman"/>
          <w:sz w:val="24"/>
          <w:szCs w:val="24"/>
        </w:rPr>
        <w:t xml:space="preserve">the advocates of </w:t>
      </w:r>
      <w:r w:rsidR="00102489">
        <w:rPr>
          <w:rFonts w:ascii="Times New Roman" w:hAnsi="Times New Roman" w:cs="Times New Roman"/>
          <w:sz w:val="24"/>
          <w:szCs w:val="24"/>
        </w:rPr>
        <w:t>C</w:t>
      </w:r>
      <w:r w:rsidR="00B203D4">
        <w:rPr>
          <w:rFonts w:ascii="Times New Roman" w:hAnsi="Times New Roman" w:cs="Times New Roman"/>
          <w:sz w:val="24"/>
          <w:szCs w:val="24"/>
        </w:rPr>
        <w:t xml:space="preserve">ontent </w:t>
      </w:r>
      <w:r w:rsidR="00102489">
        <w:rPr>
          <w:rFonts w:ascii="Times New Roman" w:hAnsi="Times New Roman" w:cs="Times New Roman"/>
          <w:sz w:val="24"/>
          <w:szCs w:val="24"/>
        </w:rPr>
        <w:t>T</w:t>
      </w:r>
      <w:r w:rsidR="00B203D4">
        <w:rPr>
          <w:rFonts w:ascii="Times New Roman" w:hAnsi="Times New Roman" w:cs="Times New Roman"/>
          <w:sz w:val="24"/>
          <w:szCs w:val="24"/>
        </w:rPr>
        <w:t>heory</w:t>
      </w:r>
      <w:r w:rsidR="00040950" w:rsidRPr="00064B5F">
        <w:rPr>
          <w:rFonts w:ascii="Times New Roman" w:hAnsi="Times New Roman" w:cs="Times New Roman"/>
          <w:sz w:val="24"/>
          <w:szCs w:val="24"/>
        </w:rPr>
        <w:t>. It isn’t clear why we should think that the facts that make the Grand Canyon beautiful are d</w:t>
      </w:r>
      <w:r w:rsidR="00040950">
        <w:rPr>
          <w:rFonts w:ascii="Times New Roman" w:hAnsi="Times New Roman" w:cs="Times New Roman"/>
          <w:sz w:val="24"/>
          <w:szCs w:val="24"/>
        </w:rPr>
        <w:t>istinguishable</w:t>
      </w:r>
      <w:r w:rsidR="00040950" w:rsidRPr="00064B5F">
        <w:rPr>
          <w:rFonts w:ascii="Times New Roman" w:hAnsi="Times New Roman" w:cs="Times New Roman"/>
          <w:sz w:val="24"/>
          <w:szCs w:val="24"/>
        </w:rPr>
        <w:t xml:space="preserve"> in </w:t>
      </w:r>
      <w:r w:rsidR="00040950">
        <w:rPr>
          <w:rFonts w:ascii="Times New Roman" w:hAnsi="Times New Roman" w:cs="Times New Roman"/>
          <w:sz w:val="24"/>
          <w:szCs w:val="24"/>
        </w:rPr>
        <w:t xml:space="preserve">some meaningful way from </w:t>
      </w:r>
      <w:r w:rsidR="00040950" w:rsidRPr="00064B5F">
        <w:rPr>
          <w:rFonts w:ascii="Times New Roman" w:hAnsi="Times New Roman" w:cs="Times New Roman"/>
          <w:sz w:val="24"/>
          <w:szCs w:val="24"/>
        </w:rPr>
        <w:t>the facts that make the Grand Canyon deep, or wide</w:t>
      </w:r>
      <w:r w:rsidR="00040950">
        <w:rPr>
          <w:rFonts w:ascii="Times New Roman" w:hAnsi="Times New Roman" w:cs="Times New Roman"/>
          <w:sz w:val="24"/>
          <w:szCs w:val="24"/>
        </w:rPr>
        <w:t>,</w:t>
      </w:r>
      <w:r w:rsidR="00040950" w:rsidRPr="00064B5F">
        <w:rPr>
          <w:rFonts w:ascii="Times New Roman" w:hAnsi="Times New Roman" w:cs="Times New Roman"/>
          <w:sz w:val="24"/>
          <w:szCs w:val="24"/>
        </w:rPr>
        <w:t xml:space="preserve"> or worth visiting.</w:t>
      </w:r>
      <w:r w:rsidR="00040950">
        <w:rPr>
          <w:rFonts w:ascii="Times New Roman" w:hAnsi="Times New Roman" w:cs="Times New Roman"/>
          <w:sz w:val="24"/>
          <w:szCs w:val="24"/>
        </w:rPr>
        <w:t xml:space="preserve"> </w:t>
      </w:r>
      <w:r w:rsidR="00040950" w:rsidRPr="00064B5F">
        <w:rPr>
          <w:rFonts w:ascii="Times New Roman" w:hAnsi="Times New Roman" w:cs="Times New Roman"/>
          <w:sz w:val="24"/>
          <w:szCs w:val="24"/>
        </w:rPr>
        <w:t>It is not clear what basis we have for making such discriminations.</w:t>
      </w:r>
      <w:r w:rsidR="008E0979">
        <w:rPr>
          <w:rStyle w:val="FootnoteReference"/>
          <w:rFonts w:ascii="Times New Roman" w:hAnsi="Times New Roman" w:cs="Times New Roman"/>
          <w:sz w:val="24"/>
          <w:szCs w:val="24"/>
        </w:rPr>
        <w:footnoteReference w:id="9"/>
      </w:r>
      <w:r w:rsidR="008E0979">
        <w:rPr>
          <w:rFonts w:ascii="Times New Roman" w:hAnsi="Times New Roman" w:cs="Times New Roman"/>
          <w:sz w:val="24"/>
          <w:szCs w:val="24"/>
        </w:rPr>
        <w:t xml:space="preserve"> </w:t>
      </w:r>
      <w:r w:rsidR="00722441">
        <w:rPr>
          <w:rFonts w:ascii="Times New Roman" w:hAnsi="Times New Roman" w:cs="Times New Roman"/>
          <w:sz w:val="24"/>
          <w:szCs w:val="24"/>
        </w:rPr>
        <w:t xml:space="preserve">If it </w:t>
      </w:r>
      <w:r w:rsidR="003228A3">
        <w:rPr>
          <w:rFonts w:ascii="Times New Roman" w:hAnsi="Times New Roman" w:cs="Times New Roman"/>
          <w:sz w:val="24"/>
          <w:szCs w:val="24"/>
        </w:rPr>
        <w:t>hasn’t been made explicitly clear why</w:t>
      </w:r>
      <w:r w:rsidR="00722441">
        <w:rPr>
          <w:rFonts w:ascii="Times New Roman" w:hAnsi="Times New Roman" w:cs="Times New Roman"/>
          <w:sz w:val="24"/>
          <w:szCs w:val="24"/>
        </w:rPr>
        <w:t xml:space="preserve"> such properties </w:t>
      </w:r>
      <w:r w:rsidR="003228A3">
        <w:rPr>
          <w:rFonts w:ascii="Times New Roman" w:hAnsi="Times New Roman" w:cs="Times New Roman"/>
          <w:sz w:val="24"/>
          <w:szCs w:val="24"/>
        </w:rPr>
        <w:t xml:space="preserve">are </w:t>
      </w:r>
      <w:r w:rsidR="00722441">
        <w:rPr>
          <w:rFonts w:ascii="Times New Roman" w:hAnsi="Times New Roman" w:cs="Times New Roman"/>
          <w:sz w:val="24"/>
          <w:szCs w:val="24"/>
        </w:rPr>
        <w:t xml:space="preserve">different in kind, </w:t>
      </w:r>
      <w:r w:rsidR="003228A3">
        <w:rPr>
          <w:rFonts w:ascii="Times New Roman" w:hAnsi="Times New Roman" w:cs="Times New Roman"/>
          <w:sz w:val="24"/>
          <w:szCs w:val="24"/>
        </w:rPr>
        <w:t>then it is also not clear</w:t>
      </w:r>
      <w:r w:rsidR="00722441">
        <w:rPr>
          <w:rFonts w:ascii="Times New Roman" w:hAnsi="Times New Roman" w:cs="Times New Roman"/>
          <w:sz w:val="24"/>
          <w:szCs w:val="24"/>
        </w:rPr>
        <w:t xml:space="preserve"> how judgments of such properties could be different in kind. </w:t>
      </w:r>
      <w:r w:rsidR="002D521B">
        <w:rPr>
          <w:rFonts w:ascii="Times New Roman" w:hAnsi="Times New Roman" w:cs="Times New Roman"/>
          <w:sz w:val="24"/>
          <w:szCs w:val="24"/>
        </w:rPr>
        <w:t>If we have no meaningful way to distinguish between aesthetic properties and non-aesthetic properties, then the</w:t>
      </w:r>
      <w:r w:rsidR="003B6C68">
        <w:rPr>
          <w:rFonts w:ascii="Times New Roman" w:hAnsi="Times New Roman" w:cs="Times New Roman"/>
          <w:sz w:val="24"/>
          <w:szCs w:val="24"/>
        </w:rPr>
        <w:t xml:space="preserve"> supposed common</w:t>
      </w:r>
      <w:r w:rsidR="002D521B">
        <w:rPr>
          <w:rFonts w:ascii="Times New Roman" w:hAnsi="Times New Roman" w:cs="Times New Roman"/>
          <w:sz w:val="24"/>
          <w:szCs w:val="24"/>
        </w:rPr>
        <w:t xml:space="preserve"> recognition of aesthetic properties cannot be used as the basis for a meaningful definition of aesthetic judgment</w:t>
      </w:r>
      <w:r w:rsidR="003B6C68">
        <w:rPr>
          <w:rFonts w:ascii="Times New Roman" w:hAnsi="Times New Roman" w:cs="Times New Roman"/>
          <w:sz w:val="24"/>
          <w:szCs w:val="24"/>
        </w:rPr>
        <w:t>.</w:t>
      </w:r>
    </w:p>
    <w:p w14:paraId="1D81231C" w14:textId="3B5BB4A6" w:rsidR="00040950" w:rsidRPr="00207EEE" w:rsidRDefault="00207EEE" w:rsidP="00722441">
      <w:pPr>
        <w:pStyle w:val="ListParagraph"/>
        <w:numPr>
          <w:ilvl w:val="0"/>
          <w:numId w:val="7"/>
        </w:numPr>
        <w:spacing w:line="480" w:lineRule="auto"/>
        <w:rPr>
          <w:rFonts w:ascii="Times New Roman" w:hAnsi="Times New Roman" w:cs="Times New Roman"/>
          <w:b/>
          <w:bCs/>
          <w:sz w:val="24"/>
          <w:szCs w:val="24"/>
        </w:rPr>
      </w:pPr>
      <w:r w:rsidRPr="00207EEE">
        <w:rPr>
          <w:rFonts w:ascii="Times New Roman" w:hAnsi="Times New Roman" w:cs="Times New Roman"/>
          <w:b/>
          <w:bCs/>
          <w:sz w:val="24"/>
          <w:szCs w:val="24"/>
        </w:rPr>
        <w:t>Phenomen</w:t>
      </w:r>
      <w:r w:rsidR="00C5722B">
        <w:rPr>
          <w:rFonts w:ascii="Times New Roman" w:hAnsi="Times New Roman" w:cs="Times New Roman"/>
          <w:b/>
          <w:bCs/>
          <w:sz w:val="24"/>
          <w:szCs w:val="24"/>
        </w:rPr>
        <w:t>o</w:t>
      </w:r>
      <w:r w:rsidRPr="00207EEE">
        <w:rPr>
          <w:rFonts w:ascii="Times New Roman" w:hAnsi="Times New Roman" w:cs="Times New Roman"/>
          <w:b/>
          <w:bCs/>
          <w:sz w:val="24"/>
          <w:szCs w:val="24"/>
        </w:rPr>
        <w:t>l</w:t>
      </w:r>
      <w:r w:rsidR="00C5722B">
        <w:rPr>
          <w:rFonts w:ascii="Times New Roman" w:hAnsi="Times New Roman" w:cs="Times New Roman"/>
          <w:b/>
          <w:bCs/>
          <w:sz w:val="24"/>
          <w:szCs w:val="24"/>
        </w:rPr>
        <w:t>ogical</w:t>
      </w:r>
      <w:r w:rsidRPr="00207EEE">
        <w:rPr>
          <w:rFonts w:ascii="Times New Roman" w:hAnsi="Times New Roman" w:cs="Times New Roman"/>
          <w:b/>
          <w:bCs/>
          <w:sz w:val="24"/>
          <w:szCs w:val="24"/>
        </w:rPr>
        <w:t xml:space="preserve"> Theories of aesthetic judgment</w:t>
      </w:r>
    </w:p>
    <w:p w14:paraId="1331CEF4" w14:textId="1B16A150" w:rsidR="007B5B58" w:rsidRDefault="007C14DF" w:rsidP="00790A61">
      <w:pPr>
        <w:spacing w:line="480" w:lineRule="auto"/>
        <w:rPr>
          <w:rFonts w:ascii="Times New Roman" w:hAnsi="Times New Roman" w:cs="Times New Roman"/>
          <w:sz w:val="24"/>
          <w:szCs w:val="24"/>
        </w:rPr>
      </w:pPr>
      <w:r>
        <w:rPr>
          <w:rFonts w:ascii="Times New Roman" w:hAnsi="Times New Roman" w:cs="Times New Roman"/>
          <w:sz w:val="24"/>
          <w:szCs w:val="24"/>
        </w:rPr>
        <w:t>On</w:t>
      </w:r>
      <w:r w:rsidR="00C041DC">
        <w:rPr>
          <w:rFonts w:ascii="Times New Roman" w:hAnsi="Times New Roman" w:cs="Times New Roman"/>
          <w:sz w:val="24"/>
          <w:szCs w:val="24"/>
        </w:rPr>
        <w:t xml:space="preserve"> </w:t>
      </w:r>
      <w:r w:rsidR="00F204B8">
        <w:rPr>
          <w:rFonts w:ascii="Times New Roman" w:hAnsi="Times New Roman" w:cs="Times New Roman"/>
          <w:sz w:val="24"/>
          <w:szCs w:val="24"/>
        </w:rPr>
        <w:t xml:space="preserve">this position, what we will refer to as the </w:t>
      </w:r>
      <w:r w:rsidR="00C5722B">
        <w:rPr>
          <w:rFonts w:ascii="Times New Roman" w:hAnsi="Times New Roman" w:cs="Times New Roman"/>
          <w:i/>
          <w:iCs/>
          <w:sz w:val="24"/>
          <w:szCs w:val="24"/>
        </w:rPr>
        <w:t>P</w:t>
      </w:r>
      <w:r w:rsidR="00F204B8" w:rsidRPr="00F204B8">
        <w:rPr>
          <w:rFonts w:ascii="Times New Roman" w:hAnsi="Times New Roman" w:cs="Times New Roman"/>
          <w:i/>
          <w:iCs/>
          <w:sz w:val="24"/>
          <w:szCs w:val="24"/>
        </w:rPr>
        <w:t>henomen</w:t>
      </w:r>
      <w:r w:rsidR="00C5722B">
        <w:rPr>
          <w:rFonts w:ascii="Times New Roman" w:hAnsi="Times New Roman" w:cs="Times New Roman"/>
          <w:i/>
          <w:iCs/>
          <w:sz w:val="24"/>
          <w:szCs w:val="24"/>
        </w:rPr>
        <w:t>o</w:t>
      </w:r>
      <w:r w:rsidR="00F204B8" w:rsidRPr="00F204B8">
        <w:rPr>
          <w:rFonts w:ascii="Times New Roman" w:hAnsi="Times New Roman" w:cs="Times New Roman"/>
          <w:i/>
          <w:iCs/>
          <w:sz w:val="24"/>
          <w:szCs w:val="24"/>
        </w:rPr>
        <w:t>l</w:t>
      </w:r>
      <w:r w:rsidR="00C5722B">
        <w:rPr>
          <w:rFonts w:ascii="Times New Roman" w:hAnsi="Times New Roman" w:cs="Times New Roman"/>
          <w:i/>
          <w:iCs/>
          <w:sz w:val="24"/>
          <w:szCs w:val="24"/>
        </w:rPr>
        <w:t>ogical</w:t>
      </w:r>
      <w:r w:rsidR="00F204B8" w:rsidRPr="00F204B8">
        <w:rPr>
          <w:rFonts w:ascii="Times New Roman" w:hAnsi="Times New Roman" w:cs="Times New Roman"/>
          <w:i/>
          <w:iCs/>
          <w:sz w:val="24"/>
          <w:szCs w:val="24"/>
        </w:rPr>
        <w:t xml:space="preserve"> </w:t>
      </w:r>
      <w:r w:rsidR="00C5722B">
        <w:rPr>
          <w:rFonts w:ascii="Times New Roman" w:hAnsi="Times New Roman" w:cs="Times New Roman"/>
          <w:i/>
          <w:iCs/>
          <w:sz w:val="24"/>
          <w:szCs w:val="24"/>
        </w:rPr>
        <w:t>T</w:t>
      </w:r>
      <w:r w:rsidR="00F204B8" w:rsidRPr="00F204B8">
        <w:rPr>
          <w:rFonts w:ascii="Times New Roman" w:hAnsi="Times New Roman" w:cs="Times New Roman"/>
          <w:i/>
          <w:iCs/>
          <w:sz w:val="24"/>
          <w:szCs w:val="24"/>
        </w:rPr>
        <w:t>heory</w:t>
      </w:r>
      <w:r w:rsidR="00F204B8">
        <w:rPr>
          <w:rFonts w:ascii="Times New Roman" w:hAnsi="Times New Roman" w:cs="Times New Roman"/>
          <w:sz w:val="24"/>
          <w:szCs w:val="24"/>
        </w:rPr>
        <w:t xml:space="preserve">, </w:t>
      </w:r>
      <w:r w:rsidR="00D01F18">
        <w:rPr>
          <w:rFonts w:ascii="Times New Roman" w:hAnsi="Times New Roman" w:cs="Times New Roman"/>
          <w:sz w:val="24"/>
          <w:szCs w:val="24"/>
        </w:rPr>
        <w:t xml:space="preserve">the idea is </w:t>
      </w:r>
      <w:r w:rsidR="00E207F9">
        <w:rPr>
          <w:rFonts w:ascii="Times New Roman" w:hAnsi="Times New Roman" w:cs="Times New Roman"/>
          <w:sz w:val="24"/>
          <w:szCs w:val="24"/>
        </w:rPr>
        <w:t xml:space="preserve">that aesthetic experience and aesthetic judgment is </w:t>
      </w:r>
      <w:r w:rsidR="00E320B0">
        <w:rPr>
          <w:rFonts w:ascii="Times New Roman" w:hAnsi="Times New Roman" w:cs="Times New Roman"/>
          <w:sz w:val="24"/>
          <w:szCs w:val="24"/>
        </w:rPr>
        <w:t xml:space="preserve">constituted </w:t>
      </w:r>
      <w:r w:rsidR="00BD3717">
        <w:rPr>
          <w:rFonts w:ascii="Times New Roman" w:hAnsi="Times New Roman" w:cs="Times New Roman"/>
          <w:sz w:val="24"/>
          <w:szCs w:val="24"/>
        </w:rPr>
        <w:t>in some way by</w:t>
      </w:r>
      <w:r w:rsidR="00E320B0">
        <w:rPr>
          <w:rFonts w:ascii="Times New Roman" w:hAnsi="Times New Roman" w:cs="Times New Roman"/>
          <w:sz w:val="24"/>
          <w:szCs w:val="24"/>
        </w:rPr>
        <w:t xml:space="preserve"> </w:t>
      </w:r>
      <w:r w:rsidR="00C041DC">
        <w:rPr>
          <w:rFonts w:ascii="Times New Roman" w:hAnsi="Times New Roman" w:cs="Times New Roman"/>
          <w:sz w:val="24"/>
          <w:szCs w:val="24"/>
        </w:rPr>
        <w:t>a certain characteristic</w:t>
      </w:r>
      <w:r w:rsidR="00461898">
        <w:rPr>
          <w:rFonts w:ascii="Times New Roman" w:hAnsi="Times New Roman" w:cs="Times New Roman"/>
          <w:sz w:val="24"/>
          <w:szCs w:val="24"/>
        </w:rPr>
        <w:t>,</w:t>
      </w:r>
      <w:r w:rsidR="00C041DC">
        <w:rPr>
          <w:rFonts w:ascii="Times New Roman" w:hAnsi="Times New Roman" w:cs="Times New Roman"/>
          <w:sz w:val="24"/>
          <w:szCs w:val="24"/>
        </w:rPr>
        <w:t xml:space="preserve"> </w:t>
      </w:r>
      <w:r w:rsidR="005B7B2C" w:rsidRPr="005B7B2C">
        <w:rPr>
          <w:rFonts w:ascii="Times New Roman" w:hAnsi="Times New Roman" w:cs="Times New Roman"/>
          <w:sz w:val="24"/>
          <w:szCs w:val="24"/>
        </w:rPr>
        <w:t>inter-subjectively agreed upon type of experience</w:t>
      </w:r>
      <w:r w:rsidR="00C041DC">
        <w:rPr>
          <w:rFonts w:ascii="Times New Roman" w:hAnsi="Times New Roman" w:cs="Times New Roman"/>
          <w:sz w:val="24"/>
          <w:szCs w:val="24"/>
        </w:rPr>
        <w:t xml:space="preserve">. </w:t>
      </w:r>
      <w:r w:rsidR="00722441">
        <w:rPr>
          <w:rFonts w:ascii="Times New Roman" w:hAnsi="Times New Roman" w:cs="Times New Roman"/>
          <w:sz w:val="24"/>
          <w:szCs w:val="24"/>
        </w:rPr>
        <w:t>A</w:t>
      </w:r>
      <w:r w:rsidR="00D01F18">
        <w:rPr>
          <w:rFonts w:ascii="Times New Roman" w:hAnsi="Times New Roman" w:cs="Times New Roman"/>
          <w:sz w:val="24"/>
          <w:szCs w:val="24"/>
        </w:rPr>
        <w:t xml:space="preserve">s </w:t>
      </w:r>
      <w:r w:rsidR="0056039B">
        <w:rPr>
          <w:rFonts w:ascii="Times New Roman" w:hAnsi="Times New Roman" w:cs="Times New Roman"/>
          <w:sz w:val="24"/>
          <w:szCs w:val="24"/>
        </w:rPr>
        <w:t>mentioned in the introduction</w:t>
      </w:r>
      <w:r w:rsidR="00D01F18">
        <w:rPr>
          <w:rFonts w:ascii="Times New Roman" w:hAnsi="Times New Roman" w:cs="Times New Roman"/>
          <w:sz w:val="24"/>
          <w:szCs w:val="24"/>
        </w:rPr>
        <w:t xml:space="preserve">, </w:t>
      </w:r>
      <w:r w:rsidR="005328A2">
        <w:rPr>
          <w:rFonts w:ascii="Times New Roman" w:hAnsi="Times New Roman" w:cs="Times New Roman"/>
          <w:sz w:val="24"/>
          <w:szCs w:val="24"/>
        </w:rPr>
        <w:t>a</w:t>
      </w:r>
      <w:r w:rsidR="00722441">
        <w:rPr>
          <w:rFonts w:ascii="Times New Roman" w:hAnsi="Times New Roman" w:cs="Times New Roman"/>
          <w:sz w:val="24"/>
          <w:szCs w:val="24"/>
        </w:rPr>
        <w:t xml:space="preserve"> </w:t>
      </w:r>
      <w:r w:rsidR="004B6A4A">
        <w:rPr>
          <w:rFonts w:ascii="Times New Roman" w:hAnsi="Times New Roman" w:cs="Times New Roman"/>
          <w:sz w:val="24"/>
          <w:szCs w:val="24"/>
        </w:rPr>
        <w:t xml:space="preserve">view </w:t>
      </w:r>
      <w:r w:rsidR="00722441">
        <w:rPr>
          <w:rFonts w:ascii="Times New Roman" w:hAnsi="Times New Roman" w:cs="Times New Roman"/>
          <w:sz w:val="24"/>
          <w:szCs w:val="24"/>
        </w:rPr>
        <w:t xml:space="preserve">on which </w:t>
      </w:r>
      <w:r w:rsidR="004B6A4A">
        <w:rPr>
          <w:rFonts w:ascii="Times New Roman" w:hAnsi="Times New Roman" w:cs="Times New Roman"/>
          <w:sz w:val="24"/>
          <w:szCs w:val="24"/>
        </w:rPr>
        <w:lastRenderedPageBreak/>
        <w:t>aesthetic</w:t>
      </w:r>
      <w:r w:rsidR="00722441">
        <w:rPr>
          <w:rFonts w:ascii="Times New Roman" w:hAnsi="Times New Roman" w:cs="Times New Roman"/>
          <w:sz w:val="24"/>
          <w:szCs w:val="24"/>
        </w:rPr>
        <w:t xml:space="preserve"> judgments</w:t>
      </w:r>
      <w:r w:rsidR="003C682C">
        <w:rPr>
          <w:rFonts w:ascii="Times New Roman" w:hAnsi="Times New Roman" w:cs="Times New Roman"/>
          <w:sz w:val="24"/>
          <w:szCs w:val="24"/>
        </w:rPr>
        <w:t xml:space="preserve"> and </w:t>
      </w:r>
      <w:r w:rsidR="004B6A4A">
        <w:rPr>
          <w:rFonts w:ascii="Times New Roman" w:hAnsi="Times New Roman" w:cs="Times New Roman"/>
          <w:sz w:val="24"/>
          <w:szCs w:val="24"/>
        </w:rPr>
        <w:t>appreciative experiences</w:t>
      </w:r>
      <w:r w:rsidR="00722441">
        <w:rPr>
          <w:rFonts w:ascii="Times New Roman" w:hAnsi="Times New Roman" w:cs="Times New Roman"/>
          <w:sz w:val="24"/>
          <w:szCs w:val="24"/>
        </w:rPr>
        <w:t xml:space="preserve"> are accompanied by a characteristic feeling can be traced back at least to Kant, who held that aesthetic judgment</w:t>
      </w:r>
      <w:r>
        <w:rPr>
          <w:rFonts w:ascii="Times New Roman" w:hAnsi="Times New Roman" w:cs="Times New Roman"/>
          <w:sz w:val="24"/>
          <w:szCs w:val="24"/>
        </w:rPr>
        <w:t>s</w:t>
      </w:r>
      <w:r w:rsidR="00722441">
        <w:rPr>
          <w:rFonts w:ascii="Times New Roman" w:hAnsi="Times New Roman" w:cs="Times New Roman"/>
          <w:sz w:val="24"/>
          <w:szCs w:val="24"/>
        </w:rPr>
        <w:t xml:space="preserve"> were </w:t>
      </w:r>
      <w:r w:rsidR="004B6A4A">
        <w:rPr>
          <w:rFonts w:ascii="Times New Roman" w:hAnsi="Times New Roman" w:cs="Times New Roman"/>
          <w:sz w:val="24"/>
          <w:szCs w:val="24"/>
        </w:rPr>
        <w:t>distinguished</w:t>
      </w:r>
      <w:r w:rsidR="00722441">
        <w:rPr>
          <w:rFonts w:ascii="Times New Roman" w:hAnsi="Times New Roman" w:cs="Times New Roman"/>
          <w:sz w:val="24"/>
          <w:szCs w:val="24"/>
        </w:rPr>
        <w:t xml:space="preserve"> by a </w:t>
      </w:r>
      <w:r w:rsidR="00BD3011">
        <w:rPr>
          <w:rFonts w:ascii="Times New Roman" w:hAnsi="Times New Roman" w:cs="Times New Roman"/>
          <w:sz w:val="24"/>
          <w:szCs w:val="24"/>
        </w:rPr>
        <w:t>feeling</w:t>
      </w:r>
      <w:r w:rsidR="00722441">
        <w:rPr>
          <w:rFonts w:ascii="Times New Roman" w:hAnsi="Times New Roman" w:cs="Times New Roman"/>
          <w:sz w:val="24"/>
          <w:szCs w:val="24"/>
        </w:rPr>
        <w:t xml:space="preserve"> of “disinterested pleasure” a</w:t>
      </w:r>
      <w:r w:rsidR="00025280">
        <w:rPr>
          <w:rFonts w:ascii="Times New Roman" w:hAnsi="Times New Roman" w:cs="Times New Roman"/>
          <w:sz w:val="24"/>
          <w:szCs w:val="24"/>
        </w:rPr>
        <w:t xml:space="preserve">nd, in certain circumstances, </w:t>
      </w:r>
      <w:r w:rsidR="00722441">
        <w:rPr>
          <w:rFonts w:ascii="Times New Roman" w:hAnsi="Times New Roman" w:cs="Times New Roman"/>
          <w:sz w:val="24"/>
          <w:szCs w:val="24"/>
        </w:rPr>
        <w:t xml:space="preserve">feelings of </w:t>
      </w:r>
      <w:r w:rsidR="006A3B78">
        <w:rPr>
          <w:rFonts w:ascii="Times New Roman" w:hAnsi="Times New Roman" w:cs="Times New Roman"/>
          <w:sz w:val="24"/>
          <w:szCs w:val="24"/>
        </w:rPr>
        <w:t>“</w:t>
      </w:r>
      <w:r w:rsidR="00722441">
        <w:rPr>
          <w:rFonts w:ascii="Times New Roman" w:hAnsi="Times New Roman" w:cs="Times New Roman"/>
          <w:sz w:val="24"/>
          <w:szCs w:val="24"/>
        </w:rPr>
        <w:t xml:space="preserve">the sublime” (1914). </w:t>
      </w:r>
    </w:p>
    <w:p w14:paraId="47F2DDF6" w14:textId="36306E05" w:rsidR="003C682C" w:rsidRDefault="006A3B78" w:rsidP="00790A61">
      <w:pPr>
        <w:spacing w:line="480" w:lineRule="auto"/>
        <w:rPr>
          <w:rFonts w:ascii="Times New Roman" w:hAnsi="Times New Roman" w:cs="Times New Roman"/>
          <w:sz w:val="24"/>
          <w:szCs w:val="24"/>
        </w:rPr>
      </w:pPr>
      <w:r>
        <w:rPr>
          <w:rFonts w:ascii="Times New Roman" w:hAnsi="Times New Roman" w:cs="Times New Roman"/>
          <w:sz w:val="24"/>
          <w:szCs w:val="24"/>
        </w:rPr>
        <w:t xml:space="preserve">A great many authors have agreed with Kant that aesthetic judgment has </w:t>
      </w:r>
      <w:r w:rsidRPr="00DA1EFA">
        <w:rPr>
          <w:rFonts w:ascii="Times New Roman" w:hAnsi="Times New Roman" w:cs="Times New Roman"/>
          <w:iCs/>
          <w:sz w:val="24"/>
          <w:szCs w:val="24"/>
        </w:rPr>
        <w:t>something</w:t>
      </w:r>
      <w:r>
        <w:rPr>
          <w:rFonts w:ascii="Times New Roman" w:hAnsi="Times New Roman" w:cs="Times New Roman"/>
          <w:sz w:val="24"/>
          <w:szCs w:val="24"/>
        </w:rPr>
        <w:t xml:space="preserve"> to do with pleasure</w:t>
      </w:r>
      <w:r w:rsidR="003C682C">
        <w:rPr>
          <w:rFonts w:ascii="Times New Roman" w:hAnsi="Times New Roman" w:cs="Times New Roman"/>
          <w:sz w:val="24"/>
          <w:szCs w:val="24"/>
        </w:rPr>
        <w:t>, whether disinterested or not.</w:t>
      </w:r>
      <w:r>
        <w:rPr>
          <w:rFonts w:ascii="Times New Roman" w:hAnsi="Times New Roman" w:cs="Times New Roman"/>
          <w:sz w:val="24"/>
          <w:szCs w:val="24"/>
        </w:rPr>
        <w:t xml:space="preserve"> For example,</w:t>
      </w:r>
      <w:r w:rsidR="00BD3011">
        <w:rPr>
          <w:rFonts w:ascii="Times New Roman" w:hAnsi="Times New Roman" w:cs="Times New Roman"/>
          <w:sz w:val="24"/>
          <w:szCs w:val="24"/>
        </w:rPr>
        <w:t xml:space="preserve"> Stephen</w:t>
      </w:r>
      <w:r>
        <w:rPr>
          <w:rFonts w:ascii="Times New Roman" w:hAnsi="Times New Roman" w:cs="Times New Roman"/>
          <w:sz w:val="24"/>
          <w:szCs w:val="24"/>
        </w:rPr>
        <w:t xml:space="preserve"> </w:t>
      </w:r>
      <w:r w:rsidRPr="006A3B78">
        <w:rPr>
          <w:rFonts w:ascii="Times New Roman" w:hAnsi="Times New Roman" w:cs="Times New Roman"/>
          <w:sz w:val="24"/>
          <w:szCs w:val="24"/>
        </w:rPr>
        <w:t xml:space="preserve">Davies holds that the distinctive function of art </w:t>
      </w:r>
      <w:r w:rsidR="00880CC4">
        <w:rPr>
          <w:rFonts w:ascii="Times New Roman" w:hAnsi="Times New Roman" w:cs="Times New Roman"/>
          <w:sz w:val="24"/>
          <w:szCs w:val="24"/>
        </w:rPr>
        <w:t>is</w:t>
      </w:r>
      <w:r w:rsidRPr="006A3B78">
        <w:rPr>
          <w:rFonts w:ascii="Times New Roman" w:hAnsi="Times New Roman" w:cs="Times New Roman"/>
          <w:sz w:val="24"/>
          <w:szCs w:val="24"/>
        </w:rPr>
        <w:t xml:space="preserve"> to “provide an aesthetically (or artistically) pleasurable experience when contemplated for its own sake” (2006, 228)</w:t>
      </w:r>
      <w:r w:rsidR="003C682C">
        <w:rPr>
          <w:rFonts w:ascii="Times New Roman" w:hAnsi="Times New Roman" w:cs="Times New Roman"/>
          <w:sz w:val="24"/>
          <w:szCs w:val="24"/>
        </w:rPr>
        <w:t>.</w:t>
      </w:r>
      <w:r>
        <w:rPr>
          <w:rFonts w:ascii="Times New Roman" w:hAnsi="Times New Roman" w:cs="Times New Roman"/>
          <w:sz w:val="24"/>
          <w:szCs w:val="24"/>
        </w:rPr>
        <w:t xml:space="preserve"> </w:t>
      </w:r>
      <w:r w:rsidR="003C682C">
        <w:rPr>
          <w:rFonts w:ascii="Times New Roman" w:hAnsi="Times New Roman" w:cs="Times New Roman"/>
          <w:sz w:val="24"/>
          <w:szCs w:val="24"/>
        </w:rPr>
        <w:t>A</w:t>
      </w:r>
      <w:r w:rsidR="003C682C" w:rsidRPr="006A3B78">
        <w:rPr>
          <w:rFonts w:ascii="Times New Roman" w:hAnsi="Times New Roman" w:cs="Times New Roman"/>
          <w:sz w:val="24"/>
          <w:szCs w:val="24"/>
        </w:rPr>
        <w:t xml:space="preserve">lthough </w:t>
      </w:r>
      <w:r w:rsidRPr="006A3B78">
        <w:rPr>
          <w:rFonts w:ascii="Times New Roman" w:hAnsi="Times New Roman" w:cs="Times New Roman"/>
          <w:sz w:val="24"/>
          <w:szCs w:val="24"/>
        </w:rPr>
        <w:t xml:space="preserve">Lopes (2018) aims to give an account of aesthetic appreciation that does not depend on pleasure, in his survey of theories of aesthetic value he </w:t>
      </w:r>
      <w:r w:rsidR="001229CD">
        <w:rPr>
          <w:rFonts w:ascii="Times New Roman" w:hAnsi="Times New Roman" w:cs="Times New Roman"/>
          <w:sz w:val="24"/>
          <w:szCs w:val="24"/>
        </w:rPr>
        <w:t>concludes</w:t>
      </w:r>
      <w:r w:rsidRPr="006A3B78">
        <w:rPr>
          <w:rFonts w:ascii="Times New Roman" w:hAnsi="Times New Roman" w:cs="Times New Roman"/>
          <w:sz w:val="24"/>
          <w:szCs w:val="24"/>
        </w:rPr>
        <w:t xml:space="preserve"> that, historically, philosophers have almost uniformly identified aesthetic value with pleasure</w:t>
      </w:r>
      <w:r w:rsidR="00947597">
        <w:rPr>
          <w:rFonts w:ascii="Times New Roman" w:hAnsi="Times New Roman" w:cs="Times New Roman"/>
          <w:sz w:val="24"/>
          <w:szCs w:val="24"/>
        </w:rPr>
        <w:t>.</w:t>
      </w:r>
      <w:r w:rsidRPr="006A3B78">
        <w:rPr>
          <w:rFonts w:ascii="Times New Roman" w:hAnsi="Times New Roman" w:cs="Times New Roman"/>
          <w:sz w:val="24"/>
          <w:szCs w:val="24"/>
        </w:rPr>
        <w:t xml:space="preserve"> </w:t>
      </w:r>
      <w:r w:rsidR="00947597">
        <w:rPr>
          <w:rFonts w:ascii="Times New Roman" w:hAnsi="Times New Roman" w:cs="Times New Roman"/>
          <w:sz w:val="24"/>
          <w:szCs w:val="24"/>
        </w:rPr>
        <w:t>F</w:t>
      </w:r>
      <w:r w:rsidRPr="006A3B78">
        <w:rPr>
          <w:rFonts w:ascii="Times New Roman" w:hAnsi="Times New Roman" w:cs="Times New Roman"/>
          <w:sz w:val="24"/>
          <w:szCs w:val="24"/>
        </w:rPr>
        <w:t>or Gorodeisky and Marcus (2018)</w:t>
      </w:r>
      <w:r w:rsidR="003C682C">
        <w:rPr>
          <w:rFonts w:ascii="Times New Roman" w:hAnsi="Times New Roman" w:cs="Times New Roman"/>
          <w:sz w:val="24"/>
          <w:szCs w:val="24"/>
        </w:rPr>
        <w:t>,</w:t>
      </w:r>
      <w:r w:rsidRPr="006A3B78">
        <w:rPr>
          <w:rFonts w:ascii="Times New Roman" w:hAnsi="Times New Roman" w:cs="Times New Roman"/>
          <w:sz w:val="24"/>
          <w:szCs w:val="24"/>
        </w:rPr>
        <w:t xml:space="preserve"> to judge something </w:t>
      </w:r>
      <w:r w:rsidR="003C682C">
        <w:rPr>
          <w:rFonts w:ascii="Times New Roman" w:hAnsi="Times New Roman" w:cs="Times New Roman"/>
          <w:sz w:val="24"/>
          <w:szCs w:val="24"/>
        </w:rPr>
        <w:t xml:space="preserve">as </w:t>
      </w:r>
      <w:r w:rsidRPr="006A3B78">
        <w:rPr>
          <w:rFonts w:ascii="Times New Roman" w:hAnsi="Times New Roman" w:cs="Times New Roman"/>
          <w:sz w:val="24"/>
          <w:szCs w:val="24"/>
        </w:rPr>
        <w:t xml:space="preserve">aesthetically good is to judge it worthy of being liked. </w:t>
      </w:r>
      <w:r w:rsidR="00643143">
        <w:rPr>
          <w:rFonts w:ascii="Times New Roman" w:hAnsi="Times New Roman" w:cs="Times New Roman"/>
          <w:sz w:val="24"/>
          <w:szCs w:val="24"/>
        </w:rPr>
        <w:t>Kendall Walton</w:t>
      </w:r>
      <w:r w:rsidR="00AD3D52">
        <w:rPr>
          <w:rFonts w:ascii="Times New Roman" w:hAnsi="Times New Roman" w:cs="Times New Roman"/>
          <w:sz w:val="24"/>
          <w:szCs w:val="24"/>
        </w:rPr>
        <w:t xml:space="preserve"> (1993), </w:t>
      </w:r>
      <w:r>
        <w:rPr>
          <w:rFonts w:ascii="Times New Roman" w:hAnsi="Times New Roman" w:cs="Times New Roman"/>
          <w:sz w:val="24"/>
          <w:szCs w:val="24"/>
        </w:rPr>
        <w:t>Matthew</w:t>
      </w:r>
      <w:r w:rsidRPr="006A3B78">
        <w:rPr>
          <w:rFonts w:ascii="Times New Roman" w:hAnsi="Times New Roman" w:cs="Times New Roman"/>
          <w:sz w:val="24"/>
          <w:szCs w:val="24"/>
        </w:rPr>
        <w:t xml:space="preserve"> Kieran (2010, 2011)</w:t>
      </w:r>
      <w:r w:rsidR="003C682C">
        <w:rPr>
          <w:rFonts w:ascii="Times New Roman" w:hAnsi="Times New Roman" w:cs="Times New Roman"/>
          <w:sz w:val="24"/>
          <w:szCs w:val="24"/>
        </w:rPr>
        <w:t>,</w:t>
      </w:r>
      <w:r>
        <w:rPr>
          <w:rFonts w:ascii="Times New Roman" w:hAnsi="Times New Roman" w:cs="Times New Roman"/>
          <w:sz w:val="24"/>
          <w:szCs w:val="24"/>
        </w:rPr>
        <w:t xml:space="preserve"> Bence </w:t>
      </w:r>
      <w:r w:rsidRPr="006A3B78">
        <w:rPr>
          <w:rFonts w:ascii="Times New Roman" w:hAnsi="Times New Roman" w:cs="Times New Roman"/>
          <w:sz w:val="24"/>
          <w:szCs w:val="24"/>
        </w:rPr>
        <w:t>Nanay (2017)</w:t>
      </w:r>
      <w:r w:rsidR="003A6478">
        <w:rPr>
          <w:rFonts w:ascii="Times New Roman" w:hAnsi="Times New Roman" w:cs="Times New Roman"/>
          <w:sz w:val="24"/>
          <w:szCs w:val="24"/>
        </w:rPr>
        <w:t>,</w:t>
      </w:r>
      <w:r>
        <w:rPr>
          <w:rFonts w:ascii="Times New Roman" w:hAnsi="Times New Roman" w:cs="Times New Roman"/>
          <w:sz w:val="24"/>
          <w:szCs w:val="24"/>
        </w:rPr>
        <w:t xml:space="preserve"> and David</w:t>
      </w:r>
      <w:r w:rsidRPr="006A3B78">
        <w:rPr>
          <w:rFonts w:ascii="Times New Roman" w:hAnsi="Times New Roman" w:cs="Times New Roman"/>
          <w:sz w:val="24"/>
          <w:szCs w:val="24"/>
        </w:rPr>
        <w:t xml:space="preserve"> Sackris (2018)</w:t>
      </w:r>
      <w:r>
        <w:rPr>
          <w:rFonts w:ascii="Times New Roman" w:hAnsi="Times New Roman" w:cs="Times New Roman"/>
          <w:sz w:val="24"/>
          <w:szCs w:val="24"/>
        </w:rPr>
        <w:t xml:space="preserve"> all maintain that aesthetic judgment has something to do with the experience of pleasure</w:t>
      </w:r>
      <w:r w:rsidRPr="006A3B78">
        <w:rPr>
          <w:rFonts w:ascii="Times New Roman" w:hAnsi="Times New Roman" w:cs="Times New Roman"/>
          <w:sz w:val="24"/>
          <w:szCs w:val="24"/>
        </w:rPr>
        <w:t>.</w:t>
      </w:r>
      <w:r w:rsidR="009753B4">
        <w:rPr>
          <w:rFonts w:ascii="Times New Roman" w:hAnsi="Times New Roman" w:cs="Times New Roman"/>
          <w:sz w:val="24"/>
          <w:szCs w:val="24"/>
        </w:rPr>
        <w:t xml:space="preserve"> </w:t>
      </w:r>
    </w:p>
    <w:p w14:paraId="02F1EE10" w14:textId="53755193" w:rsidR="00AD0ACD" w:rsidRDefault="003C682C" w:rsidP="00FA1A92">
      <w:pPr>
        <w:spacing w:line="480" w:lineRule="auto"/>
        <w:rPr>
          <w:rFonts w:ascii="Times New Roman" w:hAnsi="Times New Roman" w:cs="Times New Roman"/>
          <w:sz w:val="24"/>
          <w:szCs w:val="24"/>
        </w:rPr>
      </w:pPr>
      <w:r>
        <w:rPr>
          <w:rFonts w:ascii="Times New Roman" w:hAnsi="Times New Roman" w:cs="Times New Roman"/>
          <w:sz w:val="24"/>
          <w:szCs w:val="24"/>
        </w:rPr>
        <w:t xml:space="preserve">However, given </w:t>
      </w:r>
      <w:r w:rsidR="00926E89">
        <w:rPr>
          <w:rFonts w:ascii="Times New Roman" w:hAnsi="Times New Roman" w:cs="Times New Roman"/>
          <w:sz w:val="24"/>
          <w:szCs w:val="24"/>
        </w:rPr>
        <w:t xml:space="preserve">the great variety of </w:t>
      </w:r>
      <w:r w:rsidR="00FF460E">
        <w:rPr>
          <w:rFonts w:ascii="Times New Roman" w:hAnsi="Times New Roman" w:cs="Times New Roman"/>
          <w:sz w:val="24"/>
          <w:szCs w:val="24"/>
        </w:rPr>
        <w:t xml:space="preserve">judgments </w:t>
      </w:r>
      <w:r>
        <w:rPr>
          <w:rFonts w:ascii="Times New Roman" w:hAnsi="Times New Roman" w:cs="Times New Roman"/>
          <w:sz w:val="24"/>
          <w:szCs w:val="24"/>
        </w:rPr>
        <w:t xml:space="preserve">and experiences </w:t>
      </w:r>
      <w:r w:rsidR="00FF460E">
        <w:rPr>
          <w:rFonts w:ascii="Times New Roman" w:hAnsi="Times New Roman" w:cs="Times New Roman"/>
          <w:sz w:val="24"/>
          <w:szCs w:val="24"/>
        </w:rPr>
        <w:t>that are correlated with</w:t>
      </w:r>
      <w:r w:rsidR="00926E89">
        <w:rPr>
          <w:rFonts w:ascii="Times New Roman" w:hAnsi="Times New Roman" w:cs="Times New Roman"/>
          <w:sz w:val="24"/>
          <w:szCs w:val="24"/>
        </w:rPr>
        <w:t xml:space="preserve"> pleasure</w:t>
      </w:r>
      <w:r w:rsidR="00AD0ACD">
        <w:rPr>
          <w:rFonts w:ascii="Times New Roman" w:hAnsi="Times New Roman" w:cs="Times New Roman"/>
          <w:sz w:val="24"/>
          <w:szCs w:val="24"/>
        </w:rPr>
        <w:t>,</w:t>
      </w:r>
      <w:r w:rsidR="00F02A4F">
        <w:rPr>
          <w:rFonts w:ascii="Times New Roman" w:hAnsi="Times New Roman" w:cs="Times New Roman"/>
          <w:sz w:val="24"/>
          <w:szCs w:val="24"/>
        </w:rPr>
        <w:t xml:space="preserve"> </w:t>
      </w:r>
      <w:r w:rsidR="00926E89">
        <w:rPr>
          <w:rFonts w:ascii="Times New Roman" w:hAnsi="Times New Roman" w:cs="Times New Roman"/>
          <w:sz w:val="24"/>
          <w:szCs w:val="24"/>
        </w:rPr>
        <w:t>p</w:t>
      </w:r>
      <w:r w:rsidR="009753B4">
        <w:rPr>
          <w:rFonts w:ascii="Times New Roman" w:hAnsi="Times New Roman" w:cs="Times New Roman"/>
          <w:sz w:val="24"/>
          <w:szCs w:val="24"/>
        </w:rPr>
        <w:t xml:space="preserve">leasure alone cannot distinguish aesthetic </w:t>
      </w:r>
      <w:r w:rsidR="00F02A4F">
        <w:rPr>
          <w:rFonts w:ascii="Times New Roman" w:hAnsi="Times New Roman" w:cs="Times New Roman"/>
          <w:sz w:val="24"/>
          <w:szCs w:val="24"/>
        </w:rPr>
        <w:t>judgments from non-aesthetic judgments</w:t>
      </w:r>
      <w:r>
        <w:rPr>
          <w:rFonts w:ascii="Times New Roman" w:hAnsi="Times New Roman" w:cs="Times New Roman"/>
          <w:sz w:val="24"/>
          <w:szCs w:val="24"/>
        </w:rPr>
        <w:t>.</w:t>
      </w:r>
      <w:r w:rsidR="00B1415F">
        <w:rPr>
          <w:rFonts w:ascii="Times New Roman" w:hAnsi="Times New Roman" w:cs="Times New Roman"/>
          <w:sz w:val="24"/>
          <w:szCs w:val="24"/>
        </w:rPr>
        <w:t xml:space="preserve"> </w:t>
      </w:r>
      <w:r>
        <w:rPr>
          <w:rFonts w:ascii="Times New Roman" w:hAnsi="Times New Roman" w:cs="Times New Roman"/>
          <w:sz w:val="24"/>
          <w:szCs w:val="24"/>
        </w:rPr>
        <w:t xml:space="preserve">If we take this approach of </w:t>
      </w:r>
      <w:r w:rsidR="00AD0ACD">
        <w:rPr>
          <w:rFonts w:ascii="Times New Roman" w:hAnsi="Times New Roman" w:cs="Times New Roman"/>
          <w:sz w:val="24"/>
          <w:szCs w:val="24"/>
        </w:rPr>
        <w:t>focusing on</w:t>
      </w:r>
      <w:r>
        <w:rPr>
          <w:rFonts w:ascii="Times New Roman" w:hAnsi="Times New Roman" w:cs="Times New Roman"/>
          <w:sz w:val="24"/>
          <w:szCs w:val="24"/>
        </w:rPr>
        <w:t xml:space="preserve"> the phenomenological or subjective side of experience, we will need to refer to more than pleasure </w:t>
      </w:r>
      <w:r w:rsidR="00145FEA">
        <w:rPr>
          <w:rFonts w:ascii="Times New Roman" w:hAnsi="Times New Roman" w:cs="Times New Roman"/>
          <w:sz w:val="24"/>
          <w:szCs w:val="24"/>
        </w:rPr>
        <w:t>to</w:t>
      </w:r>
      <w:r w:rsidR="009753B4">
        <w:rPr>
          <w:rFonts w:ascii="Times New Roman" w:hAnsi="Times New Roman" w:cs="Times New Roman"/>
          <w:sz w:val="24"/>
          <w:szCs w:val="24"/>
        </w:rPr>
        <w:t xml:space="preserve"> mark out </w:t>
      </w:r>
      <w:r w:rsidR="00125203">
        <w:rPr>
          <w:rFonts w:ascii="Times New Roman" w:hAnsi="Times New Roman" w:cs="Times New Roman"/>
          <w:sz w:val="24"/>
          <w:szCs w:val="24"/>
        </w:rPr>
        <w:t xml:space="preserve">aesthetic judgment </w:t>
      </w:r>
      <w:r w:rsidR="009753B4">
        <w:rPr>
          <w:rFonts w:ascii="Times New Roman" w:hAnsi="Times New Roman" w:cs="Times New Roman"/>
          <w:sz w:val="24"/>
          <w:szCs w:val="24"/>
        </w:rPr>
        <w:t>as</w:t>
      </w:r>
      <w:r w:rsidR="00FF460E">
        <w:rPr>
          <w:rFonts w:ascii="Times New Roman" w:hAnsi="Times New Roman" w:cs="Times New Roman"/>
          <w:sz w:val="24"/>
          <w:szCs w:val="24"/>
        </w:rPr>
        <w:t xml:space="preserve"> a</w:t>
      </w:r>
      <w:r w:rsidR="00125203">
        <w:rPr>
          <w:rFonts w:ascii="Times New Roman" w:hAnsi="Times New Roman" w:cs="Times New Roman"/>
          <w:sz w:val="24"/>
          <w:szCs w:val="24"/>
        </w:rPr>
        <w:t xml:space="preserve"> </w:t>
      </w:r>
      <w:r w:rsidR="009753B4">
        <w:rPr>
          <w:rFonts w:ascii="Times New Roman" w:hAnsi="Times New Roman" w:cs="Times New Roman"/>
          <w:sz w:val="24"/>
          <w:szCs w:val="24"/>
        </w:rPr>
        <w:t>distinctive</w:t>
      </w:r>
      <w:r w:rsidR="00FF460E">
        <w:rPr>
          <w:rFonts w:ascii="Times New Roman" w:hAnsi="Times New Roman" w:cs="Times New Roman"/>
          <w:sz w:val="24"/>
          <w:szCs w:val="24"/>
        </w:rPr>
        <w:t xml:space="preserve"> judgment type</w:t>
      </w:r>
      <w:r w:rsidR="009753B4">
        <w:rPr>
          <w:rFonts w:ascii="Times New Roman" w:hAnsi="Times New Roman" w:cs="Times New Roman"/>
          <w:sz w:val="24"/>
          <w:szCs w:val="24"/>
        </w:rPr>
        <w:t xml:space="preserve">. </w:t>
      </w:r>
      <w:r w:rsidR="006B6BED">
        <w:rPr>
          <w:rFonts w:ascii="Times New Roman" w:hAnsi="Times New Roman" w:cs="Times New Roman"/>
          <w:sz w:val="24"/>
          <w:szCs w:val="24"/>
        </w:rPr>
        <w:t>Although those who offer phenomenological accounts may not present themselves as offering theories of aesthetic judgment</w:t>
      </w:r>
      <w:r w:rsidR="00017CC9">
        <w:rPr>
          <w:rFonts w:ascii="Times New Roman" w:hAnsi="Times New Roman" w:cs="Times New Roman"/>
          <w:sz w:val="24"/>
          <w:szCs w:val="24"/>
        </w:rPr>
        <w:t xml:space="preserve"> (</w:t>
      </w:r>
      <w:r w:rsidR="006B6BED">
        <w:rPr>
          <w:rFonts w:ascii="Times New Roman" w:hAnsi="Times New Roman" w:cs="Times New Roman"/>
          <w:sz w:val="24"/>
          <w:szCs w:val="24"/>
        </w:rPr>
        <w:t xml:space="preserve">as discussed </w:t>
      </w:r>
      <w:r w:rsidR="00017CC9">
        <w:rPr>
          <w:rFonts w:ascii="Times New Roman" w:hAnsi="Times New Roman" w:cs="Times New Roman"/>
          <w:sz w:val="24"/>
          <w:szCs w:val="24"/>
        </w:rPr>
        <w:t>earlier),</w:t>
      </w:r>
      <w:r w:rsidR="006B6BED">
        <w:rPr>
          <w:rFonts w:ascii="Times New Roman" w:hAnsi="Times New Roman" w:cs="Times New Roman"/>
          <w:sz w:val="24"/>
          <w:szCs w:val="24"/>
        </w:rPr>
        <w:t xml:space="preserve"> </w:t>
      </w:r>
      <w:r w:rsidR="00017CC9">
        <w:rPr>
          <w:rFonts w:ascii="Times New Roman" w:hAnsi="Times New Roman" w:cs="Times New Roman"/>
          <w:sz w:val="24"/>
          <w:szCs w:val="24"/>
        </w:rPr>
        <w:t>there are</w:t>
      </w:r>
      <w:r w:rsidR="006B6BED">
        <w:rPr>
          <w:rFonts w:ascii="Times New Roman" w:hAnsi="Times New Roman" w:cs="Times New Roman"/>
          <w:sz w:val="24"/>
          <w:szCs w:val="24"/>
        </w:rPr>
        <w:t xml:space="preserve"> good reason</w:t>
      </w:r>
      <w:r w:rsidR="00017CC9">
        <w:rPr>
          <w:rFonts w:ascii="Times New Roman" w:hAnsi="Times New Roman" w:cs="Times New Roman"/>
          <w:sz w:val="24"/>
          <w:szCs w:val="24"/>
        </w:rPr>
        <w:t>s</w:t>
      </w:r>
      <w:r w:rsidR="006B6BED">
        <w:rPr>
          <w:rFonts w:ascii="Times New Roman" w:hAnsi="Times New Roman" w:cs="Times New Roman"/>
          <w:sz w:val="24"/>
          <w:szCs w:val="24"/>
        </w:rPr>
        <w:t xml:space="preserve"> to think that if </w:t>
      </w:r>
      <w:r w:rsidR="00A818B5">
        <w:rPr>
          <w:rFonts w:ascii="Times New Roman" w:hAnsi="Times New Roman" w:cs="Times New Roman"/>
          <w:sz w:val="24"/>
          <w:szCs w:val="24"/>
        </w:rPr>
        <w:t xml:space="preserve">aesthetic experiences are distinctive from </w:t>
      </w:r>
      <w:r w:rsidR="00185039">
        <w:rPr>
          <w:rFonts w:ascii="Times New Roman" w:hAnsi="Times New Roman" w:cs="Times New Roman"/>
          <w:sz w:val="24"/>
          <w:szCs w:val="24"/>
        </w:rPr>
        <w:t>a phenomenological</w:t>
      </w:r>
      <w:r w:rsidR="00A818B5">
        <w:rPr>
          <w:rFonts w:ascii="Times New Roman" w:hAnsi="Times New Roman" w:cs="Times New Roman"/>
          <w:sz w:val="24"/>
          <w:szCs w:val="24"/>
        </w:rPr>
        <w:t xml:space="preserve"> perspective, then surely aesthetic judgments would </w:t>
      </w:r>
      <w:r w:rsidR="00CD65EE">
        <w:rPr>
          <w:rFonts w:ascii="Times New Roman" w:hAnsi="Times New Roman" w:cs="Times New Roman"/>
          <w:sz w:val="24"/>
          <w:szCs w:val="24"/>
        </w:rPr>
        <w:t xml:space="preserve">also take on that distinctive feeling, or at least </w:t>
      </w:r>
      <w:r w:rsidR="00185039">
        <w:rPr>
          <w:rFonts w:ascii="Times New Roman" w:hAnsi="Times New Roman" w:cs="Times New Roman"/>
          <w:sz w:val="24"/>
          <w:szCs w:val="24"/>
        </w:rPr>
        <w:t xml:space="preserve">typically </w:t>
      </w:r>
      <w:r w:rsidR="00CD65EE">
        <w:rPr>
          <w:rFonts w:ascii="Times New Roman" w:hAnsi="Times New Roman" w:cs="Times New Roman"/>
          <w:sz w:val="24"/>
          <w:szCs w:val="24"/>
        </w:rPr>
        <w:t xml:space="preserve">be correlated with it. </w:t>
      </w:r>
      <w:r w:rsidR="007C14DF">
        <w:rPr>
          <w:rFonts w:ascii="Times New Roman" w:hAnsi="Times New Roman" w:cs="Times New Roman"/>
          <w:sz w:val="24"/>
          <w:szCs w:val="24"/>
        </w:rPr>
        <w:t xml:space="preserve"> </w:t>
      </w:r>
    </w:p>
    <w:p w14:paraId="1FC29E18" w14:textId="437A59ED" w:rsidR="004E7372" w:rsidRDefault="00E8425D" w:rsidP="00FA1A92">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Several philosophers have aimed to identify aesthetic experience</w:t>
      </w:r>
      <w:r w:rsidR="00AB399C">
        <w:rPr>
          <w:rFonts w:ascii="Times New Roman" w:hAnsi="Times New Roman" w:cs="Times New Roman"/>
          <w:sz w:val="24"/>
          <w:szCs w:val="24"/>
        </w:rPr>
        <w:t xml:space="preserve"> not</w:t>
      </w:r>
      <w:r w:rsidR="00672E76">
        <w:rPr>
          <w:rFonts w:ascii="Times New Roman" w:hAnsi="Times New Roman" w:cs="Times New Roman"/>
          <w:sz w:val="24"/>
          <w:szCs w:val="24"/>
        </w:rPr>
        <w:t xml:space="preserve"> </w:t>
      </w:r>
      <w:r w:rsidR="00913D2E">
        <w:rPr>
          <w:rFonts w:ascii="Times New Roman" w:hAnsi="Times New Roman" w:cs="Times New Roman"/>
          <w:sz w:val="24"/>
          <w:szCs w:val="24"/>
        </w:rPr>
        <w:t>merely with pleasure but</w:t>
      </w:r>
      <w:r>
        <w:rPr>
          <w:rFonts w:ascii="Times New Roman" w:hAnsi="Times New Roman" w:cs="Times New Roman"/>
          <w:sz w:val="24"/>
          <w:szCs w:val="24"/>
        </w:rPr>
        <w:t xml:space="preserve"> with a distinctive mental state</w:t>
      </w:r>
      <w:r w:rsidR="00913D2E">
        <w:rPr>
          <w:rFonts w:ascii="Times New Roman" w:hAnsi="Times New Roman" w:cs="Times New Roman"/>
          <w:sz w:val="24"/>
          <w:szCs w:val="24"/>
        </w:rPr>
        <w:t xml:space="preserve">. </w:t>
      </w:r>
      <w:r w:rsidR="005B7538">
        <w:rPr>
          <w:rFonts w:ascii="Times New Roman" w:hAnsi="Times New Roman" w:cs="Times New Roman"/>
          <w:sz w:val="24"/>
          <w:szCs w:val="24"/>
        </w:rPr>
        <w:t>Edward</w:t>
      </w:r>
      <w:r w:rsidR="005F6F5E">
        <w:rPr>
          <w:rFonts w:ascii="Times New Roman" w:hAnsi="Times New Roman" w:cs="Times New Roman"/>
          <w:sz w:val="24"/>
          <w:szCs w:val="24"/>
        </w:rPr>
        <w:t xml:space="preserve"> </w:t>
      </w:r>
      <w:r w:rsidR="00C865D0">
        <w:rPr>
          <w:rFonts w:ascii="Times New Roman" w:hAnsi="Times New Roman" w:cs="Times New Roman"/>
          <w:sz w:val="24"/>
          <w:szCs w:val="24"/>
        </w:rPr>
        <w:t>Bullough</w:t>
      </w:r>
      <w:r w:rsidR="00685847">
        <w:rPr>
          <w:rFonts w:ascii="Times New Roman" w:hAnsi="Times New Roman" w:cs="Times New Roman"/>
          <w:sz w:val="24"/>
          <w:szCs w:val="24"/>
        </w:rPr>
        <w:t>, for example,</w:t>
      </w:r>
      <w:r w:rsidR="00C865D0">
        <w:rPr>
          <w:rFonts w:ascii="Times New Roman" w:hAnsi="Times New Roman" w:cs="Times New Roman"/>
          <w:sz w:val="24"/>
          <w:szCs w:val="24"/>
        </w:rPr>
        <w:t xml:space="preserve"> </w:t>
      </w:r>
      <w:r w:rsidR="00685847">
        <w:rPr>
          <w:rFonts w:ascii="Times New Roman" w:hAnsi="Times New Roman" w:cs="Times New Roman"/>
          <w:sz w:val="24"/>
          <w:szCs w:val="24"/>
        </w:rPr>
        <w:t>held that aesthetic experience is the result of</w:t>
      </w:r>
      <w:r w:rsidR="004C6226">
        <w:rPr>
          <w:rFonts w:ascii="Times New Roman" w:hAnsi="Times New Roman" w:cs="Times New Roman"/>
          <w:sz w:val="24"/>
          <w:szCs w:val="24"/>
        </w:rPr>
        <w:t>, or perhaps constituted by, a</w:t>
      </w:r>
      <w:r w:rsidR="00C865D0">
        <w:rPr>
          <w:rFonts w:ascii="Times New Roman" w:hAnsi="Times New Roman" w:cs="Times New Roman"/>
          <w:sz w:val="24"/>
          <w:szCs w:val="24"/>
        </w:rPr>
        <w:t xml:space="preserve"> distinctive mental </w:t>
      </w:r>
      <w:r w:rsidR="00163058">
        <w:rPr>
          <w:rFonts w:ascii="Times New Roman" w:hAnsi="Times New Roman" w:cs="Times New Roman"/>
          <w:sz w:val="24"/>
          <w:szCs w:val="24"/>
        </w:rPr>
        <w:t>attention or scrutiny</w:t>
      </w:r>
      <w:r w:rsidR="00C865D0">
        <w:rPr>
          <w:rFonts w:ascii="Times New Roman" w:hAnsi="Times New Roman" w:cs="Times New Roman"/>
          <w:sz w:val="24"/>
          <w:szCs w:val="24"/>
        </w:rPr>
        <w:t xml:space="preserve"> that he called </w:t>
      </w:r>
      <w:r w:rsidR="00560E86">
        <w:rPr>
          <w:rFonts w:ascii="Times New Roman" w:hAnsi="Times New Roman" w:cs="Times New Roman"/>
          <w:sz w:val="24"/>
          <w:szCs w:val="24"/>
        </w:rPr>
        <w:t>“psychical distance” (1912)</w:t>
      </w:r>
      <w:r w:rsidR="004C6226">
        <w:rPr>
          <w:rFonts w:ascii="Times New Roman" w:hAnsi="Times New Roman" w:cs="Times New Roman"/>
          <w:sz w:val="24"/>
          <w:szCs w:val="24"/>
        </w:rPr>
        <w:t>, and we might identify him as the key twentieth century proponent of such a view</w:t>
      </w:r>
      <w:r w:rsidR="00560E86">
        <w:rPr>
          <w:rFonts w:ascii="Times New Roman" w:hAnsi="Times New Roman" w:cs="Times New Roman"/>
          <w:sz w:val="24"/>
          <w:szCs w:val="24"/>
        </w:rPr>
        <w:t xml:space="preserve">. </w:t>
      </w:r>
      <w:r w:rsidR="004C6226">
        <w:rPr>
          <w:rFonts w:ascii="Times New Roman" w:hAnsi="Times New Roman" w:cs="Times New Roman"/>
          <w:sz w:val="24"/>
          <w:szCs w:val="24"/>
        </w:rPr>
        <w:t xml:space="preserve">Yet this tradition of identifying aesthetic experience with a peculiar kind of attention goes back quite a way, </w:t>
      </w:r>
      <w:r w:rsidR="005949C1">
        <w:rPr>
          <w:rFonts w:ascii="Times New Roman" w:hAnsi="Times New Roman" w:cs="Times New Roman"/>
          <w:sz w:val="24"/>
          <w:szCs w:val="24"/>
        </w:rPr>
        <w:t xml:space="preserve">and </w:t>
      </w:r>
      <w:r w:rsidR="004C6226">
        <w:rPr>
          <w:rFonts w:ascii="Times New Roman" w:hAnsi="Times New Roman" w:cs="Times New Roman"/>
          <w:sz w:val="24"/>
          <w:szCs w:val="24"/>
        </w:rPr>
        <w:t>perhaps all the British sentimentalists</w:t>
      </w:r>
      <w:r w:rsidR="005949C1">
        <w:rPr>
          <w:rFonts w:ascii="Times New Roman" w:hAnsi="Times New Roman" w:cs="Times New Roman"/>
          <w:sz w:val="24"/>
          <w:szCs w:val="24"/>
        </w:rPr>
        <w:t xml:space="preserve"> held such a view</w:t>
      </w:r>
      <w:r w:rsidR="004C6226">
        <w:rPr>
          <w:rFonts w:ascii="Times New Roman" w:hAnsi="Times New Roman" w:cs="Times New Roman"/>
          <w:sz w:val="24"/>
          <w:szCs w:val="24"/>
        </w:rPr>
        <w:t>, depending on who</w:t>
      </w:r>
      <w:r w:rsidR="00163058">
        <w:rPr>
          <w:rFonts w:ascii="Times New Roman" w:hAnsi="Times New Roman" w:cs="Times New Roman"/>
          <w:sz w:val="24"/>
          <w:szCs w:val="24"/>
        </w:rPr>
        <w:t>’s</w:t>
      </w:r>
      <w:r w:rsidR="004C6226">
        <w:rPr>
          <w:rFonts w:ascii="Times New Roman" w:hAnsi="Times New Roman" w:cs="Times New Roman"/>
          <w:sz w:val="24"/>
          <w:szCs w:val="24"/>
        </w:rPr>
        <w:t xml:space="preserve"> historical telling you prefer</w:t>
      </w:r>
      <w:r w:rsidR="00165F6E">
        <w:rPr>
          <w:rFonts w:ascii="Times New Roman" w:hAnsi="Times New Roman" w:cs="Times New Roman"/>
          <w:sz w:val="24"/>
          <w:szCs w:val="24"/>
        </w:rPr>
        <w:t xml:space="preserve"> (see Stolniz, 1978; cf. Dickie, 1974)</w:t>
      </w:r>
      <w:r w:rsidR="004C6226">
        <w:rPr>
          <w:rFonts w:ascii="Times New Roman" w:hAnsi="Times New Roman" w:cs="Times New Roman"/>
          <w:sz w:val="24"/>
          <w:szCs w:val="24"/>
        </w:rPr>
        <w:t xml:space="preserve">. </w:t>
      </w:r>
    </w:p>
    <w:p w14:paraId="7774ACAC" w14:textId="467AC74D" w:rsidR="00DD2C9A" w:rsidRDefault="00E32EB0" w:rsidP="00FA1A92">
      <w:pPr>
        <w:spacing w:line="480" w:lineRule="auto"/>
        <w:rPr>
          <w:rFonts w:ascii="Times New Roman" w:hAnsi="Times New Roman" w:cs="Times New Roman"/>
          <w:sz w:val="24"/>
          <w:szCs w:val="24"/>
        </w:rPr>
      </w:pPr>
      <w:r>
        <w:rPr>
          <w:rFonts w:ascii="Times New Roman" w:hAnsi="Times New Roman" w:cs="Times New Roman"/>
          <w:sz w:val="24"/>
          <w:szCs w:val="24"/>
        </w:rPr>
        <w:t>The</w:t>
      </w:r>
      <w:r w:rsidR="004E7372">
        <w:rPr>
          <w:rFonts w:ascii="Times New Roman" w:hAnsi="Times New Roman" w:cs="Times New Roman"/>
          <w:sz w:val="24"/>
          <w:szCs w:val="24"/>
        </w:rPr>
        <w:t xml:space="preserve"> most </w:t>
      </w:r>
      <w:r>
        <w:rPr>
          <w:rFonts w:ascii="Times New Roman" w:hAnsi="Times New Roman" w:cs="Times New Roman"/>
          <w:sz w:val="24"/>
          <w:szCs w:val="24"/>
        </w:rPr>
        <w:t>well-known</w:t>
      </w:r>
      <w:r w:rsidR="004E7372">
        <w:rPr>
          <w:rFonts w:ascii="Times New Roman" w:hAnsi="Times New Roman" w:cs="Times New Roman"/>
          <w:sz w:val="24"/>
          <w:szCs w:val="24"/>
        </w:rPr>
        <w:t xml:space="preserve"> twentieth century characterization of aesthetic experience comes from Monroe Beardsl</w:t>
      </w:r>
      <w:r w:rsidR="003253F3">
        <w:rPr>
          <w:rFonts w:ascii="Times New Roman" w:hAnsi="Times New Roman" w:cs="Times New Roman"/>
          <w:sz w:val="24"/>
          <w:szCs w:val="24"/>
        </w:rPr>
        <w:t>e</w:t>
      </w:r>
      <w:r w:rsidR="004E7372">
        <w:rPr>
          <w:rFonts w:ascii="Times New Roman" w:hAnsi="Times New Roman" w:cs="Times New Roman"/>
          <w:sz w:val="24"/>
          <w:szCs w:val="24"/>
        </w:rPr>
        <w:t xml:space="preserve">y, who </w:t>
      </w:r>
      <w:r w:rsidR="006267B6">
        <w:rPr>
          <w:rFonts w:ascii="Times New Roman" w:hAnsi="Times New Roman" w:cs="Times New Roman"/>
          <w:sz w:val="24"/>
          <w:szCs w:val="24"/>
        </w:rPr>
        <w:t xml:space="preserve">held that aesthetic value lied in the perception of unity, complexity, and </w:t>
      </w:r>
      <w:r w:rsidR="00933637">
        <w:rPr>
          <w:rFonts w:ascii="Times New Roman" w:hAnsi="Times New Roman" w:cs="Times New Roman"/>
          <w:sz w:val="24"/>
          <w:szCs w:val="24"/>
        </w:rPr>
        <w:t xml:space="preserve">intensity </w:t>
      </w:r>
      <w:r w:rsidR="004E7372">
        <w:rPr>
          <w:rFonts w:ascii="Times New Roman" w:hAnsi="Times New Roman" w:cs="Times New Roman"/>
          <w:sz w:val="24"/>
          <w:szCs w:val="24"/>
        </w:rPr>
        <w:t>(1958)</w:t>
      </w:r>
      <w:r w:rsidR="00E634DC">
        <w:rPr>
          <w:rFonts w:ascii="Times New Roman" w:hAnsi="Times New Roman" w:cs="Times New Roman"/>
          <w:sz w:val="24"/>
          <w:szCs w:val="24"/>
        </w:rPr>
        <w:t>.</w:t>
      </w:r>
      <w:r w:rsidR="004E7372">
        <w:rPr>
          <w:rFonts w:ascii="Times New Roman" w:hAnsi="Times New Roman" w:cs="Times New Roman"/>
          <w:sz w:val="24"/>
          <w:szCs w:val="24"/>
        </w:rPr>
        <w:t xml:space="preserve"> </w:t>
      </w:r>
      <w:r w:rsidR="004C6226">
        <w:rPr>
          <w:rFonts w:ascii="Times New Roman" w:hAnsi="Times New Roman" w:cs="Times New Roman"/>
          <w:sz w:val="24"/>
          <w:szCs w:val="24"/>
        </w:rPr>
        <w:t xml:space="preserve">Jerome </w:t>
      </w:r>
      <w:r w:rsidR="00236AEE">
        <w:rPr>
          <w:rFonts w:ascii="Times New Roman" w:hAnsi="Times New Roman" w:cs="Times New Roman"/>
          <w:sz w:val="24"/>
          <w:szCs w:val="24"/>
        </w:rPr>
        <w:t xml:space="preserve">Stolnitz </w:t>
      </w:r>
      <w:r w:rsidR="005949C1">
        <w:rPr>
          <w:rFonts w:ascii="Times New Roman" w:hAnsi="Times New Roman" w:cs="Times New Roman"/>
          <w:sz w:val="24"/>
          <w:szCs w:val="24"/>
        </w:rPr>
        <w:t xml:space="preserve">identified </w:t>
      </w:r>
      <w:r w:rsidR="00236AEE">
        <w:rPr>
          <w:rFonts w:ascii="Times New Roman" w:hAnsi="Times New Roman" w:cs="Times New Roman"/>
          <w:sz w:val="24"/>
          <w:szCs w:val="24"/>
        </w:rPr>
        <w:t>a distinctive mental state</w:t>
      </w:r>
      <w:r w:rsidR="005949C1">
        <w:rPr>
          <w:rFonts w:ascii="Times New Roman" w:hAnsi="Times New Roman" w:cs="Times New Roman"/>
          <w:sz w:val="24"/>
          <w:szCs w:val="24"/>
        </w:rPr>
        <w:t>,</w:t>
      </w:r>
      <w:r w:rsidR="00236AEE">
        <w:rPr>
          <w:rFonts w:ascii="Times New Roman" w:hAnsi="Times New Roman" w:cs="Times New Roman"/>
          <w:sz w:val="24"/>
          <w:szCs w:val="24"/>
        </w:rPr>
        <w:t xml:space="preserve"> which he calls </w:t>
      </w:r>
      <w:r w:rsidR="00BB4936">
        <w:rPr>
          <w:rFonts w:ascii="Times New Roman" w:hAnsi="Times New Roman" w:cs="Times New Roman"/>
          <w:sz w:val="24"/>
          <w:szCs w:val="24"/>
        </w:rPr>
        <w:t>“</w:t>
      </w:r>
      <w:r w:rsidR="00236AEE">
        <w:rPr>
          <w:rFonts w:ascii="Times New Roman" w:hAnsi="Times New Roman" w:cs="Times New Roman"/>
          <w:sz w:val="24"/>
          <w:szCs w:val="24"/>
        </w:rPr>
        <w:t>disinterested attention</w:t>
      </w:r>
      <w:r w:rsidR="00BB4936">
        <w:rPr>
          <w:rFonts w:ascii="Times New Roman" w:hAnsi="Times New Roman" w:cs="Times New Roman"/>
          <w:sz w:val="24"/>
          <w:szCs w:val="24"/>
        </w:rPr>
        <w:t>”</w:t>
      </w:r>
      <w:r w:rsidR="00236AEE">
        <w:rPr>
          <w:rFonts w:ascii="Times New Roman" w:hAnsi="Times New Roman" w:cs="Times New Roman"/>
          <w:sz w:val="24"/>
          <w:szCs w:val="24"/>
        </w:rPr>
        <w:t xml:space="preserve"> (1960)</w:t>
      </w:r>
      <w:r w:rsidR="005949C1">
        <w:rPr>
          <w:rFonts w:ascii="Times New Roman" w:hAnsi="Times New Roman" w:cs="Times New Roman"/>
          <w:sz w:val="24"/>
          <w:szCs w:val="24"/>
        </w:rPr>
        <w:t>,</w:t>
      </w:r>
      <w:r w:rsidR="004C6226">
        <w:rPr>
          <w:rFonts w:ascii="Times New Roman" w:hAnsi="Times New Roman" w:cs="Times New Roman"/>
          <w:sz w:val="24"/>
          <w:szCs w:val="24"/>
        </w:rPr>
        <w:t xml:space="preserve"> as a key characteristic of </w:t>
      </w:r>
      <w:r w:rsidR="00DD2C9A">
        <w:rPr>
          <w:rFonts w:ascii="Times New Roman" w:hAnsi="Times New Roman" w:cs="Times New Roman"/>
          <w:sz w:val="24"/>
          <w:szCs w:val="24"/>
        </w:rPr>
        <w:t>aesthetic experience</w:t>
      </w:r>
      <w:r w:rsidR="00236AEE">
        <w:rPr>
          <w:rFonts w:ascii="Times New Roman" w:hAnsi="Times New Roman" w:cs="Times New Roman"/>
          <w:sz w:val="24"/>
          <w:szCs w:val="24"/>
        </w:rPr>
        <w:t xml:space="preserve">. </w:t>
      </w:r>
      <w:r w:rsidR="002B3E57">
        <w:rPr>
          <w:rFonts w:ascii="Times New Roman" w:hAnsi="Times New Roman" w:cs="Times New Roman"/>
          <w:sz w:val="24"/>
          <w:szCs w:val="24"/>
        </w:rPr>
        <w:t>Jeorg Fingerhut and Jesse Prinz (2018)</w:t>
      </w:r>
      <w:r w:rsidR="00843B75">
        <w:rPr>
          <w:rStyle w:val="FootnoteReference"/>
          <w:rFonts w:ascii="Times New Roman" w:hAnsi="Times New Roman" w:cs="Times New Roman"/>
          <w:sz w:val="24"/>
          <w:szCs w:val="24"/>
        </w:rPr>
        <w:footnoteReference w:id="10"/>
      </w:r>
      <w:r w:rsidR="002B3E57">
        <w:rPr>
          <w:rFonts w:ascii="Times New Roman" w:hAnsi="Times New Roman" w:cs="Times New Roman"/>
          <w:sz w:val="24"/>
          <w:szCs w:val="24"/>
        </w:rPr>
        <w:t xml:space="preserve"> argue that aesthetic experience is characterized by a feeling of wonder. That is, valuing an artwork (i.e., judging it to be successful) produces a feeling of wonder. </w:t>
      </w:r>
      <w:r w:rsidR="007905F2">
        <w:rPr>
          <w:rFonts w:ascii="Times New Roman" w:hAnsi="Times New Roman" w:cs="Times New Roman"/>
          <w:sz w:val="24"/>
          <w:szCs w:val="24"/>
        </w:rPr>
        <w:t xml:space="preserve">Alan Goldman does not identify aesthetic experience with any </w:t>
      </w:r>
      <w:r w:rsidR="007905F2" w:rsidRPr="005242B6">
        <w:rPr>
          <w:rFonts w:ascii="Times New Roman" w:hAnsi="Times New Roman" w:cs="Times New Roman"/>
          <w:sz w:val="24"/>
          <w:szCs w:val="24"/>
        </w:rPr>
        <w:t>particular</w:t>
      </w:r>
      <w:r w:rsidR="007905F2">
        <w:rPr>
          <w:rFonts w:ascii="Times New Roman" w:hAnsi="Times New Roman" w:cs="Times New Roman"/>
          <w:sz w:val="24"/>
          <w:szCs w:val="24"/>
        </w:rPr>
        <w:t xml:space="preserve"> feeling as Fingerhut and Prinz do, </w:t>
      </w:r>
      <w:r w:rsidR="00A812C3">
        <w:rPr>
          <w:rFonts w:ascii="Times New Roman" w:hAnsi="Times New Roman" w:cs="Times New Roman"/>
          <w:sz w:val="24"/>
          <w:szCs w:val="24"/>
        </w:rPr>
        <w:t xml:space="preserve">yet </w:t>
      </w:r>
      <w:r w:rsidR="007905F2">
        <w:rPr>
          <w:rFonts w:ascii="Times New Roman" w:hAnsi="Times New Roman" w:cs="Times New Roman"/>
          <w:sz w:val="24"/>
          <w:szCs w:val="24"/>
        </w:rPr>
        <w:t>he main</w:t>
      </w:r>
      <w:r w:rsidR="009C3C33">
        <w:rPr>
          <w:rFonts w:ascii="Times New Roman" w:hAnsi="Times New Roman" w:cs="Times New Roman"/>
          <w:sz w:val="24"/>
          <w:szCs w:val="24"/>
        </w:rPr>
        <w:t>tains that</w:t>
      </w:r>
      <w:r w:rsidR="004632EC">
        <w:rPr>
          <w:rFonts w:ascii="Times New Roman" w:hAnsi="Times New Roman" w:cs="Times New Roman"/>
          <w:sz w:val="24"/>
          <w:szCs w:val="24"/>
        </w:rPr>
        <w:t xml:space="preserve"> </w:t>
      </w:r>
      <w:r w:rsidR="009C3C33">
        <w:rPr>
          <w:rFonts w:ascii="Times New Roman" w:hAnsi="Times New Roman" w:cs="Times New Roman"/>
          <w:sz w:val="24"/>
          <w:szCs w:val="24"/>
        </w:rPr>
        <w:t>“</w:t>
      </w:r>
      <w:r w:rsidR="004632EC">
        <w:rPr>
          <w:rFonts w:ascii="Times New Roman" w:hAnsi="Times New Roman" w:cs="Times New Roman"/>
          <w:sz w:val="24"/>
          <w:szCs w:val="24"/>
        </w:rPr>
        <w:t>aesthetic experiences of artwork are distinct” and that “The effect is to seem to us an alternative world in which we are occupied for brief periods of escape from our ordinary affairs…The measure of a value of an artwork is its capacity to so fully engage us….” (2013, 332).</w:t>
      </w:r>
      <w:r w:rsidR="00FA1A92">
        <w:rPr>
          <w:rFonts w:ascii="Times New Roman" w:hAnsi="Times New Roman" w:cs="Times New Roman"/>
          <w:sz w:val="24"/>
          <w:szCs w:val="24"/>
        </w:rPr>
        <w:t xml:space="preserve"> </w:t>
      </w:r>
    </w:p>
    <w:p w14:paraId="6B6ACCD4" w14:textId="0A09BD36" w:rsidR="00460EB6" w:rsidRDefault="004E7372" w:rsidP="00C627E3">
      <w:pPr>
        <w:spacing w:line="480" w:lineRule="auto"/>
        <w:rPr>
          <w:rFonts w:ascii="Times New Roman" w:hAnsi="Times New Roman" w:cs="Times New Roman"/>
          <w:sz w:val="24"/>
          <w:szCs w:val="24"/>
        </w:rPr>
      </w:pPr>
      <w:r>
        <w:rPr>
          <w:rFonts w:ascii="Times New Roman" w:hAnsi="Times New Roman" w:cs="Times New Roman"/>
          <w:sz w:val="24"/>
          <w:szCs w:val="24"/>
        </w:rPr>
        <w:t>Despite the fact that a great number of contemporary philosoph</w:t>
      </w:r>
      <w:r w:rsidR="00C70401">
        <w:rPr>
          <w:rFonts w:ascii="Times New Roman" w:hAnsi="Times New Roman" w:cs="Times New Roman"/>
          <w:sz w:val="24"/>
          <w:szCs w:val="24"/>
        </w:rPr>
        <w:t>ers</w:t>
      </w:r>
      <w:r>
        <w:rPr>
          <w:rFonts w:ascii="Times New Roman" w:hAnsi="Times New Roman" w:cs="Times New Roman"/>
          <w:sz w:val="24"/>
          <w:szCs w:val="24"/>
        </w:rPr>
        <w:t xml:space="preserve"> have recognized the difficult</w:t>
      </w:r>
      <w:r w:rsidR="00EE26DB">
        <w:rPr>
          <w:rFonts w:ascii="Times New Roman" w:hAnsi="Times New Roman" w:cs="Times New Roman"/>
          <w:sz w:val="24"/>
          <w:szCs w:val="24"/>
        </w:rPr>
        <w:t>y in characterizing the nature of aesthetic experience</w:t>
      </w:r>
      <w:r w:rsidR="00165F6E">
        <w:rPr>
          <w:rFonts w:ascii="Times New Roman" w:hAnsi="Times New Roman" w:cs="Times New Roman"/>
          <w:sz w:val="24"/>
          <w:szCs w:val="24"/>
        </w:rPr>
        <w:t xml:space="preserve"> (e.g., Beardsley, 1981)</w:t>
      </w:r>
      <w:r w:rsidR="00CD65EE">
        <w:rPr>
          <w:rFonts w:ascii="Times New Roman" w:hAnsi="Times New Roman" w:cs="Times New Roman"/>
          <w:sz w:val="24"/>
          <w:szCs w:val="24"/>
        </w:rPr>
        <w:t xml:space="preserve"> and that many </w:t>
      </w:r>
      <w:r w:rsidR="00384148">
        <w:rPr>
          <w:rFonts w:ascii="Times New Roman" w:hAnsi="Times New Roman" w:cs="Times New Roman"/>
          <w:sz w:val="24"/>
          <w:szCs w:val="24"/>
        </w:rPr>
        <w:t xml:space="preserve">in the field </w:t>
      </w:r>
      <w:r w:rsidR="00CD65EE">
        <w:rPr>
          <w:rFonts w:ascii="Times New Roman" w:hAnsi="Times New Roman" w:cs="Times New Roman"/>
          <w:sz w:val="24"/>
          <w:szCs w:val="24"/>
        </w:rPr>
        <w:t>have vi</w:t>
      </w:r>
      <w:r w:rsidR="00D663C1">
        <w:rPr>
          <w:rFonts w:ascii="Times New Roman" w:hAnsi="Times New Roman" w:cs="Times New Roman"/>
          <w:sz w:val="24"/>
          <w:szCs w:val="24"/>
        </w:rPr>
        <w:t xml:space="preserve">ewed Dickie (1965) as offering decisive arguments against experience-focused </w:t>
      </w:r>
      <w:r w:rsidR="00D663C1">
        <w:rPr>
          <w:rFonts w:ascii="Times New Roman" w:hAnsi="Times New Roman" w:cs="Times New Roman"/>
          <w:sz w:val="24"/>
          <w:szCs w:val="24"/>
        </w:rPr>
        <w:lastRenderedPageBreak/>
        <w:t>accounts</w:t>
      </w:r>
      <w:r w:rsidR="00EE26DB">
        <w:rPr>
          <w:rFonts w:ascii="Times New Roman" w:hAnsi="Times New Roman" w:cs="Times New Roman"/>
          <w:sz w:val="24"/>
          <w:szCs w:val="24"/>
        </w:rPr>
        <w:t xml:space="preserve">, </w:t>
      </w:r>
      <w:r w:rsidR="002D2CC9">
        <w:rPr>
          <w:rFonts w:ascii="Times New Roman" w:hAnsi="Times New Roman" w:cs="Times New Roman"/>
          <w:sz w:val="24"/>
          <w:szCs w:val="24"/>
        </w:rPr>
        <w:t>theorists have nonetheless</w:t>
      </w:r>
      <w:r w:rsidR="00EE26DB">
        <w:rPr>
          <w:rFonts w:ascii="Times New Roman" w:hAnsi="Times New Roman" w:cs="Times New Roman"/>
          <w:sz w:val="24"/>
          <w:szCs w:val="24"/>
        </w:rPr>
        <w:t xml:space="preserve"> maintained that</w:t>
      </w:r>
      <w:r>
        <w:rPr>
          <w:rFonts w:ascii="Times New Roman" w:hAnsi="Times New Roman" w:cs="Times New Roman"/>
          <w:sz w:val="24"/>
          <w:szCs w:val="24"/>
        </w:rPr>
        <w:t xml:space="preserve"> </w:t>
      </w:r>
      <w:r w:rsidR="00FA1A92">
        <w:rPr>
          <w:rFonts w:ascii="Times New Roman" w:hAnsi="Times New Roman" w:cs="Times New Roman"/>
          <w:sz w:val="24"/>
          <w:szCs w:val="24"/>
        </w:rPr>
        <w:t xml:space="preserve"> aesthetic objects offer a </w:t>
      </w:r>
      <w:r w:rsidR="006E39DF">
        <w:rPr>
          <w:rFonts w:ascii="Times New Roman" w:hAnsi="Times New Roman" w:cs="Times New Roman"/>
          <w:sz w:val="24"/>
          <w:szCs w:val="24"/>
        </w:rPr>
        <w:t xml:space="preserve">distinctive </w:t>
      </w:r>
      <w:r w:rsidR="00FA1A92">
        <w:rPr>
          <w:rFonts w:ascii="Times New Roman" w:hAnsi="Times New Roman" w:cs="Times New Roman"/>
          <w:sz w:val="24"/>
          <w:szCs w:val="24"/>
        </w:rPr>
        <w:t>kind of valuable experience, or manifest a certain kind of value, that when perceived</w:t>
      </w:r>
      <w:r w:rsidR="00DD2C9A">
        <w:rPr>
          <w:rFonts w:ascii="Times New Roman" w:hAnsi="Times New Roman" w:cs="Times New Roman"/>
          <w:sz w:val="24"/>
          <w:szCs w:val="24"/>
        </w:rPr>
        <w:t xml:space="preserve"> result</w:t>
      </w:r>
      <w:r w:rsidR="00F450A8">
        <w:rPr>
          <w:rFonts w:ascii="Times New Roman" w:hAnsi="Times New Roman" w:cs="Times New Roman"/>
          <w:sz w:val="24"/>
          <w:szCs w:val="24"/>
        </w:rPr>
        <w:t>s</w:t>
      </w:r>
      <w:r w:rsidR="00DD2C9A">
        <w:rPr>
          <w:rFonts w:ascii="Times New Roman" w:hAnsi="Times New Roman" w:cs="Times New Roman"/>
          <w:sz w:val="24"/>
          <w:szCs w:val="24"/>
        </w:rPr>
        <w:t xml:space="preserve"> in a distinctive sort of feeling; alternatively, </w:t>
      </w:r>
      <w:r w:rsidR="00C0414A">
        <w:rPr>
          <w:rFonts w:ascii="Times New Roman" w:hAnsi="Times New Roman" w:cs="Times New Roman"/>
          <w:sz w:val="24"/>
          <w:szCs w:val="24"/>
        </w:rPr>
        <w:t>they have</w:t>
      </w:r>
      <w:r w:rsidR="006E39DF">
        <w:rPr>
          <w:rFonts w:ascii="Times New Roman" w:hAnsi="Times New Roman" w:cs="Times New Roman"/>
          <w:sz w:val="24"/>
          <w:szCs w:val="24"/>
        </w:rPr>
        <w:t xml:space="preserve"> held that</w:t>
      </w:r>
      <w:r w:rsidR="00DD2C9A">
        <w:rPr>
          <w:rFonts w:ascii="Times New Roman" w:hAnsi="Times New Roman" w:cs="Times New Roman"/>
          <w:sz w:val="24"/>
          <w:szCs w:val="24"/>
        </w:rPr>
        <w:t xml:space="preserve"> </w:t>
      </w:r>
      <w:r w:rsidR="005F122D">
        <w:rPr>
          <w:rFonts w:ascii="Times New Roman" w:hAnsi="Times New Roman" w:cs="Times New Roman"/>
          <w:sz w:val="24"/>
          <w:szCs w:val="24"/>
        </w:rPr>
        <w:t xml:space="preserve">when </w:t>
      </w:r>
      <w:r w:rsidR="00DD2C9A">
        <w:rPr>
          <w:rFonts w:ascii="Times New Roman" w:hAnsi="Times New Roman" w:cs="Times New Roman"/>
          <w:sz w:val="24"/>
          <w:szCs w:val="24"/>
        </w:rPr>
        <w:t xml:space="preserve">engaging in a certain kind of perception or attention </w:t>
      </w:r>
      <w:r w:rsidR="00F450A8">
        <w:rPr>
          <w:rFonts w:ascii="Times New Roman" w:hAnsi="Times New Roman" w:cs="Times New Roman"/>
          <w:sz w:val="24"/>
          <w:szCs w:val="24"/>
        </w:rPr>
        <w:t>on an</w:t>
      </w:r>
      <w:r w:rsidR="00DD2C9A">
        <w:rPr>
          <w:rFonts w:ascii="Times New Roman" w:hAnsi="Times New Roman" w:cs="Times New Roman"/>
          <w:sz w:val="24"/>
          <w:szCs w:val="24"/>
        </w:rPr>
        <w:t xml:space="preserve"> object, the result is a distinctive kind of feeling or experience. </w:t>
      </w:r>
    </w:p>
    <w:p w14:paraId="259DA6CD" w14:textId="20A917BA" w:rsidR="00903201" w:rsidRDefault="00755097" w:rsidP="00C627E3">
      <w:pPr>
        <w:spacing w:line="480" w:lineRule="auto"/>
        <w:rPr>
          <w:rFonts w:ascii="Times New Roman" w:hAnsi="Times New Roman" w:cs="Times New Roman"/>
          <w:sz w:val="24"/>
          <w:szCs w:val="24"/>
        </w:rPr>
      </w:pPr>
      <w:r>
        <w:rPr>
          <w:rFonts w:ascii="Times New Roman" w:hAnsi="Times New Roman" w:cs="Times New Roman"/>
          <w:sz w:val="24"/>
          <w:szCs w:val="24"/>
        </w:rPr>
        <w:t>Let us now consider the merits of the view just presented</w:t>
      </w:r>
      <w:r w:rsidR="00BE2BA7">
        <w:rPr>
          <w:rFonts w:ascii="Times New Roman" w:hAnsi="Times New Roman" w:cs="Times New Roman"/>
          <w:sz w:val="24"/>
          <w:szCs w:val="24"/>
        </w:rPr>
        <w:t xml:space="preserve"> that </w:t>
      </w:r>
      <w:r w:rsidR="00E5008C">
        <w:rPr>
          <w:rFonts w:ascii="Times New Roman" w:hAnsi="Times New Roman" w:cs="Times New Roman"/>
          <w:sz w:val="24"/>
          <w:szCs w:val="24"/>
        </w:rPr>
        <w:t>e</w:t>
      </w:r>
      <w:r w:rsidR="00C627E3" w:rsidRPr="00755097">
        <w:rPr>
          <w:rFonts w:ascii="Times New Roman" w:hAnsi="Times New Roman" w:cs="Times New Roman"/>
          <w:sz w:val="24"/>
          <w:szCs w:val="24"/>
        </w:rPr>
        <w:t xml:space="preserve">ither we can induce ourselves to perceive objects in </w:t>
      </w:r>
      <w:r w:rsidR="003E2FA7">
        <w:rPr>
          <w:rFonts w:ascii="Times New Roman" w:hAnsi="Times New Roman" w:cs="Times New Roman"/>
          <w:sz w:val="24"/>
          <w:szCs w:val="24"/>
        </w:rPr>
        <w:t xml:space="preserve">a </w:t>
      </w:r>
      <w:r w:rsidR="00C627E3" w:rsidRPr="00755097">
        <w:rPr>
          <w:rFonts w:ascii="Times New Roman" w:hAnsi="Times New Roman" w:cs="Times New Roman"/>
          <w:sz w:val="24"/>
          <w:szCs w:val="24"/>
        </w:rPr>
        <w:t>certain way</w:t>
      </w:r>
      <w:r w:rsidR="003E2FA7">
        <w:rPr>
          <w:rFonts w:ascii="Times New Roman" w:hAnsi="Times New Roman" w:cs="Times New Roman"/>
          <w:sz w:val="24"/>
          <w:szCs w:val="24"/>
        </w:rPr>
        <w:t xml:space="preserve"> (e.g., </w:t>
      </w:r>
      <w:r w:rsidR="00165F6E">
        <w:rPr>
          <w:rFonts w:ascii="Times New Roman" w:hAnsi="Times New Roman" w:cs="Times New Roman"/>
          <w:sz w:val="24"/>
          <w:szCs w:val="24"/>
        </w:rPr>
        <w:t xml:space="preserve">psychical </w:t>
      </w:r>
      <w:r w:rsidR="007A383B">
        <w:rPr>
          <w:rFonts w:ascii="Times New Roman" w:hAnsi="Times New Roman" w:cs="Times New Roman"/>
          <w:sz w:val="24"/>
          <w:szCs w:val="24"/>
        </w:rPr>
        <w:t>distance)</w:t>
      </w:r>
      <w:r w:rsidR="00C627E3" w:rsidRPr="00755097">
        <w:rPr>
          <w:rFonts w:ascii="Times New Roman" w:hAnsi="Times New Roman" w:cs="Times New Roman"/>
          <w:sz w:val="24"/>
          <w:szCs w:val="24"/>
        </w:rPr>
        <w:t>, which generate</w:t>
      </w:r>
      <w:r w:rsidR="00835144">
        <w:rPr>
          <w:rFonts w:ascii="Times New Roman" w:hAnsi="Times New Roman" w:cs="Times New Roman"/>
          <w:sz w:val="24"/>
          <w:szCs w:val="24"/>
        </w:rPr>
        <w:t>s</w:t>
      </w:r>
      <w:r w:rsidR="00C627E3" w:rsidRPr="00755097">
        <w:rPr>
          <w:rFonts w:ascii="Times New Roman" w:hAnsi="Times New Roman" w:cs="Times New Roman"/>
          <w:sz w:val="24"/>
          <w:szCs w:val="24"/>
        </w:rPr>
        <w:t xml:space="preserve"> a certain distinctive </w:t>
      </w:r>
      <w:r w:rsidR="00D65213">
        <w:rPr>
          <w:rFonts w:ascii="Times New Roman" w:hAnsi="Times New Roman" w:cs="Times New Roman"/>
          <w:sz w:val="24"/>
          <w:szCs w:val="24"/>
        </w:rPr>
        <w:t>experience</w:t>
      </w:r>
      <w:r w:rsidR="00C627E3" w:rsidRPr="00755097">
        <w:rPr>
          <w:rFonts w:ascii="Times New Roman" w:hAnsi="Times New Roman" w:cs="Times New Roman"/>
          <w:sz w:val="24"/>
          <w:szCs w:val="24"/>
        </w:rPr>
        <w:t xml:space="preserve">, or </w:t>
      </w:r>
      <w:r w:rsidR="007A383B">
        <w:rPr>
          <w:rFonts w:ascii="Times New Roman" w:hAnsi="Times New Roman" w:cs="Times New Roman"/>
          <w:sz w:val="24"/>
          <w:szCs w:val="24"/>
        </w:rPr>
        <w:t xml:space="preserve">a view on which </w:t>
      </w:r>
      <w:r w:rsidR="00C627E3" w:rsidRPr="00755097">
        <w:rPr>
          <w:rFonts w:ascii="Times New Roman" w:hAnsi="Times New Roman" w:cs="Times New Roman"/>
          <w:sz w:val="24"/>
          <w:szCs w:val="24"/>
        </w:rPr>
        <w:t>the</w:t>
      </w:r>
      <w:r w:rsidR="0070623B">
        <w:rPr>
          <w:rFonts w:ascii="Times New Roman" w:hAnsi="Times New Roman" w:cs="Times New Roman"/>
          <w:sz w:val="24"/>
          <w:szCs w:val="24"/>
        </w:rPr>
        <w:t xml:space="preserve"> aesthetic</w:t>
      </w:r>
      <w:r w:rsidR="00C627E3" w:rsidRPr="00755097">
        <w:rPr>
          <w:rFonts w:ascii="Times New Roman" w:hAnsi="Times New Roman" w:cs="Times New Roman"/>
          <w:sz w:val="24"/>
          <w:szCs w:val="24"/>
        </w:rPr>
        <w:t xml:space="preserve"> objects themselves cause this distinctive feeling when we evaluate or perceive them. </w:t>
      </w:r>
      <w:r w:rsidR="00D65213">
        <w:rPr>
          <w:rFonts w:ascii="Times New Roman" w:hAnsi="Times New Roman" w:cs="Times New Roman"/>
          <w:sz w:val="24"/>
          <w:szCs w:val="24"/>
        </w:rPr>
        <w:t>M</w:t>
      </w:r>
      <w:r w:rsidR="003E69BB">
        <w:rPr>
          <w:rFonts w:ascii="Times New Roman" w:hAnsi="Times New Roman" w:cs="Times New Roman"/>
          <w:sz w:val="24"/>
          <w:szCs w:val="24"/>
        </w:rPr>
        <w:t xml:space="preserve">any arguments have been produced against </w:t>
      </w:r>
      <w:r w:rsidR="00D6649D">
        <w:rPr>
          <w:rFonts w:ascii="Times New Roman" w:hAnsi="Times New Roman" w:cs="Times New Roman"/>
          <w:sz w:val="24"/>
          <w:szCs w:val="24"/>
        </w:rPr>
        <w:t>both varia</w:t>
      </w:r>
      <w:r w:rsidR="007A383B">
        <w:rPr>
          <w:rFonts w:ascii="Times New Roman" w:hAnsi="Times New Roman" w:cs="Times New Roman"/>
          <w:sz w:val="24"/>
          <w:szCs w:val="24"/>
        </w:rPr>
        <w:t xml:space="preserve">nts </w:t>
      </w:r>
      <w:r w:rsidR="00D6649D">
        <w:rPr>
          <w:rFonts w:ascii="Times New Roman" w:hAnsi="Times New Roman" w:cs="Times New Roman"/>
          <w:sz w:val="24"/>
          <w:szCs w:val="24"/>
        </w:rPr>
        <w:t>of what we are classifying as a single type of view.</w:t>
      </w:r>
      <w:r w:rsidR="00D6649D">
        <w:rPr>
          <w:rStyle w:val="FootnoteReference"/>
          <w:rFonts w:ascii="Times New Roman" w:hAnsi="Times New Roman" w:cs="Times New Roman"/>
          <w:sz w:val="24"/>
          <w:szCs w:val="24"/>
        </w:rPr>
        <w:footnoteReference w:id="11"/>
      </w:r>
      <w:r w:rsidR="00D6649D">
        <w:rPr>
          <w:rFonts w:ascii="Times New Roman" w:hAnsi="Times New Roman" w:cs="Times New Roman"/>
          <w:sz w:val="24"/>
          <w:szCs w:val="24"/>
        </w:rPr>
        <w:t xml:space="preserve"> However, what we see </w:t>
      </w:r>
      <w:r w:rsidR="006C22C8">
        <w:rPr>
          <w:rFonts w:ascii="Times New Roman" w:hAnsi="Times New Roman" w:cs="Times New Roman"/>
          <w:sz w:val="24"/>
          <w:szCs w:val="24"/>
        </w:rPr>
        <w:t>a</w:t>
      </w:r>
      <w:r w:rsidR="00903201">
        <w:rPr>
          <w:rFonts w:ascii="Times New Roman" w:hAnsi="Times New Roman" w:cs="Times New Roman"/>
          <w:sz w:val="24"/>
          <w:szCs w:val="24"/>
        </w:rPr>
        <w:t>s a</w:t>
      </w:r>
      <w:r w:rsidR="006C22C8">
        <w:rPr>
          <w:rFonts w:ascii="Times New Roman" w:hAnsi="Times New Roman" w:cs="Times New Roman"/>
          <w:sz w:val="24"/>
          <w:szCs w:val="24"/>
        </w:rPr>
        <w:t xml:space="preserve"> significant</w:t>
      </w:r>
      <w:r w:rsidR="00165F6E">
        <w:rPr>
          <w:rFonts w:ascii="Times New Roman" w:hAnsi="Times New Roman" w:cs="Times New Roman"/>
          <w:sz w:val="24"/>
          <w:szCs w:val="24"/>
        </w:rPr>
        <w:t xml:space="preserve"> (and</w:t>
      </w:r>
      <w:r w:rsidR="006C22C8">
        <w:rPr>
          <w:rFonts w:ascii="Times New Roman" w:hAnsi="Times New Roman" w:cs="Times New Roman"/>
          <w:sz w:val="24"/>
          <w:szCs w:val="24"/>
        </w:rPr>
        <w:t xml:space="preserve"> seemingly underappreciated</w:t>
      </w:r>
      <w:r w:rsidR="00165F6E">
        <w:rPr>
          <w:rFonts w:ascii="Times New Roman" w:hAnsi="Times New Roman" w:cs="Times New Roman"/>
          <w:sz w:val="24"/>
          <w:szCs w:val="24"/>
        </w:rPr>
        <w:t>)</w:t>
      </w:r>
      <w:r w:rsidR="00C627E3">
        <w:rPr>
          <w:rFonts w:ascii="Times New Roman" w:hAnsi="Times New Roman" w:cs="Times New Roman"/>
          <w:sz w:val="24"/>
          <w:szCs w:val="24"/>
        </w:rPr>
        <w:t xml:space="preserve"> argument against </w:t>
      </w:r>
      <w:r w:rsidR="00E5008C">
        <w:rPr>
          <w:rFonts w:ascii="Times New Roman" w:hAnsi="Times New Roman" w:cs="Times New Roman"/>
          <w:sz w:val="24"/>
          <w:szCs w:val="24"/>
        </w:rPr>
        <w:t>the</w:t>
      </w:r>
      <w:r w:rsidR="002B1475">
        <w:rPr>
          <w:rFonts w:ascii="Times New Roman" w:hAnsi="Times New Roman" w:cs="Times New Roman"/>
          <w:sz w:val="24"/>
          <w:szCs w:val="24"/>
        </w:rPr>
        <w:t xml:space="preserve"> </w:t>
      </w:r>
      <w:r w:rsidR="00472253">
        <w:rPr>
          <w:rFonts w:ascii="Times New Roman" w:hAnsi="Times New Roman" w:cs="Times New Roman"/>
          <w:sz w:val="24"/>
          <w:szCs w:val="24"/>
        </w:rPr>
        <w:t xml:space="preserve">Phenomenological </w:t>
      </w:r>
      <w:r w:rsidR="002B1475">
        <w:rPr>
          <w:rFonts w:ascii="Times New Roman" w:hAnsi="Times New Roman" w:cs="Times New Roman"/>
          <w:sz w:val="24"/>
          <w:szCs w:val="24"/>
        </w:rPr>
        <w:t>T</w:t>
      </w:r>
      <w:r w:rsidR="00F81C47">
        <w:rPr>
          <w:rFonts w:ascii="Times New Roman" w:hAnsi="Times New Roman" w:cs="Times New Roman"/>
          <w:sz w:val="24"/>
          <w:szCs w:val="24"/>
        </w:rPr>
        <w:t>heory</w:t>
      </w:r>
      <w:r w:rsidR="00C627E3">
        <w:rPr>
          <w:rFonts w:ascii="Times New Roman" w:hAnsi="Times New Roman" w:cs="Times New Roman"/>
          <w:sz w:val="24"/>
          <w:szCs w:val="24"/>
        </w:rPr>
        <w:t xml:space="preserve"> is the general disagreement as to what sort</w:t>
      </w:r>
      <w:r w:rsidR="004E29AE">
        <w:rPr>
          <w:rFonts w:ascii="Times New Roman" w:hAnsi="Times New Roman" w:cs="Times New Roman"/>
          <w:sz w:val="24"/>
          <w:szCs w:val="24"/>
        </w:rPr>
        <w:t>s</w:t>
      </w:r>
      <w:r w:rsidR="00C627E3">
        <w:rPr>
          <w:rFonts w:ascii="Times New Roman" w:hAnsi="Times New Roman" w:cs="Times New Roman"/>
          <w:sz w:val="24"/>
          <w:szCs w:val="24"/>
        </w:rPr>
        <w:t xml:space="preserve"> of objects admit of aesthetic appreciation and </w:t>
      </w:r>
      <w:r w:rsidR="00D6649D">
        <w:rPr>
          <w:rFonts w:ascii="Times New Roman" w:hAnsi="Times New Roman" w:cs="Times New Roman"/>
          <w:sz w:val="24"/>
          <w:szCs w:val="24"/>
        </w:rPr>
        <w:t xml:space="preserve">corresponding </w:t>
      </w:r>
      <w:r w:rsidR="00C627E3">
        <w:rPr>
          <w:rFonts w:ascii="Times New Roman" w:hAnsi="Times New Roman" w:cs="Times New Roman"/>
          <w:sz w:val="24"/>
          <w:szCs w:val="24"/>
        </w:rPr>
        <w:t>aesthetic judgment.</w:t>
      </w:r>
      <w:r w:rsidR="00903201">
        <w:rPr>
          <w:rFonts w:ascii="Times New Roman" w:hAnsi="Times New Roman" w:cs="Times New Roman"/>
          <w:sz w:val="24"/>
          <w:szCs w:val="24"/>
        </w:rPr>
        <w:t xml:space="preserve"> If aesthetic </w:t>
      </w:r>
      <w:r w:rsidR="00817142">
        <w:rPr>
          <w:rFonts w:ascii="Times New Roman" w:hAnsi="Times New Roman" w:cs="Times New Roman"/>
          <w:sz w:val="24"/>
          <w:szCs w:val="24"/>
        </w:rPr>
        <w:t xml:space="preserve">experience and subsequent </w:t>
      </w:r>
      <w:r w:rsidR="00903201">
        <w:rPr>
          <w:rFonts w:ascii="Times New Roman" w:hAnsi="Times New Roman" w:cs="Times New Roman"/>
          <w:sz w:val="24"/>
          <w:szCs w:val="24"/>
        </w:rPr>
        <w:t xml:space="preserve">judgment </w:t>
      </w:r>
      <w:r w:rsidR="004E29AE">
        <w:rPr>
          <w:rFonts w:ascii="Times New Roman" w:hAnsi="Times New Roman" w:cs="Times New Roman"/>
          <w:sz w:val="24"/>
          <w:szCs w:val="24"/>
        </w:rPr>
        <w:t>is</w:t>
      </w:r>
      <w:r w:rsidR="00903201">
        <w:rPr>
          <w:rFonts w:ascii="Times New Roman" w:hAnsi="Times New Roman" w:cs="Times New Roman"/>
          <w:sz w:val="24"/>
          <w:szCs w:val="24"/>
        </w:rPr>
        <w:t xml:space="preserve"> in fact accompanied by a distinctive feeling, we would expect there to be little disagreement about what sorts of obje</w:t>
      </w:r>
      <w:r w:rsidR="00817142">
        <w:rPr>
          <w:rFonts w:ascii="Times New Roman" w:hAnsi="Times New Roman" w:cs="Times New Roman"/>
          <w:sz w:val="24"/>
          <w:szCs w:val="24"/>
        </w:rPr>
        <w:t>ct</w:t>
      </w:r>
      <w:r w:rsidR="00903201">
        <w:rPr>
          <w:rFonts w:ascii="Times New Roman" w:hAnsi="Times New Roman" w:cs="Times New Roman"/>
          <w:sz w:val="24"/>
          <w:szCs w:val="24"/>
        </w:rPr>
        <w:t xml:space="preserve">s admit of aesthetic </w:t>
      </w:r>
      <w:r w:rsidR="00817142">
        <w:rPr>
          <w:rFonts w:ascii="Times New Roman" w:hAnsi="Times New Roman" w:cs="Times New Roman"/>
          <w:sz w:val="24"/>
          <w:szCs w:val="24"/>
        </w:rPr>
        <w:t>appreciation</w:t>
      </w:r>
      <w:r w:rsidR="00983BC4">
        <w:rPr>
          <w:rFonts w:ascii="Times New Roman" w:hAnsi="Times New Roman" w:cs="Times New Roman"/>
          <w:sz w:val="24"/>
          <w:szCs w:val="24"/>
        </w:rPr>
        <w:t xml:space="preserve">: </w:t>
      </w:r>
      <w:r w:rsidR="00903201">
        <w:rPr>
          <w:rFonts w:ascii="Times New Roman" w:hAnsi="Times New Roman" w:cs="Times New Roman"/>
          <w:sz w:val="24"/>
          <w:szCs w:val="24"/>
        </w:rPr>
        <w:t>the list would be comprised of whichever items were</w:t>
      </w:r>
      <w:r w:rsidR="008D7B3E">
        <w:rPr>
          <w:rFonts w:ascii="Times New Roman" w:hAnsi="Times New Roman" w:cs="Times New Roman"/>
          <w:sz w:val="24"/>
          <w:szCs w:val="24"/>
        </w:rPr>
        <w:t xml:space="preserve"> widely perceived to be</w:t>
      </w:r>
      <w:r w:rsidR="00903201">
        <w:rPr>
          <w:rFonts w:ascii="Times New Roman" w:hAnsi="Times New Roman" w:cs="Times New Roman"/>
          <w:sz w:val="24"/>
          <w:szCs w:val="24"/>
        </w:rPr>
        <w:t xml:space="preserve"> correlated with this</w:t>
      </w:r>
      <w:r w:rsidR="00817142">
        <w:rPr>
          <w:rFonts w:ascii="Times New Roman" w:hAnsi="Times New Roman" w:cs="Times New Roman"/>
          <w:sz w:val="24"/>
          <w:szCs w:val="24"/>
        </w:rPr>
        <w:t xml:space="preserve"> signature</w:t>
      </w:r>
      <w:r w:rsidR="00903201">
        <w:rPr>
          <w:rFonts w:ascii="Times New Roman" w:hAnsi="Times New Roman" w:cs="Times New Roman"/>
          <w:sz w:val="24"/>
          <w:szCs w:val="24"/>
        </w:rPr>
        <w:t xml:space="preserve"> feeling. Similarly, if aesthetic judgment had something to do with a certain kind of perception or attention, we might find wide agreement that any object can be the subject of this sort of attention. Is this what we find in the field? </w:t>
      </w:r>
      <w:r w:rsidR="00C627E3">
        <w:rPr>
          <w:rFonts w:ascii="Times New Roman" w:hAnsi="Times New Roman" w:cs="Times New Roman"/>
          <w:sz w:val="24"/>
          <w:szCs w:val="24"/>
        </w:rPr>
        <w:t xml:space="preserve"> </w:t>
      </w:r>
    </w:p>
    <w:p w14:paraId="5A03E6F1" w14:textId="09F5D786" w:rsidR="00C627E3" w:rsidRDefault="00903201" w:rsidP="00C627E3">
      <w:pPr>
        <w:spacing w:line="480" w:lineRule="auto"/>
        <w:rPr>
          <w:rFonts w:ascii="Times New Roman" w:hAnsi="Times New Roman" w:cs="Times New Roman"/>
          <w:sz w:val="24"/>
          <w:szCs w:val="24"/>
        </w:rPr>
      </w:pPr>
      <w:r>
        <w:rPr>
          <w:rFonts w:ascii="Times New Roman" w:hAnsi="Times New Roman" w:cs="Times New Roman"/>
          <w:sz w:val="24"/>
          <w:szCs w:val="24"/>
        </w:rPr>
        <w:t xml:space="preserve">The answer to this question is a </w:t>
      </w:r>
      <w:r w:rsidR="00A434E7">
        <w:rPr>
          <w:rFonts w:ascii="Times New Roman" w:hAnsi="Times New Roman" w:cs="Times New Roman"/>
          <w:sz w:val="24"/>
          <w:szCs w:val="24"/>
        </w:rPr>
        <w:t>moderate</w:t>
      </w:r>
      <w:r w:rsidR="00165F6E">
        <w:rPr>
          <w:rFonts w:ascii="Times New Roman" w:hAnsi="Times New Roman" w:cs="Times New Roman"/>
          <w:sz w:val="24"/>
          <w:szCs w:val="24"/>
        </w:rPr>
        <w:t xml:space="preserve"> if not </w:t>
      </w:r>
      <w:r>
        <w:rPr>
          <w:rFonts w:ascii="Times New Roman" w:hAnsi="Times New Roman" w:cs="Times New Roman"/>
          <w:sz w:val="24"/>
          <w:szCs w:val="24"/>
        </w:rPr>
        <w:t xml:space="preserve">decisive </w:t>
      </w:r>
      <w:r w:rsidR="00A72E2E">
        <w:rPr>
          <w:rFonts w:ascii="Times New Roman" w:hAnsi="Times New Roman" w:cs="Times New Roman"/>
          <w:sz w:val="24"/>
          <w:szCs w:val="24"/>
        </w:rPr>
        <w:t>“</w:t>
      </w:r>
      <w:r>
        <w:rPr>
          <w:rFonts w:ascii="Times New Roman" w:hAnsi="Times New Roman" w:cs="Times New Roman"/>
          <w:sz w:val="24"/>
          <w:szCs w:val="24"/>
        </w:rPr>
        <w:t>No</w:t>
      </w:r>
      <w:r w:rsidR="00A72E2E">
        <w:rPr>
          <w:rFonts w:ascii="Times New Roman" w:hAnsi="Times New Roman" w:cs="Times New Roman"/>
          <w:sz w:val="24"/>
          <w:szCs w:val="24"/>
        </w:rPr>
        <w:t>”.</w:t>
      </w:r>
      <w:r>
        <w:rPr>
          <w:rFonts w:ascii="Times New Roman" w:hAnsi="Times New Roman" w:cs="Times New Roman"/>
          <w:sz w:val="24"/>
          <w:szCs w:val="24"/>
        </w:rPr>
        <w:t xml:space="preserve"> The history of aesthetic theorizing</w:t>
      </w:r>
      <w:r w:rsidR="00991E62">
        <w:rPr>
          <w:rFonts w:ascii="Times New Roman" w:hAnsi="Times New Roman" w:cs="Times New Roman"/>
          <w:sz w:val="24"/>
          <w:szCs w:val="24"/>
        </w:rPr>
        <w:t xml:space="preserve"> </w:t>
      </w:r>
      <w:r>
        <w:rPr>
          <w:rFonts w:ascii="Times New Roman" w:hAnsi="Times New Roman" w:cs="Times New Roman"/>
          <w:sz w:val="24"/>
          <w:szCs w:val="24"/>
        </w:rPr>
        <w:t xml:space="preserve">is rife with disputes over just this matter. </w:t>
      </w:r>
      <w:r w:rsidR="00983BC4">
        <w:rPr>
          <w:rFonts w:ascii="Times New Roman" w:hAnsi="Times New Roman" w:cs="Times New Roman"/>
          <w:sz w:val="24"/>
          <w:szCs w:val="24"/>
        </w:rPr>
        <w:t>For example, Kant</w:t>
      </w:r>
      <w:r w:rsidR="00C627E3">
        <w:rPr>
          <w:rFonts w:ascii="Times New Roman" w:hAnsi="Times New Roman" w:cs="Times New Roman"/>
          <w:sz w:val="24"/>
          <w:szCs w:val="24"/>
        </w:rPr>
        <w:t xml:space="preserve"> famously denied that wine could</w:t>
      </w:r>
      <w:r w:rsidR="00991E62" w:rsidRPr="00991E62">
        <w:rPr>
          <w:rFonts w:ascii="Times New Roman" w:hAnsi="Times New Roman" w:cs="Times New Roman"/>
          <w:i/>
          <w:iCs/>
          <w:sz w:val="24"/>
          <w:szCs w:val="24"/>
        </w:rPr>
        <w:t xml:space="preserve"> </w:t>
      </w:r>
      <w:r w:rsidR="00C627E3">
        <w:rPr>
          <w:rFonts w:ascii="Times New Roman" w:hAnsi="Times New Roman" w:cs="Times New Roman"/>
          <w:sz w:val="24"/>
          <w:szCs w:val="24"/>
        </w:rPr>
        <w:t>offer aesthetic experience</w:t>
      </w:r>
      <w:r>
        <w:rPr>
          <w:rFonts w:ascii="Times New Roman" w:hAnsi="Times New Roman" w:cs="Times New Roman"/>
          <w:sz w:val="24"/>
          <w:szCs w:val="24"/>
        </w:rPr>
        <w:t xml:space="preserve"> </w:t>
      </w:r>
      <w:r w:rsidR="00983BC4">
        <w:rPr>
          <w:rFonts w:ascii="Times New Roman" w:hAnsi="Times New Roman" w:cs="Times New Roman"/>
          <w:sz w:val="24"/>
          <w:szCs w:val="24"/>
        </w:rPr>
        <w:t>and several philosophers have agree</w:t>
      </w:r>
      <w:r w:rsidR="00734AB1">
        <w:rPr>
          <w:rFonts w:ascii="Times New Roman" w:hAnsi="Times New Roman" w:cs="Times New Roman"/>
          <w:sz w:val="24"/>
          <w:szCs w:val="24"/>
        </w:rPr>
        <w:t>d</w:t>
      </w:r>
      <w:r w:rsidR="00983BC4">
        <w:rPr>
          <w:rFonts w:ascii="Times New Roman" w:hAnsi="Times New Roman" w:cs="Times New Roman"/>
          <w:sz w:val="24"/>
          <w:szCs w:val="24"/>
        </w:rPr>
        <w:t xml:space="preserve"> with him. For example, </w:t>
      </w:r>
      <w:r w:rsidR="00C627E3" w:rsidRPr="00CE300D">
        <w:rPr>
          <w:rFonts w:ascii="Times New Roman" w:hAnsi="Times New Roman" w:cs="Times New Roman"/>
          <w:sz w:val="24"/>
          <w:szCs w:val="24"/>
        </w:rPr>
        <w:t>Bullough (19</w:t>
      </w:r>
      <w:r w:rsidR="00C627E3">
        <w:rPr>
          <w:rFonts w:ascii="Times New Roman" w:hAnsi="Times New Roman" w:cs="Times New Roman"/>
          <w:sz w:val="24"/>
          <w:szCs w:val="24"/>
        </w:rPr>
        <w:t>12</w:t>
      </w:r>
      <w:r w:rsidR="00C627E3" w:rsidRPr="00CE300D">
        <w:rPr>
          <w:rFonts w:ascii="Times New Roman" w:hAnsi="Times New Roman" w:cs="Times New Roman"/>
          <w:sz w:val="24"/>
          <w:szCs w:val="24"/>
        </w:rPr>
        <w:t xml:space="preserve">) and </w:t>
      </w:r>
      <w:r w:rsidR="00187547">
        <w:rPr>
          <w:rFonts w:ascii="Times New Roman" w:hAnsi="Times New Roman" w:cs="Times New Roman"/>
          <w:sz w:val="24"/>
          <w:szCs w:val="24"/>
        </w:rPr>
        <w:t xml:space="preserve">George </w:t>
      </w:r>
      <w:r w:rsidR="00C627E3" w:rsidRPr="00CE300D">
        <w:rPr>
          <w:rFonts w:ascii="Times New Roman" w:hAnsi="Times New Roman" w:cs="Times New Roman"/>
          <w:sz w:val="24"/>
          <w:szCs w:val="24"/>
        </w:rPr>
        <w:t>Santayana (1896)</w:t>
      </w:r>
      <w:r w:rsidR="00C627E3">
        <w:rPr>
          <w:rFonts w:ascii="Times New Roman" w:hAnsi="Times New Roman" w:cs="Times New Roman"/>
          <w:sz w:val="24"/>
          <w:szCs w:val="24"/>
        </w:rPr>
        <w:t xml:space="preserve"> both</w:t>
      </w:r>
      <w:r w:rsidR="00C627E3" w:rsidRPr="00CE300D">
        <w:rPr>
          <w:rFonts w:ascii="Times New Roman" w:hAnsi="Times New Roman" w:cs="Times New Roman"/>
          <w:sz w:val="24"/>
          <w:szCs w:val="24"/>
        </w:rPr>
        <w:t xml:space="preserve"> maintained that objects of</w:t>
      </w:r>
      <w:r w:rsidR="00C627E3">
        <w:rPr>
          <w:rFonts w:ascii="Times New Roman" w:hAnsi="Times New Roman" w:cs="Times New Roman"/>
          <w:sz w:val="24"/>
          <w:szCs w:val="24"/>
        </w:rPr>
        <w:t xml:space="preserve"> the </w:t>
      </w:r>
      <w:r w:rsidR="00C627E3">
        <w:rPr>
          <w:rFonts w:ascii="Times New Roman" w:hAnsi="Times New Roman" w:cs="Times New Roman"/>
          <w:sz w:val="24"/>
          <w:szCs w:val="24"/>
        </w:rPr>
        <w:lastRenderedPageBreak/>
        <w:t>senses of</w:t>
      </w:r>
      <w:r w:rsidR="00C627E3" w:rsidRPr="00CE300D">
        <w:rPr>
          <w:rFonts w:ascii="Times New Roman" w:hAnsi="Times New Roman" w:cs="Times New Roman"/>
          <w:sz w:val="24"/>
          <w:szCs w:val="24"/>
        </w:rPr>
        <w:t xml:space="preserve"> </w:t>
      </w:r>
      <w:r w:rsidR="00C627E3" w:rsidRPr="00F875F7">
        <w:rPr>
          <w:rFonts w:ascii="Times New Roman" w:hAnsi="Times New Roman" w:cs="Times New Roman"/>
          <w:sz w:val="24"/>
          <w:szCs w:val="24"/>
        </w:rPr>
        <w:t>smell</w:t>
      </w:r>
      <w:r w:rsidR="00C627E3" w:rsidRPr="00CE300D">
        <w:rPr>
          <w:rFonts w:ascii="Times New Roman" w:hAnsi="Times New Roman" w:cs="Times New Roman"/>
          <w:sz w:val="24"/>
          <w:szCs w:val="24"/>
        </w:rPr>
        <w:t xml:space="preserve"> and </w:t>
      </w:r>
      <w:r w:rsidR="00C627E3" w:rsidRPr="00F875F7">
        <w:rPr>
          <w:rFonts w:ascii="Times New Roman" w:hAnsi="Times New Roman" w:cs="Times New Roman"/>
          <w:sz w:val="24"/>
          <w:szCs w:val="24"/>
        </w:rPr>
        <w:t>taste</w:t>
      </w:r>
      <w:r w:rsidR="00C627E3" w:rsidRPr="00CE300D">
        <w:rPr>
          <w:rFonts w:ascii="Times New Roman" w:hAnsi="Times New Roman" w:cs="Times New Roman"/>
          <w:sz w:val="24"/>
          <w:szCs w:val="24"/>
        </w:rPr>
        <w:t xml:space="preserve"> cannot offer aesthetic experiences</w:t>
      </w:r>
      <w:r w:rsidR="00E345D2">
        <w:rPr>
          <w:rFonts w:ascii="Times New Roman" w:hAnsi="Times New Roman" w:cs="Times New Roman"/>
          <w:sz w:val="24"/>
          <w:szCs w:val="24"/>
        </w:rPr>
        <w:t xml:space="preserve"> or be objects of aesthetic judgment</w:t>
      </w:r>
      <w:r w:rsidR="00C627E3">
        <w:rPr>
          <w:rFonts w:ascii="Times New Roman" w:hAnsi="Times New Roman" w:cs="Times New Roman"/>
          <w:sz w:val="24"/>
          <w:szCs w:val="24"/>
        </w:rPr>
        <w:t xml:space="preserve">. </w:t>
      </w:r>
      <w:r w:rsidR="00813941">
        <w:rPr>
          <w:rFonts w:ascii="Times New Roman" w:hAnsi="Times New Roman" w:cs="Times New Roman"/>
          <w:sz w:val="24"/>
          <w:szCs w:val="24"/>
        </w:rPr>
        <w:t xml:space="preserve">A bit later, </w:t>
      </w:r>
      <w:r>
        <w:rPr>
          <w:rFonts w:ascii="Times New Roman" w:hAnsi="Times New Roman" w:cs="Times New Roman"/>
          <w:sz w:val="24"/>
          <w:szCs w:val="24"/>
        </w:rPr>
        <w:t xml:space="preserve">Carolyn </w:t>
      </w:r>
      <w:r w:rsidR="00C627E3" w:rsidRPr="00CE300D">
        <w:rPr>
          <w:rFonts w:ascii="Times New Roman" w:hAnsi="Times New Roman" w:cs="Times New Roman"/>
          <w:sz w:val="24"/>
          <w:szCs w:val="24"/>
        </w:rPr>
        <w:t xml:space="preserve">Korsmeyer (1975) </w:t>
      </w:r>
      <w:r>
        <w:rPr>
          <w:rFonts w:ascii="Times New Roman" w:hAnsi="Times New Roman" w:cs="Times New Roman"/>
          <w:sz w:val="24"/>
          <w:szCs w:val="24"/>
        </w:rPr>
        <w:t>argue</w:t>
      </w:r>
      <w:r w:rsidR="00FC3834">
        <w:rPr>
          <w:rFonts w:ascii="Times New Roman" w:hAnsi="Times New Roman" w:cs="Times New Roman"/>
          <w:sz w:val="24"/>
          <w:szCs w:val="24"/>
        </w:rPr>
        <w:t>s</w:t>
      </w:r>
      <w:r>
        <w:rPr>
          <w:rFonts w:ascii="Times New Roman" w:hAnsi="Times New Roman" w:cs="Times New Roman"/>
          <w:sz w:val="24"/>
          <w:szCs w:val="24"/>
        </w:rPr>
        <w:t xml:space="preserve"> against</w:t>
      </w:r>
      <w:r w:rsidR="00C627E3" w:rsidRPr="00CE300D">
        <w:rPr>
          <w:rFonts w:ascii="Times New Roman" w:hAnsi="Times New Roman" w:cs="Times New Roman"/>
          <w:sz w:val="24"/>
          <w:szCs w:val="24"/>
        </w:rPr>
        <w:t xml:space="preserve"> their conclusion </w:t>
      </w:r>
      <w:r w:rsidR="00187547">
        <w:rPr>
          <w:rFonts w:ascii="Times New Roman" w:hAnsi="Times New Roman" w:cs="Times New Roman"/>
          <w:sz w:val="24"/>
          <w:szCs w:val="24"/>
        </w:rPr>
        <w:t xml:space="preserve">that objects of taste and smell cannot offer aesthetic experiences. </w:t>
      </w:r>
      <w:r w:rsidR="00C627E3">
        <w:rPr>
          <w:rFonts w:ascii="Times New Roman" w:hAnsi="Times New Roman" w:cs="Times New Roman"/>
          <w:sz w:val="24"/>
          <w:szCs w:val="24"/>
        </w:rPr>
        <w:t xml:space="preserve">A bit more recently, </w:t>
      </w:r>
      <w:r w:rsidR="00D308ED">
        <w:rPr>
          <w:rFonts w:ascii="Times New Roman" w:hAnsi="Times New Roman" w:cs="Times New Roman"/>
          <w:sz w:val="24"/>
          <w:szCs w:val="24"/>
        </w:rPr>
        <w:t xml:space="preserve">Douglas </w:t>
      </w:r>
      <w:r w:rsidR="00C627E3" w:rsidRPr="00CE300D">
        <w:rPr>
          <w:rFonts w:ascii="Times New Roman" w:hAnsi="Times New Roman" w:cs="Times New Roman"/>
          <w:sz w:val="24"/>
          <w:szCs w:val="24"/>
        </w:rPr>
        <w:t xml:space="preserve">Burnham and </w:t>
      </w:r>
      <w:r w:rsidR="00D308ED">
        <w:rPr>
          <w:rFonts w:ascii="Times New Roman" w:hAnsi="Times New Roman" w:cs="Times New Roman"/>
          <w:sz w:val="24"/>
          <w:szCs w:val="24"/>
        </w:rPr>
        <w:t xml:space="preserve">Ole </w:t>
      </w:r>
      <w:r w:rsidR="00C627E3" w:rsidRPr="00CE300D">
        <w:rPr>
          <w:rFonts w:ascii="Times New Roman" w:hAnsi="Times New Roman" w:cs="Times New Roman"/>
          <w:sz w:val="24"/>
          <w:szCs w:val="24"/>
        </w:rPr>
        <w:t>Skille</w:t>
      </w:r>
      <w:r w:rsidR="00C627E3">
        <w:rPr>
          <w:rFonts w:ascii="Times New Roman" w:hAnsi="Times New Roman" w:cs="Times New Roman"/>
          <w:sz w:val="24"/>
          <w:szCs w:val="24"/>
        </w:rPr>
        <w:t>å</w:t>
      </w:r>
      <w:r w:rsidR="00C627E3" w:rsidRPr="00CE300D">
        <w:rPr>
          <w:rFonts w:ascii="Times New Roman" w:hAnsi="Times New Roman" w:cs="Times New Roman"/>
          <w:sz w:val="24"/>
          <w:szCs w:val="24"/>
        </w:rPr>
        <w:t xml:space="preserve">s (2012) argue that the complexity of wine </w:t>
      </w:r>
      <w:r w:rsidR="00C627E3">
        <w:rPr>
          <w:rFonts w:ascii="Times New Roman" w:hAnsi="Times New Roman" w:cs="Times New Roman"/>
          <w:sz w:val="24"/>
          <w:szCs w:val="24"/>
        </w:rPr>
        <w:t xml:space="preserve">and the history of wine appreciation suggests that wine has aesthetic properties appreciable via the nose and mouth and therefore </w:t>
      </w:r>
      <w:r w:rsidR="00E345D2">
        <w:rPr>
          <w:rFonts w:ascii="Times New Roman" w:hAnsi="Times New Roman" w:cs="Times New Roman"/>
          <w:sz w:val="24"/>
          <w:szCs w:val="24"/>
        </w:rPr>
        <w:t>is a worthy subject of aesthetic judgment</w:t>
      </w:r>
      <w:r w:rsidR="00C627E3">
        <w:rPr>
          <w:rFonts w:ascii="Times New Roman" w:hAnsi="Times New Roman" w:cs="Times New Roman"/>
          <w:sz w:val="24"/>
          <w:szCs w:val="24"/>
        </w:rPr>
        <w:t>;</w:t>
      </w:r>
      <w:r w:rsidR="00C627E3" w:rsidRPr="00CE300D">
        <w:rPr>
          <w:rFonts w:ascii="Times New Roman" w:hAnsi="Times New Roman" w:cs="Times New Roman"/>
          <w:sz w:val="24"/>
          <w:szCs w:val="24"/>
        </w:rPr>
        <w:t xml:space="preserve"> yet</w:t>
      </w:r>
      <w:r w:rsidR="00C627E3">
        <w:rPr>
          <w:rFonts w:ascii="Times New Roman" w:hAnsi="Times New Roman" w:cs="Times New Roman"/>
          <w:sz w:val="24"/>
          <w:szCs w:val="24"/>
        </w:rPr>
        <w:t xml:space="preserve"> they</w:t>
      </w:r>
      <w:r w:rsidR="00C627E3" w:rsidRPr="00CE300D">
        <w:rPr>
          <w:rFonts w:ascii="Times New Roman" w:hAnsi="Times New Roman" w:cs="Times New Roman"/>
          <w:sz w:val="24"/>
          <w:szCs w:val="24"/>
        </w:rPr>
        <w:t xml:space="preserve"> </w:t>
      </w:r>
      <w:r w:rsidR="00600905">
        <w:rPr>
          <w:rFonts w:ascii="Times New Roman" w:hAnsi="Times New Roman" w:cs="Times New Roman"/>
          <w:sz w:val="24"/>
          <w:szCs w:val="24"/>
        </w:rPr>
        <w:t xml:space="preserve">also </w:t>
      </w:r>
      <w:r w:rsidR="00C627E3">
        <w:rPr>
          <w:rFonts w:ascii="Times New Roman" w:hAnsi="Times New Roman" w:cs="Times New Roman"/>
          <w:sz w:val="24"/>
          <w:szCs w:val="24"/>
        </w:rPr>
        <w:t xml:space="preserve">maintain that </w:t>
      </w:r>
      <w:r w:rsidR="00C627E3" w:rsidRPr="00CE300D">
        <w:rPr>
          <w:rFonts w:ascii="Times New Roman" w:hAnsi="Times New Roman" w:cs="Times New Roman"/>
          <w:sz w:val="24"/>
          <w:szCs w:val="24"/>
        </w:rPr>
        <w:t xml:space="preserve">most other </w:t>
      </w:r>
      <w:r w:rsidR="00BF6789">
        <w:rPr>
          <w:rFonts w:ascii="Times New Roman" w:hAnsi="Times New Roman" w:cs="Times New Roman"/>
          <w:sz w:val="24"/>
          <w:szCs w:val="24"/>
        </w:rPr>
        <w:t>items sensed via the nose and mouth</w:t>
      </w:r>
      <w:r w:rsidR="00C627E3" w:rsidRPr="00CE300D">
        <w:rPr>
          <w:rFonts w:ascii="Times New Roman" w:hAnsi="Times New Roman" w:cs="Times New Roman"/>
          <w:sz w:val="24"/>
          <w:szCs w:val="24"/>
        </w:rPr>
        <w:t xml:space="preserve"> are both not complex enough and do not have an adequate history of appreciation to enable the experience of said items to rise to the level of</w:t>
      </w:r>
      <w:r w:rsidR="00C627E3">
        <w:rPr>
          <w:rFonts w:ascii="Times New Roman" w:hAnsi="Times New Roman" w:cs="Times New Roman"/>
          <w:sz w:val="24"/>
          <w:szCs w:val="24"/>
        </w:rPr>
        <w:t xml:space="preserve"> </w:t>
      </w:r>
      <w:r w:rsidR="00C627E3" w:rsidRPr="00D308ED">
        <w:rPr>
          <w:rFonts w:ascii="Times New Roman" w:hAnsi="Times New Roman" w:cs="Times New Roman"/>
          <w:sz w:val="24"/>
          <w:szCs w:val="24"/>
        </w:rPr>
        <w:t>aesthetic</w:t>
      </w:r>
      <w:r w:rsidR="00C627E3" w:rsidRPr="00A553B9">
        <w:rPr>
          <w:rFonts w:ascii="Times New Roman" w:hAnsi="Times New Roman" w:cs="Times New Roman"/>
          <w:i/>
          <w:iCs/>
          <w:sz w:val="24"/>
          <w:szCs w:val="24"/>
        </w:rPr>
        <w:t xml:space="preserve"> </w:t>
      </w:r>
      <w:r w:rsidR="00E345D2">
        <w:rPr>
          <w:rFonts w:ascii="Times New Roman" w:hAnsi="Times New Roman" w:cs="Times New Roman"/>
          <w:sz w:val="24"/>
          <w:szCs w:val="24"/>
        </w:rPr>
        <w:t>appreciation</w:t>
      </w:r>
      <w:r w:rsidR="00C627E3" w:rsidRPr="00CE300D">
        <w:rPr>
          <w:rFonts w:ascii="Times New Roman" w:hAnsi="Times New Roman" w:cs="Times New Roman"/>
          <w:sz w:val="24"/>
          <w:szCs w:val="24"/>
        </w:rPr>
        <w:t>. However,</w:t>
      </w:r>
      <w:r w:rsidR="00D308ED">
        <w:rPr>
          <w:rFonts w:ascii="Times New Roman" w:hAnsi="Times New Roman" w:cs="Times New Roman"/>
          <w:sz w:val="24"/>
          <w:szCs w:val="24"/>
        </w:rPr>
        <w:t xml:space="preserve"> Nick</w:t>
      </w:r>
      <w:r w:rsidR="00C627E3" w:rsidRPr="00CE300D">
        <w:rPr>
          <w:rFonts w:ascii="Times New Roman" w:hAnsi="Times New Roman" w:cs="Times New Roman"/>
          <w:sz w:val="24"/>
          <w:szCs w:val="24"/>
        </w:rPr>
        <w:t xml:space="preserve"> Perulla (2016) argues that both food and drink can, in the right circumstances, offer aesthetic experiences</w:t>
      </w:r>
      <w:r w:rsidR="004A708D">
        <w:rPr>
          <w:rFonts w:ascii="Times New Roman" w:hAnsi="Times New Roman" w:cs="Times New Roman"/>
          <w:sz w:val="24"/>
          <w:szCs w:val="24"/>
        </w:rPr>
        <w:t xml:space="preserve"> and admit of aesthetic judgment</w:t>
      </w:r>
      <w:r w:rsidR="00A434E7">
        <w:rPr>
          <w:rFonts w:ascii="Times New Roman" w:hAnsi="Times New Roman" w:cs="Times New Roman"/>
          <w:sz w:val="24"/>
          <w:szCs w:val="24"/>
        </w:rPr>
        <w:t xml:space="preserve"> (</w:t>
      </w:r>
      <w:r w:rsidR="00A434E7" w:rsidRPr="00A434E7">
        <w:rPr>
          <w:rFonts w:ascii="Times New Roman" w:hAnsi="Times New Roman" w:cs="Times New Roman"/>
          <w:sz w:val="24"/>
          <w:szCs w:val="24"/>
        </w:rPr>
        <w:t>We end the examples here, but the reader should be aware that the debate regarding the aesthetic status of food and drink is extensive</w:t>
      </w:r>
      <w:r w:rsidR="00A434E7">
        <w:rPr>
          <w:rFonts w:ascii="Times New Roman" w:hAnsi="Times New Roman" w:cs="Times New Roman"/>
          <w:sz w:val="24"/>
          <w:szCs w:val="24"/>
        </w:rPr>
        <w:t xml:space="preserve">; </w:t>
      </w:r>
      <w:r w:rsidR="00A434E7" w:rsidRPr="00A434E7">
        <w:rPr>
          <w:rFonts w:ascii="Times New Roman" w:hAnsi="Times New Roman" w:cs="Times New Roman"/>
          <w:sz w:val="24"/>
          <w:szCs w:val="24"/>
        </w:rPr>
        <w:t>for central anthologies, see Al</w:t>
      </w:r>
      <w:r w:rsidR="00F44D90">
        <w:rPr>
          <w:rFonts w:ascii="Times New Roman" w:hAnsi="Times New Roman" w:cs="Times New Roman"/>
          <w:sz w:val="24"/>
          <w:szCs w:val="24"/>
        </w:rPr>
        <w:t>l</w:t>
      </w:r>
      <w:r w:rsidR="00A434E7" w:rsidRPr="00A434E7">
        <w:rPr>
          <w:rFonts w:ascii="Times New Roman" w:hAnsi="Times New Roman" w:cs="Times New Roman"/>
          <w:sz w:val="24"/>
          <w:szCs w:val="24"/>
        </w:rPr>
        <w:t>hoff &amp; Monroe, 2007; Smith, 2007).</w:t>
      </w:r>
      <w:r w:rsidR="00C627E3" w:rsidRPr="00CE300D">
        <w:rPr>
          <w:rFonts w:ascii="Times New Roman" w:hAnsi="Times New Roman" w:cs="Times New Roman"/>
          <w:sz w:val="24"/>
          <w:szCs w:val="24"/>
        </w:rPr>
        <w:t xml:space="preserve"> </w:t>
      </w:r>
    </w:p>
    <w:p w14:paraId="62BF9293" w14:textId="3079E1E1" w:rsidR="00C627E3" w:rsidRPr="00CE300D" w:rsidRDefault="00C627E3" w:rsidP="00C627E3">
      <w:pPr>
        <w:spacing w:line="480" w:lineRule="auto"/>
        <w:rPr>
          <w:rFonts w:ascii="Times New Roman" w:hAnsi="Times New Roman" w:cs="Times New Roman"/>
          <w:sz w:val="24"/>
          <w:szCs w:val="24"/>
        </w:rPr>
      </w:pPr>
      <w:r>
        <w:rPr>
          <w:rFonts w:ascii="Times New Roman" w:hAnsi="Times New Roman" w:cs="Times New Roman"/>
          <w:sz w:val="24"/>
          <w:szCs w:val="24"/>
        </w:rPr>
        <w:t xml:space="preserve">Not only is there disagreement over whether food and drink </w:t>
      </w:r>
      <w:r w:rsidR="00BE1CE0">
        <w:rPr>
          <w:rFonts w:ascii="Times New Roman" w:hAnsi="Times New Roman" w:cs="Times New Roman"/>
          <w:sz w:val="24"/>
          <w:szCs w:val="24"/>
        </w:rPr>
        <w:t>are possible objects of aesthetic judgment</w:t>
      </w:r>
      <w:r w:rsidR="00201E25">
        <w:rPr>
          <w:rFonts w:ascii="Times New Roman" w:hAnsi="Times New Roman" w:cs="Times New Roman"/>
          <w:sz w:val="24"/>
          <w:szCs w:val="24"/>
        </w:rPr>
        <w:t xml:space="preserve"> and thereby offer a distinctive experience</w:t>
      </w:r>
      <w:r>
        <w:rPr>
          <w:rFonts w:ascii="Times New Roman" w:hAnsi="Times New Roman" w:cs="Times New Roman"/>
          <w:sz w:val="24"/>
          <w:szCs w:val="24"/>
        </w:rPr>
        <w:t xml:space="preserve">, there is disagreement as to whether aesthetic experiences can be found in nature, or if they are confined to man-made things. </w:t>
      </w:r>
      <w:r w:rsidRPr="00CE300D">
        <w:rPr>
          <w:rFonts w:ascii="Times New Roman" w:hAnsi="Times New Roman" w:cs="Times New Roman"/>
          <w:sz w:val="24"/>
          <w:szCs w:val="24"/>
        </w:rPr>
        <w:t>Kant (</w:t>
      </w:r>
      <w:r>
        <w:rPr>
          <w:rFonts w:ascii="Times New Roman" w:hAnsi="Times New Roman" w:cs="Times New Roman"/>
          <w:sz w:val="24"/>
          <w:szCs w:val="24"/>
        </w:rPr>
        <w:t>1914</w:t>
      </w:r>
      <w:r w:rsidRPr="00CE300D">
        <w:rPr>
          <w:rFonts w:ascii="Times New Roman" w:hAnsi="Times New Roman" w:cs="Times New Roman"/>
          <w:sz w:val="24"/>
          <w:szCs w:val="24"/>
        </w:rPr>
        <w:t>)</w:t>
      </w:r>
      <w:r>
        <w:rPr>
          <w:rFonts w:ascii="Times New Roman" w:hAnsi="Times New Roman" w:cs="Times New Roman"/>
          <w:sz w:val="24"/>
          <w:szCs w:val="24"/>
        </w:rPr>
        <w:t xml:space="preserve"> </w:t>
      </w:r>
      <w:r w:rsidRPr="00CE300D">
        <w:rPr>
          <w:rFonts w:ascii="Times New Roman" w:hAnsi="Times New Roman" w:cs="Times New Roman"/>
          <w:sz w:val="24"/>
          <w:szCs w:val="24"/>
        </w:rPr>
        <w:t>took nature to be a paradigm example of aesthetic experience</w:t>
      </w:r>
      <w:r w:rsidR="00A434E7">
        <w:rPr>
          <w:rFonts w:ascii="Times New Roman" w:hAnsi="Times New Roman" w:cs="Times New Roman"/>
          <w:sz w:val="24"/>
          <w:szCs w:val="24"/>
        </w:rPr>
        <w:t>.</w:t>
      </w:r>
      <w:r w:rsidRPr="00CE300D">
        <w:rPr>
          <w:rFonts w:ascii="Times New Roman" w:hAnsi="Times New Roman" w:cs="Times New Roman"/>
          <w:sz w:val="24"/>
          <w:szCs w:val="24"/>
        </w:rPr>
        <w:t xml:space="preserve"> Carrol</w:t>
      </w:r>
      <w:r>
        <w:rPr>
          <w:rFonts w:ascii="Times New Roman" w:hAnsi="Times New Roman" w:cs="Times New Roman"/>
          <w:sz w:val="24"/>
          <w:szCs w:val="24"/>
        </w:rPr>
        <w:t>l</w:t>
      </w:r>
      <w:r w:rsidRPr="00CE300D">
        <w:rPr>
          <w:rFonts w:ascii="Times New Roman" w:hAnsi="Times New Roman" w:cs="Times New Roman"/>
          <w:sz w:val="24"/>
          <w:szCs w:val="24"/>
        </w:rPr>
        <w:t xml:space="preserve"> (2015) </w:t>
      </w:r>
      <w:r>
        <w:rPr>
          <w:rFonts w:ascii="Times New Roman" w:hAnsi="Times New Roman" w:cs="Times New Roman"/>
          <w:sz w:val="24"/>
          <w:szCs w:val="24"/>
        </w:rPr>
        <w:t>has recently proposed</w:t>
      </w:r>
      <w:r w:rsidRPr="00CE300D">
        <w:rPr>
          <w:rFonts w:ascii="Times New Roman" w:hAnsi="Times New Roman" w:cs="Times New Roman"/>
          <w:sz w:val="24"/>
          <w:szCs w:val="24"/>
        </w:rPr>
        <w:t xml:space="preserve"> </w:t>
      </w:r>
      <w:r>
        <w:rPr>
          <w:rFonts w:ascii="Times New Roman" w:hAnsi="Times New Roman" w:cs="Times New Roman"/>
          <w:sz w:val="24"/>
          <w:szCs w:val="24"/>
        </w:rPr>
        <w:t>that</w:t>
      </w:r>
      <w:r w:rsidRPr="00CE300D">
        <w:rPr>
          <w:rFonts w:ascii="Times New Roman" w:hAnsi="Times New Roman" w:cs="Times New Roman"/>
          <w:sz w:val="24"/>
          <w:szCs w:val="24"/>
        </w:rPr>
        <w:t xml:space="preserve"> </w:t>
      </w:r>
      <w:r>
        <w:rPr>
          <w:rFonts w:ascii="Times New Roman" w:hAnsi="Times New Roman" w:cs="Times New Roman"/>
          <w:sz w:val="24"/>
          <w:szCs w:val="24"/>
        </w:rPr>
        <w:t>a</w:t>
      </w:r>
      <w:r w:rsidRPr="00CE300D">
        <w:rPr>
          <w:rFonts w:ascii="Times New Roman" w:hAnsi="Times New Roman" w:cs="Times New Roman"/>
          <w:sz w:val="24"/>
          <w:szCs w:val="24"/>
        </w:rPr>
        <w:t xml:space="preserve"> theory of aesthetic experience </w:t>
      </w:r>
      <w:r>
        <w:rPr>
          <w:rFonts w:ascii="Times New Roman" w:hAnsi="Times New Roman" w:cs="Times New Roman"/>
          <w:sz w:val="24"/>
          <w:szCs w:val="24"/>
        </w:rPr>
        <w:t xml:space="preserve">need not </w:t>
      </w:r>
      <w:r w:rsidRPr="00CE300D">
        <w:rPr>
          <w:rFonts w:ascii="Times New Roman" w:hAnsi="Times New Roman" w:cs="Times New Roman"/>
          <w:sz w:val="24"/>
          <w:szCs w:val="24"/>
        </w:rPr>
        <w:t xml:space="preserve">account for the experience of nature. </w:t>
      </w:r>
      <w:r w:rsidR="006134E7">
        <w:rPr>
          <w:rFonts w:ascii="Times New Roman" w:hAnsi="Times New Roman" w:cs="Times New Roman"/>
          <w:sz w:val="24"/>
          <w:szCs w:val="24"/>
        </w:rPr>
        <w:t xml:space="preserve">Don </w:t>
      </w:r>
      <w:r w:rsidRPr="00CE300D">
        <w:rPr>
          <w:rFonts w:ascii="Times New Roman" w:hAnsi="Times New Roman" w:cs="Times New Roman"/>
          <w:sz w:val="24"/>
          <w:szCs w:val="24"/>
        </w:rPr>
        <w:t>Mannison (1980) explicitly denies that nature offers aesthetic experience</w:t>
      </w:r>
      <w:r w:rsidR="00A434E7">
        <w:rPr>
          <w:rFonts w:ascii="Times New Roman" w:hAnsi="Times New Roman" w:cs="Times New Roman"/>
          <w:sz w:val="24"/>
          <w:szCs w:val="24"/>
        </w:rPr>
        <w:t>, a</w:t>
      </w:r>
      <w:r>
        <w:rPr>
          <w:rFonts w:ascii="Times New Roman" w:hAnsi="Times New Roman" w:cs="Times New Roman"/>
          <w:sz w:val="24"/>
          <w:szCs w:val="24"/>
        </w:rPr>
        <w:t xml:space="preserve"> </w:t>
      </w:r>
      <w:r w:rsidR="00A434E7">
        <w:rPr>
          <w:rFonts w:ascii="Times New Roman" w:hAnsi="Times New Roman" w:cs="Times New Roman"/>
          <w:sz w:val="24"/>
          <w:szCs w:val="24"/>
        </w:rPr>
        <w:t>view</w:t>
      </w:r>
      <w:r w:rsidRPr="00CE300D">
        <w:rPr>
          <w:rFonts w:ascii="Times New Roman" w:hAnsi="Times New Roman" w:cs="Times New Roman"/>
          <w:sz w:val="24"/>
          <w:szCs w:val="24"/>
        </w:rPr>
        <w:t xml:space="preserve"> </w:t>
      </w:r>
      <w:r w:rsidR="00A434E7">
        <w:rPr>
          <w:rFonts w:ascii="Times New Roman" w:hAnsi="Times New Roman" w:cs="Times New Roman"/>
          <w:sz w:val="24"/>
          <w:szCs w:val="24"/>
        </w:rPr>
        <w:t>that reflects</w:t>
      </w:r>
      <w:r w:rsidR="00A434E7" w:rsidRPr="00CE300D">
        <w:rPr>
          <w:rFonts w:ascii="Times New Roman" w:hAnsi="Times New Roman" w:cs="Times New Roman"/>
          <w:sz w:val="24"/>
          <w:szCs w:val="24"/>
        </w:rPr>
        <w:t xml:space="preserve"> </w:t>
      </w:r>
      <w:r w:rsidR="00A434E7">
        <w:rPr>
          <w:rFonts w:ascii="Times New Roman" w:hAnsi="Times New Roman" w:cs="Times New Roman"/>
          <w:sz w:val="24"/>
          <w:szCs w:val="24"/>
        </w:rPr>
        <w:t>a position commonly held by</w:t>
      </w:r>
      <w:r w:rsidRPr="00CE300D">
        <w:rPr>
          <w:rFonts w:ascii="Times New Roman" w:hAnsi="Times New Roman" w:cs="Times New Roman"/>
          <w:sz w:val="24"/>
          <w:szCs w:val="24"/>
        </w:rPr>
        <w:t xml:space="preserve"> mid-twentieth century aesthetic theorists</w:t>
      </w:r>
      <w:r>
        <w:rPr>
          <w:rFonts w:ascii="Times New Roman" w:hAnsi="Times New Roman" w:cs="Times New Roman"/>
          <w:sz w:val="24"/>
          <w:szCs w:val="24"/>
        </w:rPr>
        <w:t>, which in turn was a radical abandoning of a two-hundred-year-old orthodoxy</w:t>
      </w:r>
      <w:r w:rsidRPr="00CE300D">
        <w:rPr>
          <w:rFonts w:ascii="Times New Roman" w:hAnsi="Times New Roman" w:cs="Times New Roman"/>
          <w:sz w:val="24"/>
          <w:szCs w:val="24"/>
        </w:rPr>
        <w:t xml:space="preserve">. </w:t>
      </w:r>
      <w:r w:rsidR="005113A5">
        <w:rPr>
          <w:rFonts w:ascii="Times New Roman" w:hAnsi="Times New Roman" w:cs="Times New Roman"/>
          <w:sz w:val="24"/>
          <w:szCs w:val="24"/>
        </w:rPr>
        <w:t xml:space="preserve">Ronald </w:t>
      </w:r>
      <w:r w:rsidRPr="00CE300D">
        <w:rPr>
          <w:rFonts w:ascii="Times New Roman" w:hAnsi="Times New Roman" w:cs="Times New Roman"/>
          <w:sz w:val="24"/>
          <w:szCs w:val="24"/>
        </w:rPr>
        <w:t>Hepburn (1966) found h</w:t>
      </w:r>
      <w:r>
        <w:rPr>
          <w:rFonts w:ascii="Times New Roman" w:hAnsi="Times New Roman" w:cs="Times New Roman"/>
          <w:sz w:val="24"/>
          <w:szCs w:val="24"/>
        </w:rPr>
        <w:t>imself having to rail against his mid-century contemporaries</w:t>
      </w:r>
      <w:r w:rsidRPr="00CE300D">
        <w:rPr>
          <w:rFonts w:ascii="Times New Roman" w:hAnsi="Times New Roman" w:cs="Times New Roman"/>
          <w:sz w:val="24"/>
          <w:szCs w:val="24"/>
        </w:rPr>
        <w:t xml:space="preserve">: </w:t>
      </w:r>
    </w:p>
    <w:p w14:paraId="6A67083D" w14:textId="41442F12" w:rsidR="00C627E3" w:rsidRPr="00CE300D" w:rsidRDefault="00C627E3" w:rsidP="00C627E3">
      <w:pPr>
        <w:spacing w:line="480" w:lineRule="auto"/>
        <w:ind w:left="720" w:right="720"/>
        <w:rPr>
          <w:rFonts w:ascii="Times New Roman" w:hAnsi="Times New Roman" w:cs="Times New Roman"/>
          <w:sz w:val="24"/>
          <w:szCs w:val="24"/>
        </w:rPr>
      </w:pPr>
      <w:r w:rsidRPr="00CE300D">
        <w:rPr>
          <w:rFonts w:ascii="Times New Roman" w:hAnsi="Times New Roman" w:cs="Times New Roman"/>
          <w:sz w:val="24"/>
          <w:szCs w:val="24"/>
        </w:rPr>
        <w:t>Open an eighteenth-century work on aesthetics, and the odds are it will contain a substantial treatment of the beautiful, the sublime, and the picturesque in nature</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 </w:t>
      </w:r>
      <w:r w:rsidRPr="00CE300D">
        <w:rPr>
          <w:rFonts w:ascii="Times New Roman" w:hAnsi="Times New Roman" w:cs="Times New Roman"/>
          <w:sz w:val="24"/>
          <w:szCs w:val="24"/>
        </w:rPr>
        <w:t>In our own day, however, writings on aesthetics attend almost exclusively to the arts and very rarely indeed to natural beauty, or only in the most perfunctory manner. Aesthetics is even defined by some mid-century writers as ‘the philosophy of art’, ‘the philosophy of criticism’, analysis of the language and concepts used in descri</w:t>
      </w:r>
      <w:r>
        <w:rPr>
          <w:rFonts w:ascii="Times New Roman" w:hAnsi="Times New Roman" w:cs="Times New Roman"/>
          <w:sz w:val="24"/>
          <w:szCs w:val="24"/>
        </w:rPr>
        <w:t>bing and appraising art-objects</w:t>
      </w:r>
      <w:r w:rsidRPr="00CE300D">
        <w:rPr>
          <w:rFonts w:ascii="Times New Roman" w:hAnsi="Times New Roman" w:cs="Times New Roman"/>
          <w:sz w:val="24"/>
          <w:szCs w:val="24"/>
        </w:rPr>
        <w:t xml:space="preserve"> (p. 285)</w:t>
      </w:r>
      <w:r w:rsidR="00EA15CE">
        <w:rPr>
          <w:rFonts w:ascii="Times New Roman" w:hAnsi="Times New Roman" w:cs="Times New Roman"/>
          <w:sz w:val="24"/>
          <w:szCs w:val="24"/>
        </w:rPr>
        <w:t>.</w:t>
      </w:r>
    </w:p>
    <w:p w14:paraId="0DB3E926" w14:textId="6F3C9EA0" w:rsidR="00C627E3" w:rsidRDefault="00C627E3" w:rsidP="00C627E3">
      <w:pPr>
        <w:spacing w:line="480" w:lineRule="auto"/>
        <w:rPr>
          <w:rFonts w:ascii="Times New Roman" w:hAnsi="Times New Roman" w:cs="Times New Roman"/>
          <w:sz w:val="24"/>
          <w:szCs w:val="24"/>
        </w:rPr>
      </w:pPr>
      <w:r>
        <w:rPr>
          <w:rFonts w:ascii="Times New Roman" w:hAnsi="Times New Roman" w:cs="Times New Roman"/>
          <w:sz w:val="24"/>
          <w:szCs w:val="24"/>
        </w:rPr>
        <w:t xml:space="preserve">From this evidence we can conclude that, </w:t>
      </w:r>
      <w:r w:rsidR="00DB7369">
        <w:rPr>
          <w:rFonts w:ascii="Times New Roman" w:hAnsi="Times New Roman" w:cs="Times New Roman"/>
          <w:sz w:val="24"/>
          <w:szCs w:val="24"/>
        </w:rPr>
        <w:t xml:space="preserve">230 </w:t>
      </w:r>
      <w:r>
        <w:rPr>
          <w:rFonts w:ascii="Times New Roman" w:hAnsi="Times New Roman" w:cs="Times New Roman"/>
          <w:sz w:val="24"/>
          <w:szCs w:val="24"/>
        </w:rPr>
        <w:t xml:space="preserve">years since Kant’s </w:t>
      </w:r>
      <w:r w:rsidRPr="00496915">
        <w:rPr>
          <w:rFonts w:ascii="Times New Roman" w:hAnsi="Times New Roman" w:cs="Times New Roman"/>
          <w:i/>
          <w:sz w:val="24"/>
          <w:szCs w:val="24"/>
        </w:rPr>
        <w:t>Third Critique</w:t>
      </w:r>
      <w:r>
        <w:rPr>
          <w:rFonts w:ascii="Times New Roman" w:hAnsi="Times New Roman" w:cs="Times New Roman"/>
          <w:sz w:val="24"/>
          <w:szCs w:val="24"/>
        </w:rPr>
        <w:t xml:space="preserve">, </w:t>
      </w:r>
      <w:r w:rsidRPr="00CE300D">
        <w:rPr>
          <w:rFonts w:ascii="Times New Roman" w:hAnsi="Times New Roman" w:cs="Times New Roman"/>
          <w:sz w:val="24"/>
          <w:szCs w:val="24"/>
        </w:rPr>
        <w:t xml:space="preserve">philosophers are </w:t>
      </w:r>
      <w:r>
        <w:rPr>
          <w:rFonts w:ascii="Times New Roman" w:hAnsi="Times New Roman" w:cs="Times New Roman"/>
          <w:sz w:val="24"/>
          <w:szCs w:val="24"/>
        </w:rPr>
        <w:t xml:space="preserve">still uncertain as to whether </w:t>
      </w:r>
      <w:r w:rsidR="00217C1F">
        <w:rPr>
          <w:rFonts w:ascii="Times New Roman" w:hAnsi="Times New Roman" w:cs="Times New Roman"/>
          <w:sz w:val="24"/>
          <w:szCs w:val="24"/>
        </w:rPr>
        <w:t>perceiving</w:t>
      </w:r>
      <w:r w:rsidR="004B5F67">
        <w:rPr>
          <w:rFonts w:ascii="Times New Roman" w:hAnsi="Times New Roman" w:cs="Times New Roman"/>
          <w:sz w:val="24"/>
          <w:szCs w:val="24"/>
        </w:rPr>
        <w:t xml:space="preserve"> a pristine mountain lake or </w:t>
      </w:r>
      <w:r w:rsidR="00D42A9F">
        <w:rPr>
          <w:rFonts w:ascii="Times New Roman" w:hAnsi="Times New Roman" w:cs="Times New Roman"/>
          <w:sz w:val="24"/>
          <w:szCs w:val="24"/>
        </w:rPr>
        <w:t>tasting a fine wine</w:t>
      </w:r>
      <w:r w:rsidR="004B5F67">
        <w:rPr>
          <w:rFonts w:ascii="Times New Roman" w:hAnsi="Times New Roman" w:cs="Times New Roman"/>
          <w:sz w:val="24"/>
          <w:szCs w:val="24"/>
        </w:rPr>
        <w:t xml:space="preserve"> </w:t>
      </w:r>
      <w:r w:rsidR="00D42A9F">
        <w:rPr>
          <w:rFonts w:ascii="Times New Roman" w:hAnsi="Times New Roman" w:cs="Times New Roman"/>
          <w:sz w:val="24"/>
          <w:szCs w:val="24"/>
        </w:rPr>
        <w:t xml:space="preserve">constitute aesthetic experiences </w:t>
      </w:r>
      <w:r w:rsidR="00414A2F">
        <w:rPr>
          <w:rFonts w:ascii="Times New Roman" w:hAnsi="Times New Roman" w:cs="Times New Roman"/>
          <w:sz w:val="24"/>
          <w:szCs w:val="24"/>
        </w:rPr>
        <w:t>and/</w:t>
      </w:r>
      <w:r w:rsidR="00111A4E">
        <w:rPr>
          <w:rFonts w:ascii="Times New Roman" w:hAnsi="Times New Roman" w:cs="Times New Roman"/>
          <w:sz w:val="24"/>
          <w:szCs w:val="24"/>
        </w:rPr>
        <w:t xml:space="preserve">or </w:t>
      </w:r>
      <w:r w:rsidR="00414A2F">
        <w:rPr>
          <w:rFonts w:ascii="Times New Roman" w:hAnsi="Times New Roman" w:cs="Times New Roman"/>
          <w:sz w:val="24"/>
          <w:szCs w:val="24"/>
        </w:rPr>
        <w:t xml:space="preserve">whether they can be </w:t>
      </w:r>
      <w:r w:rsidR="00111A4E">
        <w:rPr>
          <w:rFonts w:ascii="Times New Roman" w:hAnsi="Times New Roman" w:cs="Times New Roman"/>
          <w:sz w:val="24"/>
          <w:szCs w:val="24"/>
        </w:rPr>
        <w:t>objects of aesthetic judgment</w:t>
      </w:r>
      <w:r w:rsidRPr="00CE300D">
        <w:rPr>
          <w:rFonts w:ascii="Times New Roman" w:hAnsi="Times New Roman" w:cs="Times New Roman"/>
          <w:sz w:val="24"/>
          <w:szCs w:val="24"/>
        </w:rPr>
        <w:t xml:space="preserve">. </w:t>
      </w:r>
    </w:p>
    <w:p w14:paraId="4A041A3D" w14:textId="6505E7B3" w:rsidR="00C627E3" w:rsidRDefault="00C627E3" w:rsidP="00C627E3">
      <w:pPr>
        <w:spacing w:line="480" w:lineRule="auto"/>
        <w:rPr>
          <w:rFonts w:ascii="Times New Roman" w:hAnsi="Times New Roman" w:cs="Times New Roman"/>
          <w:sz w:val="24"/>
          <w:szCs w:val="24"/>
        </w:rPr>
      </w:pPr>
      <w:r>
        <w:rPr>
          <w:rFonts w:ascii="Times New Roman" w:hAnsi="Times New Roman" w:cs="Times New Roman"/>
          <w:sz w:val="24"/>
          <w:szCs w:val="24"/>
        </w:rPr>
        <w:t>As a final example of disagreement concerning which entities</w:t>
      </w:r>
      <w:r w:rsidR="00D23361">
        <w:rPr>
          <w:rFonts w:ascii="Times New Roman" w:hAnsi="Times New Roman" w:cs="Times New Roman"/>
          <w:sz w:val="24"/>
          <w:szCs w:val="24"/>
        </w:rPr>
        <w:t xml:space="preserve"> admit of being judged aesthetically</w:t>
      </w:r>
      <w:r w:rsidR="007A2760">
        <w:rPr>
          <w:rFonts w:ascii="Times New Roman" w:hAnsi="Times New Roman" w:cs="Times New Roman"/>
          <w:sz w:val="24"/>
          <w:szCs w:val="24"/>
        </w:rPr>
        <w:t xml:space="preserve"> or causing aesthetic experiences</w:t>
      </w:r>
      <w:r>
        <w:rPr>
          <w:rFonts w:ascii="Times New Roman" w:hAnsi="Times New Roman" w:cs="Times New Roman"/>
          <w:sz w:val="24"/>
          <w:szCs w:val="24"/>
        </w:rPr>
        <w:t xml:space="preserve">, consider this: philosophers disagree as to whether viewing a </w:t>
      </w:r>
      <w:r w:rsidRPr="00135F08">
        <w:rPr>
          <w:rFonts w:ascii="Times New Roman" w:hAnsi="Times New Roman" w:cs="Times New Roman"/>
          <w:i/>
          <w:sz w:val="24"/>
          <w:szCs w:val="24"/>
        </w:rPr>
        <w:t>color</w:t>
      </w:r>
      <w:r>
        <w:rPr>
          <w:rFonts w:ascii="Times New Roman" w:hAnsi="Times New Roman" w:cs="Times New Roman"/>
          <w:sz w:val="24"/>
          <w:szCs w:val="24"/>
        </w:rPr>
        <w:t xml:space="preserve"> by itself counts as an aesthetic experience.</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w:t>
      </w:r>
    </w:p>
    <w:p w14:paraId="5C5D4B0F" w14:textId="039E4F2C" w:rsidR="000F0165" w:rsidRDefault="0088450F" w:rsidP="00C627E3">
      <w:pPr>
        <w:spacing w:line="480" w:lineRule="auto"/>
        <w:rPr>
          <w:rFonts w:ascii="Times New Roman" w:hAnsi="Times New Roman" w:cs="Times New Roman"/>
          <w:sz w:val="24"/>
          <w:szCs w:val="24"/>
        </w:rPr>
      </w:pPr>
      <w:r>
        <w:rPr>
          <w:rFonts w:ascii="Times New Roman" w:hAnsi="Times New Roman" w:cs="Times New Roman"/>
          <w:sz w:val="24"/>
          <w:szCs w:val="24"/>
        </w:rPr>
        <w:t>Admittedly, the field of philosophy is rife with deep-seated disagree</w:t>
      </w:r>
      <w:r w:rsidR="003E3FD4">
        <w:rPr>
          <w:rFonts w:ascii="Times New Roman" w:hAnsi="Times New Roman" w:cs="Times New Roman"/>
          <w:sz w:val="24"/>
          <w:szCs w:val="24"/>
        </w:rPr>
        <w:t xml:space="preserve">ment. However, </w:t>
      </w:r>
      <w:r w:rsidR="00C627E3" w:rsidRPr="006A02E3">
        <w:rPr>
          <w:rFonts w:ascii="Times New Roman" w:hAnsi="Times New Roman" w:cs="Times New Roman"/>
          <w:sz w:val="24"/>
          <w:szCs w:val="24"/>
        </w:rPr>
        <w:t>debate over wh</w:t>
      </w:r>
      <w:r w:rsidR="00C627E3">
        <w:rPr>
          <w:rFonts w:ascii="Times New Roman" w:hAnsi="Times New Roman" w:cs="Times New Roman"/>
          <w:sz w:val="24"/>
          <w:szCs w:val="24"/>
        </w:rPr>
        <w:t>ich</w:t>
      </w:r>
      <w:r w:rsidR="00C627E3" w:rsidRPr="006A02E3">
        <w:rPr>
          <w:rFonts w:ascii="Times New Roman" w:hAnsi="Times New Roman" w:cs="Times New Roman"/>
          <w:sz w:val="24"/>
          <w:szCs w:val="24"/>
        </w:rPr>
        <w:t xml:space="preserve"> entities </w:t>
      </w:r>
      <w:r w:rsidR="00BE5ADF">
        <w:rPr>
          <w:rFonts w:ascii="Times New Roman" w:hAnsi="Times New Roman" w:cs="Times New Roman"/>
          <w:sz w:val="24"/>
          <w:szCs w:val="24"/>
        </w:rPr>
        <w:t xml:space="preserve">even </w:t>
      </w:r>
      <w:r w:rsidR="00D23361" w:rsidRPr="00BE5ADF">
        <w:rPr>
          <w:rFonts w:ascii="Times New Roman" w:hAnsi="Times New Roman" w:cs="Times New Roman"/>
          <w:sz w:val="24"/>
          <w:szCs w:val="24"/>
        </w:rPr>
        <w:t>admit</w:t>
      </w:r>
      <w:r w:rsidR="00D23361">
        <w:rPr>
          <w:rFonts w:ascii="Times New Roman" w:hAnsi="Times New Roman" w:cs="Times New Roman"/>
          <w:sz w:val="24"/>
          <w:szCs w:val="24"/>
        </w:rPr>
        <w:t xml:space="preserve"> of aesthetic judgment</w:t>
      </w:r>
      <w:r w:rsidR="00C627E3" w:rsidRPr="006A02E3">
        <w:rPr>
          <w:rFonts w:ascii="Times New Roman" w:hAnsi="Times New Roman" w:cs="Times New Roman"/>
          <w:sz w:val="24"/>
          <w:szCs w:val="24"/>
        </w:rPr>
        <w:t>, we think,</w:t>
      </w:r>
      <w:r w:rsidR="00D23361">
        <w:rPr>
          <w:rFonts w:ascii="Times New Roman" w:hAnsi="Times New Roman" w:cs="Times New Roman"/>
          <w:sz w:val="24"/>
          <w:szCs w:val="24"/>
        </w:rPr>
        <w:t xml:space="preserve"> is</w:t>
      </w:r>
      <w:r w:rsidR="00C627E3" w:rsidRPr="006A02E3">
        <w:rPr>
          <w:rFonts w:ascii="Times New Roman" w:hAnsi="Times New Roman" w:cs="Times New Roman"/>
          <w:sz w:val="24"/>
          <w:szCs w:val="24"/>
        </w:rPr>
        <w:t xml:space="preserve"> quite telling</w:t>
      </w:r>
      <w:r w:rsidR="003E3FD4">
        <w:rPr>
          <w:rFonts w:ascii="Times New Roman" w:hAnsi="Times New Roman" w:cs="Times New Roman"/>
          <w:sz w:val="24"/>
          <w:szCs w:val="24"/>
        </w:rPr>
        <w:t xml:space="preserve">, as the disagreement centers </w:t>
      </w:r>
      <w:r w:rsidR="00365B19">
        <w:rPr>
          <w:rFonts w:ascii="Times New Roman" w:hAnsi="Times New Roman" w:cs="Times New Roman"/>
          <w:sz w:val="24"/>
          <w:szCs w:val="24"/>
        </w:rPr>
        <w:t>over what is even supposedly under investigation</w:t>
      </w:r>
      <w:r w:rsidR="003E3FD4">
        <w:rPr>
          <w:rFonts w:ascii="Times New Roman" w:hAnsi="Times New Roman" w:cs="Times New Roman"/>
          <w:sz w:val="24"/>
          <w:szCs w:val="24"/>
        </w:rPr>
        <w:t xml:space="preserve">. The disagreement here is akin to </w:t>
      </w:r>
      <w:r w:rsidR="000076E4">
        <w:rPr>
          <w:rFonts w:ascii="Times New Roman" w:hAnsi="Times New Roman" w:cs="Times New Roman"/>
          <w:sz w:val="24"/>
          <w:szCs w:val="24"/>
        </w:rPr>
        <w:t>a disagreement among ethicists over something as fundamental</w:t>
      </w:r>
      <w:r w:rsidR="003E3FD4">
        <w:rPr>
          <w:rFonts w:ascii="Times New Roman" w:hAnsi="Times New Roman" w:cs="Times New Roman"/>
          <w:sz w:val="24"/>
          <w:szCs w:val="24"/>
        </w:rPr>
        <w:t xml:space="preserve"> </w:t>
      </w:r>
      <w:r w:rsidR="0005527F">
        <w:rPr>
          <w:rFonts w:ascii="Times New Roman" w:hAnsi="Times New Roman" w:cs="Times New Roman"/>
          <w:sz w:val="24"/>
          <w:szCs w:val="24"/>
        </w:rPr>
        <w:t xml:space="preserve">as whether </w:t>
      </w:r>
      <w:r w:rsidR="003318FD">
        <w:rPr>
          <w:rFonts w:ascii="Times New Roman" w:hAnsi="Times New Roman" w:cs="Times New Roman"/>
          <w:sz w:val="24"/>
          <w:szCs w:val="24"/>
        </w:rPr>
        <w:t>destructive weather systems admit of moral judgment</w:t>
      </w:r>
      <w:r w:rsidR="0005527F">
        <w:rPr>
          <w:rFonts w:ascii="Times New Roman" w:hAnsi="Times New Roman" w:cs="Times New Roman"/>
          <w:sz w:val="24"/>
          <w:szCs w:val="24"/>
        </w:rPr>
        <w:t>.</w:t>
      </w:r>
      <w:r w:rsidR="008833A7">
        <w:rPr>
          <w:rFonts w:ascii="Times New Roman" w:hAnsi="Times New Roman" w:cs="Times New Roman"/>
          <w:sz w:val="24"/>
          <w:szCs w:val="24"/>
        </w:rPr>
        <w:t xml:space="preserve"> </w:t>
      </w:r>
      <w:r w:rsidR="00476DEC">
        <w:rPr>
          <w:rFonts w:ascii="Times New Roman" w:hAnsi="Times New Roman" w:cs="Times New Roman"/>
          <w:sz w:val="24"/>
          <w:szCs w:val="24"/>
        </w:rPr>
        <w:t>Such a fundamental</w:t>
      </w:r>
      <w:r w:rsidR="0005527F">
        <w:rPr>
          <w:rFonts w:ascii="Times New Roman" w:hAnsi="Times New Roman" w:cs="Times New Roman"/>
          <w:sz w:val="24"/>
          <w:szCs w:val="24"/>
        </w:rPr>
        <w:t xml:space="preserve"> disagreement</w:t>
      </w:r>
      <w:r w:rsidR="008833A7">
        <w:rPr>
          <w:rFonts w:ascii="Times New Roman" w:hAnsi="Times New Roman" w:cs="Times New Roman"/>
          <w:sz w:val="24"/>
          <w:szCs w:val="24"/>
        </w:rPr>
        <w:t xml:space="preserve"> should give us good reason to doubt that aesthetic judgment</w:t>
      </w:r>
      <w:r w:rsidR="00C610F2">
        <w:rPr>
          <w:rFonts w:ascii="Times New Roman" w:hAnsi="Times New Roman" w:cs="Times New Roman"/>
          <w:sz w:val="24"/>
          <w:szCs w:val="24"/>
        </w:rPr>
        <w:t xml:space="preserve"> or aesthetic experience</w:t>
      </w:r>
      <w:r w:rsidR="00B6513D">
        <w:rPr>
          <w:rFonts w:ascii="Times New Roman" w:hAnsi="Times New Roman" w:cs="Times New Roman"/>
          <w:sz w:val="24"/>
          <w:szCs w:val="24"/>
        </w:rPr>
        <w:t xml:space="preserve"> involves a distinctive feeling</w:t>
      </w:r>
      <w:r w:rsidR="00F816A6">
        <w:rPr>
          <w:rFonts w:ascii="Times New Roman" w:hAnsi="Times New Roman" w:cs="Times New Roman"/>
          <w:sz w:val="24"/>
          <w:szCs w:val="24"/>
        </w:rPr>
        <w:t xml:space="preserve"> of any kind</w:t>
      </w:r>
      <w:r w:rsidR="00FE1F42">
        <w:rPr>
          <w:rFonts w:ascii="Times New Roman" w:hAnsi="Times New Roman" w:cs="Times New Roman"/>
          <w:sz w:val="24"/>
          <w:szCs w:val="24"/>
        </w:rPr>
        <w:t>: such fundamental</w:t>
      </w:r>
      <w:r w:rsidR="00F816A6">
        <w:rPr>
          <w:rFonts w:ascii="Times New Roman" w:hAnsi="Times New Roman" w:cs="Times New Roman"/>
          <w:sz w:val="24"/>
          <w:szCs w:val="24"/>
        </w:rPr>
        <w:t xml:space="preserve"> disagreement</w:t>
      </w:r>
      <w:r w:rsidR="00FE1F42">
        <w:rPr>
          <w:rFonts w:ascii="Times New Roman" w:hAnsi="Times New Roman" w:cs="Times New Roman"/>
          <w:sz w:val="24"/>
          <w:szCs w:val="24"/>
        </w:rPr>
        <w:t xml:space="preserve"> about the objects which admit of aesthetic judgment should lead us to doubt that any so</w:t>
      </w:r>
      <w:r w:rsidR="00601E42">
        <w:rPr>
          <w:rFonts w:ascii="Times New Roman" w:hAnsi="Times New Roman" w:cs="Times New Roman"/>
          <w:sz w:val="24"/>
          <w:szCs w:val="24"/>
        </w:rPr>
        <w:t>r</w:t>
      </w:r>
      <w:r w:rsidR="00FE1F42">
        <w:rPr>
          <w:rFonts w:ascii="Times New Roman" w:hAnsi="Times New Roman" w:cs="Times New Roman"/>
          <w:sz w:val="24"/>
          <w:szCs w:val="24"/>
        </w:rPr>
        <w:t>t of distinctive phenomenological experience accompanies such judgment for any substantial portion of the population</w:t>
      </w:r>
      <w:r w:rsidR="00B6513D">
        <w:rPr>
          <w:rFonts w:ascii="Times New Roman" w:hAnsi="Times New Roman" w:cs="Times New Roman"/>
          <w:sz w:val="24"/>
          <w:szCs w:val="24"/>
        </w:rPr>
        <w:t xml:space="preserve">. </w:t>
      </w:r>
      <w:r w:rsidR="00B66746">
        <w:rPr>
          <w:rFonts w:ascii="Times New Roman" w:hAnsi="Times New Roman" w:cs="Times New Roman"/>
          <w:sz w:val="24"/>
          <w:szCs w:val="24"/>
        </w:rPr>
        <w:t>If such acts</w:t>
      </w:r>
      <w:r w:rsidR="00B6513D">
        <w:rPr>
          <w:rFonts w:ascii="Times New Roman" w:hAnsi="Times New Roman" w:cs="Times New Roman"/>
          <w:sz w:val="24"/>
          <w:szCs w:val="24"/>
        </w:rPr>
        <w:t xml:space="preserve"> do involve a distinctive </w:t>
      </w:r>
      <w:r w:rsidR="00B6513D">
        <w:rPr>
          <w:rFonts w:ascii="Times New Roman" w:hAnsi="Times New Roman" w:cs="Times New Roman"/>
          <w:sz w:val="24"/>
          <w:szCs w:val="24"/>
        </w:rPr>
        <w:lastRenderedPageBreak/>
        <w:t xml:space="preserve">feeling, that feeling </w:t>
      </w:r>
      <w:r w:rsidR="00D5507B">
        <w:rPr>
          <w:rFonts w:ascii="Times New Roman" w:hAnsi="Times New Roman" w:cs="Times New Roman"/>
          <w:sz w:val="24"/>
          <w:szCs w:val="24"/>
        </w:rPr>
        <w:t>must be so</w:t>
      </w:r>
      <w:r w:rsidR="00B6513D">
        <w:rPr>
          <w:rFonts w:ascii="Times New Roman" w:hAnsi="Times New Roman" w:cs="Times New Roman"/>
          <w:sz w:val="24"/>
          <w:szCs w:val="24"/>
        </w:rPr>
        <w:t xml:space="preserve"> idiosyncratic it is hardly worth attempting to create a general theory about. </w:t>
      </w:r>
    </w:p>
    <w:p w14:paraId="04E1B78B" w14:textId="620BD2BD" w:rsidR="007A2760" w:rsidRDefault="00114D03" w:rsidP="00C627E3">
      <w:pPr>
        <w:spacing w:line="480" w:lineRule="auto"/>
        <w:rPr>
          <w:rFonts w:ascii="Times New Roman" w:hAnsi="Times New Roman" w:cs="Times New Roman"/>
          <w:sz w:val="24"/>
          <w:szCs w:val="24"/>
        </w:rPr>
      </w:pPr>
      <w:r>
        <w:rPr>
          <w:rFonts w:ascii="Times New Roman" w:hAnsi="Times New Roman" w:cs="Times New Roman"/>
          <w:sz w:val="24"/>
          <w:szCs w:val="24"/>
        </w:rPr>
        <w:t>Furthermore, the theories that focus on</w:t>
      </w:r>
      <w:r w:rsidR="00D5507B">
        <w:rPr>
          <w:rFonts w:ascii="Times New Roman" w:hAnsi="Times New Roman" w:cs="Times New Roman"/>
          <w:sz w:val="24"/>
          <w:szCs w:val="24"/>
        </w:rPr>
        <w:t xml:space="preserve"> </w:t>
      </w:r>
      <w:r w:rsidR="00F95444">
        <w:rPr>
          <w:rFonts w:ascii="Times New Roman" w:hAnsi="Times New Roman" w:cs="Times New Roman"/>
          <w:sz w:val="24"/>
          <w:szCs w:val="24"/>
        </w:rPr>
        <w:t>a distinct phenomen</w:t>
      </w:r>
      <w:r w:rsidR="00F23884">
        <w:rPr>
          <w:rFonts w:ascii="Times New Roman" w:hAnsi="Times New Roman" w:cs="Times New Roman"/>
          <w:sz w:val="24"/>
          <w:szCs w:val="24"/>
        </w:rPr>
        <w:t>o</w:t>
      </w:r>
      <w:r w:rsidR="00F95444">
        <w:rPr>
          <w:rFonts w:ascii="Times New Roman" w:hAnsi="Times New Roman" w:cs="Times New Roman"/>
          <w:sz w:val="24"/>
          <w:szCs w:val="24"/>
        </w:rPr>
        <w:t>l</w:t>
      </w:r>
      <w:r w:rsidR="00F23884">
        <w:rPr>
          <w:rFonts w:ascii="Times New Roman" w:hAnsi="Times New Roman" w:cs="Times New Roman"/>
          <w:sz w:val="24"/>
          <w:szCs w:val="24"/>
        </w:rPr>
        <w:t>ogical</w:t>
      </w:r>
      <w:r w:rsidR="00F95444">
        <w:rPr>
          <w:rFonts w:ascii="Times New Roman" w:hAnsi="Times New Roman" w:cs="Times New Roman"/>
          <w:sz w:val="24"/>
          <w:szCs w:val="24"/>
        </w:rPr>
        <w:t xml:space="preserve"> experience as the</w:t>
      </w:r>
      <w:r>
        <w:rPr>
          <w:rFonts w:ascii="Times New Roman" w:hAnsi="Times New Roman" w:cs="Times New Roman"/>
          <w:sz w:val="24"/>
          <w:szCs w:val="24"/>
        </w:rPr>
        <w:t xml:space="preserve"> distinguishing mark of aesthetic </w:t>
      </w:r>
      <w:r w:rsidR="00F95444">
        <w:rPr>
          <w:rFonts w:ascii="Times New Roman" w:hAnsi="Times New Roman" w:cs="Times New Roman"/>
          <w:sz w:val="24"/>
          <w:szCs w:val="24"/>
        </w:rPr>
        <w:t>judgment are</w:t>
      </w:r>
      <w:r w:rsidR="00853249">
        <w:rPr>
          <w:rFonts w:ascii="Times New Roman" w:hAnsi="Times New Roman" w:cs="Times New Roman"/>
          <w:sz w:val="24"/>
          <w:szCs w:val="24"/>
        </w:rPr>
        <w:t xml:space="preserve">, in some sense, directly at odds with the </w:t>
      </w:r>
      <w:r w:rsidR="00F95444">
        <w:rPr>
          <w:rFonts w:ascii="Times New Roman" w:hAnsi="Times New Roman" w:cs="Times New Roman"/>
          <w:sz w:val="24"/>
          <w:szCs w:val="24"/>
        </w:rPr>
        <w:t>Content Theories discussed above</w:t>
      </w:r>
      <w:r w:rsidR="00853249">
        <w:rPr>
          <w:rFonts w:ascii="Times New Roman" w:hAnsi="Times New Roman" w:cs="Times New Roman"/>
          <w:sz w:val="24"/>
          <w:szCs w:val="24"/>
        </w:rPr>
        <w:t>.</w:t>
      </w:r>
      <w:r w:rsidR="00C62CFF">
        <w:rPr>
          <w:rFonts w:ascii="Times New Roman" w:hAnsi="Times New Roman" w:cs="Times New Roman"/>
          <w:sz w:val="24"/>
          <w:szCs w:val="24"/>
        </w:rPr>
        <w:t xml:space="preserve"> </w:t>
      </w:r>
      <w:r w:rsidR="00B4215A">
        <w:rPr>
          <w:rFonts w:ascii="Times New Roman" w:hAnsi="Times New Roman" w:cs="Times New Roman"/>
          <w:sz w:val="24"/>
          <w:szCs w:val="24"/>
        </w:rPr>
        <w:t>O</w:t>
      </w:r>
      <w:r w:rsidR="00C62CFF">
        <w:rPr>
          <w:rFonts w:ascii="Times New Roman" w:hAnsi="Times New Roman" w:cs="Times New Roman"/>
          <w:sz w:val="24"/>
          <w:szCs w:val="24"/>
        </w:rPr>
        <w:t xml:space="preserve">n some </w:t>
      </w:r>
      <w:r w:rsidR="00300311">
        <w:rPr>
          <w:rFonts w:ascii="Times New Roman" w:hAnsi="Times New Roman" w:cs="Times New Roman"/>
          <w:sz w:val="24"/>
          <w:szCs w:val="24"/>
        </w:rPr>
        <w:t>C</w:t>
      </w:r>
      <w:r w:rsidR="00C62CFF">
        <w:rPr>
          <w:rFonts w:ascii="Times New Roman" w:hAnsi="Times New Roman" w:cs="Times New Roman"/>
          <w:sz w:val="24"/>
          <w:szCs w:val="24"/>
        </w:rPr>
        <w:t xml:space="preserve">ontent </w:t>
      </w:r>
      <w:r w:rsidR="00300311">
        <w:rPr>
          <w:rFonts w:ascii="Times New Roman" w:hAnsi="Times New Roman" w:cs="Times New Roman"/>
          <w:sz w:val="24"/>
          <w:szCs w:val="24"/>
        </w:rPr>
        <w:t>T</w:t>
      </w:r>
      <w:r w:rsidR="00C62CFF">
        <w:rPr>
          <w:rFonts w:ascii="Times New Roman" w:hAnsi="Times New Roman" w:cs="Times New Roman"/>
          <w:sz w:val="24"/>
          <w:szCs w:val="24"/>
        </w:rPr>
        <w:t xml:space="preserve">heories, like Carroll’s or Lopes’, </w:t>
      </w:r>
      <w:r w:rsidR="000A7025">
        <w:rPr>
          <w:rFonts w:ascii="Times New Roman" w:hAnsi="Times New Roman" w:cs="Times New Roman"/>
          <w:sz w:val="24"/>
          <w:szCs w:val="24"/>
        </w:rPr>
        <w:t xml:space="preserve">practically </w:t>
      </w:r>
      <w:r w:rsidR="00D820FF">
        <w:rPr>
          <w:rFonts w:ascii="Times New Roman" w:hAnsi="Times New Roman" w:cs="Times New Roman"/>
          <w:sz w:val="24"/>
          <w:szCs w:val="24"/>
        </w:rPr>
        <w:t xml:space="preserve">every  </w:t>
      </w:r>
      <w:r w:rsidR="005E0BA5">
        <w:rPr>
          <w:rFonts w:ascii="Times New Roman" w:hAnsi="Times New Roman" w:cs="Times New Roman"/>
          <w:sz w:val="24"/>
          <w:szCs w:val="24"/>
        </w:rPr>
        <w:t xml:space="preserve"> artifact</w:t>
      </w:r>
      <w:r w:rsidR="00096EA0">
        <w:rPr>
          <w:rFonts w:ascii="Times New Roman" w:hAnsi="Times New Roman" w:cs="Times New Roman"/>
          <w:sz w:val="24"/>
          <w:szCs w:val="24"/>
        </w:rPr>
        <w:t xml:space="preserve"> </w:t>
      </w:r>
      <w:r w:rsidR="00D820FF">
        <w:rPr>
          <w:rFonts w:ascii="Times New Roman" w:hAnsi="Times New Roman" w:cs="Times New Roman"/>
          <w:sz w:val="24"/>
          <w:szCs w:val="24"/>
        </w:rPr>
        <w:t>on earth</w:t>
      </w:r>
      <w:r w:rsidR="00B74F4F">
        <w:rPr>
          <w:rFonts w:ascii="Times New Roman" w:hAnsi="Times New Roman" w:cs="Times New Roman"/>
          <w:sz w:val="24"/>
          <w:szCs w:val="24"/>
        </w:rPr>
        <w:t xml:space="preserve"> </w:t>
      </w:r>
      <w:r w:rsidR="000A7025">
        <w:rPr>
          <w:rFonts w:ascii="Times New Roman" w:hAnsi="Times New Roman" w:cs="Times New Roman"/>
          <w:sz w:val="24"/>
          <w:szCs w:val="24"/>
        </w:rPr>
        <w:t xml:space="preserve">has aesthetic properties and so can be an object of aesthetic judgment. But surely not </w:t>
      </w:r>
      <w:r w:rsidR="003533E4">
        <w:rPr>
          <w:rFonts w:ascii="Times New Roman" w:hAnsi="Times New Roman" w:cs="Times New Roman"/>
          <w:sz w:val="24"/>
          <w:szCs w:val="24"/>
        </w:rPr>
        <w:t>every artifact on earth</w:t>
      </w:r>
      <w:r w:rsidR="000A7025">
        <w:rPr>
          <w:rFonts w:ascii="Times New Roman" w:hAnsi="Times New Roman" w:cs="Times New Roman"/>
          <w:sz w:val="24"/>
          <w:szCs w:val="24"/>
        </w:rPr>
        <w:t xml:space="preserve"> can cause </w:t>
      </w:r>
      <w:r w:rsidR="002475A9">
        <w:rPr>
          <w:rFonts w:ascii="Times New Roman" w:hAnsi="Times New Roman" w:cs="Times New Roman"/>
          <w:sz w:val="24"/>
          <w:szCs w:val="24"/>
        </w:rPr>
        <w:t>this</w:t>
      </w:r>
      <w:r w:rsidR="000A7025">
        <w:rPr>
          <w:rFonts w:ascii="Times New Roman" w:hAnsi="Times New Roman" w:cs="Times New Roman"/>
          <w:sz w:val="24"/>
          <w:szCs w:val="24"/>
        </w:rPr>
        <w:t xml:space="preserve"> distinctive </w:t>
      </w:r>
      <w:r w:rsidR="002475A9">
        <w:rPr>
          <w:rFonts w:ascii="Times New Roman" w:hAnsi="Times New Roman" w:cs="Times New Roman"/>
          <w:sz w:val="24"/>
          <w:szCs w:val="24"/>
        </w:rPr>
        <w:t>experience</w:t>
      </w:r>
      <w:r w:rsidR="000A7025">
        <w:rPr>
          <w:rFonts w:ascii="Times New Roman" w:hAnsi="Times New Roman" w:cs="Times New Roman"/>
          <w:sz w:val="24"/>
          <w:szCs w:val="24"/>
        </w:rPr>
        <w:t>, otherwise it would be unclear what is so distinctive about th</w:t>
      </w:r>
      <w:r w:rsidR="003533E4">
        <w:rPr>
          <w:rFonts w:ascii="Times New Roman" w:hAnsi="Times New Roman" w:cs="Times New Roman"/>
          <w:sz w:val="24"/>
          <w:szCs w:val="24"/>
        </w:rPr>
        <w:t>e</w:t>
      </w:r>
      <w:r w:rsidR="000A7025">
        <w:rPr>
          <w:rFonts w:ascii="Times New Roman" w:hAnsi="Times New Roman" w:cs="Times New Roman"/>
          <w:sz w:val="24"/>
          <w:szCs w:val="24"/>
        </w:rPr>
        <w:t xml:space="preserve"> feeling. </w:t>
      </w:r>
      <w:r w:rsidR="001773E1">
        <w:rPr>
          <w:rFonts w:ascii="Times New Roman" w:hAnsi="Times New Roman" w:cs="Times New Roman"/>
          <w:sz w:val="24"/>
          <w:szCs w:val="24"/>
        </w:rPr>
        <w:t xml:space="preserve">For these reasons, it does not seem that aesthetic judgment can be defined in terms of a distinctive feeling or experience that accompanies (or </w:t>
      </w:r>
      <w:r w:rsidR="002475A9">
        <w:rPr>
          <w:rFonts w:ascii="Times New Roman" w:hAnsi="Times New Roman" w:cs="Times New Roman"/>
          <w:sz w:val="24"/>
          <w:szCs w:val="24"/>
        </w:rPr>
        <w:t xml:space="preserve">is </w:t>
      </w:r>
      <w:r w:rsidR="00621381">
        <w:rPr>
          <w:rFonts w:ascii="Times New Roman" w:hAnsi="Times New Roman" w:cs="Times New Roman"/>
          <w:sz w:val="24"/>
          <w:szCs w:val="24"/>
        </w:rPr>
        <w:t>preceded</w:t>
      </w:r>
      <w:r w:rsidR="002475A9">
        <w:rPr>
          <w:rFonts w:ascii="Times New Roman" w:hAnsi="Times New Roman" w:cs="Times New Roman"/>
          <w:sz w:val="24"/>
          <w:szCs w:val="24"/>
        </w:rPr>
        <w:t xml:space="preserve"> by</w:t>
      </w:r>
      <w:r w:rsidR="00300311">
        <w:rPr>
          <w:rFonts w:ascii="Times New Roman" w:hAnsi="Times New Roman" w:cs="Times New Roman"/>
          <w:sz w:val="24"/>
          <w:szCs w:val="24"/>
        </w:rPr>
        <w:t>,</w:t>
      </w:r>
      <w:r w:rsidR="00621381">
        <w:rPr>
          <w:rFonts w:ascii="Times New Roman" w:hAnsi="Times New Roman" w:cs="Times New Roman"/>
          <w:sz w:val="24"/>
          <w:szCs w:val="24"/>
        </w:rPr>
        <w:t xml:space="preserve"> or is a consequent of) </w:t>
      </w:r>
      <w:r w:rsidR="00C06E65">
        <w:rPr>
          <w:rFonts w:ascii="Times New Roman" w:hAnsi="Times New Roman" w:cs="Times New Roman"/>
          <w:sz w:val="24"/>
          <w:szCs w:val="24"/>
        </w:rPr>
        <w:t xml:space="preserve">said </w:t>
      </w:r>
      <w:r w:rsidR="00621381">
        <w:rPr>
          <w:rFonts w:ascii="Times New Roman" w:hAnsi="Times New Roman" w:cs="Times New Roman"/>
          <w:sz w:val="24"/>
          <w:szCs w:val="24"/>
        </w:rPr>
        <w:t xml:space="preserve">judgment. </w:t>
      </w:r>
    </w:p>
    <w:p w14:paraId="780C1B7A" w14:textId="114C15BF" w:rsidR="002957E7" w:rsidRDefault="007E1757" w:rsidP="00C627E3">
      <w:pPr>
        <w:spacing w:line="480" w:lineRule="auto"/>
        <w:rPr>
          <w:rFonts w:ascii="Times New Roman" w:hAnsi="Times New Roman" w:cs="Times New Roman"/>
          <w:sz w:val="24"/>
          <w:szCs w:val="24"/>
        </w:rPr>
      </w:pPr>
      <w:r>
        <w:rPr>
          <w:rFonts w:ascii="Times New Roman" w:hAnsi="Times New Roman" w:cs="Times New Roman"/>
          <w:sz w:val="24"/>
          <w:szCs w:val="24"/>
        </w:rPr>
        <w:t>One objection to the argument offered here is that specific emotions or feelings can</w:t>
      </w:r>
      <w:r w:rsidR="00981113">
        <w:rPr>
          <w:rFonts w:ascii="Times New Roman" w:hAnsi="Times New Roman" w:cs="Times New Roman"/>
          <w:sz w:val="24"/>
          <w:szCs w:val="24"/>
        </w:rPr>
        <w:t>, in fact,</w:t>
      </w:r>
      <w:r>
        <w:rPr>
          <w:rFonts w:ascii="Times New Roman" w:hAnsi="Times New Roman" w:cs="Times New Roman"/>
          <w:sz w:val="24"/>
          <w:szCs w:val="24"/>
        </w:rPr>
        <w:t xml:space="preserve"> be aroused by anything</w:t>
      </w:r>
      <w:r w:rsidR="006C281B">
        <w:rPr>
          <w:rFonts w:ascii="Times New Roman" w:hAnsi="Times New Roman" w:cs="Times New Roman"/>
          <w:sz w:val="24"/>
          <w:szCs w:val="24"/>
        </w:rPr>
        <w:t xml:space="preserve">; emotions are not correlated with specific objects. So that there is disagreement about </w:t>
      </w:r>
      <w:r w:rsidR="00271845">
        <w:rPr>
          <w:rFonts w:ascii="Times New Roman" w:hAnsi="Times New Roman" w:cs="Times New Roman"/>
          <w:sz w:val="24"/>
          <w:szCs w:val="24"/>
        </w:rPr>
        <w:t xml:space="preserve">which objects admit of aesthetic judgment/cause aesthetic experiences cannot count as a conclusive argument against phenomenological accounts. </w:t>
      </w:r>
      <w:r w:rsidR="00927249">
        <w:rPr>
          <w:rFonts w:ascii="Times New Roman" w:hAnsi="Times New Roman" w:cs="Times New Roman"/>
          <w:sz w:val="24"/>
          <w:szCs w:val="24"/>
        </w:rPr>
        <w:t>Part of the appeal of</w:t>
      </w:r>
      <w:r w:rsidR="00F63CA8">
        <w:rPr>
          <w:rFonts w:ascii="Times New Roman" w:hAnsi="Times New Roman" w:cs="Times New Roman"/>
          <w:sz w:val="24"/>
          <w:szCs w:val="24"/>
        </w:rPr>
        <w:t xml:space="preserve"> such a position might be found in the fact that </w:t>
      </w:r>
      <w:r w:rsidR="00863211">
        <w:rPr>
          <w:rFonts w:ascii="Times New Roman" w:hAnsi="Times New Roman" w:cs="Times New Roman"/>
          <w:sz w:val="24"/>
          <w:szCs w:val="24"/>
        </w:rPr>
        <w:t xml:space="preserve">phenomenological </w:t>
      </w:r>
      <w:r w:rsidR="00F63CA8">
        <w:rPr>
          <w:rFonts w:ascii="Times New Roman" w:hAnsi="Times New Roman" w:cs="Times New Roman"/>
          <w:sz w:val="24"/>
          <w:szCs w:val="24"/>
        </w:rPr>
        <w:t xml:space="preserve">theories are </w:t>
      </w:r>
      <w:r w:rsidR="00F63CA8" w:rsidRPr="00C86A10">
        <w:rPr>
          <w:rFonts w:ascii="Times New Roman" w:hAnsi="Times New Roman" w:cs="Times New Roman"/>
          <w:i/>
          <w:iCs/>
          <w:sz w:val="24"/>
          <w:szCs w:val="24"/>
        </w:rPr>
        <w:t>not</w:t>
      </w:r>
      <w:r w:rsidR="00F63CA8">
        <w:rPr>
          <w:rFonts w:ascii="Times New Roman" w:hAnsi="Times New Roman" w:cs="Times New Roman"/>
          <w:sz w:val="24"/>
          <w:szCs w:val="24"/>
        </w:rPr>
        <w:t xml:space="preserve"> limited to a certain set of objects.</w:t>
      </w:r>
      <w:r w:rsidR="00F63CA8">
        <w:rPr>
          <w:rStyle w:val="FootnoteReference"/>
          <w:rFonts w:ascii="Times New Roman" w:hAnsi="Times New Roman" w:cs="Times New Roman"/>
          <w:sz w:val="24"/>
          <w:szCs w:val="24"/>
        </w:rPr>
        <w:footnoteReference w:id="13"/>
      </w:r>
      <w:r w:rsidR="00F63CA8">
        <w:rPr>
          <w:rFonts w:ascii="Times New Roman" w:hAnsi="Times New Roman" w:cs="Times New Roman"/>
          <w:sz w:val="24"/>
          <w:szCs w:val="24"/>
        </w:rPr>
        <w:t xml:space="preserve"> </w:t>
      </w:r>
      <w:r w:rsidR="009E1185">
        <w:rPr>
          <w:rFonts w:ascii="Times New Roman" w:hAnsi="Times New Roman" w:cs="Times New Roman"/>
          <w:sz w:val="24"/>
          <w:szCs w:val="24"/>
        </w:rPr>
        <w:t>The experience of fear is not correlated with any specific objects, so why should aesthetic experience</w:t>
      </w:r>
      <w:r w:rsidR="006B5EB2">
        <w:rPr>
          <w:rFonts w:ascii="Times New Roman" w:hAnsi="Times New Roman" w:cs="Times New Roman"/>
          <w:sz w:val="24"/>
          <w:szCs w:val="24"/>
        </w:rPr>
        <w:t xml:space="preserve"> or judgment</w:t>
      </w:r>
      <w:r w:rsidR="009E1185">
        <w:rPr>
          <w:rFonts w:ascii="Times New Roman" w:hAnsi="Times New Roman" w:cs="Times New Roman"/>
          <w:sz w:val="24"/>
          <w:szCs w:val="24"/>
        </w:rPr>
        <w:t xml:space="preserve"> be necessarily correlated with some set of objects or properties? </w:t>
      </w:r>
    </w:p>
    <w:p w14:paraId="2A07B8E5" w14:textId="79285B95" w:rsidR="00C627E3" w:rsidRDefault="00291840" w:rsidP="00DD2C9A">
      <w:pPr>
        <w:spacing w:line="480" w:lineRule="auto"/>
        <w:rPr>
          <w:rFonts w:ascii="Times New Roman" w:hAnsi="Times New Roman" w:cs="Times New Roman"/>
          <w:sz w:val="24"/>
          <w:szCs w:val="24"/>
        </w:rPr>
      </w:pPr>
      <w:r>
        <w:rPr>
          <w:rFonts w:ascii="Times New Roman" w:hAnsi="Times New Roman" w:cs="Times New Roman"/>
          <w:sz w:val="24"/>
          <w:szCs w:val="24"/>
        </w:rPr>
        <w:t xml:space="preserve">In some sense, </w:t>
      </w:r>
      <w:r w:rsidR="00370423">
        <w:rPr>
          <w:rFonts w:ascii="Times New Roman" w:hAnsi="Times New Roman" w:cs="Times New Roman"/>
          <w:sz w:val="24"/>
          <w:szCs w:val="24"/>
        </w:rPr>
        <w:t>an objection such as this helps our argument</w:t>
      </w:r>
      <w:r>
        <w:rPr>
          <w:rFonts w:ascii="Times New Roman" w:hAnsi="Times New Roman" w:cs="Times New Roman"/>
          <w:sz w:val="24"/>
          <w:szCs w:val="24"/>
        </w:rPr>
        <w:t xml:space="preserve">: If aesthetic judgment is correlated with a distinctive feeling, then why </w:t>
      </w:r>
      <w:r w:rsidR="002D4E21">
        <w:rPr>
          <w:rFonts w:ascii="Times New Roman" w:hAnsi="Times New Roman" w:cs="Times New Roman"/>
          <w:sz w:val="24"/>
          <w:szCs w:val="24"/>
        </w:rPr>
        <w:t>i</w:t>
      </w:r>
      <w:r w:rsidR="000A0C60">
        <w:rPr>
          <w:rFonts w:ascii="Times New Roman" w:hAnsi="Times New Roman" w:cs="Times New Roman"/>
          <w:sz w:val="24"/>
          <w:szCs w:val="24"/>
        </w:rPr>
        <w:t>s</w:t>
      </w:r>
      <w:r w:rsidR="002D4E21">
        <w:rPr>
          <w:rFonts w:ascii="Times New Roman" w:hAnsi="Times New Roman" w:cs="Times New Roman"/>
          <w:sz w:val="24"/>
          <w:szCs w:val="24"/>
        </w:rPr>
        <w:t xml:space="preserve"> there</w:t>
      </w:r>
      <w:r w:rsidR="000A0C60">
        <w:rPr>
          <w:rFonts w:ascii="Times New Roman" w:hAnsi="Times New Roman" w:cs="Times New Roman"/>
          <w:sz w:val="24"/>
          <w:szCs w:val="24"/>
        </w:rPr>
        <w:t xml:space="preserve"> continued</w:t>
      </w:r>
      <w:r w:rsidR="002D4E21">
        <w:rPr>
          <w:rFonts w:ascii="Times New Roman" w:hAnsi="Times New Roman" w:cs="Times New Roman"/>
          <w:sz w:val="24"/>
          <w:szCs w:val="24"/>
        </w:rPr>
        <w:t xml:space="preserve"> </w:t>
      </w:r>
      <w:r>
        <w:rPr>
          <w:rFonts w:ascii="Times New Roman" w:hAnsi="Times New Roman" w:cs="Times New Roman"/>
          <w:sz w:val="24"/>
          <w:szCs w:val="24"/>
        </w:rPr>
        <w:t>disagreement</w:t>
      </w:r>
      <w:r w:rsidR="003A6907">
        <w:rPr>
          <w:rFonts w:ascii="Times New Roman" w:hAnsi="Times New Roman" w:cs="Times New Roman"/>
          <w:sz w:val="24"/>
          <w:szCs w:val="24"/>
        </w:rPr>
        <w:t xml:space="preserve"> over which objects may be objects of aesthetic judgment</w:t>
      </w:r>
      <w:r>
        <w:rPr>
          <w:rFonts w:ascii="Times New Roman" w:hAnsi="Times New Roman" w:cs="Times New Roman"/>
          <w:sz w:val="24"/>
          <w:szCs w:val="24"/>
        </w:rPr>
        <w:t>?</w:t>
      </w:r>
      <w:r w:rsidR="00276B6A">
        <w:rPr>
          <w:rFonts w:ascii="Times New Roman" w:hAnsi="Times New Roman" w:cs="Times New Roman"/>
          <w:sz w:val="24"/>
          <w:szCs w:val="24"/>
        </w:rPr>
        <w:t xml:space="preserve"> The way in which we discuss aesthetic judgment is quite different </w:t>
      </w:r>
      <w:r w:rsidR="00276B6A">
        <w:rPr>
          <w:rFonts w:ascii="Times New Roman" w:hAnsi="Times New Roman" w:cs="Times New Roman"/>
          <w:sz w:val="24"/>
          <w:szCs w:val="24"/>
        </w:rPr>
        <w:lastRenderedPageBreak/>
        <w:t xml:space="preserve">from other </w:t>
      </w:r>
      <w:r w:rsidR="00B71441">
        <w:rPr>
          <w:rFonts w:ascii="Times New Roman" w:hAnsi="Times New Roman" w:cs="Times New Roman"/>
          <w:sz w:val="24"/>
          <w:szCs w:val="24"/>
        </w:rPr>
        <w:t xml:space="preserve">emotion/feeling based issues. </w:t>
      </w:r>
      <w:r w:rsidR="00017CC9">
        <w:rPr>
          <w:rFonts w:ascii="Times New Roman" w:hAnsi="Times New Roman" w:cs="Times New Roman"/>
          <w:sz w:val="24"/>
          <w:szCs w:val="24"/>
        </w:rPr>
        <w:t>For example,</w:t>
      </w:r>
      <w:r w:rsidR="00B71441">
        <w:rPr>
          <w:rFonts w:ascii="Times New Roman" w:hAnsi="Times New Roman" w:cs="Times New Roman"/>
          <w:sz w:val="24"/>
          <w:szCs w:val="24"/>
        </w:rPr>
        <w:t xml:space="preserve"> when a person says</w:t>
      </w:r>
      <w:r w:rsidR="003A6907">
        <w:rPr>
          <w:rFonts w:ascii="Times New Roman" w:hAnsi="Times New Roman" w:cs="Times New Roman"/>
          <w:sz w:val="24"/>
          <w:szCs w:val="24"/>
        </w:rPr>
        <w:t>,</w:t>
      </w:r>
      <w:r w:rsidR="00B71441">
        <w:rPr>
          <w:rFonts w:ascii="Times New Roman" w:hAnsi="Times New Roman" w:cs="Times New Roman"/>
          <w:sz w:val="24"/>
          <w:szCs w:val="24"/>
        </w:rPr>
        <w:t xml:space="preserve"> “I find clowns to be scary”, w</w:t>
      </w:r>
      <w:r w:rsidR="003A6907">
        <w:rPr>
          <w:rFonts w:ascii="Times New Roman" w:hAnsi="Times New Roman" w:cs="Times New Roman"/>
          <w:sz w:val="24"/>
          <w:szCs w:val="24"/>
        </w:rPr>
        <w:t>e</w:t>
      </w:r>
      <w:r w:rsidR="00B71441">
        <w:rPr>
          <w:rFonts w:ascii="Times New Roman" w:hAnsi="Times New Roman" w:cs="Times New Roman"/>
          <w:sz w:val="24"/>
          <w:szCs w:val="24"/>
        </w:rPr>
        <w:t xml:space="preserve"> might think that such a response is a bit silly, but we</w:t>
      </w:r>
      <w:r w:rsidR="003A6907">
        <w:rPr>
          <w:rFonts w:ascii="Times New Roman" w:hAnsi="Times New Roman" w:cs="Times New Roman"/>
          <w:sz w:val="24"/>
          <w:szCs w:val="24"/>
        </w:rPr>
        <w:t xml:space="preserve"> typically</w:t>
      </w:r>
      <w:r w:rsidR="00B71441">
        <w:rPr>
          <w:rFonts w:ascii="Times New Roman" w:hAnsi="Times New Roman" w:cs="Times New Roman"/>
          <w:sz w:val="24"/>
          <w:szCs w:val="24"/>
        </w:rPr>
        <w:t xml:space="preserve"> don’t doubt that they do have a fear response to clowns. However, when a philosopher claims that they have aesthetic experiences with, say, Thanksgiving Dinner, this is exactly what other philosophers seek to deny. As discussed above, Bullough, Santana, and Kant all denied that taste experiences could offer aesthetic experiences o</w:t>
      </w:r>
      <w:r w:rsidR="00572E7A">
        <w:rPr>
          <w:rFonts w:ascii="Times New Roman" w:hAnsi="Times New Roman" w:cs="Times New Roman"/>
          <w:sz w:val="24"/>
          <w:szCs w:val="24"/>
        </w:rPr>
        <w:t>r</w:t>
      </w:r>
      <w:r w:rsidR="00B71441">
        <w:rPr>
          <w:rFonts w:ascii="Times New Roman" w:hAnsi="Times New Roman" w:cs="Times New Roman"/>
          <w:sz w:val="24"/>
          <w:szCs w:val="24"/>
        </w:rPr>
        <w:t xml:space="preserve"> be objects of aesthetic judgments</w:t>
      </w:r>
      <w:r w:rsidR="00572E7A">
        <w:rPr>
          <w:rFonts w:ascii="Times New Roman" w:hAnsi="Times New Roman" w:cs="Times New Roman"/>
          <w:sz w:val="24"/>
          <w:szCs w:val="24"/>
        </w:rPr>
        <w:t>; however, others have argued for the opposite conclusion</w:t>
      </w:r>
      <w:r w:rsidR="00B71441">
        <w:rPr>
          <w:rFonts w:ascii="Times New Roman" w:hAnsi="Times New Roman" w:cs="Times New Roman"/>
          <w:sz w:val="24"/>
          <w:szCs w:val="24"/>
        </w:rPr>
        <w:t xml:space="preserve">. </w:t>
      </w:r>
      <w:r w:rsidR="00895C29">
        <w:rPr>
          <w:rFonts w:ascii="Times New Roman" w:hAnsi="Times New Roman" w:cs="Times New Roman"/>
          <w:sz w:val="24"/>
          <w:szCs w:val="24"/>
        </w:rPr>
        <w:t>The very difficulty here is that philosophers both want to correlate aesthetic judgment with a</w:t>
      </w:r>
      <w:r w:rsidR="00176731">
        <w:rPr>
          <w:rFonts w:ascii="Times New Roman" w:hAnsi="Times New Roman" w:cs="Times New Roman"/>
          <w:sz w:val="24"/>
          <w:szCs w:val="24"/>
        </w:rPr>
        <w:t xml:space="preserve"> distinctive</w:t>
      </w:r>
      <w:r w:rsidR="00895C29">
        <w:rPr>
          <w:rFonts w:ascii="Times New Roman" w:hAnsi="Times New Roman" w:cs="Times New Roman"/>
          <w:sz w:val="24"/>
          <w:szCs w:val="24"/>
        </w:rPr>
        <w:t xml:space="preserve"> feeling </w:t>
      </w:r>
      <w:r w:rsidR="00895C29" w:rsidRPr="00C86A10">
        <w:rPr>
          <w:rFonts w:ascii="Times New Roman" w:hAnsi="Times New Roman" w:cs="Times New Roman"/>
          <w:i/>
          <w:iCs/>
          <w:sz w:val="24"/>
          <w:szCs w:val="24"/>
        </w:rPr>
        <w:t xml:space="preserve">and </w:t>
      </w:r>
      <w:r w:rsidR="00895C29">
        <w:rPr>
          <w:rFonts w:ascii="Times New Roman" w:hAnsi="Times New Roman" w:cs="Times New Roman"/>
          <w:sz w:val="24"/>
          <w:szCs w:val="24"/>
        </w:rPr>
        <w:t>with a certain set of objects or properties.</w:t>
      </w:r>
      <w:r w:rsidR="00176731">
        <w:rPr>
          <w:rFonts w:ascii="Times New Roman" w:hAnsi="Times New Roman" w:cs="Times New Roman"/>
          <w:sz w:val="24"/>
          <w:szCs w:val="24"/>
        </w:rPr>
        <w:t xml:space="preserve"> This, however, may actually be</w:t>
      </w:r>
      <w:r w:rsidR="00D234A4">
        <w:rPr>
          <w:rFonts w:ascii="Times New Roman" w:hAnsi="Times New Roman" w:cs="Times New Roman"/>
          <w:sz w:val="24"/>
          <w:szCs w:val="24"/>
        </w:rPr>
        <w:t xml:space="preserve"> part of</w:t>
      </w:r>
      <w:r w:rsidR="00176731">
        <w:rPr>
          <w:rFonts w:ascii="Times New Roman" w:hAnsi="Times New Roman" w:cs="Times New Roman"/>
          <w:sz w:val="24"/>
          <w:szCs w:val="24"/>
        </w:rPr>
        <w:t xml:space="preserve"> the problem</w:t>
      </w:r>
      <w:r w:rsidR="002D4E21">
        <w:rPr>
          <w:rFonts w:ascii="Times New Roman" w:hAnsi="Times New Roman" w:cs="Times New Roman"/>
          <w:sz w:val="24"/>
          <w:szCs w:val="24"/>
        </w:rPr>
        <w:t>: i</w:t>
      </w:r>
      <w:r w:rsidR="001A68ED">
        <w:rPr>
          <w:rFonts w:ascii="Times New Roman" w:hAnsi="Times New Roman" w:cs="Times New Roman"/>
          <w:sz w:val="24"/>
          <w:szCs w:val="24"/>
        </w:rPr>
        <w:t>t seems they are presenting themselves with two divergent, perhaps even inconsistent, tasks.</w:t>
      </w:r>
      <w:r w:rsidR="00895C29">
        <w:rPr>
          <w:rFonts w:ascii="Times New Roman" w:hAnsi="Times New Roman" w:cs="Times New Roman"/>
          <w:sz w:val="24"/>
          <w:szCs w:val="24"/>
        </w:rPr>
        <w:t xml:space="preserve"> </w:t>
      </w:r>
      <w:r w:rsidR="00BF05AE">
        <w:rPr>
          <w:rFonts w:ascii="Times New Roman" w:hAnsi="Times New Roman" w:cs="Times New Roman"/>
          <w:sz w:val="24"/>
          <w:szCs w:val="24"/>
        </w:rPr>
        <w:t>If</w:t>
      </w:r>
      <w:r w:rsidR="001A68ED">
        <w:rPr>
          <w:rFonts w:ascii="Times New Roman" w:hAnsi="Times New Roman" w:cs="Times New Roman"/>
          <w:sz w:val="24"/>
          <w:szCs w:val="24"/>
        </w:rPr>
        <w:t xml:space="preserve"> we maintain that</w:t>
      </w:r>
      <w:r w:rsidR="00BF05AE">
        <w:rPr>
          <w:rFonts w:ascii="Times New Roman" w:hAnsi="Times New Roman" w:cs="Times New Roman"/>
          <w:sz w:val="24"/>
          <w:szCs w:val="24"/>
        </w:rPr>
        <w:t xml:space="preserve"> only </w:t>
      </w:r>
      <w:r w:rsidR="001A68ED" w:rsidRPr="00C86A10">
        <w:rPr>
          <w:rFonts w:ascii="Times New Roman" w:hAnsi="Times New Roman" w:cs="Times New Roman"/>
          <w:i/>
          <w:iCs/>
          <w:sz w:val="24"/>
          <w:szCs w:val="24"/>
        </w:rPr>
        <w:t>some</w:t>
      </w:r>
      <w:r w:rsidR="001A68ED">
        <w:rPr>
          <w:rFonts w:ascii="Times New Roman" w:hAnsi="Times New Roman" w:cs="Times New Roman"/>
          <w:sz w:val="24"/>
          <w:szCs w:val="24"/>
        </w:rPr>
        <w:t xml:space="preserve"> </w:t>
      </w:r>
      <w:r w:rsidR="00BF05AE">
        <w:rPr>
          <w:rFonts w:ascii="Times New Roman" w:hAnsi="Times New Roman" w:cs="Times New Roman"/>
          <w:sz w:val="24"/>
          <w:szCs w:val="24"/>
        </w:rPr>
        <w:t>objects</w:t>
      </w:r>
      <w:r w:rsidR="00E22714">
        <w:rPr>
          <w:rFonts w:ascii="Times New Roman" w:hAnsi="Times New Roman" w:cs="Times New Roman"/>
          <w:sz w:val="24"/>
          <w:szCs w:val="24"/>
        </w:rPr>
        <w:t xml:space="preserve"> or properties</w:t>
      </w:r>
      <w:r w:rsidR="00BF05AE">
        <w:rPr>
          <w:rFonts w:ascii="Times New Roman" w:hAnsi="Times New Roman" w:cs="Times New Roman"/>
          <w:sz w:val="24"/>
          <w:szCs w:val="24"/>
        </w:rPr>
        <w:t xml:space="preserve"> </w:t>
      </w:r>
      <w:r w:rsidR="001A68ED">
        <w:rPr>
          <w:rFonts w:ascii="Times New Roman" w:hAnsi="Times New Roman" w:cs="Times New Roman"/>
          <w:sz w:val="24"/>
          <w:szCs w:val="24"/>
        </w:rPr>
        <w:t xml:space="preserve">(as has been traditionally maintained) </w:t>
      </w:r>
      <w:r w:rsidR="00BF05AE">
        <w:rPr>
          <w:rFonts w:ascii="Times New Roman" w:hAnsi="Times New Roman" w:cs="Times New Roman"/>
          <w:sz w:val="24"/>
          <w:szCs w:val="24"/>
        </w:rPr>
        <w:t xml:space="preserve">are able to cause the distinctive </w:t>
      </w:r>
      <w:r w:rsidR="00017CC9">
        <w:rPr>
          <w:rFonts w:ascii="Times New Roman" w:hAnsi="Times New Roman" w:cs="Times New Roman"/>
          <w:sz w:val="24"/>
          <w:szCs w:val="24"/>
        </w:rPr>
        <w:t xml:space="preserve">aesthetic </w:t>
      </w:r>
      <w:r w:rsidR="00BF05AE">
        <w:rPr>
          <w:rFonts w:ascii="Times New Roman" w:hAnsi="Times New Roman" w:cs="Times New Roman"/>
          <w:sz w:val="24"/>
          <w:szCs w:val="24"/>
        </w:rPr>
        <w:t>experience, then</w:t>
      </w:r>
      <w:r w:rsidR="00CE185B">
        <w:rPr>
          <w:rFonts w:ascii="Times New Roman" w:hAnsi="Times New Roman" w:cs="Times New Roman"/>
          <w:sz w:val="24"/>
          <w:szCs w:val="24"/>
        </w:rPr>
        <w:t xml:space="preserve"> we </w:t>
      </w:r>
      <w:r w:rsidR="00CA0399">
        <w:rPr>
          <w:rFonts w:ascii="Times New Roman" w:hAnsi="Times New Roman" w:cs="Times New Roman"/>
          <w:sz w:val="24"/>
          <w:szCs w:val="24"/>
        </w:rPr>
        <w:t>have</w:t>
      </w:r>
      <w:r w:rsidR="00735942">
        <w:rPr>
          <w:rFonts w:ascii="Times New Roman" w:hAnsi="Times New Roman" w:cs="Times New Roman"/>
          <w:sz w:val="24"/>
          <w:szCs w:val="24"/>
        </w:rPr>
        <w:t xml:space="preserve"> possibly</w:t>
      </w:r>
      <w:r w:rsidR="00E026F9">
        <w:rPr>
          <w:rFonts w:ascii="Times New Roman" w:hAnsi="Times New Roman" w:cs="Times New Roman"/>
          <w:sz w:val="24"/>
          <w:szCs w:val="24"/>
        </w:rPr>
        <w:t xml:space="preserve"> </w:t>
      </w:r>
      <w:r w:rsidR="00907ED3">
        <w:rPr>
          <w:rFonts w:ascii="Times New Roman" w:hAnsi="Times New Roman" w:cs="Times New Roman"/>
          <w:sz w:val="24"/>
          <w:szCs w:val="24"/>
        </w:rPr>
        <w:t>reduce</w:t>
      </w:r>
      <w:r w:rsidR="00CA0399">
        <w:rPr>
          <w:rFonts w:ascii="Times New Roman" w:hAnsi="Times New Roman" w:cs="Times New Roman"/>
          <w:sz w:val="24"/>
          <w:szCs w:val="24"/>
        </w:rPr>
        <w:t>d</w:t>
      </w:r>
      <w:r w:rsidR="00907ED3">
        <w:rPr>
          <w:rFonts w:ascii="Times New Roman" w:hAnsi="Times New Roman" w:cs="Times New Roman"/>
          <w:sz w:val="24"/>
          <w:szCs w:val="24"/>
        </w:rPr>
        <w:t xml:space="preserve"> </w:t>
      </w:r>
      <w:r w:rsidR="00CE185B">
        <w:rPr>
          <w:rFonts w:ascii="Times New Roman" w:hAnsi="Times New Roman" w:cs="Times New Roman"/>
          <w:sz w:val="24"/>
          <w:szCs w:val="24"/>
        </w:rPr>
        <w:t>Phenomenological Theories to Content Theories</w:t>
      </w:r>
      <w:r w:rsidR="001A68ED">
        <w:rPr>
          <w:rFonts w:ascii="Times New Roman" w:hAnsi="Times New Roman" w:cs="Times New Roman"/>
          <w:sz w:val="24"/>
          <w:szCs w:val="24"/>
        </w:rPr>
        <w:t xml:space="preserve">. And we have already given arguments against Content Theories. </w:t>
      </w:r>
      <w:r w:rsidR="00CE185B">
        <w:rPr>
          <w:rFonts w:ascii="Times New Roman" w:hAnsi="Times New Roman" w:cs="Times New Roman"/>
          <w:sz w:val="24"/>
          <w:szCs w:val="24"/>
        </w:rPr>
        <w:t xml:space="preserve"> </w:t>
      </w:r>
    </w:p>
    <w:p w14:paraId="724CCBAF" w14:textId="05750C74" w:rsidR="00C627E3" w:rsidRPr="00300311" w:rsidRDefault="00300311" w:rsidP="00D23361">
      <w:pPr>
        <w:pStyle w:val="ListParagraph"/>
        <w:numPr>
          <w:ilvl w:val="0"/>
          <w:numId w:val="7"/>
        </w:numPr>
        <w:spacing w:line="480" w:lineRule="auto"/>
        <w:rPr>
          <w:rFonts w:ascii="Times New Roman" w:hAnsi="Times New Roman" w:cs="Times New Roman"/>
          <w:b/>
          <w:bCs/>
          <w:sz w:val="24"/>
          <w:szCs w:val="24"/>
        </w:rPr>
      </w:pPr>
      <w:r w:rsidRPr="00300311">
        <w:rPr>
          <w:rFonts w:ascii="Times New Roman" w:hAnsi="Times New Roman" w:cs="Times New Roman"/>
          <w:b/>
          <w:bCs/>
          <w:sz w:val="24"/>
          <w:szCs w:val="24"/>
        </w:rPr>
        <w:t>Cognitive Theories of Aesthetic Judgment</w:t>
      </w:r>
    </w:p>
    <w:p w14:paraId="71615681" w14:textId="77777777" w:rsidR="00A8051A" w:rsidRDefault="00AE57DA" w:rsidP="00AE57DA">
      <w:pPr>
        <w:spacing w:line="480" w:lineRule="auto"/>
        <w:rPr>
          <w:rFonts w:ascii="Times New Roman" w:hAnsi="Times New Roman" w:cs="Times New Roman"/>
          <w:sz w:val="24"/>
          <w:szCs w:val="24"/>
        </w:rPr>
      </w:pPr>
      <w:r>
        <w:rPr>
          <w:rFonts w:ascii="Times New Roman" w:hAnsi="Times New Roman" w:cs="Times New Roman"/>
          <w:sz w:val="24"/>
          <w:szCs w:val="24"/>
        </w:rPr>
        <w:t xml:space="preserve">Finally, we will consider views on which aesthetic judgment is identified with a </w:t>
      </w:r>
      <w:r w:rsidR="000B1F8E">
        <w:rPr>
          <w:rFonts w:ascii="Times New Roman" w:hAnsi="Times New Roman" w:cs="Times New Roman"/>
          <w:sz w:val="24"/>
          <w:szCs w:val="24"/>
        </w:rPr>
        <w:t xml:space="preserve">brain area, brain process, or network of </w:t>
      </w:r>
      <w:r w:rsidR="006062C1">
        <w:rPr>
          <w:rFonts w:ascii="Times New Roman" w:hAnsi="Times New Roman" w:cs="Times New Roman"/>
          <w:sz w:val="24"/>
          <w:szCs w:val="24"/>
        </w:rPr>
        <w:t>brain processes/areas</w:t>
      </w:r>
      <w:r>
        <w:rPr>
          <w:rFonts w:ascii="Times New Roman" w:hAnsi="Times New Roman" w:cs="Times New Roman"/>
          <w:sz w:val="24"/>
          <w:szCs w:val="24"/>
        </w:rPr>
        <w:t xml:space="preserve">. </w:t>
      </w:r>
      <w:r w:rsidR="00911BAC">
        <w:rPr>
          <w:rFonts w:ascii="Times New Roman" w:hAnsi="Times New Roman" w:cs="Times New Roman"/>
          <w:sz w:val="24"/>
          <w:szCs w:val="24"/>
        </w:rPr>
        <w:t xml:space="preserve">We will call such views </w:t>
      </w:r>
      <w:r w:rsidR="00911BAC" w:rsidRPr="00911BAC">
        <w:rPr>
          <w:rFonts w:ascii="Times New Roman" w:hAnsi="Times New Roman" w:cs="Times New Roman"/>
          <w:i/>
          <w:iCs/>
          <w:sz w:val="24"/>
          <w:szCs w:val="24"/>
        </w:rPr>
        <w:t>Cognitive Theories</w:t>
      </w:r>
      <w:r w:rsidR="00911BAC">
        <w:rPr>
          <w:rFonts w:ascii="Times New Roman" w:hAnsi="Times New Roman" w:cs="Times New Roman"/>
          <w:sz w:val="24"/>
          <w:szCs w:val="24"/>
        </w:rPr>
        <w:t xml:space="preserve">. </w:t>
      </w:r>
      <w:r w:rsidR="00905DC9">
        <w:rPr>
          <w:rFonts w:ascii="Times New Roman" w:hAnsi="Times New Roman" w:cs="Times New Roman"/>
          <w:sz w:val="24"/>
          <w:szCs w:val="24"/>
        </w:rPr>
        <w:t xml:space="preserve">That is, we might think </w:t>
      </w:r>
      <w:r w:rsidR="001C3323">
        <w:rPr>
          <w:rFonts w:ascii="Times New Roman" w:hAnsi="Times New Roman" w:cs="Times New Roman"/>
          <w:sz w:val="24"/>
          <w:szCs w:val="24"/>
        </w:rPr>
        <w:t xml:space="preserve">that a certain </w:t>
      </w:r>
      <w:r w:rsidR="00E76048">
        <w:rPr>
          <w:rFonts w:ascii="Times New Roman" w:hAnsi="Times New Roman" w:cs="Times New Roman"/>
          <w:sz w:val="24"/>
          <w:szCs w:val="24"/>
        </w:rPr>
        <w:t xml:space="preserve">brain </w:t>
      </w:r>
      <w:r w:rsidR="00D846B0">
        <w:rPr>
          <w:rFonts w:ascii="Times New Roman" w:hAnsi="Times New Roman" w:cs="Times New Roman"/>
          <w:sz w:val="24"/>
          <w:szCs w:val="24"/>
        </w:rPr>
        <w:t xml:space="preserve">area or set of areas </w:t>
      </w:r>
      <w:r w:rsidR="00056E56">
        <w:rPr>
          <w:rFonts w:ascii="Times New Roman" w:hAnsi="Times New Roman" w:cs="Times New Roman"/>
          <w:sz w:val="24"/>
          <w:szCs w:val="24"/>
        </w:rPr>
        <w:t>correspond</w:t>
      </w:r>
      <w:r w:rsidR="004A21FA">
        <w:rPr>
          <w:rFonts w:ascii="Times New Roman" w:hAnsi="Times New Roman" w:cs="Times New Roman"/>
          <w:sz w:val="24"/>
          <w:szCs w:val="24"/>
        </w:rPr>
        <w:t>s</w:t>
      </w:r>
      <w:r w:rsidR="001C3323">
        <w:rPr>
          <w:rFonts w:ascii="Times New Roman" w:hAnsi="Times New Roman" w:cs="Times New Roman"/>
          <w:sz w:val="24"/>
          <w:szCs w:val="24"/>
        </w:rPr>
        <w:t xml:space="preserve"> with </w:t>
      </w:r>
      <w:r w:rsidR="00E76048">
        <w:rPr>
          <w:rFonts w:ascii="Times New Roman" w:hAnsi="Times New Roman" w:cs="Times New Roman"/>
          <w:sz w:val="24"/>
          <w:szCs w:val="24"/>
        </w:rPr>
        <w:t xml:space="preserve">the cognitive </w:t>
      </w:r>
      <w:r w:rsidR="00056E56">
        <w:rPr>
          <w:rFonts w:ascii="Times New Roman" w:hAnsi="Times New Roman" w:cs="Times New Roman"/>
          <w:sz w:val="24"/>
          <w:szCs w:val="24"/>
        </w:rPr>
        <w:t>process</w:t>
      </w:r>
      <w:r w:rsidR="00E76048">
        <w:rPr>
          <w:rFonts w:ascii="Times New Roman" w:hAnsi="Times New Roman" w:cs="Times New Roman"/>
          <w:sz w:val="24"/>
          <w:szCs w:val="24"/>
        </w:rPr>
        <w:t xml:space="preserve"> </w:t>
      </w:r>
      <w:r w:rsidR="008E3146">
        <w:rPr>
          <w:rFonts w:ascii="Times New Roman" w:hAnsi="Times New Roman" w:cs="Times New Roman"/>
          <w:sz w:val="24"/>
          <w:szCs w:val="24"/>
        </w:rPr>
        <w:t xml:space="preserve">that leads to an </w:t>
      </w:r>
      <w:r w:rsidR="001C3323">
        <w:rPr>
          <w:rFonts w:ascii="Times New Roman" w:hAnsi="Times New Roman" w:cs="Times New Roman"/>
          <w:sz w:val="24"/>
          <w:szCs w:val="24"/>
        </w:rPr>
        <w:t xml:space="preserve">aesthetic </w:t>
      </w:r>
      <w:r w:rsidR="008E3146">
        <w:rPr>
          <w:rFonts w:ascii="Times New Roman" w:hAnsi="Times New Roman" w:cs="Times New Roman"/>
          <w:sz w:val="24"/>
          <w:szCs w:val="24"/>
        </w:rPr>
        <w:t>judgment</w:t>
      </w:r>
      <w:r w:rsidR="001C3323">
        <w:rPr>
          <w:rFonts w:ascii="Times New Roman" w:hAnsi="Times New Roman" w:cs="Times New Roman"/>
          <w:sz w:val="24"/>
          <w:szCs w:val="24"/>
        </w:rPr>
        <w:t xml:space="preserve">. </w:t>
      </w:r>
      <w:r w:rsidR="002666BB">
        <w:rPr>
          <w:rFonts w:ascii="Times New Roman" w:hAnsi="Times New Roman" w:cs="Times New Roman"/>
          <w:sz w:val="24"/>
          <w:szCs w:val="24"/>
        </w:rPr>
        <w:t xml:space="preserve">So, </w:t>
      </w:r>
      <w:r w:rsidR="004A21FA">
        <w:rPr>
          <w:rFonts w:ascii="Times New Roman" w:hAnsi="Times New Roman" w:cs="Times New Roman"/>
          <w:sz w:val="24"/>
          <w:szCs w:val="24"/>
        </w:rPr>
        <w:t>in other words,</w:t>
      </w:r>
      <w:r w:rsidR="002666BB">
        <w:rPr>
          <w:rFonts w:ascii="Times New Roman" w:hAnsi="Times New Roman" w:cs="Times New Roman"/>
          <w:sz w:val="24"/>
          <w:szCs w:val="24"/>
        </w:rPr>
        <w:t xml:space="preserve"> if aesthetic </w:t>
      </w:r>
      <w:r w:rsidR="008E3146">
        <w:rPr>
          <w:rFonts w:ascii="Times New Roman" w:hAnsi="Times New Roman" w:cs="Times New Roman"/>
          <w:sz w:val="24"/>
          <w:szCs w:val="24"/>
        </w:rPr>
        <w:t xml:space="preserve">judgments </w:t>
      </w:r>
      <w:r w:rsidR="002666BB">
        <w:rPr>
          <w:rFonts w:ascii="Times New Roman" w:hAnsi="Times New Roman" w:cs="Times New Roman"/>
          <w:sz w:val="24"/>
          <w:szCs w:val="24"/>
        </w:rPr>
        <w:t xml:space="preserve">always involve a certain kind </w:t>
      </w:r>
      <w:r w:rsidR="008E3146">
        <w:rPr>
          <w:rFonts w:ascii="Times New Roman" w:hAnsi="Times New Roman" w:cs="Times New Roman"/>
          <w:sz w:val="24"/>
          <w:szCs w:val="24"/>
        </w:rPr>
        <w:t>of</w:t>
      </w:r>
      <w:r w:rsidR="002666BB">
        <w:rPr>
          <w:rFonts w:ascii="Times New Roman" w:hAnsi="Times New Roman" w:cs="Times New Roman"/>
          <w:sz w:val="24"/>
          <w:szCs w:val="24"/>
        </w:rPr>
        <w:t xml:space="preserve"> </w:t>
      </w:r>
      <w:r w:rsidR="00A817E1">
        <w:rPr>
          <w:rFonts w:ascii="Times New Roman" w:hAnsi="Times New Roman" w:cs="Times New Roman"/>
          <w:sz w:val="24"/>
          <w:szCs w:val="24"/>
        </w:rPr>
        <w:t>cognitive process</w:t>
      </w:r>
      <w:r w:rsidR="002666BB">
        <w:rPr>
          <w:rFonts w:ascii="Times New Roman" w:hAnsi="Times New Roman" w:cs="Times New Roman"/>
          <w:sz w:val="24"/>
          <w:szCs w:val="24"/>
        </w:rPr>
        <w:t xml:space="preserve">, this may be </w:t>
      </w:r>
      <w:r w:rsidR="00B51E54">
        <w:rPr>
          <w:rFonts w:ascii="Times New Roman" w:hAnsi="Times New Roman" w:cs="Times New Roman"/>
          <w:sz w:val="24"/>
          <w:szCs w:val="24"/>
        </w:rPr>
        <w:t>discernable</w:t>
      </w:r>
      <w:r w:rsidR="002666BB">
        <w:rPr>
          <w:rFonts w:ascii="Times New Roman" w:hAnsi="Times New Roman" w:cs="Times New Roman"/>
          <w:sz w:val="24"/>
          <w:szCs w:val="24"/>
        </w:rPr>
        <w:t xml:space="preserve"> at the </w:t>
      </w:r>
      <w:r w:rsidR="00A817E1">
        <w:rPr>
          <w:rFonts w:ascii="Times New Roman" w:hAnsi="Times New Roman" w:cs="Times New Roman"/>
          <w:sz w:val="24"/>
          <w:szCs w:val="24"/>
        </w:rPr>
        <w:t>level of brain activity</w:t>
      </w:r>
      <w:r w:rsidR="002666BB">
        <w:rPr>
          <w:rFonts w:ascii="Times New Roman" w:hAnsi="Times New Roman" w:cs="Times New Roman"/>
          <w:sz w:val="24"/>
          <w:szCs w:val="24"/>
        </w:rPr>
        <w:t xml:space="preserve">. </w:t>
      </w:r>
      <w:r w:rsidR="00AE3CA8">
        <w:rPr>
          <w:rFonts w:ascii="Times New Roman" w:hAnsi="Times New Roman" w:cs="Times New Roman"/>
          <w:sz w:val="24"/>
          <w:szCs w:val="24"/>
        </w:rPr>
        <w:t>Thi</w:t>
      </w:r>
      <w:r w:rsidR="003A712F">
        <w:rPr>
          <w:rFonts w:ascii="Times New Roman" w:hAnsi="Times New Roman" w:cs="Times New Roman"/>
          <w:sz w:val="24"/>
          <w:szCs w:val="24"/>
        </w:rPr>
        <w:t xml:space="preserve"> </w:t>
      </w:r>
      <w:r w:rsidR="00B51E54">
        <w:rPr>
          <w:rFonts w:ascii="Times New Roman" w:hAnsi="Times New Roman" w:cs="Times New Roman"/>
          <w:sz w:val="24"/>
          <w:szCs w:val="24"/>
        </w:rPr>
        <w:t>Nguyen</w:t>
      </w:r>
      <w:r w:rsidR="002F3C2A">
        <w:rPr>
          <w:rFonts w:ascii="Times New Roman" w:hAnsi="Times New Roman" w:cs="Times New Roman"/>
          <w:sz w:val="24"/>
          <w:szCs w:val="24"/>
        </w:rPr>
        <w:t>, for example,</w:t>
      </w:r>
      <w:r w:rsidR="00B51E54">
        <w:rPr>
          <w:rFonts w:ascii="Times New Roman" w:hAnsi="Times New Roman" w:cs="Times New Roman"/>
          <w:sz w:val="24"/>
          <w:szCs w:val="24"/>
        </w:rPr>
        <w:t xml:space="preserve"> says “the practice of aesthetic appreciation seems deeply cognitive”</w:t>
      </w:r>
      <w:r w:rsidR="00343F57">
        <w:rPr>
          <w:rFonts w:ascii="Times New Roman" w:hAnsi="Times New Roman" w:cs="Times New Roman"/>
          <w:sz w:val="24"/>
          <w:szCs w:val="24"/>
        </w:rPr>
        <w:t xml:space="preserve"> </w:t>
      </w:r>
      <w:r w:rsidR="002F3C2A">
        <w:rPr>
          <w:rFonts w:ascii="Times New Roman" w:hAnsi="Times New Roman" w:cs="Times New Roman"/>
          <w:sz w:val="24"/>
          <w:szCs w:val="24"/>
        </w:rPr>
        <w:t>(2020, p. 1127)</w:t>
      </w:r>
      <w:r w:rsidR="00FA44BB">
        <w:rPr>
          <w:rFonts w:ascii="Times New Roman" w:hAnsi="Times New Roman" w:cs="Times New Roman"/>
          <w:sz w:val="24"/>
          <w:szCs w:val="24"/>
        </w:rPr>
        <w:t xml:space="preserve">, and </w:t>
      </w:r>
      <w:r w:rsidR="00FC58C0">
        <w:rPr>
          <w:rFonts w:ascii="Times New Roman" w:hAnsi="Times New Roman" w:cs="Times New Roman"/>
          <w:sz w:val="24"/>
          <w:szCs w:val="24"/>
        </w:rPr>
        <w:t>such claims admit of empirical investigation</w:t>
      </w:r>
      <w:r w:rsidR="004B718B">
        <w:rPr>
          <w:rFonts w:ascii="Times New Roman" w:hAnsi="Times New Roman" w:cs="Times New Roman"/>
          <w:sz w:val="24"/>
          <w:szCs w:val="24"/>
        </w:rPr>
        <w:t xml:space="preserve">. </w:t>
      </w:r>
      <w:r w:rsidR="00F71FFA">
        <w:rPr>
          <w:rFonts w:ascii="Times New Roman" w:hAnsi="Times New Roman" w:cs="Times New Roman"/>
          <w:sz w:val="24"/>
          <w:szCs w:val="24"/>
        </w:rPr>
        <w:t>Unless</w:t>
      </w:r>
      <w:r w:rsidR="004B718B">
        <w:rPr>
          <w:rFonts w:ascii="Times New Roman" w:hAnsi="Times New Roman" w:cs="Times New Roman"/>
          <w:sz w:val="24"/>
          <w:szCs w:val="24"/>
        </w:rPr>
        <w:t xml:space="preserve"> one subscribes to dualism, if aesthetic judgment constitutes a distinctive cognitive activity, we might reasonably</w:t>
      </w:r>
      <w:r w:rsidR="00FB6266">
        <w:rPr>
          <w:rFonts w:ascii="Times New Roman" w:hAnsi="Times New Roman" w:cs="Times New Roman"/>
          <w:sz w:val="24"/>
          <w:szCs w:val="24"/>
        </w:rPr>
        <w:t xml:space="preserve"> expect it to </w:t>
      </w:r>
      <w:r w:rsidR="00FB6266">
        <w:rPr>
          <w:rFonts w:ascii="Times New Roman" w:hAnsi="Times New Roman" w:cs="Times New Roman"/>
          <w:sz w:val="24"/>
          <w:szCs w:val="24"/>
        </w:rPr>
        <w:lastRenderedPageBreak/>
        <w:t>correspond to identifiable brain activity (be it a specific brain region, neural network, or reliably coordinated set of brain areas).</w:t>
      </w:r>
      <w:r w:rsidR="002F3C2A">
        <w:rPr>
          <w:rFonts w:ascii="Times New Roman" w:hAnsi="Times New Roman" w:cs="Times New Roman"/>
          <w:sz w:val="24"/>
          <w:szCs w:val="24"/>
        </w:rPr>
        <w:t xml:space="preserve"> </w:t>
      </w:r>
    </w:p>
    <w:p w14:paraId="27502813" w14:textId="5C9F9699" w:rsidR="006B0D9F" w:rsidRDefault="00FB6266" w:rsidP="00AE57DA">
      <w:pPr>
        <w:spacing w:line="480" w:lineRule="auto"/>
        <w:rPr>
          <w:rFonts w:ascii="Times New Roman" w:hAnsi="Times New Roman" w:cs="Times New Roman"/>
          <w:sz w:val="24"/>
          <w:szCs w:val="24"/>
        </w:rPr>
      </w:pPr>
      <w:r>
        <w:rPr>
          <w:rFonts w:ascii="Times New Roman" w:hAnsi="Times New Roman" w:cs="Times New Roman"/>
          <w:sz w:val="24"/>
          <w:szCs w:val="24"/>
        </w:rPr>
        <w:t>I</w:t>
      </w:r>
      <w:r w:rsidR="00343F57">
        <w:rPr>
          <w:rFonts w:ascii="Times New Roman" w:hAnsi="Times New Roman" w:cs="Times New Roman"/>
          <w:sz w:val="24"/>
          <w:szCs w:val="24"/>
        </w:rPr>
        <w:t>n his overview article on aesthetics and cognitive science</w:t>
      </w:r>
      <w:r w:rsidR="00506AE3">
        <w:rPr>
          <w:rFonts w:ascii="Times New Roman" w:hAnsi="Times New Roman" w:cs="Times New Roman"/>
          <w:sz w:val="24"/>
          <w:szCs w:val="24"/>
        </w:rPr>
        <w:t xml:space="preserve">, Dustin Stokes </w:t>
      </w:r>
      <w:r w:rsidR="002F3C2A">
        <w:rPr>
          <w:rFonts w:ascii="Times New Roman" w:hAnsi="Times New Roman" w:cs="Times New Roman"/>
          <w:sz w:val="24"/>
          <w:szCs w:val="24"/>
        </w:rPr>
        <w:t>states</w:t>
      </w:r>
      <w:r w:rsidR="00506AE3">
        <w:rPr>
          <w:rFonts w:ascii="Times New Roman" w:hAnsi="Times New Roman" w:cs="Times New Roman"/>
          <w:sz w:val="24"/>
          <w:szCs w:val="24"/>
        </w:rPr>
        <w:t xml:space="preserve"> the following:</w:t>
      </w:r>
    </w:p>
    <w:p w14:paraId="30121C0A" w14:textId="3E0DD9C9" w:rsidR="006B0D9F" w:rsidRDefault="006B0D9F" w:rsidP="0017502C">
      <w:pPr>
        <w:spacing w:line="480" w:lineRule="auto"/>
        <w:ind w:left="720" w:right="720"/>
        <w:rPr>
          <w:rFonts w:ascii="Times New Roman" w:hAnsi="Times New Roman" w:cs="Times New Roman"/>
          <w:sz w:val="24"/>
          <w:szCs w:val="24"/>
        </w:rPr>
      </w:pPr>
      <w:r>
        <w:rPr>
          <w:rFonts w:ascii="Times New Roman" w:hAnsi="Times New Roman" w:cs="Times New Roman"/>
          <w:sz w:val="24"/>
          <w:szCs w:val="24"/>
        </w:rPr>
        <w:t xml:space="preserve">What cognitive science says about </w:t>
      </w:r>
      <w:r w:rsidR="00962218">
        <w:rPr>
          <w:rFonts w:ascii="Times New Roman" w:hAnsi="Times New Roman" w:cs="Times New Roman"/>
          <w:sz w:val="24"/>
          <w:szCs w:val="24"/>
        </w:rPr>
        <w:t>cognition is important for philosophical aesthetics. The explanatory implications might also run the other way. One might infer from the fact th</w:t>
      </w:r>
      <w:r w:rsidR="00A817E1">
        <w:rPr>
          <w:rFonts w:ascii="Times New Roman" w:hAnsi="Times New Roman" w:cs="Times New Roman"/>
          <w:sz w:val="24"/>
          <w:szCs w:val="24"/>
        </w:rPr>
        <w:t>at</w:t>
      </w:r>
      <w:r w:rsidR="00962218">
        <w:rPr>
          <w:rFonts w:ascii="Times New Roman" w:hAnsi="Times New Roman" w:cs="Times New Roman"/>
          <w:sz w:val="24"/>
          <w:szCs w:val="24"/>
        </w:rPr>
        <w:t xml:space="preserve"> there is an independent field of research, aesthetic</w:t>
      </w:r>
      <w:r w:rsidR="00EB075B">
        <w:rPr>
          <w:rFonts w:ascii="Times New Roman" w:hAnsi="Times New Roman" w:cs="Times New Roman"/>
          <w:sz w:val="24"/>
          <w:szCs w:val="24"/>
        </w:rPr>
        <w:t>s, and philosophy of art, that there is something special about these kinds of experiences—including cognitive ones</w:t>
      </w:r>
      <w:r w:rsidR="0017502C">
        <w:rPr>
          <w:rFonts w:ascii="Times New Roman" w:hAnsi="Times New Roman" w:cs="Times New Roman"/>
          <w:sz w:val="24"/>
          <w:szCs w:val="24"/>
        </w:rPr>
        <w:t>—we have with artworks and aesthetic objects (2009,</w:t>
      </w:r>
      <w:r w:rsidR="00FB3CB0">
        <w:rPr>
          <w:rFonts w:ascii="Times New Roman" w:hAnsi="Times New Roman" w:cs="Times New Roman"/>
          <w:sz w:val="24"/>
          <w:szCs w:val="24"/>
        </w:rPr>
        <w:t xml:space="preserve"> p.</w:t>
      </w:r>
      <w:r w:rsidR="0017502C">
        <w:rPr>
          <w:rFonts w:ascii="Times New Roman" w:hAnsi="Times New Roman" w:cs="Times New Roman"/>
          <w:sz w:val="24"/>
          <w:szCs w:val="24"/>
        </w:rPr>
        <w:t xml:space="preserve"> 715). </w:t>
      </w:r>
    </w:p>
    <w:p w14:paraId="7962F08A" w14:textId="4E250AB1" w:rsidR="002738FA" w:rsidRDefault="002738FA" w:rsidP="002738FA">
      <w:pPr>
        <w:spacing w:line="480" w:lineRule="auto"/>
        <w:ind w:right="720"/>
        <w:rPr>
          <w:rFonts w:ascii="Times New Roman" w:hAnsi="Times New Roman" w:cs="Times New Roman"/>
          <w:sz w:val="24"/>
          <w:szCs w:val="24"/>
        </w:rPr>
      </w:pPr>
      <w:r>
        <w:rPr>
          <w:rFonts w:ascii="Times New Roman" w:hAnsi="Times New Roman" w:cs="Times New Roman"/>
          <w:sz w:val="24"/>
          <w:szCs w:val="24"/>
        </w:rPr>
        <w:t xml:space="preserve">We also find </w:t>
      </w:r>
      <w:r w:rsidR="005A389E">
        <w:rPr>
          <w:rFonts w:ascii="Times New Roman" w:hAnsi="Times New Roman" w:cs="Times New Roman"/>
          <w:sz w:val="24"/>
          <w:szCs w:val="24"/>
        </w:rPr>
        <w:t xml:space="preserve">Brown and colleagues taking a similar position, and </w:t>
      </w:r>
      <w:r w:rsidR="00A8051A">
        <w:rPr>
          <w:rFonts w:ascii="Times New Roman" w:hAnsi="Times New Roman" w:cs="Times New Roman"/>
          <w:sz w:val="24"/>
          <w:szCs w:val="24"/>
        </w:rPr>
        <w:t>they explicitly attribute their</w:t>
      </w:r>
      <w:r w:rsidR="005A389E">
        <w:rPr>
          <w:rFonts w:ascii="Times New Roman" w:hAnsi="Times New Roman" w:cs="Times New Roman"/>
          <w:sz w:val="24"/>
          <w:szCs w:val="24"/>
        </w:rPr>
        <w:t xml:space="preserve"> research program to the work of philosophers of aesthetics:</w:t>
      </w:r>
    </w:p>
    <w:p w14:paraId="410475C3" w14:textId="5A0F7CF0" w:rsidR="005A389E" w:rsidRDefault="005A389E" w:rsidP="005A389E">
      <w:pPr>
        <w:spacing w:line="480" w:lineRule="auto"/>
        <w:ind w:left="720" w:right="720"/>
        <w:rPr>
          <w:rFonts w:ascii="Times New Roman" w:hAnsi="Times New Roman" w:cs="Times New Roman"/>
          <w:sz w:val="24"/>
          <w:szCs w:val="24"/>
        </w:rPr>
      </w:pPr>
      <w:r w:rsidRPr="005A389E">
        <w:rPr>
          <w:rFonts w:ascii="Times New Roman" w:hAnsi="Times New Roman" w:cs="Times New Roman"/>
          <w:sz w:val="24"/>
          <w:szCs w:val="24"/>
        </w:rPr>
        <w:t xml:space="preserve">The notion of the ‘aesthetic’ is a concept from the philosophy of art of the 18th century according to which the perception of beauty in sublime artworks occurs by means of a special process distinct from the appraisal of ordinary objects, for example food items [Goldman, 2001; Guyer, 2005]. Hence, our appreciation of a painting is </w:t>
      </w:r>
      <w:r w:rsidRPr="00A43EBD">
        <w:rPr>
          <w:rFonts w:ascii="Times New Roman" w:hAnsi="Times New Roman" w:cs="Times New Roman"/>
          <w:i/>
          <w:iCs/>
          <w:sz w:val="24"/>
          <w:szCs w:val="24"/>
        </w:rPr>
        <w:t>presumed</w:t>
      </w:r>
      <w:r w:rsidRPr="005A389E">
        <w:rPr>
          <w:rFonts w:ascii="Times New Roman" w:hAnsi="Times New Roman" w:cs="Times New Roman"/>
          <w:sz w:val="24"/>
          <w:szCs w:val="24"/>
        </w:rPr>
        <w:t xml:space="preserve"> to be cognitively distinct from our appreciation of an apple (2011, 250</w:t>
      </w:r>
      <w:r w:rsidR="00A43EBD">
        <w:rPr>
          <w:rFonts w:ascii="Times New Roman" w:hAnsi="Times New Roman" w:cs="Times New Roman"/>
          <w:sz w:val="24"/>
          <w:szCs w:val="24"/>
        </w:rPr>
        <w:t>, our italics</w:t>
      </w:r>
      <w:r w:rsidRPr="005A389E">
        <w:rPr>
          <w:rFonts w:ascii="Times New Roman" w:hAnsi="Times New Roman" w:cs="Times New Roman"/>
          <w:sz w:val="24"/>
          <w:szCs w:val="24"/>
        </w:rPr>
        <w:t>).</w:t>
      </w:r>
      <w:r w:rsidR="006829E0" w:rsidRPr="006829E0">
        <w:rPr>
          <w:rStyle w:val="FootnoteReference"/>
          <w:rFonts w:ascii="Times New Roman" w:hAnsi="Times New Roman" w:cs="Times New Roman"/>
          <w:sz w:val="24"/>
          <w:szCs w:val="24"/>
        </w:rPr>
        <w:t xml:space="preserve"> </w:t>
      </w:r>
      <w:r w:rsidR="006829E0">
        <w:rPr>
          <w:rStyle w:val="FootnoteReference"/>
          <w:rFonts w:ascii="Times New Roman" w:hAnsi="Times New Roman" w:cs="Times New Roman"/>
          <w:sz w:val="24"/>
          <w:szCs w:val="24"/>
        </w:rPr>
        <w:footnoteReference w:id="14"/>
      </w:r>
    </w:p>
    <w:p w14:paraId="2FB62974" w14:textId="05027D79" w:rsidR="00E57DB7" w:rsidRDefault="008E3146" w:rsidP="00AE57DA">
      <w:pPr>
        <w:spacing w:line="480" w:lineRule="auto"/>
        <w:rPr>
          <w:rFonts w:ascii="Times New Roman" w:hAnsi="Times New Roman" w:cs="Times New Roman"/>
          <w:sz w:val="24"/>
          <w:szCs w:val="24"/>
        </w:rPr>
      </w:pPr>
      <w:r>
        <w:rPr>
          <w:rFonts w:ascii="Times New Roman" w:hAnsi="Times New Roman" w:cs="Times New Roman"/>
          <w:sz w:val="24"/>
          <w:szCs w:val="24"/>
        </w:rPr>
        <w:t xml:space="preserve">In this sense, Cognitive Theories propose that even if </w:t>
      </w:r>
      <w:r w:rsidR="00567BEC">
        <w:rPr>
          <w:rFonts w:ascii="Times New Roman" w:hAnsi="Times New Roman" w:cs="Times New Roman"/>
          <w:sz w:val="24"/>
          <w:szCs w:val="24"/>
        </w:rPr>
        <w:t>aesthetic judgment</w:t>
      </w:r>
      <w:r w:rsidR="00AB6F91">
        <w:rPr>
          <w:rFonts w:ascii="Times New Roman" w:hAnsi="Times New Roman" w:cs="Times New Roman"/>
          <w:sz w:val="24"/>
          <w:szCs w:val="24"/>
        </w:rPr>
        <w:t>s</w:t>
      </w:r>
      <w:r w:rsidR="00567BEC">
        <w:rPr>
          <w:rFonts w:ascii="Times New Roman" w:hAnsi="Times New Roman" w:cs="Times New Roman"/>
          <w:sz w:val="24"/>
          <w:szCs w:val="24"/>
        </w:rPr>
        <w:t xml:space="preserve"> cannot be </w:t>
      </w:r>
      <w:r>
        <w:rPr>
          <w:rFonts w:ascii="Times New Roman" w:hAnsi="Times New Roman" w:cs="Times New Roman"/>
          <w:sz w:val="24"/>
          <w:szCs w:val="24"/>
        </w:rPr>
        <w:t xml:space="preserve">defined </w:t>
      </w:r>
      <w:r w:rsidR="00567BEC">
        <w:rPr>
          <w:rFonts w:ascii="Times New Roman" w:hAnsi="Times New Roman" w:cs="Times New Roman"/>
          <w:sz w:val="24"/>
          <w:szCs w:val="24"/>
        </w:rPr>
        <w:t xml:space="preserve">based on what </w:t>
      </w:r>
      <w:r w:rsidR="00AB6F91">
        <w:rPr>
          <w:rFonts w:ascii="Times New Roman" w:hAnsi="Times New Roman" w:cs="Times New Roman"/>
          <w:sz w:val="24"/>
          <w:szCs w:val="24"/>
        </w:rPr>
        <w:t>they are</w:t>
      </w:r>
      <w:r w:rsidR="00567BEC">
        <w:rPr>
          <w:rFonts w:ascii="Times New Roman" w:hAnsi="Times New Roman" w:cs="Times New Roman"/>
          <w:sz w:val="24"/>
          <w:szCs w:val="24"/>
        </w:rPr>
        <w:t xml:space="preserve"> about</w:t>
      </w:r>
      <w:r>
        <w:rPr>
          <w:rFonts w:ascii="Times New Roman" w:hAnsi="Times New Roman" w:cs="Times New Roman"/>
          <w:sz w:val="24"/>
          <w:szCs w:val="24"/>
        </w:rPr>
        <w:t xml:space="preserve"> (i.e., Content Theory)</w:t>
      </w:r>
      <w:r w:rsidR="00567BEC">
        <w:rPr>
          <w:rFonts w:ascii="Times New Roman" w:hAnsi="Times New Roman" w:cs="Times New Roman"/>
          <w:sz w:val="24"/>
          <w:szCs w:val="24"/>
        </w:rPr>
        <w:t xml:space="preserve"> or the experience </w:t>
      </w:r>
      <w:r w:rsidR="0079088D">
        <w:rPr>
          <w:rFonts w:ascii="Times New Roman" w:hAnsi="Times New Roman" w:cs="Times New Roman"/>
          <w:sz w:val="24"/>
          <w:szCs w:val="24"/>
        </w:rPr>
        <w:t>generated</w:t>
      </w:r>
      <w:r>
        <w:rPr>
          <w:rFonts w:ascii="Times New Roman" w:hAnsi="Times New Roman" w:cs="Times New Roman"/>
          <w:sz w:val="24"/>
          <w:szCs w:val="24"/>
        </w:rPr>
        <w:t xml:space="preserve"> (i.e., Phenomenological Theory)</w:t>
      </w:r>
      <w:r w:rsidR="00305067">
        <w:rPr>
          <w:rFonts w:ascii="Times New Roman" w:hAnsi="Times New Roman" w:cs="Times New Roman"/>
          <w:sz w:val="24"/>
          <w:szCs w:val="24"/>
        </w:rPr>
        <w:t xml:space="preserve">, </w:t>
      </w:r>
      <w:r w:rsidR="00551087">
        <w:rPr>
          <w:rFonts w:ascii="Times New Roman" w:hAnsi="Times New Roman" w:cs="Times New Roman"/>
          <w:sz w:val="24"/>
          <w:szCs w:val="24"/>
        </w:rPr>
        <w:t xml:space="preserve">they </w:t>
      </w:r>
      <w:r w:rsidR="001E3535">
        <w:rPr>
          <w:rFonts w:ascii="Times New Roman" w:hAnsi="Times New Roman" w:cs="Times New Roman"/>
          <w:sz w:val="24"/>
          <w:szCs w:val="24"/>
        </w:rPr>
        <w:t>c</w:t>
      </w:r>
      <w:r w:rsidR="0079088D">
        <w:rPr>
          <w:rFonts w:ascii="Times New Roman" w:hAnsi="Times New Roman" w:cs="Times New Roman"/>
          <w:sz w:val="24"/>
          <w:szCs w:val="24"/>
        </w:rPr>
        <w:t>an</w:t>
      </w:r>
      <w:r w:rsidR="001E3535">
        <w:rPr>
          <w:rFonts w:ascii="Times New Roman" w:hAnsi="Times New Roman" w:cs="Times New Roman"/>
          <w:sz w:val="24"/>
          <w:szCs w:val="24"/>
        </w:rPr>
        <w:t xml:space="preserve"> </w:t>
      </w:r>
      <w:r>
        <w:rPr>
          <w:rFonts w:ascii="Times New Roman" w:hAnsi="Times New Roman" w:cs="Times New Roman"/>
          <w:sz w:val="24"/>
          <w:szCs w:val="24"/>
        </w:rPr>
        <w:t xml:space="preserve">still </w:t>
      </w:r>
      <w:r w:rsidR="001E3535">
        <w:rPr>
          <w:rFonts w:ascii="Times New Roman" w:hAnsi="Times New Roman" w:cs="Times New Roman"/>
          <w:sz w:val="24"/>
          <w:szCs w:val="24"/>
        </w:rPr>
        <w:t>be</w:t>
      </w:r>
      <w:r w:rsidR="00551087">
        <w:rPr>
          <w:rFonts w:ascii="Times New Roman" w:hAnsi="Times New Roman" w:cs="Times New Roman"/>
          <w:sz w:val="24"/>
          <w:szCs w:val="24"/>
        </w:rPr>
        <w:t xml:space="preserve"> </w:t>
      </w:r>
      <w:r>
        <w:rPr>
          <w:rFonts w:ascii="Times New Roman" w:hAnsi="Times New Roman" w:cs="Times New Roman"/>
          <w:sz w:val="24"/>
          <w:szCs w:val="24"/>
        </w:rPr>
        <w:t xml:space="preserve">defined </w:t>
      </w:r>
      <w:r w:rsidR="00551087">
        <w:rPr>
          <w:rFonts w:ascii="Times New Roman" w:hAnsi="Times New Roman" w:cs="Times New Roman"/>
          <w:sz w:val="24"/>
          <w:szCs w:val="24"/>
        </w:rPr>
        <w:t xml:space="preserve">at the level of </w:t>
      </w:r>
      <w:r w:rsidR="00F34700">
        <w:rPr>
          <w:rFonts w:ascii="Times New Roman" w:hAnsi="Times New Roman" w:cs="Times New Roman"/>
          <w:sz w:val="24"/>
          <w:szCs w:val="24"/>
        </w:rPr>
        <w:t xml:space="preserve">brain </w:t>
      </w:r>
      <w:r w:rsidR="00551087">
        <w:rPr>
          <w:rFonts w:ascii="Times New Roman" w:hAnsi="Times New Roman" w:cs="Times New Roman"/>
          <w:sz w:val="24"/>
          <w:szCs w:val="24"/>
        </w:rPr>
        <w:t>process</w:t>
      </w:r>
      <w:r w:rsidR="00305067">
        <w:rPr>
          <w:rFonts w:ascii="Times New Roman" w:hAnsi="Times New Roman" w:cs="Times New Roman"/>
          <w:sz w:val="24"/>
          <w:szCs w:val="24"/>
        </w:rPr>
        <w:t xml:space="preserve">es that give rise </w:t>
      </w:r>
      <w:r w:rsidR="00305067">
        <w:rPr>
          <w:rFonts w:ascii="Times New Roman" w:hAnsi="Times New Roman" w:cs="Times New Roman"/>
          <w:sz w:val="24"/>
          <w:szCs w:val="24"/>
        </w:rPr>
        <w:lastRenderedPageBreak/>
        <w:t>to such judgments</w:t>
      </w:r>
      <w:r w:rsidR="00551087">
        <w:rPr>
          <w:rFonts w:ascii="Times New Roman" w:hAnsi="Times New Roman" w:cs="Times New Roman"/>
          <w:sz w:val="24"/>
          <w:szCs w:val="24"/>
        </w:rPr>
        <w:t>:</w:t>
      </w:r>
      <w:r w:rsidR="00305067">
        <w:rPr>
          <w:rFonts w:ascii="Times New Roman" w:hAnsi="Times New Roman" w:cs="Times New Roman"/>
          <w:sz w:val="24"/>
          <w:szCs w:val="24"/>
        </w:rPr>
        <w:t xml:space="preserve"> sunsets and abstract art may have radically different properties and invoke very different emotions, but if the judgments of such objects are the result of</w:t>
      </w:r>
      <w:r w:rsidR="00551087">
        <w:rPr>
          <w:rFonts w:ascii="Times New Roman" w:hAnsi="Times New Roman" w:cs="Times New Roman"/>
          <w:sz w:val="24"/>
          <w:szCs w:val="24"/>
        </w:rPr>
        <w:t xml:space="preserve"> </w:t>
      </w:r>
      <w:r>
        <w:rPr>
          <w:rFonts w:ascii="Times New Roman" w:hAnsi="Times New Roman" w:cs="Times New Roman"/>
          <w:sz w:val="24"/>
          <w:szCs w:val="24"/>
        </w:rPr>
        <w:t xml:space="preserve">processes in </w:t>
      </w:r>
      <w:r w:rsidR="00F34700">
        <w:rPr>
          <w:rFonts w:ascii="Times New Roman" w:hAnsi="Times New Roman" w:cs="Times New Roman"/>
          <w:sz w:val="24"/>
          <w:szCs w:val="24"/>
        </w:rPr>
        <w:t>specific neural networks or brain areas</w:t>
      </w:r>
      <w:r w:rsidR="00551087">
        <w:rPr>
          <w:rFonts w:ascii="Times New Roman" w:hAnsi="Times New Roman" w:cs="Times New Roman"/>
          <w:sz w:val="24"/>
          <w:szCs w:val="24"/>
        </w:rPr>
        <w:t xml:space="preserve">, </w:t>
      </w:r>
      <w:r w:rsidR="000553C3">
        <w:rPr>
          <w:rFonts w:ascii="Times New Roman" w:hAnsi="Times New Roman" w:cs="Times New Roman"/>
          <w:sz w:val="24"/>
          <w:szCs w:val="24"/>
        </w:rPr>
        <w:t xml:space="preserve">then such a discovery would provide </w:t>
      </w:r>
      <w:r w:rsidR="0079088D">
        <w:rPr>
          <w:rFonts w:ascii="Times New Roman" w:hAnsi="Times New Roman" w:cs="Times New Roman"/>
          <w:sz w:val="24"/>
          <w:szCs w:val="24"/>
        </w:rPr>
        <w:t>some reason</w:t>
      </w:r>
      <w:r w:rsidR="000553C3">
        <w:rPr>
          <w:rFonts w:ascii="Times New Roman" w:hAnsi="Times New Roman" w:cs="Times New Roman"/>
          <w:sz w:val="24"/>
          <w:szCs w:val="24"/>
        </w:rPr>
        <w:t xml:space="preserve"> for thinking that aesthetic judgment really is a distinctive type</w:t>
      </w:r>
      <w:r w:rsidR="00551087">
        <w:rPr>
          <w:rFonts w:ascii="Times New Roman" w:hAnsi="Times New Roman" w:cs="Times New Roman"/>
          <w:sz w:val="24"/>
          <w:szCs w:val="24"/>
        </w:rPr>
        <w:t xml:space="preserve">. </w:t>
      </w:r>
    </w:p>
    <w:p w14:paraId="2429020C" w14:textId="055F8FFA" w:rsidR="00E40D2C" w:rsidRDefault="00E57DB7" w:rsidP="00AE57DA">
      <w:pPr>
        <w:spacing w:line="480" w:lineRule="auto"/>
        <w:rPr>
          <w:rFonts w:ascii="Times New Roman" w:hAnsi="Times New Roman" w:cs="Times New Roman"/>
          <w:sz w:val="24"/>
          <w:szCs w:val="24"/>
        </w:rPr>
      </w:pPr>
      <w:r>
        <w:rPr>
          <w:rFonts w:ascii="Times New Roman" w:hAnsi="Times New Roman" w:cs="Times New Roman"/>
          <w:sz w:val="24"/>
          <w:szCs w:val="24"/>
        </w:rPr>
        <w:t>Although a</w:t>
      </w:r>
      <w:r w:rsidRPr="00E57DB7">
        <w:rPr>
          <w:rFonts w:ascii="Times New Roman" w:hAnsi="Times New Roman" w:cs="Times New Roman"/>
          <w:sz w:val="24"/>
          <w:szCs w:val="24"/>
        </w:rPr>
        <w:t xml:space="preserve"> few philosophers have explicitly maintained that there is no role for experimental psychology</w:t>
      </w:r>
      <w:r>
        <w:rPr>
          <w:rFonts w:ascii="Times New Roman" w:hAnsi="Times New Roman" w:cs="Times New Roman"/>
          <w:sz w:val="24"/>
          <w:szCs w:val="24"/>
        </w:rPr>
        <w:t>/neuro-aesthetics</w:t>
      </w:r>
      <w:r w:rsidRPr="00E57DB7">
        <w:rPr>
          <w:rFonts w:ascii="Times New Roman" w:hAnsi="Times New Roman" w:cs="Times New Roman"/>
          <w:sz w:val="24"/>
          <w:szCs w:val="24"/>
        </w:rPr>
        <w:t xml:space="preserve"> when it comes to explaining aesthetic judgment</w:t>
      </w:r>
      <w:r w:rsidR="00811E59">
        <w:rPr>
          <w:rFonts w:ascii="Times New Roman" w:hAnsi="Times New Roman" w:cs="Times New Roman"/>
          <w:sz w:val="24"/>
          <w:szCs w:val="24"/>
        </w:rPr>
        <w:t>,</w:t>
      </w:r>
      <w:r w:rsidRPr="00E57DB7">
        <w:rPr>
          <w:rFonts w:ascii="Times New Roman" w:hAnsi="Times New Roman" w:cs="Times New Roman"/>
          <w:sz w:val="24"/>
          <w:szCs w:val="24"/>
        </w:rPr>
        <w:t xml:space="preserve"> others have been more sympathetic</w:t>
      </w:r>
      <w:r w:rsidR="00F85FC4">
        <w:rPr>
          <w:rFonts w:ascii="Times New Roman" w:hAnsi="Times New Roman" w:cs="Times New Roman"/>
          <w:sz w:val="24"/>
          <w:szCs w:val="24"/>
        </w:rPr>
        <w:t>,</w:t>
      </w:r>
      <w:r w:rsidR="00E40D2C">
        <w:rPr>
          <w:rStyle w:val="FootnoteReference"/>
          <w:rFonts w:ascii="Times New Roman" w:hAnsi="Times New Roman" w:cs="Times New Roman"/>
          <w:sz w:val="24"/>
          <w:szCs w:val="24"/>
        </w:rPr>
        <w:footnoteReference w:id="15"/>
      </w:r>
      <w:r w:rsidR="00A67430">
        <w:rPr>
          <w:rFonts w:ascii="Times New Roman" w:hAnsi="Times New Roman" w:cs="Times New Roman"/>
          <w:sz w:val="24"/>
          <w:szCs w:val="24"/>
        </w:rPr>
        <w:t xml:space="preserve"> </w:t>
      </w:r>
      <w:r w:rsidR="00F85FC4">
        <w:rPr>
          <w:rFonts w:ascii="Times New Roman" w:hAnsi="Times New Roman" w:cs="Times New Roman"/>
          <w:sz w:val="24"/>
          <w:szCs w:val="24"/>
        </w:rPr>
        <w:t>and</w:t>
      </w:r>
      <w:r w:rsidR="00A67430">
        <w:rPr>
          <w:rFonts w:ascii="Times New Roman" w:hAnsi="Times New Roman" w:cs="Times New Roman"/>
          <w:sz w:val="24"/>
          <w:szCs w:val="24"/>
        </w:rPr>
        <w:t xml:space="preserve"> over the last 15 years or so philosophers have generally taken a much greater interest in cognitive science</w:t>
      </w:r>
      <w:r w:rsidR="00252823">
        <w:rPr>
          <w:rFonts w:ascii="Times New Roman" w:hAnsi="Times New Roman" w:cs="Times New Roman"/>
          <w:sz w:val="24"/>
          <w:szCs w:val="24"/>
        </w:rPr>
        <w:t>, experimental research,</w:t>
      </w:r>
      <w:r w:rsidR="00A67430">
        <w:rPr>
          <w:rFonts w:ascii="Times New Roman" w:hAnsi="Times New Roman" w:cs="Times New Roman"/>
          <w:sz w:val="24"/>
          <w:szCs w:val="24"/>
        </w:rPr>
        <w:t xml:space="preserve"> and what it has to say about aesthetic activity</w:t>
      </w:r>
      <w:r w:rsidR="00E40D2C">
        <w:rPr>
          <w:rFonts w:ascii="Times New Roman" w:hAnsi="Times New Roman" w:cs="Times New Roman"/>
          <w:sz w:val="24"/>
          <w:szCs w:val="24"/>
        </w:rPr>
        <w:t>.</w:t>
      </w:r>
      <w:r w:rsidR="00E40D2C">
        <w:rPr>
          <w:rStyle w:val="FootnoteReference"/>
          <w:rFonts w:ascii="Times New Roman" w:hAnsi="Times New Roman" w:cs="Times New Roman"/>
          <w:sz w:val="24"/>
          <w:szCs w:val="24"/>
        </w:rPr>
        <w:footnoteReference w:id="16"/>
      </w:r>
      <w:r w:rsidR="00E62794">
        <w:rPr>
          <w:rFonts w:ascii="Times New Roman" w:hAnsi="Times New Roman" w:cs="Times New Roman"/>
          <w:sz w:val="24"/>
          <w:szCs w:val="24"/>
        </w:rPr>
        <w:t xml:space="preserve"> </w:t>
      </w:r>
      <w:r w:rsidR="00AC39A9">
        <w:rPr>
          <w:rFonts w:ascii="Times New Roman" w:hAnsi="Times New Roman" w:cs="Times New Roman"/>
          <w:sz w:val="24"/>
          <w:szCs w:val="24"/>
        </w:rPr>
        <w:t>If aesthetic judgment does in fact involve a special kind of valuing</w:t>
      </w:r>
      <w:r w:rsidR="00A45B4E">
        <w:rPr>
          <w:rFonts w:ascii="Times New Roman" w:hAnsi="Times New Roman" w:cs="Times New Roman"/>
          <w:sz w:val="24"/>
          <w:szCs w:val="24"/>
        </w:rPr>
        <w:t xml:space="preserve"> that is “deeply cognitive”</w:t>
      </w:r>
      <w:r w:rsidR="00AC39A9">
        <w:rPr>
          <w:rFonts w:ascii="Times New Roman" w:hAnsi="Times New Roman" w:cs="Times New Roman"/>
          <w:sz w:val="24"/>
          <w:szCs w:val="24"/>
        </w:rPr>
        <w:t>, we would expect to see</w:t>
      </w:r>
      <w:r w:rsidR="004A5260">
        <w:rPr>
          <w:rFonts w:ascii="Times New Roman" w:hAnsi="Times New Roman" w:cs="Times New Roman"/>
          <w:sz w:val="24"/>
          <w:szCs w:val="24"/>
        </w:rPr>
        <w:t xml:space="preserve"> such a</w:t>
      </w:r>
      <w:r w:rsidR="00AC39A9">
        <w:rPr>
          <w:rFonts w:ascii="Times New Roman" w:hAnsi="Times New Roman" w:cs="Times New Roman"/>
          <w:sz w:val="24"/>
          <w:szCs w:val="24"/>
        </w:rPr>
        <w:t xml:space="preserve"> distinctive cognitive activity reflected in </w:t>
      </w:r>
      <w:r w:rsidR="00963C5E">
        <w:rPr>
          <w:rFonts w:ascii="Times New Roman" w:hAnsi="Times New Roman" w:cs="Times New Roman"/>
          <w:sz w:val="24"/>
          <w:szCs w:val="24"/>
        </w:rPr>
        <w:t>scans of brain activity when subjects consider what are widely agreed to be aesthetic objects.</w:t>
      </w:r>
      <w:r w:rsidR="005B3593">
        <w:rPr>
          <w:rFonts w:ascii="Times New Roman" w:hAnsi="Times New Roman" w:cs="Times New Roman"/>
          <w:sz w:val="24"/>
          <w:szCs w:val="24"/>
        </w:rPr>
        <w:t xml:space="preserve"> </w:t>
      </w:r>
    </w:p>
    <w:p w14:paraId="683D859E" w14:textId="083B42FF" w:rsidR="007029DC" w:rsidRDefault="006C4247" w:rsidP="00AE57DA">
      <w:pPr>
        <w:spacing w:line="480" w:lineRule="auto"/>
        <w:rPr>
          <w:rFonts w:ascii="Times New Roman" w:hAnsi="Times New Roman" w:cs="Times New Roman"/>
          <w:sz w:val="24"/>
          <w:szCs w:val="24"/>
        </w:rPr>
      </w:pPr>
      <w:r>
        <w:rPr>
          <w:rFonts w:ascii="Times New Roman" w:hAnsi="Times New Roman" w:cs="Times New Roman"/>
          <w:sz w:val="24"/>
          <w:szCs w:val="24"/>
        </w:rPr>
        <w:t>Unfortunately, the early results of the field of neuro-aesthetics are not promising for the view that aesthetic judgment constitutes a distinctive cognitive activity. In experiment</w:t>
      </w:r>
      <w:r w:rsidR="000C0148">
        <w:rPr>
          <w:rFonts w:ascii="Times New Roman" w:hAnsi="Times New Roman" w:cs="Times New Roman"/>
          <w:sz w:val="24"/>
          <w:szCs w:val="24"/>
        </w:rPr>
        <w:t xml:space="preserve">s </w:t>
      </w:r>
      <w:r w:rsidR="00681F21">
        <w:rPr>
          <w:rFonts w:ascii="Times New Roman" w:hAnsi="Times New Roman" w:cs="Times New Roman"/>
          <w:sz w:val="24"/>
          <w:szCs w:val="24"/>
        </w:rPr>
        <w:t>that make us</w:t>
      </w:r>
      <w:r w:rsidR="000C0148">
        <w:rPr>
          <w:rFonts w:ascii="Times New Roman" w:hAnsi="Times New Roman" w:cs="Times New Roman"/>
          <w:sz w:val="24"/>
          <w:szCs w:val="24"/>
        </w:rPr>
        <w:t>e</w:t>
      </w:r>
      <w:r w:rsidR="00681F21">
        <w:rPr>
          <w:rFonts w:ascii="Times New Roman" w:hAnsi="Times New Roman" w:cs="Times New Roman"/>
          <w:sz w:val="24"/>
          <w:szCs w:val="24"/>
        </w:rPr>
        <w:t xml:space="preserve"> of neuro-imaging technology, researchers have </w:t>
      </w:r>
      <w:r w:rsidR="009A50CF">
        <w:rPr>
          <w:rFonts w:ascii="Times New Roman" w:hAnsi="Times New Roman" w:cs="Times New Roman"/>
          <w:sz w:val="24"/>
          <w:szCs w:val="24"/>
        </w:rPr>
        <w:t>broadly failed to find</w:t>
      </w:r>
      <w:r w:rsidR="00681F21">
        <w:rPr>
          <w:rFonts w:ascii="Times New Roman" w:hAnsi="Times New Roman" w:cs="Times New Roman"/>
          <w:sz w:val="24"/>
          <w:szCs w:val="24"/>
        </w:rPr>
        <w:t xml:space="preserve"> brain area</w:t>
      </w:r>
      <w:r w:rsidR="00D577B4">
        <w:rPr>
          <w:rFonts w:ascii="Times New Roman" w:hAnsi="Times New Roman" w:cs="Times New Roman"/>
          <w:sz w:val="24"/>
          <w:szCs w:val="24"/>
        </w:rPr>
        <w:t>s</w:t>
      </w:r>
      <w:r w:rsidR="00681F21">
        <w:rPr>
          <w:rFonts w:ascii="Times New Roman" w:hAnsi="Times New Roman" w:cs="Times New Roman"/>
          <w:sz w:val="24"/>
          <w:szCs w:val="24"/>
        </w:rPr>
        <w:t>, process</w:t>
      </w:r>
      <w:r w:rsidR="009A50CF">
        <w:rPr>
          <w:rFonts w:ascii="Times New Roman" w:hAnsi="Times New Roman" w:cs="Times New Roman"/>
          <w:sz w:val="24"/>
          <w:szCs w:val="24"/>
        </w:rPr>
        <w:t>es</w:t>
      </w:r>
      <w:r w:rsidR="00681F21">
        <w:rPr>
          <w:rFonts w:ascii="Times New Roman" w:hAnsi="Times New Roman" w:cs="Times New Roman"/>
          <w:sz w:val="24"/>
          <w:szCs w:val="24"/>
        </w:rPr>
        <w:t xml:space="preserve">, or set of brain processes that </w:t>
      </w:r>
      <w:r w:rsidR="007B7F5B">
        <w:rPr>
          <w:rFonts w:ascii="Times New Roman" w:hAnsi="Times New Roman" w:cs="Times New Roman"/>
          <w:sz w:val="24"/>
          <w:szCs w:val="24"/>
        </w:rPr>
        <w:t xml:space="preserve">are </w:t>
      </w:r>
      <w:r w:rsidR="009A50CF">
        <w:rPr>
          <w:rFonts w:ascii="Times New Roman" w:hAnsi="Times New Roman" w:cs="Times New Roman"/>
          <w:sz w:val="24"/>
          <w:szCs w:val="24"/>
        </w:rPr>
        <w:t xml:space="preserve">consistently correlated </w:t>
      </w:r>
      <w:r w:rsidR="00681F21">
        <w:rPr>
          <w:rFonts w:ascii="Times New Roman" w:hAnsi="Times New Roman" w:cs="Times New Roman"/>
          <w:sz w:val="24"/>
          <w:szCs w:val="24"/>
        </w:rPr>
        <w:t xml:space="preserve">with aesthetic judgment. </w:t>
      </w:r>
      <w:r w:rsidR="003C359B">
        <w:rPr>
          <w:rFonts w:ascii="Times New Roman" w:hAnsi="Times New Roman" w:cs="Times New Roman"/>
          <w:sz w:val="24"/>
          <w:szCs w:val="24"/>
        </w:rPr>
        <w:t>In a</w:t>
      </w:r>
      <w:r w:rsidR="00F867FD">
        <w:rPr>
          <w:rFonts w:ascii="Times New Roman" w:hAnsi="Times New Roman" w:cs="Times New Roman"/>
          <w:sz w:val="24"/>
          <w:szCs w:val="24"/>
        </w:rPr>
        <w:t xml:space="preserve"> study conducted by </w:t>
      </w:r>
      <w:r w:rsidR="001B2445">
        <w:rPr>
          <w:rFonts w:ascii="Times New Roman" w:hAnsi="Times New Roman" w:cs="Times New Roman"/>
          <w:sz w:val="24"/>
          <w:szCs w:val="24"/>
        </w:rPr>
        <w:t>Oshin Vartanian and Vinod</w:t>
      </w:r>
      <w:r w:rsidR="003A2876">
        <w:rPr>
          <w:rFonts w:ascii="Times New Roman" w:hAnsi="Times New Roman" w:cs="Times New Roman"/>
          <w:sz w:val="24"/>
          <w:szCs w:val="24"/>
        </w:rPr>
        <w:t xml:space="preserve"> </w:t>
      </w:r>
      <w:r w:rsidR="001B2445">
        <w:rPr>
          <w:rFonts w:ascii="Times New Roman" w:hAnsi="Times New Roman" w:cs="Times New Roman"/>
          <w:sz w:val="24"/>
          <w:szCs w:val="24"/>
        </w:rPr>
        <w:t>Goel</w:t>
      </w:r>
      <w:r w:rsidR="003355C0">
        <w:rPr>
          <w:rFonts w:ascii="Times New Roman" w:hAnsi="Times New Roman" w:cs="Times New Roman"/>
          <w:sz w:val="24"/>
          <w:szCs w:val="24"/>
        </w:rPr>
        <w:t xml:space="preserve"> (2004)</w:t>
      </w:r>
      <w:r w:rsidR="001B2445">
        <w:rPr>
          <w:rFonts w:ascii="Times New Roman" w:hAnsi="Times New Roman" w:cs="Times New Roman"/>
          <w:sz w:val="24"/>
          <w:szCs w:val="24"/>
        </w:rPr>
        <w:t xml:space="preserve">, </w:t>
      </w:r>
      <w:r w:rsidR="00B733E0">
        <w:rPr>
          <w:rFonts w:ascii="Times New Roman" w:hAnsi="Times New Roman" w:cs="Times New Roman"/>
          <w:sz w:val="24"/>
          <w:szCs w:val="24"/>
        </w:rPr>
        <w:t>individuals were shown a variety of representational and abstract paintings while in</w:t>
      </w:r>
      <w:r w:rsidR="009A50CF">
        <w:rPr>
          <w:rFonts w:ascii="Times New Roman" w:hAnsi="Times New Roman" w:cs="Times New Roman"/>
          <w:sz w:val="24"/>
          <w:szCs w:val="24"/>
        </w:rPr>
        <w:t>side a</w:t>
      </w:r>
      <w:r w:rsidR="00B733E0">
        <w:rPr>
          <w:rFonts w:ascii="Times New Roman" w:hAnsi="Times New Roman" w:cs="Times New Roman"/>
          <w:sz w:val="24"/>
          <w:szCs w:val="24"/>
        </w:rPr>
        <w:t xml:space="preserve"> </w:t>
      </w:r>
      <w:r w:rsidR="009A50CF">
        <w:rPr>
          <w:rFonts w:ascii="Times New Roman" w:hAnsi="Times New Roman" w:cs="Times New Roman"/>
          <w:sz w:val="24"/>
          <w:szCs w:val="24"/>
        </w:rPr>
        <w:t>functional magnetic resonance imaging (</w:t>
      </w:r>
      <w:r w:rsidR="00B733E0">
        <w:rPr>
          <w:rFonts w:ascii="Times New Roman" w:hAnsi="Times New Roman" w:cs="Times New Roman"/>
          <w:sz w:val="24"/>
          <w:szCs w:val="24"/>
        </w:rPr>
        <w:t>fMRI</w:t>
      </w:r>
      <w:r w:rsidR="009A50CF">
        <w:rPr>
          <w:rFonts w:ascii="Times New Roman" w:hAnsi="Times New Roman" w:cs="Times New Roman"/>
          <w:sz w:val="24"/>
          <w:szCs w:val="24"/>
        </w:rPr>
        <w:t>)</w:t>
      </w:r>
      <w:r w:rsidR="00B733E0">
        <w:rPr>
          <w:rFonts w:ascii="Times New Roman" w:hAnsi="Times New Roman" w:cs="Times New Roman"/>
          <w:sz w:val="24"/>
          <w:szCs w:val="24"/>
        </w:rPr>
        <w:t xml:space="preserve"> machine. </w:t>
      </w:r>
      <w:r w:rsidR="00171317">
        <w:rPr>
          <w:rFonts w:ascii="Times New Roman" w:hAnsi="Times New Roman" w:cs="Times New Roman"/>
          <w:sz w:val="24"/>
          <w:szCs w:val="24"/>
        </w:rPr>
        <w:t xml:space="preserve">When subjects expressed preferences for certain paintings, Vartanian and Goel observed activation </w:t>
      </w:r>
      <w:r w:rsidR="005E3100">
        <w:rPr>
          <w:rFonts w:ascii="Times New Roman" w:hAnsi="Times New Roman" w:cs="Times New Roman"/>
          <w:sz w:val="24"/>
          <w:szCs w:val="24"/>
        </w:rPr>
        <w:t>in</w:t>
      </w:r>
      <w:r w:rsidR="00171317">
        <w:rPr>
          <w:rFonts w:ascii="Times New Roman" w:hAnsi="Times New Roman" w:cs="Times New Roman"/>
          <w:sz w:val="24"/>
          <w:szCs w:val="24"/>
        </w:rPr>
        <w:t xml:space="preserve"> </w:t>
      </w:r>
      <w:r w:rsidR="005E631B">
        <w:rPr>
          <w:rFonts w:ascii="Times New Roman" w:hAnsi="Times New Roman" w:cs="Times New Roman"/>
          <w:sz w:val="24"/>
          <w:szCs w:val="24"/>
        </w:rPr>
        <w:t xml:space="preserve">a number of areas of the brain, including </w:t>
      </w:r>
      <w:r w:rsidR="0089237A">
        <w:rPr>
          <w:rFonts w:ascii="Times New Roman" w:hAnsi="Times New Roman" w:cs="Times New Roman"/>
          <w:sz w:val="24"/>
          <w:szCs w:val="24"/>
        </w:rPr>
        <w:t xml:space="preserve">the left cingulate sulcus, </w:t>
      </w:r>
      <w:r w:rsidR="00576635">
        <w:rPr>
          <w:rFonts w:ascii="Times New Roman" w:hAnsi="Times New Roman" w:cs="Times New Roman"/>
          <w:sz w:val="24"/>
          <w:szCs w:val="24"/>
        </w:rPr>
        <w:t xml:space="preserve">an area of the brain responsible for processing </w:t>
      </w:r>
      <w:r w:rsidR="009A50CF">
        <w:rPr>
          <w:rFonts w:ascii="Times New Roman" w:hAnsi="Times New Roman" w:cs="Times New Roman"/>
          <w:sz w:val="24"/>
          <w:szCs w:val="24"/>
        </w:rPr>
        <w:t>“</w:t>
      </w:r>
      <w:r w:rsidR="00576635">
        <w:rPr>
          <w:rFonts w:ascii="Times New Roman" w:hAnsi="Times New Roman" w:cs="Times New Roman"/>
          <w:sz w:val="24"/>
          <w:szCs w:val="24"/>
        </w:rPr>
        <w:t>emotionally salient content</w:t>
      </w:r>
      <w:r w:rsidR="009A50CF">
        <w:rPr>
          <w:rFonts w:ascii="Times New Roman" w:hAnsi="Times New Roman" w:cs="Times New Roman"/>
          <w:sz w:val="24"/>
          <w:szCs w:val="24"/>
        </w:rPr>
        <w:t>”</w:t>
      </w:r>
      <w:r w:rsidR="00576635">
        <w:rPr>
          <w:rFonts w:ascii="Times New Roman" w:hAnsi="Times New Roman" w:cs="Times New Roman"/>
          <w:sz w:val="24"/>
          <w:szCs w:val="24"/>
        </w:rPr>
        <w:t xml:space="preserve"> (</w:t>
      </w:r>
      <w:r w:rsidR="003A2876">
        <w:rPr>
          <w:rFonts w:ascii="Times New Roman" w:hAnsi="Times New Roman" w:cs="Times New Roman"/>
          <w:sz w:val="24"/>
          <w:szCs w:val="24"/>
        </w:rPr>
        <w:t>200</w:t>
      </w:r>
      <w:r w:rsidR="00910023">
        <w:rPr>
          <w:rFonts w:ascii="Times New Roman" w:hAnsi="Times New Roman" w:cs="Times New Roman"/>
          <w:sz w:val="24"/>
          <w:szCs w:val="24"/>
        </w:rPr>
        <w:t>4</w:t>
      </w:r>
      <w:r w:rsidR="003A2876">
        <w:rPr>
          <w:rFonts w:ascii="Times New Roman" w:hAnsi="Times New Roman" w:cs="Times New Roman"/>
          <w:sz w:val="24"/>
          <w:szCs w:val="24"/>
        </w:rPr>
        <w:t>, p. 896)</w:t>
      </w:r>
      <w:r w:rsidR="00694A48">
        <w:rPr>
          <w:rFonts w:ascii="Times New Roman" w:hAnsi="Times New Roman" w:cs="Times New Roman"/>
          <w:sz w:val="24"/>
          <w:szCs w:val="24"/>
        </w:rPr>
        <w:t>. Critically, however, the cingulate sulcus is generally involved</w:t>
      </w:r>
      <w:r w:rsidR="00652BBD">
        <w:rPr>
          <w:rFonts w:ascii="Times New Roman" w:hAnsi="Times New Roman" w:cs="Times New Roman"/>
          <w:sz w:val="24"/>
          <w:szCs w:val="24"/>
        </w:rPr>
        <w:t xml:space="preserve"> in evaluat</w:t>
      </w:r>
      <w:r w:rsidR="003A34AD">
        <w:rPr>
          <w:rFonts w:ascii="Times New Roman" w:hAnsi="Times New Roman" w:cs="Times New Roman"/>
          <w:sz w:val="24"/>
          <w:szCs w:val="24"/>
        </w:rPr>
        <w:t>ing</w:t>
      </w:r>
      <w:r w:rsidR="00652BBD">
        <w:rPr>
          <w:rFonts w:ascii="Times New Roman" w:hAnsi="Times New Roman" w:cs="Times New Roman"/>
          <w:sz w:val="24"/>
          <w:szCs w:val="24"/>
        </w:rPr>
        <w:t xml:space="preserve"> stimuli that the subject finds </w:t>
      </w:r>
      <w:r w:rsidR="00652BBD">
        <w:rPr>
          <w:rFonts w:ascii="Times New Roman" w:hAnsi="Times New Roman" w:cs="Times New Roman"/>
          <w:sz w:val="24"/>
          <w:szCs w:val="24"/>
        </w:rPr>
        <w:lastRenderedPageBreak/>
        <w:t>rewarding</w:t>
      </w:r>
      <w:r w:rsidR="00353082">
        <w:rPr>
          <w:rFonts w:ascii="Times New Roman" w:hAnsi="Times New Roman" w:cs="Times New Roman"/>
          <w:sz w:val="24"/>
          <w:szCs w:val="24"/>
        </w:rPr>
        <w:t xml:space="preserve"> and that activate positive emotions. This area of the brain is not only responsive to art images (</w:t>
      </w:r>
      <w:r w:rsidR="002D713B">
        <w:rPr>
          <w:rFonts w:ascii="Times New Roman" w:hAnsi="Times New Roman" w:cs="Times New Roman"/>
          <w:sz w:val="24"/>
          <w:szCs w:val="24"/>
        </w:rPr>
        <w:t>2003, 897)</w:t>
      </w:r>
      <w:r w:rsidR="00353082">
        <w:rPr>
          <w:rFonts w:ascii="Times New Roman" w:hAnsi="Times New Roman" w:cs="Times New Roman"/>
          <w:sz w:val="24"/>
          <w:szCs w:val="24"/>
        </w:rPr>
        <w:t>.</w:t>
      </w:r>
      <w:r w:rsidR="007029DC">
        <w:rPr>
          <w:rFonts w:ascii="Times New Roman" w:hAnsi="Times New Roman" w:cs="Times New Roman"/>
          <w:sz w:val="24"/>
          <w:szCs w:val="24"/>
        </w:rPr>
        <w:t xml:space="preserve"> </w:t>
      </w:r>
    </w:p>
    <w:p w14:paraId="7C4B3092" w14:textId="25FE8E32" w:rsidR="00306F60" w:rsidRDefault="00A90318" w:rsidP="00AE57DA">
      <w:pPr>
        <w:spacing w:line="480" w:lineRule="auto"/>
        <w:rPr>
          <w:rFonts w:ascii="Times New Roman" w:hAnsi="Times New Roman" w:cs="Times New Roman"/>
          <w:sz w:val="24"/>
          <w:szCs w:val="24"/>
        </w:rPr>
      </w:pPr>
      <w:r>
        <w:rPr>
          <w:rFonts w:ascii="Times New Roman" w:hAnsi="Times New Roman" w:cs="Times New Roman"/>
          <w:sz w:val="24"/>
          <w:szCs w:val="24"/>
        </w:rPr>
        <w:t xml:space="preserve">Hideaki </w:t>
      </w:r>
      <w:r w:rsidR="009E7874">
        <w:rPr>
          <w:rFonts w:ascii="Times New Roman" w:hAnsi="Times New Roman" w:cs="Times New Roman"/>
          <w:sz w:val="24"/>
          <w:szCs w:val="24"/>
        </w:rPr>
        <w:t xml:space="preserve">Kawabata and </w:t>
      </w:r>
      <w:r>
        <w:rPr>
          <w:rFonts w:ascii="Times New Roman" w:hAnsi="Times New Roman" w:cs="Times New Roman"/>
          <w:sz w:val="24"/>
          <w:szCs w:val="24"/>
        </w:rPr>
        <w:t>Semir Zeki</w:t>
      </w:r>
      <w:r w:rsidR="00A26887">
        <w:rPr>
          <w:rFonts w:ascii="Times New Roman" w:hAnsi="Times New Roman" w:cs="Times New Roman"/>
          <w:sz w:val="24"/>
          <w:szCs w:val="24"/>
        </w:rPr>
        <w:t xml:space="preserve"> </w:t>
      </w:r>
      <w:r w:rsidR="00D851BD">
        <w:rPr>
          <w:rFonts w:ascii="Times New Roman" w:hAnsi="Times New Roman" w:cs="Times New Roman"/>
          <w:sz w:val="24"/>
          <w:szCs w:val="24"/>
        </w:rPr>
        <w:t>(2003)</w:t>
      </w:r>
      <w:r w:rsidR="00700A0D">
        <w:rPr>
          <w:rFonts w:ascii="Times New Roman" w:hAnsi="Times New Roman" w:cs="Times New Roman"/>
          <w:sz w:val="24"/>
          <w:szCs w:val="24"/>
        </w:rPr>
        <w:t xml:space="preserve"> also</w:t>
      </w:r>
      <w:r>
        <w:rPr>
          <w:rFonts w:ascii="Times New Roman" w:hAnsi="Times New Roman" w:cs="Times New Roman"/>
          <w:sz w:val="24"/>
          <w:szCs w:val="24"/>
        </w:rPr>
        <w:t xml:space="preserve"> had individuals consider a variety of image types while in an fMRI machine (</w:t>
      </w:r>
      <w:r w:rsidR="009A50CF">
        <w:rPr>
          <w:rFonts w:ascii="Times New Roman" w:hAnsi="Times New Roman" w:cs="Times New Roman"/>
          <w:sz w:val="24"/>
          <w:szCs w:val="24"/>
        </w:rPr>
        <w:t xml:space="preserve">i.e., </w:t>
      </w:r>
      <w:r w:rsidR="00E4346E">
        <w:rPr>
          <w:rFonts w:ascii="Times New Roman" w:hAnsi="Times New Roman" w:cs="Times New Roman"/>
          <w:sz w:val="24"/>
          <w:szCs w:val="24"/>
        </w:rPr>
        <w:t>portrait, landscape, stil</w:t>
      </w:r>
      <w:r w:rsidR="00A26887">
        <w:rPr>
          <w:rFonts w:ascii="Times New Roman" w:hAnsi="Times New Roman" w:cs="Times New Roman"/>
          <w:sz w:val="24"/>
          <w:szCs w:val="24"/>
        </w:rPr>
        <w:t xml:space="preserve">l life, </w:t>
      </w:r>
      <w:r w:rsidR="009A50CF">
        <w:rPr>
          <w:rFonts w:ascii="Times New Roman" w:hAnsi="Times New Roman" w:cs="Times New Roman"/>
          <w:sz w:val="24"/>
          <w:szCs w:val="24"/>
        </w:rPr>
        <w:t xml:space="preserve">and </w:t>
      </w:r>
      <w:r w:rsidR="00A26887">
        <w:rPr>
          <w:rFonts w:ascii="Times New Roman" w:hAnsi="Times New Roman" w:cs="Times New Roman"/>
          <w:sz w:val="24"/>
          <w:szCs w:val="24"/>
        </w:rPr>
        <w:t xml:space="preserve">abstract compositions). For our purposes, their most significant finding was that </w:t>
      </w:r>
      <w:r w:rsidR="00FC31C4">
        <w:rPr>
          <w:rFonts w:ascii="Times New Roman" w:hAnsi="Times New Roman" w:cs="Times New Roman"/>
          <w:sz w:val="24"/>
          <w:szCs w:val="24"/>
        </w:rPr>
        <w:t xml:space="preserve">viewing different types of </w:t>
      </w:r>
      <w:r w:rsidR="00F32EB7">
        <w:rPr>
          <w:rFonts w:ascii="Times New Roman" w:hAnsi="Times New Roman" w:cs="Times New Roman"/>
          <w:sz w:val="24"/>
          <w:szCs w:val="24"/>
        </w:rPr>
        <w:t>images</w:t>
      </w:r>
      <w:r w:rsidR="00FC31C4">
        <w:rPr>
          <w:rFonts w:ascii="Times New Roman" w:hAnsi="Times New Roman" w:cs="Times New Roman"/>
          <w:sz w:val="24"/>
          <w:szCs w:val="24"/>
        </w:rPr>
        <w:t xml:space="preserve"> produced activity in different areas of the brain. That is, </w:t>
      </w:r>
      <w:r w:rsidR="000E20A9">
        <w:rPr>
          <w:rFonts w:ascii="Times New Roman" w:hAnsi="Times New Roman" w:cs="Times New Roman"/>
          <w:sz w:val="24"/>
          <w:szCs w:val="24"/>
        </w:rPr>
        <w:t xml:space="preserve">when viewing portraits and landscapes, </w:t>
      </w:r>
      <w:r w:rsidR="008334F4">
        <w:rPr>
          <w:rFonts w:ascii="Times New Roman" w:hAnsi="Times New Roman" w:cs="Times New Roman"/>
          <w:sz w:val="24"/>
          <w:szCs w:val="24"/>
        </w:rPr>
        <w:t xml:space="preserve">distinctive areas of the brain were engaged </w:t>
      </w:r>
      <w:r w:rsidR="00DB0AB7">
        <w:rPr>
          <w:rFonts w:ascii="Times New Roman" w:hAnsi="Times New Roman" w:cs="Times New Roman"/>
          <w:sz w:val="24"/>
          <w:szCs w:val="24"/>
        </w:rPr>
        <w:t>as</w:t>
      </w:r>
      <w:r w:rsidR="008334F4">
        <w:rPr>
          <w:rFonts w:ascii="Times New Roman" w:hAnsi="Times New Roman" w:cs="Times New Roman"/>
          <w:sz w:val="24"/>
          <w:szCs w:val="24"/>
        </w:rPr>
        <w:t xml:space="preserve"> compared to the viewing of still</w:t>
      </w:r>
      <w:r w:rsidR="00843273">
        <w:rPr>
          <w:rFonts w:ascii="Times New Roman" w:hAnsi="Times New Roman" w:cs="Times New Roman"/>
          <w:sz w:val="24"/>
          <w:szCs w:val="24"/>
        </w:rPr>
        <w:t>-</w:t>
      </w:r>
      <w:r w:rsidR="008334F4">
        <w:rPr>
          <w:rFonts w:ascii="Times New Roman" w:hAnsi="Times New Roman" w:cs="Times New Roman"/>
          <w:sz w:val="24"/>
          <w:szCs w:val="24"/>
        </w:rPr>
        <w:t>life and abstract compositions</w:t>
      </w:r>
      <w:r w:rsidR="00E75B6D">
        <w:rPr>
          <w:rFonts w:ascii="Times New Roman" w:hAnsi="Times New Roman" w:cs="Times New Roman"/>
          <w:sz w:val="24"/>
          <w:szCs w:val="24"/>
        </w:rPr>
        <w:t xml:space="preserve"> (200</w:t>
      </w:r>
      <w:r w:rsidR="002A2AFD">
        <w:rPr>
          <w:rFonts w:ascii="Times New Roman" w:hAnsi="Times New Roman" w:cs="Times New Roman"/>
          <w:sz w:val="24"/>
          <w:szCs w:val="24"/>
        </w:rPr>
        <w:t>4</w:t>
      </w:r>
      <w:r w:rsidR="00E75B6D">
        <w:rPr>
          <w:rFonts w:ascii="Times New Roman" w:hAnsi="Times New Roman" w:cs="Times New Roman"/>
          <w:sz w:val="24"/>
          <w:szCs w:val="24"/>
        </w:rPr>
        <w:t>, 1700)</w:t>
      </w:r>
      <w:r w:rsidR="008334F4">
        <w:rPr>
          <w:rFonts w:ascii="Times New Roman" w:hAnsi="Times New Roman" w:cs="Times New Roman"/>
          <w:sz w:val="24"/>
          <w:szCs w:val="24"/>
        </w:rPr>
        <w:t xml:space="preserve">. In some respect, this shouldn’t be surprising: there are specific areas of the brain devoted to facial recognition, and these areas were activated by the viewing of portraits. </w:t>
      </w:r>
      <w:r w:rsidR="00306F60">
        <w:rPr>
          <w:rFonts w:ascii="Times New Roman" w:hAnsi="Times New Roman" w:cs="Times New Roman"/>
          <w:sz w:val="24"/>
          <w:szCs w:val="24"/>
        </w:rPr>
        <w:t xml:space="preserve">If different image types activate different areas of the brain, then this seems like significant evidence against the position that there is a single area of the brain or brain process devoted to appraising aesthetic objects. </w:t>
      </w:r>
    </w:p>
    <w:p w14:paraId="59DEE18A" w14:textId="1DDE40FC" w:rsidR="006F5486" w:rsidRDefault="00C7360D" w:rsidP="00AE57DA">
      <w:pPr>
        <w:spacing w:line="480" w:lineRule="auto"/>
        <w:rPr>
          <w:rFonts w:ascii="Times New Roman" w:hAnsi="Times New Roman" w:cs="Times New Roman"/>
          <w:sz w:val="24"/>
          <w:szCs w:val="24"/>
        </w:rPr>
      </w:pPr>
      <w:r>
        <w:rPr>
          <w:rFonts w:ascii="Times New Roman" w:hAnsi="Times New Roman" w:cs="Times New Roman"/>
          <w:sz w:val="24"/>
          <w:szCs w:val="24"/>
        </w:rPr>
        <w:t>Furthermore,</w:t>
      </w:r>
      <w:r w:rsidR="007964D4">
        <w:rPr>
          <w:rFonts w:ascii="Times New Roman" w:hAnsi="Times New Roman" w:cs="Times New Roman"/>
          <w:sz w:val="24"/>
          <w:szCs w:val="24"/>
        </w:rPr>
        <w:t xml:space="preserve"> before viewing the images </w:t>
      </w:r>
      <w:r w:rsidR="00031C23">
        <w:rPr>
          <w:rFonts w:ascii="Times New Roman" w:hAnsi="Times New Roman" w:cs="Times New Roman"/>
          <w:sz w:val="24"/>
          <w:szCs w:val="24"/>
        </w:rPr>
        <w:t xml:space="preserve">inside </w:t>
      </w:r>
      <w:r w:rsidR="007964D4">
        <w:rPr>
          <w:rFonts w:ascii="Times New Roman" w:hAnsi="Times New Roman" w:cs="Times New Roman"/>
          <w:sz w:val="24"/>
          <w:szCs w:val="24"/>
        </w:rPr>
        <w:t>the fMRI</w:t>
      </w:r>
      <w:r w:rsidR="00031C23">
        <w:rPr>
          <w:rFonts w:ascii="Times New Roman" w:hAnsi="Times New Roman" w:cs="Times New Roman"/>
          <w:sz w:val="24"/>
          <w:szCs w:val="24"/>
        </w:rPr>
        <w:t xml:space="preserve"> machine</w:t>
      </w:r>
      <w:r w:rsidR="007964D4">
        <w:rPr>
          <w:rFonts w:ascii="Times New Roman" w:hAnsi="Times New Roman" w:cs="Times New Roman"/>
          <w:sz w:val="24"/>
          <w:szCs w:val="24"/>
        </w:rPr>
        <w:t>, Kawabata and Zeki had individuals categorize images as beautiful, neutral</w:t>
      </w:r>
      <w:r w:rsidR="00DD473F">
        <w:rPr>
          <w:rFonts w:ascii="Times New Roman" w:hAnsi="Times New Roman" w:cs="Times New Roman"/>
          <w:sz w:val="24"/>
          <w:szCs w:val="24"/>
        </w:rPr>
        <w:t>,</w:t>
      </w:r>
      <w:r w:rsidR="007964D4">
        <w:rPr>
          <w:rFonts w:ascii="Times New Roman" w:hAnsi="Times New Roman" w:cs="Times New Roman"/>
          <w:sz w:val="24"/>
          <w:szCs w:val="24"/>
        </w:rPr>
        <w:t xml:space="preserve"> or ugly.</w:t>
      </w:r>
      <w:r w:rsidR="000C2AB7">
        <w:rPr>
          <w:rFonts w:ascii="Times New Roman" w:hAnsi="Times New Roman" w:cs="Times New Roman"/>
          <w:sz w:val="24"/>
          <w:szCs w:val="24"/>
        </w:rPr>
        <w:t xml:space="preserve"> </w:t>
      </w:r>
      <w:r w:rsidR="00224C7F">
        <w:rPr>
          <w:rFonts w:ascii="Times New Roman" w:hAnsi="Times New Roman" w:cs="Times New Roman"/>
          <w:sz w:val="24"/>
          <w:szCs w:val="24"/>
        </w:rPr>
        <w:t>I</w:t>
      </w:r>
      <w:r w:rsidR="000C2AB7">
        <w:rPr>
          <w:rFonts w:ascii="Times New Roman" w:hAnsi="Times New Roman" w:cs="Times New Roman"/>
          <w:sz w:val="24"/>
          <w:szCs w:val="24"/>
        </w:rPr>
        <w:t>ndividuals were</w:t>
      </w:r>
      <w:r w:rsidR="00C0185B">
        <w:rPr>
          <w:rFonts w:ascii="Times New Roman" w:hAnsi="Times New Roman" w:cs="Times New Roman"/>
          <w:sz w:val="24"/>
          <w:szCs w:val="24"/>
        </w:rPr>
        <w:t xml:space="preserve"> then</w:t>
      </w:r>
      <w:r w:rsidR="000C2AB7">
        <w:rPr>
          <w:rFonts w:ascii="Times New Roman" w:hAnsi="Times New Roman" w:cs="Times New Roman"/>
          <w:sz w:val="24"/>
          <w:szCs w:val="24"/>
        </w:rPr>
        <w:t xml:space="preserve"> shown the images they </w:t>
      </w:r>
      <w:r w:rsidR="003B6E40">
        <w:rPr>
          <w:rFonts w:ascii="Times New Roman" w:hAnsi="Times New Roman" w:cs="Times New Roman"/>
          <w:sz w:val="24"/>
          <w:szCs w:val="24"/>
        </w:rPr>
        <w:t xml:space="preserve">had previously </w:t>
      </w:r>
      <w:r w:rsidR="000C2AB7">
        <w:rPr>
          <w:rFonts w:ascii="Times New Roman" w:hAnsi="Times New Roman" w:cs="Times New Roman"/>
          <w:sz w:val="24"/>
          <w:szCs w:val="24"/>
        </w:rPr>
        <w:t>classified as beautiful, neutral</w:t>
      </w:r>
      <w:r w:rsidR="003B6E40">
        <w:rPr>
          <w:rFonts w:ascii="Times New Roman" w:hAnsi="Times New Roman" w:cs="Times New Roman"/>
          <w:sz w:val="24"/>
          <w:szCs w:val="24"/>
        </w:rPr>
        <w:t>,</w:t>
      </w:r>
      <w:r w:rsidR="000C2AB7">
        <w:rPr>
          <w:rFonts w:ascii="Times New Roman" w:hAnsi="Times New Roman" w:cs="Times New Roman"/>
          <w:sz w:val="24"/>
          <w:szCs w:val="24"/>
        </w:rPr>
        <w:t xml:space="preserve"> or ugly within the fMRI machine. </w:t>
      </w:r>
      <w:r w:rsidR="003523C4">
        <w:rPr>
          <w:rFonts w:ascii="Times New Roman" w:hAnsi="Times New Roman" w:cs="Times New Roman"/>
          <w:sz w:val="24"/>
          <w:szCs w:val="24"/>
        </w:rPr>
        <w:t>Kawabata and Zeki found no specific area</w:t>
      </w:r>
      <w:r w:rsidR="00DD473F">
        <w:rPr>
          <w:rFonts w:ascii="Times New Roman" w:hAnsi="Times New Roman" w:cs="Times New Roman"/>
          <w:sz w:val="24"/>
          <w:szCs w:val="24"/>
        </w:rPr>
        <w:t>s</w:t>
      </w:r>
      <w:r w:rsidR="003523C4">
        <w:rPr>
          <w:rFonts w:ascii="Times New Roman" w:hAnsi="Times New Roman" w:cs="Times New Roman"/>
          <w:sz w:val="24"/>
          <w:szCs w:val="24"/>
        </w:rPr>
        <w:t xml:space="preserve"> of the brain that routinely activ</w:t>
      </w:r>
      <w:r w:rsidR="003B482C">
        <w:rPr>
          <w:rFonts w:ascii="Times New Roman" w:hAnsi="Times New Roman" w:cs="Times New Roman"/>
          <w:sz w:val="24"/>
          <w:szCs w:val="24"/>
        </w:rPr>
        <w:t>ated</w:t>
      </w:r>
      <w:r w:rsidR="003523C4">
        <w:rPr>
          <w:rFonts w:ascii="Times New Roman" w:hAnsi="Times New Roman" w:cs="Times New Roman"/>
          <w:sz w:val="24"/>
          <w:szCs w:val="24"/>
        </w:rPr>
        <w:t xml:space="preserve"> when individuals viewed </w:t>
      </w:r>
      <w:r w:rsidR="000F70E3">
        <w:rPr>
          <w:rFonts w:ascii="Times New Roman" w:hAnsi="Times New Roman" w:cs="Times New Roman"/>
          <w:sz w:val="24"/>
          <w:szCs w:val="24"/>
        </w:rPr>
        <w:t>images that they</w:t>
      </w:r>
      <w:r w:rsidR="00520D72">
        <w:rPr>
          <w:rFonts w:ascii="Times New Roman" w:hAnsi="Times New Roman" w:cs="Times New Roman"/>
          <w:sz w:val="24"/>
          <w:szCs w:val="24"/>
        </w:rPr>
        <w:t xml:space="preserve"> had previously </w:t>
      </w:r>
      <w:r w:rsidR="000D62FD">
        <w:rPr>
          <w:rFonts w:ascii="Times New Roman" w:hAnsi="Times New Roman" w:cs="Times New Roman"/>
          <w:sz w:val="24"/>
          <w:szCs w:val="24"/>
        </w:rPr>
        <w:t>judged</w:t>
      </w:r>
      <w:r w:rsidR="000F70E3">
        <w:rPr>
          <w:rFonts w:ascii="Times New Roman" w:hAnsi="Times New Roman" w:cs="Times New Roman"/>
          <w:sz w:val="24"/>
          <w:szCs w:val="24"/>
        </w:rPr>
        <w:t xml:space="preserve"> as </w:t>
      </w:r>
      <w:r w:rsidR="003523C4">
        <w:rPr>
          <w:rFonts w:ascii="Times New Roman" w:hAnsi="Times New Roman" w:cs="Times New Roman"/>
          <w:sz w:val="24"/>
          <w:szCs w:val="24"/>
        </w:rPr>
        <w:t xml:space="preserve">beautiful </w:t>
      </w:r>
      <w:r w:rsidR="000F70E3">
        <w:rPr>
          <w:rFonts w:ascii="Times New Roman" w:hAnsi="Times New Roman" w:cs="Times New Roman"/>
          <w:sz w:val="24"/>
          <w:szCs w:val="24"/>
        </w:rPr>
        <w:t>or ugly</w:t>
      </w:r>
      <w:r w:rsidR="00031C23">
        <w:rPr>
          <w:rFonts w:ascii="Times New Roman" w:hAnsi="Times New Roman" w:cs="Times New Roman"/>
          <w:sz w:val="24"/>
          <w:szCs w:val="24"/>
        </w:rPr>
        <w:t xml:space="preserve">, </w:t>
      </w:r>
      <w:r w:rsidR="00631EB9">
        <w:rPr>
          <w:rFonts w:ascii="Times New Roman" w:hAnsi="Times New Roman" w:cs="Times New Roman"/>
          <w:sz w:val="24"/>
          <w:szCs w:val="24"/>
        </w:rPr>
        <w:t xml:space="preserve">suggesting that there was no single </w:t>
      </w:r>
      <w:r w:rsidR="006620F9">
        <w:rPr>
          <w:rFonts w:ascii="Times New Roman" w:hAnsi="Times New Roman" w:cs="Times New Roman"/>
          <w:sz w:val="24"/>
          <w:szCs w:val="24"/>
        </w:rPr>
        <w:t>“</w:t>
      </w:r>
      <w:r w:rsidR="00631EB9">
        <w:rPr>
          <w:rFonts w:ascii="Times New Roman" w:hAnsi="Times New Roman" w:cs="Times New Roman"/>
          <w:sz w:val="24"/>
          <w:szCs w:val="24"/>
        </w:rPr>
        <w:t>judgment process</w:t>
      </w:r>
      <w:r w:rsidR="006620F9">
        <w:rPr>
          <w:rFonts w:ascii="Times New Roman" w:hAnsi="Times New Roman" w:cs="Times New Roman"/>
          <w:sz w:val="24"/>
          <w:szCs w:val="24"/>
        </w:rPr>
        <w:t>”</w:t>
      </w:r>
      <w:r w:rsidR="00C0185B">
        <w:rPr>
          <w:rFonts w:ascii="Times New Roman" w:hAnsi="Times New Roman" w:cs="Times New Roman"/>
          <w:sz w:val="24"/>
          <w:szCs w:val="24"/>
        </w:rPr>
        <w:t xml:space="preserve"> or area of the brain</w:t>
      </w:r>
      <w:r w:rsidR="00DC68DA">
        <w:rPr>
          <w:rFonts w:ascii="Times New Roman" w:hAnsi="Times New Roman" w:cs="Times New Roman"/>
          <w:sz w:val="24"/>
          <w:szCs w:val="24"/>
        </w:rPr>
        <w:t xml:space="preserve"> engaged when reaching such conclusions</w:t>
      </w:r>
      <w:r w:rsidR="00465ED2">
        <w:rPr>
          <w:rFonts w:ascii="Times New Roman" w:hAnsi="Times New Roman" w:cs="Times New Roman"/>
          <w:sz w:val="24"/>
          <w:szCs w:val="24"/>
        </w:rPr>
        <w:t xml:space="preserve"> </w:t>
      </w:r>
      <w:r w:rsidR="00270DC6">
        <w:rPr>
          <w:rFonts w:ascii="Times New Roman" w:hAnsi="Times New Roman" w:cs="Times New Roman"/>
          <w:sz w:val="24"/>
          <w:szCs w:val="24"/>
        </w:rPr>
        <w:t>(2004, p. 1702)</w:t>
      </w:r>
      <w:r w:rsidR="00C74D98">
        <w:rPr>
          <w:rFonts w:ascii="Times New Roman" w:hAnsi="Times New Roman" w:cs="Times New Roman"/>
          <w:sz w:val="24"/>
          <w:szCs w:val="24"/>
        </w:rPr>
        <w:t xml:space="preserve">. </w:t>
      </w:r>
    </w:p>
    <w:p w14:paraId="159AC276" w14:textId="1FE5ABBA" w:rsidR="00E73C71" w:rsidRDefault="00D178D4" w:rsidP="00AE57DA">
      <w:pPr>
        <w:spacing w:line="480" w:lineRule="auto"/>
        <w:rPr>
          <w:rFonts w:ascii="Times New Roman" w:hAnsi="Times New Roman" w:cs="Times New Roman"/>
          <w:sz w:val="24"/>
          <w:szCs w:val="24"/>
        </w:rPr>
      </w:pPr>
      <w:r>
        <w:rPr>
          <w:rFonts w:ascii="Times New Roman" w:hAnsi="Times New Roman" w:cs="Times New Roman"/>
          <w:sz w:val="24"/>
          <w:szCs w:val="24"/>
        </w:rPr>
        <w:t xml:space="preserve">There </w:t>
      </w:r>
      <w:r w:rsidR="003B482C">
        <w:rPr>
          <w:rFonts w:ascii="Times New Roman" w:hAnsi="Times New Roman" w:cs="Times New Roman"/>
          <w:sz w:val="24"/>
          <w:szCs w:val="24"/>
        </w:rPr>
        <w:t xml:space="preserve">is little support here for the idea that there is an </w:t>
      </w:r>
      <w:r w:rsidR="00DC7296">
        <w:rPr>
          <w:rFonts w:ascii="Times New Roman" w:hAnsi="Times New Roman" w:cs="Times New Roman"/>
          <w:sz w:val="24"/>
          <w:szCs w:val="24"/>
        </w:rPr>
        <w:t>‘</w:t>
      </w:r>
      <w:r w:rsidR="003B482C">
        <w:rPr>
          <w:rFonts w:ascii="Times New Roman" w:hAnsi="Times New Roman" w:cs="Times New Roman"/>
          <w:sz w:val="24"/>
          <w:szCs w:val="24"/>
        </w:rPr>
        <w:t>aesthetic judgment</w:t>
      </w:r>
      <w:r w:rsidR="00DC7296">
        <w:rPr>
          <w:rFonts w:ascii="Times New Roman" w:hAnsi="Times New Roman" w:cs="Times New Roman"/>
          <w:sz w:val="24"/>
          <w:szCs w:val="24"/>
        </w:rPr>
        <w:t>’</w:t>
      </w:r>
      <w:r w:rsidR="003B482C">
        <w:rPr>
          <w:rFonts w:ascii="Times New Roman" w:hAnsi="Times New Roman" w:cs="Times New Roman"/>
          <w:sz w:val="24"/>
          <w:szCs w:val="24"/>
        </w:rPr>
        <w:t xml:space="preserve"> center of the brain or </w:t>
      </w:r>
      <w:r w:rsidR="00031C23">
        <w:rPr>
          <w:rFonts w:ascii="Times New Roman" w:hAnsi="Times New Roman" w:cs="Times New Roman"/>
          <w:sz w:val="24"/>
          <w:szCs w:val="24"/>
        </w:rPr>
        <w:t>a distinct neural network.</w:t>
      </w:r>
      <w:r w:rsidR="000326FE">
        <w:rPr>
          <w:rFonts w:ascii="Times New Roman" w:hAnsi="Times New Roman" w:cs="Times New Roman"/>
          <w:sz w:val="24"/>
          <w:szCs w:val="24"/>
        </w:rPr>
        <w:t xml:space="preserve"> </w:t>
      </w:r>
      <w:r w:rsidR="00031C23">
        <w:rPr>
          <w:rFonts w:ascii="Times New Roman" w:hAnsi="Times New Roman" w:cs="Times New Roman"/>
          <w:sz w:val="24"/>
          <w:szCs w:val="24"/>
        </w:rPr>
        <w:t xml:space="preserve">The </w:t>
      </w:r>
      <w:r w:rsidR="003B482C">
        <w:rPr>
          <w:rFonts w:ascii="Times New Roman" w:hAnsi="Times New Roman" w:cs="Times New Roman"/>
          <w:sz w:val="24"/>
          <w:szCs w:val="24"/>
        </w:rPr>
        <w:t xml:space="preserve">viewing of portraiture calls on distinctive </w:t>
      </w:r>
      <w:r w:rsidR="0057603F">
        <w:rPr>
          <w:rFonts w:ascii="Times New Roman" w:hAnsi="Times New Roman" w:cs="Times New Roman"/>
          <w:sz w:val="24"/>
          <w:szCs w:val="24"/>
        </w:rPr>
        <w:t>parts of the brain devoted to a distinctive task</w:t>
      </w:r>
      <w:r w:rsidR="000326FE">
        <w:rPr>
          <w:rFonts w:ascii="Times New Roman" w:hAnsi="Times New Roman" w:cs="Times New Roman"/>
          <w:sz w:val="24"/>
          <w:szCs w:val="24"/>
        </w:rPr>
        <w:t>, which is the identification of faces</w:t>
      </w:r>
      <w:r w:rsidR="0057603F">
        <w:rPr>
          <w:rFonts w:ascii="Times New Roman" w:hAnsi="Times New Roman" w:cs="Times New Roman"/>
          <w:sz w:val="24"/>
          <w:szCs w:val="24"/>
        </w:rPr>
        <w:t xml:space="preserve">. If </w:t>
      </w:r>
      <w:r w:rsidR="0078222C">
        <w:rPr>
          <w:rFonts w:ascii="Times New Roman" w:hAnsi="Times New Roman" w:cs="Times New Roman"/>
          <w:sz w:val="24"/>
          <w:szCs w:val="24"/>
        </w:rPr>
        <w:t>an</w:t>
      </w:r>
      <w:r w:rsidR="0057603F">
        <w:rPr>
          <w:rFonts w:ascii="Times New Roman" w:hAnsi="Times New Roman" w:cs="Times New Roman"/>
          <w:sz w:val="24"/>
          <w:szCs w:val="24"/>
        </w:rPr>
        <w:t xml:space="preserve"> image is judged as beautiful, this may activate the visual reward system, but this is</w:t>
      </w:r>
      <w:r w:rsidR="00565DBF">
        <w:rPr>
          <w:rFonts w:ascii="Times New Roman" w:hAnsi="Times New Roman" w:cs="Times New Roman"/>
          <w:sz w:val="24"/>
          <w:szCs w:val="24"/>
        </w:rPr>
        <w:t xml:space="preserve"> </w:t>
      </w:r>
      <w:r w:rsidR="0057603F">
        <w:rPr>
          <w:rFonts w:ascii="Times New Roman" w:hAnsi="Times New Roman" w:cs="Times New Roman"/>
          <w:sz w:val="24"/>
          <w:szCs w:val="24"/>
        </w:rPr>
        <w:t xml:space="preserve">a general </w:t>
      </w:r>
      <w:r w:rsidR="009E0FA2">
        <w:rPr>
          <w:rFonts w:ascii="Times New Roman" w:hAnsi="Times New Roman" w:cs="Times New Roman"/>
          <w:sz w:val="24"/>
          <w:szCs w:val="24"/>
        </w:rPr>
        <w:t xml:space="preserve">perception system and </w:t>
      </w:r>
      <w:r w:rsidR="009E0FA2">
        <w:rPr>
          <w:rFonts w:ascii="Times New Roman" w:hAnsi="Times New Roman" w:cs="Times New Roman"/>
          <w:sz w:val="24"/>
          <w:szCs w:val="24"/>
        </w:rPr>
        <w:lastRenderedPageBreak/>
        <w:t>not a system devoted to a specific task such as aesthetic evaluation.</w:t>
      </w:r>
      <w:r w:rsidR="0071376D">
        <w:rPr>
          <w:rStyle w:val="FootnoteReference"/>
          <w:rFonts w:ascii="Times New Roman" w:hAnsi="Times New Roman" w:cs="Times New Roman"/>
          <w:sz w:val="24"/>
          <w:szCs w:val="24"/>
        </w:rPr>
        <w:footnoteReference w:id="17"/>
      </w:r>
      <w:r w:rsidR="009E0FA2">
        <w:rPr>
          <w:rFonts w:ascii="Times New Roman" w:hAnsi="Times New Roman" w:cs="Times New Roman"/>
          <w:sz w:val="24"/>
          <w:szCs w:val="24"/>
        </w:rPr>
        <w:t xml:space="preserve"> </w:t>
      </w:r>
      <w:r w:rsidR="00985BA9">
        <w:rPr>
          <w:rFonts w:ascii="Times New Roman" w:hAnsi="Times New Roman" w:cs="Times New Roman"/>
          <w:sz w:val="24"/>
          <w:szCs w:val="24"/>
        </w:rPr>
        <w:t xml:space="preserve">In their meta-analysis of </w:t>
      </w:r>
      <w:r w:rsidR="00914371">
        <w:rPr>
          <w:rFonts w:ascii="Times New Roman" w:hAnsi="Times New Roman" w:cs="Times New Roman"/>
          <w:sz w:val="24"/>
          <w:szCs w:val="24"/>
        </w:rPr>
        <w:t xml:space="preserve">93 neuro-imaging studies of aesthetic judgments, </w:t>
      </w:r>
      <w:r w:rsidR="00DB2A23">
        <w:rPr>
          <w:rFonts w:ascii="Times New Roman" w:hAnsi="Times New Roman" w:cs="Times New Roman"/>
          <w:sz w:val="24"/>
          <w:szCs w:val="24"/>
        </w:rPr>
        <w:t xml:space="preserve">Steven </w:t>
      </w:r>
      <w:r w:rsidR="00914371">
        <w:rPr>
          <w:rFonts w:ascii="Times New Roman" w:hAnsi="Times New Roman" w:cs="Times New Roman"/>
          <w:sz w:val="24"/>
          <w:szCs w:val="24"/>
        </w:rPr>
        <w:t xml:space="preserve">Brown </w:t>
      </w:r>
      <w:r w:rsidR="00DB2A23">
        <w:rPr>
          <w:rFonts w:ascii="Times New Roman" w:hAnsi="Times New Roman" w:cs="Times New Roman"/>
          <w:sz w:val="24"/>
          <w:szCs w:val="24"/>
        </w:rPr>
        <w:t>and colleagues</w:t>
      </w:r>
      <w:r w:rsidR="00914371">
        <w:rPr>
          <w:rFonts w:ascii="Times New Roman" w:hAnsi="Times New Roman" w:cs="Times New Roman"/>
          <w:sz w:val="24"/>
          <w:szCs w:val="24"/>
        </w:rPr>
        <w:t xml:space="preserve"> reach a similar conclusion</w:t>
      </w:r>
      <w:r w:rsidR="009A6A39">
        <w:rPr>
          <w:rFonts w:ascii="Times New Roman" w:hAnsi="Times New Roman" w:cs="Times New Roman"/>
          <w:sz w:val="24"/>
          <w:szCs w:val="24"/>
        </w:rPr>
        <w:t xml:space="preserve"> as Kawabata and Zeki</w:t>
      </w:r>
      <w:r w:rsidR="00914371">
        <w:rPr>
          <w:rFonts w:ascii="Times New Roman" w:hAnsi="Times New Roman" w:cs="Times New Roman"/>
          <w:sz w:val="24"/>
          <w:szCs w:val="24"/>
        </w:rPr>
        <w:t>, stating:</w:t>
      </w:r>
      <w:r w:rsidR="0049794C">
        <w:rPr>
          <w:rFonts w:ascii="Times New Roman" w:hAnsi="Times New Roman" w:cs="Times New Roman"/>
          <w:sz w:val="24"/>
          <w:szCs w:val="24"/>
        </w:rPr>
        <w:t xml:space="preserve"> “Human neuro-imaging studies have convincingly shown that the bra</w:t>
      </w:r>
      <w:r w:rsidR="00A3596C">
        <w:rPr>
          <w:rFonts w:ascii="Times New Roman" w:hAnsi="Times New Roman" w:cs="Times New Roman"/>
          <w:sz w:val="24"/>
          <w:szCs w:val="24"/>
        </w:rPr>
        <w:t>i</w:t>
      </w:r>
      <w:r w:rsidR="0049794C">
        <w:rPr>
          <w:rFonts w:ascii="Times New Roman" w:hAnsi="Times New Roman" w:cs="Times New Roman"/>
          <w:sz w:val="24"/>
          <w:szCs w:val="24"/>
        </w:rPr>
        <w:t>n areas that mediate aesthetic responses to artworks overlap</w:t>
      </w:r>
      <w:r w:rsidR="00D80605">
        <w:rPr>
          <w:rFonts w:ascii="Times New Roman" w:hAnsi="Times New Roman" w:cs="Times New Roman"/>
          <w:sz w:val="24"/>
          <w:szCs w:val="24"/>
        </w:rPr>
        <w:t xml:space="preserve"> those that mediate the appraisal of objects of evolutionary importance</w:t>
      </w:r>
      <w:r w:rsidR="00187F08">
        <w:rPr>
          <w:rFonts w:ascii="Times New Roman" w:hAnsi="Times New Roman" w:cs="Times New Roman"/>
          <w:sz w:val="24"/>
          <w:szCs w:val="24"/>
        </w:rPr>
        <w:t xml:space="preserve">, such as the desirability of food items or the attractiveness of potential mates” (2011, </w:t>
      </w:r>
      <w:r w:rsidR="00707CFA">
        <w:rPr>
          <w:rFonts w:ascii="Times New Roman" w:hAnsi="Times New Roman" w:cs="Times New Roman"/>
          <w:sz w:val="24"/>
          <w:szCs w:val="24"/>
        </w:rPr>
        <w:t xml:space="preserve">p. 250). </w:t>
      </w:r>
    </w:p>
    <w:p w14:paraId="6667EFA8" w14:textId="48612807" w:rsidR="000C546D" w:rsidRDefault="000E5474" w:rsidP="00AE57DA">
      <w:pPr>
        <w:spacing w:line="480" w:lineRule="auto"/>
        <w:rPr>
          <w:rFonts w:ascii="Times New Roman" w:hAnsi="Times New Roman" w:cs="Times New Roman"/>
          <w:sz w:val="24"/>
          <w:szCs w:val="24"/>
        </w:rPr>
      </w:pPr>
      <w:r>
        <w:rPr>
          <w:rFonts w:ascii="Times New Roman" w:hAnsi="Times New Roman" w:cs="Times New Roman"/>
          <w:sz w:val="24"/>
          <w:szCs w:val="24"/>
        </w:rPr>
        <w:t xml:space="preserve">In </w:t>
      </w:r>
      <w:r w:rsidR="00B361D1">
        <w:rPr>
          <w:rFonts w:ascii="Times New Roman" w:hAnsi="Times New Roman" w:cs="Times New Roman"/>
          <w:sz w:val="24"/>
          <w:szCs w:val="24"/>
        </w:rPr>
        <w:t>his</w:t>
      </w:r>
      <w:r>
        <w:rPr>
          <w:rFonts w:ascii="Times New Roman" w:hAnsi="Times New Roman" w:cs="Times New Roman"/>
          <w:sz w:val="24"/>
          <w:szCs w:val="24"/>
        </w:rPr>
        <w:t xml:space="preserve"> review</w:t>
      </w:r>
      <w:r w:rsidR="007029DC">
        <w:rPr>
          <w:rFonts w:ascii="Times New Roman" w:hAnsi="Times New Roman" w:cs="Times New Roman"/>
          <w:sz w:val="24"/>
          <w:szCs w:val="24"/>
        </w:rPr>
        <w:t xml:space="preserve"> </w:t>
      </w:r>
      <w:r>
        <w:rPr>
          <w:rFonts w:ascii="Times New Roman" w:hAnsi="Times New Roman" w:cs="Times New Roman"/>
          <w:sz w:val="24"/>
          <w:szCs w:val="24"/>
        </w:rPr>
        <w:t>of</w:t>
      </w:r>
      <w:r w:rsidR="007029DC">
        <w:rPr>
          <w:rFonts w:ascii="Times New Roman" w:hAnsi="Times New Roman" w:cs="Times New Roman"/>
          <w:sz w:val="24"/>
          <w:szCs w:val="24"/>
        </w:rPr>
        <w:t xml:space="preserve"> recent work in neuro-aesthetics, Marcos Nadal </w:t>
      </w:r>
      <w:r w:rsidR="00C00916">
        <w:rPr>
          <w:rFonts w:ascii="Times New Roman" w:hAnsi="Times New Roman" w:cs="Times New Roman"/>
          <w:sz w:val="24"/>
          <w:szCs w:val="24"/>
        </w:rPr>
        <w:t xml:space="preserve">(2013) </w:t>
      </w:r>
      <w:r>
        <w:rPr>
          <w:rFonts w:ascii="Times New Roman" w:hAnsi="Times New Roman" w:cs="Times New Roman"/>
          <w:sz w:val="24"/>
          <w:szCs w:val="24"/>
        </w:rPr>
        <w:t xml:space="preserve">also </w:t>
      </w:r>
      <w:r w:rsidR="00B52440">
        <w:rPr>
          <w:rFonts w:ascii="Times New Roman" w:hAnsi="Times New Roman" w:cs="Times New Roman"/>
          <w:sz w:val="24"/>
          <w:szCs w:val="24"/>
        </w:rPr>
        <w:t>concluded that</w:t>
      </w:r>
      <w:r w:rsidR="00C00916">
        <w:rPr>
          <w:rFonts w:ascii="Times New Roman" w:hAnsi="Times New Roman" w:cs="Times New Roman"/>
          <w:sz w:val="24"/>
          <w:szCs w:val="24"/>
        </w:rPr>
        <w:t xml:space="preserve"> viewing artwork activates general reward centers of the brain and relies on general emotion processing syste</w:t>
      </w:r>
      <w:r w:rsidR="00A47ABB">
        <w:rPr>
          <w:rFonts w:ascii="Times New Roman" w:hAnsi="Times New Roman" w:cs="Times New Roman"/>
          <w:sz w:val="24"/>
          <w:szCs w:val="24"/>
        </w:rPr>
        <w:t>ms. He states that</w:t>
      </w:r>
      <w:r w:rsidR="000C546D">
        <w:rPr>
          <w:rFonts w:ascii="Times New Roman" w:hAnsi="Times New Roman" w:cs="Times New Roman"/>
          <w:sz w:val="24"/>
          <w:szCs w:val="24"/>
        </w:rPr>
        <w:t>:</w:t>
      </w:r>
    </w:p>
    <w:p w14:paraId="03A60FD3" w14:textId="2BCC5C01" w:rsidR="006C4247" w:rsidRDefault="000C546D" w:rsidP="00E73C71">
      <w:pPr>
        <w:spacing w:line="480" w:lineRule="auto"/>
        <w:ind w:left="720" w:right="720"/>
        <w:rPr>
          <w:rFonts w:ascii="Times New Roman" w:hAnsi="Times New Roman" w:cs="Times New Roman"/>
          <w:sz w:val="24"/>
          <w:szCs w:val="24"/>
        </w:rPr>
      </w:pPr>
      <w:r>
        <w:rPr>
          <w:rFonts w:ascii="Times New Roman" w:hAnsi="Times New Roman" w:cs="Times New Roman"/>
          <w:sz w:val="24"/>
          <w:szCs w:val="24"/>
        </w:rPr>
        <w:t>There is no localized seat for art in the brain</w:t>
      </w:r>
      <w:r w:rsidR="006C5CBC">
        <w:rPr>
          <w:rFonts w:ascii="Times New Roman" w:hAnsi="Times New Roman" w:cs="Times New Roman"/>
          <w:sz w:val="24"/>
          <w:szCs w:val="24"/>
        </w:rPr>
        <w:t>. Rather, our experience of art emerges from the interaction among the nodes of a broadly distributed network of cortical and subcortical areas of the brain</w:t>
      </w:r>
      <w:r w:rsidR="00D54C02">
        <w:rPr>
          <w:rFonts w:ascii="Times New Roman" w:hAnsi="Times New Roman" w:cs="Times New Roman"/>
          <w:sz w:val="24"/>
          <w:szCs w:val="24"/>
        </w:rPr>
        <w:t>. None of these are specialized in responding to art alone, not even in the sense that one could think of Broca and Wernicke’s regions as specialized for language processing</w:t>
      </w:r>
      <w:r w:rsidR="004C3867">
        <w:rPr>
          <w:rFonts w:ascii="Times New Roman" w:hAnsi="Times New Roman" w:cs="Times New Roman"/>
          <w:sz w:val="24"/>
          <w:szCs w:val="24"/>
        </w:rPr>
        <w:t>. They all play crucial roles in other domains of human experience, from perceiving small details in the world or making small decisions to abstract reasoning or establishing social relationships</w:t>
      </w:r>
      <w:r w:rsidR="00E73C71">
        <w:rPr>
          <w:rFonts w:ascii="Times New Roman" w:hAnsi="Times New Roman" w:cs="Times New Roman"/>
          <w:sz w:val="24"/>
          <w:szCs w:val="24"/>
        </w:rPr>
        <w:t xml:space="preserve"> (2103, pg. 152).</w:t>
      </w:r>
      <w:r w:rsidR="00576635">
        <w:rPr>
          <w:rFonts w:ascii="Times New Roman" w:hAnsi="Times New Roman" w:cs="Times New Roman"/>
          <w:sz w:val="24"/>
          <w:szCs w:val="24"/>
        </w:rPr>
        <w:t xml:space="preserve"> </w:t>
      </w:r>
    </w:p>
    <w:p w14:paraId="5808B778" w14:textId="645C554B" w:rsidR="002C2649" w:rsidRDefault="00CB1E1E" w:rsidP="00AE57DA">
      <w:pPr>
        <w:spacing w:line="480" w:lineRule="auto"/>
        <w:rPr>
          <w:rFonts w:ascii="Times New Roman" w:hAnsi="Times New Roman" w:cs="Times New Roman"/>
          <w:sz w:val="24"/>
          <w:szCs w:val="24"/>
        </w:rPr>
      </w:pPr>
      <w:r>
        <w:rPr>
          <w:rFonts w:ascii="Times New Roman" w:hAnsi="Times New Roman" w:cs="Times New Roman"/>
          <w:sz w:val="24"/>
          <w:szCs w:val="24"/>
        </w:rPr>
        <w:t xml:space="preserve">The conclusion of </w:t>
      </w:r>
      <w:r w:rsidR="00A90A5F">
        <w:rPr>
          <w:rFonts w:ascii="Times New Roman" w:hAnsi="Times New Roman" w:cs="Times New Roman"/>
          <w:sz w:val="24"/>
          <w:szCs w:val="24"/>
        </w:rPr>
        <w:t xml:space="preserve">the </w:t>
      </w:r>
      <w:r w:rsidR="00031C23">
        <w:rPr>
          <w:rFonts w:ascii="Times New Roman" w:hAnsi="Times New Roman" w:cs="Times New Roman"/>
          <w:sz w:val="24"/>
          <w:szCs w:val="24"/>
        </w:rPr>
        <w:t>review article</w:t>
      </w:r>
      <w:r w:rsidR="00A90A5F">
        <w:rPr>
          <w:rFonts w:ascii="Times New Roman" w:hAnsi="Times New Roman" w:cs="Times New Roman"/>
          <w:sz w:val="24"/>
          <w:szCs w:val="24"/>
        </w:rPr>
        <w:t>s</w:t>
      </w:r>
      <w:r w:rsidR="00031C23">
        <w:rPr>
          <w:rFonts w:ascii="Times New Roman" w:hAnsi="Times New Roman" w:cs="Times New Roman"/>
          <w:sz w:val="24"/>
          <w:szCs w:val="24"/>
        </w:rPr>
        <w:t xml:space="preserve"> by </w:t>
      </w:r>
      <w:r>
        <w:rPr>
          <w:rFonts w:ascii="Times New Roman" w:hAnsi="Times New Roman" w:cs="Times New Roman"/>
          <w:sz w:val="24"/>
          <w:szCs w:val="24"/>
        </w:rPr>
        <w:t>Nadal</w:t>
      </w:r>
      <w:r w:rsidR="00031C23">
        <w:rPr>
          <w:rFonts w:ascii="Times New Roman" w:hAnsi="Times New Roman" w:cs="Times New Roman"/>
          <w:sz w:val="24"/>
          <w:szCs w:val="24"/>
        </w:rPr>
        <w:t xml:space="preserve"> (2013)</w:t>
      </w:r>
      <w:r w:rsidR="00F71D1B">
        <w:rPr>
          <w:rFonts w:ascii="Times New Roman" w:hAnsi="Times New Roman" w:cs="Times New Roman"/>
          <w:sz w:val="24"/>
          <w:szCs w:val="24"/>
        </w:rPr>
        <w:t xml:space="preserve"> and Brown </w:t>
      </w:r>
      <w:r w:rsidR="00031C23">
        <w:rPr>
          <w:rFonts w:ascii="Times New Roman" w:hAnsi="Times New Roman" w:cs="Times New Roman"/>
          <w:sz w:val="24"/>
          <w:szCs w:val="24"/>
        </w:rPr>
        <w:t>and colleagues (2011)</w:t>
      </w:r>
      <w:r>
        <w:rPr>
          <w:rFonts w:ascii="Times New Roman" w:hAnsi="Times New Roman" w:cs="Times New Roman"/>
          <w:sz w:val="24"/>
          <w:szCs w:val="24"/>
        </w:rPr>
        <w:t xml:space="preserve"> mirror those being reached in </w:t>
      </w:r>
      <w:r w:rsidR="0063223F">
        <w:rPr>
          <w:rFonts w:ascii="Times New Roman" w:hAnsi="Times New Roman" w:cs="Times New Roman"/>
          <w:sz w:val="24"/>
          <w:szCs w:val="24"/>
        </w:rPr>
        <w:t>the neuroscientific investigation of moral judgment</w:t>
      </w:r>
      <w:r w:rsidR="00D62F50">
        <w:rPr>
          <w:rFonts w:ascii="Times New Roman" w:hAnsi="Times New Roman" w:cs="Times New Roman"/>
          <w:sz w:val="24"/>
          <w:szCs w:val="24"/>
        </w:rPr>
        <w:t xml:space="preserve">: </w:t>
      </w:r>
      <w:r w:rsidR="00E024E0">
        <w:rPr>
          <w:rFonts w:ascii="Times New Roman" w:hAnsi="Times New Roman" w:cs="Times New Roman"/>
          <w:sz w:val="24"/>
          <w:szCs w:val="24"/>
        </w:rPr>
        <w:t>cognitive scientists and moral</w:t>
      </w:r>
      <w:r w:rsidR="005C59F4">
        <w:rPr>
          <w:rFonts w:ascii="Times New Roman" w:hAnsi="Times New Roman" w:cs="Times New Roman"/>
          <w:sz w:val="24"/>
          <w:szCs w:val="24"/>
        </w:rPr>
        <w:t xml:space="preserve"> </w:t>
      </w:r>
      <w:r w:rsidR="00E024E0">
        <w:rPr>
          <w:rFonts w:ascii="Times New Roman" w:hAnsi="Times New Roman" w:cs="Times New Roman"/>
          <w:sz w:val="24"/>
          <w:szCs w:val="24"/>
        </w:rPr>
        <w:t xml:space="preserve">psychologists </w:t>
      </w:r>
      <w:r w:rsidR="00D62F50">
        <w:rPr>
          <w:rFonts w:ascii="Times New Roman" w:hAnsi="Times New Roman" w:cs="Times New Roman"/>
          <w:sz w:val="24"/>
          <w:szCs w:val="24"/>
        </w:rPr>
        <w:t xml:space="preserve">have recently concluded that there does not seem to be a </w:t>
      </w:r>
      <w:r w:rsidR="00FF39C5">
        <w:rPr>
          <w:rFonts w:ascii="Times New Roman" w:hAnsi="Times New Roman" w:cs="Times New Roman"/>
          <w:sz w:val="24"/>
          <w:szCs w:val="24"/>
        </w:rPr>
        <w:t>‘</w:t>
      </w:r>
      <w:r w:rsidR="00D62F50">
        <w:rPr>
          <w:rFonts w:ascii="Times New Roman" w:hAnsi="Times New Roman" w:cs="Times New Roman"/>
          <w:sz w:val="24"/>
          <w:szCs w:val="24"/>
        </w:rPr>
        <w:t xml:space="preserve">moral </w:t>
      </w:r>
      <w:r w:rsidR="00D62F50">
        <w:rPr>
          <w:rFonts w:ascii="Times New Roman" w:hAnsi="Times New Roman" w:cs="Times New Roman"/>
          <w:sz w:val="24"/>
          <w:szCs w:val="24"/>
        </w:rPr>
        <w:lastRenderedPageBreak/>
        <w:t>judgment</w:t>
      </w:r>
      <w:r w:rsidR="00FF39C5">
        <w:rPr>
          <w:rFonts w:ascii="Times New Roman" w:hAnsi="Times New Roman" w:cs="Times New Roman"/>
          <w:sz w:val="24"/>
          <w:szCs w:val="24"/>
        </w:rPr>
        <w:t>’</w:t>
      </w:r>
      <w:r w:rsidR="00D62F50">
        <w:rPr>
          <w:rFonts w:ascii="Times New Roman" w:hAnsi="Times New Roman" w:cs="Times New Roman"/>
          <w:sz w:val="24"/>
          <w:szCs w:val="24"/>
        </w:rPr>
        <w:t xml:space="preserve"> area of the brain, or specific process or set of</w:t>
      </w:r>
      <w:r w:rsidR="00B860CD">
        <w:rPr>
          <w:rFonts w:ascii="Times New Roman" w:hAnsi="Times New Roman" w:cs="Times New Roman"/>
          <w:sz w:val="24"/>
          <w:szCs w:val="24"/>
        </w:rPr>
        <w:t xml:space="preserve"> neural</w:t>
      </w:r>
      <w:r w:rsidR="00D62F50">
        <w:rPr>
          <w:rFonts w:ascii="Times New Roman" w:hAnsi="Times New Roman" w:cs="Times New Roman"/>
          <w:sz w:val="24"/>
          <w:szCs w:val="24"/>
        </w:rPr>
        <w:t xml:space="preserve"> processes</w:t>
      </w:r>
      <w:r w:rsidR="00DC6651">
        <w:rPr>
          <w:rFonts w:ascii="Times New Roman" w:hAnsi="Times New Roman" w:cs="Times New Roman"/>
          <w:sz w:val="24"/>
          <w:szCs w:val="24"/>
        </w:rPr>
        <w:t>,</w:t>
      </w:r>
      <w:r w:rsidR="00D62F50">
        <w:rPr>
          <w:rFonts w:ascii="Times New Roman" w:hAnsi="Times New Roman" w:cs="Times New Roman"/>
          <w:sz w:val="24"/>
          <w:szCs w:val="24"/>
        </w:rPr>
        <w:t xml:space="preserve"> devoted to </w:t>
      </w:r>
      <w:r w:rsidR="000E7106">
        <w:rPr>
          <w:rFonts w:ascii="Times New Roman" w:hAnsi="Times New Roman" w:cs="Times New Roman"/>
          <w:sz w:val="24"/>
          <w:szCs w:val="24"/>
        </w:rPr>
        <w:t>forming moral judgments (</w:t>
      </w:r>
      <w:r w:rsidR="00031C23">
        <w:rPr>
          <w:rFonts w:ascii="Times New Roman" w:hAnsi="Times New Roman" w:cs="Times New Roman"/>
          <w:sz w:val="24"/>
          <w:szCs w:val="24"/>
        </w:rPr>
        <w:t xml:space="preserve">e.g., </w:t>
      </w:r>
      <w:r w:rsidR="00BA10D0">
        <w:rPr>
          <w:rFonts w:ascii="Times New Roman" w:hAnsi="Times New Roman" w:cs="Times New Roman"/>
          <w:sz w:val="24"/>
          <w:szCs w:val="24"/>
        </w:rPr>
        <w:t>Borg et al., 2011;</w:t>
      </w:r>
      <w:r w:rsidR="001F5F31">
        <w:rPr>
          <w:rFonts w:ascii="Times New Roman" w:hAnsi="Times New Roman" w:cs="Times New Roman"/>
          <w:sz w:val="24"/>
          <w:szCs w:val="24"/>
        </w:rPr>
        <w:t xml:space="preserve"> </w:t>
      </w:r>
      <w:r w:rsidR="00D22282">
        <w:rPr>
          <w:rFonts w:ascii="Times New Roman" w:hAnsi="Times New Roman" w:cs="Times New Roman"/>
          <w:sz w:val="24"/>
          <w:szCs w:val="24"/>
        </w:rPr>
        <w:t xml:space="preserve">Bzodak, et al., 2012; </w:t>
      </w:r>
      <w:r w:rsidR="00BA10D0">
        <w:rPr>
          <w:rFonts w:ascii="Times New Roman" w:hAnsi="Times New Roman" w:cs="Times New Roman"/>
          <w:sz w:val="24"/>
          <w:szCs w:val="24"/>
        </w:rPr>
        <w:t xml:space="preserve">Cushman and Young, 2011; </w:t>
      </w:r>
      <w:r w:rsidR="003300E4">
        <w:rPr>
          <w:rFonts w:ascii="Times New Roman" w:hAnsi="Times New Roman" w:cs="Times New Roman"/>
          <w:sz w:val="24"/>
          <w:szCs w:val="24"/>
        </w:rPr>
        <w:t>Decety and Cowell, 2014;</w:t>
      </w:r>
      <w:r w:rsidR="00BA10D0">
        <w:rPr>
          <w:rFonts w:ascii="Times New Roman" w:hAnsi="Times New Roman" w:cs="Times New Roman"/>
          <w:sz w:val="24"/>
          <w:szCs w:val="24"/>
        </w:rPr>
        <w:t xml:space="preserve"> </w:t>
      </w:r>
      <w:r w:rsidR="000E7106">
        <w:rPr>
          <w:rFonts w:ascii="Times New Roman" w:hAnsi="Times New Roman" w:cs="Times New Roman"/>
          <w:sz w:val="24"/>
          <w:szCs w:val="24"/>
        </w:rPr>
        <w:t>Greene</w:t>
      </w:r>
      <w:r w:rsidR="003E4474">
        <w:rPr>
          <w:rFonts w:ascii="Times New Roman" w:hAnsi="Times New Roman" w:cs="Times New Roman"/>
          <w:sz w:val="24"/>
          <w:szCs w:val="24"/>
        </w:rPr>
        <w:t xml:space="preserve"> 2015a, 2015b; </w:t>
      </w:r>
      <w:r w:rsidR="008B151D">
        <w:rPr>
          <w:rFonts w:ascii="Times New Roman" w:hAnsi="Times New Roman" w:cs="Times New Roman"/>
          <w:sz w:val="24"/>
          <w:szCs w:val="24"/>
        </w:rPr>
        <w:t xml:space="preserve">Young and Dungan, 2012). </w:t>
      </w:r>
      <w:r w:rsidR="00080697">
        <w:rPr>
          <w:rFonts w:ascii="Times New Roman" w:hAnsi="Times New Roman" w:cs="Times New Roman"/>
          <w:sz w:val="24"/>
          <w:szCs w:val="24"/>
        </w:rPr>
        <w:t xml:space="preserve">Based </w:t>
      </w:r>
      <w:r w:rsidR="00C917CD">
        <w:rPr>
          <w:rFonts w:ascii="Times New Roman" w:hAnsi="Times New Roman" w:cs="Times New Roman"/>
          <w:sz w:val="24"/>
          <w:szCs w:val="24"/>
        </w:rPr>
        <w:t>on this neuroscientific evidence</w:t>
      </w:r>
      <w:r w:rsidR="00340562">
        <w:rPr>
          <w:rFonts w:ascii="Times New Roman" w:hAnsi="Times New Roman" w:cs="Times New Roman"/>
          <w:sz w:val="24"/>
          <w:szCs w:val="24"/>
        </w:rPr>
        <w:t>,</w:t>
      </w:r>
      <w:r w:rsidR="00C917CD">
        <w:rPr>
          <w:rFonts w:ascii="Times New Roman" w:hAnsi="Times New Roman" w:cs="Times New Roman"/>
          <w:sz w:val="24"/>
          <w:szCs w:val="24"/>
        </w:rPr>
        <w:t xml:space="preserve"> as well as philosophical argumentation</w:t>
      </w:r>
      <w:r w:rsidR="00080697">
        <w:rPr>
          <w:rFonts w:ascii="Times New Roman" w:hAnsi="Times New Roman" w:cs="Times New Roman"/>
          <w:sz w:val="24"/>
          <w:szCs w:val="24"/>
        </w:rPr>
        <w:t xml:space="preserve">, some philosophers have </w:t>
      </w:r>
      <w:r w:rsidR="00AC62C8">
        <w:rPr>
          <w:rFonts w:ascii="Times New Roman" w:hAnsi="Times New Roman" w:cs="Times New Roman"/>
          <w:sz w:val="24"/>
          <w:szCs w:val="24"/>
        </w:rPr>
        <w:t>similarly</w:t>
      </w:r>
      <w:r w:rsidR="00080697">
        <w:rPr>
          <w:rFonts w:ascii="Times New Roman" w:hAnsi="Times New Roman" w:cs="Times New Roman"/>
          <w:sz w:val="24"/>
          <w:szCs w:val="24"/>
        </w:rPr>
        <w:t xml:space="preserve"> begun to </w:t>
      </w:r>
      <w:r w:rsidR="003B1B26">
        <w:rPr>
          <w:rFonts w:ascii="Times New Roman" w:hAnsi="Times New Roman" w:cs="Times New Roman"/>
          <w:sz w:val="24"/>
          <w:szCs w:val="24"/>
        </w:rPr>
        <w:t>conclude</w:t>
      </w:r>
      <w:r w:rsidR="00080697">
        <w:rPr>
          <w:rFonts w:ascii="Times New Roman" w:hAnsi="Times New Roman" w:cs="Times New Roman"/>
          <w:sz w:val="24"/>
          <w:szCs w:val="24"/>
        </w:rPr>
        <w:t xml:space="preserve"> t</w:t>
      </w:r>
      <w:r w:rsidR="00412A6F">
        <w:rPr>
          <w:rFonts w:ascii="Times New Roman" w:hAnsi="Times New Roman" w:cs="Times New Roman"/>
          <w:sz w:val="24"/>
          <w:szCs w:val="24"/>
        </w:rPr>
        <w:t xml:space="preserve">hat </w:t>
      </w:r>
      <w:r w:rsidR="00FF39C5">
        <w:rPr>
          <w:rFonts w:ascii="Times New Roman" w:hAnsi="Times New Roman" w:cs="Times New Roman"/>
          <w:sz w:val="24"/>
          <w:szCs w:val="24"/>
        </w:rPr>
        <w:t>‘</w:t>
      </w:r>
      <w:r w:rsidR="00412A6F">
        <w:rPr>
          <w:rFonts w:ascii="Times New Roman" w:hAnsi="Times New Roman" w:cs="Times New Roman"/>
          <w:sz w:val="24"/>
          <w:szCs w:val="24"/>
        </w:rPr>
        <w:t>moral judgment</w:t>
      </w:r>
      <w:r w:rsidR="00FF39C5">
        <w:rPr>
          <w:rFonts w:ascii="Times New Roman" w:hAnsi="Times New Roman" w:cs="Times New Roman"/>
          <w:sz w:val="24"/>
          <w:szCs w:val="24"/>
        </w:rPr>
        <w:t>’</w:t>
      </w:r>
      <w:r w:rsidR="00412A6F">
        <w:rPr>
          <w:rFonts w:ascii="Times New Roman" w:hAnsi="Times New Roman" w:cs="Times New Roman"/>
          <w:sz w:val="24"/>
          <w:szCs w:val="24"/>
        </w:rPr>
        <w:t xml:space="preserve"> is not a unified concept</w:t>
      </w:r>
      <w:r w:rsidR="000E6C50">
        <w:rPr>
          <w:rFonts w:ascii="Times New Roman" w:hAnsi="Times New Roman" w:cs="Times New Roman"/>
          <w:sz w:val="24"/>
          <w:szCs w:val="24"/>
        </w:rPr>
        <w:t xml:space="preserve"> and that some of the philosophical </w:t>
      </w:r>
      <w:r w:rsidR="00A25C1E">
        <w:rPr>
          <w:rFonts w:ascii="Times New Roman" w:hAnsi="Times New Roman" w:cs="Times New Roman"/>
          <w:sz w:val="24"/>
          <w:szCs w:val="24"/>
        </w:rPr>
        <w:t xml:space="preserve">positions </w:t>
      </w:r>
      <w:r w:rsidR="00B37A95">
        <w:rPr>
          <w:rFonts w:ascii="Times New Roman" w:hAnsi="Times New Roman" w:cs="Times New Roman"/>
          <w:sz w:val="24"/>
          <w:szCs w:val="24"/>
        </w:rPr>
        <w:t>on</w:t>
      </w:r>
      <w:r w:rsidR="000E6C50">
        <w:rPr>
          <w:rFonts w:ascii="Times New Roman" w:hAnsi="Times New Roman" w:cs="Times New Roman"/>
          <w:sz w:val="24"/>
          <w:szCs w:val="24"/>
        </w:rPr>
        <w:t xml:space="preserve"> moral judgment </w:t>
      </w:r>
      <w:r w:rsidR="00C917CD">
        <w:rPr>
          <w:rFonts w:ascii="Times New Roman" w:hAnsi="Times New Roman" w:cs="Times New Roman"/>
          <w:sz w:val="24"/>
          <w:szCs w:val="24"/>
        </w:rPr>
        <w:t xml:space="preserve">that depend on </w:t>
      </w:r>
      <w:r w:rsidR="005C59F4">
        <w:rPr>
          <w:rFonts w:ascii="Times New Roman" w:hAnsi="Times New Roman" w:cs="Times New Roman"/>
          <w:sz w:val="24"/>
          <w:szCs w:val="24"/>
        </w:rPr>
        <w:t xml:space="preserve">the </w:t>
      </w:r>
      <w:r w:rsidR="00B37A95">
        <w:rPr>
          <w:rFonts w:ascii="Times New Roman" w:hAnsi="Times New Roman" w:cs="Times New Roman"/>
          <w:sz w:val="24"/>
          <w:szCs w:val="24"/>
        </w:rPr>
        <w:t>assumption</w:t>
      </w:r>
      <w:r w:rsidR="005C59F4">
        <w:rPr>
          <w:rFonts w:ascii="Times New Roman" w:hAnsi="Times New Roman" w:cs="Times New Roman"/>
          <w:sz w:val="24"/>
          <w:szCs w:val="24"/>
        </w:rPr>
        <w:t xml:space="preserve"> that</w:t>
      </w:r>
      <w:r w:rsidR="00C917CD">
        <w:rPr>
          <w:rFonts w:ascii="Times New Roman" w:hAnsi="Times New Roman" w:cs="Times New Roman"/>
          <w:sz w:val="24"/>
          <w:szCs w:val="24"/>
        </w:rPr>
        <w:t xml:space="preserve"> </w:t>
      </w:r>
      <w:r w:rsidR="00AC62C8">
        <w:rPr>
          <w:rFonts w:ascii="Times New Roman" w:hAnsi="Times New Roman" w:cs="Times New Roman"/>
          <w:sz w:val="24"/>
          <w:szCs w:val="24"/>
        </w:rPr>
        <w:t xml:space="preserve">moral judgments are unified in some fashion </w:t>
      </w:r>
      <w:r w:rsidR="000E6C50">
        <w:rPr>
          <w:rFonts w:ascii="Times New Roman" w:hAnsi="Times New Roman" w:cs="Times New Roman"/>
          <w:sz w:val="24"/>
          <w:szCs w:val="24"/>
        </w:rPr>
        <w:t xml:space="preserve">need to be </w:t>
      </w:r>
      <w:r w:rsidR="00200C28">
        <w:rPr>
          <w:rFonts w:ascii="Times New Roman" w:hAnsi="Times New Roman" w:cs="Times New Roman"/>
          <w:sz w:val="24"/>
          <w:szCs w:val="24"/>
        </w:rPr>
        <w:t>re-examined</w:t>
      </w:r>
      <w:r w:rsidR="000E6C50">
        <w:rPr>
          <w:rFonts w:ascii="Times New Roman" w:hAnsi="Times New Roman" w:cs="Times New Roman"/>
          <w:sz w:val="24"/>
          <w:szCs w:val="24"/>
        </w:rPr>
        <w:t xml:space="preserve"> (</w:t>
      </w:r>
      <w:r w:rsidR="00031C23">
        <w:rPr>
          <w:rFonts w:ascii="Times New Roman" w:hAnsi="Times New Roman" w:cs="Times New Roman"/>
          <w:sz w:val="24"/>
          <w:szCs w:val="24"/>
        </w:rPr>
        <w:t xml:space="preserve">e.g., </w:t>
      </w:r>
      <w:r w:rsidR="002E0096">
        <w:rPr>
          <w:rFonts w:ascii="Times New Roman" w:hAnsi="Times New Roman" w:cs="Times New Roman"/>
          <w:sz w:val="24"/>
          <w:szCs w:val="24"/>
        </w:rPr>
        <w:t xml:space="preserve">McHugh et al., 2021; </w:t>
      </w:r>
      <w:r w:rsidR="00185E62">
        <w:rPr>
          <w:rFonts w:ascii="Times New Roman" w:hAnsi="Times New Roman" w:cs="Times New Roman"/>
          <w:sz w:val="24"/>
          <w:szCs w:val="24"/>
        </w:rPr>
        <w:t xml:space="preserve">Railton, 2017; </w:t>
      </w:r>
      <w:r w:rsidR="00F0731E">
        <w:rPr>
          <w:rFonts w:ascii="Times New Roman" w:hAnsi="Times New Roman" w:cs="Times New Roman"/>
          <w:sz w:val="24"/>
          <w:szCs w:val="24"/>
        </w:rPr>
        <w:t>Sinnott-Armstrong and Thalia, 2012, 2014; Stich, 2006</w:t>
      </w:r>
      <w:r w:rsidR="008B553F">
        <w:rPr>
          <w:rFonts w:ascii="Times New Roman" w:hAnsi="Times New Roman" w:cs="Times New Roman"/>
          <w:sz w:val="24"/>
          <w:szCs w:val="24"/>
        </w:rPr>
        <w:t>;</w:t>
      </w:r>
      <w:r w:rsidR="00F0731E">
        <w:rPr>
          <w:rFonts w:ascii="Times New Roman" w:hAnsi="Times New Roman" w:cs="Times New Roman"/>
          <w:sz w:val="24"/>
          <w:szCs w:val="24"/>
        </w:rPr>
        <w:t xml:space="preserve"> Sackris 2021</w:t>
      </w:r>
      <w:r w:rsidR="001C579A">
        <w:rPr>
          <w:rFonts w:ascii="Times New Roman" w:hAnsi="Times New Roman" w:cs="Times New Roman"/>
          <w:sz w:val="24"/>
          <w:szCs w:val="24"/>
        </w:rPr>
        <w:t>;</w:t>
      </w:r>
      <w:r w:rsidR="00973D48">
        <w:rPr>
          <w:rFonts w:ascii="Times New Roman" w:hAnsi="Times New Roman" w:cs="Times New Roman"/>
          <w:sz w:val="24"/>
          <w:szCs w:val="24"/>
        </w:rPr>
        <w:t xml:space="preserve"> Sackris and Larsen, 2022;</w:t>
      </w:r>
      <w:r w:rsidR="001C579A">
        <w:rPr>
          <w:rFonts w:ascii="Times New Roman" w:hAnsi="Times New Roman" w:cs="Times New Roman"/>
          <w:sz w:val="24"/>
          <w:szCs w:val="24"/>
        </w:rPr>
        <w:t xml:space="preserve"> Cf. Kumar 2015, </w:t>
      </w:r>
      <w:r w:rsidR="0006035F">
        <w:rPr>
          <w:rFonts w:ascii="Times New Roman" w:hAnsi="Times New Roman" w:cs="Times New Roman"/>
          <w:sz w:val="24"/>
          <w:szCs w:val="24"/>
        </w:rPr>
        <w:t>2016a, 2016b</w:t>
      </w:r>
      <w:r w:rsidR="00F0731E">
        <w:rPr>
          <w:rFonts w:ascii="Times New Roman" w:hAnsi="Times New Roman" w:cs="Times New Roman"/>
          <w:sz w:val="24"/>
          <w:szCs w:val="24"/>
        </w:rPr>
        <w:t>)</w:t>
      </w:r>
      <w:r w:rsidR="0006035F">
        <w:rPr>
          <w:rFonts w:ascii="Times New Roman" w:hAnsi="Times New Roman" w:cs="Times New Roman"/>
          <w:sz w:val="24"/>
          <w:szCs w:val="24"/>
        </w:rPr>
        <w:t>.</w:t>
      </w:r>
    </w:p>
    <w:p w14:paraId="21B50E75" w14:textId="3E23143B" w:rsidR="00CA72FD" w:rsidRPr="00AE57DA" w:rsidRDefault="00D56062" w:rsidP="00AE57DA">
      <w:pPr>
        <w:spacing w:line="480" w:lineRule="auto"/>
        <w:rPr>
          <w:rFonts w:ascii="Times New Roman" w:hAnsi="Times New Roman" w:cs="Times New Roman"/>
          <w:sz w:val="24"/>
          <w:szCs w:val="24"/>
        </w:rPr>
      </w:pPr>
      <w:r>
        <w:rPr>
          <w:rFonts w:ascii="Times New Roman" w:hAnsi="Times New Roman" w:cs="Times New Roman"/>
          <w:sz w:val="24"/>
          <w:szCs w:val="24"/>
        </w:rPr>
        <w:t xml:space="preserve">Admittedly, </w:t>
      </w:r>
      <w:r w:rsidR="0049364D">
        <w:rPr>
          <w:rFonts w:ascii="Times New Roman" w:hAnsi="Times New Roman" w:cs="Times New Roman"/>
          <w:sz w:val="24"/>
          <w:szCs w:val="24"/>
        </w:rPr>
        <w:t xml:space="preserve">different </w:t>
      </w:r>
      <w:r w:rsidR="00EC3CC1">
        <w:rPr>
          <w:rFonts w:ascii="Times New Roman" w:hAnsi="Times New Roman" w:cs="Times New Roman"/>
          <w:sz w:val="24"/>
          <w:szCs w:val="24"/>
        </w:rPr>
        <w:t xml:space="preserve">cognitive </w:t>
      </w:r>
      <w:r w:rsidR="0049364D">
        <w:rPr>
          <w:rFonts w:ascii="Times New Roman" w:hAnsi="Times New Roman" w:cs="Times New Roman"/>
          <w:sz w:val="24"/>
          <w:szCs w:val="24"/>
        </w:rPr>
        <w:t xml:space="preserve">processes could </w:t>
      </w:r>
      <w:r w:rsidR="00EC3CC1">
        <w:rPr>
          <w:rFonts w:ascii="Times New Roman" w:hAnsi="Times New Roman" w:cs="Times New Roman"/>
          <w:sz w:val="24"/>
          <w:szCs w:val="24"/>
        </w:rPr>
        <w:t xml:space="preserve">nonetheless </w:t>
      </w:r>
      <w:r w:rsidR="0049364D">
        <w:rPr>
          <w:rFonts w:ascii="Times New Roman" w:hAnsi="Times New Roman" w:cs="Times New Roman"/>
          <w:sz w:val="24"/>
          <w:szCs w:val="24"/>
        </w:rPr>
        <w:t>yield products with important, shared features, but as we have seen from the earlier sections of th</w:t>
      </w:r>
      <w:r w:rsidR="00462851">
        <w:rPr>
          <w:rFonts w:ascii="Times New Roman" w:hAnsi="Times New Roman" w:cs="Times New Roman"/>
          <w:sz w:val="24"/>
          <w:szCs w:val="24"/>
        </w:rPr>
        <w:t>is</w:t>
      </w:r>
      <w:r w:rsidR="0049364D">
        <w:rPr>
          <w:rFonts w:ascii="Times New Roman" w:hAnsi="Times New Roman" w:cs="Times New Roman"/>
          <w:sz w:val="24"/>
          <w:szCs w:val="24"/>
        </w:rPr>
        <w:t xml:space="preserve"> paper, philosophers have yet to identify a significant, shared feature that unites </w:t>
      </w:r>
      <w:r w:rsidR="00CA72FD">
        <w:rPr>
          <w:rFonts w:ascii="Times New Roman" w:hAnsi="Times New Roman" w:cs="Times New Roman"/>
          <w:sz w:val="24"/>
          <w:szCs w:val="24"/>
        </w:rPr>
        <w:t xml:space="preserve">the judgments we typically refer to as “aesthetic”. The fact that such diverse cognitive processes give rise to said judgments, and the fact the studies reviewed </w:t>
      </w:r>
      <w:r w:rsidR="0017595C">
        <w:rPr>
          <w:rFonts w:ascii="Times New Roman" w:hAnsi="Times New Roman" w:cs="Times New Roman"/>
          <w:sz w:val="24"/>
          <w:szCs w:val="24"/>
        </w:rPr>
        <w:t xml:space="preserve">here </w:t>
      </w:r>
      <w:r w:rsidR="00CA72FD">
        <w:rPr>
          <w:rFonts w:ascii="Times New Roman" w:hAnsi="Times New Roman" w:cs="Times New Roman"/>
          <w:sz w:val="24"/>
          <w:szCs w:val="24"/>
        </w:rPr>
        <w:t xml:space="preserve">only consider the medium of visual </w:t>
      </w:r>
      <w:r w:rsidR="00512417">
        <w:rPr>
          <w:rFonts w:ascii="Times New Roman" w:hAnsi="Times New Roman" w:cs="Times New Roman"/>
          <w:sz w:val="24"/>
          <w:szCs w:val="24"/>
        </w:rPr>
        <w:t>appreciation</w:t>
      </w:r>
      <w:r w:rsidR="00CA72FD">
        <w:rPr>
          <w:rFonts w:ascii="Times New Roman" w:hAnsi="Times New Roman" w:cs="Times New Roman"/>
          <w:sz w:val="24"/>
          <w:szCs w:val="24"/>
        </w:rPr>
        <w:t xml:space="preserve">, </w:t>
      </w:r>
      <w:r w:rsidR="00094635">
        <w:rPr>
          <w:rFonts w:ascii="Times New Roman" w:hAnsi="Times New Roman" w:cs="Times New Roman"/>
          <w:sz w:val="24"/>
          <w:szCs w:val="24"/>
        </w:rPr>
        <w:t>we can only imagine the diverse set of brain processes that might be called upon when music is listed to, or fine wine is tasted. Although the field of neuro-aesthetics is a young one, the findings are already decidedly pointing in one direction: there is no area of the brain, or distinctive set of</w:t>
      </w:r>
      <w:r w:rsidR="00CA6F96">
        <w:rPr>
          <w:rFonts w:ascii="Times New Roman" w:hAnsi="Times New Roman" w:cs="Times New Roman"/>
          <w:sz w:val="24"/>
          <w:szCs w:val="24"/>
        </w:rPr>
        <w:t xml:space="preserve"> neural</w:t>
      </w:r>
      <w:r w:rsidR="00094635">
        <w:rPr>
          <w:rFonts w:ascii="Times New Roman" w:hAnsi="Times New Roman" w:cs="Times New Roman"/>
          <w:sz w:val="24"/>
          <w:szCs w:val="24"/>
        </w:rPr>
        <w:t xml:space="preserve"> processes, devoted to making </w:t>
      </w:r>
      <w:r w:rsidR="008B553F">
        <w:rPr>
          <w:rFonts w:ascii="Times New Roman" w:hAnsi="Times New Roman" w:cs="Times New Roman"/>
          <w:sz w:val="24"/>
          <w:szCs w:val="24"/>
        </w:rPr>
        <w:t>‘</w:t>
      </w:r>
      <w:r w:rsidR="00094635">
        <w:rPr>
          <w:rFonts w:ascii="Times New Roman" w:hAnsi="Times New Roman" w:cs="Times New Roman"/>
          <w:sz w:val="24"/>
          <w:szCs w:val="24"/>
        </w:rPr>
        <w:t>aesthetic judgments</w:t>
      </w:r>
      <w:r w:rsidR="009B1F25">
        <w:rPr>
          <w:rFonts w:ascii="Times New Roman" w:hAnsi="Times New Roman" w:cs="Times New Roman"/>
          <w:sz w:val="24"/>
          <w:szCs w:val="24"/>
        </w:rPr>
        <w:t>’</w:t>
      </w:r>
      <w:r w:rsidR="00094635">
        <w:rPr>
          <w:rFonts w:ascii="Times New Roman" w:hAnsi="Times New Roman" w:cs="Times New Roman"/>
          <w:sz w:val="24"/>
          <w:szCs w:val="24"/>
        </w:rPr>
        <w:t xml:space="preserve">. </w:t>
      </w:r>
      <w:r w:rsidR="00FA1E87">
        <w:rPr>
          <w:rFonts w:ascii="Times New Roman" w:hAnsi="Times New Roman" w:cs="Times New Roman"/>
          <w:sz w:val="24"/>
          <w:szCs w:val="24"/>
        </w:rPr>
        <w:t>It appears that</w:t>
      </w:r>
      <w:r w:rsidR="00DB7BA8">
        <w:rPr>
          <w:rFonts w:ascii="Times New Roman" w:hAnsi="Times New Roman" w:cs="Times New Roman"/>
          <w:sz w:val="24"/>
          <w:szCs w:val="24"/>
        </w:rPr>
        <w:t xml:space="preserve"> what </w:t>
      </w:r>
      <w:r w:rsidR="001A4D05">
        <w:rPr>
          <w:rFonts w:ascii="Times New Roman" w:hAnsi="Times New Roman" w:cs="Times New Roman"/>
          <w:sz w:val="24"/>
          <w:szCs w:val="24"/>
        </w:rPr>
        <w:t xml:space="preserve">researchers ordinarily </w:t>
      </w:r>
      <w:r w:rsidR="00DB7BA8">
        <w:rPr>
          <w:rFonts w:ascii="Times New Roman" w:hAnsi="Times New Roman" w:cs="Times New Roman"/>
          <w:sz w:val="24"/>
          <w:szCs w:val="24"/>
        </w:rPr>
        <w:t>refer to as</w:t>
      </w:r>
      <w:r w:rsidR="00FA1E87">
        <w:rPr>
          <w:rFonts w:ascii="Times New Roman" w:hAnsi="Times New Roman" w:cs="Times New Roman"/>
          <w:sz w:val="24"/>
          <w:szCs w:val="24"/>
        </w:rPr>
        <w:t xml:space="preserve"> </w:t>
      </w:r>
      <w:r w:rsidR="008B553F">
        <w:rPr>
          <w:rFonts w:ascii="Times New Roman" w:hAnsi="Times New Roman" w:cs="Times New Roman"/>
          <w:sz w:val="24"/>
          <w:szCs w:val="24"/>
        </w:rPr>
        <w:t>‘</w:t>
      </w:r>
      <w:r w:rsidR="00FA1E87">
        <w:rPr>
          <w:rFonts w:ascii="Times New Roman" w:hAnsi="Times New Roman" w:cs="Times New Roman"/>
          <w:sz w:val="24"/>
          <w:szCs w:val="24"/>
        </w:rPr>
        <w:t>aesthetic judgment</w:t>
      </w:r>
      <w:r w:rsidR="008B553F">
        <w:rPr>
          <w:rFonts w:ascii="Times New Roman" w:hAnsi="Times New Roman" w:cs="Times New Roman"/>
          <w:sz w:val="24"/>
          <w:szCs w:val="24"/>
        </w:rPr>
        <w:t>’</w:t>
      </w:r>
      <w:r w:rsidR="00FA1E87">
        <w:rPr>
          <w:rFonts w:ascii="Times New Roman" w:hAnsi="Times New Roman" w:cs="Times New Roman"/>
          <w:sz w:val="24"/>
          <w:szCs w:val="24"/>
        </w:rPr>
        <w:t xml:space="preserve"> call</w:t>
      </w:r>
      <w:r w:rsidR="00DB7BA8">
        <w:rPr>
          <w:rFonts w:ascii="Times New Roman" w:hAnsi="Times New Roman" w:cs="Times New Roman"/>
          <w:sz w:val="24"/>
          <w:szCs w:val="24"/>
        </w:rPr>
        <w:t>s</w:t>
      </w:r>
      <w:r w:rsidR="00FA1E87">
        <w:rPr>
          <w:rFonts w:ascii="Times New Roman" w:hAnsi="Times New Roman" w:cs="Times New Roman"/>
          <w:sz w:val="24"/>
          <w:szCs w:val="24"/>
        </w:rPr>
        <w:t xml:space="preserve"> on diverse areas of the brain to process stimuli and then make</w:t>
      </w:r>
      <w:r w:rsidR="00DB7BA8">
        <w:rPr>
          <w:rFonts w:ascii="Times New Roman" w:hAnsi="Times New Roman" w:cs="Times New Roman"/>
          <w:sz w:val="24"/>
          <w:szCs w:val="24"/>
        </w:rPr>
        <w:t>s</w:t>
      </w:r>
      <w:r w:rsidR="00FA1E87">
        <w:rPr>
          <w:rFonts w:ascii="Times New Roman" w:hAnsi="Times New Roman" w:cs="Times New Roman"/>
          <w:sz w:val="24"/>
          <w:szCs w:val="24"/>
        </w:rPr>
        <w:t xml:space="preserve"> use of general reward circuits within the brain</w:t>
      </w:r>
      <w:r w:rsidR="004C3156">
        <w:rPr>
          <w:rFonts w:ascii="Times New Roman" w:hAnsi="Times New Roman" w:cs="Times New Roman"/>
          <w:sz w:val="24"/>
          <w:szCs w:val="24"/>
        </w:rPr>
        <w:t xml:space="preserve"> to form positive or negative judgments</w:t>
      </w:r>
      <w:r w:rsidR="00FA1E87">
        <w:rPr>
          <w:rFonts w:ascii="Times New Roman" w:hAnsi="Times New Roman" w:cs="Times New Roman"/>
          <w:sz w:val="24"/>
          <w:szCs w:val="24"/>
        </w:rPr>
        <w:t xml:space="preserve">. </w:t>
      </w:r>
    </w:p>
    <w:p w14:paraId="266185D6" w14:textId="68F65D8E" w:rsidR="00324017" w:rsidRPr="00A660ED" w:rsidRDefault="004869C9" w:rsidP="004869C9">
      <w:pPr>
        <w:pStyle w:val="ListParagraph"/>
        <w:numPr>
          <w:ilvl w:val="0"/>
          <w:numId w:val="7"/>
        </w:numPr>
        <w:spacing w:line="480" w:lineRule="auto"/>
        <w:rPr>
          <w:rFonts w:ascii="Times New Roman" w:hAnsi="Times New Roman" w:cs="Times New Roman"/>
          <w:b/>
          <w:sz w:val="24"/>
          <w:szCs w:val="24"/>
        </w:rPr>
      </w:pPr>
      <w:r w:rsidRPr="00A660ED">
        <w:rPr>
          <w:rFonts w:ascii="Times New Roman" w:hAnsi="Times New Roman" w:cs="Times New Roman"/>
          <w:b/>
          <w:sz w:val="24"/>
          <w:szCs w:val="24"/>
        </w:rPr>
        <w:t>Conclusion</w:t>
      </w:r>
    </w:p>
    <w:p w14:paraId="44C02C9F" w14:textId="1F44CC1A" w:rsidR="002153FD" w:rsidRDefault="004C3156" w:rsidP="004C5DB4">
      <w:pPr>
        <w:spacing w:line="480" w:lineRule="auto"/>
        <w:rPr>
          <w:rFonts w:ascii="Times New Roman" w:hAnsi="Times New Roman" w:cs="Times New Roman"/>
          <w:sz w:val="24"/>
          <w:szCs w:val="24"/>
        </w:rPr>
      </w:pPr>
      <w:r>
        <w:rPr>
          <w:rFonts w:ascii="Times New Roman" w:hAnsi="Times New Roman" w:cs="Times New Roman"/>
          <w:sz w:val="24"/>
          <w:szCs w:val="24"/>
        </w:rPr>
        <w:t xml:space="preserve">The phrase “aesthetic judgment” </w:t>
      </w:r>
      <w:r w:rsidR="001A4D05">
        <w:rPr>
          <w:rFonts w:ascii="Times New Roman" w:hAnsi="Times New Roman" w:cs="Times New Roman"/>
          <w:sz w:val="24"/>
          <w:szCs w:val="24"/>
        </w:rPr>
        <w:t>may have</w:t>
      </w:r>
      <w:r w:rsidR="00056999">
        <w:rPr>
          <w:rFonts w:ascii="Times New Roman" w:hAnsi="Times New Roman" w:cs="Times New Roman"/>
          <w:sz w:val="24"/>
          <w:szCs w:val="24"/>
        </w:rPr>
        <w:t xml:space="preserve"> </w:t>
      </w:r>
      <w:r w:rsidR="001A4D05">
        <w:rPr>
          <w:rFonts w:ascii="Times New Roman" w:hAnsi="Times New Roman" w:cs="Times New Roman"/>
          <w:sz w:val="24"/>
          <w:szCs w:val="24"/>
        </w:rPr>
        <w:t xml:space="preserve">a </w:t>
      </w:r>
      <w:r w:rsidR="00187725">
        <w:rPr>
          <w:rFonts w:ascii="Times New Roman" w:hAnsi="Times New Roman" w:cs="Times New Roman"/>
          <w:sz w:val="24"/>
          <w:szCs w:val="24"/>
        </w:rPr>
        <w:t xml:space="preserve">somewhat well-understood, </w:t>
      </w:r>
      <w:r w:rsidR="00056999">
        <w:rPr>
          <w:rFonts w:ascii="Times New Roman" w:hAnsi="Times New Roman" w:cs="Times New Roman"/>
          <w:sz w:val="24"/>
          <w:szCs w:val="24"/>
        </w:rPr>
        <w:t>conventional meaning</w:t>
      </w:r>
      <w:r w:rsidR="001A4D05">
        <w:rPr>
          <w:rFonts w:ascii="Times New Roman" w:hAnsi="Times New Roman" w:cs="Times New Roman"/>
          <w:sz w:val="24"/>
          <w:szCs w:val="24"/>
        </w:rPr>
        <w:t xml:space="preserve"> in philosophical circles, </w:t>
      </w:r>
      <w:r w:rsidR="00BC55B1">
        <w:rPr>
          <w:rFonts w:ascii="Times New Roman" w:hAnsi="Times New Roman" w:cs="Times New Roman"/>
          <w:sz w:val="24"/>
          <w:szCs w:val="24"/>
        </w:rPr>
        <w:t>and</w:t>
      </w:r>
      <w:r w:rsidR="001A4D05">
        <w:rPr>
          <w:rFonts w:ascii="Times New Roman" w:hAnsi="Times New Roman" w:cs="Times New Roman"/>
          <w:sz w:val="24"/>
          <w:szCs w:val="24"/>
        </w:rPr>
        <w:t xml:space="preserve"> people outside these circles appear to </w:t>
      </w:r>
      <w:r w:rsidR="005C4135">
        <w:rPr>
          <w:rFonts w:ascii="Times New Roman" w:hAnsi="Times New Roman" w:cs="Times New Roman"/>
          <w:sz w:val="24"/>
          <w:szCs w:val="24"/>
        </w:rPr>
        <w:t>routinely</w:t>
      </w:r>
      <w:r w:rsidR="00BC55B1">
        <w:rPr>
          <w:rFonts w:ascii="Times New Roman" w:hAnsi="Times New Roman" w:cs="Times New Roman"/>
          <w:sz w:val="24"/>
          <w:szCs w:val="24"/>
        </w:rPr>
        <w:t xml:space="preserve"> use </w:t>
      </w:r>
      <w:r w:rsidR="00187725">
        <w:rPr>
          <w:rFonts w:ascii="Times New Roman" w:hAnsi="Times New Roman" w:cs="Times New Roman"/>
          <w:sz w:val="24"/>
          <w:szCs w:val="24"/>
        </w:rPr>
        <w:t xml:space="preserve">it </w:t>
      </w:r>
      <w:r w:rsidR="00BC55B1">
        <w:rPr>
          <w:rFonts w:ascii="Times New Roman" w:hAnsi="Times New Roman" w:cs="Times New Roman"/>
          <w:sz w:val="24"/>
          <w:szCs w:val="24"/>
        </w:rPr>
        <w:t xml:space="preserve">to </w:t>
      </w:r>
      <w:r w:rsidR="00B86272">
        <w:rPr>
          <w:rFonts w:ascii="Times New Roman" w:hAnsi="Times New Roman" w:cs="Times New Roman"/>
          <w:sz w:val="24"/>
          <w:szCs w:val="24"/>
        </w:rPr>
        <w:t>indicate</w:t>
      </w:r>
      <w:r w:rsidR="00BC55B1">
        <w:rPr>
          <w:rFonts w:ascii="Times New Roman" w:hAnsi="Times New Roman" w:cs="Times New Roman"/>
          <w:sz w:val="24"/>
          <w:szCs w:val="24"/>
        </w:rPr>
        <w:t xml:space="preserve"> </w:t>
      </w:r>
      <w:r w:rsidR="00EA0937">
        <w:rPr>
          <w:rFonts w:ascii="Times New Roman" w:hAnsi="Times New Roman" w:cs="Times New Roman"/>
          <w:sz w:val="24"/>
          <w:szCs w:val="24"/>
        </w:rPr>
        <w:t xml:space="preserve">that </w:t>
      </w:r>
      <w:r w:rsidR="001A4D05">
        <w:rPr>
          <w:rFonts w:ascii="Times New Roman" w:hAnsi="Times New Roman" w:cs="Times New Roman"/>
          <w:sz w:val="24"/>
          <w:szCs w:val="24"/>
        </w:rPr>
        <w:lastRenderedPageBreak/>
        <w:t xml:space="preserve">they </w:t>
      </w:r>
      <w:r w:rsidR="00EA0937">
        <w:rPr>
          <w:rFonts w:ascii="Times New Roman" w:hAnsi="Times New Roman" w:cs="Times New Roman"/>
          <w:sz w:val="24"/>
          <w:szCs w:val="24"/>
        </w:rPr>
        <w:t>have made a judgment about</w:t>
      </w:r>
      <w:r w:rsidR="00BC55B1">
        <w:rPr>
          <w:rFonts w:ascii="Times New Roman" w:hAnsi="Times New Roman" w:cs="Times New Roman"/>
          <w:sz w:val="24"/>
          <w:szCs w:val="24"/>
        </w:rPr>
        <w:t xml:space="preserve"> </w:t>
      </w:r>
      <w:r w:rsidR="00DA22E4">
        <w:rPr>
          <w:rFonts w:ascii="Times New Roman" w:hAnsi="Times New Roman" w:cs="Times New Roman"/>
          <w:sz w:val="24"/>
          <w:szCs w:val="24"/>
        </w:rPr>
        <w:t>art, scenic vistas</w:t>
      </w:r>
      <w:r w:rsidR="001A4D05">
        <w:rPr>
          <w:rFonts w:ascii="Times New Roman" w:hAnsi="Times New Roman" w:cs="Times New Roman"/>
          <w:sz w:val="24"/>
          <w:szCs w:val="24"/>
        </w:rPr>
        <w:t>,</w:t>
      </w:r>
      <w:r w:rsidR="00DA22E4">
        <w:rPr>
          <w:rFonts w:ascii="Times New Roman" w:hAnsi="Times New Roman" w:cs="Times New Roman"/>
          <w:sz w:val="24"/>
          <w:szCs w:val="24"/>
        </w:rPr>
        <w:t xml:space="preserve"> and perhaps some foods. </w:t>
      </w:r>
      <w:r w:rsidR="00B86272">
        <w:rPr>
          <w:rFonts w:ascii="Times New Roman" w:hAnsi="Times New Roman" w:cs="Times New Roman"/>
          <w:sz w:val="24"/>
          <w:szCs w:val="24"/>
        </w:rPr>
        <w:t>Our goal here</w:t>
      </w:r>
      <w:r w:rsidR="00E818B8">
        <w:rPr>
          <w:rFonts w:ascii="Times New Roman" w:hAnsi="Times New Roman" w:cs="Times New Roman"/>
          <w:sz w:val="24"/>
          <w:szCs w:val="24"/>
        </w:rPr>
        <w:t xml:space="preserve"> </w:t>
      </w:r>
      <w:r w:rsidR="001A4D05">
        <w:rPr>
          <w:rFonts w:ascii="Times New Roman" w:hAnsi="Times New Roman" w:cs="Times New Roman"/>
          <w:sz w:val="24"/>
          <w:szCs w:val="24"/>
        </w:rPr>
        <w:t>was not to doubt whether these fiat or conventional uses exist, nor whether they make sense. Instead, this manuscript aimed to</w:t>
      </w:r>
      <w:r w:rsidR="00E818B8">
        <w:rPr>
          <w:rFonts w:ascii="Times New Roman" w:hAnsi="Times New Roman" w:cs="Times New Roman"/>
          <w:sz w:val="24"/>
          <w:szCs w:val="24"/>
        </w:rPr>
        <w:t xml:space="preserve"> </w:t>
      </w:r>
      <w:r w:rsidR="006B0383">
        <w:rPr>
          <w:rFonts w:ascii="Times New Roman" w:hAnsi="Times New Roman" w:cs="Times New Roman"/>
          <w:sz w:val="24"/>
          <w:szCs w:val="24"/>
        </w:rPr>
        <w:t xml:space="preserve">raise doubt about the notion that the phrase </w:t>
      </w:r>
      <w:r w:rsidR="00885727">
        <w:rPr>
          <w:rFonts w:ascii="Times New Roman" w:hAnsi="Times New Roman" w:cs="Times New Roman"/>
          <w:sz w:val="24"/>
          <w:szCs w:val="24"/>
        </w:rPr>
        <w:t>‘</w:t>
      </w:r>
      <w:r w:rsidR="006B0383">
        <w:rPr>
          <w:rFonts w:ascii="Times New Roman" w:hAnsi="Times New Roman" w:cs="Times New Roman"/>
          <w:sz w:val="24"/>
          <w:szCs w:val="24"/>
        </w:rPr>
        <w:t>aesthetic judgment</w:t>
      </w:r>
      <w:r w:rsidR="00885727">
        <w:rPr>
          <w:rFonts w:ascii="Times New Roman" w:hAnsi="Times New Roman" w:cs="Times New Roman"/>
          <w:sz w:val="24"/>
          <w:szCs w:val="24"/>
        </w:rPr>
        <w:t>’</w:t>
      </w:r>
      <w:r w:rsidR="006B0383">
        <w:rPr>
          <w:rFonts w:ascii="Times New Roman" w:hAnsi="Times New Roman" w:cs="Times New Roman"/>
          <w:sz w:val="24"/>
          <w:szCs w:val="24"/>
        </w:rPr>
        <w:t xml:space="preserve"> stands for some significant or distinctive kind of judgment that merits its own investigation</w:t>
      </w:r>
      <w:r w:rsidR="007F5F83">
        <w:rPr>
          <w:rFonts w:ascii="Times New Roman" w:hAnsi="Times New Roman" w:cs="Times New Roman"/>
          <w:sz w:val="24"/>
          <w:szCs w:val="24"/>
        </w:rPr>
        <w:t xml:space="preserve"> and theorization</w:t>
      </w:r>
      <w:r w:rsidR="006B0383">
        <w:rPr>
          <w:rFonts w:ascii="Times New Roman" w:hAnsi="Times New Roman" w:cs="Times New Roman"/>
          <w:sz w:val="24"/>
          <w:szCs w:val="24"/>
        </w:rPr>
        <w:t xml:space="preserve">. </w:t>
      </w:r>
    </w:p>
    <w:p w14:paraId="5C54F581" w14:textId="72BB8B27" w:rsidR="00CC0494" w:rsidRDefault="001A4D05" w:rsidP="004C5DB4">
      <w:pPr>
        <w:spacing w:line="480" w:lineRule="auto"/>
        <w:rPr>
          <w:rFonts w:ascii="Times New Roman" w:hAnsi="Times New Roman" w:cs="Times New Roman"/>
          <w:sz w:val="24"/>
          <w:szCs w:val="24"/>
        </w:rPr>
      </w:pPr>
      <w:r>
        <w:rPr>
          <w:rFonts w:ascii="Times New Roman" w:hAnsi="Times New Roman" w:cs="Times New Roman"/>
          <w:sz w:val="24"/>
          <w:szCs w:val="24"/>
        </w:rPr>
        <w:t xml:space="preserve">One broadly shared standard </w:t>
      </w:r>
      <w:r w:rsidR="005E6B6C">
        <w:rPr>
          <w:rFonts w:ascii="Times New Roman" w:hAnsi="Times New Roman" w:cs="Times New Roman"/>
          <w:sz w:val="24"/>
          <w:szCs w:val="24"/>
        </w:rPr>
        <w:t xml:space="preserve">for ascertaining whether a definition is successful is the </w:t>
      </w:r>
      <w:r w:rsidR="005E6B6C" w:rsidRPr="00C47FD7">
        <w:rPr>
          <w:rFonts w:ascii="Times New Roman" w:hAnsi="Times New Roman" w:cs="Times New Roman"/>
          <w:i/>
          <w:iCs/>
          <w:sz w:val="24"/>
          <w:szCs w:val="24"/>
        </w:rPr>
        <w:t>Aristotelian</w:t>
      </w:r>
      <w:r w:rsidR="005E6B6C">
        <w:rPr>
          <w:rFonts w:ascii="Times New Roman" w:hAnsi="Times New Roman" w:cs="Times New Roman"/>
          <w:sz w:val="24"/>
          <w:szCs w:val="24"/>
        </w:rPr>
        <w:t xml:space="preserve"> framework, which aims to define terms in accordance with its parent term (i.e., A is a B that Cs).</w:t>
      </w:r>
      <w:r>
        <w:rPr>
          <w:rFonts w:ascii="Times New Roman" w:hAnsi="Times New Roman" w:cs="Times New Roman"/>
          <w:sz w:val="24"/>
          <w:szCs w:val="24"/>
        </w:rPr>
        <w:t xml:space="preserve"> </w:t>
      </w:r>
      <w:r w:rsidR="005E6B6C">
        <w:rPr>
          <w:rFonts w:ascii="Times New Roman" w:hAnsi="Times New Roman" w:cs="Times New Roman"/>
          <w:sz w:val="24"/>
          <w:szCs w:val="24"/>
        </w:rPr>
        <w:t xml:space="preserve">In this context, a </w:t>
      </w:r>
      <w:r>
        <w:rPr>
          <w:rFonts w:ascii="Times New Roman" w:hAnsi="Times New Roman" w:cs="Times New Roman"/>
          <w:sz w:val="24"/>
          <w:szCs w:val="24"/>
        </w:rPr>
        <w:t>successful defin</w:t>
      </w:r>
      <w:r w:rsidR="005E6B6C">
        <w:rPr>
          <w:rFonts w:ascii="Times New Roman" w:hAnsi="Times New Roman" w:cs="Times New Roman"/>
          <w:sz w:val="24"/>
          <w:szCs w:val="24"/>
        </w:rPr>
        <w:t>ition of</w:t>
      </w:r>
      <w:r>
        <w:rPr>
          <w:rFonts w:ascii="Times New Roman" w:hAnsi="Times New Roman" w:cs="Times New Roman"/>
          <w:sz w:val="24"/>
          <w:szCs w:val="24"/>
        </w:rPr>
        <w:t xml:space="preserve"> ‘aesthetic judgment’ </w:t>
      </w:r>
      <w:r w:rsidR="005E6B6C">
        <w:rPr>
          <w:rFonts w:ascii="Times New Roman" w:hAnsi="Times New Roman" w:cs="Times New Roman"/>
          <w:sz w:val="24"/>
          <w:szCs w:val="24"/>
        </w:rPr>
        <w:t>must first and foremost denote what differentiates it from its parent term:</w:t>
      </w:r>
      <w:r>
        <w:rPr>
          <w:rFonts w:ascii="Times New Roman" w:hAnsi="Times New Roman" w:cs="Times New Roman"/>
          <w:sz w:val="24"/>
          <w:szCs w:val="24"/>
        </w:rPr>
        <w:t xml:space="preserve"> ‘judgment’</w:t>
      </w:r>
      <w:r w:rsidR="005E6B6C">
        <w:rPr>
          <w:rFonts w:ascii="Times New Roman" w:hAnsi="Times New Roman" w:cs="Times New Roman"/>
          <w:sz w:val="24"/>
          <w:szCs w:val="24"/>
        </w:rPr>
        <w:t>. That is, what specifies the ‘aesthetic’,</w:t>
      </w:r>
      <w:r w:rsidR="0064046A">
        <w:rPr>
          <w:rFonts w:ascii="Times New Roman" w:hAnsi="Times New Roman" w:cs="Times New Roman"/>
          <w:sz w:val="24"/>
          <w:szCs w:val="24"/>
        </w:rPr>
        <w:t xml:space="preserve"> or</w:t>
      </w:r>
      <w:r w:rsidR="005E6B6C">
        <w:rPr>
          <w:rFonts w:ascii="Times New Roman" w:hAnsi="Times New Roman" w:cs="Times New Roman"/>
          <w:sz w:val="24"/>
          <w:szCs w:val="24"/>
        </w:rPr>
        <w:t xml:space="preserve"> the ‘C’.</w:t>
      </w:r>
      <w:r>
        <w:rPr>
          <w:rFonts w:ascii="Times New Roman" w:hAnsi="Times New Roman" w:cs="Times New Roman"/>
          <w:sz w:val="24"/>
          <w:szCs w:val="24"/>
        </w:rPr>
        <w:t xml:space="preserve"> </w:t>
      </w:r>
      <w:r w:rsidR="002153FD">
        <w:rPr>
          <w:rFonts w:ascii="Times New Roman" w:hAnsi="Times New Roman" w:cs="Times New Roman"/>
          <w:sz w:val="24"/>
          <w:szCs w:val="24"/>
        </w:rPr>
        <w:t>We believe that</w:t>
      </w:r>
      <w:r w:rsidR="005E6B6C">
        <w:rPr>
          <w:rFonts w:ascii="Times New Roman" w:hAnsi="Times New Roman" w:cs="Times New Roman"/>
          <w:sz w:val="24"/>
          <w:szCs w:val="24"/>
        </w:rPr>
        <w:t xml:space="preserve"> we have shown that three common approaches</w:t>
      </w:r>
      <w:r w:rsidR="002153FD">
        <w:rPr>
          <w:rFonts w:ascii="Times New Roman" w:hAnsi="Times New Roman" w:cs="Times New Roman"/>
          <w:sz w:val="24"/>
          <w:szCs w:val="24"/>
        </w:rPr>
        <w:t xml:space="preserve"> to defining ‘aesthetic judgment</w:t>
      </w:r>
      <w:r w:rsidR="0097545C">
        <w:rPr>
          <w:rFonts w:ascii="Times New Roman" w:hAnsi="Times New Roman" w:cs="Times New Roman"/>
          <w:sz w:val="24"/>
          <w:szCs w:val="24"/>
        </w:rPr>
        <w:t>’</w:t>
      </w:r>
      <w:r w:rsidR="005E6B6C">
        <w:rPr>
          <w:rFonts w:ascii="Times New Roman" w:hAnsi="Times New Roman" w:cs="Times New Roman"/>
          <w:sz w:val="24"/>
          <w:szCs w:val="24"/>
        </w:rPr>
        <w:t xml:space="preserve"> </w:t>
      </w:r>
      <w:r w:rsidR="002153FD">
        <w:rPr>
          <w:rFonts w:ascii="Times New Roman" w:hAnsi="Times New Roman" w:cs="Times New Roman"/>
          <w:sz w:val="24"/>
          <w:szCs w:val="24"/>
        </w:rPr>
        <w:t>(</w:t>
      </w:r>
      <w:r w:rsidR="005E6B6C">
        <w:rPr>
          <w:rFonts w:ascii="Times New Roman" w:hAnsi="Times New Roman" w:cs="Times New Roman"/>
          <w:sz w:val="24"/>
          <w:szCs w:val="24"/>
        </w:rPr>
        <w:t>content, phenomenology, and cognitive</w:t>
      </w:r>
      <w:r w:rsidR="002153FD">
        <w:rPr>
          <w:rFonts w:ascii="Times New Roman" w:hAnsi="Times New Roman" w:cs="Times New Roman"/>
          <w:sz w:val="24"/>
          <w:szCs w:val="24"/>
        </w:rPr>
        <w:t>)</w:t>
      </w:r>
      <w:r w:rsidR="005E6B6C">
        <w:rPr>
          <w:rFonts w:ascii="Times New Roman" w:hAnsi="Times New Roman" w:cs="Times New Roman"/>
          <w:sz w:val="24"/>
          <w:szCs w:val="24"/>
        </w:rPr>
        <w:t xml:space="preserve"> fail to give explicit, informative </w:t>
      </w:r>
      <w:r w:rsidR="0068642E">
        <w:rPr>
          <w:rFonts w:ascii="Times New Roman" w:hAnsi="Times New Roman" w:cs="Times New Roman"/>
          <w:sz w:val="24"/>
          <w:szCs w:val="24"/>
        </w:rPr>
        <w:t>accounts</w:t>
      </w:r>
      <w:r w:rsidR="005E6B6C">
        <w:rPr>
          <w:rFonts w:ascii="Times New Roman" w:hAnsi="Times New Roman" w:cs="Times New Roman"/>
          <w:sz w:val="24"/>
          <w:szCs w:val="24"/>
        </w:rPr>
        <w:t xml:space="preserve"> as to how </w:t>
      </w:r>
      <w:r w:rsidR="00BD02DB">
        <w:rPr>
          <w:rFonts w:ascii="Times New Roman" w:hAnsi="Times New Roman" w:cs="Times New Roman"/>
          <w:sz w:val="24"/>
          <w:szCs w:val="24"/>
        </w:rPr>
        <w:t xml:space="preserve">‘aesthetic judgment’ </w:t>
      </w:r>
      <w:r w:rsidR="005E6B6C">
        <w:rPr>
          <w:rFonts w:ascii="Times New Roman" w:hAnsi="Times New Roman" w:cs="Times New Roman"/>
          <w:sz w:val="24"/>
          <w:szCs w:val="24"/>
        </w:rPr>
        <w:t>can be defined</w:t>
      </w:r>
      <w:r w:rsidR="0068642E">
        <w:rPr>
          <w:rFonts w:ascii="Times New Roman" w:hAnsi="Times New Roman" w:cs="Times New Roman"/>
          <w:sz w:val="24"/>
          <w:szCs w:val="24"/>
        </w:rPr>
        <w:t xml:space="preserve"> as a distinctive subtype of judgment</w:t>
      </w:r>
      <w:r w:rsidR="005E6B6C">
        <w:rPr>
          <w:rFonts w:ascii="Times New Roman" w:hAnsi="Times New Roman" w:cs="Times New Roman"/>
          <w:sz w:val="24"/>
          <w:szCs w:val="24"/>
        </w:rPr>
        <w:t xml:space="preserve">. </w:t>
      </w:r>
    </w:p>
    <w:p w14:paraId="78AE90BB" w14:textId="5FB46144" w:rsidR="004F02D8" w:rsidRPr="004F02D8" w:rsidRDefault="00017CC9" w:rsidP="00A413A3">
      <w:pPr>
        <w:spacing w:line="480" w:lineRule="auto"/>
        <w:rPr>
          <w:rFonts w:ascii="Times New Roman" w:hAnsi="Times New Roman" w:cs="Times New Roman"/>
          <w:sz w:val="24"/>
          <w:szCs w:val="24"/>
        </w:rPr>
      </w:pPr>
      <w:r>
        <w:rPr>
          <w:rFonts w:ascii="Times New Roman" w:hAnsi="Times New Roman" w:cs="Times New Roman"/>
          <w:sz w:val="24"/>
          <w:szCs w:val="24"/>
        </w:rPr>
        <w:t xml:space="preserve">One potential way to get around this conundrum is to reject or abandon the </w:t>
      </w:r>
      <w:r w:rsidRPr="006B1CC1">
        <w:rPr>
          <w:rFonts w:ascii="Times New Roman" w:hAnsi="Times New Roman" w:cs="Times New Roman"/>
          <w:i/>
          <w:iCs/>
          <w:sz w:val="24"/>
          <w:szCs w:val="24"/>
        </w:rPr>
        <w:t>Aristotelian</w:t>
      </w:r>
      <w:r>
        <w:rPr>
          <w:rFonts w:ascii="Times New Roman" w:hAnsi="Times New Roman" w:cs="Times New Roman"/>
          <w:sz w:val="24"/>
          <w:szCs w:val="24"/>
        </w:rPr>
        <w:t xml:space="preserve"> framework</w:t>
      </w:r>
      <w:r w:rsidR="00FB6679">
        <w:rPr>
          <w:rFonts w:ascii="Times New Roman" w:hAnsi="Times New Roman" w:cs="Times New Roman"/>
          <w:sz w:val="24"/>
          <w:szCs w:val="24"/>
        </w:rPr>
        <w:t xml:space="preserve"> </w:t>
      </w:r>
      <w:r w:rsidR="000C1085">
        <w:rPr>
          <w:rFonts w:ascii="Times New Roman" w:hAnsi="Times New Roman" w:cs="Times New Roman"/>
          <w:sz w:val="24"/>
          <w:szCs w:val="24"/>
        </w:rPr>
        <w:t>for</w:t>
      </w:r>
      <w:r w:rsidR="00FB6679">
        <w:rPr>
          <w:rFonts w:ascii="Times New Roman" w:hAnsi="Times New Roman" w:cs="Times New Roman"/>
          <w:sz w:val="24"/>
          <w:szCs w:val="24"/>
        </w:rPr>
        <w:t xml:space="preserve"> understanding </w:t>
      </w:r>
      <w:r w:rsidR="007F5F83">
        <w:rPr>
          <w:rFonts w:ascii="Times New Roman" w:hAnsi="Times New Roman" w:cs="Times New Roman"/>
          <w:sz w:val="24"/>
          <w:szCs w:val="24"/>
        </w:rPr>
        <w:t xml:space="preserve">concepts in </w:t>
      </w:r>
      <w:r w:rsidR="00FB6679">
        <w:rPr>
          <w:rFonts w:ascii="Times New Roman" w:hAnsi="Times New Roman" w:cs="Times New Roman"/>
          <w:sz w:val="24"/>
          <w:szCs w:val="24"/>
        </w:rPr>
        <w:t>the</w:t>
      </w:r>
      <w:r w:rsidR="00106032">
        <w:rPr>
          <w:rFonts w:ascii="Times New Roman" w:hAnsi="Times New Roman" w:cs="Times New Roman"/>
          <w:sz w:val="24"/>
          <w:szCs w:val="24"/>
        </w:rPr>
        <w:t xml:space="preserve"> </w:t>
      </w:r>
      <w:r w:rsidR="007F5F83">
        <w:rPr>
          <w:rFonts w:ascii="Times New Roman" w:hAnsi="Times New Roman" w:cs="Times New Roman"/>
          <w:sz w:val="24"/>
          <w:szCs w:val="24"/>
        </w:rPr>
        <w:t xml:space="preserve">tradition </w:t>
      </w:r>
      <w:r w:rsidR="00D81063">
        <w:rPr>
          <w:rFonts w:ascii="Times New Roman" w:hAnsi="Times New Roman" w:cs="Times New Roman"/>
          <w:sz w:val="24"/>
          <w:szCs w:val="24"/>
        </w:rPr>
        <w:t xml:space="preserve">of the </w:t>
      </w:r>
      <w:r w:rsidR="00106032">
        <w:rPr>
          <w:rFonts w:ascii="Times New Roman" w:hAnsi="Times New Roman" w:cs="Times New Roman"/>
          <w:sz w:val="24"/>
          <w:szCs w:val="24"/>
        </w:rPr>
        <w:t>species-genus relationship</w:t>
      </w:r>
      <w:r w:rsidR="007F5F83">
        <w:rPr>
          <w:rFonts w:ascii="Times New Roman" w:hAnsi="Times New Roman" w:cs="Times New Roman"/>
          <w:sz w:val="24"/>
          <w:szCs w:val="24"/>
        </w:rPr>
        <w:t xml:space="preserve"> (i.e., not framing “aesthetic judgment” as a subtype of “judgment”)</w:t>
      </w:r>
      <w:r w:rsidR="00F70809">
        <w:rPr>
          <w:rFonts w:ascii="Times New Roman" w:hAnsi="Times New Roman" w:cs="Times New Roman"/>
          <w:sz w:val="24"/>
          <w:szCs w:val="24"/>
        </w:rPr>
        <w:t>.</w:t>
      </w:r>
      <w:r w:rsidR="00125FFF">
        <w:rPr>
          <w:rFonts w:ascii="Times New Roman" w:hAnsi="Times New Roman" w:cs="Times New Roman"/>
          <w:sz w:val="24"/>
          <w:szCs w:val="24"/>
        </w:rPr>
        <w:t xml:space="preserve"> </w:t>
      </w:r>
      <w:r w:rsidR="00D76184">
        <w:rPr>
          <w:rFonts w:ascii="Times New Roman" w:hAnsi="Times New Roman" w:cs="Times New Roman"/>
          <w:sz w:val="24"/>
          <w:szCs w:val="24"/>
        </w:rPr>
        <w:t xml:space="preserve">For example, in his forthcoming article </w:t>
      </w:r>
      <w:r w:rsidR="00181058">
        <w:rPr>
          <w:rFonts w:ascii="Times New Roman" w:hAnsi="Times New Roman" w:cs="Times New Roman"/>
          <w:sz w:val="24"/>
          <w:szCs w:val="24"/>
        </w:rPr>
        <w:t xml:space="preserve">in the </w:t>
      </w:r>
      <w:r w:rsidR="00181058" w:rsidRPr="00C86A10">
        <w:rPr>
          <w:rFonts w:ascii="Times New Roman" w:hAnsi="Times New Roman" w:cs="Times New Roman"/>
          <w:i/>
          <w:iCs/>
          <w:sz w:val="24"/>
          <w:szCs w:val="24"/>
        </w:rPr>
        <w:t>Journal of Aesthetics and Art Criticism</w:t>
      </w:r>
      <w:r w:rsidR="00181058">
        <w:rPr>
          <w:rFonts w:ascii="Times New Roman" w:hAnsi="Times New Roman" w:cs="Times New Roman"/>
          <w:sz w:val="24"/>
          <w:szCs w:val="24"/>
        </w:rPr>
        <w:t xml:space="preserve">, James Shelley </w:t>
      </w:r>
      <w:r w:rsidR="00047C63">
        <w:rPr>
          <w:rFonts w:ascii="Times New Roman" w:hAnsi="Times New Roman" w:cs="Times New Roman"/>
          <w:sz w:val="24"/>
          <w:szCs w:val="24"/>
        </w:rPr>
        <w:t xml:space="preserve">seems to present an alternate way of understanding the species-genus relationship in his analysis of </w:t>
      </w:r>
      <w:r w:rsidR="00A2599D">
        <w:rPr>
          <w:rFonts w:ascii="Times New Roman" w:hAnsi="Times New Roman" w:cs="Times New Roman"/>
          <w:sz w:val="24"/>
          <w:szCs w:val="24"/>
        </w:rPr>
        <w:t>aesthetic value. We don’t take the arguments given here to rule out the possibility that such an analysis could be given to aesthetic judgment.</w:t>
      </w:r>
      <w:r w:rsidR="009F4C5B">
        <w:rPr>
          <w:rStyle w:val="FootnoteReference"/>
          <w:rFonts w:ascii="Times New Roman" w:hAnsi="Times New Roman" w:cs="Times New Roman"/>
          <w:sz w:val="24"/>
          <w:szCs w:val="24"/>
        </w:rPr>
        <w:footnoteReference w:id="18"/>
      </w:r>
    </w:p>
    <w:p w14:paraId="50CAA7D0" w14:textId="49E69D20" w:rsidR="001A4D05" w:rsidRDefault="004E3468" w:rsidP="004C5DB4">
      <w:pPr>
        <w:spacing w:line="480" w:lineRule="auto"/>
        <w:rPr>
          <w:rFonts w:ascii="Times New Roman" w:hAnsi="Times New Roman" w:cs="Times New Roman"/>
          <w:sz w:val="24"/>
          <w:szCs w:val="24"/>
        </w:rPr>
      </w:pPr>
      <w:r>
        <w:rPr>
          <w:rFonts w:ascii="Times New Roman" w:hAnsi="Times New Roman" w:cs="Times New Roman"/>
          <w:sz w:val="24"/>
          <w:szCs w:val="24"/>
        </w:rPr>
        <w:t>In addition</w:t>
      </w:r>
      <w:r w:rsidR="00A2599D">
        <w:rPr>
          <w:rFonts w:ascii="Times New Roman" w:hAnsi="Times New Roman" w:cs="Times New Roman"/>
          <w:sz w:val="24"/>
          <w:szCs w:val="24"/>
        </w:rPr>
        <w:t xml:space="preserve">, </w:t>
      </w:r>
      <w:r w:rsidR="00953494">
        <w:rPr>
          <w:rFonts w:ascii="Times New Roman" w:hAnsi="Times New Roman" w:cs="Times New Roman"/>
          <w:sz w:val="24"/>
          <w:szCs w:val="24"/>
        </w:rPr>
        <w:t>t</w:t>
      </w:r>
      <w:r w:rsidR="00E71CD5">
        <w:rPr>
          <w:rFonts w:ascii="Times New Roman" w:hAnsi="Times New Roman" w:cs="Times New Roman"/>
          <w:sz w:val="24"/>
          <w:szCs w:val="24"/>
        </w:rPr>
        <w:t xml:space="preserve">his paper has (of course) not shown </w:t>
      </w:r>
      <w:r w:rsidR="002153FD">
        <w:rPr>
          <w:rFonts w:ascii="Times New Roman" w:hAnsi="Times New Roman" w:cs="Times New Roman"/>
          <w:sz w:val="24"/>
          <w:szCs w:val="24"/>
        </w:rPr>
        <w:t xml:space="preserve">that </w:t>
      </w:r>
      <w:r w:rsidR="00F50213">
        <w:rPr>
          <w:rFonts w:ascii="Times New Roman" w:hAnsi="Times New Roman" w:cs="Times New Roman"/>
          <w:sz w:val="24"/>
          <w:szCs w:val="24"/>
        </w:rPr>
        <w:t>there cannot be a successful</w:t>
      </w:r>
      <w:r w:rsidR="00E71CD5">
        <w:rPr>
          <w:rFonts w:ascii="Times New Roman" w:hAnsi="Times New Roman" w:cs="Times New Roman"/>
          <w:sz w:val="24"/>
          <w:szCs w:val="24"/>
        </w:rPr>
        <w:t xml:space="preserve"> </w:t>
      </w:r>
      <w:r w:rsidR="00E71CD5" w:rsidRPr="00C86A10">
        <w:rPr>
          <w:rFonts w:ascii="Times New Roman" w:hAnsi="Times New Roman" w:cs="Times New Roman"/>
          <w:i/>
          <w:iCs/>
          <w:sz w:val="24"/>
          <w:szCs w:val="24"/>
        </w:rPr>
        <w:t>Aristotelian</w:t>
      </w:r>
      <w:r w:rsidR="00F50213">
        <w:rPr>
          <w:rFonts w:ascii="Times New Roman" w:hAnsi="Times New Roman" w:cs="Times New Roman"/>
          <w:sz w:val="24"/>
          <w:szCs w:val="24"/>
        </w:rPr>
        <w:t xml:space="preserve"> definition in the future</w:t>
      </w:r>
      <w:r w:rsidR="005979EA">
        <w:rPr>
          <w:rFonts w:ascii="Times New Roman" w:hAnsi="Times New Roman" w:cs="Times New Roman"/>
          <w:sz w:val="24"/>
          <w:szCs w:val="24"/>
        </w:rPr>
        <w:t>.</w:t>
      </w:r>
      <w:r w:rsidR="0088484A">
        <w:rPr>
          <w:rFonts w:ascii="Times New Roman" w:hAnsi="Times New Roman" w:cs="Times New Roman"/>
          <w:sz w:val="24"/>
          <w:szCs w:val="24"/>
        </w:rPr>
        <w:t xml:space="preserve"> </w:t>
      </w:r>
      <w:r w:rsidR="005979EA">
        <w:rPr>
          <w:rFonts w:ascii="Times New Roman" w:hAnsi="Times New Roman" w:cs="Times New Roman"/>
          <w:sz w:val="24"/>
          <w:szCs w:val="24"/>
        </w:rPr>
        <w:t>W</w:t>
      </w:r>
      <w:r w:rsidR="00E71CD5">
        <w:rPr>
          <w:rFonts w:ascii="Times New Roman" w:hAnsi="Times New Roman" w:cs="Times New Roman"/>
          <w:sz w:val="24"/>
          <w:szCs w:val="24"/>
        </w:rPr>
        <w:t xml:space="preserve">e do think </w:t>
      </w:r>
      <w:r w:rsidR="005979EA">
        <w:rPr>
          <w:rFonts w:ascii="Times New Roman" w:hAnsi="Times New Roman" w:cs="Times New Roman"/>
          <w:sz w:val="24"/>
          <w:szCs w:val="24"/>
        </w:rPr>
        <w:t>we d</w:t>
      </w:r>
      <w:r w:rsidR="009B58FA">
        <w:rPr>
          <w:rFonts w:ascii="Times New Roman" w:hAnsi="Times New Roman" w:cs="Times New Roman"/>
          <w:sz w:val="24"/>
          <w:szCs w:val="24"/>
        </w:rPr>
        <w:t>emonstrate</w:t>
      </w:r>
      <w:r w:rsidR="00E71CD5">
        <w:rPr>
          <w:rFonts w:ascii="Times New Roman" w:hAnsi="Times New Roman" w:cs="Times New Roman"/>
          <w:sz w:val="24"/>
          <w:szCs w:val="24"/>
        </w:rPr>
        <w:t xml:space="preserve">, however, that </w:t>
      </w:r>
      <w:r w:rsidR="00F50213">
        <w:rPr>
          <w:rFonts w:ascii="Times New Roman" w:hAnsi="Times New Roman" w:cs="Times New Roman"/>
          <w:sz w:val="24"/>
          <w:szCs w:val="24"/>
        </w:rPr>
        <w:t xml:space="preserve">up to this point </w:t>
      </w:r>
      <w:r w:rsidR="00E71CD5">
        <w:rPr>
          <w:rFonts w:ascii="Times New Roman" w:hAnsi="Times New Roman" w:cs="Times New Roman"/>
          <w:sz w:val="24"/>
          <w:szCs w:val="24"/>
        </w:rPr>
        <w:t xml:space="preserve">in history </w:t>
      </w:r>
      <w:r w:rsidR="00F50213">
        <w:rPr>
          <w:rFonts w:ascii="Times New Roman" w:hAnsi="Times New Roman" w:cs="Times New Roman"/>
          <w:sz w:val="24"/>
          <w:szCs w:val="24"/>
        </w:rPr>
        <w:t xml:space="preserve">it </w:t>
      </w:r>
      <w:r w:rsidR="00F50213">
        <w:rPr>
          <w:rFonts w:ascii="Times New Roman" w:hAnsi="Times New Roman" w:cs="Times New Roman"/>
          <w:sz w:val="24"/>
          <w:szCs w:val="24"/>
        </w:rPr>
        <w:lastRenderedPageBreak/>
        <w:t xml:space="preserve">seems that </w:t>
      </w:r>
      <w:r w:rsidR="00E71CD5">
        <w:rPr>
          <w:rFonts w:ascii="Times New Roman" w:hAnsi="Times New Roman" w:cs="Times New Roman"/>
          <w:sz w:val="24"/>
          <w:szCs w:val="24"/>
        </w:rPr>
        <w:t xml:space="preserve">mainstream work in </w:t>
      </w:r>
      <w:r w:rsidR="00F50213">
        <w:rPr>
          <w:rFonts w:ascii="Times New Roman" w:hAnsi="Times New Roman" w:cs="Times New Roman"/>
          <w:sz w:val="24"/>
          <w:szCs w:val="24"/>
        </w:rPr>
        <w:t>philosoph</w:t>
      </w:r>
      <w:r w:rsidR="00E71CD5">
        <w:rPr>
          <w:rFonts w:ascii="Times New Roman" w:hAnsi="Times New Roman" w:cs="Times New Roman"/>
          <w:sz w:val="24"/>
          <w:szCs w:val="24"/>
        </w:rPr>
        <w:t xml:space="preserve">y </w:t>
      </w:r>
      <w:r w:rsidR="004D445A">
        <w:rPr>
          <w:rFonts w:ascii="Times New Roman" w:hAnsi="Times New Roman" w:cs="Times New Roman"/>
          <w:sz w:val="24"/>
          <w:szCs w:val="24"/>
        </w:rPr>
        <w:t>o</w:t>
      </w:r>
      <w:r w:rsidR="00E71CD5">
        <w:rPr>
          <w:rFonts w:ascii="Times New Roman" w:hAnsi="Times New Roman" w:cs="Times New Roman"/>
          <w:sz w:val="24"/>
          <w:szCs w:val="24"/>
        </w:rPr>
        <w:t>f</w:t>
      </w:r>
      <w:r w:rsidR="004D445A">
        <w:rPr>
          <w:rFonts w:ascii="Times New Roman" w:hAnsi="Times New Roman" w:cs="Times New Roman"/>
          <w:sz w:val="24"/>
          <w:szCs w:val="24"/>
        </w:rPr>
        <w:t xml:space="preserve"> aesthetic judgment </w:t>
      </w:r>
      <w:r w:rsidR="00E71CD5">
        <w:rPr>
          <w:rFonts w:ascii="Times New Roman" w:hAnsi="Times New Roman" w:cs="Times New Roman"/>
          <w:sz w:val="24"/>
          <w:szCs w:val="24"/>
        </w:rPr>
        <w:t xml:space="preserve">has </w:t>
      </w:r>
      <w:r w:rsidR="003A5090">
        <w:rPr>
          <w:rFonts w:ascii="Times New Roman" w:hAnsi="Times New Roman" w:cs="Times New Roman"/>
          <w:sz w:val="24"/>
          <w:szCs w:val="24"/>
        </w:rPr>
        <w:t>failed to offer a clear definition</w:t>
      </w:r>
      <w:r w:rsidR="001811BB">
        <w:rPr>
          <w:rFonts w:ascii="Times New Roman" w:hAnsi="Times New Roman" w:cs="Times New Roman"/>
          <w:sz w:val="24"/>
          <w:szCs w:val="24"/>
        </w:rPr>
        <w:t xml:space="preserve"> of the term</w:t>
      </w:r>
      <w:r w:rsidR="00CE1EA2">
        <w:rPr>
          <w:rFonts w:ascii="Times New Roman" w:hAnsi="Times New Roman" w:cs="Times New Roman"/>
          <w:sz w:val="24"/>
          <w:szCs w:val="24"/>
        </w:rPr>
        <w:t xml:space="preserve"> </w:t>
      </w:r>
      <w:r w:rsidR="00E71CD5">
        <w:rPr>
          <w:rFonts w:ascii="Times New Roman" w:hAnsi="Times New Roman" w:cs="Times New Roman"/>
          <w:sz w:val="24"/>
          <w:szCs w:val="24"/>
        </w:rPr>
        <w:t xml:space="preserve">(i.e., failed to show </w:t>
      </w:r>
      <w:r w:rsidR="00FB6CD2">
        <w:rPr>
          <w:rFonts w:ascii="Times New Roman" w:hAnsi="Times New Roman" w:cs="Times New Roman"/>
          <w:sz w:val="24"/>
          <w:szCs w:val="24"/>
        </w:rPr>
        <w:t>w</w:t>
      </w:r>
      <w:r w:rsidR="00CE1EA2">
        <w:rPr>
          <w:rFonts w:ascii="Times New Roman" w:hAnsi="Times New Roman" w:cs="Times New Roman"/>
          <w:sz w:val="24"/>
          <w:szCs w:val="24"/>
        </w:rPr>
        <w:t xml:space="preserve">hat distinguishes </w:t>
      </w:r>
      <w:r w:rsidR="00E71CD5">
        <w:rPr>
          <w:rFonts w:ascii="Times New Roman" w:hAnsi="Times New Roman" w:cs="Times New Roman"/>
          <w:sz w:val="24"/>
          <w:szCs w:val="24"/>
        </w:rPr>
        <w:t>aesthetic judgment</w:t>
      </w:r>
      <w:r w:rsidR="00CE1EA2">
        <w:rPr>
          <w:rFonts w:ascii="Times New Roman" w:hAnsi="Times New Roman" w:cs="Times New Roman"/>
          <w:sz w:val="24"/>
          <w:szCs w:val="24"/>
        </w:rPr>
        <w:t xml:space="preserve"> from other judgment types</w:t>
      </w:r>
      <w:r w:rsidR="00E71CD5">
        <w:rPr>
          <w:rFonts w:ascii="Times New Roman" w:hAnsi="Times New Roman" w:cs="Times New Roman"/>
          <w:sz w:val="24"/>
          <w:szCs w:val="24"/>
        </w:rPr>
        <w:t>)</w:t>
      </w:r>
      <w:r w:rsidR="00F50213">
        <w:rPr>
          <w:rFonts w:ascii="Times New Roman" w:hAnsi="Times New Roman" w:cs="Times New Roman"/>
          <w:sz w:val="24"/>
          <w:szCs w:val="24"/>
        </w:rPr>
        <w:t xml:space="preserve">. </w:t>
      </w:r>
      <w:r w:rsidR="001D6520">
        <w:rPr>
          <w:rFonts w:ascii="Times New Roman" w:hAnsi="Times New Roman" w:cs="Times New Roman"/>
          <w:sz w:val="24"/>
          <w:szCs w:val="24"/>
        </w:rPr>
        <w:t>Th</w:t>
      </w:r>
      <w:r w:rsidR="00197C55">
        <w:rPr>
          <w:rFonts w:ascii="Times New Roman" w:hAnsi="Times New Roman" w:cs="Times New Roman"/>
          <w:sz w:val="24"/>
          <w:szCs w:val="24"/>
        </w:rPr>
        <w:t xml:space="preserve">is </w:t>
      </w:r>
      <w:r w:rsidR="001D6520">
        <w:rPr>
          <w:rFonts w:ascii="Times New Roman" w:hAnsi="Times New Roman" w:cs="Times New Roman"/>
          <w:sz w:val="24"/>
          <w:szCs w:val="24"/>
        </w:rPr>
        <w:t>lack of a</w:t>
      </w:r>
      <w:r w:rsidR="00A60E76">
        <w:rPr>
          <w:rFonts w:ascii="Times New Roman" w:hAnsi="Times New Roman" w:cs="Times New Roman"/>
          <w:sz w:val="24"/>
          <w:szCs w:val="24"/>
        </w:rPr>
        <w:t xml:space="preserve"> clear definition</w:t>
      </w:r>
      <w:r w:rsidR="001D6520">
        <w:rPr>
          <w:rFonts w:ascii="Times New Roman" w:hAnsi="Times New Roman" w:cs="Times New Roman"/>
          <w:sz w:val="24"/>
          <w:szCs w:val="24"/>
        </w:rPr>
        <w:t xml:space="preserve"> of aesthetic judgment</w:t>
      </w:r>
      <w:r w:rsidR="00A60E76">
        <w:rPr>
          <w:rFonts w:ascii="Times New Roman" w:hAnsi="Times New Roman" w:cs="Times New Roman"/>
          <w:sz w:val="24"/>
          <w:szCs w:val="24"/>
        </w:rPr>
        <w:t xml:space="preserve"> impacts empirical attempts to </w:t>
      </w:r>
      <w:r w:rsidR="00F45191">
        <w:rPr>
          <w:rFonts w:ascii="Times New Roman" w:hAnsi="Times New Roman" w:cs="Times New Roman"/>
          <w:sz w:val="24"/>
          <w:szCs w:val="24"/>
        </w:rPr>
        <w:t>shed light on such</w:t>
      </w:r>
      <w:r w:rsidR="00A60E76">
        <w:rPr>
          <w:rFonts w:ascii="Times New Roman" w:hAnsi="Times New Roman" w:cs="Times New Roman"/>
          <w:sz w:val="24"/>
          <w:szCs w:val="24"/>
        </w:rPr>
        <w:t xml:space="preserve"> judgments: </w:t>
      </w:r>
      <w:r w:rsidR="00D73FF8">
        <w:rPr>
          <w:rFonts w:ascii="Times New Roman" w:hAnsi="Times New Roman" w:cs="Times New Roman"/>
          <w:sz w:val="24"/>
          <w:szCs w:val="24"/>
        </w:rPr>
        <w:t>it is common for neuro-aesthetic researchers to show individuals a variety of image types</w:t>
      </w:r>
      <w:r w:rsidR="00F5440D">
        <w:rPr>
          <w:rFonts w:ascii="Times New Roman" w:hAnsi="Times New Roman" w:cs="Times New Roman"/>
          <w:sz w:val="24"/>
          <w:szCs w:val="24"/>
        </w:rPr>
        <w:t xml:space="preserve"> (portraits, abstract art, still-life, landscapes)</w:t>
      </w:r>
      <w:r w:rsidR="00D73FF8">
        <w:rPr>
          <w:rFonts w:ascii="Times New Roman" w:hAnsi="Times New Roman" w:cs="Times New Roman"/>
          <w:sz w:val="24"/>
          <w:szCs w:val="24"/>
        </w:rPr>
        <w:t xml:space="preserve"> when attempting to understand aesthetic judgment</w:t>
      </w:r>
      <w:r w:rsidR="00691024">
        <w:rPr>
          <w:rFonts w:ascii="Times New Roman" w:hAnsi="Times New Roman" w:cs="Times New Roman"/>
          <w:sz w:val="24"/>
          <w:szCs w:val="24"/>
        </w:rPr>
        <w:t>.</w:t>
      </w:r>
      <w:r w:rsidR="00D73FF8">
        <w:rPr>
          <w:rFonts w:ascii="Times New Roman" w:hAnsi="Times New Roman" w:cs="Times New Roman"/>
          <w:sz w:val="24"/>
          <w:szCs w:val="24"/>
        </w:rPr>
        <w:t xml:space="preserve"> </w:t>
      </w:r>
      <w:r w:rsidR="00691024">
        <w:rPr>
          <w:rFonts w:ascii="Times New Roman" w:hAnsi="Times New Roman" w:cs="Times New Roman"/>
          <w:sz w:val="24"/>
          <w:szCs w:val="24"/>
        </w:rPr>
        <w:t>Yet</w:t>
      </w:r>
      <w:r w:rsidR="001D6520">
        <w:rPr>
          <w:rFonts w:ascii="Times New Roman" w:hAnsi="Times New Roman" w:cs="Times New Roman"/>
          <w:sz w:val="24"/>
          <w:szCs w:val="24"/>
        </w:rPr>
        <w:t>,</w:t>
      </w:r>
      <w:r w:rsidR="00D73FF8">
        <w:rPr>
          <w:rFonts w:ascii="Times New Roman" w:hAnsi="Times New Roman" w:cs="Times New Roman"/>
          <w:sz w:val="24"/>
          <w:szCs w:val="24"/>
        </w:rPr>
        <w:t xml:space="preserve"> as we have seen</w:t>
      </w:r>
      <w:r w:rsidR="00F5440D">
        <w:rPr>
          <w:rFonts w:ascii="Times New Roman" w:hAnsi="Times New Roman" w:cs="Times New Roman"/>
          <w:sz w:val="24"/>
          <w:szCs w:val="24"/>
        </w:rPr>
        <w:t xml:space="preserve">, some philosophers of aesthetics reject a position on which individuals make aesthetic judgments of natural objects. </w:t>
      </w:r>
      <w:r w:rsidR="00CC0494">
        <w:rPr>
          <w:rFonts w:ascii="Times New Roman" w:hAnsi="Times New Roman" w:cs="Times New Roman"/>
          <w:sz w:val="24"/>
          <w:szCs w:val="24"/>
        </w:rPr>
        <w:t>Therefore, they would</w:t>
      </w:r>
      <w:r w:rsidR="00A568C5">
        <w:rPr>
          <w:rFonts w:ascii="Times New Roman" w:hAnsi="Times New Roman" w:cs="Times New Roman"/>
          <w:sz w:val="24"/>
          <w:szCs w:val="24"/>
        </w:rPr>
        <w:t xml:space="preserve"> presumably</w:t>
      </w:r>
      <w:r w:rsidR="00CC0494">
        <w:rPr>
          <w:rFonts w:ascii="Times New Roman" w:hAnsi="Times New Roman" w:cs="Times New Roman"/>
          <w:sz w:val="24"/>
          <w:szCs w:val="24"/>
        </w:rPr>
        <w:t xml:space="preserve"> reject any conclusions drawn from studies that make use of natural landscapes or human faces </w:t>
      </w:r>
      <w:r w:rsidR="00A568C5">
        <w:rPr>
          <w:rFonts w:ascii="Times New Roman" w:hAnsi="Times New Roman" w:cs="Times New Roman"/>
          <w:sz w:val="24"/>
          <w:szCs w:val="24"/>
        </w:rPr>
        <w:t>to</w:t>
      </w:r>
      <w:r w:rsidR="00CC0494">
        <w:rPr>
          <w:rFonts w:ascii="Times New Roman" w:hAnsi="Times New Roman" w:cs="Times New Roman"/>
          <w:sz w:val="24"/>
          <w:szCs w:val="24"/>
        </w:rPr>
        <w:t xml:space="preserve"> understand aesthetic judgment</w:t>
      </w:r>
      <w:r w:rsidR="003A5090">
        <w:rPr>
          <w:rFonts w:ascii="Times New Roman" w:hAnsi="Times New Roman" w:cs="Times New Roman"/>
          <w:sz w:val="24"/>
          <w:szCs w:val="24"/>
        </w:rPr>
        <w:t>.</w:t>
      </w:r>
      <w:r w:rsidR="00DF29F7">
        <w:rPr>
          <w:rFonts w:ascii="Times New Roman" w:hAnsi="Times New Roman" w:cs="Times New Roman"/>
          <w:sz w:val="24"/>
          <w:szCs w:val="24"/>
        </w:rPr>
        <w:t xml:space="preserve"> As a result, it is unclear what might </w:t>
      </w:r>
      <w:r w:rsidR="00CA1F52">
        <w:rPr>
          <w:rFonts w:ascii="Times New Roman" w:hAnsi="Times New Roman" w:cs="Times New Roman"/>
          <w:sz w:val="24"/>
          <w:szCs w:val="24"/>
        </w:rPr>
        <w:t xml:space="preserve">even </w:t>
      </w:r>
      <w:r w:rsidR="00DF29F7">
        <w:rPr>
          <w:rFonts w:ascii="Times New Roman" w:hAnsi="Times New Roman" w:cs="Times New Roman"/>
          <w:sz w:val="24"/>
          <w:szCs w:val="24"/>
        </w:rPr>
        <w:t>count as progress in the field</w:t>
      </w:r>
      <w:r w:rsidR="00CA1F52">
        <w:rPr>
          <w:rFonts w:ascii="Times New Roman" w:hAnsi="Times New Roman" w:cs="Times New Roman"/>
          <w:sz w:val="24"/>
          <w:szCs w:val="24"/>
        </w:rPr>
        <w:t>.</w:t>
      </w:r>
      <w:r w:rsidR="00CC0494">
        <w:rPr>
          <w:rFonts w:ascii="Times New Roman" w:hAnsi="Times New Roman" w:cs="Times New Roman"/>
          <w:sz w:val="24"/>
          <w:szCs w:val="24"/>
        </w:rPr>
        <w:t xml:space="preserve"> </w:t>
      </w:r>
    </w:p>
    <w:p w14:paraId="4E7010B6" w14:textId="791147A2" w:rsidR="00056999" w:rsidRDefault="00231D8A" w:rsidP="004C5DB4">
      <w:pPr>
        <w:spacing w:line="480" w:lineRule="auto"/>
        <w:rPr>
          <w:rFonts w:ascii="Times New Roman" w:hAnsi="Times New Roman" w:cs="Times New Roman"/>
          <w:sz w:val="24"/>
          <w:szCs w:val="24"/>
        </w:rPr>
      </w:pPr>
      <w:r>
        <w:rPr>
          <w:rFonts w:ascii="Times New Roman" w:hAnsi="Times New Roman" w:cs="Times New Roman"/>
          <w:sz w:val="24"/>
          <w:szCs w:val="24"/>
        </w:rPr>
        <w:t xml:space="preserve">In their essay “The </w:t>
      </w:r>
      <w:r w:rsidR="00B86272">
        <w:rPr>
          <w:rFonts w:ascii="Times New Roman" w:hAnsi="Times New Roman" w:cs="Times New Roman"/>
          <w:sz w:val="24"/>
          <w:szCs w:val="24"/>
        </w:rPr>
        <w:t>C</w:t>
      </w:r>
      <w:r>
        <w:rPr>
          <w:rFonts w:ascii="Times New Roman" w:hAnsi="Times New Roman" w:cs="Times New Roman"/>
          <w:sz w:val="24"/>
          <w:szCs w:val="24"/>
        </w:rPr>
        <w:t xml:space="preserve">ontext </w:t>
      </w:r>
      <w:r w:rsidR="00B86272">
        <w:rPr>
          <w:rFonts w:ascii="Times New Roman" w:hAnsi="Times New Roman" w:cs="Times New Roman"/>
          <w:sz w:val="24"/>
          <w:szCs w:val="24"/>
        </w:rPr>
        <w:t>P</w:t>
      </w:r>
      <w:r>
        <w:rPr>
          <w:rFonts w:ascii="Times New Roman" w:hAnsi="Times New Roman" w:cs="Times New Roman"/>
          <w:sz w:val="24"/>
          <w:szCs w:val="24"/>
        </w:rPr>
        <w:t xml:space="preserve">rinciple”, psychologists </w:t>
      </w:r>
      <w:r w:rsidR="00C822A4">
        <w:rPr>
          <w:rFonts w:ascii="Times New Roman" w:hAnsi="Times New Roman" w:cs="Times New Roman"/>
          <w:sz w:val="24"/>
          <w:szCs w:val="24"/>
        </w:rPr>
        <w:t>Lisa Feldman, Batja Mesquita</w:t>
      </w:r>
      <w:r w:rsidR="00EA0937">
        <w:rPr>
          <w:rFonts w:ascii="Times New Roman" w:hAnsi="Times New Roman" w:cs="Times New Roman"/>
          <w:sz w:val="24"/>
          <w:szCs w:val="24"/>
        </w:rPr>
        <w:t>,</w:t>
      </w:r>
      <w:r w:rsidR="00C822A4">
        <w:rPr>
          <w:rFonts w:ascii="Times New Roman" w:hAnsi="Times New Roman" w:cs="Times New Roman"/>
          <w:sz w:val="24"/>
          <w:szCs w:val="24"/>
        </w:rPr>
        <w:t xml:space="preserve"> and Eliot Smith</w:t>
      </w:r>
      <w:r w:rsidR="00C82C74">
        <w:rPr>
          <w:rFonts w:ascii="Times New Roman" w:hAnsi="Times New Roman" w:cs="Times New Roman"/>
          <w:sz w:val="24"/>
          <w:szCs w:val="24"/>
        </w:rPr>
        <w:t xml:space="preserve"> (2013)</w:t>
      </w:r>
      <w:r w:rsidR="00C822A4">
        <w:rPr>
          <w:rFonts w:ascii="Times New Roman" w:hAnsi="Times New Roman" w:cs="Times New Roman"/>
          <w:sz w:val="24"/>
          <w:szCs w:val="24"/>
        </w:rPr>
        <w:t xml:space="preserve"> </w:t>
      </w:r>
      <w:r w:rsidR="006B197A">
        <w:rPr>
          <w:rFonts w:ascii="Times New Roman" w:hAnsi="Times New Roman" w:cs="Times New Roman"/>
          <w:sz w:val="24"/>
          <w:szCs w:val="24"/>
        </w:rPr>
        <w:t>offer up the following quote fr</w:t>
      </w:r>
      <w:r w:rsidR="004C5DB4">
        <w:rPr>
          <w:rFonts w:ascii="Times New Roman" w:hAnsi="Times New Roman" w:cs="Times New Roman"/>
          <w:sz w:val="24"/>
          <w:szCs w:val="24"/>
        </w:rPr>
        <w:t>om William James as a kind of warning</w:t>
      </w:r>
      <w:r w:rsidR="0055192A">
        <w:rPr>
          <w:rFonts w:ascii="Times New Roman" w:hAnsi="Times New Roman" w:cs="Times New Roman"/>
          <w:sz w:val="24"/>
          <w:szCs w:val="24"/>
        </w:rPr>
        <w:t xml:space="preserve"> to </w:t>
      </w:r>
      <w:r w:rsidR="0052625C">
        <w:rPr>
          <w:rFonts w:ascii="Times New Roman" w:hAnsi="Times New Roman" w:cs="Times New Roman"/>
          <w:sz w:val="24"/>
          <w:szCs w:val="24"/>
        </w:rPr>
        <w:t>their colleagues</w:t>
      </w:r>
      <w:r w:rsidR="00C822A4">
        <w:rPr>
          <w:rFonts w:ascii="Times New Roman" w:hAnsi="Times New Roman" w:cs="Times New Roman"/>
          <w:sz w:val="24"/>
          <w:szCs w:val="24"/>
        </w:rPr>
        <w:t>:</w:t>
      </w:r>
      <w:r w:rsidR="004C5DB4">
        <w:rPr>
          <w:rFonts w:ascii="Times New Roman" w:hAnsi="Times New Roman" w:cs="Times New Roman"/>
          <w:sz w:val="24"/>
          <w:szCs w:val="24"/>
        </w:rPr>
        <w:t xml:space="preserve"> </w:t>
      </w:r>
      <w:r w:rsidR="004C5DB4" w:rsidRPr="004C5DB4">
        <w:rPr>
          <w:rFonts w:ascii="Times New Roman" w:hAnsi="Times New Roman" w:cs="Times New Roman"/>
          <w:sz w:val="24"/>
          <w:szCs w:val="24"/>
        </w:rPr>
        <w:t>“Whenever we have made a word . . . to denote a certain</w:t>
      </w:r>
      <w:r w:rsidR="004C5DB4">
        <w:rPr>
          <w:rFonts w:ascii="Times New Roman" w:hAnsi="Times New Roman" w:cs="Times New Roman"/>
          <w:sz w:val="24"/>
          <w:szCs w:val="24"/>
        </w:rPr>
        <w:t xml:space="preserve"> </w:t>
      </w:r>
      <w:r w:rsidR="004C5DB4" w:rsidRPr="004C5DB4">
        <w:rPr>
          <w:rFonts w:ascii="Times New Roman" w:hAnsi="Times New Roman" w:cs="Times New Roman"/>
          <w:sz w:val="24"/>
          <w:szCs w:val="24"/>
        </w:rPr>
        <w:t>group of phenomena, we are prone to suppose a substantive entity</w:t>
      </w:r>
      <w:r w:rsidR="004C5DB4">
        <w:rPr>
          <w:rFonts w:ascii="Times New Roman" w:hAnsi="Times New Roman" w:cs="Times New Roman"/>
          <w:sz w:val="24"/>
          <w:szCs w:val="24"/>
        </w:rPr>
        <w:t xml:space="preserve"> </w:t>
      </w:r>
      <w:r w:rsidR="004C5DB4" w:rsidRPr="004C5DB4">
        <w:rPr>
          <w:rFonts w:ascii="Times New Roman" w:hAnsi="Times New Roman" w:cs="Times New Roman"/>
          <w:sz w:val="24"/>
          <w:szCs w:val="24"/>
        </w:rPr>
        <w:t>existing beyond the phenomena, of which the word shall be the name”</w:t>
      </w:r>
      <w:r w:rsidR="004C5DB4">
        <w:rPr>
          <w:rFonts w:ascii="Times New Roman" w:hAnsi="Times New Roman" w:cs="Times New Roman"/>
          <w:sz w:val="24"/>
          <w:szCs w:val="24"/>
        </w:rPr>
        <w:t xml:space="preserve"> </w:t>
      </w:r>
      <w:r w:rsidR="004C5DB4" w:rsidRPr="004C5DB4">
        <w:rPr>
          <w:rFonts w:ascii="Times New Roman" w:hAnsi="Times New Roman" w:cs="Times New Roman"/>
          <w:sz w:val="24"/>
          <w:szCs w:val="24"/>
        </w:rPr>
        <w:t>(1890, p. 195).</w:t>
      </w:r>
      <w:r w:rsidR="005E6B6C">
        <w:rPr>
          <w:rFonts w:ascii="Times New Roman" w:hAnsi="Times New Roman" w:cs="Times New Roman"/>
          <w:sz w:val="24"/>
          <w:szCs w:val="24"/>
        </w:rPr>
        <w:t xml:space="preserve"> </w:t>
      </w:r>
      <w:r w:rsidR="00E71CD5">
        <w:rPr>
          <w:rFonts w:ascii="Times New Roman" w:hAnsi="Times New Roman" w:cs="Times New Roman"/>
          <w:sz w:val="24"/>
          <w:szCs w:val="24"/>
        </w:rPr>
        <w:t>In this quote,</w:t>
      </w:r>
      <w:r w:rsidR="00E71CD5" w:rsidRPr="005E6B6C">
        <w:rPr>
          <w:rFonts w:ascii="Times New Roman" w:hAnsi="Times New Roman" w:cs="Times New Roman"/>
          <w:sz w:val="24"/>
          <w:szCs w:val="24"/>
        </w:rPr>
        <w:t xml:space="preserve"> </w:t>
      </w:r>
      <w:r w:rsidR="005E6B6C" w:rsidRPr="005E6B6C">
        <w:rPr>
          <w:rFonts w:ascii="Times New Roman" w:hAnsi="Times New Roman" w:cs="Times New Roman"/>
          <w:sz w:val="24"/>
          <w:szCs w:val="24"/>
        </w:rPr>
        <w:t xml:space="preserve">James </w:t>
      </w:r>
      <w:r w:rsidR="005E6B6C">
        <w:rPr>
          <w:rFonts w:ascii="Times New Roman" w:hAnsi="Times New Roman" w:cs="Times New Roman"/>
          <w:sz w:val="24"/>
          <w:szCs w:val="24"/>
        </w:rPr>
        <w:t>is</w:t>
      </w:r>
      <w:r w:rsidR="005E6B6C" w:rsidRPr="005E6B6C">
        <w:rPr>
          <w:rFonts w:ascii="Times New Roman" w:hAnsi="Times New Roman" w:cs="Times New Roman"/>
          <w:sz w:val="24"/>
          <w:szCs w:val="24"/>
        </w:rPr>
        <w:t xml:space="preserve"> warning us about </w:t>
      </w:r>
      <w:r w:rsidR="00BD306C">
        <w:rPr>
          <w:rFonts w:ascii="Times New Roman" w:hAnsi="Times New Roman" w:cs="Times New Roman"/>
          <w:sz w:val="24"/>
          <w:szCs w:val="24"/>
        </w:rPr>
        <w:t xml:space="preserve">making what is known as </w:t>
      </w:r>
      <w:r w:rsidR="005E6B6C" w:rsidRPr="005E6B6C">
        <w:rPr>
          <w:rFonts w:ascii="Times New Roman" w:hAnsi="Times New Roman" w:cs="Times New Roman"/>
          <w:sz w:val="24"/>
          <w:szCs w:val="24"/>
        </w:rPr>
        <w:t xml:space="preserve">the </w:t>
      </w:r>
      <w:r w:rsidR="005E6B6C" w:rsidRPr="00A568C5">
        <w:rPr>
          <w:rFonts w:ascii="Times New Roman" w:hAnsi="Times New Roman" w:cs="Times New Roman"/>
          <w:i/>
          <w:iCs/>
          <w:sz w:val="24"/>
          <w:szCs w:val="24"/>
        </w:rPr>
        <w:t>fallacy of reification</w:t>
      </w:r>
      <w:r w:rsidR="00BD306C">
        <w:rPr>
          <w:rFonts w:ascii="Times New Roman" w:hAnsi="Times New Roman" w:cs="Times New Roman"/>
          <w:sz w:val="24"/>
          <w:szCs w:val="24"/>
        </w:rPr>
        <w:t>, namely, when an abstract term is assumed to correspond to a real and discrete entity in the world</w:t>
      </w:r>
      <w:r w:rsidR="005E6B6C" w:rsidRPr="005E6B6C">
        <w:rPr>
          <w:rFonts w:ascii="Times New Roman" w:hAnsi="Times New Roman" w:cs="Times New Roman"/>
          <w:sz w:val="24"/>
          <w:szCs w:val="24"/>
        </w:rPr>
        <w:t>.</w:t>
      </w:r>
      <w:r w:rsidR="009637C6">
        <w:rPr>
          <w:rStyle w:val="FootnoteReference"/>
          <w:rFonts w:ascii="Times New Roman" w:hAnsi="Times New Roman" w:cs="Times New Roman"/>
          <w:sz w:val="24"/>
          <w:szCs w:val="24"/>
        </w:rPr>
        <w:footnoteReference w:id="19"/>
      </w:r>
      <w:r w:rsidR="00C822A4">
        <w:rPr>
          <w:rFonts w:ascii="Times New Roman" w:hAnsi="Times New Roman" w:cs="Times New Roman"/>
          <w:sz w:val="24"/>
          <w:szCs w:val="24"/>
        </w:rPr>
        <w:t xml:space="preserve"> </w:t>
      </w:r>
      <w:r w:rsidR="00E5769E">
        <w:rPr>
          <w:rFonts w:ascii="Times New Roman" w:hAnsi="Times New Roman" w:cs="Times New Roman"/>
          <w:sz w:val="24"/>
          <w:szCs w:val="24"/>
        </w:rPr>
        <w:t xml:space="preserve">It seems to us that philosophers may have fallen into the </w:t>
      </w:r>
      <w:r w:rsidR="0052625C">
        <w:rPr>
          <w:rFonts w:ascii="Times New Roman" w:hAnsi="Times New Roman" w:cs="Times New Roman"/>
          <w:sz w:val="24"/>
          <w:szCs w:val="24"/>
        </w:rPr>
        <w:t xml:space="preserve">trap that James </w:t>
      </w:r>
      <w:r w:rsidR="00BD306C">
        <w:rPr>
          <w:rFonts w:ascii="Times New Roman" w:hAnsi="Times New Roman" w:cs="Times New Roman"/>
          <w:sz w:val="24"/>
          <w:szCs w:val="24"/>
        </w:rPr>
        <w:t xml:space="preserve">(and others) have sought </w:t>
      </w:r>
      <w:r w:rsidR="0052625C">
        <w:rPr>
          <w:rFonts w:ascii="Times New Roman" w:hAnsi="Times New Roman" w:cs="Times New Roman"/>
          <w:sz w:val="24"/>
          <w:szCs w:val="24"/>
        </w:rPr>
        <w:t>to warn us about</w:t>
      </w:r>
      <w:r w:rsidR="00E3794C">
        <w:rPr>
          <w:rFonts w:ascii="Times New Roman" w:hAnsi="Times New Roman" w:cs="Times New Roman"/>
          <w:sz w:val="24"/>
          <w:szCs w:val="24"/>
        </w:rPr>
        <w:t xml:space="preserve">: our use of the phrase </w:t>
      </w:r>
      <w:r w:rsidR="005E5E9B">
        <w:rPr>
          <w:rFonts w:ascii="Times New Roman" w:hAnsi="Times New Roman" w:cs="Times New Roman"/>
          <w:sz w:val="24"/>
          <w:szCs w:val="24"/>
        </w:rPr>
        <w:t>‘</w:t>
      </w:r>
      <w:r w:rsidR="00E3794C">
        <w:rPr>
          <w:rFonts w:ascii="Times New Roman" w:hAnsi="Times New Roman" w:cs="Times New Roman"/>
          <w:sz w:val="24"/>
          <w:szCs w:val="24"/>
        </w:rPr>
        <w:t xml:space="preserve">aesthetic </w:t>
      </w:r>
      <w:r w:rsidR="00E3794C">
        <w:rPr>
          <w:rFonts w:ascii="Times New Roman" w:hAnsi="Times New Roman" w:cs="Times New Roman"/>
          <w:sz w:val="24"/>
          <w:szCs w:val="24"/>
        </w:rPr>
        <w:lastRenderedPageBreak/>
        <w:t>judgment</w:t>
      </w:r>
      <w:r w:rsidR="005E5E9B">
        <w:rPr>
          <w:rFonts w:ascii="Times New Roman" w:hAnsi="Times New Roman" w:cs="Times New Roman"/>
          <w:sz w:val="24"/>
          <w:szCs w:val="24"/>
        </w:rPr>
        <w:t>’</w:t>
      </w:r>
      <w:r w:rsidR="00E3794C">
        <w:rPr>
          <w:rFonts w:ascii="Times New Roman" w:hAnsi="Times New Roman" w:cs="Times New Roman"/>
          <w:sz w:val="24"/>
          <w:szCs w:val="24"/>
        </w:rPr>
        <w:t xml:space="preserve"> </w:t>
      </w:r>
      <w:r w:rsidR="0052625C">
        <w:rPr>
          <w:rFonts w:ascii="Times New Roman" w:hAnsi="Times New Roman" w:cs="Times New Roman"/>
          <w:sz w:val="24"/>
          <w:szCs w:val="24"/>
        </w:rPr>
        <w:t xml:space="preserve">has </w:t>
      </w:r>
      <w:r w:rsidR="00E3794C">
        <w:rPr>
          <w:rFonts w:ascii="Times New Roman" w:hAnsi="Times New Roman" w:cs="Times New Roman"/>
          <w:sz w:val="24"/>
          <w:szCs w:val="24"/>
        </w:rPr>
        <w:t xml:space="preserve">led </w:t>
      </w:r>
      <w:r w:rsidR="0052625C">
        <w:rPr>
          <w:rFonts w:ascii="Times New Roman" w:hAnsi="Times New Roman" w:cs="Times New Roman"/>
          <w:sz w:val="24"/>
          <w:szCs w:val="24"/>
        </w:rPr>
        <w:t xml:space="preserve">philosophers to posit </w:t>
      </w:r>
      <w:r w:rsidR="00E3794C">
        <w:rPr>
          <w:rFonts w:ascii="Times New Roman" w:hAnsi="Times New Roman" w:cs="Times New Roman"/>
          <w:sz w:val="24"/>
          <w:szCs w:val="24"/>
        </w:rPr>
        <w:t xml:space="preserve">a substantive </w:t>
      </w:r>
      <w:r w:rsidR="00EA0937">
        <w:rPr>
          <w:rFonts w:ascii="Times New Roman" w:hAnsi="Times New Roman" w:cs="Times New Roman"/>
          <w:sz w:val="24"/>
          <w:szCs w:val="24"/>
        </w:rPr>
        <w:t xml:space="preserve">or real </w:t>
      </w:r>
      <w:r w:rsidR="00E3794C">
        <w:rPr>
          <w:rFonts w:ascii="Times New Roman" w:hAnsi="Times New Roman" w:cs="Times New Roman"/>
          <w:sz w:val="24"/>
          <w:szCs w:val="24"/>
        </w:rPr>
        <w:t xml:space="preserve">entity </w:t>
      </w:r>
      <w:r w:rsidR="00EA0937">
        <w:rPr>
          <w:rFonts w:ascii="Times New Roman" w:hAnsi="Times New Roman" w:cs="Times New Roman"/>
          <w:sz w:val="24"/>
          <w:szCs w:val="24"/>
        </w:rPr>
        <w:t xml:space="preserve">to </w:t>
      </w:r>
      <w:r w:rsidR="00E3794C">
        <w:rPr>
          <w:rFonts w:ascii="Times New Roman" w:hAnsi="Times New Roman" w:cs="Times New Roman"/>
          <w:sz w:val="24"/>
          <w:szCs w:val="24"/>
        </w:rPr>
        <w:t>correspond to that term</w:t>
      </w:r>
      <w:r w:rsidR="000552F4">
        <w:rPr>
          <w:rFonts w:ascii="Times New Roman" w:hAnsi="Times New Roman" w:cs="Times New Roman"/>
          <w:sz w:val="24"/>
          <w:szCs w:val="24"/>
        </w:rPr>
        <w:t xml:space="preserve"> when, perhaps, no such entity exists</w:t>
      </w:r>
      <w:r w:rsidR="00DF41AE">
        <w:rPr>
          <w:rFonts w:ascii="Times New Roman" w:hAnsi="Times New Roman" w:cs="Times New Roman"/>
          <w:sz w:val="24"/>
          <w:szCs w:val="24"/>
        </w:rPr>
        <w:t>.</w:t>
      </w:r>
    </w:p>
    <w:p w14:paraId="63E88A54" w14:textId="48929B3F" w:rsidR="00F02A65" w:rsidRPr="007853C5" w:rsidRDefault="00AB3BC3" w:rsidP="004C5DB4">
      <w:pPr>
        <w:spacing w:line="480" w:lineRule="auto"/>
        <w:rPr>
          <w:rFonts w:ascii="Times New Roman" w:hAnsi="Times New Roman" w:cs="Times New Roman"/>
          <w:sz w:val="24"/>
          <w:szCs w:val="24"/>
        </w:rPr>
      </w:pPr>
      <w:r>
        <w:rPr>
          <w:rFonts w:ascii="Times New Roman" w:hAnsi="Times New Roman" w:cs="Times New Roman"/>
          <w:sz w:val="24"/>
          <w:szCs w:val="24"/>
        </w:rPr>
        <w:t xml:space="preserve">We do not </w:t>
      </w:r>
      <w:r w:rsidR="00BD306C">
        <w:rPr>
          <w:rFonts w:ascii="Times New Roman" w:hAnsi="Times New Roman" w:cs="Times New Roman"/>
          <w:sz w:val="24"/>
          <w:szCs w:val="24"/>
        </w:rPr>
        <w:t xml:space="preserve">necessarily </w:t>
      </w:r>
      <w:r>
        <w:rPr>
          <w:rFonts w:ascii="Times New Roman" w:hAnsi="Times New Roman" w:cs="Times New Roman"/>
          <w:sz w:val="24"/>
          <w:szCs w:val="24"/>
        </w:rPr>
        <w:t xml:space="preserve">take the argument offered </w:t>
      </w:r>
      <w:r w:rsidR="00F82227">
        <w:rPr>
          <w:rFonts w:ascii="Times New Roman" w:hAnsi="Times New Roman" w:cs="Times New Roman"/>
          <w:sz w:val="24"/>
          <w:szCs w:val="24"/>
        </w:rPr>
        <w:t xml:space="preserve">here </w:t>
      </w:r>
      <w:r>
        <w:rPr>
          <w:rFonts w:ascii="Times New Roman" w:hAnsi="Times New Roman" w:cs="Times New Roman"/>
          <w:sz w:val="24"/>
          <w:szCs w:val="24"/>
        </w:rPr>
        <w:t>to impact</w:t>
      </w:r>
      <w:r w:rsidR="001B101A">
        <w:rPr>
          <w:rFonts w:ascii="Times New Roman" w:hAnsi="Times New Roman" w:cs="Times New Roman"/>
          <w:sz w:val="24"/>
          <w:szCs w:val="24"/>
        </w:rPr>
        <w:t xml:space="preserve"> </w:t>
      </w:r>
      <w:r w:rsidR="00BD306C">
        <w:rPr>
          <w:rFonts w:ascii="Times New Roman" w:hAnsi="Times New Roman" w:cs="Times New Roman"/>
          <w:sz w:val="24"/>
          <w:szCs w:val="24"/>
        </w:rPr>
        <w:t>all or many of the</w:t>
      </w:r>
      <w:r w:rsidR="001B101A">
        <w:rPr>
          <w:rFonts w:ascii="Times New Roman" w:hAnsi="Times New Roman" w:cs="Times New Roman"/>
          <w:sz w:val="24"/>
          <w:szCs w:val="24"/>
        </w:rPr>
        <w:t xml:space="preserve"> </w:t>
      </w:r>
      <w:r w:rsidR="009F40EA">
        <w:rPr>
          <w:rFonts w:ascii="Times New Roman" w:hAnsi="Times New Roman" w:cs="Times New Roman"/>
          <w:sz w:val="24"/>
          <w:szCs w:val="24"/>
        </w:rPr>
        <w:t>questions</w:t>
      </w:r>
      <w:r w:rsidR="003211EE">
        <w:rPr>
          <w:rFonts w:ascii="Times New Roman" w:hAnsi="Times New Roman" w:cs="Times New Roman"/>
          <w:sz w:val="24"/>
          <w:szCs w:val="24"/>
        </w:rPr>
        <w:t xml:space="preserve"> typically</w:t>
      </w:r>
      <w:r>
        <w:rPr>
          <w:rFonts w:ascii="Times New Roman" w:hAnsi="Times New Roman" w:cs="Times New Roman"/>
          <w:sz w:val="24"/>
          <w:szCs w:val="24"/>
        </w:rPr>
        <w:t xml:space="preserve"> investigated</w:t>
      </w:r>
      <w:r w:rsidR="009F40EA">
        <w:rPr>
          <w:rFonts w:ascii="Times New Roman" w:hAnsi="Times New Roman" w:cs="Times New Roman"/>
          <w:sz w:val="24"/>
          <w:szCs w:val="24"/>
        </w:rPr>
        <w:t xml:space="preserve"> within </w:t>
      </w:r>
      <w:r w:rsidR="00E71CD5">
        <w:rPr>
          <w:rFonts w:ascii="Times New Roman" w:hAnsi="Times New Roman" w:cs="Times New Roman"/>
          <w:sz w:val="24"/>
          <w:szCs w:val="24"/>
        </w:rPr>
        <w:t xml:space="preserve">the field of </w:t>
      </w:r>
      <w:r w:rsidR="009F40EA">
        <w:rPr>
          <w:rFonts w:ascii="Times New Roman" w:hAnsi="Times New Roman" w:cs="Times New Roman"/>
          <w:sz w:val="24"/>
          <w:szCs w:val="24"/>
        </w:rPr>
        <w:t>aesthetics</w:t>
      </w:r>
      <w:r w:rsidR="00BD306C">
        <w:rPr>
          <w:rFonts w:ascii="Times New Roman" w:hAnsi="Times New Roman" w:cs="Times New Roman"/>
          <w:sz w:val="24"/>
          <w:szCs w:val="24"/>
        </w:rPr>
        <w:t xml:space="preserve"> (or philosophy of art, for that matter)</w:t>
      </w:r>
      <w:r w:rsidR="001B101A">
        <w:rPr>
          <w:rFonts w:ascii="Times New Roman" w:hAnsi="Times New Roman" w:cs="Times New Roman"/>
          <w:sz w:val="24"/>
          <w:szCs w:val="24"/>
        </w:rPr>
        <w:t>.</w:t>
      </w:r>
      <w:r w:rsidR="00323D07">
        <w:rPr>
          <w:rFonts w:ascii="Times New Roman" w:hAnsi="Times New Roman" w:cs="Times New Roman"/>
          <w:sz w:val="24"/>
          <w:szCs w:val="24"/>
        </w:rPr>
        <w:t xml:space="preserve"> </w:t>
      </w:r>
      <w:r w:rsidR="00BD306C">
        <w:rPr>
          <w:rFonts w:ascii="Times New Roman" w:hAnsi="Times New Roman" w:cs="Times New Roman"/>
          <w:sz w:val="24"/>
          <w:szCs w:val="24"/>
        </w:rPr>
        <w:t xml:space="preserve">However, </w:t>
      </w:r>
      <w:r w:rsidR="007853C5">
        <w:rPr>
          <w:rFonts w:ascii="Times New Roman" w:hAnsi="Times New Roman" w:cs="Times New Roman"/>
          <w:sz w:val="24"/>
          <w:szCs w:val="24"/>
        </w:rPr>
        <w:t xml:space="preserve">we do believe </w:t>
      </w:r>
      <w:r w:rsidR="00BD306C">
        <w:rPr>
          <w:rFonts w:ascii="Times New Roman" w:hAnsi="Times New Roman" w:cs="Times New Roman"/>
          <w:sz w:val="24"/>
          <w:szCs w:val="24"/>
        </w:rPr>
        <w:t xml:space="preserve">that the evidence considered </w:t>
      </w:r>
      <w:r w:rsidR="00934B42">
        <w:rPr>
          <w:rFonts w:ascii="Times New Roman" w:hAnsi="Times New Roman" w:cs="Times New Roman"/>
          <w:sz w:val="24"/>
          <w:szCs w:val="24"/>
        </w:rPr>
        <w:t>here</w:t>
      </w:r>
      <w:r w:rsidR="00BD306C">
        <w:rPr>
          <w:rFonts w:ascii="Times New Roman" w:hAnsi="Times New Roman" w:cs="Times New Roman"/>
          <w:sz w:val="24"/>
          <w:szCs w:val="24"/>
        </w:rPr>
        <w:t xml:space="preserve"> suggest</w:t>
      </w:r>
      <w:r w:rsidR="00DE5C57">
        <w:rPr>
          <w:rFonts w:ascii="Times New Roman" w:hAnsi="Times New Roman" w:cs="Times New Roman"/>
          <w:sz w:val="24"/>
          <w:szCs w:val="24"/>
        </w:rPr>
        <w:t>s</w:t>
      </w:r>
      <w:r w:rsidR="00BD306C">
        <w:rPr>
          <w:rFonts w:ascii="Times New Roman" w:hAnsi="Times New Roman" w:cs="Times New Roman"/>
          <w:sz w:val="24"/>
          <w:szCs w:val="24"/>
        </w:rPr>
        <w:t xml:space="preserve"> that any </w:t>
      </w:r>
      <w:r w:rsidR="007853C5">
        <w:rPr>
          <w:rFonts w:ascii="Times New Roman" w:hAnsi="Times New Roman" w:cs="Times New Roman"/>
          <w:sz w:val="24"/>
          <w:szCs w:val="24"/>
        </w:rPr>
        <w:t xml:space="preserve">attempt </w:t>
      </w:r>
      <w:r w:rsidR="00BD306C">
        <w:rPr>
          <w:rFonts w:ascii="Times New Roman" w:hAnsi="Times New Roman" w:cs="Times New Roman"/>
          <w:sz w:val="24"/>
          <w:szCs w:val="24"/>
        </w:rPr>
        <w:t xml:space="preserve">at </w:t>
      </w:r>
      <w:r w:rsidR="007853C5">
        <w:rPr>
          <w:rFonts w:ascii="Times New Roman" w:hAnsi="Times New Roman" w:cs="Times New Roman"/>
          <w:sz w:val="24"/>
          <w:szCs w:val="24"/>
        </w:rPr>
        <w:t>defin</w:t>
      </w:r>
      <w:r w:rsidR="00BD306C">
        <w:rPr>
          <w:rFonts w:ascii="Times New Roman" w:hAnsi="Times New Roman" w:cs="Times New Roman"/>
          <w:sz w:val="24"/>
          <w:szCs w:val="24"/>
        </w:rPr>
        <w:t>ing</w:t>
      </w:r>
      <w:r w:rsidR="007853C5">
        <w:rPr>
          <w:rFonts w:ascii="Times New Roman" w:hAnsi="Times New Roman" w:cs="Times New Roman"/>
          <w:sz w:val="24"/>
          <w:szCs w:val="24"/>
        </w:rPr>
        <w:t xml:space="preserve"> aesthetic judgment </w:t>
      </w:r>
      <w:r w:rsidR="00BD306C">
        <w:rPr>
          <w:rFonts w:ascii="Times New Roman" w:hAnsi="Times New Roman" w:cs="Times New Roman"/>
          <w:sz w:val="24"/>
          <w:szCs w:val="24"/>
        </w:rPr>
        <w:t xml:space="preserve">(i.e., </w:t>
      </w:r>
      <w:r w:rsidR="007853C5">
        <w:rPr>
          <w:rFonts w:ascii="Times New Roman" w:hAnsi="Times New Roman" w:cs="Times New Roman"/>
          <w:sz w:val="24"/>
          <w:szCs w:val="24"/>
        </w:rPr>
        <w:t>successfully demarcat</w:t>
      </w:r>
      <w:r w:rsidR="00BD306C">
        <w:rPr>
          <w:rFonts w:ascii="Times New Roman" w:hAnsi="Times New Roman" w:cs="Times New Roman"/>
          <w:sz w:val="24"/>
          <w:szCs w:val="24"/>
        </w:rPr>
        <w:t>ing</w:t>
      </w:r>
      <w:r w:rsidR="007853C5">
        <w:rPr>
          <w:rFonts w:ascii="Times New Roman" w:hAnsi="Times New Roman" w:cs="Times New Roman"/>
          <w:sz w:val="24"/>
          <w:szCs w:val="24"/>
        </w:rPr>
        <w:t xml:space="preserve"> it from judgment</w:t>
      </w:r>
      <w:r w:rsidR="00C67E2E">
        <w:rPr>
          <w:rFonts w:ascii="Times New Roman" w:hAnsi="Times New Roman" w:cs="Times New Roman"/>
          <w:sz w:val="24"/>
          <w:szCs w:val="24"/>
        </w:rPr>
        <w:t xml:space="preserve"> simplicitor or other judgment types</w:t>
      </w:r>
      <w:r w:rsidR="00BD306C">
        <w:rPr>
          <w:rFonts w:ascii="Times New Roman" w:hAnsi="Times New Roman" w:cs="Times New Roman"/>
          <w:sz w:val="24"/>
          <w:szCs w:val="24"/>
        </w:rPr>
        <w:t>)</w:t>
      </w:r>
      <w:r w:rsidR="007853C5">
        <w:rPr>
          <w:rFonts w:ascii="Times New Roman" w:hAnsi="Times New Roman" w:cs="Times New Roman"/>
          <w:sz w:val="24"/>
          <w:szCs w:val="24"/>
        </w:rPr>
        <w:t xml:space="preserve"> </w:t>
      </w:r>
      <w:r w:rsidR="00BD306C">
        <w:rPr>
          <w:rFonts w:ascii="Times New Roman" w:hAnsi="Times New Roman" w:cs="Times New Roman"/>
          <w:sz w:val="24"/>
          <w:szCs w:val="24"/>
        </w:rPr>
        <w:t>runs the risk of being a</w:t>
      </w:r>
      <w:r w:rsidR="007853C5">
        <w:rPr>
          <w:rFonts w:ascii="Times New Roman" w:hAnsi="Times New Roman" w:cs="Times New Roman"/>
          <w:sz w:val="24"/>
          <w:szCs w:val="24"/>
        </w:rPr>
        <w:t xml:space="preserve"> futile enterprise. </w:t>
      </w:r>
      <w:r w:rsidR="00DE5C57">
        <w:rPr>
          <w:rFonts w:ascii="Times New Roman" w:hAnsi="Times New Roman" w:cs="Times New Roman"/>
          <w:sz w:val="24"/>
          <w:szCs w:val="24"/>
        </w:rPr>
        <w:t>Perhaps</w:t>
      </w:r>
      <w:r w:rsidR="007853C5">
        <w:rPr>
          <w:rFonts w:ascii="Times New Roman" w:hAnsi="Times New Roman" w:cs="Times New Roman"/>
          <w:sz w:val="24"/>
          <w:szCs w:val="24"/>
        </w:rPr>
        <w:t xml:space="preserve"> philosophers would be better served by attempting to understand </w:t>
      </w:r>
      <w:r w:rsidR="007853C5" w:rsidRPr="007853C5">
        <w:rPr>
          <w:rFonts w:ascii="Times New Roman" w:hAnsi="Times New Roman" w:cs="Times New Roman"/>
          <w:i/>
          <w:iCs/>
          <w:sz w:val="24"/>
          <w:szCs w:val="24"/>
        </w:rPr>
        <w:t>judgment</w:t>
      </w:r>
      <w:r w:rsidR="007853C5">
        <w:rPr>
          <w:rFonts w:ascii="Times New Roman" w:hAnsi="Times New Roman" w:cs="Times New Roman"/>
          <w:sz w:val="24"/>
          <w:szCs w:val="24"/>
        </w:rPr>
        <w:t xml:space="preserve"> and from there, perhaps, we might be able to subdivide the category</w:t>
      </w:r>
      <w:r w:rsidR="00E71CD5">
        <w:rPr>
          <w:rFonts w:ascii="Times New Roman" w:hAnsi="Times New Roman" w:cs="Times New Roman"/>
          <w:sz w:val="24"/>
          <w:szCs w:val="24"/>
        </w:rPr>
        <w:t xml:space="preserve">. However, </w:t>
      </w:r>
      <w:r w:rsidR="00E732B7">
        <w:rPr>
          <w:rFonts w:ascii="Times New Roman" w:hAnsi="Times New Roman" w:cs="Times New Roman"/>
          <w:sz w:val="24"/>
          <w:szCs w:val="24"/>
        </w:rPr>
        <w:t xml:space="preserve">we should prepare ourselves for the possibility that </w:t>
      </w:r>
      <w:r w:rsidR="007853C5">
        <w:rPr>
          <w:rFonts w:ascii="Times New Roman" w:hAnsi="Times New Roman" w:cs="Times New Roman"/>
          <w:sz w:val="24"/>
          <w:szCs w:val="24"/>
        </w:rPr>
        <w:t xml:space="preserve">those subcategories </w:t>
      </w:r>
      <w:r w:rsidR="00E732B7">
        <w:rPr>
          <w:rFonts w:ascii="Times New Roman" w:hAnsi="Times New Roman" w:cs="Times New Roman"/>
          <w:sz w:val="24"/>
          <w:szCs w:val="24"/>
        </w:rPr>
        <w:t>may not</w:t>
      </w:r>
      <w:r w:rsidR="007853C5">
        <w:rPr>
          <w:rFonts w:ascii="Times New Roman" w:hAnsi="Times New Roman" w:cs="Times New Roman"/>
          <w:sz w:val="24"/>
          <w:szCs w:val="24"/>
        </w:rPr>
        <w:t xml:space="preserve"> match up neatly with</w:t>
      </w:r>
      <w:r w:rsidR="00737392">
        <w:rPr>
          <w:rFonts w:ascii="Times New Roman" w:hAnsi="Times New Roman" w:cs="Times New Roman"/>
          <w:sz w:val="24"/>
          <w:szCs w:val="24"/>
        </w:rPr>
        <w:t xml:space="preserve"> our</w:t>
      </w:r>
      <w:r w:rsidR="007853C5">
        <w:rPr>
          <w:rFonts w:ascii="Times New Roman" w:hAnsi="Times New Roman" w:cs="Times New Roman"/>
          <w:sz w:val="24"/>
          <w:szCs w:val="24"/>
        </w:rPr>
        <w:t xml:space="preserve"> pre-existing concepts</w:t>
      </w:r>
      <w:r w:rsidR="00E732B7">
        <w:rPr>
          <w:rFonts w:ascii="Times New Roman" w:hAnsi="Times New Roman" w:cs="Times New Roman"/>
          <w:sz w:val="24"/>
          <w:szCs w:val="24"/>
        </w:rPr>
        <w:t>.</w:t>
      </w:r>
      <w:r w:rsidR="007853C5">
        <w:rPr>
          <w:rFonts w:ascii="Times New Roman" w:hAnsi="Times New Roman" w:cs="Times New Roman"/>
          <w:sz w:val="24"/>
          <w:szCs w:val="24"/>
        </w:rPr>
        <w:t xml:space="preserve"> </w:t>
      </w:r>
    </w:p>
    <w:p w14:paraId="086ECED7" w14:textId="7650827F" w:rsidR="00FD5E80" w:rsidRDefault="00FD5E80" w:rsidP="00790A61">
      <w:pPr>
        <w:spacing w:line="480" w:lineRule="auto"/>
      </w:pPr>
    </w:p>
    <w:p w14:paraId="09AB2E7D" w14:textId="41805797" w:rsidR="007E5A53" w:rsidRDefault="007E5A53" w:rsidP="00790A61">
      <w:pPr>
        <w:spacing w:line="480" w:lineRule="auto"/>
      </w:pPr>
    </w:p>
    <w:p w14:paraId="32730E3B" w14:textId="4FA7D0CA" w:rsidR="00137D57" w:rsidRPr="005F3260" w:rsidRDefault="009C0DAC" w:rsidP="00790A61">
      <w:pPr>
        <w:spacing w:line="480" w:lineRule="auto"/>
        <w:rPr>
          <w:rFonts w:ascii="Times New Roman" w:hAnsi="Times New Roman" w:cs="Times New Roman"/>
          <w:sz w:val="24"/>
          <w:szCs w:val="24"/>
        </w:rPr>
      </w:pPr>
      <w:r w:rsidRPr="005F3260">
        <w:rPr>
          <w:rFonts w:ascii="Times New Roman" w:hAnsi="Times New Roman" w:cs="Times New Roman"/>
          <w:sz w:val="24"/>
          <w:szCs w:val="24"/>
        </w:rPr>
        <w:t>Works cited</w:t>
      </w:r>
    </w:p>
    <w:p w14:paraId="68096D2D" w14:textId="3759E10F" w:rsidR="002F639B" w:rsidRDefault="007F563F" w:rsidP="007E5A53">
      <w:pPr>
        <w:pStyle w:val="FootnoteText"/>
        <w:spacing w:line="480" w:lineRule="auto"/>
        <w:ind w:left="720" w:hanging="720"/>
        <w:rPr>
          <w:rFonts w:ascii="Times New Roman" w:hAnsi="Times New Roman" w:cs="Times New Roman"/>
          <w:sz w:val="24"/>
          <w:szCs w:val="24"/>
        </w:rPr>
      </w:pPr>
      <w:r w:rsidRPr="005F3260">
        <w:rPr>
          <w:rFonts w:ascii="Times New Roman" w:hAnsi="Times New Roman" w:cs="Times New Roman"/>
          <w:sz w:val="24"/>
          <w:szCs w:val="24"/>
        </w:rPr>
        <w:t>Al</w:t>
      </w:r>
      <w:r w:rsidR="00F44D90">
        <w:rPr>
          <w:rFonts w:ascii="Times New Roman" w:hAnsi="Times New Roman" w:cs="Times New Roman"/>
          <w:sz w:val="24"/>
          <w:szCs w:val="24"/>
        </w:rPr>
        <w:t>l</w:t>
      </w:r>
      <w:r w:rsidRPr="005F3260">
        <w:rPr>
          <w:rFonts w:ascii="Times New Roman" w:hAnsi="Times New Roman" w:cs="Times New Roman"/>
          <w:sz w:val="24"/>
          <w:szCs w:val="24"/>
        </w:rPr>
        <w:t>hoff, F</w:t>
      </w:r>
      <w:r w:rsidR="00FF42B0">
        <w:rPr>
          <w:rFonts w:ascii="Times New Roman" w:hAnsi="Times New Roman" w:cs="Times New Roman"/>
          <w:sz w:val="24"/>
          <w:szCs w:val="24"/>
        </w:rPr>
        <w:t>ritz</w:t>
      </w:r>
      <w:r w:rsidRPr="005F3260">
        <w:rPr>
          <w:rFonts w:ascii="Times New Roman" w:hAnsi="Times New Roman" w:cs="Times New Roman"/>
          <w:sz w:val="24"/>
          <w:szCs w:val="24"/>
        </w:rPr>
        <w:t xml:space="preserve">, </w:t>
      </w:r>
      <w:r w:rsidR="00883720">
        <w:rPr>
          <w:rFonts w:ascii="Times New Roman" w:hAnsi="Times New Roman" w:cs="Times New Roman"/>
          <w:sz w:val="24"/>
          <w:szCs w:val="24"/>
        </w:rPr>
        <w:t>&amp; Dave Monroe</w:t>
      </w:r>
      <w:r w:rsidRPr="005F3260">
        <w:rPr>
          <w:rFonts w:ascii="Times New Roman" w:hAnsi="Times New Roman" w:cs="Times New Roman"/>
          <w:sz w:val="24"/>
          <w:szCs w:val="24"/>
        </w:rPr>
        <w:t xml:space="preserve">. 2007. </w:t>
      </w:r>
      <w:r w:rsidRPr="005F3260">
        <w:rPr>
          <w:rFonts w:ascii="Times New Roman" w:hAnsi="Times New Roman" w:cs="Times New Roman"/>
          <w:i/>
          <w:sz w:val="24"/>
          <w:szCs w:val="24"/>
        </w:rPr>
        <w:t>Food and philosophy: Eat, think and be merry</w:t>
      </w:r>
      <w:r w:rsidRPr="005F3260">
        <w:rPr>
          <w:rFonts w:ascii="Times New Roman" w:hAnsi="Times New Roman" w:cs="Times New Roman"/>
          <w:sz w:val="24"/>
          <w:szCs w:val="24"/>
        </w:rPr>
        <w:t>. New York: Blackwell.</w:t>
      </w:r>
    </w:p>
    <w:p w14:paraId="18300B05" w14:textId="6EF776F1" w:rsidR="00920404" w:rsidRDefault="00920404" w:rsidP="007E5A53">
      <w:pPr>
        <w:pStyle w:val="FootnoteText"/>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Ball, Victoria. 1965. The aesthetics of color. </w:t>
      </w:r>
      <w:r w:rsidRPr="00920404">
        <w:rPr>
          <w:rFonts w:ascii="Times New Roman" w:hAnsi="Times New Roman" w:cs="Times New Roman"/>
          <w:i/>
          <w:sz w:val="24"/>
          <w:szCs w:val="24"/>
        </w:rPr>
        <w:t>Journal of Aesthetics and Art Criticism</w:t>
      </w:r>
      <w:r>
        <w:rPr>
          <w:rFonts w:ascii="Times New Roman" w:hAnsi="Times New Roman" w:cs="Times New Roman"/>
          <w:sz w:val="24"/>
          <w:szCs w:val="24"/>
        </w:rPr>
        <w:t>, 23, 441-452.</w:t>
      </w:r>
    </w:p>
    <w:p w14:paraId="4FAE939A" w14:textId="2791F1F3" w:rsidR="00941695" w:rsidRDefault="00584F13" w:rsidP="007E5A53">
      <w:pPr>
        <w:spacing w:line="480" w:lineRule="auto"/>
        <w:ind w:left="720" w:hanging="720"/>
        <w:rPr>
          <w:rFonts w:ascii="Times New Roman" w:hAnsi="Times New Roman" w:cs="Times New Roman"/>
          <w:sz w:val="24"/>
          <w:szCs w:val="24"/>
        </w:rPr>
      </w:pPr>
      <w:r w:rsidRPr="00BB0DEB">
        <w:rPr>
          <w:rFonts w:ascii="Times New Roman" w:hAnsi="Times New Roman" w:cs="Times New Roman"/>
          <w:sz w:val="24"/>
          <w:szCs w:val="24"/>
        </w:rPr>
        <w:t>Barrett, Lisa Feldman, Mesquita, Batja &amp;</w:t>
      </w:r>
      <w:r w:rsidRPr="00EA7E18">
        <w:rPr>
          <w:rFonts w:ascii="Times New Roman" w:hAnsi="Times New Roman" w:cs="Times New Roman"/>
          <w:sz w:val="24"/>
          <w:szCs w:val="24"/>
        </w:rPr>
        <w:t xml:space="preserve"> Eliot R. Smith.</w:t>
      </w:r>
      <w:r>
        <w:rPr>
          <w:rFonts w:ascii="Times New Roman" w:hAnsi="Times New Roman" w:cs="Times New Roman"/>
          <w:sz w:val="24"/>
          <w:szCs w:val="24"/>
        </w:rPr>
        <w:t xml:space="preserve"> 2010.</w:t>
      </w:r>
      <w:r w:rsidRPr="00EA7E18">
        <w:rPr>
          <w:rFonts w:ascii="Times New Roman" w:hAnsi="Times New Roman" w:cs="Times New Roman"/>
          <w:sz w:val="24"/>
          <w:szCs w:val="24"/>
        </w:rPr>
        <w:t xml:space="preserve"> Th</w:t>
      </w:r>
      <w:r>
        <w:rPr>
          <w:rFonts w:ascii="Times New Roman" w:hAnsi="Times New Roman" w:cs="Times New Roman"/>
          <w:sz w:val="24"/>
          <w:szCs w:val="24"/>
        </w:rPr>
        <w:t xml:space="preserve">e context principle. In Batja Mesquita, Lisa Feldman Barrett and Eliot R. Smith (Eds.), </w:t>
      </w:r>
      <w:r w:rsidRPr="00EA7E18">
        <w:rPr>
          <w:rFonts w:ascii="Times New Roman" w:hAnsi="Times New Roman" w:cs="Times New Roman"/>
          <w:i/>
          <w:iCs/>
          <w:sz w:val="24"/>
          <w:szCs w:val="24"/>
        </w:rPr>
        <w:t>The Mind in Context</w:t>
      </w:r>
      <w:r>
        <w:rPr>
          <w:rFonts w:ascii="Times New Roman" w:hAnsi="Times New Roman" w:cs="Times New Roman"/>
          <w:sz w:val="24"/>
          <w:szCs w:val="24"/>
        </w:rPr>
        <w:t xml:space="preserve"> (pp. 1-24) NY: The Guilford Press. </w:t>
      </w:r>
    </w:p>
    <w:p w14:paraId="5BFD5E0E" w14:textId="77777777" w:rsidR="00EC4A26" w:rsidRDefault="00EC4A26" w:rsidP="007E5A53">
      <w:pPr>
        <w:pStyle w:val="FootnoteText"/>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Beardsley, Monroe. 1958. </w:t>
      </w:r>
      <w:r w:rsidRPr="00F20ACF">
        <w:rPr>
          <w:rFonts w:ascii="Times New Roman" w:hAnsi="Times New Roman" w:cs="Times New Roman"/>
          <w:i/>
          <w:sz w:val="24"/>
          <w:szCs w:val="24"/>
        </w:rPr>
        <w:t>Aesthetics: Problems in the philosophy of criticism</w:t>
      </w:r>
      <w:r>
        <w:rPr>
          <w:rFonts w:ascii="Times New Roman" w:hAnsi="Times New Roman" w:cs="Times New Roman"/>
          <w:sz w:val="24"/>
          <w:szCs w:val="24"/>
        </w:rPr>
        <w:t>. New York: Harcourt Brace.</w:t>
      </w:r>
      <w:r w:rsidRPr="0030364F">
        <w:rPr>
          <w:rFonts w:ascii="Times New Roman" w:hAnsi="Times New Roman" w:cs="Times New Roman"/>
          <w:sz w:val="24"/>
          <w:szCs w:val="24"/>
        </w:rPr>
        <w:t xml:space="preserve"> </w:t>
      </w:r>
    </w:p>
    <w:p w14:paraId="08B86DFD" w14:textId="766FA9A5" w:rsidR="0086778B" w:rsidRDefault="006514BB" w:rsidP="007E5A53">
      <w:pPr>
        <w:pStyle w:val="FootnoteText"/>
        <w:spacing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Beardsley, Monroe. 1974. The descriptivist account of aesthetic attributions. </w:t>
      </w:r>
      <w:r w:rsidRPr="006514BB">
        <w:rPr>
          <w:rFonts w:ascii="Times New Roman" w:hAnsi="Times New Roman" w:cs="Times New Roman"/>
          <w:i/>
          <w:sz w:val="24"/>
          <w:szCs w:val="24"/>
        </w:rPr>
        <w:t>Revue International de Philosophie</w:t>
      </w:r>
      <w:r>
        <w:rPr>
          <w:rFonts w:ascii="Times New Roman" w:hAnsi="Times New Roman" w:cs="Times New Roman"/>
          <w:sz w:val="24"/>
          <w:szCs w:val="24"/>
        </w:rPr>
        <w:t>, 28, 336-352.</w:t>
      </w:r>
    </w:p>
    <w:p w14:paraId="34CC206B" w14:textId="21F972C8" w:rsidR="00ED4A2F" w:rsidRDefault="00ED4A2F" w:rsidP="007E5A53">
      <w:pPr>
        <w:pStyle w:val="FootnoteText"/>
        <w:spacing w:line="480" w:lineRule="auto"/>
        <w:ind w:left="720" w:hanging="720"/>
        <w:rPr>
          <w:rFonts w:ascii="Times New Roman" w:hAnsi="Times New Roman" w:cs="Times New Roman"/>
          <w:sz w:val="24"/>
          <w:szCs w:val="24"/>
        </w:rPr>
      </w:pPr>
      <w:r>
        <w:rPr>
          <w:rFonts w:ascii="Times New Roman" w:hAnsi="Times New Roman" w:cs="Times New Roman"/>
          <w:sz w:val="24"/>
          <w:szCs w:val="24"/>
        </w:rPr>
        <w:t>Beardsley, Monroe. 198</w:t>
      </w:r>
      <w:r w:rsidR="00FA7C72">
        <w:rPr>
          <w:rFonts w:ascii="Times New Roman" w:hAnsi="Times New Roman" w:cs="Times New Roman"/>
          <w:sz w:val="24"/>
          <w:szCs w:val="24"/>
        </w:rPr>
        <w:t>2</w:t>
      </w:r>
      <w:r>
        <w:rPr>
          <w:rFonts w:ascii="Times New Roman" w:hAnsi="Times New Roman" w:cs="Times New Roman"/>
          <w:sz w:val="24"/>
          <w:szCs w:val="24"/>
        </w:rPr>
        <w:t xml:space="preserve">. </w:t>
      </w:r>
      <w:r w:rsidR="00740BF8">
        <w:rPr>
          <w:rFonts w:ascii="Times New Roman" w:hAnsi="Times New Roman" w:cs="Times New Roman"/>
          <w:sz w:val="24"/>
          <w:szCs w:val="24"/>
        </w:rPr>
        <w:t xml:space="preserve">Aesthetic experience. In </w:t>
      </w:r>
      <w:r w:rsidR="001564D9">
        <w:rPr>
          <w:rFonts w:ascii="Times New Roman" w:hAnsi="Times New Roman" w:cs="Times New Roman"/>
          <w:sz w:val="24"/>
          <w:szCs w:val="24"/>
        </w:rPr>
        <w:t xml:space="preserve">M.J. Wreen &amp; D.M. Callen (eds), </w:t>
      </w:r>
      <w:r w:rsidR="00740BF8" w:rsidRPr="007E5A53">
        <w:rPr>
          <w:rFonts w:ascii="Times New Roman" w:hAnsi="Times New Roman" w:cs="Times New Roman"/>
          <w:i/>
          <w:iCs/>
          <w:sz w:val="24"/>
          <w:szCs w:val="24"/>
        </w:rPr>
        <w:t>The Aesthetic Point of View: Selected Essays</w:t>
      </w:r>
      <w:r w:rsidR="00766A76" w:rsidRPr="007E5A53">
        <w:rPr>
          <w:rFonts w:ascii="Times New Roman" w:hAnsi="Times New Roman" w:cs="Times New Roman"/>
          <w:i/>
          <w:iCs/>
          <w:sz w:val="24"/>
          <w:szCs w:val="24"/>
        </w:rPr>
        <w:t xml:space="preserve"> </w:t>
      </w:r>
      <w:r w:rsidR="00766A76">
        <w:rPr>
          <w:rFonts w:ascii="Times New Roman" w:hAnsi="Times New Roman" w:cs="Times New Roman"/>
          <w:sz w:val="24"/>
          <w:szCs w:val="24"/>
        </w:rPr>
        <w:t xml:space="preserve">(pp. 285-297). Ithaca: Cornell University Press. </w:t>
      </w:r>
    </w:p>
    <w:p w14:paraId="070D5936" w14:textId="6330AD31" w:rsidR="007B68F1" w:rsidRDefault="007B68F1" w:rsidP="007E5A53">
      <w:pPr>
        <w:spacing w:line="480" w:lineRule="auto"/>
        <w:ind w:left="720" w:hanging="720"/>
        <w:rPr>
          <w:rFonts w:ascii="Times New Roman" w:hAnsi="Times New Roman" w:cs="Times New Roman"/>
          <w:sz w:val="24"/>
          <w:szCs w:val="24"/>
          <w:lang w:val="da-DK"/>
        </w:rPr>
      </w:pPr>
      <w:r w:rsidRPr="00E14F52">
        <w:rPr>
          <w:rFonts w:ascii="Times New Roman" w:hAnsi="Times New Roman" w:cs="Times New Roman"/>
          <w:sz w:val="24"/>
          <w:szCs w:val="24"/>
        </w:rPr>
        <w:t>Berg, J</w:t>
      </w:r>
      <w:r w:rsidR="00DF6F00">
        <w:rPr>
          <w:rFonts w:ascii="Times New Roman" w:hAnsi="Times New Roman" w:cs="Times New Roman"/>
          <w:sz w:val="24"/>
          <w:szCs w:val="24"/>
        </w:rPr>
        <w:t>an</w:t>
      </w:r>
      <w:r w:rsidRPr="00E14F52">
        <w:rPr>
          <w:rFonts w:ascii="Times New Roman" w:hAnsi="Times New Roman" w:cs="Times New Roman"/>
          <w:sz w:val="24"/>
          <w:szCs w:val="24"/>
        </w:rPr>
        <w:t>. 198</w:t>
      </w:r>
      <w:r w:rsidR="00376047">
        <w:rPr>
          <w:rFonts w:ascii="Times New Roman" w:hAnsi="Times New Roman" w:cs="Times New Roman"/>
          <w:sz w:val="24"/>
          <w:szCs w:val="24"/>
        </w:rPr>
        <w:t>3</w:t>
      </w:r>
      <w:r w:rsidRPr="00E14F52">
        <w:rPr>
          <w:rFonts w:ascii="Times New Roman" w:hAnsi="Times New Roman" w:cs="Times New Roman"/>
          <w:sz w:val="24"/>
          <w:szCs w:val="24"/>
        </w:rPr>
        <w:t xml:space="preserve">. Aristotle’s theory of definition. </w:t>
      </w:r>
      <w:r w:rsidRPr="007962AB">
        <w:rPr>
          <w:rFonts w:ascii="Times New Roman" w:hAnsi="Times New Roman" w:cs="Times New Roman"/>
          <w:i/>
          <w:iCs/>
          <w:sz w:val="24"/>
          <w:szCs w:val="24"/>
          <w:lang w:val="da-DK"/>
        </w:rPr>
        <w:t>Atti del convegno internazionale di storie della logica</w:t>
      </w:r>
      <w:r w:rsidRPr="007962AB">
        <w:rPr>
          <w:rFonts w:ascii="Times New Roman" w:hAnsi="Times New Roman" w:cs="Times New Roman"/>
          <w:sz w:val="24"/>
          <w:szCs w:val="24"/>
          <w:lang w:val="da-DK"/>
        </w:rPr>
        <w:t>, 19-30.</w:t>
      </w:r>
    </w:p>
    <w:p w14:paraId="5CF22AFB" w14:textId="64BBB716" w:rsidR="00C34D27" w:rsidRPr="00C34D27" w:rsidRDefault="00C34D27" w:rsidP="007E5A53">
      <w:pPr>
        <w:spacing w:line="480" w:lineRule="auto"/>
        <w:ind w:left="720" w:hanging="720"/>
        <w:rPr>
          <w:rFonts w:ascii="Times New Roman" w:hAnsi="Times New Roman" w:cs="Times New Roman"/>
          <w:color w:val="0000FF"/>
          <w:sz w:val="24"/>
          <w:szCs w:val="24"/>
          <w:u w:val="single"/>
          <w:shd w:val="clear" w:color="auto" w:fill="FFFFFF"/>
          <w:lang w:val="en-CA"/>
        </w:rPr>
      </w:pPr>
      <w:r w:rsidRPr="00DD0CD4">
        <w:rPr>
          <w:rFonts w:ascii="Times New Roman" w:hAnsi="Times New Roman" w:cs="Times New Roman"/>
          <w:color w:val="303030"/>
          <w:sz w:val="24"/>
          <w:szCs w:val="24"/>
          <w:shd w:val="clear" w:color="auto" w:fill="FFFFFF"/>
        </w:rPr>
        <w:t>Borg, J</w:t>
      </w:r>
      <w:r>
        <w:rPr>
          <w:rFonts w:ascii="Times New Roman" w:hAnsi="Times New Roman" w:cs="Times New Roman"/>
          <w:color w:val="303030"/>
          <w:sz w:val="24"/>
          <w:szCs w:val="24"/>
          <w:shd w:val="clear" w:color="auto" w:fill="FFFFFF"/>
        </w:rPr>
        <w:t>ana</w:t>
      </w:r>
      <w:r w:rsidRPr="00DD0CD4">
        <w:rPr>
          <w:rFonts w:ascii="Times New Roman" w:hAnsi="Times New Roman" w:cs="Times New Roman"/>
          <w:color w:val="303030"/>
          <w:sz w:val="24"/>
          <w:szCs w:val="24"/>
          <w:shd w:val="clear" w:color="auto" w:fill="FFFFFF"/>
        </w:rPr>
        <w:t>, Sinnott-Armstrong, W</w:t>
      </w:r>
      <w:r>
        <w:rPr>
          <w:rFonts w:ascii="Times New Roman" w:hAnsi="Times New Roman" w:cs="Times New Roman"/>
          <w:color w:val="303030"/>
          <w:sz w:val="24"/>
          <w:szCs w:val="24"/>
          <w:shd w:val="clear" w:color="auto" w:fill="FFFFFF"/>
        </w:rPr>
        <w:t>alter</w:t>
      </w:r>
      <w:r w:rsidRPr="00DD0CD4">
        <w:rPr>
          <w:rFonts w:ascii="Times New Roman" w:hAnsi="Times New Roman" w:cs="Times New Roman"/>
          <w:color w:val="303030"/>
          <w:sz w:val="24"/>
          <w:szCs w:val="24"/>
          <w:shd w:val="clear" w:color="auto" w:fill="FFFFFF"/>
        </w:rPr>
        <w:t>, Calhoun, V</w:t>
      </w:r>
      <w:r>
        <w:rPr>
          <w:rFonts w:ascii="Times New Roman" w:hAnsi="Times New Roman" w:cs="Times New Roman"/>
          <w:color w:val="303030"/>
          <w:sz w:val="24"/>
          <w:szCs w:val="24"/>
          <w:shd w:val="clear" w:color="auto" w:fill="FFFFFF"/>
        </w:rPr>
        <w:t>ince</w:t>
      </w:r>
      <w:r w:rsidRPr="00DD0CD4">
        <w:rPr>
          <w:rFonts w:ascii="Times New Roman" w:hAnsi="Times New Roman" w:cs="Times New Roman"/>
          <w:color w:val="303030"/>
          <w:sz w:val="24"/>
          <w:szCs w:val="24"/>
          <w:shd w:val="clear" w:color="auto" w:fill="FFFFFF"/>
        </w:rPr>
        <w:t xml:space="preserve">, </w:t>
      </w:r>
      <w:r w:rsidR="00DA4DDB">
        <w:rPr>
          <w:rFonts w:ascii="Times New Roman" w:hAnsi="Times New Roman" w:cs="Times New Roman"/>
          <w:color w:val="303030"/>
          <w:sz w:val="24"/>
          <w:szCs w:val="24"/>
          <w:shd w:val="clear" w:color="auto" w:fill="FFFFFF"/>
        </w:rPr>
        <w:t>&amp;</w:t>
      </w:r>
      <w:r w:rsidRPr="00DD0CD4">
        <w:rPr>
          <w:rFonts w:ascii="Times New Roman" w:hAnsi="Times New Roman" w:cs="Times New Roman"/>
          <w:color w:val="303030"/>
          <w:sz w:val="24"/>
          <w:szCs w:val="24"/>
          <w:shd w:val="clear" w:color="auto" w:fill="FFFFFF"/>
        </w:rPr>
        <w:t xml:space="preserve"> </w:t>
      </w:r>
      <w:r w:rsidR="00883720" w:rsidRPr="00883720">
        <w:rPr>
          <w:rFonts w:ascii="Times New Roman" w:hAnsi="Times New Roman" w:cs="Times New Roman"/>
          <w:color w:val="303030"/>
          <w:sz w:val="24"/>
          <w:szCs w:val="24"/>
          <w:shd w:val="clear" w:color="auto" w:fill="FFFFFF"/>
        </w:rPr>
        <w:t xml:space="preserve">Kent </w:t>
      </w:r>
      <w:r w:rsidRPr="00DD0CD4">
        <w:rPr>
          <w:rFonts w:ascii="Times New Roman" w:hAnsi="Times New Roman" w:cs="Times New Roman"/>
          <w:color w:val="303030"/>
          <w:sz w:val="24"/>
          <w:szCs w:val="24"/>
          <w:shd w:val="clear" w:color="auto" w:fill="FFFFFF"/>
        </w:rPr>
        <w:t>Kiehl. 2011. Neural basis of moral verdict and moral deliberation. </w:t>
      </w:r>
      <w:r w:rsidRPr="00DD0CD4">
        <w:rPr>
          <w:rFonts w:ascii="Times New Roman" w:hAnsi="Times New Roman" w:cs="Times New Roman"/>
          <w:i/>
          <w:iCs/>
          <w:color w:val="303030"/>
          <w:sz w:val="24"/>
          <w:szCs w:val="24"/>
          <w:shd w:val="clear" w:color="auto" w:fill="FFFFFF"/>
        </w:rPr>
        <w:t>Social neuroscience</w:t>
      </w:r>
      <w:r w:rsidRPr="00DD0CD4">
        <w:rPr>
          <w:rFonts w:ascii="Times New Roman" w:hAnsi="Times New Roman" w:cs="Times New Roman"/>
          <w:color w:val="303030"/>
          <w:sz w:val="24"/>
          <w:szCs w:val="24"/>
          <w:shd w:val="clear" w:color="auto" w:fill="FFFFFF"/>
        </w:rPr>
        <w:t>, </w:t>
      </w:r>
      <w:r w:rsidRPr="00DD0CD4">
        <w:rPr>
          <w:rFonts w:ascii="Times New Roman" w:hAnsi="Times New Roman" w:cs="Times New Roman"/>
          <w:i/>
          <w:iCs/>
          <w:color w:val="303030"/>
          <w:sz w:val="24"/>
          <w:szCs w:val="24"/>
          <w:shd w:val="clear" w:color="auto" w:fill="FFFFFF"/>
        </w:rPr>
        <w:t>6</w:t>
      </w:r>
      <w:r w:rsidRPr="00DD0CD4">
        <w:rPr>
          <w:rFonts w:ascii="Times New Roman" w:hAnsi="Times New Roman" w:cs="Times New Roman"/>
          <w:color w:val="303030"/>
          <w:sz w:val="24"/>
          <w:szCs w:val="24"/>
          <w:shd w:val="clear" w:color="auto" w:fill="FFFFFF"/>
        </w:rPr>
        <w:t xml:space="preserve">(4), 398–413. </w:t>
      </w:r>
      <w:hyperlink r:id="rId11" w:history="1">
        <w:r w:rsidRPr="007962AB">
          <w:rPr>
            <w:rStyle w:val="Hyperlink"/>
            <w:rFonts w:ascii="Times New Roman" w:hAnsi="Times New Roman" w:cs="Times New Roman"/>
            <w:sz w:val="24"/>
            <w:szCs w:val="24"/>
            <w:shd w:val="clear" w:color="auto" w:fill="FFFFFF"/>
            <w:lang w:val="en-CA"/>
          </w:rPr>
          <w:t>https://doi.org/10.1080/17470919.2011.559363</w:t>
        </w:r>
      </w:hyperlink>
    </w:p>
    <w:p w14:paraId="3696DBC6" w14:textId="5D5763DC" w:rsidR="00C03CC9" w:rsidRDefault="00C03CC9" w:rsidP="007E5A53">
      <w:pPr>
        <w:pStyle w:val="FootnoteText"/>
        <w:spacing w:line="480" w:lineRule="auto"/>
        <w:ind w:left="720" w:hanging="720"/>
        <w:rPr>
          <w:rFonts w:ascii="Times New Roman" w:hAnsi="Times New Roman" w:cs="Times New Roman"/>
          <w:sz w:val="24"/>
          <w:szCs w:val="24"/>
        </w:rPr>
      </w:pPr>
      <w:r w:rsidRPr="00C03CC9">
        <w:rPr>
          <w:rFonts w:ascii="Times New Roman" w:hAnsi="Times New Roman" w:cs="Times New Roman"/>
          <w:sz w:val="24"/>
          <w:szCs w:val="24"/>
        </w:rPr>
        <w:t>Brown, S</w:t>
      </w:r>
      <w:r>
        <w:rPr>
          <w:rFonts w:ascii="Times New Roman" w:hAnsi="Times New Roman" w:cs="Times New Roman"/>
          <w:sz w:val="24"/>
          <w:szCs w:val="24"/>
        </w:rPr>
        <w:t>teven</w:t>
      </w:r>
      <w:r w:rsidRPr="00C03CC9">
        <w:rPr>
          <w:rFonts w:ascii="Times New Roman" w:hAnsi="Times New Roman" w:cs="Times New Roman"/>
          <w:sz w:val="24"/>
          <w:szCs w:val="24"/>
        </w:rPr>
        <w:t xml:space="preserve">, Gao, </w:t>
      </w:r>
      <w:r>
        <w:rPr>
          <w:rFonts w:ascii="Times New Roman" w:hAnsi="Times New Roman" w:cs="Times New Roman"/>
          <w:sz w:val="24"/>
          <w:szCs w:val="24"/>
        </w:rPr>
        <w:t>Xiaoqing</w:t>
      </w:r>
      <w:r w:rsidRPr="00C03CC9">
        <w:rPr>
          <w:rFonts w:ascii="Times New Roman" w:hAnsi="Times New Roman" w:cs="Times New Roman"/>
          <w:sz w:val="24"/>
          <w:szCs w:val="24"/>
        </w:rPr>
        <w:t xml:space="preserve">, Tisdelle, </w:t>
      </w:r>
      <w:r>
        <w:rPr>
          <w:rFonts w:ascii="Times New Roman" w:hAnsi="Times New Roman" w:cs="Times New Roman"/>
          <w:sz w:val="24"/>
          <w:szCs w:val="24"/>
        </w:rPr>
        <w:t>Loren</w:t>
      </w:r>
      <w:r w:rsidRPr="00C03CC9">
        <w:rPr>
          <w:rFonts w:ascii="Times New Roman" w:hAnsi="Times New Roman" w:cs="Times New Roman"/>
          <w:sz w:val="24"/>
          <w:szCs w:val="24"/>
        </w:rPr>
        <w:t>, Eickhoff, S</w:t>
      </w:r>
      <w:r>
        <w:rPr>
          <w:rFonts w:ascii="Times New Roman" w:hAnsi="Times New Roman" w:cs="Times New Roman"/>
          <w:sz w:val="24"/>
          <w:szCs w:val="24"/>
        </w:rPr>
        <w:t>imon</w:t>
      </w:r>
      <w:r w:rsidRPr="00C03CC9">
        <w:rPr>
          <w:rFonts w:ascii="Times New Roman" w:hAnsi="Times New Roman" w:cs="Times New Roman"/>
          <w:sz w:val="24"/>
          <w:szCs w:val="24"/>
        </w:rPr>
        <w:t xml:space="preserve">, </w:t>
      </w:r>
      <w:r w:rsidR="00DA4DDB">
        <w:rPr>
          <w:rFonts w:ascii="Times New Roman" w:hAnsi="Times New Roman" w:cs="Times New Roman"/>
          <w:sz w:val="24"/>
          <w:szCs w:val="24"/>
        </w:rPr>
        <w:t>&amp;</w:t>
      </w:r>
      <w:r w:rsidRPr="00C03CC9">
        <w:rPr>
          <w:rFonts w:ascii="Times New Roman" w:hAnsi="Times New Roman" w:cs="Times New Roman"/>
          <w:sz w:val="24"/>
          <w:szCs w:val="24"/>
        </w:rPr>
        <w:t xml:space="preserve"> </w:t>
      </w:r>
      <w:r w:rsidR="00883720" w:rsidRPr="00C03CC9">
        <w:rPr>
          <w:rFonts w:ascii="Times New Roman" w:hAnsi="Times New Roman" w:cs="Times New Roman"/>
          <w:sz w:val="24"/>
          <w:szCs w:val="24"/>
        </w:rPr>
        <w:t>M</w:t>
      </w:r>
      <w:r w:rsidR="00883720">
        <w:rPr>
          <w:rFonts w:ascii="Times New Roman" w:hAnsi="Times New Roman" w:cs="Times New Roman"/>
          <w:sz w:val="24"/>
          <w:szCs w:val="24"/>
        </w:rPr>
        <w:t>ario</w:t>
      </w:r>
      <w:r w:rsidR="00883720" w:rsidRPr="00C03CC9">
        <w:rPr>
          <w:rFonts w:ascii="Times New Roman" w:hAnsi="Times New Roman" w:cs="Times New Roman"/>
          <w:sz w:val="24"/>
          <w:szCs w:val="24"/>
        </w:rPr>
        <w:t xml:space="preserve"> </w:t>
      </w:r>
      <w:r w:rsidRPr="00C03CC9">
        <w:rPr>
          <w:rFonts w:ascii="Times New Roman" w:hAnsi="Times New Roman" w:cs="Times New Roman"/>
          <w:sz w:val="24"/>
          <w:szCs w:val="24"/>
        </w:rPr>
        <w:t xml:space="preserve">Liotti. 2011. Naturalizing aesthetics: brain areas for aesthetic appraisal across sensory modalities. </w:t>
      </w:r>
      <w:r w:rsidRPr="00893CAE">
        <w:rPr>
          <w:rFonts w:ascii="Times New Roman" w:hAnsi="Times New Roman" w:cs="Times New Roman"/>
          <w:i/>
          <w:sz w:val="24"/>
          <w:szCs w:val="24"/>
        </w:rPr>
        <w:t>NeuroImage, 58</w:t>
      </w:r>
      <w:r w:rsidRPr="00C03CC9">
        <w:rPr>
          <w:rFonts w:ascii="Times New Roman" w:hAnsi="Times New Roman" w:cs="Times New Roman"/>
          <w:sz w:val="24"/>
          <w:szCs w:val="24"/>
        </w:rPr>
        <w:t xml:space="preserve">, 250–258. </w:t>
      </w:r>
    </w:p>
    <w:p w14:paraId="27260E8F" w14:textId="2537B9EF" w:rsidR="007B0B34" w:rsidRPr="005F3260" w:rsidRDefault="007B0B34" w:rsidP="007E5A53">
      <w:pPr>
        <w:pStyle w:val="EndNoteBibliography"/>
        <w:spacing w:line="480" w:lineRule="auto"/>
        <w:ind w:left="720" w:hanging="720"/>
        <w:rPr>
          <w:rFonts w:ascii="Times New Roman" w:hAnsi="Times New Roman" w:cs="Times New Roman"/>
          <w:noProof/>
        </w:rPr>
      </w:pPr>
      <w:r w:rsidRPr="005F3260">
        <w:rPr>
          <w:rFonts w:ascii="Times New Roman" w:hAnsi="Times New Roman" w:cs="Times New Roman"/>
        </w:rPr>
        <w:t>Bullough, E</w:t>
      </w:r>
      <w:r w:rsidR="003F313C">
        <w:rPr>
          <w:rFonts w:ascii="Times New Roman" w:hAnsi="Times New Roman" w:cs="Times New Roman"/>
        </w:rPr>
        <w:t>dward</w:t>
      </w:r>
      <w:r w:rsidRPr="005F3260">
        <w:rPr>
          <w:rFonts w:ascii="Times New Roman" w:hAnsi="Times New Roman" w:cs="Times New Roman"/>
        </w:rPr>
        <w:t>. 1912. ‘Psychic</w:t>
      </w:r>
      <w:r w:rsidR="00560E86">
        <w:rPr>
          <w:rFonts w:ascii="Times New Roman" w:hAnsi="Times New Roman" w:cs="Times New Roman"/>
        </w:rPr>
        <w:t>al</w:t>
      </w:r>
      <w:r w:rsidRPr="005F3260">
        <w:rPr>
          <w:rFonts w:ascii="Times New Roman" w:hAnsi="Times New Roman" w:cs="Times New Roman"/>
        </w:rPr>
        <w:t xml:space="preserve"> distance’ as a factor in art and as an aesthetic principle. </w:t>
      </w:r>
      <w:r w:rsidRPr="005F3260">
        <w:rPr>
          <w:rFonts w:ascii="Times New Roman" w:hAnsi="Times New Roman" w:cs="Times New Roman"/>
          <w:i/>
        </w:rPr>
        <w:t xml:space="preserve">British Journal of Psychology, </w:t>
      </w:r>
      <w:r w:rsidRPr="00DA4DDB">
        <w:rPr>
          <w:rFonts w:ascii="Times New Roman" w:hAnsi="Times New Roman" w:cs="Times New Roman"/>
          <w:iCs/>
        </w:rPr>
        <w:t>5</w:t>
      </w:r>
      <w:r w:rsidRPr="005F3260">
        <w:rPr>
          <w:rFonts w:ascii="Times New Roman" w:hAnsi="Times New Roman" w:cs="Times New Roman"/>
        </w:rPr>
        <w:t>, 87-117.</w:t>
      </w:r>
      <w:r w:rsidRPr="005F3260">
        <w:rPr>
          <w:rFonts w:ascii="Times New Roman" w:hAnsi="Times New Roman" w:cs="Times New Roman"/>
          <w:noProof/>
        </w:rPr>
        <w:t xml:space="preserve"> </w:t>
      </w:r>
    </w:p>
    <w:p w14:paraId="646F815B" w14:textId="113FF772" w:rsidR="00B5783F" w:rsidRDefault="003F313C" w:rsidP="007E5A53">
      <w:pPr>
        <w:pStyle w:val="EndNoteBibliography"/>
        <w:spacing w:line="480" w:lineRule="auto"/>
        <w:ind w:left="720" w:hanging="720"/>
        <w:rPr>
          <w:rFonts w:ascii="Times New Roman" w:hAnsi="Times New Roman" w:cs="Times New Roman"/>
          <w:noProof/>
        </w:rPr>
      </w:pPr>
      <w:r>
        <w:rPr>
          <w:rFonts w:ascii="Times New Roman" w:hAnsi="Times New Roman" w:cs="Times New Roman"/>
          <w:noProof/>
        </w:rPr>
        <w:t>Burnham, Daniel</w:t>
      </w:r>
      <w:r w:rsidR="00B5783F" w:rsidRPr="005F3260">
        <w:rPr>
          <w:rFonts w:ascii="Times New Roman" w:hAnsi="Times New Roman" w:cs="Times New Roman"/>
          <w:noProof/>
        </w:rPr>
        <w:t>,</w:t>
      </w:r>
      <w:r w:rsidR="00DA4DDB">
        <w:rPr>
          <w:rFonts w:ascii="Times New Roman" w:hAnsi="Times New Roman" w:cs="Times New Roman"/>
          <w:noProof/>
        </w:rPr>
        <w:t xml:space="preserve"> &amp;</w:t>
      </w:r>
      <w:r w:rsidR="00B5783F" w:rsidRPr="005F3260">
        <w:rPr>
          <w:rFonts w:ascii="Times New Roman" w:hAnsi="Times New Roman" w:cs="Times New Roman"/>
          <w:noProof/>
        </w:rPr>
        <w:t xml:space="preserve"> </w:t>
      </w:r>
      <w:r w:rsidR="00883720" w:rsidRPr="005F3260">
        <w:rPr>
          <w:rFonts w:ascii="Times New Roman" w:hAnsi="Times New Roman" w:cs="Times New Roman"/>
          <w:noProof/>
        </w:rPr>
        <w:t>O</w:t>
      </w:r>
      <w:r w:rsidR="00883720">
        <w:rPr>
          <w:rFonts w:ascii="Times New Roman" w:hAnsi="Times New Roman" w:cs="Times New Roman"/>
          <w:noProof/>
        </w:rPr>
        <w:t>le</w:t>
      </w:r>
      <w:r w:rsidR="00883720" w:rsidRPr="005F3260">
        <w:rPr>
          <w:rFonts w:ascii="Times New Roman" w:hAnsi="Times New Roman" w:cs="Times New Roman"/>
          <w:noProof/>
        </w:rPr>
        <w:t xml:space="preserve"> </w:t>
      </w:r>
      <w:r w:rsidR="00B5783F" w:rsidRPr="005F3260">
        <w:rPr>
          <w:rFonts w:ascii="Times New Roman" w:hAnsi="Times New Roman" w:cs="Times New Roman"/>
          <w:noProof/>
        </w:rPr>
        <w:t xml:space="preserve">Skilleås. 2012. </w:t>
      </w:r>
      <w:r w:rsidR="00B5783F" w:rsidRPr="00C40A5F">
        <w:rPr>
          <w:rFonts w:ascii="Times New Roman" w:hAnsi="Times New Roman" w:cs="Times New Roman"/>
          <w:i/>
          <w:noProof/>
        </w:rPr>
        <w:t>The Aesthetics of Wine</w:t>
      </w:r>
      <w:r w:rsidR="00B5783F" w:rsidRPr="005F3260">
        <w:rPr>
          <w:rFonts w:ascii="Times New Roman" w:hAnsi="Times New Roman" w:cs="Times New Roman"/>
          <w:noProof/>
        </w:rPr>
        <w:t>. Malden, MA: Wiley-Blackwell.</w:t>
      </w:r>
    </w:p>
    <w:p w14:paraId="5C78ADCE" w14:textId="77777777" w:rsidR="000F334E" w:rsidRPr="005F3260" w:rsidRDefault="000F334E" w:rsidP="007E5A53">
      <w:pPr>
        <w:pStyle w:val="EndNoteBibliography"/>
        <w:spacing w:line="480" w:lineRule="auto"/>
        <w:ind w:left="720" w:hanging="720"/>
        <w:rPr>
          <w:rFonts w:ascii="Times New Roman" w:hAnsi="Times New Roman" w:cs="Times New Roman"/>
          <w:noProof/>
        </w:rPr>
      </w:pPr>
      <w:r w:rsidRPr="005F3260">
        <w:rPr>
          <w:rFonts w:ascii="Times New Roman" w:hAnsi="Times New Roman" w:cs="Times New Roman"/>
          <w:noProof/>
        </w:rPr>
        <w:t xml:space="preserve">Carrol, Noël. 2012. Recent Approaches to Aesthetic Experience. </w:t>
      </w:r>
      <w:r w:rsidRPr="00C40A5F">
        <w:rPr>
          <w:rFonts w:ascii="Times New Roman" w:hAnsi="Times New Roman" w:cs="Times New Roman"/>
          <w:i/>
          <w:noProof/>
        </w:rPr>
        <w:t>The Journal of Aesthetics and Art Criticism</w:t>
      </w:r>
      <w:r>
        <w:rPr>
          <w:rFonts w:ascii="Times New Roman" w:hAnsi="Times New Roman" w:cs="Times New Roman"/>
          <w:noProof/>
        </w:rPr>
        <w:t>,</w:t>
      </w:r>
      <w:r w:rsidRPr="005F3260">
        <w:rPr>
          <w:rFonts w:ascii="Times New Roman" w:hAnsi="Times New Roman" w:cs="Times New Roman"/>
          <w:noProof/>
        </w:rPr>
        <w:t xml:space="preserve"> 70</w:t>
      </w:r>
      <w:r>
        <w:rPr>
          <w:rFonts w:ascii="Times New Roman" w:hAnsi="Times New Roman" w:cs="Times New Roman"/>
          <w:noProof/>
        </w:rPr>
        <w:t>,</w:t>
      </w:r>
      <w:r w:rsidRPr="005F3260">
        <w:rPr>
          <w:rFonts w:ascii="Times New Roman" w:hAnsi="Times New Roman" w:cs="Times New Roman"/>
          <w:noProof/>
        </w:rPr>
        <w:t xml:space="preserve"> 167-177.</w:t>
      </w:r>
    </w:p>
    <w:p w14:paraId="1CB0AA8E" w14:textId="208F32C9" w:rsidR="000F334E" w:rsidRDefault="000F334E" w:rsidP="007E5A53">
      <w:pPr>
        <w:pStyle w:val="EndNoteBibliography"/>
        <w:spacing w:line="480" w:lineRule="auto"/>
        <w:ind w:left="720" w:hanging="720"/>
        <w:rPr>
          <w:rFonts w:ascii="Times New Roman" w:hAnsi="Times New Roman" w:cs="Times New Roman"/>
          <w:noProof/>
        </w:rPr>
      </w:pPr>
      <w:r w:rsidRPr="005F3260">
        <w:rPr>
          <w:rFonts w:ascii="Times New Roman" w:hAnsi="Times New Roman" w:cs="Times New Roman"/>
          <w:noProof/>
        </w:rPr>
        <w:t xml:space="preserve">Carroll, Noël. 2015. Defending the content approach to aesthetic experience. </w:t>
      </w:r>
      <w:r w:rsidRPr="00C40A5F">
        <w:rPr>
          <w:rFonts w:ascii="Times New Roman" w:hAnsi="Times New Roman" w:cs="Times New Roman"/>
          <w:i/>
          <w:noProof/>
        </w:rPr>
        <w:t>Metaphilosophy</w:t>
      </w:r>
      <w:r>
        <w:rPr>
          <w:rFonts w:ascii="Times New Roman" w:hAnsi="Times New Roman" w:cs="Times New Roman"/>
          <w:noProof/>
        </w:rPr>
        <w:t>,</w:t>
      </w:r>
      <w:r w:rsidRPr="005F3260">
        <w:rPr>
          <w:rFonts w:ascii="Times New Roman" w:hAnsi="Times New Roman" w:cs="Times New Roman"/>
          <w:noProof/>
        </w:rPr>
        <w:t xml:space="preserve"> 46</w:t>
      </w:r>
      <w:r>
        <w:rPr>
          <w:rFonts w:ascii="Times New Roman" w:hAnsi="Times New Roman" w:cs="Times New Roman"/>
          <w:noProof/>
        </w:rPr>
        <w:t>,</w:t>
      </w:r>
      <w:r w:rsidRPr="005F3260">
        <w:rPr>
          <w:rFonts w:ascii="Times New Roman" w:hAnsi="Times New Roman" w:cs="Times New Roman"/>
          <w:noProof/>
        </w:rPr>
        <w:t xml:space="preserve"> 171-188.</w:t>
      </w:r>
    </w:p>
    <w:p w14:paraId="309C0A95" w14:textId="15521360" w:rsidR="00160EAF" w:rsidRPr="00160EAF" w:rsidRDefault="00160EAF" w:rsidP="007E5A53">
      <w:pPr>
        <w:pStyle w:val="FootnoteText"/>
        <w:spacing w:line="480" w:lineRule="auto"/>
        <w:ind w:left="720" w:hanging="720"/>
        <w:rPr>
          <w:rFonts w:ascii="Times New Roman" w:hAnsi="Times New Roman" w:cs="Times New Roman"/>
          <w:sz w:val="24"/>
          <w:szCs w:val="24"/>
        </w:rPr>
      </w:pPr>
      <w:r w:rsidRPr="005306BD">
        <w:rPr>
          <w:rFonts w:ascii="Times New Roman" w:hAnsi="Times New Roman" w:cs="Times New Roman"/>
          <w:sz w:val="24"/>
          <w:szCs w:val="24"/>
        </w:rPr>
        <w:t xml:space="preserve">Cova, Florian, Garcia, Amanda, &amp; Shen-yi Liao. 2015. </w:t>
      </w:r>
      <w:r w:rsidRPr="00F20181">
        <w:rPr>
          <w:rFonts w:ascii="Times New Roman" w:hAnsi="Times New Roman" w:cs="Times New Roman"/>
          <w:sz w:val="24"/>
          <w:szCs w:val="24"/>
        </w:rPr>
        <w:t>Experimental philosophy o</w:t>
      </w:r>
      <w:r>
        <w:rPr>
          <w:rFonts w:ascii="Times New Roman" w:hAnsi="Times New Roman" w:cs="Times New Roman"/>
          <w:sz w:val="24"/>
          <w:szCs w:val="24"/>
        </w:rPr>
        <w:t xml:space="preserve">f aesthetics. Experimental philosophy of aesthetics. </w:t>
      </w:r>
      <w:r w:rsidR="00A1629C" w:rsidRPr="00A1629C">
        <w:rPr>
          <w:rFonts w:ascii="Times New Roman" w:hAnsi="Times New Roman" w:cs="Times New Roman"/>
          <w:i/>
          <w:iCs/>
          <w:sz w:val="24"/>
          <w:szCs w:val="24"/>
        </w:rPr>
        <w:t>Philosophy Compass</w:t>
      </w:r>
      <w:r w:rsidR="00A1629C">
        <w:rPr>
          <w:rFonts w:ascii="Times New Roman" w:hAnsi="Times New Roman" w:cs="Times New Roman"/>
          <w:sz w:val="24"/>
          <w:szCs w:val="24"/>
        </w:rPr>
        <w:t xml:space="preserve">, 10/11, 927-939. </w:t>
      </w:r>
    </w:p>
    <w:p w14:paraId="32159E45" w14:textId="7729D241" w:rsidR="00883F1A" w:rsidRDefault="00883F1A" w:rsidP="007E5A53">
      <w:pPr>
        <w:spacing w:line="480" w:lineRule="auto"/>
        <w:ind w:left="720" w:hanging="720"/>
        <w:rPr>
          <w:rFonts w:ascii="Times New Roman" w:hAnsi="Times New Roman" w:cs="Times New Roman"/>
          <w:sz w:val="24"/>
          <w:szCs w:val="24"/>
        </w:rPr>
      </w:pPr>
      <w:r w:rsidRPr="00DD0CD4">
        <w:rPr>
          <w:rFonts w:ascii="Times New Roman" w:hAnsi="Times New Roman" w:cs="Times New Roman"/>
          <w:sz w:val="24"/>
          <w:szCs w:val="24"/>
        </w:rPr>
        <w:t>Cushman, Fiery</w:t>
      </w:r>
      <w:r w:rsidR="00DA4DDB">
        <w:rPr>
          <w:rFonts w:ascii="Times New Roman" w:hAnsi="Times New Roman" w:cs="Times New Roman"/>
          <w:sz w:val="24"/>
          <w:szCs w:val="24"/>
        </w:rPr>
        <w:t>, &amp;</w:t>
      </w:r>
      <w:r w:rsidRPr="00DD0CD4">
        <w:rPr>
          <w:rFonts w:ascii="Times New Roman" w:hAnsi="Times New Roman" w:cs="Times New Roman"/>
          <w:sz w:val="24"/>
          <w:szCs w:val="24"/>
        </w:rPr>
        <w:t xml:space="preserve"> </w:t>
      </w:r>
      <w:r w:rsidR="00883720" w:rsidRPr="00DD0CD4">
        <w:rPr>
          <w:rFonts w:ascii="Times New Roman" w:hAnsi="Times New Roman" w:cs="Times New Roman"/>
          <w:sz w:val="24"/>
          <w:szCs w:val="24"/>
        </w:rPr>
        <w:t xml:space="preserve">Liane </w:t>
      </w:r>
      <w:r w:rsidRPr="00DD0CD4">
        <w:rPr>
          <w:rFonts w:ascii="Times New Roman" w:hAnsi="Times New Roman" w:cs="Times New Roman"/>
          <w:sz w:val="24"/>
          <w:szCs w:val="24"/>
        </w:rPr>
        <w:t xml:space="preserve">Young. 2011. Patterns of </w:t>
      </w:r>
      <w:r>
        <w:rPr>
          <w:rFonts w:ascii="Times New Roman" w:hAnsi="Times New Roman" w:cs="Times New Roman"/>
          <w:sz w:val="24"/>
          <w:szCs w:val="24"/>
        </w:rPr>
        <w:t>mo</w:t>
      </w:r>
      <w:r w:rsidRPr="00DD0CD4">
        <w:rPr>
          <w:rFonts w:ascii="Times New Roman" w:hAnsi="Times New Roman" w:cs="Times New Roman"/>
          <w:sz w:val="24"/>
          <w:szCs w:val="24"/>
        </w:rPr>
        <w:t xml:space="preserve">ral </w:t>
      </w:r>
      <w:r>
        <w:rPr>
          <w:rFonts w:ascii="Times New Roman" w:hAnsi="Times New Roman" w:cs="Times New Roman"/>
          <w:sz w:val="24"/>
          <w:szCs w:val="24"/>
        </w:rPr>
        <w:t>j</w:t>
      </w:r>
      <w:r w:rsidRPr="00DD0CD4">
        <w:rPr>
          <w:rFonts w:ascii="Times New Roman" w:hAnsi="Times New Roman" w:cs="Times New Roman"/>
          <w:sz w:val="24"/>
          <w:szCs w:val="24"/>
        </w:rPr>
        <w:t xml:space="preserve">udgment </w:t>
      </w:r>
      <w:r>
        <w:rPr>
          <w:rFonts w:ascii="Times New Roman" w:hAnsi="Times New Roman" w:cs="Times New Roman"/>
          <w:sz w:val="24"/>
          <w:szCs w:val="24"/>
        </w:rPr>
        <w:t>d</w:t>
      </w:r>
      <w:r w:rsidRPr="00DD0CD4">
        <w:rPr>
          <w:rFonts w:ascii="Times New Roman" w:hAnsi="Times New Roman" w:cs="Times New Roman"/>
          <w:sz w:val="24"/>
          <w:szCs w:val="24"/>
        </w:rPr>
        <w:t xml:space="preserve">erive </w:t>
      </w:r>
      <w:r>
        <w:rPr>
          <w:rFonts w:ascii="Times New Roman" w:hAnsi="Times New Roman" w:cs="Times New Roman"/>
          <w:sz w:val="24"/>
          <w:szCs w:val="24"/>
        </w:rPr>
        <w:t>f</w:t>
      </w:r>
      <w:r w:rsidRPr="00DD0CD4">
        <w:rPr>
          <w:rFonts w:ascii="Times New Roman" w:hAnsi="Times New Roman" w:cs="Times New Roman"/>
          <w:sz w:val="24"/>
          <w:szCs w:val="24"/>
        </w:rPr>
        <w:t xml:space="preserve">rom </w:t>
      </w:r>
      <w:r>
        <w:rPr>
          <w:rFonts w:ascii="Times New Roman" w:hAnsi="Times New Roman" w:cs="Times New Roman"/>
          <w:sz w:val="24"/>
          <w:szCs w:val="24"/>
        </w:rPr>
        <w:t>n</w:t>
      </w:r>
      <w:r w:rsidRPr="00DD0CD4">
        <w:rPr>
          <w:rFonts w:ascii="Times New Roman" w:hAnsi="Times New Roman" w:cs="Times New Roman"/>
          <w:sz w:val="24"/>
          <w:szCs w:val="24"/>
        </w:rPr>
        <w:t xml:space="preserve">onmoral </w:t>
      </w:r>
      <w:r>
        <w:rPr>
          <w:rFonts w:ascii="Times New Roman" w:hAnsi="Times New Roman" w:cs="Times New Roman"/>
          <w:sz w:val="24"/>
          <w:szCs w:val="24"/>
        </w:rPr>
        <w:t>p</w:t>
      </w:r>
      <w:r w:rsidRPr="00DD0CD4">
        <w:rPr>
          <w:rFonts w:ascii="Times New Roman" w:hAnsi="Times New Roman" w:cs="Times New Roman"/>
          <w:sz w:val="24"/>
          <w:szCs w:val="24"/>
        </w:rPr>
        <w:t xml:space="preserve">sychological </w:t>
      </w:r>
      <w:r>
        <w:rPr>
          <w:rFonts w:ascii="Times New Roman" w:hAnsi="Times New Roman" w:cs="Times New Roman"/>
          <w:sz w:val="24"/>
          <w:szCs w:val="24"/>
        </w:rPr>
        <w:t>r</w:t>
      </w:r>
      <w:r w:rsidRPr="00DD0CD4">
        <w:rPr>
          <w:rFonts w:ascii="Times New Roman" w:hAnsi="Times New Roman" w:cs="Times New Roman"/>
          <w:sz w:val="24"/>
          <w:szCs w:val="24"/>
        </w:rPr>
        <w:t xml:space="preserve">epresentations. </w:t>
      </w:r>
      <w:r w:rsidRPr="00DD0CD4">
        <w:rPr>
          <w:rFonts w:ascii="Times New Roman" w:hAnsi="Times New Roman" w:cs="Times New Roman"/>
          <w:i/>
          <w:sz w:val="24"/>
          <w:szCs w:val="24"/>
        </w:rPr>
        <w:t xml:space="preserve">Cognitive </w:t>
      </w:r>
      <w:r>
        <w:rPr>
          <w:rFonts w:ascii="Times New Roman" w:hAnsi="Times New Roman" w:cs="Times New Roman"/>
          <w:i/>
          <w:sz w:val="24"/>
          <w:szCs w:val="24"/>
        </w:rPr>
        <w:t>S</w:t>
      </w:r>
      <w:r w:rsidRPr="00DD0CD4">
        <w:rPr>
          <w:rFonts w:ascii="Times New Roman" w:hAnsi="Times New Roman" w:cs="Times New Roman"/>
          <w:i/>
          <w:sz w:val="24"/>
          <w:szCs w:val="24"/>
        </w:rPr>
        <w:t>cience</w:t>
      </w:r>
      <w:r>
        <w:rPr>
          <w:rFonts w:ascii="Times New Roman" w:hAnsi="Times New Roman" w:cs="Times New Roman"/>
          <w:sz w:val="24"/>
          <w:szCs w:val="24"/>
        </w:rPr>
        <w:t>,</w:t>
      </w:r>
      <w:r w:rsidRPr="00DD0CD4">
        <w:rPr>
          <w:rFonts w:ascii="Times New Roman" w:hAnsi="Times New Roman" w:cs="Times New Roman"/>
          <w:sz w:val="24"/>
          <w:szCs w:val="24"/>
        </w:rPr>
        <w:t xml:space="preserve"> 35</w:t>
      </w:r>
      <w:r>
        <w:rPr>
          <w:rFonts w:ascii="Times New Roman" w:hAnsi="Times New Roman" w:cs="Times New Roman"/>
          <w:sz w:val="24"/>
          <w:szCs w:val="24"/>
        </w:rPr>
        <w:t>,</w:t>
      </w:r>
      <w:r w:rsidRPr="00DD0CD4">
        <w:rPr>
          <w:rFonts w:ascii="Times New Roman" w:hAnsi="Times New Roman" w:cs="Times New Roman"/>
          <w:sz w:val="24"/>
          <w:szCs w:val="24"/>
        </w:rPr>
        <w:t xml:space="preserve"> 1052-75</w:t>
      </w:r>
      <w:r>
        <w:rPr>
          <w:rFonts w:ascii="Times New Roman" w:hAnsi="Times New Roman" w:cs="Times New Roman"/>
          <w:sz w:val="24"/>
          <w:szCs w:val="24"/>
        </w:rPr>
        <w:t>.</w:t>
      </w:r>
    </w:p>
    <w:p w14:paraId="1660B8AE" w14:textId="65B85200" w:rsidR="0030093F" w:rsidRPr="00883F1A" w:rsidRDefault="0030093F" w:rsidP="007E5A53">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Davies, Stephen. 2006. </w:t>
      </w:r>
      <w:r w:rsidR="00A35CC0">
        <w:rPr>
          <w:rFonts w:ascii="Times New Roman" w:hAnsi="Times New Roman" w:cs="Times New Roman"/>
          <w:sz w:val="24"/>
          <w:szCs w:val="24"/>
        </w:rPr>
        <w:t xml:space="preserve">Aesthetic judgments, artworks, and functional beauty. </w:t>
      </w:r>
      <w:r w:rsidR="00A35CC0" w:rsidRPr="00B138C2">
        <w:rPr>
          <w:rFonts w:ascii="Times New Roman" w:hAnsi="Times New Roman" w:cs="Times New Roman"/>
          <w:i/>
          <w:iCs/>
          <w:sz w:val="24"/>
          <w:szCs w:val="24"/>
        </w:rPr>
        <w:t>The Philosophical Quarterly,</w:t>
      </w:r>
      <w:r w:rsidR="00A35CC0" w:rsidRPr="00A35CC0">
        <w:rPr>
          <w:rFonts w:ascii="Times New Roman" w:hAnsi="Times New Roman" w:cs="Times New Roman"/>
          <w:sz w:val="24"/>
          <w:szCs w:val="24"/>
        </w:rPr>
        <w:t xml:space="preserve"> </w:t>
      </w:r>
      <w:r w:rsidR="00B138C2">
        <w:rPr>
          <w:rFonts w:ascii="Times New Roman" w:hAnsi="Times New Roman" w:cs="Times New Roman"/>
          <w:sz w:val="24"/>
          <w:szCs w:val="24"/>
        </w:rPr>
        <w:t xml:space="preserve">56, 224-241. </w:t>
      </w:r>
    </w:p>
    <w:p w14:paraId="7D846261" w14:textId="267BBC01" w:rsidR="0087293B" w:rsidRDefault="0087293B" w:rsidP="007E5A53">
      <w:pPr>
        <w:pStyle w:val="EndNoteBibliography"/>
        <w:spacing w:line="480" w:lineRule="auto"/>
        <w:ind w:left="720" w:hanging="720"/>
        <w:rPr>
          <w:rFonts w:ascii="Times New Roman" w:hAnsi="Times New Roman" w:cs="Times New Roman"/>
          <w:noProof/>
        </w:rPr>
      </w:pPr>
      <w:r w:rsidRPr="00DD0CD4">
        <w:rPr>
          <w:rFonts w:ascii="Times New Roman" w:hAnsi="Times New Roman" w:cs="Times New Roman"/>
        </w:rPr>
        <w:t>Decety</w:t>
      </w:r>
      <w:r>
        <w:rPr>
          <w:rFonts w:ascii="Times New Roman" w:hAnsi="Times New Roman" w:cs="Times New Roman"/>
        </w:rPr>
        <w:t>,</w:t>
      </w:r>
      <w:r w:rsidRPr="00DD0CD4">
        <w:rPr>
          <w:rFonts w:ascii="Times New Roman" w:hAnsi="Times New Roman" w:cs="Times New Roman"/>
        </w:rPr>
        <w:t xml:space="preserve"> J</w:t>
      </w:r>
      <w:r>
        <w:rPr>
          <w:rFonts w:ascii="Times New Roman" w:hAnsi="Times New Roman" w:cs="Times New Roman"/>
        </w:rPr>
        <w:t>ean</w:t>
      </w:r>
      <w:r w:rsidRPr="00DD0CD4">
        <w:rPr>
          <w:rFonts w:ascii="Times New Roman" w:hAnsi="Times New Roman" w:cs="Times New Roman"/>
        </w:rPr>
        <w:t xml:space="preserve">, </w:t>
      </w:r>
      <w:r w:rsidR="00596B50">
        <w:rPr>
          <w:rFonts w:ascii="Times New Roman" w:hAnsi="Times New Roman" w:cs="Times New Roman"/>
        </w:rPr>
        <w:t xml:space="preserve">&amp; </w:t>
      </w:r>
      <w:r w:rsidR="00DA0E28">
        <w:rPr>
          <w:rFonts w:ascii="Times New Roman" w:hAnsi="Times New Roman" w:cs="Times New Roman"/>
        </w:rPr>
        <w:t>Jason</w:t>
      </w:r>
      <w:r w:rsidR="00DA0E28" w:rsidRPr="00DD0CD4">
        <w:rPr>
          <w:rFonts w:ascii="Times New Roman" w:hAnsi="Times New Roman" w:cs="Times New Roman"/>
        </w:rPr>
        <w:t xml:space="preserve"> </w:t>
      </w:r>
      <w:r w:rsidRPr="00DD0CD4">
        <w:rPr>
          <w:rFonts w:ascii="Times New Roman" w:hAnsi="Times New Roman" w:cs="Times New Roman"/>
        </w:rPr>
        <w:t>Cowell</w:t>
      </w:r>
      <w:r w:rsidR="00DA0E28">
        <w:rPr>
          <w:rFonts w:ascii="Times New Roman" w:hAnsi="Times New Roman" w:cs="Times New Roman"/>
        </w:rPr>
        <w:t>.</w:t>
      </w:r>
      <w:r w:rsidRPr="00DD0CD4">
        <w:rPr>
          <w:rFonts w:ascii="Times New Roman" w:hAnsi="Times New Roman" w:cs="Times New Roman"/>
        </w:rPr>
        <w:t xml:space="preserve"> 2014. Friends or </w:t>
      </w:r>
      <w:r>
        <w:rPr>
          <w:rFonts w:ascii="Times New Roman" w:hAnsi="Times New Roman" w:cs="Times New Roman"/>
        </w:rPr>
        <w:t>f</w:t>
      </w:r>
      <w:r w:rsidRPr="00DD0CD4">
        <w:rPr>
          <w:rFonts w:ascii="Times New Roman" w:hAnsi="Times New Roman" w:cs="Times New Roman"/>
        </w:rPr>
        <w:t xml:space="preserve">oes: Is </w:t>
      </w:r>
      <w:r>
        <w:rPr>
          <w:rFonts w:ascii="Times New Roman" w:hAnsi="Times New Roman" w:cs="Times New Roman"/>
        </w:rPr>
        <w:t>e</w:t>
      </w:r>
      <w:r w:rsidRPr="00DD0CD4">
        <w:rPr>
          <w:rFonts w:ascii="Times New Roman" w:hAnsi="Times New Roman" w:cs="Times New Roman"/>
        </w:rPr>
        <w:t xml:space="preserve">mpathy </w:t>
      </w:r>
      <w:r>
        <w:rPr>
          <w:rFonts w:ascii="Times New Roman" w:hAnsi="Times New Roman" w:cs="Times New Roman"/>
        </w:rPr>
        <w:t>n</w:t>
      </w:r>
      <w:r w:rsidRPr="00DD0CD4">
        <w:rPr>
          <w:rFonts w:ascii="Times New Roman" w:hAnsi="Times New Roman" w:cs="Times New Roman"/>
        </w:rPr>
        <w:t xml:space="preserve">ecessary for </w:t>
      </w:r>
      <w:r>
        <w:rPr>
          <w:rFonts w:ascii="Times New Roman" w:hAnsi="Times New Roman" w:cs="Times New Roman"/>
        </w:rPr>
        <w:t>m</w:t>
      </w:r>
      <w:r w:rsidRPr="00DD0CD4">
        <w:rPr>
          <w:rFonts w:ascii="Times New Roman" w:hAnsi="Times New Roman" w:cs="Times New Roman"/>
        </w:rPr>
        <w:t xml:space="preserve">oral </w:t>
      </w:r>
      <w:r>
        <w:rPr>
          <w:rFonts w:ascii="Times New Roman" w:hAnsi="Times New Roman" w:cs="Times New Roman"/>
        </w:rPr>
        <w:t>b</w:t>
      </w:r>
      <w:r w:rsidRPr="00DD0CD4">
        <w:rPr>
          <w:rFonts w:ascii="Times New Roman" w:hAnsi="Times New Roman" w:cs="Times New Roman"/>
        </w:rPr>
        <w:t xml:space="preserve">ehavior? </w:t>
      </w:r>
      <w:r w:rsidRPr="00DD0CD4">
        <w:rPr>
          <w:rFonts w:ascii="Times New Roman" w:hAnsi="Times New Roman" w:cs="Times New Roman"/>
          <w:i/>
        </w:rPr>
        <w:t>Perspectives on Psychological Science</w:t>
      </w:r>
      <w:r w:rsidRPr="00DD0CD4">
        <w:rPr>
          <w:rFonts w:ascii="Times New Roman" w:hAnsi="Times New Roman" w:cs="Times New Roman"/>
        </w:rPr>
        <w:t>, 9, 525-537</w:t>
      </w:r>
    </w:p>
    <w:p w14:paraId="360FB654" w14:textId="16DA93C0" w:rsidR="00BB6B09" w:rsidRDefault="00CA7229" w:rsidP="007E5A53">
      <w:pPr>
        <w:pStyle w:val="EndNoteBibliography"/>
        <w:spacing w:line="480" w:lineRule="auto"/>
        <w:ind w:left="720" w:hanging="720"/>
        <w:rPr>
          <w:rFonts w:ascii="Times New Roman" w:hAnsi="Times New Roman" w:cs="Times New Roman"/>
          <w:noProof/>
        </w:rPr>
      </w:pPr>
      <w:r>
        <w:rPr>
          <w:rFonts w:ascii="Times New Roman" w:hAnsi="Times New Roman" w:cs="Times New Roman"/>
          <w:noProof/>
        </w:rPr>
        <w:t xml:space="preserve">Dickie, George. 1965. Beardsley’s phantom aesthetic experience. </w:t>
      </w:r>
      <w:r w:rsidRPr="00CA7229">
        <w:rPr>
          <w:rFonts w:ascii="Times New Roman" w:hAnsi="Times New Roman" w:cs="Times New Roman"/>
          <w:i/>
          <w:noProof/>
        </w:rPr>
        <w:t>Journal of Philosophy</w:t>
      </w:r>
      <w:r>
        <w:rPr>
          <w:rFonts w:ascii="Times New Roman" w:hAnsi="Times New Roman" w:cs="Times New Roman"/>
          <w:noProof/>
        </w:rPr>
        <w:t>, 62, 129-136.</w:t>
      </w:r>
      <w:r w:rsidR="005C291A" w:rsidRPr="005F3260">
        <w:rPr>
          <w:rFonts w:ascii="Times New Roman" w:hAnsi="Times New Roman" w:cs="Times New Roman"/>
          <w:noProof/>
        </w:rPr>
        <w:t xml:space="preserve"> </w:t>
      </w:r>
    </w:p>
    <w:p w14:paraId="5A62F6A1" w14:textId="6D66AE87" w:rsidR="00AD0ACD" w:rsidRDefault="00AD0ACD" w:rsidP="007E5A53">
      <w:pPr>
        <w:pStyle w:val="EndNoteBibliography"/>
        <w:spacing w:line="480" w:lineRule="auto"/>
        <w:ind w:left="720" w:hanging="720"/>
        <w:rPr>
          <w:rFonts w:ascii="Times New Roman" w:hAnsi="Times New Roman" w:cs="Times New Roman"/>
          <w:noProof/>
        </w:rPr>
      </w:pPr>
      <w:r>
        <w:rPr>
          <w:rFonts w:ascii="Times New Roman" w:hAnsi="Times New Roman" w:cs="Times New Roman"/>
          <w:noProof/>
        </w:rPr>
        <w:t xml:space="preserve">Dickie, George. 1971. </w:t>
      </w:r>
      <w:r w:rsidRPr="003A397A">
        <w:rPr>
          <w:rFonts w:ascii="Times New Roman" w:hAnsi="Times New Roman" w:cs="Times New Roman"/>
          <w:i/>
          <w:iCs/>
          <w:noProof/>
        </w:rPr>
        <w:t>Aesthetics: An introduction</w:t>
      </w:r>
      <w:r>
        <w:rPr>
          <w:rFonts w:ascii="Times New Roman" w:hAnsi="Times New Roman" w:cs="Times New Roman"/>
          <w:noProof/>
        </w:rPr>
        <w:t xml:space="preserve">. Indianapolis: </w:t>
      </w:r>
      <w:r w:rsidR="003A397A">
        <w:rPr>
          <w:rFonts w:ascii="Times New Roman" w:hAnsi="Times New Roman" w:cs="Times New Roman"/>
          <w:noProof/>
        </w:rPr>
        <w:t xml:space="preserve">Pegasus. </w:t>
      </w:r>
    </w:p>
    <w:p w14:paraId="3E062959" w14:textId="10B16310" w:rsidR="007A0EC3" w:rsidRPr="005F3260" w:rsidRDefault="007A0EC3" w:rsidP="007E5A53">
      <w:pPr>
        <w:pStyle w:val="EndNoteBibliography"/>
        <w:spacing w:line="480" w:lineRule="auto"/>
        <w:ind w:left="720" w:hanging="720"/>
        <w:rPr>
          <w:rFonts w:ascii="Times New Roman" w:hAnsi="Times New Roman" w:cs="Times New Roman"/>
          <w:noProof/>
        </w:rPr>
      </w:pPr>
      <w:r>
        <w:rPr>
          <w:rFonts w:ascii="Times New Roman" w:hAnsi="Times New Roman" w:cs="Times New Roman"/>
          <w:noProof/>
        </w:rPr>
        <w:t>Dickie, George. 1973. Psychical distance: In a fog at sea</w:t>
      </w:r>
      <w:r w:rsidRPr="00C40A5F">
        <w:rPr>
          <w:rFonts w:ascii="Times New Roman" w:hAnsi="Times New Roman" w:cs="Times New Roman"/>
          <w:i/>
          <w:noProof/>
        </w:rPr>
        <w:t>. British Journal of Aesthetics</w:t>
      </w:r>
      <w:r>
        <w:rPr>
          <w:rFonts w:ascii="Times New Roman" w:hAnsi="Times New Roman" w:cs="Times New Roman"/>
          <w:noProof/>
        </w:rPr>
        <w:t>, 13, 17-29.</w:t>
      </w:r>
    </w:p>
    <w:p w14:paraId="1072A235" w14:textId="7CD13945" w:rsidR="0061451A" w:rsidRDefault="00BB6B09" w:rsidP="007E5A53">
      <w:pPr>
        <w:pStyle w:val="EndNoteBibliography"/>
        <w:spacing w:line="480" w:lineRule="auto"/>
        <w:ind w:left="720" w:hanging="720"/>
        <w:rPr>
          <w:rFonts w:ascii="Times New Roman" w:hAnsi="Times New Roman" w:cs="Times New Roman"/>
          <w:noProof/>
        </w:rPr>
      </w:pPr>
      <w:r w:rsidRPr="005F3260">
        <w:rPr>
          <w:rFonts w:ascii="Times New Roman" w:hAnsi="Times New Roman" w:cs="Times New Roman"/>
          <w:noProof/>
        </w:rPr>
        <w:t xml:space="preserve">Dickie, George. 1974. </w:t>
      </w:r>
      <w:r w:rsidRPr="005F3260">
        <w:rPr>
          <w:rFonts w:ascii="Times New Roman" w:hAnsi="Times New Roman" w:cs="Times New Roman"/>
          <w:i/>
          <w:noProof/>
        </w:rPr>
        <w:t xml:space="preserve">Art and the </w:t>
      </w:r>
      <w:r w:rsidR="004F4D1A">
        <w:rPr>
          <w:rFonts w:ascii="Times New Roman" w:hAnsi="Times New Roman" w:cs="Times New Roman"/>
          <w:i/>
          <w:noProof/>
        </w:rPr>
        <w:t>A</w:t>
      </w:r>
      <w:r w:rsidRPr="005F3260">
        <w:rPr>
          <w:rFonts w:ascii="Times New Roman" w:hAnsi="Times New Roman" w:cs="Times New Roman"/>
          <w:i/>
          <w:noProof/>
        </w:rPr>
        <w:t xml:space="preserve">esthetic: An </w:t>
      </w:r>
      <w:r w:rsidR="005A32AA">
        <w:rPr>
          <w:rFonts w:ascii="Times New Roman" w:hAnsi="Times New Roman" w:cs="Times New Roman"/>
          <w:i/>
          <w:noProof/>
        </w:rPr>
        <w:t>I</w:t>
      </w:r>
      <w:r w:rsidRPr="005F3260">
        <w:rPr>
          <w:rFonts w:ascii="Times New Roman" w:hAnsi="Times New Roman" w:cs="Times New Roman"/>
          <w:i/>
          <w:noProof/>
        </w:rPr>
        <w:t xml:space="preserve">nstitutional </w:t>
      </w:r>
      <w:r w:rsidR="004F4D1A">
        <w:rPr>
          <w:rFonts w:ascii="Times New Roman" w:hAnsi="Times New Roman" w:cs="Times New Roman"/>
          <w:i/>
          <w:noProof/>
        </w:rPr>
        <w:t>A</w:t>
      </w:r>
      <w:r w:rsidRPr="005F3260">
        <w:rPr>
          <w:rFonts w:ascii="Times New Roman" w:hAnsi="Times New Roman" w:cs="Times New Roman"/>
          <w:i/>
          <w:noProof/>
        </w:rPr>
        <w:t>nalysis</w:t>
      </w:r>
      <w:r w:rsidRPr="005F3260">
        <w:rPr>
          <w:rFonts w:ascii="Times New Roman" w:hAnsi="Times New Roman" w:cs="Times New Roman"/>
          <w:noProof/>
        </w:rPr>
        <w:t>. Ithaca, NY: Cornell University Press</w:t>
      </w:r>
      <w:r w:rsidR="005C291A" w:rsidRPr="005F3260">
        <w:rPr>
          <w:rFonts w:ascii="Times New Roman" w:hAnsi="Times New Roman" w:cs="Times New Roman"/>
          <w:noProof/>
        </w:rPr>
        <w:t xml:space="preserve"> </w:t>
      </w:r>
    </w:p>
    <w:p w14:paraId="4C6E1520" w14:textId="177AA0F8" w:rsidR="0013344B" w:rsidRDefault="0013344B" w:rsidP="007E5A53">
      <w:pPr>
        <w:pStyle w:val="EndNoteBibliography"/>
        <w:spacing w:line="480" w:lineRule="auto"/>
        <w:ind w:left="720" w:hanging="720"/>
        <w:rPr>
          <w:rFonts w:ascii="Times New Roman" w:hAnsi="Times New Roman" w:cs="Times New Roman"/>
          <w:noProof/>
        </w:rPr>
      </w:pPr>
      <w:r>
        <w:rPr>
          <w:rFonts w:ascii="Times New Roman" w:hAnsi="Times New Roman" w:cs="Times New Roman"/>
          <w:noProof/>
        </w:rPr>
        <w:t>Dickie, G</w:t>
      </w:r>
      <w:r w:rsidR="003F313C">
        <w:rPr>
          <w:rFonts w:ascii="Times New Roman" w:hAnsi="Times New Roman" w:cs="Times New Roman"/>
          <w:noProof/>
        </w:rPr>
        <w:t>eorge</w:t>
      </w:r>
      <w:r>
        <w:rPr>
          <w:rFonts w:ascii="Times New Roman" w:hAnsi="Times New Roman" w:cs="Times New Roman"/>
          <w:noProof/>
        </w:rPr>
        <w:t>.</w:t>
      </w:r>
      <w:r w:rsidRPr="0030364F">
        <w:rPr>
          <w:rFonts w:ascii="Times New Roman" w:hAnsi="Times New Roman" w:cs="Times New Roman"/>
          <w:noProof/>
        </w:rPr>
        <w:t xml:space="preserve"> 1987. Beardsley, Sibley and critical principles. </w:t>
      </w:r>
      <w:r w:rsidRPr="0030364F">
        <w:rPr>
          <w:rFonts w:ascii="Times New Roman" w:hAnsi="Times New Roman" w:cs="Times New Roman"/>
          <w:i/>
          <w:noProof/>
        </w:rPr>
        <w:t xml:space="preserve">The Journal of Aesthetics and Art Criticism, </w:t>
      </w:r>
      <w:r w:rsidRPr="00596B50">
        <w:rPr>
          <w:rFonts w:ascii="Times New Roman" w:hAnsi="Times New Roman" w:cs="Times New Roman"/>
          <w:iCs/>
          <w:noProof/>
        </w:rPr>
        <w:t>46</w:t>
      </w:r>
      <w:r w:rsidRPr="0030364F">
        <w:rPr>
          <w:rFonts w:ascii="Times New Roman" w:hAnsi="Times New Roman" w:cs="Times New Roman"/>
          <w:noProof/>
        </w:rPr>
        <w:t>,</w:t>
      </w:r>
      <w:r w:rsidRPr="0030364F">
        <w:rPr>
          <w:rFonts w:ascii="Times New Roman" w:hAnsi="Times New Roman" w:cs="Times New Roman"/>
          <w:i/>
          <w:noProof/>
        </w:rPr>
        <w:t xml:space="preserve"> </w:t>
      </w:r>
      <w:r w:rsidRPr="0030364F">
        <w:rPr>
          <w:rFonts w:ascii="Times New Roman" w:hAnsi="Times New Roman" w:cs="Times New Roman"/>
          <w:noProof/>
        </w:rPr>
        <w:t>229-237.</w:t>
      </w:r>
    </w:p>
    <w:p w14:paraId="567E0104" w14:textId="2EBBF29C" w:rsidR="001E50DB" w:rsidRPr="001E50DB" w:rsidRDefault="001E50DB" w:rsidP="007E5A53">
      <w:pPr>
        <w:spacing w:line="480" w:lineRule="auto"/>
        <w:ind w:left="720" w:hanging="720"/>
        <w:rPr>
          <w:rFonts w:ascii="Times New Roman" w:hAnsi="Times New Roman" w:cs="Times New Roman"/>
          <w:sz w:val="24"/>
          <w:szCs w:val="24"/>
        </w:rPr>
      </w:pPr>
      <w:r w:rsidRPr="003D73DD">
        <w:rPr>
          <w:rFonts w:ascii="Times New Roman" w:hAnsi="Times New Roman" w:cs="Times New Roman"/>
          <w:sz w:val="24"/>
          <w:szCs w:val="24"/>
        </w:rPr>
        <w:t>Dreier, J</w:t>
      </w:r>
      <w:r>
        <w:rPr>
          <w:rFonts w:ascii="Times New Roman" w:hAnsi="Times New Roman" w:cs="Times New Roman"/>
          <w:sz w:val="24"/>
          <w:szCs w:val="24"/>
        </w:rPr>
        <w:t xml:space="preserve">ames. </w:t>
      </w:r>
      <w:r w:rsidRPr="003D73DD">
        <w:rPr>
          <w:rFonts w:ascii="Times New Roman" w:hAnsi="Times New Roman" w:cs="Times New Roman"/>
          <w:sz w:val="24"/>
          <w:szCs w:val="24"/>
        </w:rPr>
        <w:t>1996</w:t>
      </w:r>
      <w:r>
        <w:rPr>
          <w:rFonts w:ascii="Times New Roman" w:hAnsi="Times New Roman" w:cs="Times New Roman"/>
          <w:sz w:val="24"/>
          <w:szCs w:val="24"/>
        </w:rPr>
        <w:t>.</w:t>
      </w:r>
      <w:r w:rsidRPr="003D73DD">
        <w:rPr>
          <w:rFonts w:ascii="Times New Roman" w:hAnsi="Times New Roman" w:cs="Times New Roman"/>
          <w:sz w:val="24"/>
          <w:szCs w:val="24"/>
        </w:rPr>
        <w:t xml:space="preserve"> Accepting </w:t>
      </w:r>
      <w:r>
        <w:rPr>
          <w:rFonts w:ascii="Times New Roman" w:hAnsi="Times New Roman" w:cs="Times New Roman"/>
          <w:sz w:val="24"/>
          <w:szCs w:val="24"/>
        </w:rPr>
        <w:t>a</w:t>
      </w:r>
      <w:r w:rsidRPr="003D73DD">
        <w:rPr>
          <w:rFonts w:ascii="Times New Roman" w:hAnsi="Times New Roman" w:cs="Times New Roman"/>
          <w:sz w:val="24"/>
          <w:szCs w:val="24"/>
        </w:rPr>
        <w:t xml:space="preserve">gent </w:t>
      </w:r>
      <w:r>
        <w:rPr>
          <w:rFonts w:ascii="Times New Roman" w:hAnsi="Times New Roman" w:cs="Times New Roman"/>
          <w:sz w:val="24"/>
          <w:szCs w:val="24"/>
        </w:rPr>
        <w:t>c</w:t>
      </w:r>
      <w:r w:rsidRPr="003D73DD">
        <w:rPr>
          <w:rFonts w:ascii="Times New Roman" w:hAnsi="Times New Roman" w:cs="Times New Roman"/>
          <w:sz w:val="24"/>
          <w:szCs w:val="24"/>
        </w:rPr>
        <w:t xml:space="preserve">entred </w:t>
      </w:r>
      <w:r>
        <w:rPr>
          <w:rFonts w:ascii="Times New Roman" w:hAnsi="Times New Roman" w:cs="Times New Roman"/>
          <w:sz w:val="24"/>
          <w:szCs w:val="24"/>
        </w:rPr>
        <w:t>n</w:t>
      </w:r>
      <w:r w:rsidRPr="003D73DD">
        <w:rPr>
          <w:rFonts w:ascii="Times New Roman" w:hAnsi="Times New Roman" w:cs="Times New Roman"/>
          <w:sz w:val="24"/>
          <w:szCs w:val="24"/>
        </w:rPr>
        <w:t xml:space="preserve">orms: A </w:t>
      </w:r>
      <w:r>
        <w:rPr>
          <w:rFonts w:ascii="Times New Roman" w:hAnsi="Times New Roman" w:cs="Times New Roman"/>
          <w:sz w:val="24"/>
          <w:szCs w:val="24"/>
        </w:rPr>
        <w:t>p</w:t>
      </w:r>
      <w:r w:rsidRPr="003D73DD">
        <w:rPr>
          <w:rFonts w:ascii="Times New Roman" w:hAnsi="Times New Roman" w:cs="Times New Roman"/>
          <w:sz w:val="24"/>
          <w:szCs w:val="24"/>
        </w:rPr>
        <w:t xml:space="preserve">roblem for </w:t>
      </w:r>
      <w:r>
        <w:rPr>
          <w:rFonts w:ascii="Times New Roman" w:hAnsi="Times New Roman" w:cs="Times New Roman"/>
          <w:sz w:val="24"/>
          <w:szCs w:val="24"/>
        </w:rPr>
        <w:t>n</w:t>
      </w:r>
      <w:r w:rsidRPr="003D73DD">
        <w:rPr>
          <w:rFonts w:ascii="Times New Roman" w:hAnsi="Times New Roman" w:cs="Times New Roman"/>
          <w:sz w:val="24"/>
          <w:szCs w:val="24"/>
        </w:rPr>
        <w:t>on-</w:t>
      </w:r>
      <w:r>
        <w:rPr>
          <w:rFonts w:ascii="Times New Roman" w:hAnsi="Times New Roman" w:cs="Times New Roman"/>
          <w:sz w:val="24"/>
          <w:szCs w:val="24"/>
        </w:rPr>
        <w:t>c</w:t>
      </w:r>
      <w:r w:rsidRPr="003D73DD">
        <w:rPr>
          <w:rFonts w:ascii="Times New Roman" w:hAnsi="Times New Roman" w:cs="Times New Roman"/>
          <w:sz w:val="24"/>
          <w:szCs w:val="24"/>
        </w:rPr>
        <w:t xml:space="preserve">ognitivists and a </w:t>
      </w:r>
      <w:r>
        <w:rPr>
          <w:rFonts w:ascii="Times New Roman" w:hAnsi="Times New Roman" w:cs="Times New Roman"/>
          <w:sz w:val="24"/>
          <w:szCs w:val="24"/>
        </w:rPr>
        <w:t>s</w:t>
      </w:r>
      <w:r w:rsidRPr="003D73DD">
        <w:rPr>
          <w:rFonts w:ascii="Times New Roman" w:hAnsi="Times New Roman" w:cs="Times New Roman"/>
          <w:sz w:val="24"/>
          <w:szCs w:val="24"/>
        </w:rPr>
        <w:t xml:space="preserve">uggestion for </w:t>
      </w:r>
      <w:r>
        <w:rPr>
          <w:rFonts w:ascii="Times New Roman" w:hAnsi="Times New Roman" w:cs="Times New Roman"/>
          <w:sz w:val="24"/>
          <w:szCs w:val="24"/>
        </w:rPr>
        <w:t>s</w:t>
      </w:r>
      <w:r w:rsidRPr="003D73DD">
        <w:rPr>
          <w:rFonts w:ascii="Times New Roman" w:hAnsi="Times New Roman" w:cs="Times New Roman"/>
          <w:sz w:val="24"/>
          <w:szCs w:val="24"/>
        </w:rPr>
        <w:t xml:space="preserve">olving </w:t>
      </w:r>
      <w:r>
        <w:rPr>
          <w:rFonts w:ascii="Times New Roman" w:hAnsi="Times New Roman" w:cs="Times New Roman"/>
          <w:sz w:val="24"/>
          <w:szCs w:val="24"/>
        </w:rPr>
        <w:t>i</w:t>
      </w:r>
      <w:r w:rsidRPr="003D73DD">
        <w:rPr>
          <w:rFonts w:ascii="Times New Roman" w:hAnsi="Times New Roman" w:cs="Times New Roman"/>
          <w:sz w:val="24"/>
          <w:szCs w:val="24"/>
        </w:rPr>
        <w:t xml:space="preserve">t. </w:t>
      </w:r>
      <w:r w:rsidRPr="00EA3AB5">
        <w:rPr>
          <w:rFonts w:ascii="Times New Roman" w:hAnsi="Times New Roman" w:cs="Times New Roman"/>
          <w:i/>
          <w:iCs/>
          <w:sz w:val="24"/>
          <w:szCs w:val="24"/>
        </w:rPr>
        <w:t>Australasian Journal of Philosophy</w:t>
      </w:r>
      <w:r>
        <w:rPr>
          <w:rFonts w:ascii="Times New Roman" w:hAnsi="Times New Roman" w:cs="Times New Roman"/>
          <w:sz w:val="24"/>
          <w:szCs w:val="24"/>
        </w:rPr>
        <w:t>,</w:t>
      </w:r>
      <w:r w:rsidRPr="003D73DD">
        <w:rPr>
          <w:rFonts w:ascii="Times New Roman" w:hAnsi="Times New Roman" w:cs="Times New Roman"/>
          <w:sz w:val="24"/>
          <w:szCs w:val="24"/>
        </w:rPr>
        <w:t xml:space="preserve"> 74</w:t>
      </w:r>
      <w:r>
        <w:rPr>
          <w:rFonts w:ascii="Times New Roman" w:hAnsi="Times New Roman" w:cs="Times New Roman"/>
          <w:sz w:val="24"/>
          <w:szCs w:val="24"/>
        </w:rPr>
        <w:t>,</w:t>
      </w:r>
      <w:r w:rsidRPr="003D73DD">
        <w:rPr>
          <w:rFonts w:ascii="Times New Roman" w:hAnsi="Times New Roman" w:cs="Times New Roman"/>
          <w:sz w:val="24"/>
          <w:szCs w:val="24"/>
        </w:rPr>
        <w:t xml:space="preserve"> 409–422</w:t>
      </w:r>
      <w:r>
        <w:rPr>
          <w:rFonts w:ascii="Times New Roman" w:hAnsi="Times New Roman" w:cs="Times New Roman"/>
          <w:sz w:val="24"/>
          <w:szCs w:val="24"/>
        </w:rPr>
        <w:t>.</w:t>
      </w:r>
    </w:p>
    <w:p w14:paraId="1575EA30" w14:textId="23201473" w:rsidR="00C24540" w:rsidRDefault="00C24540" w:rsidP="007E5A53">
      <w:pPr>
        <w:pStyle w:val="EndNoteBibliography"/>
        <w:spacing w:line="480" w:lineRule="auto"/>
        <w:ind w:left="720" w:hanging="720"/>
        <w:rPr>
          <w:rFonts w:ascii="Times New Roman" w:hAnsi="Times New Roman" w:cs="Times New Roman"/>
          <w:noProof/>
        </w:rPr>
      </w:pPr>
      <w:r w:rsidRPr="00C24540">
        <w:rPr>
          <w:rFonts w:ascii="Times New Roman" w:hAnsi="Times New Roman" w:cs="Times New Roman"/>
          <w:noProof/>
        </w:rPr>
        <w:t xml:space="preserve">Fingerhut, Joerg &amp; </w:t>
      </w:r>
      <w:r w:rsidR="00DA0E28" w:rsidRPr="00C24540">
        <w:rPr>
          <w:rFonts w:ascii="Times New Roman" w:hAnsi="Times New Roman" w:cs="Times New Roman"/>
          <w:noProof/>
        </w:rPr>
        <w:t>Jesse</w:t>
      </w:r>
      <w:r w:rsidR="00DA0E28">
        <w:rPr>
          <w:rFonts w:ascii="Times New Roman" w:hAnsi="Times New Roman" w:cs="Times New Roman"/>
          <w:noProof/>
        </w:rPr>
        <w:t xml:space="preserve"> </w:t>
      </w:r>
      <w:r>
        <w:rPr>
          <w:rFonts w:ascii="Times New Roman" w:hAnsi="Times New Roman" w:cs="Times New Roman"/>
          <w:noProof/>
        </w:rPr>
        <w:t>Prinz</w:t>
      </w:r>
      <w:r w:rsidRPr="00C24540">
        <w:rPr>
          <w:rFonts w:ascii="Times New Roman" w:hAnsi="Times New Roman" w:cs="Times New Roman"/>
          <w:noProof/>
        </w:rPr>
        <w:t xml:space="preserve">. 2018. Wonder, appreciation, and the value of art. </w:t>
      </w:r>
      <w:r w:rsidR="007F0CF2" w:rsidRPr="001C02C6">
        <w:rPr>
          <w:rFonts w:ascii="Times New Roman" w:hAnsi="Times New Roman" w:cs="Times New Roman"/>
          <w:i/>
          <w:iCs/>
          <w:noProof/>
        </w:rPr>
        <w:t>Progress in Brain Research</w:t>
      </w:r>
      <w:r w:rsidR="007F0CF2">
        <w:rPr>
          <w:rFonts w:ascii="Times New Roman" w:hAnsi="Times New Roman" w:cs="Times New Roman"/>
          <w:noProof/>
        </w:rPr>
        <w:t>,</w:t>
      </w:r>
      <w:r w:rsidR="006A75F6">
        <w:rPr>
          <w:rFonts w:ascii="Times New Roman" w:hAnsi="Times New Roman" w:cs="Times New Roman"/>
          <w:noProof/>
        </w:rPr>
        <w:t xml:space="preserve"> 237, 107-1</w:t>
      </w:r>
      <w:r w:rsidR="00707BBD">
        <w:rPr>
          <w:rFonts w:ascii="Times New Roman" w:hAnsi="Times New Roman" w:cs="Times New Roman"/>
          <w:noProof/>
        </w:rPr>
        <w:t>28.</w:t>
      </w:r>
      <w:r w:rsidR="00707BBD" w:rsidRPr="00707BBD">
        <w:t xml:space="preserve"> </w:t>
      </w:r>
      <w:hyperlink r:id="rId12" w:history="1">
        <w:r w:rsidR="00707BBD" w:rsidRPr="002B37A3">
          <w:rPr>
            <w:rStyle w:val="Hyperlink"/>
            <w:rFonts w:ascii="Times New Roman" w:hAnsi="Times New Roman" w:cs="Times New Roman"/>
            <w:noProof/>
          </w:rPr>
          <w:t>https://doi.org/10.1016/bs.pbr.2018.03.004</w:t>
        </w:r>
      </w:hyperlink>
      <w:r w:rsidR="00707BBD">
        <w:rPr>
          <w:rFonts w:ascii="Times New Roman" w:hAnsi="Times New Roman" w:cs="Times New Roman"/>
          <w:noProof/>
        </w:rPr>
        <w:t xml:space="preserve"> </w:t>
      </w:r>
    </w:p>
    <w:p w14:paraId="113B7A34" w14:textId="2E949442" w:rsidR="00985A4E" w:rsidRDefault="00985A4E" w:rsidP="007E5A53">
      <w:pPr>
        <w:pStyle w:val="EndNoteBibliography"/>
        <w:spacing w:line="480" w:lineRule="auto"/>
        <w:ind w:left="720" w:hanging="720"/>
        <w:rPr>
          <w:rFonts w:ascii="Times New Roman" w:hAnsi="Times New Roman" w:cs="Times New Roman"/>
          <w:noProof/>
        </w:rPr>
      </w:pPr>
      <w:r>
        <w:rPr>
          <w:rFonts w:ascii="Times New Roman" w:hAnsi="Times New Roman" w:cs="Times New Roman"/>
          <w:noProof/>
        </w:rPr>
        <w:t>Flanagan, Owen.</w:t>
      </w:r>
      <w:r w:rsidRPr="00CE0C98">
        <w:rPr>
          <w:rFonts w:ascii="Times New Roman" w:hAnsi="Times New Roman" w:cs="Times New Roman"/>
          <w:noProof/>
        </w:rPr>
        <w:t xml:space="preserve"> 1993. </w:t>
      </w:r>
      <w:r w:rsidRPr="00563BBF">
        <w:rPr>
          <w:rFonts w:ascii="Times New Roman" w:hAnsi="Times New Roman" w:cs="Times New Roman"/>
          <w:i/>
          <w:noProof/>
        </w:rPr>
        <w:t>Varieties of Moral Personality</w:t>
      </w:r>
      <w:r w:rsidRPr="00CE0C98">
        <w:rPr>
          <w:rFonts w:ascii="Times New Roman" w:hAnsi="Times New Roman" w:cs="Times New Roman"/>
          <w:noProof/>
        </w:rPr>
        <w:t>. Cambridge, Mass: Harvard University Press.</w:t>
      </w:r>
    </w:p>
    <w:p w14:paraId="15088304" w14:textId="5247A4FD" w:rsidR="007B315C" w:rsidRPr="005F3260" w:rsidRDefault="007B315C" w:rsidP="007E5A53">
      <w:pPr>
        <w:pStyle w:val="EndNoteBibliography"/>
        <w:spacing w:line="480" w:lineRule="auto"/>
        <w:ind w:left="720" w:hanging="720"/>
        <w:rPr>
          <w:rFonts w:ascii="Times New Roman" w:hAnsi="Times New Roman" w:cs="Times New Roman"/>
          <w:noProof/>
        </w:rPr>
      </w:pPr>
      <w:r>
        <w:rPr>
          <w:rFonts w:ascii="Times New Roman" w:hAnsi="Times New Roman" w:cs="Times New Roman"/>
          <w:noProof/>
        </w:rPr>
        <w:t xml:space="preserve">Ford, Anton. </w:t>
      </w:r>
      <w:r w:rsidR="00E33A49">
        <w:rPr>
          <w:rFonts w:ascii="Times New Roman" w:hAnsi="Times New Roman" w:cs="Times New Roman"/>
          <w:noProof/>
        </w:rPr>
        <w:t xml:space="preserve">2011. </w:t>
      </w:r>
      <w:r w:rsidR="00E33A49" w:rsidRPr="00E33A49">
        <w:rPr>
          <w:rFonts w:ascii="Times New Roman" w:hAnsi="Times New Roman" w:cs="Times New Roman"/>
          <w:noProof/>
        </w:rPr>
        <w:t>Action and Generality</w:t>
      </w:r>
      <w:r w:rsidR="00E33A49">
        <w:rPr>
          <w:rFonts w:ascii="Times New Roman" w:hAnsi="Times New Roman" w:cs="Times New Roman"/>
          <w:noProof/>
        </w:rPr>
        <w:t>.</w:t>
      </w:r>
      <w:r w:rsidR="00E33A49" w:rsidRPr="00E33A49">
        <w:rPr>
          <w:rFonts w:ascii="Times New Roman" w:hAnsi="Times New Roman" w:cs="Times New Roman"/>
          <w:noProof/>
        </w:rPr>
        <w:t xml:space="preserve"> </w:t>
      </w:r>
      <w:r w:rsidR="00985AEA">
        <w:rPr>
          <w:rFonts w:ascii="Times New Roman" w:hAnsi="Times New Roman" w:cs="Times New Roman"/>
          <w:noProof/>
        </w:rPr>
        <w:t xml:space="preserve">In </w:t>
      </w:r>
      <w:r w:rsidR="00985AEA" w:rsidRPr="00E33A49">
        <w:rPr>
          <w:rFonts w:ascii="Times New Roman" w:hAnsi="Times New Roman" w:cs="Times New Roman"/>
          <w:noProof/>
        </w:rPr>
        <w:t>Anton Ford,  Jennifer Hornsby &amp; Frederick Stoutland</w:t>
      </w:r>
      <w:r w:rsidR="00985AEA">
        <w:rPr>
          <w:rFonts w:ascii="Times New Roman" w:hAnsi="Times New Roman" w:cs="Times New Roman"/>
          <w:noProof/>
        </w:rPr>
        <w:t xml:space="preserve"> (eds),</w:t>
      </w:r>
      <w:r w:rsidR="00985AEA" w:rsidRPr="00985AEA">
        <w:rPr>
          <w:rFonts w:ascii="Times New Roman" w:hAnsi="Times New Roman" w:cs="Times New Roman"/>
          <w:i/>
          <w:iCs/>
          <w:noProof/>
        </w:rPr>
        <w:t xml:space="preserve"> </w:t>
      </w:r>
      <w:r w:rsidR="00E33A49" w:rsidRPr="00C86A10">
        <w:rPr>
          <w:rFonts w:ascii="Times New Roman" w:hAnsi="Times New Roman" w:cs="Times New Roman"/>
          <w:i/>
          <w:iCs/>
          <w:noProof/>
        </w:rPr>
        <w:t>Essays on Anscombe’s Intention</w:t>
      </w:r>
      <w:r w:rsidR="00C22C29">
        <w:rPr>
          <w:rFonts w:ascii="Times New Roman" w:hAnsi="Times New Roman" w:cs="Times New Roman"/>
          <w:i/>
          <w:iCs/>
          <w:noProof/>
        </w:rPr>
        <w:t xml:space="preserve"> </w:t>
      </w:r>
      <w:r w:rsidR="00C22C29">
        <w:rPr>
          <w:rFonts w:ascii="Times New Roman" w:hAnsi="Times New Roman" w:cs="Times New Roman"/>
          <w:noProof/>
        </w:rPr>
        <w:t xml:space="preserve">(pp. </w:t>
      </w:r>
      <w:r w:rsidR="00B30073">
        <w:rPr>
          <w:rFonts w:ascii="Times New Roman" w:hAnsi="Times New Roman" w:cs="Times New Roman"/>
          <w:noProof/>
        </w:rPr>
        <w:t>76-104)</w:t>
      </w:r>
      <w:r w:rsidR="00985AEA">
        <w:rPr>
          <w:rFonts w:ascii="Times New Roman" w:hAnsi="Times New Roman" w:cs="Times New Roman"/>
          <w:noProof/>
        </w:rPr>
        <w:t xml:space="preserve">. </w:t>
      </w:r>
      <w:r w:rsidR="00E33A49" w:rsidRPr="00E33A49">
        <w:rPr>
          <w:rFonts w:ascii="Times New Roman" w:hAnsi="Times New Roman" w:cs="Times New Roman"/>
          <w:noProof/>
        </w:rPr>
        <w:t>Cambridge, MA: Harvard University Press</w:t>
      </w:r>
      <w:r w:rsidR="00C22C29">
        <w:rPr>
          <w:rFonts w:ascii="Times New Roman" w:hAnsi="Times New Roman" w:cs="Times New Roman"/>
          <w:noProof/>
        </w:rPr>
        <w:t>.</w:t>
      </w:r>
    </w:p>
    <w:p w14:paraId="2E2B8AAF" w14:textId="3996566D" w:rsidR="00FF427E" w:rsidRDefault="00E230D8" w:rsidP="007E5A53">
      <w:pPr>
        <w:spacing w:line="480" w:lineRule="auto"/>
        <w:ind w:left="720" w:hanging="720"/>
        <w:rPr>
          <w:rFonts w:ascii="Times New Roman" w:hAnsi="Times New Roman" w:cs="Times New Roman"/>
          <w:sz w:val="24"/>
          <w:szCs w:val="24"/>
        </w:rPr>
      </w:pPr>
      <w:r w:rsidRPr="00A10C0E">
        <w:rPr>
          <w:rFonts w:ascii="Times New Roman" w:hAnsi="Times New Roman" w:cs="Times New Roman"/>
          <w:sz w:val="24"/>
          <w:szCs w:val="24"/>
        </w:rPr>
        <w:lastRenderedPageBreak/>
        <w:t>Friend, S. 2014. Walton, Kendall. In</w:t>
      </w:r>
      <w:r>
        <w:rPr>
          <w:rFonts w:ascii="Times New Roman" w:hAnsi="Times New Roman" w:cs="Times New Roman"/>
          <w:sz w:val="24"/>
          <w:szCs w:val="24"/>
        </w:rPr>
        <w:t xml:space="preserve"> M. Kelly (Ed.)</w:t>
      </w:r>
      <w:r w:rsidRPr="004866FC">
        <w:rPr>
          <w:rFonts w:ascii="Times New Roman" w:hAnsi="Times New Roman" w:cs="Times New Roman"/>
          <w:i/>
          <w:iCs/>
          <w:sz w:val="24"/>
          <w:szCs w:val="24"/>
        </w:rPr>
        <w:t xml:space="preserve"> Encyclopedia of </w:t>
      </w:r>
      <w:r>
        <w:rPr>
          <w:rFonts w:ascii="Times New Roman" w:hAnsi="Times New Roman" w:cs="Times New Roman"/>
          <w:i/>
          <w:iCs/>
          <w:sz w:val="24"/>
          <w:szCs w:val="24"/>
        </w:rPr>
        <w:t>A</w:t>
      </w:r>
      <w:r w:rsidRPr="004866FC">
        <w:rPr>
          <w:rFonts w:ascii="Times New Roman" w:hAnsi="Times New Roman" w:cs="Times New Roman"/>
          <w:i/>
          <w:iCs/>
          <w:sz w:val="24"/>
          <w:szCs w:val="24"/>
        </w:rPr>
        <w:t>esthetics</w:t>
      </w:r>
      <w:r>
        <w:rPr>
          <w:rFonts w:ascii="Times New Roman" w:hAnsi="Times New Roman" w:cs="Times New Roman"/>
          <w:sz w:val="24"/>
          <w:szCs w:val="24"/>
        </w:rPr>
        <w:t>. Oxford</w:t>
      </w:r>
      <w:r w:rsidRPr="00A10C0E">
        <w:rPr>
          <w:rFonts w:ascii="Times New Roman" w:hAnsi="Times New Roman" w:cs="Times New Roman"/>
          <w:sz w:val="24"/>
          <w:szCs w:val="24"/>
        </w:rPr>
        <w:t>: Oxford University Press.</w:t>
      </w:r>
    </w:p>
    <w:p w14:paraId="577E5994" w14:textId="0BB02FF2" w:rsidR="00F01E68" w:rsidRPr="00C61D46" w:rsidRDefault="00F01E68" w:rsidP="007E5A53">
      <w:pPr>
        <w:spacing w:line="480" w:lineRule="auto"/>
        <w:ind w:left="720" w:hanging="720"/>
        <w:rPr>
          <w:rFonts w:ascii="Times New Roman" w:hAnsi="Times New Roman" w:cs="Times New Roman"/>
          <w:sz w:val="24"/>
          <w:szCs w:val="24"/>
        </w:rPr>
      </w:pPr>
      <w:r w:rsidRPr="00F01E68">
        <w:rPr>
          <w:rFonts w:ascii="Times New Roman" w:hAnsi="Times New Roman" w:cs="Times New Roman"/>
          <w:sz w:val="24"/>
          <w:szCs w:val="24"/>
        </w:rPr>
        <w:t>Ginsborg, Hannah</w:t>
      </w:r>
      <w:r>
        <w:rPr>
          <w:rFonts w:ascii="Times New Roman" w:hAnsi="Times New Roman" w:cs="Times New Roman"/>
          <w:sz w:val="24"/>
          <w:szCs w:val="24"/>
        </w:rPr>
        <w:t>. 2019. K</w:t>
      </w:r>
      <w:r w:rsidRPr="00F01E68">
        <w:rPr>
          <w:rFonts w:ascii="Times New Roman" w:hAnsi="Times New Roman" w:cs="Times New Roman"/>
          <w:sz w:val="24"/>
          <w:szCs w:val="24"/>
        </w:rPr>
        <w:t>ant’s Aesthetics and Teleology</w:t>
      </w:r>
      <w:r>
        <w:rPr>
          <w:rFonts w:ascii="Times New Roman" w:hAnsi="Times New Roman" w:cs="Times New Roman"/>
          <w:sz w:val="24"/>
          <w:szCs w:val="24"/>
        </w:rPr>
        <w:t xml:space="preserve">. In </w:t>
      </w:r>
      <w:r w:rsidRPr="00F01E68">
        <w:rPr>
          <w:rFonts w:ascii="Times New Roman" w:hAnsi="Times New Roman" w:cs="Times New Roman"/>
          <w:sz w:val="24"/>
          <w:szCs w:val="24"/>
        </w:rPr>
        <w:t xml:space="preserve">Edward N. Zalta (ed.), </w:t>
      </w:r>
      <w:r w:rsidRPr="00F01E68">
        <w:rPr>
          <w:rFonts w:ascii="Times New Roman" w:hAnsi="Times New Roman" w:cs="Times New Roman"/>
          <w:i/>
          <w:iCs/>
          <w:sz w:val="24"/>
          <w:szCs w:val="24"/>
        </w:rPr>
        <w:t>The Stanford Encyclopedia of Philosophy</w:t>
      </w:r>
      <w:r>
        <w:rPr>
          <w:rFonts w:ascii="Times New Roman" w:hAnsi="Times New Roman" w:cs="Times New Roman"/>
          <w:sz w:val="24"/>
          <w:szCs w:val="24"/>
        </w:rPr>
        <w:t xml:space="preserve">. </w:t>
      </w:r>
      <w:r w:rsidRPr="00F01E68">
        <w:rPr>
          <w:rFonts w:ascii="Times New Roman" w:hAnsi="Times New Roman" w:cs="Times New Roman"/>
          <w:sz w:val="24"/>
          <w:szCs w:val="24"/>
        </w:rPr>
        <w:t>URL = &lt;https://plato.stanford.edu/archives/win2019/entries/kant-aesthetics/&gt;.</w:t>
      </w:r>
    </w:p>
    <w:p w14:paraId="12CE19E2" w14:textId="145C7874" w:rsidR="0013344B" w:rsidRDefault="0013344B" w:rsidP="007E5A53">
      <w:pPr>
        <w:pStyle w:val="EndNoteBibliography"/>
        <w:spacing w:line="480" w:lineRule="auto"/>
        <w:ind w:left="720" w:hanging="720"/>
        <w:rPr>
          <w:rFonts w:ascii="Times New Roman" w:hAnsi="Times New Roman" w:cs="Times New Roman"/>
          <w:color w:val="1A1A1A"/>
          <w:shd w:val="clear" w:color="auto" w:fill="FFFFFF"/>
        </w:rPr>
      </w:pPr>
      <w:r w:rsidRPr="0030364F">
        <w:rPr>
          <w:rFonts w:ascii="Times New Roman" w:hAnsi="Times New Roman" w:cs="Times New Roman"/>
          <w:noProof/>
        </w:rPr>
        <w:t>Goldman, A</w:t>
      </w:r>
      <w:r w:rsidR="003F313C">
        <w:rPr>
          <w:rFonts w:ascii="Times New Roman" w:hAnsi="Times New Roman" w:cs="Times New Roman"/>
          <w:noProof/>
        </w:rPr>
        <w:t>lan</w:t>
      </w:r>
      <w:r w:rsidRPr="0030364F">
        <w:rPr>
          <w:rFonts w:ascii="Times New Roman" w:hAnsi="Times New Roman" w:cs="Times New Roman"/>
          <w:noProof/>
        </w:rPr>
        <w:t xml:space="preserve">. </w:t>
      </w:r>
      <w:r w:rsidRPr="0030364F">
        <w:rPr>
          <w:rFonts w:ascii="Times New Roman" w:hAnsi="Times New Roman" w:cs="Times New Roman"/>
          <w:color w:val="1A1A1A"/>
          <w:shd w:val="clear" w:color="auto" w:fill="FFFFFF"/>
        </w:rPr>
        <w:t>1995. </w:t>
      </w:r>
      <w:r w:rsidRPr="0030364F">
        <w:rPr>
          <w:rStyle w:val="Emphasis"/>
          <w:rFonts w:ascii="Times New Roman" w:hAnsi="Times New Roman" w:cs="Times New Roman"/>
          <w:color w:val="1A1A1A"/>
          <w:shd w:val="clear" w:color="auto" w:fill="FFFFFF"/>
        </w:rPr>
        <w:t>Aesthetic Value</w:t>
      </w:r>
      <w:r w:rsidRPr="0030364F">
        <w:rPr>
          <w:rFonts w:ascii="Times New Roman" w:hAnsi="Times New Roman" w:cs="Times New Roman"/>
          <w:color w:val="1A1A1A"/>
          <w:shd w:val="clear" w:color="auto" w:fill="FFFFFF"/>
        </w:rPr>
        <w:t>. Boulder, CO: Westview</w:t>
      </w:r>
    </w:p>
    <w:p w14:paraId="57CDB059" w14:textId="6B0AE7AD" w:rsidR="0039514F" w:rsidRPr="0075364D" w:rsidRDefault="0039514F" w:rsidP="0039514F">
      <w:pPr>
        <w:pStyle w:val="EndNoteBibliography"/>
        <w:spacing w:line="480" w:lineRule="auto"/>
        <w:ind w:left="720" w:hanging="720"/>
        <w:rPr>
          <w:rFonts w:ascii="Times New Roman" w:hAnsi="Times New Roman" w:cs="Times New Roman"/>
          <w:i/>
          <w:iCs/>
          <w:color w:val="1A1A1A"/>
          <w:shd w:val="clear" w:color="auto" w:fill="FFFFFF"/>
        </w:rPr>
      </w:pPr>
      <w:r w:rsidRPr="0039514F">
        <w:rPr>
          <w:rFonts w:ascii="Times New Roman" w:hAnsi="Times New Roman" w:cs="Times New Roman"/>
          <w:color w:val="1A1A1A"/>
          <w:shd w:val="clear" w:color="auto" w:fill="FFFFFF"/>
        </w:rPr>
        <w:t>Goldman, A</w:t>
      </w:r>
      <w:r>
        <w:rPr>
          <w:rFonts w:ascii="Times New Roman" w:hAnsi="Times New Roman" w:cs="Times New Roman"/>
          <w:color w:val="1A1A1A"/>
          <w:shd w:val="clear" w:color="auto" w:fill="FFFFFF"/>
        </w:rPr>
        <w:t>lan.</w:t>
      </w:r>
      <w:r w:rsidRPr="0039514F">
        <w:rPr>
          <w:rFonts w:ascii="Times New Roman" w:hAnsi="Times New Roman" w:cs="Times New Roman"/>
          <w:color w:val="1A1A1A"/>
          <w:shd w:val="clear" w:color="auto" w:fill="FFFFFF"/>
        </w:rPr>
        <w:t xml:space="preserve"> 2001. The aesthetic. In</w:t>
      </w:r>
      <w:r>
        <w:rPr>
          <w:rFonts w:ascii="Times New Roman" w:hAnsi="Times New Roman" w:cs="Times New Roman"/>
          <w:color w:val="1A1A1A"/>
          <w:shd w:val="clear" w:color="auto" w:fill="FFFFFF"/>
        </w:rPr>
        <w:t xml:space="preserve"> Berys</w:t>
      </w:r>
      <w:r w:rsidRPr="0039514F">
        <w:rPr>
          <w:rFonts w:ascii="Times New Roman" w:hAnsi="Times New Roman" w:cs="Times New Roman"/>
          <w:color w:val="1A1A1A"/>
          <w:shd w:val="clear" w:color="auto" w:fill="FFFFFF"/>
        </w:rPr>
        <w:t xml:space="preserve"> Gaut</w:t>
      </w:r>
      <w:r w:rsidR="0075364D">
        <w:rPr>
          <w:rFonts w:ascii="Times New Roman" w:hAnsi="Times New Roman" w:cs="Times New Roman"/>
          <w:color w:val="1A1A1A"/>
          <w:shd w:val="clear" w:color="auto" w:fill="FFFFFF"/>
        </w:rPr>
        <w:t xml:space="preserve"> &amp;</w:t>
      </w:r>
      <w:r w:rsidRPr="0039514F">
        <w:rPr>
          <w:rFonts w:ascii="Times New Roman" w:hAnsi="Times New Roman" w:cs="Times New Roman"/>
          <w:color w:val="1A1A1A"/>
          <w:shd w:val="clear" w:color="auto" w:fill="FFFFFF"/>
        </w:rPr>
        <w:t xml:space="preserve"> </w:t>
      </w:r>
      <w:r w:rsidR="0075364D">
        <w:rPr>
          <w:rFonts w:ascii="Times New Roman" w:hAnsi="Times New Roman" w:cs="Times New Roman"/>
          <w:color w:val="1A1A1A"/>
          <w:shd w:val="clear" w:color="auto" w:fill="FFFFFF"/>
        </w:rPr>
        <w:t xml:space="preserve">Dominic </w:t>
      </w:r>
      <w:r w:rsidRPr="0039514F">
        <w:rPr>
          <w:rFonts w:ascii="Times New Roman" w:hAnsi="Times New Roman" w:cs="Times New Roman"/>
          <w:color w:val="1A1A1A"/>
          <w:shd w:val="clear" w:color="auto" w:fill="FFFFFF"/>
        </w:rPr>
        <w:t xml:space="preserve">Lopes (Eds.), </w:t>
      </w:r>
      <w:r w:rsidRPr="0075364D">
        <w:rPr>
          <w:rFonts w:ascii="Times New Roman" w:hAnsi="Times New Roman" w:cs="Times New Roman"/>
          <w:i/>
          <w:iCs/>
          <w:color w:val="1A1A1A"/>
          <w:shd w:val="clear" w:color="auto" w:fill="FFFFFF"/>
        </w:rPr>
        <w:t>The Routledge</w:t>
      </w:r>
    </w:p>
    <w:p w14:paraId="08F32B90" w14:textId="51166FFE" w:rsidR="0039514F" w:rsidRPr="0039514F" w:rsidRDefault="0039514F" w:rsidP="00F901F7">
      <w:pPr>
        <w:pStyle w:val="EndNoteBibliography"/>
        <w:spacing w:line="480" w:lineRule="auto"/>
        <w:ind w:left="720"/>
        <w:rPr>
          <w:rFonts w:ascii="Times New Roman" w:hAnsi="Times New Roman" w:cs="Times New Roman"/>
          <w:color w:val="1A1A1A"/>
          <w:shd w:val="clear" w:color="auto" w:fill="FFFFFF"/>
        </w:rPr>
      </w:pPr>
      <w:r w:rsidRPr="0075364D">
        <w:rPr>
          <w:rFonts w:ascii="Times New Roman" w:hAnsi="Times New Roman" w:cs="Times New Roman"/>
          <w:i/>
          <w:iCs/>
          <w:color w:val="1A1A1A"/>
          <w:shd w:val="clear" w:color="auto" w:fill="FFFFFF"/>
        </w:rPr>
        <w:t>Companion to Aesthetics</w:t>
      </w:r>
      <w:r w:rsidR="0075364D" w:rsidRPr="0075364D">
        <w:rPr>
          <w:rFonts w:ascii="Times New Roman" w:hAnsi="Times New Roman" w:cs="Times New Roman"/>
          <w:color w:val="1A1A1A"/>
          <w:shd w:val="clear" w:color="auto" w:fill="FFFFFF"/>
        </w:rPr>
        <w:t xml:space="preserve"> </w:t>
      </w:r>
      <w:r w:rsidR="0075364D">
        <w:rPr>
          <w:rFonts w:ascii="Times New Roman" w:hAnsi="Times New Roman" w:cs="Times New Roman"/>
          <w:color w:val="1A1A1A"/>
          <w:shd w:val="clear" w:color="auto" w:fill="FFFFFF"/>
        </w:rPr>
        <w:t>(</w:t>
      </w:r>
      <w:r w:rsidR="0075364D" w:rsidRPr="0039514F">
        <w:rPr>
          <w:rFonts w:ascii="Times New Roman" w:hAnsi="Times New Roman" w:cs="Times New Roman"/>
          <w:color w:val="1A1A1A"/>
          <w:shd w:val="clear" w:color="auto" w:fill="FFFFFF"/>
        </w:rPr>
        <w:t>pp. 181–192</w:t>
      </w:r>
      <w:r w:rsidR="0075364D">
        <w:rPr>
          <w:rFonts w:ascii="Times New Roman" w:hAnsi="Times New Roman" w:cs="Times New Roman"/>
          <w:color w:val="1A1A1A"/>
          <w:shd w:val="clear" w:color="auto" w:fill="FFFFFF"/>
        </w:rPr>
        <w:t>)</w:t>
      </w:r>
      <w:r w:rsidRPr="0039514F">
        <w:rPr>
          <w:rFonts w:ascii="Times New Roman" w:hAnsi="Times New Roman" w:cs="Times New Roman"/>
          <w:color w:val="1A1A1A"/>
          <w:shd w:val="clear" w:color="auto" w:fill="FFFFFF"/>
        </w:rPr>
        <w:t xml:space="preserve">. </w:t>
      </w:r>
      <w:r w:rsidR="0075364D">
        <w:rPr>
          <w:rFonts w:ascii="Times New Roman" w:hAnsi="Times New Roman" w:cs="Times New Roman"/>
          <w:color w:val="1A1A1A"/>
          <w:shd w:val="clear" w:color="auto" w:fill="FFFFFF"/>
        </w:rPr>
        <w:t>London: Routledg</w:t>
      </w:r>
      <w:r w:rsidR="00F901F7">
        <w:rPr>
          <w:rFonts w:ascii="Times New Roman" w:hAnsi="Times New Roman" w:cs="Times New Roman"/>
          <w:color w:val="1A1A1A"/>
          <w:shd w:val="clear" w:color="auto" w:fill="FFFFFF"/>
        </w:rPr>
        <w:t xml:space="preserve">e. </w:t>
      </w:r>
    </w:p>
    <w:p w14:paraId="3FF338BC" w14:textId="199E75FD" w:rsidR="00E26375" w:rsidRDefault="00E26375" w:rsidP="007E5A53">
      <w:pPr>
        <w:pStyle w:val="EndNoteBibliography"/>
        <w:spacing w:line="480" w:lineRule="auto"/>
        <w:ind w:left="720" w:hanging="720"/>
        <w:rPr>
          <w:rFonts w:ascii="Times New Roman" w:hAnsi="Times New Roman" w:cs="Times New Roman"/>
        </w:rPr>
      </w:pPr>
      <w:r>
        <w:rPr>
          <w:rFonts w:ascii="Times New Roman" w:hAnsi="Times New Roman" w:cs="Times New Roman"/>
        </w:rPr>
        <w:t xml:space="preserve">Goldman, Alan. 2013. </w:t>
      </w:r>
      <w:r w:rsidRPr="008F7089">
        <w:rPr>
          <w:rFonts w:ascii="Times New Roman" w:hAnsi="Times New Roman" w:cs="Times New Roman"/>
        </w:rPr>
        <w:t xml:space="preserve">The </w:t>
      </w:r>
      <w:r>
        <w:rPr>
          <w:rFonts w:ascii="Times New Roman" w:hAnsi="Times New Roman" w:cs="Times New Roman"/>
        </w:rPr>
        <w:t>b</w:t>
      </w:r>
      <w:r w:rsidRPr="008F7089">
        <w:rPr>
          <w:rFonts w:ascii="Times New Roman" w:hAnsi="Times New Roman" w:cs="Times New Roman"/>
        </w:rPr>
        <w:t>ro</w:t>
      </w:r>
      <w:r>
        <w:rPr>
          <w:rFonts w:ascii="Times New Roman" w:hAnsi="Times New Roman" w:cs="Times New Roman"/>
        </w:rPr>
        <w:t>ad view of aesthetic experience.</w:t>
      </w:r>
      <w:r w:rsidRPr="008F7089">
        <w:rPr>
          <w:rFonts w:ascii="Times New Roman" w:hAnsi="Times New Roman" w:cs="Times New Roman"/>
        </w:rPr>
        <w:t xml:space="preserve"> </w:t>
      </w:r>
      <w:r w:rsidRPr="008F7089">
        <w:rPr>
          <w:rFonts w:ascii="Times New Roman" w:hAnsi="Times New Roman" w:cs="Times New Roman"/>
          <w:i/>
        </w:rPr>
        <w:t>Journal of A</w:t>
      </w:r>
      <w:r>
        <w:rPr>
          <w:rFonts w:ascii="Times New Roman" w:hAnsi="Times New Roman" w:cs="Times New Roman"/>
          <w:i/>
        </w:rPr>
        <w:t xml:space="preserve">esthetics and Art Criticism, </w:t>
      </w:r>
      <w:r>
        <w:rPr>
          <w:rFonts w:ascii="Times New Roman" w:hAnsi="Times New Roman" w:cs="Times New Roman"/>
        </w:rPr>
        <w:t xml:space="preserve">71, </w:t>
      </w:r>
      <w:r w:rsidRPr="008F7089">
        <w:rPr>
          <w:rFonts w:ascii="Times New Roman" w:hAnsi="Times New Roman" w:cs="Times New Roman"/>
        </w:rPr>
        <w:t>323-333</w:t>
      </w:r>
      <w:r>
        <w:rPr>
          <w:rFonts w:ascii="Times New Roman" w:hAnsi="Times New Roman" w:cs="Times New Roman"/>
        </w:rPr>
        <w:t>.</w:t>
      </w:r>
    </w:p>
    <w:p w14:paraId="0B3E8739" w14:textId="06FA72F6" w:rsidR="00EF5DD3" w:rsidRPr="00EF5DD3" w:rsidRDefault="00EF5DD3" w:rsidP="007E5A53">
      <w:pPr>
        <w:spacing w:line="480" w:lineRule="auto"/>
        <w:ind w:left="720" w:hanging="720"/>
        <w:rPr>
          <w:rFonts w:ascii="Times New Roman" w:hAnsi="Times New Roman" w:cs="Times New Roman"/>
          <w:sz w:val="24"/>
          <w:szCs w:val="24"/>
          <w:shd w:val="clear" w:color="auto" w:fill="FFFFFF"/>
        </w:rPr>
      </w:pPr>
      <w:r w:rsidRPr="00EF5DD3">
        <w:rPr>
          <w:rFonts w:ascii="Times New Roman" w:hAnsi="Times New Roman" w:cs="Times New Roman"/>
          <w:sz w:val="24"/>
          <w:szCs w:val="24"/>
          <w:shd w:val="clear" w:color="auto" w:fill="FFFFFF"/>
        </w:rPr>
        <w:t>Gorodeisky, Keren &amp; Marcus, Eric</w:t>
      </w:r>
      <w:r>
        <w:rPr>
          <w:rFonts w:ascii="Times New Roman" w:hAnsi="Times New Roman" w:cs="Times New Roman"/>
          <w:sz w:val="24"/>
          <w:szCs w:val="24"/>
          <w:shd w:val="clear" w:color="auto" w:fill="FFFFFF"/>
        </w:rPr>
        <w:t xml:space="preserve">. </w:t>
      </w:r>
      <w:r w:rsidRPr="00EF5DD3">
        <w:rPr>
          <w:rFonts w:ascii="Times New Roman" w:hAnsi="Times New Roman" w:cs="Times New Roman"/>
          <w:sz w:val="24"/>
          <w:szCs w:val="24"/>
          <w:shd w:val="clear" w:color="auto" w:fill="FFFFFF"/>
        </w:rPr>
        <w:t>2018. Aesthetic Rationality. </w:t>
      </w:r>
      <w:r w:rsidRPr="00EF5DD3">
        <w:rPr>
          <w:rStyle w:val="Emphasis"/>
          <w:rFonts w:ascii="Times New Roman" w:hAnsi="Times New Roman" w:cs="Times New Roman"/>
          <w:sz w:val="24"/>
          <w:szCs w:val="24"/>
          <w:shd w:val="clear" w:color="auto" w:fill="FFFFFF"/>
        </w:rPr>
        <w:t>Journal of Philosophy</w:t>
      </w:r>
      <w:r>
        <w:rPr>
          <w:rStyle w:val="Emphasis"/>
          <w:rFonts w:ascii="Times New Roman" w:hAnsi="Times New Roman" w:cs="Times New Roman"/>
          <w:sz w:val="24"/>
          <w:szCs w:val="24"/>
          <w:shd w:val="clear" w:color="auto" w:fill="FFFFFF"/>
        </w:rPr>
        <w:t>,</w:t>
      </w:r>
      <w:r w:rsidRPr="00EF5DD3">
        <w:rPr>
          <w:rFonts w:ascii="Times New Roman" w:hAnsi="Times New Roman" w:cs="Times New Roman"/>
          <w:sz w:val="24"/>
          <w:szCs w:val="24"/>
          <w:shd w:val="clear" w:color="auto" w:fill="FFFFFF"/>
        </w:rPr>
        <w:t> 115</w:t>
      </w:r>
      <w:r>
        <w:rPr>
          <w:rFonts w:ascii="Times New Roman" w:hAnsi="Times New Roman" w:cs="Times New Roman"/>
          <w:sz w:val="24"/>
          <w:szCs w:val="24"/>
          <w:shd w:val="clear" w:color="auto" w:fill="FFFFFF"/>
        </w:rPr>
        <w:t>,</w:t>
      </w:r>
      <w:r w:rsidRPr="00EF5DD3">
        <w:rPr>
          <w:rFonts w:ascii="Times New Roman" w:hAnsi="Times New Roman" w:cs="Times New Roman"/>
          <w:sz w:val="24"/>
          <w:szCs w:val="24"/>
          <w:shd w:val="clear" w:color="auto" w:fill="FFFFFF"/>
        </w:rPr>
        <w:t xml:space="preserve"> 113-140.</w:t>
      </w:r>
    </w:p>
    <w:p w14:paraId="0C37F02E" w14:textId="22AE13E9" w:rsidR="00F12B64" w:rsidRPr="00DD0CD4" w:rsidRDefault="00F12B64" w:rsidP="007E5A53">
      <w:pPr>
        <w:spacing w:line="480" w:lineRule="auto"/>
        <w:ind w:left="720" w:hanging="720"/>
        <w:rPr>
          <w:rFonts w:ascii="Times New Roman" w:hAnsi="Times New Roman" w:cs="Times New Roman"/>
          <w:sz w:val="24"/>
          <w:szCs w:val="24"/>
        </w:rPr>
      </w:pPr>
      <w:r w:rsidRPr="00DD0CD4">
        <w:rPr>
          <w:rFonts w:ascii="Times New Roman" w:hAnsi="Times New Roman" w:cs="Times New Roman"/>
          <w:sz w:val="24"/>
          <w:szCs w:val="24"/>
        </w:rPr>
        <w:t xml:space="preserve">Greene, Joshua. 2015a. The cognitive neuroscience of moral judgment and decision-making. In Jean Decety </w:t>
      </w:r>
      <w:r w:rsidR="00964A09">
        <w:rPr>
          <w:rFonts w:ascii="Times New Roman" w:hAnsi="Times New Roman" w:cs="Times New Roman"/>
          <w:sz w:val="24"/>
          <w:szCs w:val="24"/>
        </w:rPr>
        <w:t>&amp;</w:t>
      </w:r>
      <w:r w:rsidRPr="00DD0CD4">
        <w:rPr>
          <w:rFonts w:ascii="Times New Roman" w:hAnsi="Times New Roman" w:cs="Times New Roman"/>
          <w:sz w:val="24"/>
          <w:szCs w:val="24"/>
        </w:rPr>
        <w:t xml:space="preserve"> Thalia Wheatly </w:t>
      </w:r>
      <w:r>
        <w:rPr>
          <w:rFonts w:ascii="Times New Roman" w:hAnsi="Times New Roman" w:cs="Times New Roman"/>
          <w:sz w:val="24"/>
          <w:szCs w:val="24"/>
        </w:rPr>
        <w:t xml:space="preserve">(Eds.), </w:t>
      </w:r>
      <w:r w:rsidRPr="00BD70B7">
        <w:rPr>
          <w:rFonts w:ascii="Times New Roman" w:hAnsi="Times New Roman" w:cs="Times New Roman"/>
          <w:i/>
          <w:sz w:val="24"/>
          <w:szCs w:val="24"/>
        </w:rPr>
        <w:t>The Moral Brain: A Multidisciplinary Approach</w:t>
      </w:r>
      <w:r>
        <w:rPr>
          <w:rFonts w:ascii="Times New Roman" w:hAnsi="Times New Roman" w:cs="Times New Roman"/>
          <w:sz w:val="24"/>
          <w:szCs w:val="24"/>
        </w:rPr>
        <w:t xml:space="preserve"> (p</w:t>
      </w:r>
      <w:r w:rsidR="00B04960">
        <w:rPr>
          <w:rFonts w:ascii="Times New Roman" w:hAnsi="Times New Roman" w:cs="Times New Roman"/>
          <w:sz w:val="24"/>
          <w:szCs w:val="24"/>
        </w:rPr>
        <w:t>p.</w:t>
      </w:r>
      <w:r>
        <w:rPr>
          <w:rFonts w:ascii="Times New Roman" w:hAnsi="Times New Roman" w:cs="Times New Roman"/>
          <w:sz w:val="24"/>
          <w:szCs w:val="24"/>
        </w:rPr>
        <w:t xml:space="preserve"> </w:t>
      </w:r>
      <w:r w:rsidRPr="00DD0CD4">
        <w:rPr>
          <w:rFonts w:ascii="Times New Roman" w:hAnsi="Times New Roman" w:cs="Times New Roman"/>
          <w:sz w:val="24"/>
          <w:szCs w:val="24"/>
        </w:rPr>
        <w:t>197-220</w:t>
      </w:r>
      <w:r>
        <w:rPr>
          <w:rFonts w:ascii="Times New Roman" w:hAnsi="Times New Roman" w:cs="Times New Roman"/>
          <w:sz w:val="24"/>
          <w:szCs w:val="24"/>
        </w:rPr>
        <w:t>).</w:t>
      </w:r>
      <w:r w:rsidRPr="00DD0CD4">
        <w:rPr>
          <w:rFonts w:ascii="Times New Roman" w:hAnsi="Times New Roman" w:cs="Times New Roman"/>
          <w:sz w:val="24"/>
          <w:szCs w:val="24"/>
        </w:rPr>
        <w:t xml:space="preserve"> Cambridge: MIT Press.  </w:t>
      </w:r>
    </w:p>
    <w:p w14:paraId="1A3F5F4E" w14:textId="52BF71E4" w:rsidR="00F12B64" w:rsidRDefault="00F12B64" w:rsidP="007E5A53">
      <w:pPr>
        <w:spacing w:line="480" w:lineRule="auto"/>
        <w:rPr>
          <w:rFonts w:ascii="Times New Roman" w:hAnsi="Times New Roman" w:cs="Times New Roman"/>
          <w:sz w:val="24"/>
          <w:szCs w:val="24"/>
        </w:rPr>
      </w:pPr>
      <w:r w:rsidRPr="00DD0CD4">
        <w:rPr>
          <w:rFonts w:ascii="Times New Roman" w:hAnsi="Times New Roman" w:cs="Times New Roman"/>
          <w:sz w:val="24"/>
          <w:szCs w:val="24"/>
        </w:rPr>
        <w:t xml:space="preserve">Greene, Joshua. 2015b. The rise of moral cognition. </w:t>
      </w:r>
      <w:r w:rsidRPr="00DD0CD4">
        <w:rPr>
          <w:rFonts w:ascii="Times New Roman" w:hAnsi="Times New Roman" w:cs="Times New Roman"/>
          <w:i/>
          <w:sz w:val="24"/>
          <w:szCs w:val="24"/>
        </w:rPr>
        <w:t>Cognition</w:t>
      </w:r>
      <w:r w:rsidRPr="00DD0CD4">
        <w:rPr>
          <w:rFonts w:ascii="Times New Roman" w:hAnsi="Times New Roman" w:cs="Times New Roman"/>
          <w:sz w:val="24"/>
          <w:szCs w:val="24"/>
        </w:rPr>
        <w:t xml:space="preserve">, 134, 39-42. </w:t>
      </w:r>
    </w:p>
    <w:p w14:paraId="132DE331" w14:textId="2D5248FB" w:rsidR="0039514F" w:rsidRPr="0039514F" w:rsidRDefault="0039514F" w:rsidP="0039514F">
      <w:pPr>
        <w:pStyle w:val="EndNoteBibliography"/>
        <w:spacing w:line="480" w:lineRule="auto"/>
        <w:ind w:left="720" w:hanging="720"/>
        <w:rPr>
          <w:rFonts w:ascii="Times New Roman" w:hAnsi="Times New Roman" w:cs="Times New Roman"/>
          <w:color w:val="1A1A1A"/>
          <w:shd w:val="clear" w:color="auto" w:fill="FFFFFF"/>
        </w:rPr>
      </w:pPr>
      <w:r w:rsidRPr="0039514F">
        <w:rPr>
          <w:rFonts w:ascii="Times New Roman" w:hAnsi="Times New Roman" w:cs="Times New Roman"/>
          <w:color w:val="1A1A1A"/>
          <w:shd w:val="clear" w:color="auto" w:fill="FFFFFF"/>
        </w:rPr>
        <w:t>Guyer, P</w:t>
      </w:r>
      <w:r>
        <w:rPr>
          <w:rFonts w:ascii="Times New Roman" w:hAnsi="Times New Roman" w:cs="Times New Roman"/>
          <w:color w:val="1A1A1A"/>
          <w:shd w:val="clear" w:color="auto" w:fill="FFFFFF"/>
        </w:rPr>
        <w:t>aul.</w:t>
      </w:r>
      <w:r w:rsidRPr="0039514F">
        <w:rPr>
          <w:rFonts w:ascii="Times New Roman" w:hAnsi="Times New Roman" w:cs="Times New Roman"/>
          <w:color w:val="1A1A1A"/>
          <w:shd w:val="clear" w:color="auto" w:fill="FFFFFF"/>
        </w:rPr>
        <w:t xml:space="preserve"> 2005. </w:t>
      </w:r>
      <w:r w:rsidRPr="0039514F">
        <w:rPr>
          <w:rFonts w:ascii="Times New Roman" w:hAnsi="Times New Roman" w:cs="Times New Roman"/>
          <w:i/>
          <w:iCs/>
          <w:color w:val="1A1A1A"/>
          <w:shd w:val="clear" w:color="auto" w:fill="FFFFFF"/>
        </w:rPr>
        <w:t xml:space="preserve">Values of </w:t>
      </w:r>
      <w:r>
        <w:rPr>
          <w:rFonts w:ascii="Times New Roman" w:hAnsi="Times New Roman" w:cs="Times New Roman"/>
          <w:i/>
          <w:iCs/>
          <w:color w:val="1A1A1A"/>
          <w:shd w:val="clear" w:color="auto" w:fill="FFFFFF"/>
        </w:rPr>
        <w:t>b</w:t>
      </w:r>
      <w:r w:rsidRPr="0039514F">
        <w:rPr>
          <w:rFonts w:ascii="Times New Roman" w:hAnsi="Times New Roman" w:cs="Times New Roman"/>
          <w:i/>
          <w:iCs/>
          <w:color w:val="1A1A1A"/>
          <w:shd w:val="clear" w:color="auto" w:fill="FFFFFF"/>
        </w:rPr>
        <w:t xml:space="preserve">eauty: Historical </w:t>
      </w:r>
      <w:r>
        <w:rPr>
          <w:rFonts w:ascii="Times New Roman" w:hAnsi="Times New Roman" w:cs="Times New Roman"/>
          <w:i/>
          <w:iCs/>
          <w:color w:val="1A1A1A"/>
          <w:shd w:val="clear" w:color="auto" w:fill="FFFFFF"/>
        </w:rPr>
        <w:t>e</w:t>
      </w:r>
      <w:r w:rsidRPr="0039514F">
        <w:rPr>
          <w:rFonts w:ascii="Times New Roman" w:hAnsi="Times New Roman" w:cs="Times New Roman"/>
          <w:i/>
          <w:iCs/>
          <w:color w:val="1A1A1A"/>
          <w:shd w:val="clear" w:color="auto" w:fill="FFFFFF"/>
        </w:rPr>
        <w:t xml:space="preserve">ssays in </w:t>
      </w:r>
      <w:r>
        <w:rPr>
          <w:rFonts w:ascii="Times New Roman" w:hAnsi="Times New Roman" w:cs="Times New Roman"/>
          <w:i/>
          <w:iCs/>
          <w:color w:val="1A1A1A"/>
          <w:shd w:val="clear" w:color="auto" w:fill="FFFFFF"/>
        </w:rPr>
        <w:t>a</w:t>
      </w:r>
      <w:r w:rsidRPr="0039514F">
        <w:rPr>
          <w:rFonts w:ascii="Times New Roman" w:hAnsi="Times New Roman" w:cs="Times New Roman"/>
          <w:i/>
          <w:iCs/>
          <w:color w:val="1A1A1A"/>
          <w:shd w:val="clear" w:color="auto" w:fill="FFFFFF"/>
        </w:rPr>
        <w:t>esthetics</w:t>
      </w:r>
      <w:r w:rsidRPr="0039514F">
        <w:rPr>
          <w:rFonts w:ascii="Times New Roman" w:hAnsi="Times New Roman" w:cs="Times New Roman"/>
          <w:color w:val="1A1A1A"/>
          <w:shd w:val="clear" w:color="auto" w:fill="FFFFFF"/>
        </w:rPr>
        <w:t>. Cambridge University</w:t>
      </w:r>
    </w:p>
    <w:p w14:paraId="15810F1F" w14:textId="77077376" w:rsidR="0039514F" w:rsidRPr="0039514F" w:rsidRDefault="0039514F" w:rsidP="0039514F">
      <w:pPr>
        <w:pStyle w:val="EndNoteBibliography"/>
        <w:spacing w:line="480" w:lineRule="auto"/>
        <w:ind w:left="720"/>
        <w:rPr>
          <w:rFonts w:ascii="Times New Roman" w:hAnsi="Times New Roman" w:cs="Times New Roman"/>
          <w:color w:val="1A1A1A"/>
          <w:shd w:val="clear" w:color="auto" w:fill="FFFFFF"/>
        </w:rPr>
      </w:pPr>
      <w:r w:rsidRPr="0039514F">
        <w:rPr>
          <w:rFonts w:ascii="Times New Roman" w:hAnsi="Times New Roman" w:cs="Times New Roman"/>
          <w:color w:val="1A1A1A"/>
          <w:shd w:val="clear" w:color="auto" w:fill="FFFFFF"/>
        </w:rPr>
        <w:t>Press, Cambridge.</w:t>
      </w:r>
    </w:p>
    <w:p w14:paraId="777939C1" w14:textId="0B1638A4" w:rsidR="0013344B" w:rsidRPr="005F3260" w:rsidRDefault="0013344B" w:rsidP="007E5A53">
      <w:pPr>
        <w:pStyle w:val="Default"/>
        <w:spacing w:line="480" w:lineRule="auto"/>
        <w:ind w:left="720" w:hanging="720"/>
        <w:rPr>
          <w:color w:val="auto"/>
        </w:rPr>
      </w:pPr>
      <w:r w:rsidRPr="005F3260">
        <w:rPr>
          <w:color w:val="auto"/>
        </w:rPr>
        <w:t>Hepburn, R</w:t>
      </w:r>
      <w:r w:rsidR="003F313C">
        <w:rPr>
          <w:color w:val="auto"/>
        </w:rPr>
        <w:t>onald</w:t>
      </w:r>
      <w:r w:rsidRPr="005F3260">
        <w:rPr>
          <w:color w:val="auto"/>
        </w:rPr>
        <w:t xml:space="preserve">. 1966. Contemporary </w:t>
      </w:r>
      <w:r w:rsidR="004F4D1A">
        <w:rPr>
          <w:color w:val="auto"/>
        </w:rPr>
        <w:t>a</w:t>
      </w:r>
      <w:r w:rsidRPr="005F3260">
        <w:rPr>
          <w:color w:val="auto"/>
        </w:rPr>
        <w:t xml:space="preserve">esthetics and the </w:t>
      </w:r>
      <w:r w:rsidR="004F4D1A">
        <w:rPr>
          <w:color w:val="auto"/>
        </w:rPr>
        <w:t>n</w:t>
      </w:r>
      <w:r w:rsidRPr="005F3260">
        <w:rPr>
          <w:color w:val="auto"/>
        </w:rPr>
        <w:t xml:space="preserve">eglect of </w:t>
      </w:r>
      <w:r w:rsidR="004F4D1A">
        <w:rPr>
          <w:color w:val="auto"/>
        </w:rPr>
        <w:t>n</w:t>
      </w:r>
      <w:r w:rsidRPr="005F3260">
        <w:rPr>
          <w:color w:val="auto"/>
        </w:rPr>
        <w:t xml:space="preserve">atural </w:t>
      </w:r>
      <w:r w:rsidR="004F4D1A">
        <w:rPr>
          <w:color w:val="auto"/>
        </w:rPr>
        <w:t>b</w:t>
      </w:r>
      <w:r w:rsidRPr="005F3260">
        <w:rPr>
          <w:color w:val="auto"/>
        </w:rPr>
        <w:t xml:space="preserve">eauty. In </w:t>
      </w:r>
      <w:r w:rsidR="00355B69" w:rsidRPr="005F3260">
        <w:rPr>
          <w:color w:val="auto"/>
        </w:rPr>
        <w:t xml:space="preserve">B. Williams </w:t>
      </w:r>
      <w:r w:rsidR="00B04960">
        <w:rPr>
          <w:color w:val="auto"/>
        </w:rPr>
        <w:t>&amp;</w:t>
      </w:r>
      <w:r w:rsidR="00355B69" w:rsidRPr="005F3260">
        <w:rPr>
          <w:color w:val="auto"/>
        </w:rPr>
        <w:t xml:space="preserve"> A. Montefiore</w:t>
      </w:r>
      <w:r w:rsidR="00355B69">
        <w:rPr>
          <w:color w:val="auto"/>
        </w:rPr>
        <w:t xml:space="preserve"> (</w:t>
      </w:r>
      <w:r w:rsidR="00B04960">
        <w:rPr>
          <w:color w:val="auto"/>
        </w:rPr>
        <w:t>E</w:t>
      </w:r>
      <w:r w:rsidR="00355B69">
        <w:rPr>
          <w:color w:val="auto"/>
        </w:rPr>
        <w:t>ds.)</w:t>
      </w:r>
      <w:r w:rsidR="00B04960">
        <w:rPr>
          <w:color w:val="auto"/>
        </w:rPr>
        <w:t>,</w:t>
      </w:r>
      <w:r w:rsidR="00355B69" w:rsidRPr="005F3260">
        <w:rPr>
          <w:i/>
          <w:iCs/>
          <w:color w:val="auto"/>
        </w:rPr>
        <w:t xml:space="preserve"> </w:t>
      </w:r>
      <w:r w:rsidRPr="005F3260">
        <w:rPr>
          <w:i/>
          <w:iCs/>
          <w:color w:val="auto"/>
        </w:rPr>
        <w:t>British Analytical Philosophy</w:t>
      </w:r>
      <w:r w:rsidR="00B04960">
        <w:rPr>
          <w:color w:val="auto"/>
        </w:rPr>
        <w:t xml:space="preserve"> (</w:t>
      </w:r>
      <w:r w:rsidRPr="005F3260">
        <w:rPr>
          <w:color w:val="auto"/>
        </w:rPr>
        <w:t>pp. 285-310</w:t>
      </w:r>
      <w:r w:rsidR="00B04960">
        <w:rPr>
          <w:color w:val="auto"/>
        </w:rPr>
        <w:t>)</w:t>
      </w:r>
      <w:r w:rsidRPr="005F3260">
        <w:rPr>
          <w:color w:val="auto"/>
        </w:rPr>
        <w:t>. London: Routledge and Kegan Paul.</w:t>
      </w:r>
    </w:p>
    <w:p w14:paraId="5EC2F518" w14:textId="5E2498F3" w:rsidR="00FF34B0" w:rsidRDefault="00284DF1" w:rsidP="007E5A53">
      <w:pPr>
        <w:tabs>
          <w:tab w:val="left" w:pos="0"/>
        </w:tabs>
        <w:autoSpaceDE w:val="0"/>
        <w:autoSpaceDN w:val="0"/>
        <w:adjustRightInd w:val="0"/>
        <w:spacing w:after="0" w:line="480" w:lineRule="auto"/>
        <w:ind w:left="720" w:hanging="720"/>
        <w:rPr>
          <w:rFonts w:ascii="Times New Roman" w:hAnsi="Times New Roman" w:cs="Times New Roman"/>
          <w:sz w:val="24"/>
          <w:szCs w:val="24"/>
        </w:rPr>
      </w:pPr>
      <w:r w:rsidRPr="005F3260">
        <w:rPr>
          <w:rFonts w:ascii="Times New Roman" w:hAnsi="Times New Roman" w:cs="Times New Roman"/>
          <w:sz w:val="24"/>
          <w:szCs w:val="24"/>
        </w:rPr>
        <w:lastRenderedPageBreak/>
        <w:t>Iseminger, G</w:t>
      </w:r>
      <w:r w:rsidR="003F313C">
        <w:rPr>
          <w:rFonts w:ascii="Times New Roman" w:hAnsi="Times New Roman" w:cs="Times New Roman"/>
          <w:sz w:val="24"/>
          <w:szCs w:val="24"/>
        </w:rPr>
        <w:t>ary</w:t>
      </w:r>
      <w:r w:rsidRPr="005F3260">
        <w:rPr>
          <w:rFonts w:ascii="Times New Roman" w:hAnsi="Times New Roman" w:cs="Times New Roman"/>
          <w:sz w:val="24"/>
          <w:szCs w:val="24"/>
        </w:rPr>
        <w:t>. 2006.</w:t>
      </w:r>
      <w:r w:rsidR="0096591F" w:rsidRPr="005F3260">
        <w:rPr>
          <w:rFonts w:ascii="Times New Roman" w:hAnsi="Times New Roman" w:cs="Times New Roman"/>
          <w:sz w:val="24"/>
          <w:szCs w:val="24"/>
        </w:rPr>
        <w:t xml:space="preserve"> The </w:t>
      </w:r>
      <w:r w:rsidR="004F4D1A">
        <w:rPr>
          <w:rFonts w:ascii="Times New Roman" w:hAnsi="Times New Roman" w:cs="Times New Roman"/>
          <w:sz w:val="24"/>
          <w:szCs w:val="24"/>
        </w:rPr>
        <w:t>a</w:t>
      </w:r>
      <w:r w:rsidR="0096591F" w:rsidRPr="005F3260">
        <w:rPr>
          <w:rFonts w:ascii="Times New Roman" w:hAnsi="Times New Roman" w:cs="Times New Roman"/>
          <w:sz w:val="24"/>
          <w:szCs w:val="24"/>
        </w:rPr>
        <w:t xml:space="preserve">esthetic </w:t>
      </w:r>
      <w:r w:rsidR="004F4D1A">
        <w:rPr>
          <w:rFonts w:ascii="Times New Roman" w:hAnsi="Times New Roman" w:cs="Times New Roman"/>
          <w:sz w:val="24"/>
          <w:szCs w:val="24"/>
        </w:rPr>
        <w:t>s</w:t>
      </w:r>
      <w:r w:rsidR="0096591F" w:rsidRPr="005F3260">
        <w:rPr>
          <w:rFonts w:ascii="Times New Roman" w:hAnsi="Times New Roman" w:cs="Times New Roman"/>
          <w:sz w:val="24"/>
          <w:szCs w:val="24"/>
        </w:rPr>
        <w:t>tate of</w:t>
      </w:r>
      <w:r w:rsidR="005C291A" w:rsidRPr="005F3260">
        <w:rPr>
          <w:rFonts w:ascii="Times New Roman" w:hAnsi="Times New Roman" w:cs="Times New Roman"/>
          <w:sz w:val="24"/>
          <w:szCs w:val="24"/>
        </w:rPr>
        <w:t xml:space="preserve"> </w:t>
      </w:r>
      <w:r w:rsidR="004F4D1A">
        <w:rPr>
          <w:rFonts w:ascii="Times New Roman" w:hAnsi="Times New Roman" w:cs="Times New Roman"/>
          <w:sz w:val="24"/>
          <w:szCs w:val="24"/>
        </w:rPr>
        <w:t>m</w:t>
      </w:r>
      <w:r w:rsidRPr="005F3260">
        <w:rPr>
          <w:rFonts w:ascii="Times New Roman" w:hAnsi="Times New Roman" w:cs="Times New Roman"/>
          <w:sz w:val="24"/>
          <w:szCs w:val="24"/>
        </w:rPr>
        <w:t>ind.</w:t>
      </w:r>
      <w:r w:rsidR="004F4D1A">
        <w:rPr>
          <w:rFonts w:ascii="Times New Roman" w:hAnsi="Times New Roman" w:cs="Times New Roman"/>
          <w:sz w:val="24"/>
          <w:szCs w:val="24"/>
        </w:rPr>
        <w:t xml:space="preserve"> </w:t>
      </w:r>
      <w:r w:rsidRPr="005F3260">
        <w:rPr>
          <w:rFonts w:ascii="Times New Roman" w:hAnsi="Times New Roman" w:cs="Times New Roman"/>
          <w:sz w:val="24"/>
          <w:szCs w:val="24"/>
        </w:rPr>
        <w:t>I</w:t>
      </w:r>
      <w:r w:rsidR="0096591F" w:rsidRPr="005F3260">
        <w:rPr>
          <w:rFonts w:ascii="Times New Roman" w:hAnsi="Times New Roman" w:cs="Times New Roman"/>
          <w:sz w:val="24"/>
          <w:szCs w:val="24"/>
        </w:rPr>
        <w:t xml:space="preserve">n </w:t>
      </w:r>
      <w:r w:rsidR="00266D9C" w:rsidRPr="005F3260">
        <w:rPr>
          <w:rFonts w:ascii="Times New Roman" w:hAnsi="Times New Roman" w:cs="Times New Roman"/>
          <w:sz w:val="24"/>
          <w:szCs w:val="24"/>
        </w:rPr>
        <w:t>Matthew Kieran</w:t>
      </w:r>
      <w:r w:rsidR="00266D9C">
        <w:rPr>
          <w:rFonts w:ascii="Times New Roman" w:hAnsi="Times New Roman" w:cs="Times New Roman"/>
          <w:sz w:val="24"/>
          <w:szCs w:val="24"/>
        </w:rPr>
        <w:t xml:space="preserve"> (Ed.),</w:t>
      </w:r>
      <w:r w:rsidR="00266D9C" w:rsidRPr="005F3260">
        <w:rPr>
          <w:rFonts w:ascii="Times New Roman" w:hAnsi="Times New Roman" w:cs="Times New Roman"/>
          <w:i/>
          <w:iCs/>
          <w:sz w:val="24"/>
          <w:szCs w:val="24"/>
        </w:rPr>
        <w:t xml:space="preserve"> </w:t>
      </w:r>
      <w:r w:rsidR="0096591F" w:rsidRPr="005F3260">
        <w:rPr>
          <w:rFonts w:ascii="Times New Roman" w:hAnsi="Times New Roman" w:cs="Times New Roman"/>
          <w:i/>
          <w:iCs/>
          <w:sz w:val="24"/>
          <w:szCs w:val="24"/>
        </w:rPr>
        <w:t>Contemporary Debates in Aesthetics and the Philosophy</w:t>
      </w:r>
      <w:r w:rsidR="005C291A" w:rsidRPr="005F3260">
        <w:rPr>
          <w:rFonts w:ascii="Times New Roman" w:hAnsi="Times New Roman" w:cs="Times New Roman"/>
          <w:sz w:val="24"/>
          <w:szCs w:val="24"/>
        </w:rPr>
        <w:t xml:space="preserve"> </w:t>
      </w:r>
      <w:r w:rsidR="0096591F" w:rsidRPr="005F3260">
        <w:rPr>
          <w:rFonts w:ascii="Times New Roman" w:hAnsi="Times New Roman" w:cs="Times New Roman"/>
          <w:i/>
          <w:iCs/>
          <w:sz w:val="24"/>
          <w:szCs w:val="24"/>
        </w:rPr>
        <w:t>of Art</w:t>
      </w:r>
      <w:r w:rsidR="00266D9C">
        <w:rPr>
          <w:rFonts w:ascii="Times New Roman" w:hAnsi="Times New Roman" w:cs="Times New Roman"/>
          <w:sz w:val="24"/>
          <w:szCs w:val="24"/>
        </w:rPr>
        <w:t xml:space="preserve"> (</w:t>
      </w:r>
      <w:r w:rsidR="00266D9C" w:rsidRPr="005F3260">
        <w:rPr>
          <w:rFonts w:ascii="Times New Roman" w:hAnsi="Times New Roman" w:cs="Times New Roman"/>
          <w:sz w:val="24"/>
          <w:szCs w:val="24"/>
        </w:rPr>
        <w:t>pp. 98–110</w:t>
      </w:r>
      <w:r w:rsidR="00266D9C">
        <w:rPr>
          <w:rFonts w:ascii="Times New Roman" w:hAnsi="Times New Roman" w:cs="Times New Roman"/>
          <w:sz w:val="24"/>
          <w:szCs w:val="24"/>
        </w:rPr>
        <w:t xml:space="preserve">). </w:t>
      </w:r>
      <w:r w:rsidRPr="005F3260">
        <w:rPr>
          <w:rFonts w:ascii="Times New Roman" w:hAnsi="Times New Roman" w:cs="Times New Roman"/>
          <w:sz w:val="24"/>
          <w:szCs w:val="24"/>
        </w:rPr>
        <w:t>Oxford: Blackwell</w:t>
      </w:r>
      <w:r w:rsidR="00266D9C">
        <w:rPr>
          <w:rFonts w:ascii="Times New Roman" w:hAnsi="Times New Roman" w:cs="Times New Roman"/>
          <w:sz w:val="24"/>
          <w:szCs w:val="24"/>
        </w:rPr>
        <w:t>.</w:t>
      </w:r>
    </w:p>
    <w:p w14:paraId="442D05A5" w14:textId="096FA244" w:rsidR="00FD5E80" w:rsidRDefault="00F503C1" w:rsidP="007E5A53">
      <w:pPr>
        <w:tabs>
          <w:tab w:val="left" w:pos="0"/>
        </w:tabs>
        <w:autoSpaceDE w:val="0"/>
        <w:autoSpaceDN w:val="0"/>
        <w:adjustRightInd w:val="0"/>
        <w:spacing w:after="0" w:line="480" w:lineRule="auto"/>
        <w:ind w:left="720" w:hanging="720"/>
        <w:rPr>
          <w:rFonts w:ascii="Times New Roman" w:hAnsi="Times New Roman" w:cs="Times New Roman"/>
          <w:sz w:val="24"/>
          <w:szCs w:val="24"/>
        </w:rPr>
      </w:pPr>
      <w:r w:rsidRPr="00F503C1">
        <w:rPr>
          <w:rFonts w:ascii="Times New Roman" w:hAnsi="Times New Roman" w:cs="Times New Roman"/>
          <w:sz w:val="24"/>
          <w:szCs w:val="24"/>
        </w:rPr>
        <w:t>Iseminger,</w:t>
      </w:r>
      <w:r>
        <w:rPr>
          <w:rFonts w:ascii="Times New Roman" w:hAnsi="Times New Roman" w:cs="Times New Roman"/>
          <w:sz w:val="24"/>
          <w:szCs w:val="24"/>
        </w:rPr>
        <w:t xml:space="preserve"> Gary. 2008.</w:t>
      </w:r>
      <w:r w:rsidRPr="00F503C1">
        <w:rPr>
          <w:rFonts w:ascii="Times New Roman" w:hAnsi="Times New Roman" w:cs="Times New Roman"/>
          <w:sz w:val="24"/>
          <w:szCs w:val="24"/>
        </w:rPr>
        <w:t xml:space="preserve"> Experiential </w:t>
      </w:r>
      <w:r>
        <w:rPr>
          <w:rFonts w:ascii="Times New Roman" w:hAnsi="Times New Roman" w:cs="Times New Roman"/>
          <w:sz w:val="24"/>
          <w:szCs w:val="24"/>
        </w:rPr>
        <w:t>t</w:t>
      </w:r>
      <w:r w:rsidRPr="00F503C1">
        <w:rPr>
          <w:rFonts w:ascii="Times New Roman" w:hAnsi="Times New Roman" w:cs="Times New Roman"/>
          <w:sz w:val="24"/>
          <w:szCs w:val="24"/>
        </w:rPr>
        <w:t>heories</w:t>
      </w:r>
      <w:r>
        <w:rPr>
          <w:rFonts w:ascii="Times New Roman" w:hAnsi="Times New Roman" w:cs="Times New Roman"/>
          <w:sz w:val="24"/>
          <w:szCs w:val="24"/>
        </w:rPr>
        <w:t xml:space="preserve"> </w:t>
      </w:r>
      <w:r w:rsidRPr="00F503C1">
        <w:rPr>
          <w:rFonts w:ascii="Times New Roman" w:hAnsi="Times New Roman" w:cs="Times New Roman"/>
          <w:sz w:val="24"/>
          <w:szCs w:val="24"/>
        </w:rPr>
        <w:t xml:space="preserve">of </w:t>
      </w:r>
      <w:r>
        <w:rPr>
          <w:rFonts w:ascii="Times New Roman" w:hAnsi="Times New Roman" w:cs="Times New Roman"/>
          <w:sz w:val="24"/>
          <w:szCs w:val="24"/>
        </w:rPr>
        <w:t>a</w:t>
      </w:r>
      <w:r w:rsidRPr="00F503C1">
        <w:rPr>
          <w:rFonts w:ascii="Times New Roman" w:hAnsi="Times New Roman" w:cs="Times New Roman"/>
          <w:sz w:val="24"/>
          <w:szCs w:val="24"/>
        </w:rPr>
        <w:t xml:space="preserve">esthetic </w:t>
      </w:r>
      <w:r>
        <w:rPr>
          <w:rFonts w:ascii="Times New Roman" w:hAnsi="Times New Roman" w:cs="Times New Roman"/>
          <w:sz w:val="24"/>
          <w:szCs w:val="24"/>
        </w:rPr>
        <w:t>v</w:t>
      </w:r>
      <w:r w:rsidRPr="00F503C1">
        <w:rPr>
          <w:rFonts w:ascii="Times New Roman" w:hAnsi="Times New Roman" w:cs="Times New Roman"/>
          <w:sz w:val="24"/>
          <w:szCs w:val="24"/>
        </w:rPr>
        <w:t>alue</w:t>
      </w:r>
      <w:r>
        <w:rPr>
          <w:rFonts w:ascii="Times New Roman" w:hAnsi="Times New Roman" w:cs="Times New Roman"/>
          <w:sz w:val="24"/>
          <w:szCs w:val="24"/>
        </w:rPr>
        <w:t>.</w:t>
      </w:r>
      <w:r w:rsidRPr="00F503C1">
        <w:rPr>
          <w:rFonts w:ascii="Times New Roman" w:hAnsi="Times New Roman" w:cs="Times New Roman"/>
          <w:sz w:val="24"/>
          <w:szCs w:val="24"/>
        </w:rPr>
        <w:t xml:space="preserve"> </w:t>
      </w:r>
      <w:r>
        <w:rPr>
          <w:rFonts w:ascii="Times New Roman" w:hAnsi="Times New Roman" w:cs="Times New Roman"/>
          <w:sz w:val="24"/>
          <w:szCs w:val="24"/>
        </w:rPr>
        <w:t>I</w:t>
      </w:r>
      <w:r w:rsidRPr="00F503C1">
        <w:rPr>
          <w:rFonts w:ascii="Times New Roman" w:hAnsi="Times New Roman" w:cs="Times New Roman"/>
          <w:sz w:val="24"/>
          <w:szCs w:val="24"/>
        </w:rPr>
        <w:t xml:space="preserve">n </w:t>
      </w:r>
      <w:r w:rsidR="00266D9C" w:rsidRPr="00F503C1">
        <w:rPr>
          <w:rFonts w:ascii="Times New Roman" w:hAnsi="Times New Roman" w:cs="Times New Roman"/>
          <w:sz w:val="24"/>
          <w:szCs w:val="24"/>
        </w:rPr>
        <w:t>Richard</w:t>
      </w:r>
      <w:r w:rsidR="00266D9C">
        <w:rPr>
          <w:rFonts w:ascii="Times New Roman" w:hAnsi="Times New Roman" w:cs="Times New Roman"/>
          <w:sz w:val="24"/>
          <w:szCs w:val="24"/>
        </w:rPr>
        <w:t xml:space="preserve"> </w:t>
      </w:r>
      <w:r w:rsidR="00266D9C" w:rsidRPr="00F503C1">
        <w:rPr>
          <w:rFonts w:ascii="Times New Roman" w:hAnsi="Times New Roman" w:cs="Times New Roman"/>
          <w:sz w:val="24"/>
          <w:szCs w:val="24"/>
        </w:rPr>
        <w:t xml:space="preserve">Shusterman </w:t>
      </w:r>
      <w:r w:rsidR="00266D9C">
        <w:rPr>
          <w:rFonts w:ascii="Times New Roman" w:hAnsi="Times New Roman" w:cs="Times New Roman"/>
          <w:sz w:val="24"/>
          <w:szCs w:val="24"/>
        </w:rPr>
        <w:t xml:space="preserve">&amp; </w:t>
      </w:r>
      <w:r w:rsidR="00266D9C" w:rsidRPr="00F503C1">
        <w:rPr>
          <w:rFonts w:ascii="Times New Roman" w:hAnsi="Times New Roman" w:cs="Times New Roman"/>
          <w:sz w:val="24"/>
          <w:szCs w:val="24"/>
        </w:rPr>
        <w:t>Adele Tomli</w:t>
      </w:r>
      <w:r w:rsidR="00266D9C">
        <w:rPr>
          <w:rFonts w:ascii="Times New Roman" w:hAnsi="Times New Roman" w:cs="Times New Roman"/>
          <w:sz w:val="24"/>
          <w:szCs w:val="24"/>
        </w:rPr>
        <w:t>n (Eds.),</w:t>
      </w:r>
      <w:r w:rsidR="00266D9C" w:rsidRPr="00F503C1">
        <w:rPr>
          <w:rFonts w:ascii="Times New Roman" w:hAnsi="Times New Roman" w:cs="Times New Roman"/>
          <w:i/>
          <w:iCs/>
          <w:sz w:val="24"/>
          <w:szCs w:val="24"/>
        </w:rPr>
        <w:t xml:space="preserve"> </w:t>
      </w:r>
      <w:r w:rsidRPr="00F503C1">
        <w:rPr>
          <w:rFonts w:ascii="Times New Roman" w:hAnsi="Times New Roman" w:cs="Times New Roman"/>
          <w:i/>
          <w:iCs/>
          <w:sz w:val="24"/>
          <w:szCs w:val="24"/>
        </w:rPr>
        <w:t>Aesthetic Experience</w:t>
      </w:r>
      <w:r w:rsidR="00266D9C">
        <w:rPr>
          <w:rFonts w:ascii="Times New Roman" w:hAnsi="Times New Roman" w:cs="Times New Roman"/>
          <w:sz w:val="24"/>
          <w:szCs w:val="24"/>
        </w:rPr>
        <w:t xml:space="preserve"> (</w:t>
      </w:r>
      <w:r w:rsidR="00F30C9C" w:rsidRPr="00F503C1">
        <w:rPr>
          <w:rFonts w:ascii="Times New Roman" w:hAnsi="Times New Roman" w:cs="Times New Roman"/>
          <w:sz w:val="24"/>
          <w:szCs w:val="24"/>
        </w:rPr>
        <w:t>pp. 45–57</w:t>
      </w:r>
      <w:r w:rsidR="00266D9C">
        <w:rPr>
          <w:rFonts w:ascii="Times New Roman" w:hAnsi="Times New Roman" w:cs="Times New Roman"/>
          <w:sz w:val="24"/>
          <w:szCs w:val="24"/>
        </w:rPr>
        <w:t>)</w:t>
      </w:r>
      <w:r w:rsidR="00F30C9C">
        <w:rPr>
          <w:rFonts w:ascii="Times New Roman" w:hAnsi="Times New Roman" w:cs="Times New Roman"/>
          <w:sz w:val="24"/>
          <w:szCs w:val="24"/>
        </w:rPr>
        <w:t xml:space="preserve">. </w:t>
      </w:r>
      <w:r w:rsidRPr="00F503C1">
        <w:rPr>
          <w:rFonts w:ascii="Times New Roman" w:hAnsi="Times New Roman" w:cs="Times New Roman"/>
          <w:sz w:val="24"/>
          <w:szCs w:val="24"/>
        </w:rPr>
        <w:t>London: Routledge</w:t>
      </w:r>
      <w:r w:rsidR="00F30C9C">
        <w:rPr>
          <w:rFonts w:ascii="Times New Roman" w:hAnsi="Times New Roman" w:cs="Times New Roman"/>
          <w:sz w:val="24"/>
          <w:szCs w:val="24"/>
        </w:rPr>
        <w:t>.</w:t>
      </w:r>
    </w:p>
    <w:p w14:paraId="46126F19" w14:textId="27188B20" w:rsidR="002D63EA" w:rsidRDefault="002D63EA" w:rsidP="007E5A53">
      <w:pPr>
        <w:tabs>
          <w:tab w:val="left" w:pos="0"/>
        </w:tabs>
        <w:autoSpaceDE w:val="0"/>
        <w:autoSpaceDN w:val="0"/>
        <w:adjustRightInd w:val="0"/>
        <w:spacing w:after="0" w:line="480" w:lineRule="auto"/>
        <w:ind w:left="720" w:hanging="720"/>
        <w:rPr>
          <w:rFonts w:ascii="Times New Roman" w:hAnsi="Times New Roman" w:cs="Times New Roman"/>
          <w:sz w:val="24"/>
          <w:szCs w:val="24"/>
        </w:rPr>
      </w:pPr>
      <w:r w:rsidRPr="002D63EA">
        <w:rPr>
          <w:rFonts w:ascii="Times New Roman" w:hAnsi="Times New Roman" w:cs="Times New Roman"/>
          <w:sz w:val="24"/>
          <w:szCs w:val="24"/>
        </w:rPr>
        <w:t>James, W</w:t>
      </w:r>
      <w:r>
        <w:rPr>
          <w:rFonts w:ascii="Times New Roman" w:hAnsi="Times New Roman" w:cs="Times New Roman"/>
          <w:sz w:val="24"/>
          <w:szCs w:val="24"/>
        </w:rPr>
        <w:t>illiam</w:t>
      </w:r>
      <w:r w:rsidRPr="002D63EA">
        <w:rPr>
          <w:rFonts w:ascii="Times New Roman" w:hAnsi="Times New Roman" w:cs="Times New Roman"/>
          <w:sz w:val="24"/>
          <w:szCs w:val="24"/>
        </w:rPr>
        <w:t xml:space="preserve">. 1890. </w:t>
      </w:r>
      <w:r w:rsidRPr="002D63EA">
        <w:rPr>
          <w:rFonts w:ascii="Times New Roman" w:hAnsi="Times New Roman" w:cs="Times New Roman"/>
          <w:i/>
          <w:iCs/>
          <w:sz w:val="24"/>
          <w:szCs w:val="24"/>
        </w:rPr>
        <w:t xml:space="preserve">The principles of psychology </w:t>
      </w:r>
      <w:r w:rsidRPr="002D63EA">
        <w:rPr>
          <w:rFonts w:ascii="Times New Roman" w:hAnsi="Times New Roman" w:cs="Times New Roman"/>
          <w:sz w:val="24"/>
          <w:szCs w:val="24"/>
        </w:rPr>
        <w:t>(Vol. 2). New York: Henry Holt.</w:t>
      </w:r>
    </w:p>
    <w:p w14:paraId="739E07D7" w14:textId="7712E0F0" w:rsidR="00601170" w:rsidRDefault="00D623E3" w:rsidP="007E5A53">
      <w:pPr>
        <w:tabs>
          <w:tab w:val="left" w:pos="0"/>
        </w:tabs>
        <w:autoSpaceDE w:val="0"/>
        <w:autoSpaceDN w:val="0"/>
        <w:adjustRightInd w:val="0"/>
        <w:spacing w:after="0" w:line="480" w:lineRule="auto"/>
        <w:ind w:left="720" w:hanging="720"/>
        <w:rPr>
          <w:rFonts w:ascii="Times New Roman" w:hAnsi="Times New Roman" w:cs="Times New Roman"/>
          <w:sz w:val="24"/>
          <w:szCs w:val="24"/>
        </w:rPr>
      </w:pPr>
      <w:r w:rsidRPr="00D623E3">
        <w:rPr>
          <w:rFonts w:ascii="Times New Roman" w:hAnsi="Times New Roman" w:cs="Times New Roman"/>
          <w:sz w:val="24"/>
          <w:szCs w:val="24"/>
        </w:rPr>
        <w:t xml:space="preserve">Kant, I., &amp; Guyer, P. 2000. </w:t>
      </w:r>
      <w:r w:rsidRPr="00C86A10">
        <w:rPr>
          <w:rFonts w:ascii="Times New Roman" w:hAnsi="Times New Roman" w:cs="Times New Roman"/>
          <w:i/>
          <w:iCs/>
          <w:sz w:val="24"/>
          <w:szCs w:val="24"/>
        </w:rPr>
        <w:t xml:space="preserve">Critique of the power of judgment </w:t>
      </w:r>
      <w:r w:rsidRPr="00D623E3">
        <w:rPr>
          <w:rFonts w:ascii="Times New Roman" w:hAnsi="Times New Roman" w:cs="Times New Roman"/>
          <w:sz w:val="24"/>
          <w:szCs w:val="24"/>
        </w:rPr>
        <w:t xml:space="preserve">(The </w:t>
      </w:r>
      <w:r>
        <w:rPr>
          <w:rFonts w:ascii="Times New Roman" w:hAnsi="Times New Roman" w:cs="Times New Roman"/>
          <w:sz w:val="24"/>
          <w:szCs w:val="24"/>
        </w:rPr>
        <w:t>C</w:t>
      </w:r>
      <w:r w:rsidRPr="00D623E3">
        <w:rPr>
          <w:rFonts w:ascii="Times New Roman" w:hAnsi="Times New Roman" w:cs="Times New Roman"/>
          <w:sz w:val="24"/>
          <w:szCs w:val="24"/>
        </w:rPr>
        <w:t xml:space="preserve">ambridge edition of the works of </w:t>
      </w:r>
      <w:r>
        <w:rPr>
          <w:rFonts w:ascii="Times New Roman" w:hAnsi="Times New Roman" w:cs="Times New Roman"/>
          <w:sz w:val="24"/>
          <w:szCs w:val="24"/>
        </w:rPr>
        <w:t>I</w:t>
      </w:r>
      <w:r w:rsidRPr="00D623E3">
        <w:rPr>
          <w:rFonts w:ascii="Times New Roman" w:hAnsi="Times New Roman" w:cs="Times New Roman"/>
          <w:sz w:val="24"/>
          <w:szCs w:val="24"/>
        </w:rPr>
        <w:t xml:space="preserve">mmanuel </w:t>
      </w:r>
      <w:r>
        <w:rPr>
          <w:rFonts w:ascii="Times New Roman" w:hAnsi="Times New Roman" w:cs="Times New Roman"/>
          <w:sz w:val="24"/>
          <w:szCs w:val="24"/>
        </w:rPr>
        <w:t>K</w:t>
      </w:r>
      <w:r w:rsidRPr="00D623E3">
        <w:rPr>
          <w:rFonts w:ascii="Times New Roman" w:hAnsi="Times New Roman" w:cs="Times New Roman"/>
          <w:sz w:val="24"/>
          <w:szCs w:val="24"/>
        </w:rPr>
        <w:t>ant). Cambridge</w:t>
      </w:r>
      <w:r>
        <w:rPr>
          <w:rFonts w:ascii="Times New Roman" w:hAnsi="Times New Roman" w:cs="Times New Roman"/>
          <w:sz w:val="24"/>
          <w:szCs w:val="24"/>
        </w:rPr>
        <w:t>: Cambridge</w:t>
      </w:r>
      <w:r w:rsidRPr="00D623E3">
        <w:rPr>
          <w:rFonts w:ascii="Times New Roman" w:hAnsi="Times New Roman" w:cs="Times New Roman"/>
          <w:sz w:val="24"/>
          <w:szCs w:val="24"/>
        </w:rPr>
        <w:t xml:space="preserve"> University Press</w:t>
      </w:r>
    </w:p>
    <w:p w14:paraId="0402F1E9" w14:textId="7DF9F9DC" w:rsidR="00906E5F" w:rsidRPr="00853FF8" w:rsidRDefault="00DF0233" w:rsidP="007E5A53">
      <w:pPr>
        <w:tabs>
          <w:tab w:val="left" w:pos="0"/>
        </w:tabs>
        <w:autoSpaceDE w:val="0"/>
        <w:autoSpaceDN w:val="0"/>
        <w:adjustRightInd w:val="0"/>
        <w:spacing w:after="0" w:line="480" w:lineRule="auto"/>
        <w:ind w:left="720" w:hanging="720"/>
        <w:rPr>
          <w:rFonts w:ascii="Times New Roman" w:hAnsi="Times New Roman" w:cs="Times New Roman"/>
          <w:color w:val="0563C1" w:themeColor="hyperlink"/>
          <w:sz w:val="24"/>
          <w:szCs w:val="24"/>
          <w:u w:val="single"/>
        </w:rPr>
      </w:pPr>
      <w:r w:rsidRPr="002A2AFD">
        <w:rPr>
          <w:rFonts w:ascii="Times New Roman" w:hAnsi="Times New Roman" w:cs="Times New Roman"/>
          <w:sz w:val="24"/>
          <w:szCs w:val="24"/>
        </w:rPr>
        <w:t>Kawabata, Hideaki, &amp; Semir Zeki.</w:t>
      </w:r>
      <w:r w:rsidR="002A2AFD" w:rsidRPr="002A2AFD">
        <w:rPr>
          <w:rFonts w:ascii="Times New Roman" w:hAnsi="Times New Roman" w:cs="Times New Roman"/>
          <w:sz w:val="24"/>
          <w:szCs w:val="24"/>
        </w:rPr>
        <w:t xml:space="preserve"> </w:t>
      </w:r>
      <w:r w:rsidR="002A2AFD">
        <w:rPr>
          <w:rFonts w:ascii="Times New Roman" w:hAnsi="Times New Roman" w:cs="Times New Roman"/>
          <w:sz w:val="24"/>
          <w:szCs w:val="24"/>
        </w:rPr>
        <w:t>2004.</w:t>
      </w:r>
      <w:r w:rsidRPr="002A2AFD">
        <w:rPr>
          <w:rFonts w:ascii="Times New Roman" w:hAnsi="Times New Roman" w:cs="Times New Roman"/>
          <w:sz w:val="24"/>
          <w:szCs w:val="24"/>
        </w:rPr>
        <w:t xml:space="preserve"> </w:t>
      </w:r>
      <w:r w:rsidRPr="00DF0233">
        <w:rPr>
          <w:rFonts w:ascii="Times New Roman" w:hAnsi="Times New Roman" w:cs="Times New Roman"/>
          <w:sz w:val="24"/>
          <w:szCs w:val="24"/>
        </w:rPr>
        <w:t>Neural correlates o</w:t>
      </w:r>
      <w:r>
        <w:rPr>
          <w:rFonts w:ascii="Times New Roman" w:hAnsi="Times New Roman" w:cs="Times New Roman"/>
          <w:sz w:val="24"/>
          <w:szCs w:val="24"/>
        </w:rPr>
        <w:t xml:space="preserve">f beauty. </w:t>
      </w:r>
      <w:r w:rsidR="002A2AFD" w:rsidRPr="002A2AFD">
        <w:rPr>
          <w:rFonts w:ascii="Times New Roman" w:hAnsi="Times New Roman" w:cs="Times New Roman"/>
          <w:i/>
          <w:iCs/>
          <w:sz w:val="24"/>
          <w:szCs w:val="24"/>
        </w:rPr>
        <w:t>Journal of Neurophysiology</w:t>
      </w:r>
      <w:r w:rsidR="002A2AFD">
        <w:rPr>
          <w:rFonts w:ascii="Times New Roman" w:hAnsi="Times New Roman" w:cs="Times New Roman"/>
          <w:sz w:val="24"/>
          <w:szCs w:val="24"/>
        </w:rPr>
        <w:t>, 91, 1699-1705.</w:t>
      </w:r>
      <w:r w:rsidR="00906E5F">
        <w:rPr>
          <w:rFonts w:ascii="Times New Roman" w:hAnsi="Times New Roman" w:cs="Times New Roman"/>
          <w:sz w:val="24"/>
          <w:szCs w:val="24"/>
        </w:rPr>
        <w:t xml:space="preserve"> </w:t>
      </w:r>
    </w:p>
    <w:p w14:paraId="6DA8D82B" w14:textId="1B71DAD9" w:rsidR="00A01158" w:rsidRPr="0049732C" w:rsidRDefault="00A01158" w:rsidP="00266D9C">
      <w:pPr>
        <w:pStyle w:val="Default"/>
        <w:spacing w:line="480" w:lineRule="auto"/>
        <w:ind w:left="720" w:hanging="720"/>
        <w:rPr>
          <w:color w:val="auto"/>
        </w:rPr>
      </w:pPr>
      <w:r w:rsidRPr="0049732C">
        <w:rPr>
          <w:color w:val="auto"/>
        </w:rPr>
        <w:t xml:space="preserve">Kieran, Matthew. 2010. The vice of snobbery: Aesthetic knowledge, justification, and virtue in art appreciation. </w:t>
      </w:r>
      <w:r w:rsidRPr="0049732C">
        <w:rPr>
          <w:i/>
          <w:color w:val="auto"/>
        </w:rPr>
        <w:t>Philosophical Quarterly</w:t>
      </w:r>
      <w:r w:rsidRPr="0049732C">
        <w:rPr>
          <w:color w:val="auto"/>
        </w:rPr>
        <w:t>, 60, 243-263.</w:t>
      </w:r>
    </w:p>
    <w:p w14:paraId="0179E4A8" w14:textId="3232908E" w:rsidR="00A01158" w:rsidRPr="0049732C" w:rsidRDefault="00A01158" w:rsidP="007E5A53">
      <w:pPr>
        <w:spacing w:line="480" w:lineRule="auto"/>
        <w:ind w:left="720" w:hanging="720"/>
        <w:rPr>
          <w:rFonts w:ascii="Times New Roman" w:hAnsi="Times New Roman" w:cs="Times New Roman"/>
          <w:sz w:val="24"/>
          <w:szCs w:val="24"/>
        </w:rPr>
      </w:pPr>
      <w:r w:rsidRPr="0049732C">
        <w:rPr>
          <w:rFonts w:ascii="Times New Roman" w:hAnsi="Times New Roman" w:cs="Times New Roman"/>
          <w:sz w:val="24"/>
          <w:szCs w:val="24"/>
        </w:rPr>
        <w:t>Kieran, Matthew. 2011. The fragility of aesthetic knowledge. In Elisabeth Schellekens and Peter Goldie (</w:t>
      </w:r>
      <w:r w:rsidR="00C526E3">
        <w:rPr>
          <w:rFonts w:ascii="Times New Roman" w:hAnsi="Times New Roman" w:cs="Times New Roman"/>
          <w:sz w:val="24"/>
          <w:szCs w:val="24"/>
        </w:rPr>
        <w:t>E</w:t>
      </w:r>
      <w:r w:rsidRPr="0049732C">
        <w:rPr>
          <w:rFonts w:ascii="Times New Roman" w:hAnsi="Times New Roman" w:cs="Times New Roman"/>
          <w:sz w:val="24"/>
          <w:szCs w:val="24"/>
        </w:rPr>
        <w:t xml:space="preserve">ds.), </w:t>
      </w:r>
      <w:r w:rsidRPr="0049732C">
        <w:rPr>
          <w:rFonts w:ascii="Times New Roman" w:hAnsi="Times New Roman" w:cs="Times New Roman"/>
          <w:i/>
          <w:sz w:val="24"/>
          <w:szCs w:val="24"/>
        </w:rPr>
        <w:t>The Aesthetic Mind: Philosophy and Psychology</w:t>
      </w:r>
      <w:r w:rsidR="00C526E3" w:rsidRPr="00C526E3">
        <w:rPr>
          <w:rFonts w:ascii="Times New Roman" w:hAnsi="Times New Roman" w:cs="Times New Roman"/>
          <w:sz w:val="24"/>
          <w:szCs w:val="24"/>
        </w:rPr>
        <w:t xml:space="preserve"> </w:t>
      </w:r>
      <w:r w:rsidR="00C526E3">
        <w:rPr>
          <w:rFonts w:ascii="Times New Roman" w:hAnsi="Times New Roman" w:cs="Times New Roman"/>
          <w:sz w:val="24"/>
          <w:szCs w:val="24"/>
        </w:rPr>
        <w:t>(</w:t>
      </w:r>
      <w:r w:rsidR="00C526E3" w:rsidRPr="0049732C">
        <w:rPr>
          <w:rFonts w:ascii="Times New Roman" w:hAnsi="Times New Roman" w:cs="Times New Roman"/>
          <w:sz w:val="24"/>
          <w:szCs w:val="24"/>
        </w:rPr>
        <w:t>pp. 32-43</w:t>
      </w:r>
      <w:r w:rsidR="00C526E3">
        <w:rPr>
          <w:rFonts w:ascii="Times New Roman" w:hAnsi="Times New Roman" w:cs="Times New Roman"/>
          <w:sz w:val="24"/>
          <w:szCs w:val="24"/>
        </w:rPr>
        <w:t>)</w:t>
      </w:r>
      <w:r w:rsidRPr="0049732C">
        <w:rPr>
          <w:rFonts w:ascii="Times New Roman" w:hAnsi="Times New Roman" w:cs="Times New Roman"/>
          <w:sz w:val="24"/>
          <w:szCs w:val="24"/>
        </w:rPr>
        <w:t xml:space="preserve">. Oxford: OUP. </w:t>
      </w:r>
    </w:p>
    <w:p w14:paraId="4DFF3AD8" w14:textId="0164936B" w:rsidR="00A47816" w:rsidRPr="005F3260" w:rsidRDefault="00A47816" w:rsidP="007E5A53">
      <w:pPr>
        <w:tabs>
          <w:tab w:val="left" w:pos="0"/>
        </w:tabs>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Kivy, Peter. 1975. </w:t>
      </w:r>
      <w:r w:rsidR="00C9555F">
        <w:rPr>
          <w:rFonts w:ascii="Times New Roman" w:hAnsi="Times New Roman" w:cs="Times New Roman"/>
          <w:sz w:val="24"/>
          <w:szCs w:val="24"/>
        </w:rPr>
        <w:t xml:space="preserve">What makes “aesthetic” terms aesthetic? </w:t>
      </w:r>
      <w:r w:rsidR="00C9555F" w:rsidRPr="00C9555F">
        <w:rPr>
          <w:rFonts w:ascii="Times New Roman" w:hAnsi="Times New Roman" w:cs="Times New Roman"/>
          <w:i/>
          <w:iCs/>
          <w:sz w:val="24"/>
          <w:szCs w:val="24"/>
        </w:rPr>
        <w:t>Philosophy and Phenomenological Research</w:t>
      </w:r>
      <w:r w:rsidR="00C9555F" w:rsidRPr="00C9555F">
        <w:rPr>
          <w:rFonts w:ascii="Times New Roman" w:hAnsi="Times New Roman" w:cs="Times New Roman"/>
          <w:sz w:val="24"/>
          <w:szCs w:val="24"/>
        </w:rPr>
        <w:t>, 36, 197-211</w:t>
      </w:r>
      <w:r w:rsidR="00C9555F">
        <w:rPr>
          <w:rFonts w:ascii="Times New Roman" w:hAnsi="Times New Roman" w:cs="Times New Roman"/>
          <w:sz w:val="24"/>
          <w:szCs w:val="24"/>
        </w:rPr>
        <w:t>.</w:t>
      </w:r>
    </w:p>
    <w:p w14:paraId="79377187" w14:textId="5A5A995E" w:rsidR="004167DE" w:rsidRDefault="002C22FD" w:rsidP="007E5A53">
      <w:pPr>
        <w:tabs>
          <w:tab w:val="left" w:pos="0"/>
        </w:tabs>
        <w:autoSpaceDE w:val="0"/>
        <w:autoSpaceDN w:val="0"/>
        <w:adjustRightInd w:val="0"/>
        <w:spacing w:after="0" w:line="480" w:lineRule="auto"/>
        <w:ind w:left="720" w:hanging="720"/>
        <w:rPr>
          <w:rFonts w:ascii="Times New Roman" w:hAnsi="Times New Roman" w:cs="Times New Roman"/>
          <w:sz w:val="24"/>
          <w:szCs w:val="24"/>
        </w:rPr>
      </w:pPr>
      <w:r w:rsidRPr="005F3260">
        <w:rPr>
          <w:rFonts w:ascii="Times New Roman" w:hAnsi="Times New Roman" w:cs="Times New Roman"/>
          <w:sz w:val="24"/>
          <w:szCs w:val="24"/>
        </w:rPr>
        <w:t>Korsmeyer, C</w:t>
      </w:r>
      <w:r w:rsidR="003F313C">
        <w:rPr>
          <w:rFonts w:ascii="Times New Roman" w:hAnsi="Times New Roman" w:cs="Times New Roman"/>
          <w:sz w:val="24"/>
          <w:szCs w:val="24"/>
        </w:rPr>
        <w:t>aroline</w:t>
      </w:r>
      <w:r w:rsidRPr="005F3260">
        <w:rPr>
          <w:rFonts w:ascii="Times New Roman" w:hAnsi="Times New Roman" w:cs="Times New Roman"/>
          <w:sz w:val="24"/>
          <w:szCs w:val="24"/>
        </w:rPr>
        <w:t xml:space="preserve">. 1975. On the ‘aesthetic senses’ and the development of fine arts. </w:t>
      </w:r>
      <w:r w:rsidRPr="005F3260">
        <w:rPr>
          <w:rFonts w:ascii="Times New Roman" w:hAnsi="Times New Roman" w:cs="Times New Roman"/>
          <w:i/>
          <w:sz w:val="24"/>
          <w:szCs w:val="24"/>
        </w:rPr>
        <w:t xml:space="preserve">Journal of Aesthetics and Art Criticism </w:t>
      </w:r>
      <w:r w:rsidRPr="005F3260">
        <w:rPr>
          <w:rFonts w:ascii="Times New Roman" w:hAnsi="Times New Roman" w:cs="Times New Roman"/>
          <w:sz w:val="24"/>
          <w:szCs w:val="24"/>
        </w:rPr>
        <w:t>34, 67–71.</w:t>
      </w:r>
    </w:p>
    <w:p w14:paraId="70AED702" w14:textId="31FA3AEB" w:rsidR="00D56062" w:rsidRDefault="00D56062" w:rsidP="007E5A53">
      <w:pPr>
        <w:spacing w:after="0" w:line="480" w:lineRule="auto"/>
        <w:ind w:left="720" w:hanging="720"/>
        <w:rPr>
          <w:rFonts w:ascii="Times New Roman" w:hAnsi="Times New Roman" w:cs="Times New Roman"/>
          <w:sz w:val="24"/>
          <w:szCs w:val="24"/>
        </w:rPr>
      </w:pPr>
      <w:r w:rsidRPr="00DD0CD4">
        <w:rPr>
          <w:rFonts w:ascii="Times New Roman" w:hAnsi="Times New Roman" w:cs="Times New Roman"/>
          <w:sz w:val="24"/>
          <w:szCs w:val="24"/>
        </w:rPr>
        <w:t xml:space="preserve">Kumar, Victor. 2015. Moral </w:t>
      </w:r>
      <w:r w:rsidR="003D0A1C">
        <w:rPr>
          <w:rFonts w:ascii="Times New Roman" w:hAnsi="Times New Roman" w:cs="Times New Roman"/>
          <w:sz w:val="24"/>
          <w:szCs w:val="24"/>
        </w:rPr>
        <w:t>j</w:t>
      </w:r>
      <w:r w:rsidRPr="00DD0CD4">
        <w:rPr>
          <w:rFonts w:ascii="Times New Roman" w:hAnsi="Times New Roman" w:cs="Times New Roman"/>
          <w:sz w:val="24"/>
          <w:szCs w:val="24"/>
        </w:rPr>
        <w:t xml:space="preserve">udgment as a </w:t>
      </w:r>
      <w:r w:rsidR="00C526E3">
        <w:rPr>
          <w:rFonts w:ascii="Times New Roman" w:hAnsi="Times New Roman" w:cs="Times New Roman"/>
          <w:sz w:val="24"/>
          <w:szCs w:val="24"/>
        </w:rPr>
        <w:t>n</w:t>
      </w:r>
      <w:r w:rsidRPr="00DD0CD4">
        <w:rPr>
          <w:rFonts w:ascii="Times New Roman" w:hAnsi="Times New Roman" w:cs="Times New Roman"/>
          <w:sz w:val="24"/>
          <w:szCs w:val="24"/>
        </w:rPr>
        <w:t xml:space="preserve">atural </w:t>
      </w:r>
      <w:r w:rsidR="003D0A1C">
        <w:rPr>
          <w:rFonts w:ascii="Times New Roman" w:hAnsi="Times New Roman" w:cs="Times New Roman"/>
          <w:sz w:val="24"/>
          <w:szCs w:val="24"/>
        </w:rPr>
        <w:t>k</w:t>
      </w:r>
      <w:r w:rsidRPr="00DD0CD4">
        <w:rPr>
          <w:rFonts w:ascii="Times New Roman" w:hAnsi="Times New Roman" w:cs="Times New Roman"/>
          <w:sz w:val="24"/>
          <w:szCs w:val="24"/>
        </w:rPr>
        <w:t xml:space="preserve">ind. </w:t>
      </w:r>
      <w:r w:rsidRPr="00DD0CD4">
        <w:rPr>
          <w:rFonts w:ascii="Times New Roman" w:hAnsi="Times New Roman" w:cs="Times New Roman"/>
          <w:i/>
          <w:sz w:val="24"/>
          <w:szCs w:val="24"/>
        </w:rPr>
        <w:t>Philosophical Studies</w:t>
      </w:r>
      <w:r w:rsidRPr="00DD0CD4">
        <w:rPr>
          <w:rFonts w:ascii="Times New Roman" w:hAnsi="Times New Roman" w:cs="Times New Roman"/>
          <w:sz w:val="24"/>
          <w:szCs w:val="24"/>
        </w:rPr>
        <w:t>, 172, 2887-2910</w:t>
      </w:r>
    </w:p>
    <w:p w14:paraId="7E7B57BE" w14:textId="5C079B0F" w:rsidR="00D56062" w:rsidRDefault="00D56062" w:rsidP="007E5A53">
      <w:pPr>
        <w:spacing w:after="0" w:line="480" w:lineRule="auto"/>
        <w:ind w:left="720" w:hanging="720"/>
        <w:rPr>
          <w:rFonts w:ascii="Times New Roman" w:hAnsi="Times New Roman" w:cs="Times New Roman"/>
          <w:sz w:val="24"/>
          <w:szCs w:val="24"/>
        </w:rPr>
      </w:pPr>
      <w:r w:rsidRPr="00DD0CD4">
        <w:rPr>
          <w:rFonts w:ascii="Times New Roman" w:hAnsi="Times New Roman" w:cs="Times New Roman"/>
          <w:sz w:val="24"/>
          <w:szCs w:val="24"/>
        </w:rPr>
        <w:t xml:space="preserve">Kumar, Victor. 2016a. Psychopathy and </w:t>
      </w:r>
      <w:r w:rsidR="003D0A1C">
        <w:rPr>
          <w:rFonts w:ascii="Times New Roman" w:hAnsi="Times New Roman" w:cs="Times New Roman"/>
          <w:sz w:val="24"/>
          <w:szCs w:val="24"/>
        </w:rPr>
        <w:t>i</w:t>
      </w:r>
      <w:r w:rsidRPr="00DD0CD4">
        <w:rPr>
          <w:rFonts w:ascii="Times New Roman" w:hAnsi="Times New Roman" w:cs="Times New Roman"/>
          <w:sz w:val="24"/>
          <w:szCs w:val="24"/>
        </w:rPr>
        <w:t xml:space="preserve">nternalism. </w:t>
      </w:r>
      <w:r w:rsidRPr="00DD0CD4">
        <w:rPr>
          <w:rFonts w:ascii="Times New Roman" w:hAnsi="Times New Roman" w:cs="Times New Roman"/>
          <w:i/>
          <w:sz w:val="24"/>
          <w:szCs w:val="24"/>
        </w:rPr>
        <w:t>Canadian Journal of Philosophy</w:t>
      </w:r>
      <w:r w:rsidRPr="00DD0CD4">
        <w:rPr>
          <w:rFonts w:ascii="Times New Roman" w:hAnsi="Times New Roman" w:cs="Times New Roman"/>
          <w:sz w:val="24"/>
          <w:szCs w:val="24"/>
        </w:rPr>
        <w:t>, 46, 318-345</w:t>
      </w:r>
    </w:p>
    <w:p w14:paraId="60BA9339" w14:textId="7DD0EF57" w:rsidR="00D56062" w:rsidRDefault="00D56062" w:rsidP="007E5A53">
      <w:pPr>
        <w:spacing w:after="0" w:line="480" w:lineRule="auto"/>
        <w:ind w:left="720" w:hanging="720"/>
        <w:rPr>
          <w:rFonts w:ascii="Times New Roman" w:hAnsi="Times New Roman" w:cs="Times New Roman"/>
          <w:sz w:val="24"/>
          <w:szCs w:val="24"/>
        </w:rPr>
      </w:pPr>
      <w:r w:rsidRPr="00DD0CD4">
        <w:rPr>
          <w:rFonts w:ascii="Times New Roman" w:hAnsi="Times New Roman" w:cs="Times New Roman"/>
          <w:sz w:val="24"/>
          <w:szCs w:val="24"/>
        </w:rPr>
        <w:t xml:space="preserve">Kumar, Victor. 2016b. The empirical identity of moral judgment. </w:t>
      </w:r>
      <w:r w:rsidRPr="00DD0CD4">
        <w:rPr>
          <w:rFonts w:ascii="Times New Roman" w:hAnsi="Times New Roman" w:cs="Times New Roman"/>
          <w:i/>
          <w:sz w:val="24"/>
          <w:szCs w:val="24"/>
        </w:rPr>
        <w:t>The Philosophical Quarterly</w:t>
      </w:r>
      <w:r w:rsidRPr="00DD0CD4">
        <w:rPr>
          <w:rFonts w:ascii="Times New Roman" w:hAnsi="Times New Roman" w:cs="Times New Roman"/>
          <w:sz w:val="24"/>
          <w:szCs w:val="24"/>
        </w:rPr>
        <w:t xml:space="preserve">, 66, 783-804. </w:t>
      </w:r>
    </w:p>
    <w:p w14:paraId="537AD5EA" w14:textId="45D7687D" w:rsidR="007A0453" w:rsidRDefault="007A0453" w:rsidP="007A0453">
      <w:pPr>
        <w:ind w:left="720" w:hanging="720"/>
        <w:rPr>
          <w:rFonts w:ascii="Times New Roman" w:hAnsi="Times New Roman" w:cs="Times New Roman"/>
          <w:sz w:val="24"/>
          <w:szCs w:val="24"/>
        </w:rPr>
      </w:pPr>
      <w:r w:rsidRPr="00064B5F">
        <w:rPr>
          <w:rFonts w:ascii="Times New Roman" w:hAnsi="Times New Roman" w:cs="Times New Roman"/>
          <w:sz w:val="24"/>
          <w:szCs w:val="24"/>
        </w:rPr>
        <w:lastRenderedPageBreak/>
        <w:t xml:space="preserve">Lopes, Dominic. 2018. </w:t>
      </w:r>
      <w:r w:rsidRPr="00064B5F">
        <w:rPr>
          <w:rFonts w:ascii="Times New Roman" w:hAnsi="Times New Roman" w:cs="Times New Roman"/>
          <w:i/>
          <w:sz w:val="24"/>
          <w:szCs w:val="24"/>
        </w:rPr>
        <w:t>Being for Beauty: Aesthetic Agency and Value</w:t>
      </w:r>
      <w:r w:rsidRPr="00064B5F">
        <w:rPr>
          <w:rFonts w:ascii="Times New Roman" w:hAnsi="Times New Roman" w:cs="Times New Roman"/>
          <w:sz w:val="24"/>
          <w:szCs w:val="24"/>
        </w:rPr>
        <w:t xml:space="preserve">. Oxford: OUP. </w:t>
      </w:r>
    </w:p>
    <w:p w14:paraId="73D052AE" w14:textId="756604F4" w:rsidR="00FE4231" w:rsidRDefault="00FE4231" w:rsidP="00FE4231">
      <w:pPr>
        <w:ind w:left="720" w:hanging="720"/>
        <w:rPr>
          <w:rFonts w:ascii="Times New Roman" w:hAnsi="Times New Roman" w:cs="Times New Roman"/>
          <w:sz w:val="24"/>
          <w:szCs w:val="24"/>
        </w:rPr>
      </w:pPr>
      <w:r w:rsidRPr="00064B5F">
        <w:rPr>
          <w:rFonts w:ascii="Times New Roman" w:hAnsi="Times New Roman" w:cs="Times New Roman"/>
          <w:sz w:val="24"/>
          <w:szCs w:val="24"/>
        </w:rPr>
        <w:t xml:space="preserve">Lopes, Dominic. 2021. Normativity, agency, and value: A view from aesthetics. </w:t>
      </w:r>
      <w:r w:rsidRPr="00064B5F">
        <w:rPr>
          <w:rFonts w:ascii="Times New Roman" w:hAnsi="Times New Roman" w:cs="Times New Roman"/>
          <w:i/>
          <w:sz w:val="24"/>
          <w:szCs w:val="24"/>
        </w:rPr>
        <w:t>Philosophy and Phenomenological Research</w:t>
      </w:r>
      <w:r w:rsidRPr="00064B5F">
        <w:rPr>
          <w:rFonts w:ascii="Times New Roman" w:hAnsi="Times New Roman" w:cs="Times New Roman"/>
          <w:sz w:val="24"/>
          <w:szCs w:val="24"/>
        </w:rPr>
        <w:t xml:space="preserve">, 102, 232-242. </w:t>
      </w:r>
    </w:p>
    <w:p w14:paraId="6C5533FC" w14:textId="3F789118" w:rsidR="0013344B" w:rsidRDefault="0013344B" w:rsidP="007E5A53">
      <w:pPr>
        <w:tabs>
          <w:tab w:val="left" w:pos="0"/>
        </w:tabs>
        <w:autoSpaceDE w:val="0"/>
        <w:autoSpaceDN w:val="0"/>
        <w:adjustRightInd w:val="0"/>
        <w:spacing w:after="0" w:line="480" w:lineRule="auto"/>
        <w:ind w:left="720" w:hanging="720"/>
        <w:rPr>
          <w:rFonts w:ascii="Times New Roman" w:hAnsi="Times New Roman" w:cs="Times New Roman"/>
          <w:sz w:val="24"/>
          <w:szCs w:val="24"/>
        </w:rPr>
      </w:pPr>
      <w:r w:rsidRPr="0030364F">
        <w:rPr>
          <w:rFonts w:ascii="Times New Roman" w:hAnsi="Times New Roman" w:cs="Times New Roman"/>
          <w:sz w:val="24"/>
          <w:szCs w:val="24"/>
        </w:rPr>
        <w:t>Mannison, D</w:t>
      </w:r>
      <w:r w:rsidR="003F313C">
        <w:rPr>
          <w:rFonts w:ascii="Times New Roman" w:hAnsi="Times New Roman" w:cs="Times New Roman"/>
          <w:sz w:val="24"/>
          <w:szCs w:val="24"/>
        </w:rPr>
        <w:t>on</w:t>
      </w:r>
      <w:r w:rsidRPr="0030364F">
        <w:rPr>
          <w:rFonts w:ascii="Times New Roman" w:hAnsi="Times New Roman" w:cs="Times New Roman"/>
          <w:sz w:val="24"/>
          <w:szCs w:val="24"/>
        </w:rPr>
        <w:t xml:space="preserve">. 1980. </w:t>
      </w:r>
      <w:r>
        <w:rPr>
          <w:rFonts w:ascii="Times New Roman" w:hAnsi="Times New Roman" w:cs="Times New Roman"/>
          <w:sz w:val="24"/>
          <w:szCs w:val="24"/>
        </w:rPr>
        <w:t>A prolegomenon to a human chauvinist a</w:t>
      </w:r>
      <w:r w:rsidRPr="0030364F">
        <w:rPr>
          <w:rFonts w:ascii="Times New Roman" w:hAnsi="Times New Roman" w:cs="Times New Roman"/>
          <w:sz w:val="24"/>
          <w:szCs w:val="24"/>
        </w:rPr>
        <w:t xml:space="preserve">esthetic. In </w:t>
      </w:r>
      <w:r w:rsidR="003D0A1C" w:rsidRPr="0030364F">
        <w:rPr>
          <w:rFonts w:ascii="Times New Roman" w:hAnsi="Times New Roman" w:cs="Times New Roman"/>
          <w:sz w:val="24"/>
          <w:szCs w:val="24"/>
        </w:rPr>
        <w:t>D. S. Mannison, M. A. M</w:t>
      </w:r>
      <w:r w:rsidR="003D0A1C">
        <w:rPr>
          <w:rFonts w:ascii="Times New Roman" w:hAnsi="Times New Roman" w:cs="Times New Roman"/>
          <w:sz w:val="24"/>
          <w:szCs w:val="24"/>
        </w:rPr>
        <w:t>cRobbie &amp; Richard Sylvan (Eds.),</w:t>
      </w:r>
      <w:r w:rsidR="003D0A1C" w:rsidRPr="00354922">
        <w:rPr>
          <w:rFonts w:ascii="Times New Roman" w:hAnsi="Times New Roman" w:cs="Times New Roman"/>
          <w:i/>
          <w:sz w:val="24"/>
          <w:szCs w:val="24"/>
        </w:rPr>
        <w:t xml:space="preserve"> </w:t>
      </w:r>
      <w:r w:rsidRPr="00354922">
        <w:rPr>
          <w:rFonts w:ascii="Times New Roman" w:hAnsi="Times New Roman" w:cs="Times New Roman"/>
          <w:i/>
          <w:sz w:val="24"/>
          <w:szCs w:val="24"/>
        </w:rPr>
        <w:t>Environmental Philosophy</w:t>
      </w:r>
      <w:r w:rsidR="003D0A1C">
        <w:rPr>
          <w:rFonts w:ascii="Times New Roman" w:hAnsi="Times New Roman" w:cs="Times New Roman"/>
          <w:sz w:val="24"/>
          <w:szCs w:val="24"/>
        </w:rPr>
        <w:t xml:space="preserve">. </w:t>
      </w:r>
      <w:r w:rsidRPr="0030364F">
        <w:rPr>
          <w:rFonts w:ascii="Times New Roman" w:hAnsi="Times New Roman" w:cs="Times New Roman"/>
          <w:sz w:val="24"/>
          <w:szCs w:val="24"/>
        </w:rPr>
        <w:t xml:space="preserve">Dept. Of Philosophy, Research School of Social Sciences, Australian National University, </w:t>
      </w:r>
      <w:r>
        <w:rPr>
          <w:rFonts w:ascii="Times New Roman" w:hAnsi="Times New Roman" w:cs="Times New Roman"/>
          <w:sz w:val="24"/>
          <w:szCs w:val="24"/>
        </w:rPr>
        <w:t>212-216.</w:t>
      </w:r>
    </w:p>
    <w:p w14:paraId="328F4F1B" w14:textId="66743C4C" w:rsidR="00F20C9E" w:rsidRDefault="00F20C9E" w:rsidP="007E5A53">
      <w:pPr>
        <w:tabs>
          <w:tab w:val="left" w:pos="0"/>
        </w:tabs>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Matravers, Derek. 2012. Aesthetic experience. In </w:t>
      </w:r>
      <w:r w:rsidR="003D0A1C">
        <w:rPr>
          <w:rFonts w:ascii="Times New Roman" w:hAnsi="Times New Roman" w:cs="Times New Roman"/>
          <w:sz w:val="24"/>
          <w:szCs w:val="24"/>
        </w:rPr>
        <w:t>Thomas Adajian &amp; Anna Christina Riberio (Eds.),</w:t>
      </w:r>
      <w:r w:rsidR="003D0A1C" w:rsidRPr="00CD703E">
        <w:rPr>
          <w:rFonts w:ascii="Times New Roman" w:hAnsi="Times New Roman" w:cs="Times New Roman"/>
          <w:i/>
          <w:sz w:val="24"/>
          <w:szCs w:val="24"/>
        </w:rPr>
        <w:t xml:space="preserve"> </w:t>
      </w:r>
      <w:r w:rsidRPr="00CD703E">
        <w:rPr>
          <w:rFonts w:ascii="Times New Roman" w:hAnsi="Times New Roman" w:cs="Times New Roman"/>
          <w:i/>
          <w:sz w:val="24"/>
          <w:szCs w:val="24"/>
        </w:rPr>
        <w:t>The Continuum Companion to Aesthetics</w:t>
      </w:r>
      <w:r w:rsidR="003D0A1C">
        <w:rPr>
          <w:rFonts w:ascii="Times New Roman" w:hAnsi="Times New Roman" w:cs="Times New Roman"/>
          <w:sz w:val="24"/>
          <w:szCs w:val="24"/>
        </w:rPr>
        <w:t xml:space="preserve"> (pp. 74-83)</w:t>
      </w:r>
      <w:r>
        <w:rPr>
          <w:rFonts w:ascii="Times New Roman" w:hAnsi="Times New Roman" w:cs="Times New Roman"/>
          <w:sz w:val="24"/>
          <w:szCs w:val="24"/>
        </w:rPr>
        <w:t>. London: Continuum</w:t>
      </w:r>
      <w:r w:rsidR="003D0A1C">
        <w:rPr>
          <w:rFonts w:ascii="Times New Roman" w:hAnsi="Times New Roman" w:cs="Times New Roman"/>
          <w:sz w:val="24"/>
          <w:szCs w:val="24"/>
        </w:rPr>
        <w:t>.</w:t>
      </w:r>
    </w:p>
    <w:p w14:paraId="5D07B313" w14:textId="512CFFA9" w:rsidR="00904C41" w:rsidRDefault="00904C41" w:rsidP="007E5A53">
      <w:pPr>
        <w:tabs>
          <w:tab w:val="left" w:pos="0"/>
        </w:tabs>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Meskin</w:t>
      </w:r>
      <w:r w:rsidR="00206B39">
        <w:rPr>
          <w:rFonts w:ascii="Times New Roman" w:hAnsi="Times New Roman" w:cs="Times New Roman"/>
          <w:sz w:val="24"/>
          <w:szCs w:val="24"/>
        </w:rPr>
        <w:t>, Aaron, Robson, Jon, Ichino, Anna</w:t>
      </w:r>
      <w:r w:rsidR="007C109D">
        <w:rPr>
          <w:rFonts w:ascii="Times New Roman" w:hAnsi="Times New Roman" w:cs="Times New Roman"/>
          <w:sz w:val="24"/>
          <w:szCs w:val="24"/>
        </w:rPr>
        <w:t>, Goffin, Chris, &amp; Annelies Monsere.</w:t>
      </w:r>
      <w:r w:rsidR="00800EA2">
        <w:rPr>
          <w:rFonts w:ascii="Times New Roman" w:hAnsi="Times New Roman" w:cs="Times New Roman"/>
          <w:sz w:val="24"/>
          <w:szCs w:val="24"/>
        </w:rPr>
        <w:t xml:space="preserve"> 2018.</w:t>
      </w:r>
      <w:r w:rsidR="007C109D">
        <w:rPr>
          <w:rFonts w:ascii="Times New Roman" w:hAnsi="Times New Roman" w:cs="Times New Roman"/>
          <w:sz w:val="24"/>
          <w:szCs w:val="24"/>
        </w:rPr>
        <w:t xml:space="preserve"> Philosophical aesthetics and cognitive science. </w:t>
      </w:r>
      <w:r w:rsidR="00800EA2" w:rsidRPr="00800EA2">
        <w:rPr>
          <w:rFonts w:ascii="Times New Roman" w:hAnsi="Times New Roman" w:cs="Times New Roman"/>
          <w:i/>
          <w:iCs/>
          <w:sz w:val="24"/>
          <w:szCs w:val="24"/>
        </w:rPr>
        <w:t>WIREs Cognitive Science</w:t>
      </w:r>
      <w:r w:rsidR="00800EA2">
        <w:rPr>
          <w:rFonts w:ascii="Times New Roman" w:hAnsi="Times New Roman" w:cs="Times New Roman"/>
          <w:sz w:val="24"/>
          <w:szCs w:val="24"/>
        </w:rPr>
        <w:t xml:space="preserve">, 9, 1-15. </w:t>
      </w:r>
    </w:p>
    <w:p w14:paraId="24B1083B" w14:textId="6A63D513" w:rsidR="008F1B51" w:rsidRDefault="008F1B51" w:rsidP="00F95AB4">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McHugh, Cillian, McGann, Marek, Igou, Eric, </w:t>
      </w:r>
      <w:r w:rsidR="003D0A1C">
        <w:rPr>
          <w:rFonts w:ascii="Times New Roman" w:hAnsi="Times New Roman" w:cs="Times New Roman"/>
          <w:sz w:val="24"/>
          <w:szCs w:val="24"/>
        </w:rPr>
        <w:t>&amp;</w:t>
      </w:r>
      <w:r>
        <w:rPr>
          <w:rFonts w:ascii="Times New Roman" w:hAnsi="Times New Roman" w:cs="Times New Roman"/>
          <w:sz w:val="24"/>
          <w:szCs w:val="24"/>
        </w:rPr>
        <w:t xml:space="preserve"> Elain Kinsella. 2021. Moral judgment as categorization. </w:t>
      </w:r>
      <w:r w:rsidRPr="00F95AB4">
        <w:rPr>
          <w:rFonts w:ascii="Times New Roman" w:hAnsi="Times New Roman" w:cs="Times New Roman"/>
          <w:i/>
          <w:iCs/>
          <w:sz w:val="24"/>
          <w:szCs w:val="24"/>
        </w:rPr>
        <w:t>Perspectives on Psychological Science</w:t>
      </w:r>
      <w:r>
        <w:rPr>
          <w:rFonts w:ascii="Times New Roman" w:hAnsi="Times New Roman" w:cs="Times New Roman"/>
          <w:sz w:val="24"/>
          <w:szCs w:val="24"/>
        </w:rPr>
        <w:t xml:space="preserve">, 1-22. </w:t>
      </w:r>
      <w:r w:rsidRPr="003229C2">
        <w:rPr>
          <w:rFonts w:ascii="Times New Roman" w:hAnsi="Times New Roman" w:cs="Times New Roman"/>
          <w:sz w:val="24"/>
          <w:szCs w:val="24"/>
        </w:rPr>
        <w:t>DOI: 10.1177/1745691621990636</w:t>
      </w:r>
    </w:p>
    <w:p w14:paraId="6F97DE98" w14:textId="6DCA5D13" w:rsidR="0061451A" w:rsidRDefault="003F313C" w:rsidP="007E5A53">
      <w:pPr>
        <w:tabs>
          <w:tab w:val="left" w:pos="0"/>
        </w:tabs>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McManus, Chris</w:t>
      </w:r>
      <w:r w:rsidR="0061451A" w:rsidRPr="0061451A">
        <w:rPr>
          <w:rFonts w:ascii="Times New Roman" w:hAnsi="Times New Roman" w:cs="Times New Roman"/>
          <w:sz w:val="24"/>
          <w:szCs w:val="24"/>
        </w:rPr>
        <w:t xml:space="preserve">. 2011. Beauty is instinctive feeling: Experimenting on aesthetics and art. In </w:t>
      </w:r>
      <w:r w:rsidR="00F95AB4" w:rsidRPr="0061451A">
        <w:rPr>
          <w:rFonts w:ascii="Times New Roman" w:hAnsi="Times New Roman" w:cs="Times New Roman"/>
          <w:sz w:val="24"/>
          <w:szCs w:val="24"/>
        </w:rPr>
        <w:t>E</w:t>
      </w:r>
      <w:r w:rsidR="00F95AB4">
        <w:rPr>
          <w:rFonts w:ascii="Times New Roman" w:hAnsi="Times New Roman" w:cs="Times New Roman"/>
          <w:sz w:val="24"/>
          <w:szCs w:val="24"/>
        </w:rPr>
        <w:t>lizabeth</w:t>
      </w:r>
      <w:r w:rsidR="00F95AB4" w:rsidRPr="0061451A">
        <w:rPr>
          <w:rFonts w:ascii="Times New Roman" w:hAnsi="Times New Roman" w:cs="Times New Roman"/>
          <w:sz w:val="24"/>
          <w:szCs w:val="24"/>
        </w:rPr>
        <w:t xml:space="preserve"> </w:t>
      </w:r>
      <w:r w:rsidR="00F95AB4">
        <w:rPr>
          <w:rFonts w:ascii="Times New Roman" w:hAnsi="Times New Roman" w:cs="Times New Roman"/>
          <w:sz w:val="24"/>
          <w:szCs w:val="24"/>
        </w:rPr>
        <w:t>Schellekens &amp; Peter Goldie (Eds.),</w:t>
      </w:r>
      <w:r w:rsidR="00F95AB4" w:rsidRPr="000707B0">
        <w:rPr>
          <w:rFonts w:ascii="Times New Roman" w:hAnsi="Times New Roman" w:cs="Times New Roman"/>
          <w:i/>
          <w:sz w:val="24"/>
          <w:szCs w:val="24"/>
        </w:rPr>
        <w:t xml:space="preserve"> </w:t>
      </w:r>
      <w:r w:rsidR="0061451A" w:rsidRPr="000707B0">
        <w:rPr>
          <w:rFonts w:ascii="Times New Roman" w:hAnsi="Times New Roman" w:cs="Times New Roman"/>
          <w:i/>
          <w:sz w:val="24"/>
          <w:szCs w:val="24"/>
        </w:rPr>
        <w:t xml:space="preserve">The </w:t>
      </w:r>
      <w:r w:rsidR="0061451A">
        <w:rPr>
          <w:rFonts w:ascii="Times New Roman" w:hAnsi="Times New Roman" w:cs="Times New Roman"/>
          <w:i/>
          <w:sz w:val="24"/>
          <w:szCs w:val="24"/>
        </w:rPr>
        <w:t>A</w:t>
      </w:r>
      <w:r w:rsidR="0061451A" w:rsidRPr="000707B0">
        <w:rPr>
          <w:rFonts w:ascii="Times New Roman" w:hAnsi="Times New Roman" w:cs="Times New Roman"/>
          <w:i/>
          <w:sz w:val="24"/>
          <w:szCs w:val="24"/>
        </w:rPr>
        <w:t xml:space="preserve">esthetic </w:t>
      </w:r>
      <w:r w:rsidR="0061451A">
        <w:rPr>
          <w:rFonts w:ascii="Times New Roman" w:hAnsi="Times New Roman" w:cs="Times New Roman"/>
          <w:i/>
          <w:sz w:val="24"/>
          <w:szCs w:val="24"/>
        </w:rPr>
        <w:t>M</w:t>
      </w:r>
      <w:r w:rsidR="0061451A" w:rsidRPr="0061451A">
        <w:rPr>
          <w:rFonts w:ascii="Times New Roman" w:hAnsi="Times New Roman" w:cs="Times New Roman"/>
          <w:i/>
          <w:sz w:val="24"/>
          <w:szCs w:val="24"/>
        </w:rPr>
        <w:t>ind: Philosophy and P</w:t>
      </w:r>
      <w:r w:rsidR="0061451A" w:rsidRPr="000707B0">
        <w:rPr>
          <w:rFonts w:ascii="Times New Roman" w:hAnsi="Times New Roman" w:cs="Times New Roman"/>
          <w:i/>
          <w:sz w:val="24"/>
          <w:szCs w:val="24"/>
        </w:rPr>
        <w:t>sychology</w:t>
      </w:r>
      <w:r w:rsidR="00F95AB4">
        <w:rPr>
          <w:rFonts w:ascii="Times New Roman" w:hAnsi="Times New Roman" w:cs="Times New Roman"/>
          <w:sz w:val="24"/>
          <w:szCs w:val="24"/>
        </w:rPr>
        <w:t xml:space="preserve"> (pp. </w:t>
      </w:r>
      <w:r w:rsidR="0061451A">
        <w:rPr>
          <w:rFonts w:ascii="Times New Roman" w:hAnsi="Times New Roman" w:cs="Times New Roman"/>
          <w:sz w:val="24"/>
          <w:szCs w:val="24"/>
        </w:rPr>
        <w:t>170-190</w:t>
      </w:r>
      <w:r w:rsidR="00F95AB4">
        <w:rPr>
          <w:rFonts w:ascii="Times New Roman" w:hAnsi="Times New Roman" w:cs="Times New Roman"/>
          <w:sz w:val="24"/>
          <w:szCs w:val="24"/>
        </w:rPr>
        <w:t>).</w:t>
      </w:r>
      <w:r w:rsidR="0061451A" w:rsidRPr="0061451A">
        <w:rPr>
          <w:rFonts w:ascii="Times New Roman" w:hAnsi="Times New Roman" w:cs="Times New Roman"/>
          <w:sz w:val="24"/>
          <w:szCs w:val="24"/>
        </w:rPr>
        <w:t xml:space="preserve"> Oxford: OUP.</w:t>
      </w:r>
    </w:p>
    <w:p w14:paraId="6654E4F4" w14:textId="011BFBF2" w:rsidR="008A4E59" w:rsidRPr="008A4E59" w:rsidRDefault="008A4E59" w:rsidP="007E5A53">
      <w:pPr>
        <w:autoSpaceDE w:val="0"/>
        <w:autoSpaceDN w:val="0"/>
        <w:adjustRightInd w:val="0"/>
        <w:spacing w:after="0" w:line="480" w:lineRule="auto"/>
        <w:rPr>
          <w:rFonts w:ascii="TimesNewRomanPSMT" w:hAnsi="TimesNewRomanPSMT" w:cs="TimesNewRomanPSMT"/>
          <w:sz w:val="24"/>
          <w:szCs w:val="24"/>
        </w:rPr>
      </w:pPr>
      <w:r>
        <w:rPr>
          <w:rFonts w:ascii="Times New Roman" w:hAnsi="Times New Roman" w:cs="Times New Roman"/>
          <w:sz w:val="24"/>
          <w:szCs w:val="24"/>
        </w:rPr>
        <w:t xml:space="preserve">Moore, George Edward. 1903. </w:t>
      </w:r>
      <w:r w:rsidRPr="002D4EA7">
        <w:rPr>
          <w:rFonts w:ascii="Times New Roman" w:hAnsi="Times New Roman" w:cs="Times New Roman"/>
          <w:i/>
          <w:sz w:val="24"/>
          <w:szCs w:val="24"/>
        </w:rPr>
        <w:t>Principia Ethica</w:t>
      </w:r>
      <w:r>
        <w:rPr>
          <w:rFonts w:ascii="Times New Roman" w:hAnsi="Times New Roman" w:cs="Times New Roman"/>
          <w:sz w:val="24"/>
          <w:szCs w:val="24"/>
        </w:rPr>
        <w:t xml:space="preserve">. Cambridge: Cambridge University Press. </w:t>
      </w:r>
    </w:p>
    <w:p w14:paraId="65E3F66B" w14:textId="40133862" w:rsidR="00BE775B" w:rsidRPr="0071376D" w:rsidRDefault="00BE775B" w:rsidP="007E5A53">
      <w:pPr>
        <w:tabs>
          <w:tab w:val="left" w:pos="0"/>
        </w:tabs>
        <w:autoSpaceDE w:val="0"/>
        <w:autoSpaceDN w:val="0"/>
        <w:adjustRightInd w:val="0"/>
        <w:spacing w:after="0" w:line="480" w:lineRule="auto"/>
        <w:ind w:left="720" w:hanging="720"/>
        <w:rPr>
          <w:rStyle w:val="Hyperlink"/>
          <w:rFonts w:ascii="Times New Roman" w:hAnsi="Times New Roman" w:cs="Times New Roman"/>
          <w:color w:val="auto"/>
          <w:sz w:val="24"/>
          <w:szCs w:val="24"/>
          <w:bdr w:val="none" w:sz="0" w:space="0" w:color="auto" w:frame="1"/>
          <w:shd w:val="clear" w:color="auto" w:fill="FFFFFF"/>
        </w:rPr>
      </w:pPr>
      <w:r w:rsidRPr="0071376D">
        <w:rPr>
          <w:rFonts w:ascii="Times New Roman" w:hAnsi="Times New Roman" w:cs="Times New Roman"/>
          <w:sz w:val="24"/>
          <w:szCs w:val="24"/>
          <w:shd w:val="clear" w:color="auto" w:fill="FFFFFF"/>
        </w:rPr>
        <w:t>Nguyen, C. Thi. 2020. Autonomy and Aesthetic Engagement. </w:t>
      </w:r>
      <w:r w:rsidRPr="0071376D">
        <w:rPr>
          <w:rStyle w:val="Emphasis"/>
          <w:rFonts w:ascii="Times New Roman" w:hAnsi="Times New Roman" w:cs="Times New Roman"/>
          <w:sz w:val="24"/>
          <w:szCs w:val="24"/>
          <w:bdr w:val="none" w:sz="0" w:space="0" w:color="auto" w:frame="1"/>
          <w:shd w:val="clear" w:color="auto" w:fill="FFFFFF"/>
        </w:rPr>
        <w:t>Mind</w:t>
      </w:r>
      <w:r w:rsidRPr="0071376D">
        <w:rPr>
          <w:rFonts w:ascii="Times New Roman" w:hAnsi="Times New Roman" w:cs="Times New Roman"/>
          <w:sz w:val="24"/>
          <w:szCs w:val="24"/>
          <w:shd w:val="clear" w:color="auto" w:fill="FFFFFF"/>
        </w:rPr>
        <w:t>, 129, 1127–1156, </w:t>
      </w:r>
      <w:hyperlink r:id="rId13" w:history="1">
        <w:r w:rsidRPr="0071376D">
          <w:rPr>
            <w:rStyle w:val="Hyperlink"/>
            <w:rFonts w:ascii="Times New Roman" w:hAnsi="Times New Roman" w:cs="Times New Roman"/>
            <w:color w:val="auto"/>
            <w:sz w:val="24"/>
            <w:szCs w:val="24"/>
            <w:bdr w:val="none" w:sz="0" w:space="0" w:color="auto" w:frame="1"/>
            <w:shd w:val="clear" w:color="auto" w:fill="FFFFFF"/>
          </w:rPr>
          <w:t>https://doi.org/10.1093/mind/fzz054</w:t>
        </w:r>
      </w:hyperlink>
    </w:p>
    <w:p w14:paraId="3C66E869" w14:textId="7CDF8ECE" w:rsidR="00BA3938" w:rsidRDefault="00BA3938" w:rsidP="007E5A53">
      <w:pPr>
        <w:tabs>
          <w:tab w:val="left" w:pos="0"/>
        </w:tabs>
        <w:autoSpaceDE w:val="0"/>
        <w:autoSpaceDN w:val="0"/>
        <w:adjustRightInd w:val="0"/>
        <w:spacing w:after="0" w:line="480" w:lineRule="auto"/>
        <w:ind w:left="720" w:hanging="720"/>
        <w:rPr>
          <w:rFonts w:ascii="Times New Roman" w:hAnsi="Times New Roman" w:cs="Times New Roman"/>
          <w:sz w:val="24"/>
          <w:szCs w:val="24"/>
          <w:shd w:val="clear" w:color="auto" w:fill="FFFFFF"/>
        </w:rPr>
      </w:pPr>
      <w:r w:rsidRPr="0071376D">
        <w:rPr>
          <w:rFonts w:ascii="Times New Roman" w:hAnsi="Times New Roman" w:cs="Times New Roman"/>
          <w:sz w:val="24"/>
          <w:szCs w:val="24"/>
          <w:shd w:val="clear" w:color="auto" w:fill="FFFFFF"/>
        </w:rPr>
        <w:t xml:space="preserve">Nadal, Marcos. </w:t>
      </w:r>
      <w:r w:rsidR="00DE7C60" w:rsidRPr="0071376D">
        <w:rPr>
          <w:rFonts w:ascii="Times New Roman" w:hAnsi="Times New Roman" w:cs="Times New Roman"/>
          <w:sz w:val="24"/>
          <w:szCs w:val="24"/>
          <w:shd w:val="clear" w:color="auto" w:fill="FFFFFF"/>
        </w:rPr>
        <w:t>2013. The experience of art: Insights from neuroimaging. In</w:t>
      </w:r>
      <w:r w:rsidR="0094104C" w:rsidRPr="0071376D">
        <w:rPr>
          <w:rFonts w:ascii="Times New Roman" w:hAnsi="Times New Roman" w:cs="Times New Roman"/>
          <w:sz w:val="24"/>
          <w:szCs w:val="24"/>
          <w:shd w:val="clear" w:color="auto" w:fill="FFFFFF"/>
        </w:rPr>
        <w:t xml:space="preserve"> </w:t>
      </w:r>
      <w:r w:rsidR="00D47625" w:rsidRPr="0071376D">
        <w:rPr>
          <w:rFonts w:ascii="Times New Roman" w:hAnsi="Times New Roman" w:cs="Times New Roman"/>
          <w:sz w:val="24"/>
          <w:szCs w:val="24"/>
          <w:shd w:val="clear" w:color="auto" w:fill="FFFFFF"/>
        </w:rPr>
        <w:t xml:space="preserve">Stanley Finger, Dahlia W. Zaidel, François Boller, </w:t>
      </w:r>
      <w:r w:rsidR="00D47625">
        <w:rPr>
          <w:rFonts w:ascii="Times New Roman" w:hAnsi="Times New Roman" w:cs="Times New Roman"/>
          <w:sz w:val="24"/>
          <w:szCs w:val="24"/>
          <w:shd w:val="clear" w:color="auto" w:fill="FFFFFF"/>
        </w:rPr>
        <w:t xml:space="preserve">&amp; </w:t>
      </w:r>
      <w:r w:rsidR="00D47625" w:rsidRPr="0071376D">
        <w:rPr>
          <w:rFonts w:ascii="Times New Roman" w:hAnsi="Times New Roman" w:cs="Times New Roman"/>
          <w:sz w:val="24"/>
          <w:szCs w:val="24"/>
          <w:shd w:val="clear" w:color="auto" w:fill="FFFFFF"/>
        </w:rPr>
        <w:t>Julien Bogousslavsky</w:t>
      </w:r>
      <w:r w:rsidR="00D47625">
        <w:rPr>
          <w:rFonts w:ascii="Times New Roman" w:hAnsi="Times New Roman" w:cs="Times New Roman"/>
          <w:sz w:val="24"/>
          <w:szCs w:val="24"/>
          <w:shd w:val="clear" w:color="auto" w:fill="FFFFFF"/>
        </w:rPr>
        <w:t xml:space="preserve"> (Eds.),</w:t>
      </w:r>
      <w:r w:rsidR="00D47625" w:rsidRPr="0071376D">
        <w:rPr>
          <w:rFonts w:ascii="Times New Roman" w:hAnsi="Times New Roman" w:cs="Times New Roman"/>
          <w:i/>
          <w:iCs/>
          <w:sz w:val="24"/>
          <w:szCs w:val="24"/>
          <w:shd w:val="clear" w:color="auto" w:fill="FFFFFF"/>
        </w:rPr>
        <w:t xml:space="preserve"> </w:t>
      </w:r>
      <w:r w:rsidR="00825971" w:rsidRPr="0071376D">
        <w:rPr>
          <w:rFonts w:ascii="Times New Roman" w:hAnsi="Times New Roman" w:cs="Times New Roman"/>
          <w:i/>
          <w:iCs/>
          <w:sz w:val="24"/>
          <w:szCs w:val="24"/>
          <w:shd w:val="clear" w:color="auto" w:fill="FFFFFF"/>
        </w:rPr>
        <w:t>The Fine arts, neurology and neuroscience: New discoveries and changing landscapes</w:t>
      </w:r>
      <w:r w:rsidR="00D47625">
        <w:rPr>
          <w:rFonts w:ascii="Times New Roman" w:hAnsi="Times New Roman" w:cs="Times New Roman"/>
          <w:sz w:val="24"/>
          <w:szCs w:val="24"/>
          <w:shd w:val="clear" w:color="auto" w:fill="FFFFFF"/>
        </w:rPr>
        <w:t xml:space="preserve"> (pp. </w:t>
      </w:r>
      <w:r w:rsidR="009C183C" w:rsidRPr="0071376D">
        <w:rPr>
          <w:rFonts w:ascii="Times New Roman" w:hAnsi="Times New Roman" w:cs="Times New Roman"/>
          <w:sz w:val="24"/>
          <w:szCs w:val="24"/>
          <w:shd w:val="clear" w:color="auto" w:fill="FFFFFF"/>
        </w:rPr>
        <w:t>135-158</w:t>
      </w:r>
      <w:r w:rsidR="00D47625">
        <w:rPr>
          <w:rFonts w:ascii="Times New Roman" w:hAnsi="Times New Roman" w:cs="Times New Roman"/>
          <w:sz w:val="24"/>
          <w:szCs w:val="24"/>
          <w:shd w:val="clear" w:color="auto" w:fill="FFFFFF"/>
        </w:rPr>
        <w:t>)</w:t>
      </w:r>
      <w:r w:rsidR="009C183C" w:rsidRPr="0071376D">
        <w:rPr>
          <w:rFonts w:ascii="Times New Roman" w:hAnsi="Times New Roman" w:cs="Times New Roman"/>
          <w:sz w:val="24"/>
          <w:szCs w:val="24"/>
          <w:shd w:val="clear" w:color="auto" w:fill="FFFFFF"/>
        </w:rPr>
        <w:t xml:space="preserve">. </w:t>
      </w:r>
      <w:r w:rsidR="00CE578A" w:rsidRPr="0071376D">
        <w:rPr>
          <w:rFonts w:ascii="Times New Roman" w:hAnsi="Times New Roman" w:cs="Times New Roman"/>
          <w:sz w:val="24"/>
          <w:szCs w:val="24"/>
          <w:shd w:val="clear" w:color="auto" w:fill="FFFFFF"/>
        </w:rPr>
        <w:t>Amsterdam</w:t>
      </w:r>
      <w:r w:rsidR="001875FC" w:rsidRPr="0071376D">
        <w:rPr>
          <w:rFonts w:ascii="Times New Roman" w:hAnsi="Times New Roman" w:cs="Times New Roman"/>
          <w:sz w:val="24"/>
          <w:szCs w:val="24"/>
          <w:shd w:val="clear" w:color="auto" w:fill="FFFFFF"/>
        </w:rPr>
        <w:t>: Elsevier.</w:t>
      </w:r>
      <w:r w:rsidR="0094104C" w:rsidRPr="0071376D">
        <w:rPr>
          <w:rFonts w:ascii="Times New Roman" w:hAnsi="Times New Roman" w:cs="Times New Roman"/>
          <w:sz w:val="24"/>
          <w:szCs w:val="24"/>
          <w:shd w:val="clear" w:color="auto" w:fill="FFFFFF"/>
        </w:rPr>
        <w:t xml:space="preserve"> </w:t>
      </w:r>
    </w:p>
    <w:p w14:paraId="277681C7" w14:textId="3FA286DC" w:rsidR="003A397A" w:rsidRPr="0071376D" w:rsidRDefault="003A397A" w:rsidP="007E5A53">
      <w:pPr>
        <w:tabs>
          <w:tab w:val="left" w:pos="0"/>
        </w:tabs>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shd w:val="clear" w:color="auto" w:fill="FFFFFF"/>
        </w:rPr>
        <w:t xml:space="preserve">Olsen, Stein Haugom. 2014. Aesthetic appreciation. In Michael Kelly (Ed.), </w:t>
      </w:r>
      <w:r w:rsidRPr="003A397A">
        <w:rPr>
          <w:rFonts w:ascii="Times New Roman" w:hAnsi="Times New Roman" w:cs="Times New Roman"/>
          <w:i/>
          <w:iCs/>
          <w:sz w:val="24"/>
          <w:szCs w:val="24"/>
          <w:shd w:val="clear" w:color="auto" w:fill="FFFFFF"/>
        </w:rPr>
        <w:t>Encyclopedia of Aesthetics. Oxford: Oxford University Press</w:t>
      </w:r>
      <w:r>
        <w:rPr>
          <w:rFonts w:ascii="Times New Roman" w:hAnsi="Times New Roman" w:cs="Times New Roman"/>
          <w:sz w:val="24"/>
          <w:szCs w:val="24"/>
          <w:shd w:val="clear" w:color="auto" w:fill="FFFFFF"/>
        </w:rPr>
        <w:t xml:space="preserve">. Digital edition. </w:t>
      </w:r>
    </w:p>
    <w:p w14:paraId="73E4B60B" w14:textId="354EA830" w:rsidR="0013344B" w:rsidRDefault="0013344B" w:rsidP="007E5A53">
      <w:pPr>
        <w:pStyle w:val="FootnoteText"/>
        <w:spacing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Perulla, N</w:t>
      </w:r>
      <w:r w:rsidR="003F313C">
        <w:rPr>
          <w:rFonts w:ascii="Times New Roman" w:hAnsi="Times New Roman" w:cs="Times New Roman"/>
          <w:sz w:val="24"/>
          <w:szCs w:val="24"/>
        </w:rPr>
        <w:t>ick</w:t>
      </w:r>
      <w:r>
        <w:rPr>
          <w:rFonts w:ascii="Times New Roman" w:hAnsi="Times New Roman" w:cs="Times New Roman"/>
          <w:sz w:val="24"/>
          <w:szCs w:val="24"/>
        </w:rPr>
        <w:t>. 2016</w:t>
      </w:r>
      <w:r w:rsidRPr="0030364F">
        <w:rPr>
          <w:rFonts w:ascii="Times New Roman" w:hAnsi="Times New Roman" w:cs="Times New Roman"/>
          <w:sz w:val="24"/>
          <w:szCs w:val="24"/>
        </w:rPr>
        <w:t xml:space="preserve">. </w:t>
      </w:r>
      <w:r w:rsidRPr="00354922">
        <w:rPr>
          <w:rFonts w:ascii="Times New Roman" w:hAnsi="Times New Roman" w:cs="Times New Roman"/>
          <w:i/>
          <w:sz w:val="24"/>
          <w:szCs w:val="24"/>
        </w:rPr>
        <w:t xml:space="preserve">Taste as </w:t>
      </w:r>
      <w:r>
        <w:rPr>
          <w:rFonts w:ascii="Times New Roman" w:hAnsi="Times New Roman" w:cs="Times New Roman"/>
          <w:i/>
          <w:sz w:val="24"/>
          <w:szCs w:val="24"/>
        </w:rPr>
        <w:t>E</w:t>
      </w:r>
      <w:r w:rsidRPr="00354922">
        <w:rPr>
          <w:rFonts w:ascii="Times New Roman" w:hAnsi="Times New Roman" w:cs="Times New Roman"/>
          <w:i/>
          <w:sz w:val="24"/>
          <w:szCs w:val="24"/>
        </w:rPr>
        <w:t>xperience: The philosophy and aesthetics of food</w:t>
      </w:r>
      <w:r>
        <w:rPr>
          <w:rFonts w:ascii="Times New Roman" w:hAnsi="Times New Roman" w:cs="Times New Roman"/>
          <w:sz w:val="24"/>
          <w:szCs w:val="24"/>
        </w:rPr>
        <w:t xml:space="preserve">. </w:t>
      </w:r>
      <w:r w:rsidRPr="0030364F">
        <w:rPr>
          <w:rFonts w:ascii="Times New Roman" w:hAnsi="Times New Roman" w:cs="Times New Roman"/>
          <w:sz w:val="24"/>
          <w:szCs w:val="24"/>
        </w:rPr>
        <w:t xml:space="preserve">New </w:t>
      </w:r>
      <w:r>
        <w:rPr>
          <w:rFonts w:ascii="Times New Roman" w:hAnsi="Times New Roman" w:cs="Times New Roman"/>
          <w:sz w:val="24"/>
          <w:szCs w:val="24"/>
        </w:rPr>
        <w:t>York: Columbia University Press</w:t>
      </w:r>
      <w:r w:rsidRPr="0030364F">
        <w:rPr>
          <w:rFonts w:ascii="Times New Roman" w:hAnsi="Times New Roman" w:cs="Times New Roman"/>
          <w:sz w:val="24"/>
          <w:szCs w:val="24"/>
        </w:rPr>
        <w:t xml:space="preserve">. </w:t>
      </w:r>
    </w:p>
    <w:p w14:paraId="47EF5398" w14:textId="741A66C7" w:rsidR="00CC024B" w:rsidRDefault="00CC024B" w:rsidP="007E5A53">
      <w:pPr>
        <w:pStyle w:val="EndNoteBibliography"/>
        <w:spacing w:line="480" w:lineRule="auto"/>
        <w:ind w:left="720" w:hanging="720"/>
        <w:rPr>
          <w:rFonts w:ascii="Times New Roman" w:hAnsi="Times New Roman" w:cs="Times New Roman"/>
          <w:noProof/>
        </w:rPr>
      </w:pPr>
      <w:r w:rsidRPr="00CC024B">
        <w:rPr>
          <w:rFonts w:ascii="Times New Roman" w:hAnsi="Times New Roman" w:cs="Times New Roman"/>
          <w:noProof/>
        </w:rPr>
        <w:t>Prinz, Jesse. 2011. Emotion and aesthetic value</w:t>
      </w:r>
      <w:r w:rsidR="001F276B">
        <w:rPr>
          <w:rFonts w:ascii="Times New Roman" w:hAnsi="Times New Roman" w:cs="Times New Roman"/>
          <w:noProof/>
        </w:rPr>
        <w:t>.</w:t>
      </w:r>
      <w:r w:rsidRPr="00CC024B">
        <w:rPr>
          <w:rFonts w:ascii="Times New Roman" w:hAnsi="Times New Roman" w:cs="Times New Roman"/>
          <w:noProof/>
        </w:rPr>
        <w:t xml:space="preserve"> In </w:t>
      </w:r>
      <w:r w:rsidR="004A0B8B" w:rsidRPr="00CC024B">
        <w:rPr>
          <w:rFonts w:ascii="Times New Roman" w:hAnsi="Times New Roman" w:cs="Times New Roman"/>
          <w:noProof/>
        </w:rPr>
        <w:t>E</w:t>
      </w:r>
      <w:r w:rsidR="004A0B8B">
        <w:rPr>
          <w:rFonts w:ascii="Times New Roman" w:hAnsi="Times New Roman" w:cs="Times New Roman"/>
          <w:noProof/>
        </w:rPr>
        <w:t>lizabeth</w:t>
      </w:r>
      <w:r w:rsidR="004A0B8B" w:rsidRPr="00CC024B">
        <w:rPr>
          <w:rFonts w:ascii="Times New Roman" w:hAnsi="Times New Roman" w:cs="Times New Roman"/>
          <w:noProof/>
        </w:rPr>
        <w:t xml:space="preserve"> Schellekens </w:t>
      </w:r>
      <w:r w:rsidR="004A0B8B">
        <w:rPr>
          <w:rFonts w:ascii="Times New Roman" w:hAnsi="Times New Roman" w:cs="Times New Roman"/>
          <w:noProof/>
        </w:rPr>
        <w:t>&amp;</w:t>
      </w:r>
      <w:r w:rsidR="004A0B8B" w:rsidRPr="00CC024B">
        <w:rPr>
          <w:rFonts w:ascii="Times New Roman" w:hAnsi="Times New Roman" w:cs="Times New Roman"/>
          <w:noProof/>
        </w:rPr>
        <w:t xml:space="preserve"> P</w:t>
      </w:r>
      <w:r w:rsidR="004A0B8B">
        <w:rPr>
          <w:rFonts w:ascii="Times New Roman" w:hAnsi="Times New Roman" w:cs="Times New Roman"/>
          <w:noProof/>
        </w:rPr>
        <w:t>eter</w:t>
      </w:r>
      <w:r w:rsidR="004A0B8B" w:rsidRPr="00CC024B">
        <w:rPr>
          <w:rFonts w:ascii="Times New Roman" w:hAnsi="Times New Roman" w:cs="Times New Roman"/>
          <w:noProof/>
        </w:rPr>
        <w:t xml:space="preserve"> Goldie</w:t>
      </w:r>
      <w:r w:rsidR="004A0B8B">
        <w:rPr>
          <w:rFonts w:ascii="Times New Roman" w:hAnsi="Times New Roman" w:cs="Times New Roman"/>
          <w:noProof/>
        </w:rPr>
        <w:t xml:space="preserve"> (Eds.),</w:t>
      </w:r>
      <w:r w:rsidR="004A0B8B" w:rsidRPr="00CC024B">
        <w:rPr>
          <w:rFonts w:ascii="Times New Roman" w:hAnsi="Times New Roman" w:cs="Times New Roman"/>
          <w:i/>
          <w:noProof/>
        </w:rPr>
        <w:t xml:space="preserve"> </w:t>
      </w:r>
      <w:r w:rsidRPr="00CC024B">
        <w:rPr>
          <w:rFonts w:ascii="Times New Roman" w:hAnsi="Times New Roman" w:cs="Times New Roman"/>
          <w:i/>
          <w:noProof/>
        </w:rPr>
        <w:t>The Aesthetic Mind: Philosophy and Psychology</w:t>
      </w:r>
      <w:r w:rsidR="004A0B8B">
        <w:rPr>
          <w:rFonts w:ascii="Times New Roman" w:hAnsi="Times New Roman" w:cs="Times New Roman"/>
          <w:noProof/>
        </w:rPr>
        <w:t xml:space="preserve"> (pp. </w:t>
      </w:r>
      <w:r w:rsidRPr="00CC024B">
        <w:rPr>
          <w:rFonts w:ascii="Times New Roman" w:hAnsi="Times New Roman" w:cs="Times New Roman"/>
          <w:noProof/>
        </w:rPr>
        <w:t>71-88</w:t>
      </w:r>
      <w:r w:rsidR="004A0B8B">
        <w:rPr>
          <w:rFonts w:ascii="Times New Roman" w:hAnsi="Times New Roman" w:cs="Times New Roman"/>
          <w:noProof/>
        </w:rPr>
        <w:t>)</w:t>
      </w:r>
      <w:r w:rsidRPr="00CC024B">
        <w:rPr>
          <w:rFonts w:ascii="Times New Roman" w:hAnsi="Times New Roman" w:cs="Times New Roman"/>
          <w:noProof/>
        </w:rPr>
        <w:t>. New York: Oxford University Press.</w:t>
      </w:r>
    </w:p>
    <w:p w14:paraId="33E5CC44" w14:textId="043A3CE4" w:rsidR="00252F22" w:rsidRDefault="000A6F80" w:rsidP="007E5A53">
      <w:pPr>
        <w:pStyle w:val="EndNoteBibliography"/>
        <w:spacing w:line="480" w:lineRule="auto"/>
        <w:ind w:left="720" w:hanging="720"/>
        <w:rPr>
          <w:rFonts w:ascii="Times New Roman" w:hAnsi="Times New Roman" w:cs="Times New Roman"/>
          <w:noProof/>
        </w:rPr>
      </w:pPr>
      <w:r w:rsidRPr="000A6F80">
        <w:rPr>
          <w:rFonts w:ascii="Times New Roman" w:hAnsi="Times New Roman" w:cs="Times New Roman"/>
          <w:noProof/>
        </w:rPr>
        <w:t>Fingerhut, J</w:t>
      </w:r>
      <w:r>
        <w:rPr>
          <w:rFonts w:ascii="Times New Roman" w:hAnsi="Times New Roman" w:cs="Times New Roman"/>
          <w:noProof/>
        </w:rPr>
        <w:t>eorge</w:t>
      </w:r>
      <w:r w:rsidRPr="000A6F80">
        <w:rPr>
          <w:rFonts w:ascii="Times New Roman" w:hAnsi="Times New Roman" w:cs="Times New Roman"/>
          <w:noProof/>
        </w:rPr>
        <w:t xml:space="preserve">, &amp; </w:t>
      </w:r>
      <w:r>
        <w:rPr>
          <w:rFonts w:ascii="Times New Roman" w:hAnsi="Times New Roman" w:cs="Times New Roman"/>
          <w:noProof/>
        </w:rPr>
        <w:t xml:space="preserve">Jesse </w:t>
      </w:r>
      <w:r w:rsidRPr="000A6F80">
        <w:rPr>
          <w:rFonts w:ascii="Times New Roman" w:hAnsi="Times New Roman" w:cs="Times New Roman"/>
          <w:noProof/>
        </w:rPr>
        <w:t>Prin</w:t>
      </w:r>
      <w:r>
        <w:rPr>
          <w:rFonts w:ascii="Times New Roman" w:hAnsi="Times New Roman" w:cs="Times New Roman"/>
          <w:noProof/>
        </w:rPr>
        <w:t>z</w:t>
      </w:r>
      <w:r w:rsidRPr="000A6F80">
        <w:rPr>
          <w:rFonts w:ascii="Times New Roman" w:hAnsi="Times New Roman" w:cs="Times New Roman"/>
          <w:noProof/>
        </w:rPr>
        <w:t xml:space="preserve">. 2018. Wonder, appreciation, and the value of art. </w:t>
      </w:r>
      <w:r w:rsidRPr="000A6F80">
        <w:rPr>
          <w:rFonts w:ascii="Times New Roman" w:hAnsi="Times New Roman" w:cs="Times New Roman"/>
          <w:i/>
          <w:iCs/>
          <w:noProof/>
        </w:rPr>
        <w:t>Progress in brain research</w:t>
      </w:r>
      <w:r w:rsidRPr="000A6F80">
        <w:rPr>
          <w:rFonts w:ascii="Times New Roman" w:hAnsi="Times New Roman" w:cs="Times New Roman"/>
          <w:noProof/>
        </w:rPr>
        <w:t>, 237, 107–128. https://doi.org/10.1016/bs.pbr.2018.03.004</w:t>
      </w:r>
    </w:p>
    <w:p w14:paraId="5EEE2B0D" w14:textId="2875CFA7" w:rsidR="00185E62" w:rsidRPr="00185E62" w:rsidRDefault="00185E62" w:rsidP="007E5A53">
      <w:pPr>
        <w:spacing w:line="480" w:lineRule="auto"/>
        <w:ind w:left="720" w:hanging="720"/>
        <w:rPr>
          <w:rFonts w:ascii="Times New Roman" w:hAnsi="Times New Roman" w:cs="Times New Roman"/>
          <w:sz w:val="24"/>
          <w:szCs w:val="24"/>
        </w:rPr>
      </w:pPr>
      <w:r w:rsidRPr="003D14B3">
        <w:rPr>
          <w:rFonts w:ascii="Times New Roman" w:hAnsi="Times New Roman" w:cs="Times New Roman"/>
          <w:sz w:val="24"/>
          <w:szCs w:val="24"/>
        </w:rPr>
        <w:t>Railton, P</w:t>
      </w:r>
      <w:r>
        <w:rPr>
          <w:rFonts w:ascii="Times New Roman" w:hAnsi="Times New Roman" w:cs="Times New Roman"/>
          <w:sz w:val="24"/>
          <w:szCs w:val="24"/>
        </w:rPr>
        <w:t>eter</w:t>
      </w:r>
      <w:r w:rsidRPr="003D14B3">
        <w:rPr>
          <w:rFonts w:ascii="Times New Roman" w:hAnsi="Times New Roman" w:cs="Times New Roman"/>
          <w:sz w:val="24"/>
          <w:szCs w:val="24"/>
        </w:rPr>
        <w:t xml:space="preserve">. 2017. Moral Learning: Conceptual foundations and normative relevance. </w:t>
      </w:r>
      <w:r w:rsidRPr="00EA7E18">
        <w:rPr>
          <w:rFonts w:ascii="Times New Roman" w:hAnsi="Times New Roman" w:cs="Times New Roman"/>
          <w:i/>
          <w:iCs/>
          <w:sz w:val="24"/>
          <w:szCs w:val="24"/>
        </w:rPr>
        <w:t>Cognition</w:t>
      </w:r>
      <w:r w:rsidRPr="003D14B3">
        <w:rPr>
          <w:rFonts w:ascii="Times New Roman" w:hAnsi="Times New Roman" w:cs="Times New Roman"/>
          <w:sz w:val="24"/>
          <w:szCs w:val="24"/>
        </w:rPr>
        <w:t>, 167, 172–190.</w:t>
      </w:r>
    </w:p>
    <w:p w14:paraId="73E1239D" w14:textId="41C2F56A" w:rsidR="0032638A" w:rsidRDefault="0032638A" w:rsidP="007E5A53">
      <w:pPr>
        <w:pStyle w:val="EndNoteBibliography"/>
        <w:spacing w:line="480" w:lineRule="auto"/>
        <w:ind w:left="720" w:hanging="720"/>
        <w:rPr>
          <w:rFonts w:ascii="Times New Roman" w:hAnsi="Times New Roman" w:cs="Times New Roman"/>
          <w:noProof/>
        </w:rPr>
      </w:pPr>
      <w:r w:rsidRPr="005F3260">
        <w:rPr>
          <w:rFonts w:ascii="Times New Roman" w:hAnsi="Times New Roman" w:cs="Times New Roman"/>
          <w:noProof/>
        </w:rPr>
        <w:t>Sackris, D</w:t>
      </w:r>
      <w:r w:rsidR="003F313C">
        <w:rPr>
          <w:rFonts w:ascii="Times New Roman" w:hAnsi="Times New Roman" w:cs="Times New Roman"/>
          <w:noProof/>
        </w:rPr>
        <w:t>avid</w:t>
      </w:r>
      <w:r w:rsidRPr="005F3260">
        <w:rPr>
          <w:rFonts w:ascii="Times New Roman" w:hAnsi="Times New Roman" w:cs="Times New Roman"/>
          <w:noProof/>
        </w:rPr>
        <w:t xml:space="preserve">. 2018. What Jancis Robinson didn’t know may have helped her. </w:t>
      </w:r>
      <w:r w:rsidRPr="005F3260">
        <w:rPr>
          <w:rFonts w:ascii="Times New Roman" w:hAnsi="Times New Roman" w:cs="Times New Roman"/>
          <w:i/>
          <w:noProof/>
        </w:rPr>
        <w:t>Erkenntnis</w:t>
      </w:r>
      <w:r w:rsidR="00B50183">
        <w:rPr>
          <w:rFonts w:ascii="Times New Roman" w:hAnsi="Times New Roman" w:cs="Times New Roman"/>
          <w:noProof/>
        </w:rPr>
        <w:t>, 84, 805-822.</w:t>
      </w:r>
    </w:p>
    <w:p w14:paraId="6F4DC98F" w14:textId="33DC35EE" w:rsidR="00BB03D9" w:rsidRDefault="00BB03D9" w:rsidP="007E5A53">
      <w:pPr>
        <w:pStyle w:val="EndNoteBibliography"/>
        <w:spacing w:line="480" w:lineRule="auto"/>
        <w:ind w:left="720" w:hanging="720"/>
      </w:pPr>
      <w:r>
        <w:rPr>
          <w:rFonts w:ascii="Times New Roman" w:hAnsi="Times New Roman" w:cs="Times New Roman"/>
          <w:noProof/>
        </w:rPr>
        <w:t xml:space="preserve">Sackris, David. 2021. Famine, affluence and amorality. </w:t>
      </w:r>
      <w:r w:rsidRPr="00F325BA">
        <w:rPr>
          <w:rFonts w:ascii="Times New Roman" w:hAnsi="Times New Roman" w:cs="Times New Roman"/>
          <w:i/>
          <w:iCs/>
          <w:noProof/>
        </w:rPr>
        <w:t>European Journal of Analytic Philosophy</w:t>
      </w:r>
      <w:r>
        <w:rPr>
          <w:rFonts w:ascii="Times New Roman" w:hAnsi="Times New Roman" w:cs="Times New Roman"/>
          <w:noProof/>
        </w:rPr>
        <w:t xml:space="preserve">, </w:t>
      </w:r>
      <w:r w:rsidR="00207D4A">
        <w:rPr>
          <w:rFonts w:ascii="Times New Roman" w:hAnsi="Times New Roman" w:cs="Times New Roman"/>
          <w:noProof/>
        </w:rPr>
        <w:t>17, 5-</w:t>
      </w:r>
      <w:r w:rsidR="00D343DE">
        <w:rPr>
          <w:rFonts w:ascii="Times New Roman" w:hAnsi="Times New Roman" w:cs="Times New Roman"/>
          <w:noProof/>
        </w:rPr>
        <w:t xml:space="preserve">19. </w:t>
      </w:r>
      <w:hyperlink r:id="rId14" w:history="1">
        <w:r w:rsidR="00F325BA" w:rsidRPr="00F325BA">
          <w:rPr>
            <w:rStyle w:val="Hyperlink"/>
            <w:rFonts w:ascii="Times New Roman" w:hAnsi="Times New Roman" w:cs="Times New Roman"/>
          </w:rPr>
          <w:t>https://doi.org/10.31820/ejap.17.2.1</w:t>
        </w:r>
      </w:hyperlink>
      <w:r w:rsidR="00F325BA">
        <w:t xml:space="preserve"> </w:t>
      </w:r>
    </w:p>
    <w:p w14:paraId="220DBCFC" w14:textId="2B222F05" w:rsidR="00B60F8A" w:rsidRPr="00C86A10" w:rsidRDefault="00B60F8A" w:rsidP="00A558C4">
      <w:pPr>
        <w:pStyle w:val="EndNoteBibliography"/>
        <w:spacing w:line="480" w:lineRule="auto"/>
        <w:ind w:left="720" w:hanging="720"/>
        <w:rPr>
          <w:rFonts w:ascii="Times New Roman" w:hAnsi="Times New Roman" w:cs="Times New Roman"/>
        </w:rPr>
      </w:pPr>
      <w:r w:rsidRPr="00C86A10">
        <w:rPr>
          <w:rFonts w:ascii="Times New Roman" w:hAnsi="Times New Roman" w:cs="Times New Roman"/>
        </w:rPr>
        <w:t xml:space="preserve">Sackris, David and Rasmus Rosenberg Larsen. 2022. </w:t>
      </w:r>
      <w:r w:rsidR="00A558C4" w:rsidRPr="00C86A10">
        <w:rPr>
          <w:rFonts w:ascii="Times New Roman" w:hAnsi="Times New Roman" w:cs="Times New Roman"/>
        </w:rPr>
        <w:t xml:space="preserve">The disunity of moral judgment: Evidence and implications. </w:t>
      </w:r>
      <w:r w:rsidR="00A558C4" w:rsidRPr="00C86A10">
        <w:rPr>
          <w:rFonts w:ascii="Times New Roman" w:hAnsi="Times New Roman" w:cs="Times New Roman"/>
          <w:i/>
          <w:iCs/>
        </w:rPr>
        <w:t>Philosophical Psychology</w:t>
      </w:r>
      <w:r w:rsidR="00A558C4" w:rsidRPr="00C86A10">
        <w:rPr>
          <w:rFonts w:ascii="Times New Roman" w:hAnsi="Times New Roman" w:cs="Times New Roman"/>
        </w:rPr>
        <w:t>, DOI: 10.1080/09515089.2022.2056437</w:t>
      </w:r>
    </w:p>
    <w:p w14:paraId="300463DB" w14:textId="3AC6D60B" w:rsidR="007B0B34" w:rsidRDefault="007B0B34" w:rsidP="007E5A53">
      <w:pPr>
        <w:spacing w:after="0" w:line="480" w:lineRule="auto"/>
        <w:rPr>
          <w:rFonts w:ascii="Times New Roman" w:hAnsi="Times New Roman" w:cs="Times New Roman"/>
          <w:sz w:val="24"/>
          <w:szCs w:val="24"/>
        </w:rPr>
      </w:pPr>
      <w:r w:rsidRPr="005F3260">
        <w:rPr>
          <w:rFonts w:ascii="Times New Roman" w:hAnsi="Times New Roman" w:cs="Times New Roman"/>
          <w:sz w:val="24"/>
          <w:szCs w:val="24"/>
        </w:rPr>
        <w:t>Santayana, G</w:t>
      </w:r>
      <w:r w:rsidR="003F313C">
        <w:rPr>
          <w:rFonts w:ascii="Times New Roman" w:hAnsi="Times New Roman" w:cs="Times New Roman"/>
          <w:sz w:val="24"/>
          <w:szCs w:val="24"/>
        </w:rPr>
        <w:t>eorge</w:t>
      </w:r>
      <w:r w:rsidRPr="005F3260">
        <w:rPr>
          <w:rFonts w:ascii="Times New Roman" w:hAnsi="Times New Roman" w:cs="Times New Roman"/>
          <w:sz w:val="24"/>
          <w:szCs w:val="24"/>
        </w:rPr>
        <w:t xml:space="preserve">. 1896. </w:t>
      </w:r>
      <w:r w:rsidRPr="005F3260">
        <w:rPr>
          <w:rFonts w:ascii="Times New Roman" w:hAnsi="Times New Roman" w:cs="Times New Roman"/>
          <w:i/>
          <w:sz w:val="24"/>
          <w:szCs w:val="24"/>
        </w:rPr>
        <w:t>The sense of beauty</w:t>
      </w:r>
      <w:r w:rsidRPr="005F3260">
        <w:rPr>
          <w:rFonts w:ascii="Times New Roman" w:hAnsi="Times New Roman" w:cs="Times New Roman"/>
          <w:sz w:val="24"/>
          <w:szCs w:val="24"/>
        </w:rPr>
        <w:t>. New York: Scribner.</w:t>
      </w:r>
    </w:p>
    <w:p w14:paraId="24F7C257" w14:textId="60FF6D04" w:rsidR="005B581F" w:rsidRDefault="005B581F" w:rsidP="007E5A53">
      <w:pPr>
        <w:spacing w:after="0" w:line="480" w:lineRule="auto"/>
        <w:ind w:left="720" w:hanging="720"/>
        <w:rPr>
          <w:rFonts w:ascii="Times New Roman" w:hAnsi="Times New Roman" w:cs="Times New Roman"/>
          <w:sz w:val="24"/>
          <w:szCs w:val="24"/>
        </w:rPr>
      </w:pPr>
      <w:r w:rsidRPr="00801A96">
        <w:rPr>
          <w:rFonts w:ascii="Times New Roman" w:hAnsi="Times New Roman" w:cs="Times New Roman"/>
          <w:sz w:val="24"/>
          <w:szCs w:val="24"/>
          <w:lang w:val="en-CA"/>
        </w:rPr>
        <w:t>Seppälä, S</w:t>
      </w:r>
      <w:r w:rsidR="00400BAE">
        <w:rPr>
          <w:rFonts w:ascii="Times New Roman" w:hAnsi="Times New Roman" w:cs="Times New Roman"/>
          <w:sz w:val="24"/>
          <w:szCs w:val="24"/>
          <w:lang w:val="en-CA"/>
        </w:rPr>
        <w:t>elja</w:t>
      </w:r>
      <w:r w:rsidRPr="00801A96">
        <w:rPr>
          <w:rFonts w:ascii="Times New Roman" w:hAnsi="Times New Roman" w:cs="Times New Roman"/>
          <w:sz w:val="24"/>
          <w:szCs w:val="24"/>
          <w:lang w:val="en-CA"/>
        </w:rPr>
        <w:t>, Ruttenberg, A</w:t>
      </w:r>
      <w:r w:rsidR="00400BAE">
        <w:rPr>
          <w:rFonts w:ascii="Times New Roman" w:hAnsi="Times New Roman" w:cs="Times New Roman"/>
          <w:sz w:val="24"/>
          <w:szCs w:val="24"/>
          <w:lang w:val="en-CA"/>
        </w:rPr>
        <w:t>lan</w:t>
      </w:r>
      <w:r w:rsidRPr="00801A96">
        <w:rPr>
          <w:rFonts w:ascii="Times New Roman" w:hAnsi="Times New Roman" w:cs="Times New Roman"/>
          <w:sz w:val="24"/>
          <w:szCs w:val="24"/>
          <w:lang w:val="en-CA"/>
        </w:rPr>
        <w:t xml:space="preserve">, </w:t>
      </w:r>
      <w:r w:rsidR="00400BAE">
        <w:rPr>
          <w:rFonts w:ascii="Times New Roman" w:hAnsi="Times New Roman" w:cs="Times New Roman"/>
          <w:sz w:val="24"/>
          <w:szCs w:val="24"/>
          <w:lang w:val="en-CA"/>
        </w:rPr>
        <w:t>&amp;</w:t>
      </w:r>
      <w:r w:rsidRPr="00801A96">
        <w:rPr>
          <w:rFonts w:ascii="Times New Roman" w:hAnsi="Times New Roman" w:cs="Times New Roman"/>
          <w:sz w:val="24"/>
          <w:szCs w:val="24"/>
          <w:lang w:val="en-CA"/>
        </w:rPr>
        <w:t xml:space="preserve"> </w:t>
      </w:r>
      <w:r w:rsidR="00412AE0">
        <w:rPr>
          <w:rFonts w:ascii="Times New Roman" w:hAnsi="Times New Roman" w:cs="Times New Roman"/>
          <w:sz w:val="24"/>
          <w:szCs w:val="24"/>
          <w:lang w:val="en-CA"/>
        </w:rPr>
        <w:t xml:space="preserve">Barry </w:t>
      </w:r>
      <w:r w:rsidRPr="00801A96">
        <w:rPr>
          <w:rFonts w:ascii="Times New Roman" w:hAnsi="Times New Roman" w:cs="Times New Roman"/>
          <w:sz w:val="24"/>
          <w:szCs w:val="24"/>
          <w:lang w:val="en-CA"/>
        </w:rPr>
        <w:t xml:space="preserve">Smith. 2017. </w:t>
      </w:r>
      <w:r w:rsidRPr="00034012">
        <w:rPr>
          <w:rFonts w:ascii="Times New Roman" w:hAnsi="Times New Roman" w:cs="Times New Roman"/>
          <w:sz w:val="24"/>
          <w:szCs w:val="24"/>
        </w:rPr>
        <w:t xml:space="preserve">Guidelines for writing definitions in ontologies. </w:t>
      </w:r>
      <w:r w:rsidRPr="00801A96">
        <w:rPr>
          <w:rFonts w:ascii="Times New Roman" w:hAnsi="Times New Roman" w:cs="Times New Roman"/>
          <w:i/>
          <w:iCs/>
          <w:sz w:val="24"/>
          <w:szCs w:val="24"/>
        </w:rPr>
        <w:t xml:space="preserve">Ciência Da Informação, </w:t>
      </w:r>
      <w:r w:rsidRPr="00400BAE">
        <w:rPr>
          <w:rFonts w:ascii="Times New Roman" w:hAnsi="Times New Roman" w:cs="Times New Roman"/>
          <w:sz w:val="24"/>
          <w:szCs w:val="24"/>
        </w:rPr>
        <w:t>46</w:t>
      </w:r>
      <w:r w:rsidRPr="00034012">
        <w:rPr>
          <w:rFonts w:ascii="Times New Roman" w:hAnsi="Times New Roman" w:cs="Times New Roman"/>
          <w:sz w:val="24"/>
          <w:szCs w:val="24"/>
        </w:rPr>
        <w:t>, 73-88.</w:t>
      </w:r>
    </w:p>
    <w:p w14:paraId="1AEE4AB4" w14:textId="67C82C62" w:rsidR="002F26AB" w:rsidRDefault="002F26AB" w:rsidP="007E5A53">
      <w:pPr>
        <w:spacing w:after="0" w:line="480" w:lineRule="auto"/>
        <w:ind w:left="720" w:hanging="720"/>
        <w:rPr>
          <w:rFonts w:ascii="Times New Roman" w:hAnsi="Times New Roman" w:cs="Times New Roman"/>
          <w:sz w:val="24"/>
          <w:szCs w:val="24"/>
        </w:rPr>
      </w:pPr>
      <w:r w:rsidRPr="00131F61">
        <w:rPr>
          <w:rFonts w:ascii="Times New Roman" w:hAnsi="Times New Roman" w:cs="Times New Roman"/>
          <w:sz w:val="24"/>
          <w:szCs w:val="24"/>
        </w:rPr>
        <w:t>Shafer-Landau, R</w:t>
      </w:r>
      <w:r>
        <w:rPr>
          <w:rFonts w:ascii="Times New Roman" w:hAnsi="Times New Roman" w:cs="Times New Roman"/>
          <w:sz w:val="24"/>
          <w:szCs w:val="24"/>
        </w:rPr>
        <w:t>uss</w:t>
      </w:r>
      <w:r w:rsidRPr="00131F61">
        <w:rPr>
          <w:rFonts w:ascii="Times New Roman" w:hAnsi="Times New Roman" w:cs="Times New Roman"/>
          <w:sz w:val="24"/>
          <w:szCs w:val="24"/>
        </w:rPr>
        <w:t xml:space="preserve">. 2015. </w:t>
      </w:r>
      <w:r w:rsidRPr="00131F61">
        <w:rPr>
          <w:rFonts w:ascii="Times New Roman" w:hAnsi="Times New Roman" w:cs="Times New Roman"/>
          <w:i/>
          <w:sz w:val="24"/>
          <w:szCs w:val="24"/>
        </w:rPr>
        <w:t>The Fundamentals of Ethics</w:t>
      </w:r>
      <w:r w:rsidRPr="00131F61">
        <w:rPr>
          <w:rFonts w:ascii="Times New Roman" w:hAnsi="Times New Roman" w:cs="Times New Roman"/>
          <w:sz w:val="24"/>
          <w:szCs w:val="24"/>
        </w:rPr>
        <w:t>. Oxford: Oxford University Press</w:t>
      </w:r>
      <w:r w:rsidR="00054DB2">
        <w:rPr>
          <w:rFonts w:ascii="Times New Roman" w:hAnsi="Times New Roman" w:cs="Times New Roman"/>
          <w:sz w:val="24"/>
          <w:szCs w:val="24"/>
        </w:rPr>
        <w:t>.</w:t>
      </w:r>
    </w:p>
    <w:p w14:paraId="067CEF42" w14:textId="15B9897D" w:rsidR="00054DB2" w:rsidRDefault="00054DB2" w:rsidP="00054DB2">
      <w:pPr>
        <w:ind w:left="720" w:hanging="720"/>
        <w:rPr>
          <w:rFonts w:ascii="Times New Roman" w:hAnsi="Times New Roman" w:cs="Times New Roman"/>
          <w:sz w:val="24"/>
          <w:szCs w:val="24"/>
        </w:rPr>
      </w:pPr>
      <w:r w:rsidRPr="00064B5F">
        <w:rPr>
          <w:rFonts w:ascii="Times New Roman" w:hAnsi="Times New Roman" w:cs="Times New Roman"/>
          <w:sz w:val="24"/>
          <w:szCs w:val="24"/>
        </w:rPr>
        <w:t xml:space="preserve">Shelley, James. 2021. Punting on the aesthetic question. </w:t>
      </w:r>
      <w:r w:rsidRPr="00064B5F">
        <w:rPr>
          <w:rFonts w:ascii="Times New Roman" w:hAnsi="Times New Roman" w:cs="Times New Roman"/>
          <w:i/>
          <w:sz w:val="24"/>
          <w:szCs w:val="24"/>
        </w:rPr>
        <w:t>Philosophy and Phenomenological Research</w:t>
      </w:r>
      <w:r w:rsidRPr="00064B5F">
        <w:rPr>
          <w:rFonts w:ascii="Times New Roman" w:hAnsi="Times New Roman" w:cs="Times New Roman"/>
          <w:sz w:val="24"/>
          <w:szCs w:val="24"/>
        </w:rPr>
        <w:t xml:space="preserve">, 102, 214-219. </w:t>
      </w:r>
    </w:p>
    <w:p w14:paraId="1C265AFA" w14:textId="522A9E2D" w:rsidR="00054DB2" w:rsidRDefault="0064516A" w:rsidP="00C86A10">
      <w:pPr>
        <w:ind w:left="720" w:hanging="720"/>
        <w:rPr>
          <w:rFonts w:ascii="Times New Roman" w:hAnsi="Times New Roman" w:cs="Times New Roman"/>
          <w:sz w:val="24"/>
          <w:szCs w:val="24"/>
        </w:rPr>
      </w:pPr>
      <w:r>
        <w:rPr>
          <w:rFonts w:ascii="Times New Roman" w:hAnsi="Times New Roman" w:cs="Times New Roman"/>
          <w:sz w:val="24"/>
          <w:szCs w:val="24"/>
        </w:rPr>
        <w:t xml:space="preserve">Shelley, James. </w:t>
      </w:r>
      <w:r w:rsidR="00FB6679">
        <w:rPr>
          <w:rFonts w:ascii="Times New Roman" w:hAnsi="Times New Roman" w:cs="Times New Roman"/>
          <w:sz w:val="24"/>
          <w:szCs w:val="24"/>
        </w:rPr>
        <w:t>F</w:t>
      </w:r>
      <w:r>
        <w:rPr>
          <w:rFonts w:ascii="Times New Roman" w:hAnsi="Times New Roman" w:cs="Times New Roman"/>
          <w:sz w:val="24"/>
          <w:szCs w:val="24"/>
        </w:rPr>
        <w:t xml:space="preserve">orthcoming. </w:t>
      </w:r>
      <w:r w:rsidR="00CC0F0C" w:rsidRPr="00CC0F0C">
        <w:rPr>
          <w:rFonts w:ascii="Times New Roman" w:hAnsi="Times New Roman" w:cs="Times New Roman"/>
          <w:sz w:val="24"/>
          <w:szCs w:val="24"/>
        </w:rPr>
        <w:t>A simple theory of aesthetic value</w:t>
      </w:r>
      <w:r w:rsidR="00CC0F0C">
        <w:rPr>
          <w:rFonts w:ascii="Times New Roman" w:hAnsi="Times New Roman" w:cs="Times New Roman"/>
          <w:sz w:val="24"/>
          <w:szCs w:val="24"/>
        </w:rPr>
        <w:t xml:space="preserve">. </w:t>
      </w:r>
      <w:r w:rsidR="00FB6679" w:rsidRPr="00C86A10">
        <w:rPr>
          <w:rFonts w:ascii="Times New Roman" w:hAnsi="Times New Roman" w:cs="Times New Roman"/>
          <w:i/>
          <w:iCs/>
          <w:sz w:val="24"/>
          <w:szCs w:val="24"/>
        </w:rPr>
        <w:t>Journal of Aesthetics and Art Criticism</w:t>
      </w:r>
      <w:r w:rsidR="00FB6679" w:rsidRPr="00FB6679">
        <w:rPr>
          <w:rFonts w:ascii="Times New Roman" w:hAnsi="Times New Roman" w:cs="Times New Roman"/>
          <w:sz w:val="24"/>
          <w:szCs w:val="24"/>
        </w:rPr>
        <w:t>, 81</w:t>
      </w:r>
      <w:r w:rsidR="00FB6679">
        <w:rPr>
          <w:rFonts w:ascii="Times New Roman" w:hAnsi="Times New Roman" w:cs="Times New Roman"/>
          <w:sz w:val="24"/>
          <w:szCs w:val="24"/>
        </w:rPr>
        <w:t>(</w:t>
      </w:r>
      <w:r w:rsidR="00FB6679" w:rsidRPr="00FB6679">
        <w:rPr>
          <w:rFonts w:ascii="Times New Roman" w:hAnsi="Times New Roman" w:cs="Times New Roman"/>
          <w:sz w:val="24"/>
          <w:szCs w:val="24"/>
        </w:rPr>
        <w:t>1</w:t>
      </w:r>
      <w:r w:rsidR="00FB6679">
        <w:rPr>
          <w:rFonts w:ascii="Times New Roman" w:hAnsi="Times New Roman" w:cs="Times New Roman"/>
          <w:sz w:val="24"/>
          <w:szCs w:val="24"/>
        </w:rPr>
        <w:t>).</w:t>
      </w:r>
    </w:p>
    <w:p w14:paraId="433B0140" w14:textId="41907542" w:rsidR="00C03CC9" w:rsidRPr="0030364F" w:rsidRDefault="00C03CC9" w:rsidP="007E5A53">
      <w:pPr>
        <w:spacing w:after="0" w:line="480" w:lineRule="auto"/>
        <w:ind w:left="720" w:hanging="720"/>
        <w:rPr>
          <w:rFonts w:ascii="Times New Roman" w:hAnsi="Times New Roman" w:cs="Times New Roman"/>
          <w:sz w:val="24"/>
          <w:szCs w:val="24"/>
        </w:rPr>
      </w:pPr>
      <w:r w:rsidRPr="00C03CC9">
        <w:rPr>
          <w:rFonts w:ascii="Times New Roman" w:hAnsi="Times New Roman" w:cs="Times New Roman"/>
          <w:sz w:val="24"/>
          <w:szCs w:val="24"/>
        </w:rPr>
        <w:lastRenderedPageBreak/>
        <w:t>Shimamura, A</w:t>
      </w:r>
      <w:r>
        <w:rPr>
          <w:rFonts w:ascii="Times New Roman" w:hAnsi="Times New Roman" w:cs="Times New Roman"/>
          <w:sz w:val="24"/>
          <w:szCs w:val="24"/>
        </w:rPr>
        <w:t xml:space="preserve">rthur, </w:t>
      </w:r>
      <w:r w:rsidR="005C6132">
        <w:rPr>
          <w:rFonts w:ascii="Times New Roman" w:hAnsi="Times New Roman" w:cs="Times New Roman"/>
          <w:sz w:val="24"/>
          <w:szCs w:val="24"/>
        </w:rPr>
        <w:t>&amp; Stephen Palmer</w:t>
      </w:r>
      <w:r w:rsidRPr="00C03CC9">
        <w:rPr>
          <w:rFonts w:ascii="Times New Roman" w:hAnsi="Times New Roman" w:cs="Times New Roman"/>
          <w:sz w:val="24"/>
          <w:szCs w:val="24"/>
        </w:rPr>
        <w:t xml:space="preserve"> (Eds.).</w:t>
      </w:r>
      <w:r>
        <w:rPr>
          <w:rFonts w:ascii="Times New Roman" w:hAnsi="Times New Roman" w:cs="Times New Roman"/>
          <w:sz w:val="24"/>
          <w:szCs w:val="24"/>
        </w:rPr>
        <w:t xml:space="preserve"> </w:t>
      </w:r>
      <w:r w:rsidRPr="00C03CC9">
        <w:rPr>
          <w:rFonts w:ascii="Times New Roman" w:hAnsi="Times New Roman" w:cs="Times New Roman"/>
          <w:sz w:val="24"/>
          <w:szCs w:val="24"/>
        </w:rPr>
        <w:t xml:space="preserve">2012. </w:t>
      </w:r>
      <w:r w:rsidRPr="00893CAE">
        <w:rPr>
          <w:rFonts w:ascii="Times New Roman" w:hAnsi="Times New Roman" w:cs="Times New Roman"/>
          <w:i/>
          <w:sz w:val="24"/>
          <w:szCs w:val="24"/>
        </w:rPr>
        <w:t>Aesthetic science: Connecting minds, brains, and experience</w:t>
      </w:r>
      <w:r w:rsidRPr="00C03CC9">
        <w:rPr>
          <w:rFonts w:ascii="Times New Roman" w:hAnsi="Times New Roman" w:cs="Times New Roman"/>
          <w:sz w:val="24"/>
          <w:szCs w:val="24"/>
        </w:rPr>
        <w:t>. New York, NY, US: Oxford University Press.</w:t>
      </w:r>
    </w:p>
    <w:p w14:paraId="1D5102CA" w14:textId="73F826F3" w:rsidR="00E4713D" w:rsidRDefault="00E4713D" w:rsidP="007E5A53">
      <w:pPr>
        <w:spacing w:after="0" w:line="480" w:lineRule="auto"/>
        <w:ind w:left="810" w:hanging="810"/>
        <w:rPr>
          <w:rFonts w:ascii="Times New Roman" w:hAnsi="Times New Roman" w:cs="Times New Roman"/>
          <w:sz w:val="24"/>
          <w:szCs w:val="24"/>
        </w:rPr>
      </w:pPr>
      <w:r>
        <w:rPr>
          <w:rFonts w:ascii="Times New Roman" w:hAnsi="Times New Roman" w:cs="Times New Roman"/>
          <w:sz w:val="24"/>
          <w:szCs w:val="24"/>
        </w:rPr>
        <w:t>Sibley, F</w:t>
      </w:r>
      <w:r w:rsidR="00A9166F">
        <w:rPr>
          <w:rFonts w:ascii="Times New Roman" w:hAnsi="Times New Roman" w:cs="Times New Roman"/>
          <w:sz w:val="24"/>
          <w:szCs w:val="24"/>
        </w:rPr>
        <w:t>rank</w:t>
      </w:r>
      <w:r>
        <w:rPr>
          <w:rFonts w:ascii="Times New Roman" w:hAnsi="Times New Roman" w:cs="Times New Roman"/>
          <w:sz w:val="24"/>
          <w:szCs w:val="24"/>
        </w:rPr>
        <w:t xml:space="preserve">. 1959. Aesthetic concepts. </w:t>
      </w:r>
      <w:r w:rsidRPr="00E4713D">
        <w:rPr>
          <w:rFonts w:ascii="Times New Roman" w:hAnsi="Times New Roman" w:cs="Times New Roman"/>
          <w:i/>
          <w:sz w:val="24"/>
          <w:szCs w:val="24"/>
        </w:rPr>
        <w:t>Philosophical Review, 68</w:t>
      </w:r>
      <w:r>
        <w:rPr>
          <w:rFonts w:ascii="Times New Roman" w:hAnsi="Times New Roman" w:cs="Times New Roman"/>
          <w:sz w:val="24"/>
          <w:szCs w:val="24"/>
        </w:rPr>
        <w:t xml:space="preserve">, </w:t>
      </w:r>
      <w:r w:rsidRPr="00E4713D">
        <w:rPr>
          <w:rFonts w:ascii="Times New Roman" w:hAnsi="Times New Roman" w:cs="Times New Roman"/>
          <w:sz w:val="24"/>
          <w:szCs w:val="24"/>
        </w:rPr>
        <w:t>421-450</w:t>
      </w:r>
    </w:p>
    <w:p w14:paraId="11FB35C9" w14:textId="500A10F6" w:rsidR="002124C6" w:rsidRDefault="002124C6" w:rsidP="007E5A53">
      <w:pPr>
        <w:spacing w:after="0" w:line="480" w:lineRule="auto"/>
        <w:ind w:left="810" w:hanging="810"/>
        <w:rPr>
          <w:rFonts w:ascii="Times New Roman" w:hAnsi="Times New Roman" w:cs="Times New Roman"/>
          <w:sz w:val="24"/>
          <w:szCs w:val="24"/>
        </w:rPr>
      </w:pPr>
      <w:r>
        <w:rPr>
          <w:rFonts w:ascii="Times New Roman" w:hAnsi="Times New Roman" w:cs="Times New Roman"/>
          <w:sz w:val="24"/>
          <w:szCs w:val="24"/>
        </w:rPr>
        <w:t xml:space="preserve">Sibley, Frank. 2001. Aesthetic and non-aesthetic. In </w:t>
      </w:r>
      <w:r w:rsidR="009E6BFF">
        <w:rPr>
          <w:rFonts w:ascii="Times New Roman" w:hAnsi="Times New Roman" w:cs="Times New Roman"/>
          <w:sz w:val="24"/>
          <w:szCs w:val="24"/>
        </w:rPr>
        <w:t>Frank Sibley, Betty Redfern, &amp; Jeremy Roxbee Cox (Eds.),</w:t>
      </w:r>
      <w:r w:rsidR="009E6BFF" w:rsidRPr="002124C6">
        <w:rPr>
          <w:rFonts w:ascii="Times New Roman" w:hAnsi="Times New Roman" w:cs="Times New Roman"/>
          <w:i/>
          <w:sz w:val="24"/>
          <w:szCs w:val="24"/>
        </w:rPr>
        <w:t xml:space="preserve"> </w:t>
      </w:r>
      <w:r w:rsidRPr="002124C6">
        <w:rPr>
          <w:rFonts w:ascii="Times New Roman" w:hAnsi="Times New Roman" w:cs="Times New Roman"/>
          <w:i/>
          <w:sz w:val="24"/>
          <w:szCs w:val="24"/>
        </w:rPr>
        <w:t>Approaches to Aesthetics: Collected Papers on Philosophical Aesthetics</w:t>
      </w:r>
      <w:r w:rsidR="009E6BFF">
        <w:rPr>
          <w:rFonts w:ascii="Times New Roman" w:hAnsi="Times New Roman" w:cs="Times New Roman"/>
          <w:sz w:val="24"/>
          <w:szCs w:val="24"/>
        </w:rPr>
        <w:t xml:space="preserve"> (pp. 34-52). </w:t>
      </w:r>
      <w:r>
        <w:rPr>
          <w:rFonts w:ascii="Times New Roman" w:hAnsi="Times New Roman" w:cs="Times New Roman"/>
          <w:sz w:val="24"/>
          <w:szCs w:val="24"/>
        </w:rPr>
        <w:t>Oxford: Oxford University Press.</w:t>
      </w:r>
    </w:p>
    <w:p w14:paraId="68AE6608" w14:textId="3ACB0483" w:rsidR="00D6144A" w:rsidRDefault="007F563F" w:rsidP="007E5A53">
      <w:pPr>
        <w:pStyle w:val="EndNoteBibliography"/>
        <w:spacing w:line="480" w:lineRule="auto"/>
        <w:ind w:left="720" w:hanging="720"/>
        <w:rPr>
          <w:rFonts w:ascii="Times New Roman" w:hAnsi="Times New Roman" w:cs="Times New Roman"/>
          <w:noProof/>
        </w:rPr>
      </w:pPr>
      <w:r w:rsidRPr="005F3260">
        <w:rPr>
          <w:rFonts w:ascii="Times New Roman" w:hAnsi="Times New Roman" w:cs="Times New Roman"/>
          <w:shd w:val="clear" w:color="auto" w:fill="FFFFFF"/>
        </w:rPr>
        <w:t>Smith, B</w:t>
      </w:r>
      <w:r w:rsidR="00A9166F">
        <w:rPr>
          <w:rFonts w:ascii="Times New Roman" w:hAnsi="Times New Roman" w:cs="Times New Roman"/>
          <w:shd w:val="clear" w:color="auto" w:fill="FFFFFF"/>
        </w:rPr>
        <w:t>arry</w:t>
      </w:r>
      <w:r w:rsidRPr="005F3260">
        <w:rPr>
          <w:rFonts w:ascii="Times New Roman" w:hAnsi="Times New Roman" w:cs="Times New Roman"/>
          <w:shd w:val="clear" w:color="auto" w:fill="FFFFFF"/>
        </w:rPr>
        <w:t xml:space="preserve">. 2007. </w:t>
      </w:r>
      <w:r w:rsidRPr="005F3260">
        <w:rPr>
          <w:rFonts w:ascii="Times New Roman" w:hAnsi="Times New Roman" w:cs="Times New Roman"/>
          <w:i/>
          <w:shd w:val="clear" w:color="auto" w:fill="FFFFFF"/>
        </w:rPr>
        <w:t xml:space="preserve">Questions of </w:t>
      </w:r>
      <w:r w:rsidR="00B50183">
        <w:rPr>
          <w:rFonts w:ascii="Times New Roman" w:hAnsi="Times New Roman" w:cs="Times New Roman"/>
          <w:i/>
          <w:shd w:val="clear" w:color="auto" w:fill="FFFFFF"/>
        </w:rPr>
        <w:t>T</w:t>
      </w:r>
      <w:r w:rsidRPr="005F3260">
        <w:rPr>
          <w:rFonts w:ascii="Times New Roman" w:hAnsi="Times New Roman" w:cs="Times New Roman"/>
          <w:i/>
          <w:shd w:val="clear" w:color="auto" w:fill="FFFFFF"/>
        </w:rPr>
        <w:t xml:space="preserve">aste: The philosophy of </w:t>
      </w:r>
      <w:r w:rsidR="00B50183">
        <w:rPr>
          <w:rFonts w:ascii="Times New Roman" w:hAnsi="Times New Roman" w:cs="Times New Roman"/>
          <w:i/>
          <w:shd w:val="clear" w:color="auto" w:fill="FFFFFF"/>
        </w:rPr>
        <w:t>W</w:t>
      </w:r>
      <w:r w:rsidRPr="005F3260">
        <w:rPr>
          <w:rFonts w:ascii="Times New Roman" w:hAnsi="Times New Roman" w:cs="Times New Roman"/>
          <w:i/>
          <w:shd w:val="clear" w:color="auto" w:fill="FFFFFF"/>
        </w:rPr>
        <w:t>ine</w:t>
      </w:r>
      <w:r w:rsidRPr="005F3260">
        <w:rPr>
          <w:rFonts w:ascii="Times New Roman" w:hAnsi="Times New Roman" w:cs="Times New Roman"/>
          <w:shd w:val="clear" w:color="auto" w:fill="FFFFFF"/>
        </w:rPr>
        <w:t xml:space="preserve">. Oxford: OUP. </w:t>
      </w:r>
    </w:p>
    <w:p w14:paraId="1CF5FE7D" w14:textId="44971C03" w:rsidR="00A0016F" w:rsidRPr="00A0016F" w:rsidRDefault="00A0016F" w:rsidP="007E5A53">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Sinnott-Armstrong, Walter </w:t>
      </w:r>
      <w:r w:rsidR="006D022B">
        <w:rPr>
          <w:rFonts w:ascii="Times New Roman" w:hAnsi="Times New Roman" w:cs="Times New Roman"/>
          <w:sz w:val="24"/>
          <w:szCs w:val="24"/>
        </w:rPr>
        <w:t>&amp;</w:t>
      </w:r>
      <w:r>
        <w:rPr>
          <w:rFonts w:ascii="Times New Roman" w:hAnsi="Times New Roman" w:cs="Times New Roman"/>
          <w:sz w:val="24"/>
          <w:szCs w:val="24"/>
        </w:rPr>
        <w:t xml:space="preserve"> </w:t>
      </w:r>
      <w:r w:rsidR="006D022B">
        <w:rPr>
          <w:rFonts w:ascii="Times New Roman" w:hAnsi="Times New Roman" w:cs="Times New Roman"/>
          <w:sz w:val="24"/>
          <w:szCs w:val="24"/>
        </w:rPr>
        <w:t xml:space="preserve">Thalia </w:t>
      </w:r>
      <w:r>
        <w:rPr>
          <w:rFonts w:ascii="Times New Roman" w:hAnsi="Times New Roman" w:cs="Times New Roman"/>
          <w:sz w:val="24"/>
          <w:szCs w:val="24"/>
        </w:rPr>
        <w:t xml:space="preserve">Wheatley. 2012. The disunity of moral judgment and why it matters in philosophy. </w:t>
      </w:r>
      <w:r w:rsidRPr="006C12B2">
        <w:rPr>
          <w:rFonts w:ascii="Times New Roman" w:hAnsi="Times New Roman" w:cs="Times New Roman"/>
          <w:i/>
          <w:sz w:val="24"/>
          <w:szCs w:val="24"/>
        </w:rPr>
        <w:t>The Monist</w:t>
      </w:r>
      <w:r>
        <w:rPr>
          <w:rFonts w:ascii="Times New Roman" w:hAnsi="Times New Roman" w:cs="Times New Roman"/>
          <w:sz w:val="24"/>
          <w:szCs w:val="24"/>
        </w:rPr>
        <w:t xml:space="preserve">, 95, 355-377. </w:t>
      </w:r>
    </w:p>
    <w:p w14:paraId="02F74061" w14:textId="6E08A873" w:rsidR="00A0016F" w:rsidRPr="00A0016F" w:rsidRDefault="00A0016F" w:rsidP="007E5A53">
      <w:pPr>
        <w:spacing w:line="480" w:lineRule="auto"/>
        <w:ind w:left="720" w:hanging="720"/>
        <w:rPr>
          <w:rFonts w:ascii="Times New Roman" w:hAnsi="Times New Roman" w:cs="Times New Roman"/>
          <w:sz w:val="24"/>
          <w:szCs w:val="24"/>
        </w:rPr>
      </w:pPr>
      <w:r w:rsidRPr="00DD0CD4">
        <w:rPr>
          <w:rFonts w:ascii="Times New Roman" w:hAnsi="Times New Roman" w:cs="Times New Roman"/>
          <w:sz w:val="24"/>
          <w:szCs w:val="24"/>
        </w:rPr>
        <w:t xml:space="preserve">Sinnott-Armstrong, Walter </w:t>
      </w:r>
      <w:r w:rsidR="006D022B">
        <w:rPr>
          <w:rFonts w:ascii="Times New Roman" w:hAnsi="Times New Roman" w:cs="Times New Roman"/>
          <w:sz w:val="24"/>
          <w:szCs w:val="24"/>
        </w:rPr>
        <w:t>&amp;</w:t>
      </w:r>
      <w:r w:rsidRPr="00DD0CD4">
        <w:rPr>
          <w:rFonts w:ascii="Times New Roman" w:hAnsi="Times New Roman" w:cs="Times New Roman"/>
          <w:sz w:val="24"/>
          <w:szCs w:val="24"/>
        </w:rPr>
        <w:t xml:space="preserve"> </w:t>
      </w:r>
      <w:r w:rsidR="006D022B" w:rsidRPr="00DD0CD4">
        <w:rPr>
          <w:rFonts w:ascii="Times New Roman" w:hAnsi="Times New Roman" w:cs="Times New Roman"/>
          <w:sz w:val="24"/>
          <w:szCs w:val="24"/>
        </w:rPr>
        <w:t xml:space="preserve">Thalia </w:t>
      </w:r>
      <w:r w:rsidRPr="00DD0CD4">
        <w:rPr>
          <w:rFonts w:ascii="Times New Roman" w:hAnsi="Times New Roman" w:cs="Times New Roman"/>
          <w:sz w:val="24"/>
          <w:szCs w:val="24"/>
        </w:rPr>
        <w:t xml:space="preserve">Wheatley. 2014. Are Moral Judgments Unified? </w:t>
      </w:r>
      <w:r w:rsidRPr="00DD0CD4">
        <w:rPr>
          <w:rFonts w:ascii="Times New Roman" w:hAnsi="Times New Roman" w:cs="Times New Roman"/>
          <w:i/>
          <w:sz w:val="24"/>
          <w:szCs w:val="24"/>
        </w:rPr>
        <w:t>Philosophical Psychology</w:t>
      </w:r>
      <w:r w:rsidRPr="00DD0CD4">
        <w:rPr>
          <w:rFonts w:ascii="Times New Roman" w:hAnsi="Times New Roman" w:cs="Times New Roman"/>
          <w:sz w:val="24"/>
          <w:szCs w:val="24"/>
        </w:rPr>
        <w:t xml:space="preserve">, 27, 451-474. </w:t>
      </w:r>
    </w:p>
    <w:p w14:paraId="4335D0CD" w14:textId="4EC97C56" w:rsidR="0000232C" w:rsidRDefault="0000232C" w:rsidP="007E5A53">
      <w:pPr>
        <w:pStyle w:val="EndNoteBibliography"/>
        <w:spacing w:line="480" w:lineRule="auto"/>
        <w:ind w:left="720" w:hanging="720"/>
        <w:rPr>
          <w:rFonts w:ascii="Times New Roman" w:hAnsi="Times New Roman" w:cs="Times New Roman"/>
          <w:noProof/>
        </w:rPr>
      </w:pPr>
      <w:r>
        <w:rPr>
          <w:rFonts w:ascii="Times New Roman" w:hAnsi="Times New Roman" w:cs="Times New Roman"/>
          <w:noProof/>
        </w:rPr>
        <w:t xml:space="preserve">Stolnitz, Jerome. 1960. </w:t>
      </w:r>
      <w:r w:rsidRPr="0000232C">
        <w:rPr>
          <w:rFonts w:ascii="Times New Roman" w:hAnsi="Times New Roman" w:cs="Times New Roman"/>
          <w:i/>
          <w:noProof/>
        </w:rPr>
        <w:t>Aesthetics and the Philosophy of Art Criticism</w:t>
      </w:r>
      <w:r>
        <w:rPr>
          <w:rFonts w:ascii="Times New Roman" w:hAnsi="Times New Roman" w:cs="Times New Roman"/>
          <w:noProof/>
        </w:rPr>
        <w:t>. Cambridge: Riverside Press.</w:t>
      </w:r>
    </w:p>
    <w:p w14:paraId="3E5D6189" w14:textId="312F258E" w:rsidR="00F15C7D" w:rsidRDefault="00F15C7D" w:rsidP="007E5A53">
      <w:pPr>
        <w:pStyle w:val="EndNoteBibliography"/>
        <w:spacing w:line="480" w:lineRule="auto"/>
        <w:ind w:left="720" w:hanging="720"/>
        <w:rPr>
          <w:rFonts w:ascii="Times New Roman" w:hAnsi="Times New Roman" w:cs="Times New Roman"/>
          <w:noProof/>
        </w:rPr>
      </w:pPr>
      <w:r>
        <w:rPr>
          <w:rFonts w:ascii="Times New Roman" w:hAnsi="Times New Roman" w:cs="Times New Roman"/>
          <w:noProof/>
        </w:rPr>
        <w:t>Vartan</w:t>
      </w:r>
      <w:r w:rsidR="00FE0D38">
        <w:rPr>
          <w:rFonts w:ascii="Times New Roman" w:hAnsi="Times New Roman" w:cs="Times New Roman"/>
          <w:noProof/>
        </w:rPr>
        <w:t>ian, Oshin &amp; Vinod Goel.</w:t>
      </w:r>
      <w:r w:rsidR="000A17AF">
        <w:rPr>
          <w:rFonts w:ascii="Times New Roman" w:hAnsi="Times New Roman" w:cs="Times New Roman"/>
          <w:noProof/>
        </w:rPr>
        <w:t xml:space="preserve"> 2004.</w:t>
      </w:r>
      <w:r w:rsidR="00FE0D38">
        <w:rPr>
          <w:rFonts w:ascii="Times New Roman" w:hAnsi="Times New Roman" w:cs="Times New Roman"/>
          <w:noProof/>
        </w:rPr>
        <w:t xml:space="preserve"> Neuroanatomical correlates of aesthetic preference for paintings. </w:t>
      </w:r>
      <w:r w:rsidR="000A17AF" w:rsidRPr="00910023">
        <w:rPr>
          <w:rFonts w:ascii="Times New Roman" w:hAnsi="Times New Roman" w:cs="Times New Roman"/>
          <w:i/>
          <w:iCs/>
          <w:noProof/>
        </w:rPr>
        <w:t>NeuroReport</w:t>
      </w:r>
      <w:r w:rsidR="000A17AF">
        <w:rPr>
          <w:rFonts w:ascii="Times New Roman" w:hAnsi="Times New Roman" w:cs="Times New Roman"/>
          <w:noProof/>
        </w:rPr>
        <w:t xml:space="preserve">, 15, </w:t>
      </w:r>
      <w:r w:rsidR="00910023">
        <w:rPr>
          <w:rFonts w:ascii="Times New Roman" w:hAnsi="Times New Roman" w:cs="Times New Roman"/>
          <w:noProof/>
        </w:rPr>
        <w:t>893-897.</w:t>
      </w:r>
    </w:p>
    <w:p w14:paraId="78C07E0B" w14:textId="3B52AD10" w:rsidR="001D6493" w:rsidRPr="005F3260" w:rsidRDefault="001D6493" w:rsidP="007E5A53">
      <w:pPr>
        <w:pStyle w:val="EndNoteBibliography"/>
        <w:spacing w:line="480" w:lineRule="auto"/>
        <w:ind w:left="720" w:hanging="720"/>
        <w:rPr>
          <w:rFonts w:ascii="Times New Roman" w:hAnsi="Times New Roman" w:cs="Times New Roman"/>
          <w:noProof/>
        </w:rPr>
      </w:pPr>
      <w:r>
        <w:rPr>
          <w:rFonts w:ascii="Times New Roman" w:hAnsi="Times New Roman" w:cs="Times New Roman"/>
          <w:noProof/>
        </w:rPr>
        <w:t>Vessel</w:t>
      </w:r>
      <w:r w:rsidR="007D2399">
        <w:rPr>
          <w:rFonts w:ascii="Times New Roman" w:hAnsi="Times New Roman" w:cs="Times New Roman"/>
          <w:noProof/>
        </w:rPr>
        <w:t xml:space="preserve">, Edward, Maurer, Natalia, Denker, Alexander, &amp; Gabrielle Starr. </w:t>
      </w:r>
      <w:r w:rsidR="00B9744C">
        <w:rPr>
          <w:rFonts w:ascii="Times New Roman" w:hAnsi="Times New Roman" w:cs="Times New Roman"/>
          <w:noProof/>
        </w:rPr>
        <w:t xml:space="preserve">2018. Stronger shared taste for natural aesthetic domains than for artifacts of human culture. </w:t>
      </w:r>
      <w:r w:rsidR="00B9744C" w:rsidRPr="00B9744C">
        <w:rPr>
          <w:rFonts w:ascii="Times New Roman" w:hAnsi="Times New Roman" w:cs="Times New Roman"/>
          <w:i/>
          <w:iCs/>
          <w:noProof/>
        </w:rPr>
        <w:t>Cognition</w:t>
      </w:r>
      <w:r w:rsidR="00B9744C">
        <w:rPr>
          <w:rFonts w:ascii="Times New Roman" w:hAnsi="Times New Roman" w:cs="Times New Roman"/>
          <w:noProof/>
        </w:rPr>
        <w:t xml:space="preserve">, 179, 121-131. </w:t>
      </w:r>
    </w:p>
    <w:p w14:paraId="2CC2FAD2" w14:textId="04D46C53" w:rsidR="005F3260" w:rsidRDefault="003D521F" w:rsidP="007E5A53">
      <w:pPr>
        <w:spacing w:after="0" w:line="480" w:lineRule="auto"/>
        <w:rPr>
          <w:rStyle w:val="pubinfo"/>
          <w:rFonts w:ascii="Times New Roman" w:hAnsi="Times New Roman" w:cs="Times New Roman"/>
          <w:sz w:val="24"/>
          <w:szCs w:val="24"/>
          <w:shd w:val="clear" w:color="auto" w:fill="FFFFFF"/>
        </w:rPr>
      </w:pPr>
      <w:r w:rsidRPr="005F3260">
        <w:rPr>
          <w:rFonts w:ascii="Times New Roman" w:hAnsi="Times New Roman" w:cs="Times New Roman"/>
          <w:sz w:val="24"/>
          <w:szCs w:val="24"/>
        </w:rPr>
        <w:t>Walton, K</w:t>
      </w:r>
      <w:r w:rsidR="00A9166F">
        <w:rPr>
          <w:rFonts w:ascii="Times New Roman" w:hAnsi="Times New Roman" w:cs="Times New Roman"/>
          <w:sz w:val="24"/>
          <w:szCs w:val="24"/>
        </w:rPr>
        <w:t>endall</w:t>
      </w:r>
      <w:r w:rsidRPr="005F3260">
        <w:rPr>
          <w:rFonts w:ascii="Times New Roman" w:hAnsi="Times New Roman" w:cs="Times New Roman"/>
          <w:sz w:val="24"/>
          <w:szCs w:val="24"/>
        </w:rPr>
        <w:t xml:space="preserve">. 1970. Categories of Art. </w:t>
      </w:r>
      <w:r w:rsidRPr="005F3260">
        <w:rPr>
          <w:rFonts w:ascii="Times New Roman" w:hAnsi="Times New Roman" w:cs="Times New Roman"/>
          <w:sz w:val="24"/>
          <w:szCs w:val="24"/>
          <w:shd w:val="clear" w:color="auto" w:fill="FFFFFF"/>
        </w:rPr>
        <w:t> </w:t>
      </w:r>
      <w:r w:rsidRPr="005F3260">
        <w:rPr>
          <w:rStyle w:val="Emphasis"/>
          <w:rFonts w:ascii="Times New Roman" w:hAnsi="Times New Roman" w:cs="Times New Roman"/>
          <w:sz w:val="24"/>
          <w:szCs w:val="24"/>
          <w:shd w:val="clear" w:color="auto" w:fill="FFFFFF"/>
        </w:rPr>
        <w:t>Philosophical Review,</w:t>
      </w:r>
      <w:r w:rsidRPr="005F3260">
        <w:rPr>
          <w:rStyle w:val="pubinfo"/>
          <w:rFonts w:ascii="Times New Roman" w:hAnsi="Times New Roman" w:cs="Times New Roman"/>
          <w:sz w:val="24"/>
          <w:szCs w:val="24"/>
          <w:shd w:val="clear" w:color="auto" w:fill="FFFFFF"/>
        </w:rPr>
        <w:t> 79, 334-367.</w:t>
      </w:r>
    </w:p>
    <w:p w14:paraId="385A9778" w14:textId="5BB037FF" w:rsidR="004D1C45" w:rsidRDefault="00C50493" w:rsidP="007E5A53">
      <w:pPr>
        <w:spacing w:line="480" w:lineRule="auto"/>
        <w:ind w:left="720" w:hanging="720"/>
        <w:rPr>
          <w:rFonts w:ascii="Times New Roman" w:hAnsi="Times New Roman" w:cs="Times New Roman"/>
          <w:sz w:val="24"/>
          <w:szCs w:val="24"/>
        </w:rPr>
      </w:pPr>
      <w:r w:rsidRPr="00DD0CD4">
        <w:rPr>
          <w:rFonts w:ascii="Times New Roman" w:hAnsi="Times New Roman" w:cs="Times New Roman"/>
          <w:sz w:val="24"/>
          <w:szCs w:val="24"/>
        </w:rPr>
        <w:t xml:space="preserve">Young, Liane, </w:t>
      </w:r>
      <w:r w:rsidR="00227C6B">
        <w:rPr>
          <w:rFonts w:ascii="Times New Roman" w:hAnsi="Times New Roman" w:cs="Times New Roman"/>
          <w:sz w:val="24"/>
          <w:szCs w:val="24"/>
        </w:rPr>
        <w:t>&amp;</w:t>
      </w:r>
      <w:r w:rsidRPr="00DD0CD4">
        <w:rPr>
          <w:rFonts w:ascii="Times New Roman" w:hAnsi="Times New Roman" w:cs="Times New Roman"/>
          <w:sz w:val="24"/>
          <w:szCs w:val="24"/>
        </w:rPr>
        <w:t xml:space="preserve"> </w:t>
      </w:r>
      <w:r w:rsidR="00227C6B" w:rsidRPr="00DD0CD4">
        <w:rPr>
          <w:rFonts w:ascii="Times New Roman" w:hAnsi="Times New Roman" w:cs="Times New Roman"/>
          <w:sz w:val="24"/>
          <w:szCs w:val="24"/>
        </w:rPr>
        <w:t xml:space="preserve">James </w:t>
      </w:r>
      <w:r w:rsidRPr="00DD0CD4">
        <w:rPr>
          <w:rFonts w:ascii="Times New Roman" w:hAnsi="Times New Roman" w:cs="Times New Roman"/>
          <w:sz w:val="24"/>
          <w:szCs w:val="24"/>
        </w:rPr>
        <w:t xml:space="preserve">Dungan. 2012. Where in the brain is morality? Everywhere and maybe nowhere. </w:t>
      </w:r>
      <w:r w:rsidRPr="00DD0CD4">
        <w:rPr>
          <w:rFonts w:ascii="Times New Roman" w:hAnsi="Times New Roman" w:cs="Times New Roman"/>
          <w:i/>
          <w:sz w:val="24"/>
          <w:szCs w:val="24"/>
        </w:rPr>
        <w:t>Social Neuroscience</w:t>
      </w:r>
      <w:r w:rsidRPr="00DD0CD4">
        <w:rPr>
          <w:rFonts w:ascii="Times New Roman" w:hAnsi="Times New Roman" w:cs="Times New Roman"/>
          <w:sz w:val="24"/>
          <w:szCs w:val="24"/>
        </w:rPr>
        <w:t xml:space="preserve">, 7, 1-10. </w:t>
      </w:r>
    </w:p>
    <w:p w14:paraId="527EA14B" w14:textId="208F0458" w:rsidR="008B11A1" w:rsidRPr="009F2636" w:rsidRDefault="008B11A1" w:rsidP="007E5A53">
      <w:pPr>
        <w:spacing w:line="480" w:lineRule="auto"/>
        <w:ind w:left="720" w:hanging="720"/>
        <w:rPr>
          <w:rFonts w:ascii="Times New Roman" w:hAnsi="Times New Roman" w:cs="Times New Roman"/>
          <w:sz w:val="24"/>
          <w:szCs w:val="24"/>
        </w:rPr>
      </w:pPr>
      <w:r w:rsidRPr="008B11A1">
        <w:rPr>
          <w:rFonts w:ascii="Times New Roman" w:hAnsi="Times New Roman" w:cs="Times New Roman"/>
          <w:sz w:val="24"/>
          <w:szCs w:val="24"/>
        </w:rPr>
        <w:lastRenderedPageBreak/>
        <w:t>Zangwill, Nick</w:t>
      </w:r>
      <w:r>
        <w:rPr>
          <w:rFonts w:ascii="Times New Roman" w:hAnsi="Times New Roman" w:cs="Times New Roman"/>
          <w:sz w:val="24"/>
          <w:szCs w:val="24"/>
        </w:rPr>
        <w:t>. 2021. A</w:t>
      </w:r>
      <w:r w:rsidRPr="008B11A1">
        <w:rPr>
          <w:rFonts w:ascii="Times New Roman" w:hAnsi="Times New Roman" w:cs="Times New Roman"/>
          <w:sz w:val="24"/>
          <w:szCs w:val="24"/>
        </w:rPr>
        <w:t>esthetic Judgment</w:t>
      </w:r>
      <w:r>
        <w:rPr>
          <w:rFonts w:ascii="Times New Roman" w:hAnsi="Times New Roman" w:cs="Times New Roman"/>
          <w:sz w:val="24"/>
          <w:szCs w:val="24"/>
        </w:rPr>
        <w:t xml:space="preserve">. In </w:t>
      </w:r>
      <w:r w:rsidRPr="008B11A1">
        <w:rPr>
          <w:rFonts w:ascii="Times New Roman" w:hAnsi="Times New Roman" w:cs="Times New Roman"/>
          <w:sz w:val="24"/>
          <w:szCs w:val="24"/>
        </w:rPr>
        <w:t xml:space="preserve">Edward N. Zalta (ed.), </w:t>
      </w:r>
      <w:r w:rsidRPr="008B11A1">
        <w:rPr>
          <w:rFonts w:ascii="Times New Roman" w:hAnsi="Times New Roman" w:cs="Times New Roman"/>
          <w:i/>
          <w:iCs/>
          <w:sz w:val="24"/>
          <w:szCs w:val="24"/>
        </w:rPr>
        <w:t>The Stanford Encyclopedia of Philosophy</w:t>
      </w:r>
      <w:r>
        <w:rPr>
          <w:rFonts w:ascii="Times New Roman" w:hAnsi="Times New Roman" w:cs="Times New Roman"/>
          <w:sz w:val="24"/>
          <w:szCs w:val="24"/>
        </w:rPr>
        <w:t xml:space="preserve">. </w:t>
      </w:r>
      <w:r w:rsidRPr="008B11A1">
        <w:rPr>
          <w:rFonts w:ascii="Times New Roman" w:hAnsi="Times New Roman" w:cs="Times New Roman"/>
          <w:sz w:val="24"/>
          <w:szCs w:val="24"/>
        </w:rPr>
        <w:t>URL = &lt;https://plato.stanford.edu/archives/win2021/entries/aesthetic-judgment/&gt;.</w:t>
      </w:r>
    </w:p>
    <w:sectPr w:rsidR="008B11A1" w:rsidRPr="009F2636">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C77E7" w14:textId="77777777" w:rsidR="00D021B1" w:rsidRDefault="00D021B1" w:rsidP="006202C3">
      <w:pPr>
        <w:spacing w:after="0" w:line="240" w:lineRule="auto"/>
      </w:pPr>
      <w:r>
        <w:separator/>
      </w:r>
    </w:p>
  </w:endnote>
  <w:endnote w:type="continuationSeparator" w:id="0">
    <w:p w14:paraId="27103713" w14:textId="77777777" w:rsidR="00D021B1" w:rsidRDefault="00D021B1" w:rsidP="006202C3">
      <w:pPr>
        <w:spacing w:after="0" w:line="240" w:lineRule="auto"/>
      </w:pPr>
      <w:r>
        <w:continuationSeparator/>
      </w:r>
    </w:p>
  </w:endnote>
  <w:endnote w:type="continuationNotice" w:id="1">
    <w:p w14:paraId="6E2CAB65" w14:textId="77777777" w:rsidR="00D021B1" w:rsidRDefault="00D021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charset w:val="00"/>
    <w:family w:val="swiss"/>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84724" w14:textId="77777777" w:rsidR="007D7A45" w:rsidRDefault="007D7A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ACD87" w14:textId="77777777" w:rsidR="007D7A45" w:rsidRDefault="007D7A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6C331" w14:textId="77777777" w:rsidR="007D7A45" w:rsidRDefault="007D7A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22674" w14:textId="77777777" w:rsidR="00D021B1" w:rsidRDefault="00D021B1" w:rsidP="006202C3">
      <w:pPr>
        <w:spacing w:after="0" w:line="240" w:lineRule="auto"/>
      </w:pPr>
      <w:r>
        <w:separator/>
      </w:r>
    </w:p>
  </w:footnote>
  <w:footnote w:type="continuationSeparator" w:id="0">
    <w:p w14:paraId="20401759" w14:textId="77777777" w:rsidR="00D021B1" w:rsidRDefault="00D021B1" w:rsidP="006202C3">
      <w:pPr>
        <w:spacing w:after="0" w:line="240" w:lineRule="auto"/>
      </w:pPr>
      <w:r>
        <w:continuationSeparator/>
      </w:r>
    </w:p>
  </w:footnote>
  <w:footnote w:type="continuationNotice" w:id="1">
    <w:p w14:paraId="22601008" w14:textId="77777777" w:rsidR="00D021B1" w:rsidRDefault="00D021B1">
      <w:pPr>
        <w:spacing w:after="0" w:line="240" w:lineRule="auto"/>
      </w:pPr>
    </w:p>
  </w:footnote>
  <w:footnote w:id="2">
    <w:p w14:paraId="086FCE37" w14:textId="5ED0340F" w:rsidR="00B873F5" w:rsidRPr="00FD32B4" w:rsidRDefault="00B873F5">
      <w:pPr>
        <w:pStyle w:val="FootnoteText"/>
        <w:rPr>
          <w:rFonts w:ascii="Times New Roman" w:hAnsi="Times New Roman" w:cs="Times New Roman"/>
        </w:rPr>
      </w:pPr>
      <w:r w:rsidRPr="00FD32B4">
        <w:rPr>
          <w:rStyle w:val="FootnoteReference"/>
          <w:rFonts w:ascii="Times New Roman" w:hAnsi="Times New Roman" w:cs="Times New Roman"/>
        </w:rPr>
        <w:footnoteRef/>
      </w:r>
      <w:r w:rsidRPr="00FD32B4">
        <w:rPr>
          <w:rFonts w:ascii="Times New Roman" w:hAnsi="Times New Roman" w:cs="Times New Roman"/>
        </w:rPr>
        <w:t xml:space="preserve"> For an overview</w:t>
      </w:r>
      <w:r w:rsidR="00FD32B4" w:rsidRPr="00FD32B4">
        <w:rPr>
          <w:rFonts w:ascii="Times New Roman" w:hAnsi="Times New Roman" w:cs="Times New Roman"/>
        </w:rPr>
        <w:t xml:space="preserve"> of some of the relevant disputes</w:t>
      </w:r>
      <w:r w:rsidRPr="00FD32B4">
        <w:rPr>
          <w:rFonts w:ascii="Times New Roman" w:hAnsi="Times New Roman" w:cs="Times New Roman"/>
        </w:rPr>
        <w:t>, see Ginsborg (2019) and Zangwill (2021)</w:t>
      </w:r>
      <w:r w:rsidR="00FD32B4" w:rsidRPr="00FD32B4">
        <w:rPr>
          <w:rFonts w:ascii="Times New Roman" w:hAnsi="Times New Roman" w:cs="Times New Roman"/>
        </w:rPr>
        <w:t>.</w:t>
      </w:r>
    </w:p>
  </w:footnote>
  <w:footnote w:id="3">
    <w:p w14:paraId="6425D739" w14:textId="0FF1229D" w:rsidR="00F035E8" w:rsidRPr="00161BAA" w:rsidRDefault="00F035E8">
      <w:pPr>
        <w:pStyle w:val="FootnoteText"/>
        <w:rPr>
          <w:rFonts w:ascii="Times New Roman" w:hAnsi="Times New Roman" w:cs="Times New Roman"/>
        </w:rPr>
      </w:pPr>
      <w:r>
        <w:rPr>
          <w:rStyle w:val="FootnoteReference"/>
        </w:rPr>
        <w:footnoteRef/>
      </w:r>
      <w:r>
        <w:t xml:space="preserve"> </w:t>
      </w:r>
      <w:hyperlink r:id="rId1" w:history="1">
        <w:r w:rsidR="00161BAA" w:rsidRPr="00161BAA">
          <w:rPr>
            <w:rStyle w:val="Hyperlink"/>
            <w:rFonts w:ascii="Times New Roman" w:hAnsi="Times New Roman" w:cs="Times New Roman"/>
          </w:rPr>
          <w:t>https://philpapers.org/browse/aesthetic-judgment</w:t>
        </w:r>
      </w:hyperlink>
      <w:r w:rsidR="00621200">
        <w:rPr>
          <w:rStyle w:val="Hyperlink"/>
          <w:rFonts w:ascii="Times New Roman" w:hAnsi="Times New Roman" w:cs="Times New Roman"/>
          <w:color w:val="auto"/>
        </w:rPr>
        <w:t>;</w:t>
      </w:r>
      <w:r w:rsidR="00621200" w:rsidRPr="00621200">
        <w:rPr>
          <w:rStyle w:val="Hyperlink"/>
          <w:rFonts w:ascii="Times New Roman" w:hAnsi="Times New Roman" w:cs="Times New Roman"/>
          <w:u w:val="none"/>
        </w:rPr>
        <w:t xml:space="preserve"> </w:t>
      </w:r>
      <w:r w:rsidR="00CE2F4F" w:rsidRPr="00CE2F4F">
        <w:rPr>
          <w:rStyle w:val="Hyperlink"/>
          <w:rFonts w:ascii="Times New Roman" w:hAnsi="Times New Roman" w:cs="Times New Roman"/>
        </w:rPr>
        <w:t>https://philpapers.org/browse/aesthetic-experience</w:t>
      </w:r>
      <w:r w:rsidR="00FE6359">
        <w:rPr>
          <w:rFonts w:ascii="Times New Roman" w:hAnsi="Times New Roman" w:cs="Times New Roman"/>
        </w:rPr>
        <w:t xml:space="preserve">. </w:t>
      </w:r>
    </w:p>
  </w:footnote>
  <w:footnote w:id="4">
    <w:p w14:paraId="127669B7" w14:textId="4802F592" w:rsidR="003843DE" w:rsidRPr="00EA056C" w:rsidRDefault="003843DE">
      <w:pPr>
        <w:pStyle w:val="FootnoteText"/>
        <w:rPr>
          <w:rFonts w:ascii="Times New Roman" w:hAnsi="Times New Roman" w:cs="Times New Roman"/>
        </w:rPr>
      </w:pPr>
      <w:r w:rsidRPr="00EA056C">
        <w:rPr>
          <w:rStyle w:val="FootnoteReference"/>
          <w:rFonts w:ascii="Times New Roman" w:hAnsi="Times New Roman" w:cs="Times New Roman"/>
        </w:rPr>
        <w:footnoteRef/>
      </w:r>
      <w:r w:rsidR="00EA056C" w:rsidRPr="00EA056C">
        <w:rPr>
          <w:rFonts w:ascii="Times New Roman" w:hAnsi="Times New Roman" w:cs="Times New Roman"/>
        </w:rPr>
        <w:t>Although Sinnott-Armstrong and Wheatley do not</w:t>
      </w:r>
      <w:r w:rsidR="00AD2A78">
        <w:rPr>
          <w:rFonts w:ascii="Times New Roman" w:hAnsi="Times New Roman" w:cs="Times New Roman"/>
        </w:rPr>
        <w:t xml:space="preserve"> explicitly</w:t>
      </w:r>
      <w:r w:rsidR="00EA056C" w:rsidRPr="00EA056C">
        <w:rPr>
          <w:rFonts w:ascii="Times New Roman" w:hAnsi="Times New Roman" w:cs="Times New Roman"/>
        </w:rPr>
        <w:t xml:space="preserve"> discuss Aristotelian definitions, they do discuss what is needed to create a proper taxonomy, which does rely on such a definitional schema. </w:t>
      </w:r>
      <w:r w:rsidR="0033290C">
        <w:rPr>
          <w:rFonts w:ascii="Times New Roman" w:hAnsi="Times New Roman" w:cs="Times New Roman"/>
        </w:rPr>
        <w:t>See also Sackris and Larsen</w:t>
      </w:r>
      <w:r w:rsidR="00B60F8A">
        <w:rPr>
          <w:rFonts w:ascii="Times New Roman" w:hAnsi="Times New Roman" w:cs="Times New Roman"/>
        </w:rPr>
        <w:t xml:space="preserve"> (2022)</w:t>
      </w:r>
      <w:r w:rsidR="0033290C">
        <w:rPr>
          <w:rFonts w:ascii="Times New Roman" w:hAnsi="Times New Roman" w:cs="Times New Roman"/>
        </w:rPr>
        <w:t xml:space="preserve"> for a discussion of </w:t>
      </w:r>
      <w:r w:rsidR="00B6439A">
        <w:rPr>
          <w:rFonts w:ascii="Times New Roman" w:hAnsi="Times New Roman" w:cs="Times New Roman"/>
        </w:rPr>
        <w:t>attempts to define moral judgment</w:t>
      </w:r>
      <w:r w:rsidR="009239CC">
        <w:rPr>
          <w:rFonts w:ascii="Times New Roman" w:hAnsi="Times New Roman" w:cs="Times New Roman"/>
        </w:rPr>
        <w:t xml:space="preserve"> and a rejection of such attempts</w:t>
      </w:r>
      <w:r w:rsidR="00B6439A">
        <w:rPr>
          <w:rFonts w:ascii="Times New Roman" w:hAnsi="Times New Roman" w:cs="Times New Roman"/>
        </w:rPr>
        <w:t>.</w:t>
      </w:r>
      <w:r w:rsidR="00821D5A" w:rsidRPr="00EA056C">
        <w:rPr>
          <w:rFonts w:ascii="Times New Roman" w:hAnsi="Times New Roman" w:cs="Times New Roman"/>
        </w:rPr>
        <w:t xml:space="preserve"> </w:t>
      </w:r>
    </w:p>
  </w:footnote>
  <w:footnote w:id="5">
    <w:p w14:paraId="6DC31BBF" w14:textId="2D1ED5B2" w:rsidR="00964A62" w:rsidRPr="00964A62" w:rsidRDefault="00964A62">
      <w:pPr>
        <w:pStyle w:val="FootnoteText"/>
        <w:rPr>
          <w:rFonts w:ascii="Times New Roman" w:hAnsi="Times New Roman" w:cs="Times New Roman"/>
        </w:rPr>
      </w:pPr>
      <w:r w:rsidRPr="00964A62">
        <w:rPr>
          <w:rStyle w:val="FootnoteReference"/>
          <w:rFonts w:ascii="Times New Roman" w:hAnsi="Times New Roman" w:cs="Times New Roman"/>
        </w:rPr>
        <w:footnoteRef/>
      </w:r>
      <w:r w:rsidRPr="00964A62">
        <w:rPr>
          <w:rFonts w:ascii="Times New Roman" w:hAnsi="Times New Roman" w:cs="Times New Roman"/>
        </w:rPr>
        <w:t xml:space="preserve"> See Sinnott-Armstrong and Wheatley (2014) for an overview </w:t>
      </w:r>
      <w:r w:rsidR="00210783">
        <w:rPr>
          <w:rFonts w:ascii="Times New Roman" w:hAnsi="Times New Roman" w:cs="Times New Roman"/>
        </w:rPr>
        <w:t>of the content approach to defini</w:t>
      </w:r>
      <w:r w:rsidR="008B56D7">
        <w:rPr>
          <w:rFonts w:ascii="Times New Roman" w:hAnsi="Times New Roman" w:cs="Times New Roman"/>
        </w:rPr>
        <w:t>ng</w:t>
      </w:r>
      <w:r w:rsidR="00210783">
        <w:rPr>
          <w:rFonts w:ascii="Times New Roman" w:hAnsi="Times New Roman" w:cs="Times New Roman"/>
        </w:rPr>
        <w:t xml:space="preserve"> moral judgments as well as why they see it as falling short</w:t>
      </w:r>
      <w:r w:rsidRPr="00964A62">
        <w:rPr>
          <w:rFonts w:ascii="Times New Roman" w:hAnsi="Times New Roman" w:cs="Times New Roman"/>
        </w:rPr>
        <w:t xml:space="preserve">. </w:t>
      </w:r>
    </w:p>
  </w:footnote>
  <w:footnote w:id="6">
    <w:p w14:paraId="01BEE72B" w14:textId="1C238987" w:rsidR="003A4CEA" w:rsidRPr="00E72261" w:rsidRDefault="003A4CEA">
      <w:pPr>
        <w:pStyle w:val="FootnoteText"/>
        <w:rPr>
          <w:rFonts w:ascii="Times New Roman" w:hAnsi="Times New Roman" w:cs="Times New Roman"/>
        </w:rPr>
      </w:pPr>
      <w:r w:rsidRPr="00E72261">
        <w:rPr>
          <w:rStyle w:val="FootnoteReference"/>
          <w:rFonts w:ascii="Times New Roman" w:hAnsi="Times New Roman" w:cs="Times New Roman"/>
        </w:rPr>
        <w:footnoteRef/>
      </w:r>
      <w:r w:rsidRPr="00E72261">
        <w:rPr>
          <w:rFonts w:ascii="Times New Roman" w:hAnsi="Times New Roman" w:cs="Times New Roman"/>
        </w:rPr>
        <w:t xml:space="preserve"> He does </w:t>
      </w:r>
      <w:r w:rsidRPr="00E72261">
        <w:rPr>
          <w:rFonts w:ascii="Times New Roman" w:hAnsi="Times New Roman" w:cs="Times New Roman"/>
          <w:i/>
          <w:iCs/>
        </w:rPr>
        <w:t>not</w:t>
      </w:r>
      <w:r w:rsidRPr="00E72261">
        <w:rPr>
          <w:rFonts w:ascii="Times New Roman" w:hAnsi="Times New Roman" w:cs="Times New Roman"/>
        </w:rPr>
        <w:t xml:space="preserve"> say that other judgment types do not make use of taste, so </w:t>
      </w:r>
      <w:r w:rsidR="00942A20" w:rsidRPr="00E72261">
        <w:rPr>
          <w:rFonts w:ascii="Times New Roman" w:hAnsi="Times New Roman" w:cs="Times New Roman"/>
        </w:rPr>
        <w:t>it is not clear that he is even offering this as a defining feature.</w:t>
      </w:r>
      <w:r w:rsidRPr="00E72261">
        <w:rPr>
          <w:rFonts w:ascii="Times New Roman" w:hAnsi="Times New Roman" w:cs="Times New Roman"/>
        </w:rPr>
        <w:t xml:space="preserve"> </w:t>
      </w:r>
      <w:r w:rsidR="00942A20" w:rsidRPr="00E72261">
        <w:rPr>
          <w:rFonts w:ascii="Times New Roman" w:hAnsi="Times New Roman" w:cs="Times New Roman"/>
        </w:rPr>
        <w:t xml:space="preserve">Second, to say that aesthetic judgments require aesthetic sensitivity is not very illuminating. </w:t>
      </w:r>
    </w:p>
  </w:footnote>
  <w:footnote w:id="7">
    <w:p w14:paraId="66D2B6A0" w14:textId="4E70B3E7" w:rsidR="00AC2656" w:rsidRPr="004F3526" w:rsidRDefault="00AC2656">
      <w:pPr>
        <w:pStyle w:val="FootnoteText"/>
        <w:rPr>
          <w:rFonts w:ascii="Times New Roman" w:hAnsi="Times New Roman" w:cs="Times New Roman"/>
        </w:rPr>
      </w:pPr>
      <w:r w:rsidRPr="004F3526">
        <w:rPr>
          <w:rStyle w:val="FootnoteReference"/>
          <w:rFonts w:ascii="Times New Roman" w:hAnsi="Times New Roman" w:cs="Times New Roman"/>
        </w:rPr>
        <w:footnoteRef/>
      </w:r>
      <w:r w:rsidRPr="004F3526">
        <w:rPr>
          <w:rFonts w:ascii="Times New Roman" w:hAnsi="Times New Roman" w:cs="Times New Roman"/>
        </w:rPr>
        <w:t xml:space="preserve"> Notably, many authors </w:t>
      </w:r>
      <w:r w:rsidRPr="00BA5E2C">
        <w:rPr>
          <w:rFonts w:ascii="Times New Roman" w:hAnsi="Times New Roman" w:cs="Times New Roman"/>
          <w:i/>
          <w:iCs/>
        </w:rPr>
        <w:t>have</w:t>
      </w:r>
      <w:r w:rsidRPr="004F3526">
        <w:rPr>
          <w:rFonts w:ascii="Times New Roman" w:hAnsi="Times New Roman" w:cs="Times New Roman"/>
        </w:rPr>
        <w:t xml:space="preserve"> doubted that </w:t>
      </w:r>
      <w:r w:rsidR="0059647A" w:rsidRPr="004F3526">
        <w:rPr>
          <w:rFonts w:ascii="Times New Roman" w:hAnsi="Times New Roman" w:cs="Times New Roman"/>
        </w:rPr>
        <w:t>moral judgments</w:t>
      </w:r>
      <w:r w:rsidRPr="004F3526">
        <w:rPr>
          <w:rFonts w:ascii="Times New Roman" w:hAnsi="Times New Roman" w:cs="Times New Roman"/>
        </w:rPr>
        <w:t xml:space="preserve"> can</w:t>
      </w:r>
      <w:r w:rsidR="0059647A" w:rsidRPr="004F3526">
        <w:rPr>
          <w:rFonts w:ascii="Times New Roman" w:hAnsi="Times New Roman" w:cs="Times New Roman"/>
        </w:rPr>
        <w:t xml:space="preserve"> in fact</w:t>
      </w:r>
      <w:r w:rsidRPr="004F3526">
        <w:rPr>
          <w:rFonts w:ascii="Times New Roman" w:hAnsi="Times New Roman" w:cs="Times New Roman"/>
        </w:rPr>
        <w:t xml:space="preserve"> be given a content-based definition. See for example </w:t>
      </w:r>
      <w:r w:rsidR="00BE2A6B" w:rsidRPr="004F3526">
        <w:rPr>
          <w:rFonts w:ascii="Times New Roman" w:hAnsi="Times New Roman" w:cs="Times New Roman"/>
        </w:rPr>
        <w:t xml:space="preserve">Sinnott-Armstrong and Wheatly (2012). The following meta-ethicists have expressed </w:t>
      </w:r>
      <w:r w:rsidR="00F1298E">
        <w:rPr>
          <w:rFonts w:ascii="Times New Roman" w:hAnsi="Times New Roman" w:cs="Times New Roman"/>
        </w:rPr>
        <w:t>general doubts</w:t>
      </w:r>
      <w:r w:rsidR="007378BE" w:rsidRPr="004F3526">
        <w:rPr>
          <w:rFonts w:ascii="Times New Roman" w:hAnsi="Times New Roman" w:cs="Times New Roman"/>
        </w:rPr>
        <w:t xml:space="preserve"> about our ability to define what constitutes a moral judgment: </w:t>
      </w:r>
      <w:r w:rsidR="008D6976" w:rsidRPr="004F3526">
        <w:rPr>
          <w:rFonts w:ascii="Times New Roman" w:hAnsi="Times New Roman" w:cs="Times New Roman"/>
        </w:rPr>
        <w:t xml:space="preserve">G.E. Moore (1903), </w:t>
      </w:r>
      <w:r w:rsidR="00357441" w:rsidRPr="004F3526">
        <w:rPr>
          <w:rFonts w:ascii="Times New Roman" w:hAnsi="Times New Roman" w:cs="Times New Roman"/>
        </w:rPr>
        <w:t xml:space="preserve">Dreier (1996), </w:t>
      </w:r>
      <w:r w:rsidR="00EA7AC8" w:rsidRPr="004F3526">
        <w:rPr>
          <w:rFonts w:ascii="Times New Roman" w:hAnsi="Times New Roman" w:cs="Times New Roman"/>
        </w:rPr>
        <w:t xml:space="preserve">Flanagan (1993), </w:t>
      </w:r>
      <w:r w:rsidR="007C42A0" w:rsidRPr="004F3526">
        <w:rPr>
          <w:rFonts w:ascii="Times New Roman" w:hAnsi="Times New Roman" w:cs="Times New Roman"/>
        </w:rPr>
        <w:t xml:space="preserve">Shafer-Landau (2015). </w:t>
      </w:r>
      <w:r w:rsidR="0059647A" w:rsidRPr="004F3526">
        <w:rPr>
          <w:rFonts w:ascii="Times New Roman" w:hAnsi="Times New Roman" w:cs="Times New Roman"/>
        </w:rPr>
        <w:t xml:space="preserve">For an extended discussion, see [removed for blind review]. </w:t>
      </w:r>
    </w:p>
  </w:footnote>
  <w:footnote w:id="8">
    <w:p w14:paraId="0A6E8AF1" w14:textId="5739A08A" w:rsidR="00791DBB" w:rsidRPr="00C86A10" w:rsidRDefault="00791DBB">
      <w:pPr>
        <w:pStyle w:val="FootnoteText"/>
        <w:rPr>
          <w:rFonts w:ascii="Times New Roman" w:hAnsi="Times New Roman" w:cs="Times New Roman"/>
        </w:rPr>
      </w:pPr>
      <w:r w:rsidRPr="00C86A10">
        <w:rPr>
          <w:rStyle w:val="FootnoteReference"/>
          <w:rFonts w:ascii="Times New Roman" w:hAnsi="Times New Roman" w:cs="Times New Roman"/>
        </w:rPr>
        <w:footnoteRef/>
      </w:r>
      <w:r w:rsidRPr="00C86A10">
        <w:rPr>
          <w:rFonts w:ascii="Times New Roman" w:hAnsi="Times New Roman" w:cs="Times New Roman"/>
        </w:rPr>
        <w:t xml:space="preserve"> Lopes uses “aesthetic value” in the same way that others use “aesthetic property”. This is discussed further below. </w:t>
      </w:r>
    </w:p>
  </w:footnote>
  <w:footnote w:id="9">
    <w:p w14:paraId="5E248378" w14:textId="77777777" w:rsidR="008E0979" w:rsidRPr="009B34D7" w:rsidRDefault="008E0979" w:rsidP="00040950">
      <w:pPr>
        <w:pStyle w:val="FootnoteText"/>
        <w:rPr>
          <w:rFonts w:ascii="Times New Roman" w:hAnsi="Times New Roman" w:cs="Times New Roman"/>
        </w:rPr>
      </w:pPr>
      <w:r w:rsidRPr="009B34D7">
        <w:rPr>
          <w:rStyle w:val="FootnoteReference"/>
          <w:rFonts w:ascii="Times New Roman" w:hAnsi="Times New Roman" w:cs="Times New Roman"/>
        </w:rPr>
        <w:footnoteRef/>
      </w:r>
      <w:r w:rsidRPr="009B34D7">
        <w:rPr>
          <w:rFonts w:ascii="Times New Roman" w:hAnsi="Times New Roman" w:cs="Times New Roman"/>
        </w:rPr>
        <w:t xml:space="preserve"> In regards to the nature of aesthetic values, Lopes maintains that aesthetic value facts ultimately “bottom out” in non-aesthetic value facts (2018, </w:t>
      </w:r>
      <w:r>
        <w:rPr>
          <w:rFonts w:ascii="Times New Roman" w:hAnsi="Times New Roman" w:cs="Times New Roman"/>
        </w:rPr>
        <w:t xml:space="preserve">p. </w:t>
      </w:r>
      <w:r w:rsidRPr="009B34D7">
        <w:rPr>
          <w:rFonts w:ascii="Times New Roman" w:hAnsi="Times New Roman" w:cs="Times New Roman"/>
        </w:rPr>
        <w:t>192). He also states that “facts grounded in natural facts are also natural facts. Ergo aesthetic value facts are natural facts</w:t>
      </w:r>
      <w:r>
        <w:rPr>
          <w:rFonts w:ascii="Times New Roman" w:hAnsi="Times New Roman" w:cs="Times New Roman"/>
        </w:rPr>
        <w:t>”</w:t>
      </w:r>
      <w:r w:rsidRPr="009B34D7">
        <w:rPr>
          <w:rFonts w:ascii="Times New Roman" w:hAnsi="Times New Roman" w:cs="Times New Roman"/>
        </w:rPr>
        <w:t xml:space="preserve"> (2018, 191). </w:t>
      </w:r>
      <w:r>
        <w:rPr>
          <w:rFonts w:ascii="Times New Roman" w:hAnsi="Times New Roman" w:cs="Times New Roman"/>
        </w:rPr>
        <w:t>I</w:t>
      </w:r>
      <w:r w:rsidRPr="009B34D7">
        <w:rPr>
          <w:rFonts w:ascii="Times New Roman" w:hAnsi="Times New Roman" w:cs="Times New Roman"/>
        </w:rPr>
        <w:t xml:space="preserve">f aesthetic </w:t>
      </w:r>
      <w:r>
        <w:rPr>
          <w:rFonts w:ascii="Times New Roman" w:hAnsi="Times New Roman" w:cs="Times New Roman"/>
        </w:rPr>
        <w:t xml:space="preserve">value </w:t>
      </w:r>
      <w:r w:rsidRPr="009B34D7">
        <w:rPr>
          <w:rFonts w:ascii="Times New Roman" w:hAnsi="Times New Roman" w:cs="Times New Roman"/>
        </w:rPr>
        <w:t>facts are</w:t>
      </w:r>
      <w:r>
        <w:rPr>
          <w:rFonts w:ascii="Times New Roman" w:hAnsi="Times New Roman" w:cs="Times New Roman"/>
        </w:rPr>
        <w:t xml:space="preserve"> mere</w:t>
      </w:r>
      <w:r w:rsidRPr="009B34D7">
        <w:rPr>
          <w:rFonts w:ascii="Times New Roman" w:hAnsi="Times New Roman" w:cs="Times New Roman"/>
        </w:rPr>
        <w:t xml:space="preserve"> natural facts, it is not clear why we need a term to designate them, nor how they differ</w:t>
      </w:r>
      <w:r>
        <w:rPr>
          <w:rFonts w:ascii="Times New Roman" w:hAnsi="Times New Roman" w:cs="Times New Roman"/>
        </w:rPr>
        <w:t xml:space="preserve"> from other “natural facts” or other “value facts”</w:t>
      </w:r>
      <w:r w:rsidRPr="009B34D7">
        <w:rPr>
          <w:rFonts w:ascii="Times New Roman" w:hAnsi="Times New Roman" w:cs="Times New Roman"/>
        </w:rPr>
        <w:t>. E.g., what is the difference between “being symmetrical” and “being beautiful”? Lopes says nothing to illuminate this distinction</w:t>
      </w:r>
      <w:r>
        <w:rPr>
          <w:rFonts w:ascii="Times New Roman" w:hAnsi="Times New Roman" w:cs="Times New Roman"/>
        </w:rPr>
        <w:t>.</w:t>
      </w:r>
    </w:p>
  </w:footnote>
  <w:footnote w:id="10">
    <w:p w14:paraId="66343301" w14:textId="4E6FB0BE" w:rsidR="00843B75" w:rsidRPr="00252F22" w:rsidRDefault="00843B75">
      <w:pPr>
        <w:pStyle w:val="FootnoteText"/>
        <w:rPr>
          <w:rFonts w:ascii="Times New Roman" w:hAnsi="Times New Roman" w:cs="Times New Roman"/>
        </w:rPr>
      </w:pPr>
      <w:r w:rsidRPr="00252F22">
        <w:rPr>
          <w:rStyle w:val="FootnoteReference"/>
          <w:rFonts w:ascii="Times New Roman" w:hAnsi="Times New Roman" w:cs="Times New Roman"/>
        </w:rPr>
        <w:footnoteRef/>
      </w:r>
      <w:r w:rsidRPr="00252F22">
        <w:rPr>
          <w:rFonts w:ascii="Times New Roman" w:hAnsi="Times New Roman" w:cs="Times New Roman"/>
        </w:rPr>
        <w:t xml:space="preserve"> See also </w:t>
      </w:r>
      <w:r w:rsidR="00252F22" w:rsidRPr="00252F22">
        <w:rPr>
          <w:rFonts w:ascii="Times New Roman" w:hAnsi="Times New Roman" w:cs="Times New Roman"/>
        </w:rPr>
        <w:t xml:space="preserve">Prinz, 2011. </w:t>
      </w:r>
    </w:p>
  </w:footnote>
  <w:footnote w:id="11">
    <w:p w14:paraId="34BFB570" w14:textId="485C7CC7" w:rsidR="00D6649D" w:rsidRDefault="00D6649D">
      <w:pPr>
        <w:pStyle w:val="FootnoteText"/>
      </w:pPr>
      <w:r w:rsidRPr="00460EB6">
        <w:rPr>
          <w:rStyle w:val="FootnoteReference"/>
          <w:rFonts w:ascii="Times New Roman" w:hAnsi="Times New Roman" w:cs="Times New Roman"/>
        </w:rPr>
        <w:footnoteRef/>
      </w:r>
      <w:r w:rsidRPr="00460EB6">
        <w:rPr>
          <w:rFonts w:ascii="Times New Roman" w:hAnsi="Times New Roman" w:cs="Times New Roman"/>
        </w:rPr>
        <w:t xml:space="preserve"> For an overview, see Matravers (2012).</w:t>
      </w:r>
      <w:r>
        <w:t xml:space="preserve"> </w:t>
      </w:r>
    </w:p>
  </w:footnote>
  <w:footnote w:id="12">
    <w:p w14:paraId="08206A33" w14:textId="77777777" w:rsidR="00C627E3" w:rsidRPr="006514BB" w:rsidRDefault="00C627E3" w:rsidP="00C627E3">
      <w:pPr>
        <w:pStyle w:val="FootnoteText"/>
        <w:spacing w:line="480" w:lineRule="auto"/>
        <w:rPr>
          <w:rFonts w:ascii="Times New Roman" w:hAnsi="Times New Roman" w:cs="Times New Roman"/>
        </w:rPr>
      </w:pPr>
      <w:r w:rsidRPr="006514BB">
        <w:rPr>
          <w:rStyle w:val="FootnoteReference"/>
          <w:rFonts w:ascii="Times New Roman" w:hAnsi="Times New Roman" w:cs="Times New Roman"/>
        </w:rPr>
        <w:footnoteRef/>
      </w:r>
      <w:r w:rsidRPr="006514BB">
        <w:rPr>
          <w:rFonts w:ascii="Times New Roman" w:hAnsi="Times New Roman" w:cs="Times New Roman"/>
        </w:rPr>
        <w:t xml:space="preserve"> On the pro side, see for example</w:t>
      </w:r>
      <w:r>
        <w:rPr>
          <w:rFonts w:ascii="Times New Roman" w:hAnsi="Times New Roman" w:cs="Times New Roman"/>
        </w:rPr>
        <w:t xml:space="preserve"> Ball, 1965</w:t>
      </w:r>
      <w:r w:rsidRPr="006514BB">
        <w:rPr>
          <w:rFonts w:ascii="Times New Roman" w:hAnsi="Times New Roman" w:cs="Times New Roman"/>
        </w:rPr>
        <w:t>; on the con side see for example Beardsley</w:t>
      </w:r>
      <w:r>
        <w:rPr>
          <w:rFonts w:ascii="Times New Roman" w:hAnsi="Times New Roman" w:cs="Times New Roman"/>
        </w:rPr>
        <w:t>,</w:t>
      </w:r>
      <w:r w:rsidRPr="006514BB">
        <w:rPr>
          <w:rFonts w:ascii="Times New Roman" w:hAnsi="Times New Roman" w:cs="Times New Roman"/>
        </w:rPr>
        <w:t xml:space="preserve"> 1974</w:t>
      </w:r>
      <w:r>
        <w:rPr>
          <w:rFonts w:ascii="Times New Roman" w:hAnsi="Times New Roman" w:cs="Times New Roman"/>
        </w:rPr>
        <w:t>;</w:t>
      </w:r>
      <w:r w:rsidRPr="006514BB">
        <w:rPr>
          <w:rFonts w:ascii="Times New Roman" w:hAnsi="Times New Roman" w:cs="Times New Roman"/>
        </w:rPr>
        <w:t xml:space="preserve"> Sibley</w:t>
      </w:r>
      <w:r>
        <w:rPr>
          <w:rFonts w:ascii="Times New Roman" w:hAnsi="Times New Roman" w:cs="Times New Roman"/>
        </w:rPr>
        <w:t>,</w:t>
      </w:r>
      <w:r w:rsidRPr="006514BB">
        <w:rPr>
          <w:rFonts w:ascii="Times New Roman" w:hAnsi="Times New Roman" w:cs="Times New Roman"/>
        </w:rPr>
        <w:t xml:space="preserve"> 2001. </w:t>
      </w:r>
    </w:p>
  </w:footnote>
  <w:footnote w:id="13">
    <w:p w14:paraId="0CE71D9C" w14:textId="6A3104A5" w:rsidR="00F63CA8" w:rsidRPr="00C86A10" w:rsidRDefault="00F63CA8">
      <w:pPr>
        <w:pStyle w:val="FootnoteText"/>
        <w:rPr>
          <w:rFonts w:ascii="Times New Roman" w:hAnsi="Times New Roman" w:cs="Times New Roman"/>
        </w:rPr>
      </w:pPr>
      <w:r w:rsidRPr="00C86A10">
        <w:rPr>
          <w:rStyle w:val="FootnoteReference"/>
          <w:rFonts w:ascii="Times New Roman" w:hAnsi="Times New Roman" w:cs="Times New Roman"/>
        </w:rPr>
        <w:footnoteRef/>
      </w:r>
      <w:r w:rsidRPr="00C86A10">
        <w:rPr>
          <w:rFonts w:ascii="Times New Roman" w:hAnsi="Times New Roman" w:cs="Times New Roman"/>
        </w:rPr>
        <w:t xml:space="preserve"> We owe this objection to anonymous reviewer. </w:t>
      </w:r>
    </w:p>
  </w:footnote>
  <w:footnote w:id="14">
    <w:p w14:paraId="3760D30D" w14:textId="55DFC3FF" w:rsidR="006829E0" w:rsidRPr="002E72B5" w:rsidRDefault="006829E0" w:rsidP="006829E0">
      <w:pPr>
        <w:pStyle w:val="FootnoteText"/>
        <w:rPr>
          <w:rFonts w:ascii="Times New Roman" w:hAnsi="Times New Roman" w:cs="Times New Roman"/>
        </w:rPr>
      </w:pPr>
      <w:r w:rsidRPr="002E72B5">
        <w:rPr>
          <w:rStyle w:val="FootnoteReference"/>
          <w:rFonts w:ascii="Times New Roman" w:hAnsi="Times New Roman" w:cs="Times New Roman"/>
        </w:rPr>
        <w:footnoteRef/>
      </w:r>
      <w:r w:rsidRPr="002E72B5">
        <w:rPr>
          <w:rFonts w:ascii="Times New Roman" w:hAnsi="Times New Roman" w:cs="Times New Roman"/>
        </w:rPr>
        <w:t xml:space="preserve"> </w:t>
      </w:r>
      <w:r w:rsidR="001D3232">
        <w:rPr>
          <w:rFonts w:ascii="Times New Roman" w:hAnsi="Times New Roman" w:cs="Times New Roman"/>
        </w:rPr>
        <w:t xml:space="preserve">Notice that these authors </w:t>
      </w:r>
      <w:r w:rsidR="00A8051A">
        <w:rPr>
          <w:rFonts w:ascii="Times New Roman" w:hAnsi="Times New Roman" w:cs="Times New Roman"/>
        </w:rPr>
        <w:t>take</w:t>
      </w:r>
      <w:r w:rsidR="001D3232">
        <w:rPr>
          <w:rFonts w:ascii="Times New Roman" w:hAnsi="Times New Roman" w:cs="Times New Roman"/>
        </w:rPr>
        <w:t xml:space="preserve"> food to </w:t>
      </w:r>
      <w:r w:rsidR="001D3232" w:rsidRPr="00A8051A">
        <w:rPr>
          <w:rFonts w:ascii="Times New Roman" w:hAnsi="Times New Roman" w:cs="Times New Roman"/>
          <w:i/>
          <w:iCs/>
        </w:rPr>
        <w:t>not</w:t>
      </w:r>
      <w:r w:rsidR="001D3232">
        <w:rPr>
          <w:rFonts w:ascii="Times New Roman" w:hAnsi="Times New Roman" w:cs="Times New Roman"/>
        </w:rPr>
        <w:t xml:space="preserve"> be included in the list of objects that might admit of aesthetic judgment. This indicates the general confusion in the field, and why it is so difficult to identify if there is such a thing as aesthetic judgment: there isn’t even agreement on </w:t>
      </w:r>
      <w:r w:rsidR="009D0C33">
        <w:rPr>
          <w:rFonts w:ascii="Times New Roman" w:hAnsi="Times New Roman" w:cs="Times New Roman"/>
        </w:rPr>
        <w:t>which objects we should investigate to discover it</w:t>
      </w:r>
      <w:r w:rsidR="001D3232">
        <w:rPr>
          <w:rFonts w:ascii="Times New Roman" w:hAnsi="Times New Roman" w:cs="Times New Roman"/>
        </w:rPr>
        <w:t xml:space="preserve">. </w:t>
      </w:r>
      <w:r w:rsidRPr="002E72B5">
        <w:rPr>
          <w:rFonts w:ascii="Times New Roman" w:hAnsi="Times New Roman" w:cs="Times New Roman"/>
        </w:rPr>
        <w:t xml:space="preserve">  </w:t>
      </w:r>
    </w:p>
  </w:footnote>
  <w:footnote w:id="15">
    <w:p w14:paraId="74ECA58D" w14:textId="77777777" w:rsidR="00E40D2C" w:rsidRPr="00AA7AC9" w:rsidRDefault="00E40D2C" w:rsidP="00E40D2C">
      <w:pPr>
        <w:pStyle w:val="FootnoteText"/>
        <w:rPr>
          <w:rFonts w:ascii="Times New Roman" w:hAnsi="Times New Roman" w:cs="Times New Roman"/>
        </w:rPr>
      </w:pPr>
      <w:r w:rsidRPr="00AA7AC9">
        <w:rPr>
          <w:rStyle w:val="FootnoteReference"/>
          <w:rFonts w:ascii="Times New Roman" w:hAnsi="Times New Roman" w:cs="Times New Roman"/>
        </w:rPr>
        <w:footnoteRef/>
      </w:r>
      <w:r w:rsidRPr="00AA7AC9">
        <w:rPr>
          <w:rFonts w:ascii="Times New Roman" w:hAnsi="Times New Roman" w:cs="Times New Roman"/>
        </w:rPr>
        <w:t xml:space="preserve"> See McManus (2011) for a discussion.</w:t>
      </w:r>
    </w:p>
  </w:footnote>
  <w:footnote w:id="16">
    <w:p w14:paraId="783DD442" w14:textId="4A5E29A0" w:rsidR="00E40D2C" w:rsidRPr="00904C41" w:rsidRDefault="00E40D2C" w:rsidP="00E40D2C">
      <w:pPr>
        <w:pStyle w:val="FootnoteText"/>
        <w:rPr>
          <w:rFonts w:ascii="Times New Roman" w:hAnsi="Times New Roman" w:cs="Times New Roman"/>
        </w:rPr>
      </w:pPr>
      <w:r w:rsidRPr="00904C41">
        <w:rPr>
          <w:rStyle w:val="FootnoteReference"/>
          <w:rFonts w:ascii="Times New Roman" w:hAnsi="Times New Roman" w:cs="Times New Roman"/>
        </w:rPr>
        <w:footnoteRef/>
      </w:r>
      <w:r w:rsidRPr="00904C41">
        <w:rPr>
          <w:rFonts w:ascii="Times New Roman" w:hAnsi="Times New Roman" w:cs="Times New Roman"/>
        </w:rPr>
        <w:t xml:space="preserve"> For an overview of the recent relationship between philosophy of aesthetics and cognitive science</w:t>
      </w:r>
      <w:r>
        <w:rPr>
          <w:rFonts w:ascii="Times New Roman" w:hAnsi="Times New Roman" w:cs="Times New Roman"/>
        </w:rPr>
        <w:t>/experimental inquiry</w:t>
      </w:r>
      <w:r w:rsidRPr="00904C41">
        <w:rPr>
          <w:rFonts w:ascii="Times New Roman" w:hAnsi="Times New Roman" w:cs="Times New Roman"/>
        </w:rPr>
        <w:t xml:space="preserve">, see </w:t>
      </w:r>
      <w:r>
        <w:rPr>
          <w:rFonts w:ascii="Times New Roman" w:hAnsi="Times New Roman" w:cs="Times New Roman"/>
        </w:rPr>
        <w:t xml:space="preserve">Cova et al., (2015); </w:t>
      </w:r>
      <w:r w:rsidRPr="00904C41">
        <w:rPr>
          <w:rFonts w:ascii="Times New Roman" w:hAnsi="Times New Roman" w:cs="Times New Roman"/>
        </w:rPr>
        <w:t xml:space="preserve">Meskin et al., </w:t>
      </w:r>
      <w:r>
        <w:rPr>
          <w:rFonts w:ascii="Times New Roman" w:hAnsi="Times New Roman" w:cs="Times New Roman"/>
        </w:rPr>
        <w:t>(</w:t>
      </w:r>
      <w:r w:rsidRPr="00904C41">
        <w:rPr>
          <w:rFonts w:ascii="Times New Roman" w:hAnsi="Times New Roman" w:cs="Times New Roman"/>
        </w:rPr>
        <w:t>201</w:t>
      </w:r>
      <w:r>
        <w:rPr>
          <w:rFonts w:ascii="Times New Roman" w:hAnsi="Times New Roman" w:cs="Times New Roman"/>
        </w:rPr>
        <w:t>8); Stokes (2009)</w:t>
      </w:r>
      <w:r w:rsidR="00376141">
        <w:rPr>
          <w:rFonts w:ascii="Times New Roman" w:hAnsi="Times New Roman" w:cs="Times New Roman"/>
        </w:rPr>
        <w:t>; Shima</w:t>
      </w:r>
      <w:r w:rsidR="003107DC">
        <w:rPr>
          <w:rFonts w:ascii="Times New Roman" w:hAnsi="Times New Roman" w:cs="Times New Roman"/>
        </w:rPr>
        <w:t>mura and Palmer (2012)</w:t>
      </w:r>
      <w:r>
        <w:rPr>
          <w:rFonts w:ascii="Times New Roman" w:hAnsi="Times New Roman" w:cs="Times New Roman"/>
        </w:rPr>
        <w:t xml:space="preserve">. </w:t>
      </w:r>
    </w:p>
  </w:footnote>
  <w:footnote w:id="17">
    <w:p w14:paraId="38B9FF11" w14:textId="19FB80F7" w:rsidR="0071376D" w:rsidRPr="001D6493" w:rsidRDefault="0071376D">
      <w:pPr>
        <w:pStyle w:val="FootnoteText"/>
        <w:rPr>
          <w:rFonts w:ascii="Times New Roman" w:hAnsi="Times New Roman" w:cs="Times New Roman"/>
        </w:rPr>
      </w:pPr>
      <w:r w:rsidRPr="001D6493">
        <w:rPr>
          <w:rStyle w:val="FootnoteReference"/>
          <w:rFonts w:ascii="Times New Roman" w:hAnsi="Times New Roman" w:cs="Times New Roman"/>
        </w:rPr>
        <w:footnoteRef/>
      </w:r>
      <w:r w:rsidRPr="001D6493">
        <w:rPr>
          <w:rFonts w:ascii="Times New Roman" w:hAnsi="Times New Roman" w:cs="Times New Roman"/>
        </w:rPr>
        <w:t xml:space="preserve"> </w:t>
      </w:r>
      <w:r w:rsidR="007F7C54" w:rsidRPr="001D6493">
        <w:rPr>
          <w:rFonts w:ascii="Times New Roman" w:hAnsi="Times New Roman" w:cs="Times New Roman"/>
        </w:rPr>
        <w:t xml:space="preserve">Vessel et al. (2018) </w:t>
      </w:r>
      <w:r w:rsidR="00D73156" w:rsidRPr="001D6493">
        <w:rPr>
          <w:rFonts w:ascii="Times New Roman" w:hAnsi="Times New Roman" w:cs="Times New Roman"/>
        </w:rPr>
        <w:t xml:space="preserve">found evidence that supports the conclusions </w:t>
      </w:r>
      <w:r w:rsidR="00CD5DDC">
        <w:rPr>
          <w:rFonts w:ascii="Times New Roman" w:hAnsi="Times New Roman" w:cs="Times New Roman"/>
        </w:rPr>
        <w:t xml:space="preserve">of </w:t>
      </w:r>
      <w:r w:rsidR="00D73156" w:rsidRPr="001D6493">
        <w:rPr>
          <w:rFonts w:ascii="Times New Roman" w:hAnsi="Times New Roman" w:cs="Times New Roman"/>
        </w:rPr>
        <w:t xml:space="preserve">Kawabata and Zeki in a survey study they conducted. There they found much greater intersubjective agreement in the judgment of faces and landscapes as beautiful or ugly, while the </w:t>
      </w:r>
      <w:r w:rsidR="002C4D6B" w:rsidRPr="001D6493">
        <w:rPr>
          <w:rFonts w:ascii="Times New Roman" w:hAnsi="Times New Roman" w:cs="Times New Roman"/>
        </w:rPr>
        <w:t>judgment of artifacts yield</w:t>
      </w:r>
      <w:r w:rsidR="00DA666B">
        <w:rPr>
          <w:rFonts w:ascii="Times New Roman" w:hAnsi="Times New Roman" w:cs="Times New Roman"/>
        </w:rPr>
        <w:t>ed</w:t>
      </w:r>
      <w:r w:rsidR="002C4D6B" w:rsidRPr="001D6493">
        <w:rPr>
          <w:rFonts w:ascii="Times New Roman" w:hAnsi="Times New Roman" w:cs="Times New Roman"/>
        </w:rPr>
        <w:t xml:space="preserve"> much less intersubjective agreement. This seems to suggest that different cognitive systems are being called upon in the e</w:t>
      </w:r>
      <w:r w:rsidR="001D6493" w:rsidRPr="001D6493">
        <w:rPr>
          <w:rFonts w:ascii="Times New Roman" w:hAnsi="Times New Roman" w:cs="Times New Roman"/>
        </w:rPr>
        <w:t xml:space="preserve">valuations. </w:t>
      </w:r>
    </w:p>
  </w:footnote>
  <w:footnote w:id="18">
    <w:p w14:paraId="1D057A55" w14:textId="5A46E492" w:rsidR="009F4C5B" w:rsidRPr="00C86A10" w:rsidRDefault="009F4C5B">
      <w:pPr>
        <w:pStyle w:val="FootnoteText"/>
        <w:rPr>
          <w:rFonts w:ascii="Times New Roman" w:hAnsi="Times New Roman" w:cs="Times New Roman"/>
        </w:rPr>
      </w:pPr>
      <w:r w:rsidRPr="00C86A10">
        <w:rPr>
          <w:rStyle w:val="FootnoteReference"/>
          <w:rFonts w:ascii="Times New Roman" w:hAnsi="Times New Roman" w:cs="Times New Roman"/>
        </w:rPr>
        <w:footnoteRef/>
      </w:r>
      <w:r w:rsidRPr="00C86A10">
        <w:rPr>
          <w:rFonts w:ascii="Times New Roman" w:hAnsi="Times New Roman" w:cs="Times New Roman"/>
        </w:rPr>
        <w:t xml:space="preserve"> Shelley’s work draws on Anton Ford’s </w:t>
      </w:r>
      <w:r w:rsidR="00E6037F" w:rsidRPr="00C86A10">
        <w:rPr>
          <w:rFonts w:ascii="Times New Roman" w:hAnsi="Times New Roman" w:cs="Times New Roman"/>
        </w:rPr>
        <w:t xml:space="preserve">(2011) </w:t>
      </w:r>
      <w:r w:rsidRPr="00C86A10">
        <w:rPr>
          <w:rFonts w:ascii="Times New Roman" w:hAnsi="Times New Roman" w:cs="Times New Roman"/>
        </w:rPr>
        <w:t xml:space="preserve">discussion of the species-genus relationship. </w:t>
      </w:r>
    </w:p>
  </w:footnote>
  <w:footnote w:id="19">
    <w:p w14:paraId="1FF2141C" w14:textId="3E912F6F" w:rsidR="009637C6" w:rsidRPr="009637C6" w:rsidRDefault="009637C6">
      <w:pPr>
        <w:pStyle w:val="FootnoteText"/>
        <w:rPr>
          <w:rFonts w:ascii="Times New Roman" w:hAnsi="Times New Roman" w:cs="Times New Roman"/>
        </w:rPr>
      </w:pPr>
      <w:r w:rsidRPr="009637C6">
        <w:rPr>
          <w:rStyle w:val="FootnoteReference"/>
          <w:rFonts w:ascii="Times New Roman" w:hAnsi="Times New Roman" w:cs="Times New Roman"/>
        </w:rPr>
        <w:footnoteRef/>
      </w:r>
      <w:r w:rsidRPr="009637C6">
        <w:rPr>
          <w:rFonts w:ascii="Times New Roman" w:hAnsi="Times New Roman" w:cs="Times New Roman"/>
        </w:rPr>
        <w:t xml:space="preserve"> </w:t>
      </w:r>
      <w:r w:rsidR="00BD306C">
        <w:rPr>
          <w:rFonts w:ascii="Times New Roman" w:hAnsi="Times New Roman" w:cs="Times New Roman"/>
        </w:rPr>
        <w:t>John Stuart</w:t>
      </w:r>
      <w:r w:rsidRPr="009637C6">
        <w:rPr>
          <w:rFonts w:ascii="Times New Roman" w:hAnsi="Times New Roman" w:cs="Times New Roman"/>
        </w:rPr>
        <w:t xml:space="preserve"> Mill made a similar remark: </w:t>
      </w:r>
      <w:r w:rsidR="00BD306C">
        <w:rPr>
          <w:rFonts w:ascii="Times New Roman" w:hAnsi="Times New Roman" w:cs="Times New Roman"/>
        </w:rPr>
        <w:t>“</w:t>
      </w:r>
      <w:r w:rsidRPr="009637C6">
        <w:rPr>
          <w:rFonts w:ascii="Times New Roman" w:hAnsi="Times New Roman" w:cs="Times New Roman"/>
        </w:rPr>
        <w:t>The tendency has always been strong to believe that whatever received a name must be an entity or thing, having an independent existence of its own; and if no real entity answering to the name could be found, men did not for that reason suppose that none existed, but imagined that it was something peculiarly abstruse and mysterious, too high to be an object of sense. The meaning of all general, and especially of all abstract terms, became in this way enveloped in a mystical base...</w:t>
      </w:r>
      <w:r w:rsidR="00BD306C">
        <w:rPr>
          <w:rFonts w:ascii="Times New Roman" w:hAnsi="Times New Roman" w:cs="Times New Roman"/>
        </w:rPr>
        <w:t>”</w:t>
      </w:r>
      <w:r w:rsidR="00946FD3">
        <w:rPr>
          <w:rFonts w:ascii="Times New Roman" w:hAnsi="Times New Roman" w:cs="Times New Roman"/>
        </w:rPr>
        <w:t xml:space="preserve"> </w:t>
      </w:r>
      <w:r w:rsidR="00BD306C">
        <w:rPr>
          <w:rFonts w:ascii="Times New Roman" w:hAnsi="Times New Roman" w:cs="Times New Roman"/>
        </w:rPr>
        <w:t>F</w:t>
      </w:r>
      <w:r w:rsidR="00946FD3" w:rsidRPr="00B36398">
        <w:rPr>
          <w:rFonts w:ascii="Times New Roman" w:hAnsi="Times New Roman" w:cs="Times New Roman"/>
        </w:rPr>
        <w:t xml:space="preserve">rom the notes by John Stuart Mill (1869) regarding his reading of "Analysis of the Phenomena of the Human Mind" (1829) by James Mill.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F7BA7" w14:textId="77777777" w:rsidR="007D7A45" w:rsidRDefault="007D7A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892372"/>
      <w:docPartObj>
        <w:docPartGallery w:val="Page Numbers (Top of Page)"/>
        <w:docPartUnique/>
      </w:docPartObj>
    </w:sdtPr>
    <w:sdtEndPr>
      <w:rPr>
        <w:noProof/>
      </w:rPr>
    </w:sdtEndPr>
    <w:sdtContent>
      <w:p w14:paraId="64CCA965" w14:textId="47DB4620" w:rsidR="00404415" w:rsidRDefault="00404415">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14:paraId="60792EF2" w14:textId="77777777" w:rsidR="00404415" w:rsidRDefault="004044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54600" w14:textId="77777777" w:rsidR="007D7A45" w:rsidRDefault="007D7A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FDD"/>
    <w:multiLevelType w:val="hybridMultilevel"/>
    <w:tmpl w:val="9AD41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740DFC"/>
    <w:multiLevelType w:val="hybridMultilevel"/>
    <w:tmpl w:val="892C00AA"/>
    <w:lvl w:ilvl="0" w:tplc="45E49F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5905E0"/>
    <w:multiLevelType w:val="hybridMultilevel"/>
    <w:tmpl w:val="EA8E0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F92451"/>
    <w:multiLevelType w:val="multilevel"/>
    <w:tmpl w:val="F3AE0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794668"/>
    <w:multiLevelType w:val="hybridMultilevel"/>
    <w:tmpl w:val="FFA85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4A67F1"/>
    <w:multiLevelType w:val="multilevel"/>
    <w:tmpl w:val="C48261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41A5364"/>
    <w:multiLevelType w:val="hybridMultilevel"/>
    <w:tmpl w:val="FFA85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AC2DCB"/>
    <w:multiLevelType w:val="hybridMultilevel"/>
    <w:tmpl w:val="6BBEE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3"/>
  </w:num>
  <w:num w:numId="4">
    <w:abstractNumId w:val="5"/>
  </w:num>
  <w:num w:numId="5">
    <w:abstractNumId w:val="1"/>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AB1"/>
    <w:rsid w:val="00000656"/>
    <w:rsid w:val="000016C6"/>
    <w:rsid w:val="0000232C"/>
    <w:rsid w:val="00002621"/>
    <w:rsid w:val="00002EE1"/>
    <w:rsid w:val="000033DE"/>
    <w:rsid w:val="00004876"/>
    <w:rsid w:val="00007648"/>
    <w:rsid w:val="000076E4"/>
    <w:rsid w:val="00007C95"/>
    <w:rsid w:val="00012D48"/>
    <w:rsid w:val="00014E53"/>
    <w:rsid w:val="00015575"/>
    <w:rsid w:val="000157C7"/>
    <w:rsid w:val="000167D3"/>
    <w:rsid w:val="00017CC9"/>
    <w:rsid w:val="00021A6E"/>
    <w:rsid w:val="00022624"/>
    <w:rsid w:val="00025280"/>
    <w:rsid w:val="00025EC4"/>
    <w:rsid w:val="0002744A"/>
    <w:rsid w:val="00027DC3"/>
    <w:rsid w:val="0003152B"/>
    <w:rsid w:val="00031C23"/>
    <w:rsid w:val="000326FE"/>
    <w:rsid w:val="0003413B"/>
    <w:rsid w:val="0003563C"/>
    <w:rsid w:val="00035C11"/>
    <w:rsid w:val="00036B2B"/>
    <w:rsid w:val="00036BFA"/>
    <w:rsid w:val="00036DAE"/>
    <w:rsid w:val="0003720F"/>
    <w:rsid w:val="00040950"/>
    <w:rsid w:val="00040E41"/>
    <w:rsid w:val="0004152F"/>
    <w:rsid w:val="00042155"/>
    <w:rsid w:val="00042252"/>
    <w:rsid w:val="00042DC6"/>
    <w:rsid w:val="00043A2D"/>
    <w:rsid w:val="00043EDE"/>
    <w:rsid w:val="00044402"/>
    <w:rsid w:val="0004594A"/>
    <w:rsid w:val="0004650C"/>
    <w:rsid w:val="00046674"/>
    <w:rsid w:val="00046833"/>
    <w:rsid w:val="00047C63"/>
    <w:rsid w:val="00047C67"/>
    <w:rsid w:val="00050079"/>
    <w:rsid w:val="00050602"/>
    <w:rsid w:val="00050C6F"/>
    <w:rsid w:val="0005118F"/>
    <w:rsid w:val="0005163E"/>
    <w:rsid w:val="00054C1D"/>
    <w:rsid w:val="00054DB2"/>
    <w:rsid w:val="0005527F"/>
    <w:rsid w:val="000552F4"/>
    <w:rsid w:val="000553C3"/>
    <w:rsid w:val="00055EE0"/>
    <w:rsid w:val="00056999"/>
    <w:rsid w:val="00056E56"/>
    <w:rsid w:val="0006035F"/>
    <w:rsid w:val="00060A7E"/>
    <w:rsid w:val="00061AB0"/>
    <w:rsid w:val="00063F9A"/>
    <w:rsid w:val="00064CA1"/>
    <w:rsid w:val="000650CF"/>
    <w:rsid w:val="0006589C"/>
    <w:rsid w:val="000664F7"/>
    <w:rsid w:val="000707B0"/>
    <w:rsid w:val="00071730"/>
    <w:rsid w:val="00072050"/>
    <w:rsid w:val="0007225B"/>
    <w:rsid w:val="000736F6"/>
    <w:rsid w:val="000747A2"/>
    <w:rsid w:val="000750ED"/>
    <w:rsid w:val="000772A3"/>
    <w:rsid w:val="00080697"/>
    <w:rsid w:val="00083298"/>
    <w:rsid w:val="00083AF9"/>
    <w:rsid w:val="00084211"/>
    <w:rsid w:val="00084311"/>
    <w:rsid w:val="00084869"/>
    <w:rsid w:val="000866AD"/>
    <w:rsid w:val="000879B5"/>
    <w:rsid w:val="000908D7"/>
    <w:rsid w:val="000909E6"/>
    <w:rsid w:val="00091A7C"/>
    <w:rsid w:val="0009269C"/>
    <w:rsid w:val="00092755"/>
    <w:rsid w:val="00094635"/>
    <w:rsid w:val="00096EA0"/>
    <w:rsid w:val="000A0C60"/>
    <w:rsid w:val="000A11C9"/>
    <w:rsid w:val="000A17AF"/>
    <w:rsid w:val="000A1C45"/>
    <w:rsid w:val="000A306D"/>
    <w:rsid w:val="000A3DE9"/>
    <w:rsid w:val="000A44D1"/>
    <w:rsid w:val="000A48E1"/>
    <w:rsid w:val="000A4CFB"/>
    <w:rsid w:val="000A6F80"/>
    <w:rsid w:val="000A7025"/>
    <w:rsid w:val="000A7525"/>
    <w:rsid w:val="000A774A"/>
    <w:rsid w:val="000B1F8E"/>
    <w:rsid w:val="000B2B4C"/>
    <w:rsid w:val="000B2C9B"/>
    <w:rsid w:val="000B3255"/>
    <w:rsid w:val="000B3923"/>
    <w:rsid w:val="000B3A72"/>
    <w:rsid w:val="000B3E17"/>
    <w:rsid w:val="000B56FD"/>
    <w:rsid w:val="000B5CBC"/>
    <w:rsid w:val="000B5CCF"/>
    <w:rsid w:val="000C0148"/>
    <w:rsid w:val="000C1085"/>
    <w:rsid w:val="000C2AB7"/>
    <w:rsid w:val="000C4060"/>
    <w:rsid w:val="000C48D6"/>
    <w:rsid w:val="000C546D"/>
    <w:rsid w:val="000C789D"/>
    <w:rsid w:val="000C7B8F"/>
    <w:rsid w:val="000C7C6D"/>
    <w:rsid w:val="000D04C7"/>
    <w:rsid w:val="000D16EB"/>
    <w:rsid w:val="000D3272"/>
    <w:rsid w:val="000D4D20"/>
    <w:rsid w:val="000D62FD"/>
    <w:rsid w:val="000E0074"/>
    <w:rsid w:val="000E0960"/>
    <w:rsid w:val="000E0E45"/>
    <w:rsid w:val="000E20A9"/>
    <w:rsid w:val="000E25CF"/>
    <w:rsid w:val="000E2CAD"/>
    <w:rsid w:val="000E35ED"/>
    <w:rsid w:val="000E3814"/>
    <w:rsid w:val="000E454A"/>
    <w:rsid w:val="000E4658"/>
    <w:rsid w:val="000E5474"/>
    <w:rsid w:val="000E646D"/>
    <w:rsid w:val="000E6C50"/>
    <w:rsid w:val="000E7106"/>
    <w:rsid w:val="000F0165"/>
    <w:rsid w:val="000F1C99"/>
    <w:rsid w:val="000F334E"/>
    <w:rsid w:val="000F3AEE"/>
    <w:rsid w:val="000F43CC"/>
    <w:rsid w:val="000F5B93"/>
    <w:rsid w:val="000F70E3"/>
    <w:rsid w:val="000F74CA"/>
    <w:rsid w:val="000F7F7F"/>
    <w:rsid w:val="00100932"/>
    <w:rsid w:val="00100F9B"/>
    <w:rsid w:val="00101BAF"/>
    <w:rsid w:val="00102489"/>
    <w:rsid w:val="00102612"/>
    <w:rsid w:val="00103048"/>
    <w:rsid w:val="0010455A"/>
    <w:rsid w:val="001047BC"/>
    <w:rsid w:val="00106032"/>
    <w:rsid w:val="00107602"/>
    <w:rsid w:val="00111A4E"/>
    <w:rsid w:val="00113289"/>
    <w:rsid w:val="001137EB"/>
    <w:rsid w:val="00113A16"/>
    <w:rsid w:val="00113C89"/>
    <w:rsid w:val="00114C31"/>
    <w:rsid w:val="00114D03"/>
    <w:rsid w:val="00114F75"/>
    <w:rsid w:val="00116769"/>
    <w:rsid w:val="001179AE"/>
    <w:rsid w:val="00120C66"/>
    <w:rsid w:val="00122192"/>
    <w:rsid w:val="001229CD"/>
    <w:rsid w:val="00124199"/>
    <w:rsid w:val="001242BF"/>
    <w:rsid w:val="00125000"/>
    <w:rsid w:val="00125203"/>
    <w:rsid w:val="00125433"/>
    <w:rsid w:val="00125FFF"/>
    <w:rsid w:val="00126C1B"/>
    <w:rsid w:val="001270F6"/>
    <w:rsid w:val="00127499"/>
    <w:rsid w:val="00130183"/>
    <w:rsid w:val="0013243E"/>
    <w:rsid w:val="0013344B"/>
    <w:rsid w:val="001356A6"/>
    <w:rsid w:val="001364B1"/>
    <w:rsid w:val="001377D7"/>
    <w:rsid w:val="00137D57"/>
    <w:rsid w:val="00140C9E"/>
    <w:rsid w:val="00142D57"/>
    <w:rsid w:val="00144BBA"/>
    <w:rsid w:val="00144F92"/>
    <w:rsid w:val="00145197"/>
    <w:rsid w:val="001455C0"/>
    <w:rsid w:val="001459C3"/>
    <w:rsid w:val="00145FEA"/>
    <w:rsid w:val="00153420"/>
    <w:rsid w:val="00153FFD"/>
    <w:rsid w:val="0015454E"/>
    <w:rsid w:val="00154A10"/>
    <w:rsid w:val="00155CD9"/>
    <w:rsid w:val="001562A1"/>
    <w:rsid w:val="001564D9"/>
    <w:rsid w:val="001570F9"/>
    <w:rsid w:val="001575BF"/>
    <w:rsid w:val="00160277"/>
    <w:rsid w:val="00160C08"/>
    <w:rsid w:val="00160C83"/>
    <w:rsid w:val="00160EAF"/>
    <w:rsid w:val="00161517"/>
    <w:rsid w:val="001616E3"/>
    <w:rsid w:val="00161BAA"/>
    <w:rsid w:val="001628B1"/>
    <w:rsid w:val="00163058"/>
    <w:rsid w:val="00163558"/>
    <w:rsid w:val="001644B1"/>
    <w:rsid w:val="0016451D"/>
    <w:rsid w:val="00164F89"/>
    <w:rsid w:val="0016510C"/>
    <w:rsid w:val="00165F6E"/>
    <w:rsid w:val="001667D2"/>
    <w:rsid w:val="001668AF"/>
    <w:rsid w:val="0017020F"/>
    <w:rsid w:val="0017116A"/>
    <w:rsid w:val="00171317"/>
    <w:rsid w:val="00172807"/>
    <w:rsid w:val="00174967"/>
    <w:rsid w:val="0017502C"/>
    <w:rsid w:val="0017595C"/>
    <w:rsid w:val="00176731"/>
    <w:rsid w:val="00176789"/>
    <w:rsid w:val="00176E5B"/>
    <w:rsid w:val="001773E1"/>
    <w:rsid w:val="00181019"/>
    <w:rsid w:val="00181058"/>
    <w:rsid w:val="001811BB"/>
    <w:rsid w:val="00181BFC"/>
    <w:rsid w:val="001830A5"/>
    <w:rsid w:val="0018380A"/>
    <w:rsid w:val="0018486C"/>
    <w:rsid w:val="00185039"/>
    <w:rsid w:val="00185E62"/>
    <w:rsid w:val="0018682F"/>
    <w:rsid w:val="00186C28"/>
    <w:rsid w:val="00186CBE"/>
    <w:rsid w:val="00186DB1"/>
    <w:rsid w:val="00187547"/>
    <w:rsid w:val="001875FC"/>
    <w:rsid w:val="00187725"/>
    <w:rsid w:val="00187F08"/>
    <w:rsid w:val="001903D4"/>
    <w:rsid w:val="001908A8"/>
    <w:rsid w:val="00191811"/>
    <w:rsid w:val="00192825"/>
    <w:rsid w:val="00193E5B"/>
    <w:rsid w:val="00193E70"/>
    <w:rsid w:val="001940C4"/>
    <w:rsid w:val="0019465A"/>
    <w:rsid w:val="00196CF1"/>
    <w:rsid w:val="001974C5"/>
    <w:rsid w:val="00197C55"/>
    <w:rsid w:val="001A0E5C"/>
    <w:rsid w:val="001A11E6"/>
    <w:rsid w:val="001A1CC2"/>
    <w:rsid w:val="001A2454"/>
    <w:rsid w:val="001A2506"/>
    <w:rsid w:val="001A297D"/>
    <w:rsid w:val="001A40EC"/>
    <w:rsid w:val="001A4D05"/>
    <w:rsid w:val="001A4D0A"/>
    <w:rsid w:val="001A4FBC"/>
    <w:rsid w:val="001A68ED"/>
    <w:rsid w:val="001A76B0"/>
    <w:rsid w:val="001B058E"/>
    <w:rsid w:val="001B101A"/>
    <w:rsid w:val="001B1B93"/>
    <w:rsid w:val="001B2363"/>
    <w:rsid w:val="001B2445"/>
    <w:rsid w:val="001B2D75"/>
    <w:rsid w:val="001B334D"/>
    <w:rsid w:val="001B6514"/>
    <w:rsid w:val="001B747D"/>
    <w:rsid w:val="001C02C6"/>
    <w:rsid w:val="001C05A5"/>
    <w:rsid w:val="001C0D5C"/>
    <w:rsid w:val="001C25A3"/>
    <w:rsid w:val="001C29A1"/>
    <w:rsid w:val="001C3323"/>
    <w:rsid w:val="001C4E25"/>
    <w:rsid w:val="001C579A"/>
    <w:rsid w:val="001C7015"/>
    <w:rsid w:val="001C716B"/>
    <w:rsid w:val="001D0530"/>
    <w:rsid w:val="001D063D"/>
    <w:rsid w:val="001D0BB0"/>
    <w:rsid w:val="001D0DC9"/>
    <w:rsid w:val="001D1732"/>
    <w:rsid w:val="001D1CF7"/>
    <w:rsid w:val="001D286B"/>
    <w:rsid w:val="001D2B3F"/>
    <w:rsid w:val="001D3232"/>
    <w:rsid w:val="001D498E"/>
    <w:rsid w:val="001D49CC"/>
    <w:rsid w:val="001D4C28"/>
    <w:rsid w:val="001D5737"/>
    <w:rsid w:val="001D6493"/>
    <w:rsid w:val="001D6520"/>
    <w:rsid w:val="001D7AD4"/>
    <w:rsid w:val="001E126E"/>
    <w:rsid w:val="001E2251"/>
    <w:rsid w:val="001E3535"/>
    <w:rsid w:val="001E4540"/>
    <w:rsid w:val="001E50DB"/>
    <w:rsid w:val="001E5640"/>
    <w:rsid w:val="001E5A7C"/>
    <w:rsid w:val="001E6ECF"/>
    <w:rsid w:val="001E74DA"/>
    <w:rsid w:val="001E7EBB"/>
    <w:rsid w:val="001F0B95"/>
    <w:rsid w:val="001F1919"/>
    <w:rsid w:val="001F1A9A"/>
    <w:rsid w:val="001F22FE"/>
    <w:rsid w:val="001F276B"/>
    <w:rsid w:val="001F4A97"/>
    <w:rsid w:val="001F5F31"/>
    <w:rsid w:val="001F77E8"/>
    <w:rsid w:val="00200C28"/>
    <w:rsid w:val="00201E25"/>
    <w:rsid w:val="002021A7"/>
    <w:rsid w:val="00205A97"/>
    <w:rsid w:val="00206B39"/>
    <w:rsid w:val="00206D51"/>
    <w:rsid w:val="00207D4A"/>
    <w:rsid w:val="00207E28"/>
    <w:rsid w:val="00207EEE"/>
    <w:rsid w:val="002102CE"/>
    <w:rsid w:val="00210783"/>
    <w:rsid w:val="002117A9"/>
    <w:rsid w:val="002119A0"/>
    <w:rsid w:val="00211AD9"/>
    <w:rsid w:val="002124C6"/>
    <w:rsid w:val="00212A4E"/>
    <w:rsid w:val="0021345F"/>
    <w:rsid w:val="002153FD"/>
    <w:rsid w:val="002165C7"/>
    <w:rsid w:val="00217C1F"/>
    <w:rsid w:val="00217CA8"/>
    <w:rsid w:val="00221318"/>
    <w:rsid w:val="00222D3C"/>
    <w:rsid w:val="00222E7D"/>
    <w:rsid w:val="00222ED7"/>
    <w:rsid w:val="00224C7F"/>
    <w:rsid w:val="00226327"/>
    <w:rsid w:val="00226709"/>
    <w:rsid w:val="00227C35"/>
    <w:rsid w:val="00227C6B"/>
    <w:rsid w:val="0023128A"/>
    <w:rsid w:val="00231539"/>
    <w:rsid w:val="00231D8A"/>
    <w:rsid w:val="00232F76"/>
    <w:rsid w:val="002331D9"/>
    <w:rsid w:val="00235AB2"/>
    <w:rsid w:val="00236851"/>
    <w:rsid w:val="00236AEE"/>
    <w:rsid w:val="00237723"/>
    <w:rsid w:val="0024094E"/>
    <w:rsid w:val="002414A8"/>
    <w:rsid w:val="00241C8D"/>
    <w:rsid w:val="00242905"/>
    <w:rsid w:val="00242E35"/>
    <w:rsid w:val="002465F4"/>
    <w:rsid w:val="002475A9"/>
    <w:rsid w:val="0024769D"/>
    <w:rsid w:val="00247ED2"/>
    <w:rsid w:val="00250E14"/>
    <w:rsid w:val="00251056"/>
    <w:rsid w:val="0025192D"/>
    <w:rsid w:val="00251D42"/>
    <w:rsid w:val="00252163"/>
    <w:rsid w:val="00252394"/>
    <w:rsid w:val="00252823"/>
    <w:rsid w:val="00252F22"/>
    <w:rsid w:val="00255112"/>
    <w:rsid w:val="002619ED"/>
    <w:rsid w:val="00261F7B"/>
    <w:rsid w:val="00262D4B"/>
    <w:rsid w:val="002639A3"/>
    <w:rsid w:val="002662E8"/>
    <w:rsid w:val="002666BB"/>
    <w:rsid w:val="00266911"/>
    <w:rsid w:val="00266D9C"/>
    <w:rsid w:val="00267329"/>
    <w:rsid w:val="0026754F"/>
    <w:rsid w:val="00270DC6"/>
    <w:rsid w:val="00271845"/>
    <w:rsid w:val="00272B57"/>
    <w:rsid w:val="002738FA"/>
    <w:rsid w:val="00274050"/>
    <w:rsid w:val="00275852"/>
    <w:rsid w:val="00276B6A"/>
    <w:rsid w:val="0027715C"/>
    <w:rsid w:val="00280019"/>
    <w:rsid w:val="00280D55"/>
    <w:rsid w:val="0028188C"/>
    <w:rsid w:val="00282DC0"/>
    <w:rsid w:val="0028314B"/>
    <w:rsid w:val="002848DE"/>
    <w:rsid w:val="00284B04"/>
    <w:rsid w:val="00284CAE"/>
    <w:rsid w:val="00284DF1"/>
    <w:rsid w:val="00285E24"/>
    <w:rsid w:val="00287C81"/>
    <w:rsid w:val="0029085C"/>
    <w:rsid w:val="00291840"/>
    <w:rsid w:val="00291CFF"/>
    <w:rsid w:val="0029293C"/>
    <w:rsid w:val="00293104"/>
    <w:rsid w:val="002931FE"/>
    <w:rsid w:val="00294706"/>
    <w:rsid w:val="00294E1E"/>
    <w:rsid w:val="002951D7"/>
    <w:rsid w:val="002957E7"/>
    <w:rsid w:val="002973B6"/>
    <w:rsid w:val="0029798C"/>
    <w:rsid w:val="002A1543"/>
    <w:rsid w:val="002A2314"/>
    <w:rsid w:val="002A2AFD"/>
    <w:rsid w:val="002A50F2"/>
    <w:rsid w:val="002A6FD3"/>
    <w:rsid w:val="002A7ACD"/>
    <w:rsid w:val="002B0A8F"/>
    <w:rsid w:val="002B1475"/>
    <w:rsid w:val="002B1863"/>
    <w:rsid w:val="002B3153"/>
    <w:rsid w:val="002B3E57"/>
    <w:rsid w:val="002B4046"/>
    <w:rsid w:val="002B7A8A"/>
    <w:rsid w:val="002B7FCA"/>
    <w:rsid w:val="002C0190"/>
    <w:rsid w:val="002C0BC3"/>
    <w:rsid w:val="002C22FD"/>
    <w:rsid w:val="002C2649"/>
    <w:rsid w:val="002C3FC8"/>
    <w:rsid w:val="002C4CF9"/>
    <w:rsid w:val="002C4D6B"/>
    <w:rsid w:val="002C7691"/>
    <w:rsid w:val="002D24DA"/>
    <w:rsid w:val="002D2CC9"/>
    <w:rsid w:val="002D4E21"/>
    <w:rsid w:val="002D521B"/>
    <w:rsid w:val="002D63EA"/>
    <w:rsid w:val="002D6505"/>
    <w:rsid w:val="002D713B"/>
    <w:rsid w:val="002D7571"/>
    <w:rsid w:val="002E0096"/>
    <w:rsid w:val="002E1183"/>
    <w:rsid w:val="002E21E6"/>
    <w:rsid w:val="002E6DC3"/>
    <w:rsid w:val="002E72B5"/>
    <w:rsid w:val="002F0642"/>
    <w:rsid w:val="002F0911"/>
    <w:rsid w:val="002F19C2"/>
    <w:rsid w:val="002F23F8"/>
    <w:rsid w:val="002F2415"/>
    <w:rsid w:val="002F2432"/>
    <w:rsid w:val="002F26AB"/>
    <w:rsid w:val="002F2970"/>
    <w:rsid w:val="002F38B0"/>
    <w:rsid w:val="002F3C2A"/>
    <w:rsid w:val="002F3E91"/>
    <w:rsid w:val="002F409D"/>
    <w:rsid w:val="002F639B"/>
    <w:rsid w:val="002F77B2"/>
    <w:rsid w:val="00300311"/>
    <w:rsid w:val="003008B4"/>
    <w:rsid w:val="0030093F"/>
    <w:rsid w:val="0030127E"/>
    <w:rsid w:val="0030194A"/>
    <w:rsid w:val="00302DD9"/>
    <w:rsid w:val="00303CDC"/>
    <w:rsid w:val="00303F8A"/>
    <w:rsid w:val="00304C23"/>
    <w:rsid w:val="00305067"/>
    <w:rsid w:val="0030606A"/>
    <w:rsid w:val="00306F60"/>
    <w:rsid w:val="00307362"/>
    <w:rsid w:val="003076E5"/>
    <w:rsid w:val="003077F7"/>
    <w:rsid w:val="003107DC"/>
    <w:rsid w:val="00311C12"/>
    <w:rsid w:val="0031230E"/>
    <w:rsid w:val="00312CF4"/>
    <w:rsid w:val="00315CAE"/>
    <w:rsid w:val="00316201"/>
    <w:rsid w:val="0031664E"/>
    <w:rsid w:val="00316B52"/>
    <w:rsid w:val="00320A53"/>
    <w:rsid w:val="003211EE"/>
    <w:rsid w:val="003220E6"/>
    <w:rsid w:val="003228A3"/>
    <w:rsid w:val="00322D07"/>
    <w:rsid w:val="00323C4C"/>
    <w:rsid w:val="00323D07"/>
    <w:rsid w:val="00324017"/>
    <w:rsid w:val="00324EA0"/>
    <w:rsid w:val="003253F3"/>
    <w:rsid w:val="00325FAF"/>
    <w:rsid w:val="0032638A"/>
    <w:rsid w:val="0032785B"/>
    <w:rsid w:val="003300E4"/>
    <w:rsid w:val="003302E9"/>
    <w:rsid w:val="003318FD"/>
    <w:rsid w:val="0033263D"/>
    <w:rsid w:val="00332802"/>
    <w:rsid w:val="0033290C"/>
    <w:rsid w:val="00332A31"/>
    <w:rsid w:val="00333EE0"/>
    <w:rsid w:val="00334555"/>
    <w:rsid w:val="00334E92"/>
    <w:rsid w:val="003355C0"/>
    <w:rsid w:val="0033578C"/>
    <w:rsid w:val="00337BE4"/>
    <w:rsid w:val="00340318"/>
    <w:rsid w:val="00340562"/>
    <w:rsid w:val="00342FAF"/>
    <w:rsid w:val="00343F57"/>
    <w:rsid w:val="003447AC"/>
    <w:rsid w:val="00345A5C"/>
    <w:rsid w:val="00345E16"/>
    <w:rsid w:val="00346B16"/>
    <w:rsid w:val="00347868"/>
    <w:rsid w:val="00347A55"/>
    <w:rsid w:val="00347B3F"/>
    <w:rsid w:val="003506F2"/>
    <w:rsid w:val="003510EC"/>
    <w:rsid w:val="003523C4"/>
    <w:rsid w:val="0035289B"/>
    <w:rsid w:val="00353082"/>
    <w:rsid w:val="003533E4"/>
    <w:rsid w:val="00353B0E"/>
    <w:rsid w:val="00354C24"/>
    <w:rsid w:val="003555A6"/>
    <w:rsid w:val="00355B69"/>
    <w:rsid w:val="00356067"/>
    <w:rsid w:val="00357441"/>
    <w:rsid w:val="00357AB0"/>
    <w:rsid w:val="00360896"/>
    <w:rsid w:val="003608D9"/>
    <w:rsid w:val="003617CB"/>
    <w:rsid w:val="003619AB"/>
    <w:rsid w:val="00361AED"/>
    <w:rsid w:val="00362043"/>
    <w:rsid w:val="00362F92"/>
    <w:rsid w:val="00365B19"/>
    <w:rsid w:val="00367391"/>
    <w:rsid w:val="00367DAC"/>
    <w:rsid w:val="00370423"/>
    <w:rsid w:val="00370AC3"/>
    <w:rsid w:val="00371B36"/>
    <w:rsid w:val="0037272D"/>
    <w:rsid w:val="0037274E"/>
    <w:rsid w:val="00372C6C"/>
    <w:rsid w:val="0037307C"/>
    <w:rsid w:val="0037314F"/>
    <w:rsid w:val="003739DA"/>
    <w:rsid w:val="00375BD1"/>
    <w:rsid w:val="00376047"/>
    <w:rsid w:val="00376141"/>
    <w:rsid w:val="0037791E"/>
    <w:rsid w:val="0038073B"/>
    <w:rsid w:val="003815D7"/>
    <w:rsid w:val="003838CC"/>
    <w:rsid w:val="00384148"/>
    <w:rsid w:val="003843DE"/>
    <w:rsid w:val="00386458"/>
    <w:rsid w:val="00391F86"/>
    <w:rsid w:val="003932DC"/>
    <w:rsid w:val="00393817"/>
    <w:rsid w:val="00395036"/>
    <w:rsid w:val="0039514F"/>
    <w:rsid w:val="00395A56"/>
    <w:rsid w:val="00395E3A"/>
    <w:rsid w:val="00396C15"/>
    <w:rsid w:val="00397A29"/>
    <w:rsid w:val="003A0056"/>
    <w:rsid w:val="003A1564"/>
    <w:rsid w:val="003A2876"/>
    <w:rsid w:val="003A2DAA"/>
    <w:rsid w:val="003A34AD"/>
    <w:rsid w:val="003A397A"/>
    <w:rsid w:val="003A4189"/>
    <w:rsid w:val="003A4CEA"/>
    <w:rsid w:val="003A5090"/>
    <w:rsid w:val="003A6478"/>
    <w:rsid w:val="003A6907"/>
    <w:rsid w:val="003A69F2"/>
    <w:rsid w:val="003A6A7B"/>
    <w:rsid w:val="003A712F"/>
    <w:rsid w:val="003A72F2"/>
    <w:rsid w:val="003A7AC1"/>
    <w:rsid w:val="003B000A"/>
    <w:rsid w:val="003B0A31"/>
    <w:rsid w:val="003B10B1"/>
    <w:rsid w:val="003B1A11"/>
    <w:rsid w:val="003B1B26"/>
    <w:rsid w:val="003B21ED"/>
    <w:rsid w:val="003B2760"/>
    <w:rsid w:val="003B2C0B"/>
    <w:rsid w:val="003B482C"/>
    <w:rsid w:val="003B4940"/>
    <w:rsid w:val="003B4AB1"/>
    <w:rsid w:val="003B4D33"/>
    <w:rsid w:val="003B586A"/>
    <w:rsid w:val="003B6002"/>
    <w:rsid w:val="003B61D7"/>
    <w:rsid w:val="003B6C68"/>
    <w:rsid w:val="003B6E40"/>
    <w:rsid w:val="003C0003"/>
    <w:rsid w:val="003C1EEE"/>
    <w:rsid w:val="003C245D"/>
    <w:rsid w:val="003C282D"/>
    <w:rsid w:val="003C2BEB"/>
    <w:rsid w:val="003C359B"/>
    <w:rsid w:val="003C482C"/>
    <w:rsid w:val="003C4DC1"/>
    <w:rsid w:val="003C682C"/>
    <w:rsid w:val="003C71E0"/>
    <w:rsid w:val="003D0A1C"/>
    <w:rsid w:val="003D0F71"/>
    <w:rsid w:val="003D147A"/>
    <w:rsid w:val="003D4ED6"/>
    <w:rsid w:val="003D4EFC"/>
    <w:rsid w:val="003D521F"/>
    <w:rsid w:val="003D5270"/>
    <w:rsid w:val="003D5540"/>
    <w:rsid w:val="003D5AAD"/>
    <w:rsid w:val="003D6D43"/>
    <w:rsid w:val="003E0ED9"/>
    <w:rsid w:val="003E2F00"/>
    <w:rsid w:val="003E2FA7"/>
    <w:rsid w:val="003E3AE3"/>
    <w:rsid w:val="003E3FD4"/>
    <w:rsid w:val="003E4474"/>
    <w:rsid w:val="003E45E1"/>
    <w:rsid w:val="003E4C5D"/>
    <w:rsid w:val="003E53E6"/>
    <w:rsid w:val="003E5916"/>
    <w:rsid w:val="003E69BB"/>
    <w:rsid w:val="003F0305"/>
    <w:rsid w:val="003F03EE"/>
    <w:rsid w:val="003F1247"/>
    <w:rsid w:val="003F2731"/>
    <w:rsid w:val="003F2A91"/>
    <w:rsid w:val="003F313C"/>
    <w:rsid w:val="003F353C"/>
    <w:rsid w:val="003F3904"/>
    <w:rsid w:val="003F55EC"/>
    <w:rsid w:val="003F6DD4"/>
    <w:rsid w:val="003F7A12"/>
    <w:rsid w:val="0040019A"/>
    <w:rsid w:val="00400BAE"/>
    <w:rsid w:val="00402039"/>
    <w:rsid w:val="0040244D"/>
    <w:rsid w:val="004024EE"/>
    <w:rsid w:val="0040298A"/>
    <w:rsid w:val="00402A86"/>
    <w:rsid w:val="00402AB0"/>
    <w:rsid w:val="00404307"/>
    <w:rsid w:val="00404415"/>
    <w:rsid w:val="00405E6D"/>
    <w:rsid w:val="00406940"/>
    <w:rsid w:val="00410F66"/>
    <w:rsid w:val="00411A2D"/>
    <w:rsid w:val="004129C1"/>
    <w:rsid w:val="00412A6F"/>
    <w:rsid w:val="00412AE0"/>
    <w:rsid w:val="00412EFE"/>
    <w:rsid w:val="00413A60"/>
    <w:rsid w:val="00414A2F"/>
    <w:rsid w:val="00414ACE"/>
    <w:rsid w:val="004151B8"/>
    <w:rsid w:val="004167DE"/>
    <w:rsid w:val="00417570"/>
    <w:rsid w:val="00420DEC"/>
    <w:rsid w:val="00421024"/>
    <w:rsid w:val="0042132D"/>
    <w:rsid w:val="004215E8"/>
    <w:rsid w:val="0042303D"/>
    <w:rsid w:val="0042540A"/>
    <w:rsid w:val="004254ED"/>
    <w:rsid w:val="004267CD"/>
    <w:rsid w:val="00427B4B"/>
    <w:rsid w:val="00427E88"/>
    <w:rsid w:val="004300B4"/>
    <w:rsid w:val="004310F2"/>
    <w:rsid w:val="00433318"/>
    <w:rsid w:val="00433592"/>
    <w:rsid w:val="00434685"/>
    <w:rsid w:val="0043799F"/>
    <w:rsid w:val="00440222"/>
    <w:rsid w:val="00442C73"/>
    <w:rsid w:val="00443251"/>
    <w:rsid w:val="004446FC"/>
    <w:rsid w:val="00444D5A"/>
    <w:rsid w:val="00444EA1"/>
    <w:rsid w:val="00445FFC"/>
    <w:rsid w:val="0044671E"/>
    <w:rsid w:val="004503FB"/>
    <w:rsid w:val="00451CB9"/>
    <w:rsid w:val="00453823"/>
    <w:rsid w:val="004569F8"/>
    <w:rsid w:val="00460EB6"/>
    <w:rsid w:val="00461898"/>
    <w:rsid w:val="00462851"/>
    <w:rsid w:val="004632EC"/>
    <w:rsid w:val="0046350A"/>
    <w:rsid w:val="00464234"/>
    <w:rsid w:val="0046470E"/>
    <w:rsid w:val="00465189"/>
    <w:rsid w:val="00465423"/>
    <w:rsid w:val="00465D4B"/>
    <w:rsid w:val="00465ED2"/>
    <w:rsid w:val="00466513"/>
    <w:rsid w:val="00466AA2"/>
    <w:rsid w:val="0047069A"/>
    <w:rsid w:val="00472253"/>
    <w:rsid w:val="004734DC"/>
    <w:rsid w:val="00474CB6"/>
    <w:rsid w:val="00476DEC"/>
    <w:rsid w:val="00477D8A"/>
    <w:rsid w:val="00482C7C"/>
    <w:rsid w:val="00482DFF"/>
    <w:rsid w:val="00482E3B"/>
    <w:rsid w:val="00483BB2"/>
    <w:rsid w:val="00483BE2"/>
    <w:rsid w:val="00483EBE"/>
    <w:rsid w:val="004842C5"/>
    <w:rsid w:val="00485314"/>
    <w:rsid w:val="00485EF5"/>
    <w:rsid w:val="004869C9"/>
    <w:rsid w:val="00490202"/>
    <w:rsid w:val="0049066A"/>
    <w:rsid w:val="00491140"/>
    <w:rsid w:val="004918B6"/>
    <w:rsid w:val="0049195C"/>
    <w:rsid w:val="004925BC"/>
    <w:rsid w:val="0049364D"/>
    <w:rsid w:val="00494CFD"/>
    <w:rsid w:val="004965F6"/>
    <w:rsid w:val="00496915"/>
    <w:rsid w:val="0049794C"/>
    <w:rsid w:val="004A0544"/>
    <w:rsid w:val="004A0A6F"/>
    <w:rsid w:val="004A0B8B"/>
    <w:rsid w:val="004A0CCF"/>
    <w:rsid w:val="004A0ECA"/>
    <w:rsid w:val="004A21FA"/>
    <w:rsid w:val="004A2221"/>
    <w:rsid w:val="004A2C1C"/>
    <w:rsid w:val="004A400F"/>
    <w:rsid w:val="004A5260"/>
    <w:rsid w:val="004A6351"/>
    <w:rsid w:val="004A66E9"/>
    <w:rsid w:val="004A708D"/>
    <w:rsid w:val="004A7A48"/>
    <w:rsid w:val="004A7E12"/>
    <w:rsid w:val="004B0933"/>
    <w:rsid w:val="004B2C41"/>
    <w:rsid w:val="004B32BE"/>
    <w:rsid w:val="004B4279"/>
    <w:rsid w:val="004B52A4"/>
    <w:rsid w:val="004B5AFE"/>
    <w:rsid w:val="004B5F67"/>
    <w:rsid w:val="004B6A4A"/>
    <w:rsid w:val="004B713C"/>
    <w:rsid w:val="004B718B"/>
    <w:rsid w:val="004C0CBB"/>
    <w:rsid w:val="004C1429"/>
    <w:rsid w:val="004C2218"/>
    <w:rsid w:val="004C3156"/>
    <w:rsid w:val="004C3867"/>
    <w:rsid w:val="004C4C82"/>
    <w:rsid w:val="004C5DB4"/>
    <w:rsid w:val="004C6226"/>
    <w:rsid w:val="004C666E"/>
    <w:rsid w:val="004C691B"/>
    <w:rsid w:val="004C7F34"/>
    <w:rsid w:val="004D0939"/>
    <w:rsid w:val="004D0A7C"/>
    <w:rsid w:val="004D1C45"/>
    <w:rsid w:val="004D1C62"/>
    <w:rsid w:val="004D1D16"/>
    <w:rsid w:val="004D1E00"/>
    <w:rsid w:val="004D1FF0"/>
    <w:rsid w:val="004D330B"/>
    <w:rsid w:val="004D3CA1"/>
    <w:rsid w:val="004D445A"/>
    <w:rsid w:val="004D4E8C"/>
    <w:rsid w:val="004D5281"/>
    <w:rsid w:val="004E29AE"/>
    <w:rsid w:val="004E3468"/>
    <w:rsid w:val="004E3C73"/>
    <w:rsid w:val="004E3E83"/>
    <w:rsid w:val="004E42E3"/>
    <w:rsid w:val="004E48DD"/>
    <w:rsid w:val="004E4B9A"/>
    <w:rsid w:val="004E5B7C"/>
    <w:rsid w:val="004E6283"/>
    <w:rsid w:val="004E67B9"/>
    <w:rsid w:val="004E7372"/>
    <w:rsid w:val="004F02D8"/>
    <w:rsid w:val="004F29CC"/>
    <w:rsid w:val="004F3526"/>
    <w:rsid w:val="004F3BE1"/>
    <w:rsid w:val="004F3F0F"/>
    <w:rsid w:val="004F4B1A"/>
    <w:rsid w:val="004F4D1A"/>
    <w:rsid w:val="004F6698"/>
    <w:rsid w:val="004F68AF"/>
    <w:rsid w:val="004F6972"/>
    <w:rsid w:val="004F6C80"/>
    <w:rsid w:val="004F6D94"/>
    <w:rsid w:val="004F7AA9"/>
    <w:rsid w:val="005006E3"/>
    <w:rsid w:val="005014C8"/>
    <w:rsid w:val="00502F21"/>
    <w:rsid w:val="005054B8"/>
    <w:rsid w:val="00505A19"/>
    <w:rsid w:val="00505C3C"/>
    <w:rsid w:val="00506AE3"/>
    <w:rsid w:val="00506EF1"/>
    <w:rsid w:val="00507B78"/>
    <w:rsid w:val="0051118C"/>
    <w:rsid w:val="005113A5"/>
    <w:rsid w:val="0051193C"/>
    <w:rsid w:val="00512417"/>
    <w:rsid w:val="005140D7"/>
    <w:rsid w:val="00515435"/>
    <w:rsid w:val="00515C9B"/>
    <w:rsid w:val="00515F94"/>
    <w:rsid w:val="00516B08"/>
    <w:rsid w:val="00517AB9"/>
    <w:rsid w:val="00520500"/>
    <w:rsid w:val="00520805"/>
    <w:rsid w:val="00520D72"/>
    <w:rsid w:val="005213EB"/>
    <w:rsid w:val="005220F6"/>
    <w:rsid w:val="00522149"/>
    <w:rsid w:val="0052333F"/>
    <w:rsid w:val="00523E4C"/>
    <w:rsid w:val="005242B6"/>
    <w:rsid w:val="00524427"/>
    <w:rsid w:val="005246C1"/>
    <w:rsid w:val="00524E93"/>
    <w:rsid w:val="00524F99"/>
    <w:rsid w:val="00525693"/>
    <w:rsid w:val="005258D8"/>
    <w:rsid w:val="0052625C"/>
    <w:rsid w:val="005270FD"/>
    <w:rsid w:val="0052735D"/>
    <w:rsid w:val="005306BD"/>
    <w:rsid w:val="00531273"/>
    <w:rsid w:val="005328A2"/>
    <w:rsid w:val="005330CE"/>
    <w:rsid w:val="00533AAE"/>
    <w:rsid w:val="00536347"/>
    <w:rsid w:val="005378C8"/>
    <w:rsid w:val="005401D3"/>
    <w:rsid w:val="00544A89"/>
    <w:rsid w:val="00545748"/>
    <w:rsid w:val="00547181"/>
    <w:rsid w:val="00547966"/>
    <w:rsid w:val="00547981"/>
    <w:rsid w:val="005506B9"/>
    <w:rsid w:val="00551087"/>
    <w:rsid w:val="00551716"/>
    <w:rsid w:val="0055192A"/>
    <w:rsid w:val="005519DF"/>
    <w:rsid w:val="00551A67"/>
    <w:rsid w:val="005521F6"/>
    <w:rsid w:val="0055235C"/>
    <w:rsid w:val="005523B6"/>
    <w:rsid w:val="00555482"/>
    <w:rsid w:val="0055556E"/>
    <w:rsid w:val="00556D1F"/>
    <w:rsid w:val="0055742E"/>
    <w:rsid w:val="0056039B"/>
    <w:rsid w:val="00560E86"/>
    <w:rsid w:val="00561EB9"/>
    <w:rsid w:val="00562733"/>
    <w:rsid w:val="00563EFB"/>
    <w:rsid w:val="005657D8"/>
    <w:rsid w:val="00565951"/>
    <w:rsid w:val="00565D00"/>
    <w:rsid w:val="00565DBF"/>
    <w:rsid w:val="00565DD6"/>
    <w:rsid w:val="0056602E"/>
    <w:rsid w:val="005665CB"/>
    <w:rsid w:val="00567302"/>
    <w:rsid w:val="005675BD"/>
    <w:rsid w:val="00567BEC"/>
    <w:rsid w:val="00570904"/>
    <w:rsid w:val="0057128D"/>
    <w:rsid w:val="00571D28"/>
    <w:rsid w:val="005729AA"/>
    <w:rsid w:val="00572E7A"/>
    <w:rsid w:val="0057301D"/>
    <w:rsid w:val="0057419B"/>
    <w:rsid w:val="00575D4B"/>
    <w:rsid w:val="0057603F"/>
    <w:rsid w:val="00576635"/>
    <w:rsid w:val="0057713C"/>
    <w:rsid w:val="005812D2"/>
    <w:rsid w:val="00581532"/>
    <w:rsid w:val="00583186"/>
    <w:rsid w:val="00584AB4"/>
    <w:rsid w:val="00584F13"/>
    <w:rsid w:val="0058585C"/>
    <w:rsid w:val="00585FF9"/>
    <w:rsid w:val="00587D2C"/>
    <w:rsid w:val="00587EF0"/>
    <w:rsid w:val="005912A7"/>
    <w:rsid w:val="00593075"/>
    <w:rsid w:val="00593E3D"/>
    <w:rsid w:val="0059409D"/>
    <w:rsid w:val="005942E2"/>
    <w:rsid w:val="005949C1"/>
    <w:rsid w:val="00594BBF"/>
    <w:rsid w:val="005950B2"/>
    <w:rsid w:val="0059647A"/>
    <w:rsid w:val="00596B50"/>
    <w:rsid w:val="0059781A"/>
    <w:rsid w:val="005979EA"/>
    <w:rsid w:val="005A0833"/>
    <w:rsid w:val="005A150F"/>
    <w:rsid w:val="005A2707"/>
    <w:rsid w:val="005A32AA"/>
    <w:rsid w:val="005A37AE"/>
    <w:rsid w:val="005A389E"/>
    <w:rsid w:val="005A3C47"/>
    <w:rsid w:val="005A4134"/>
    <w:rsid w:val="005A4EFF"/>
    <w:rsid w:val="005A54DA"/>
    <w:rsid w:val="005A5FB9"/>
    <w:rsid w:val="005A6317"/>
    <w:rsid w:val="005A75CF"/>
    <w:rsid w:val="005A7CE6"/>
    <w:rsid w:val="005A7E57"/>
    <w:rsid w:val="005B3593"/>
    <w:rsid w:val="005B35AE"/>
    <w:rsid w:val="005B4462"/>
    <w:rsid w:val="005B548B"/>
    <w:rsid w:val="005B5628"/>
    <w:rsid w:val="005B573B"/>
    <w:rsid w:val="005B581F"/>
    <w:rsid w:val="005B7538"/>
    <w:rsid w:val="005B7B2C"/>
    <w:rsid w:val="005B7F7E"/>
    <w:rsid w:val="005C04C4"/>
    <w:rsid w:val="005C0CED"/>
    <w:rsid w:val="005C1DE0"/>
    <w:rsid w:val="005C22A8"/>
    <w:rsid w:val="005C291A"/>
    <w:rsid w:val="005C4135"/>
    <w:rsid w:val="005C42AA"/>
    <w:rsid w:val="005C451A"/>
    <w:rsid w:val="005C59F4"/>
    <w:rsid w:val="005C5C86"/>
    <w:rsid w:val="005C5F50"/>
    <w:rsid w:val="005C6132"/>
    <w:rsid w:val="005C62D2"/>
    <w:rsid w:val="005C64F0"/>
    <w:rsid w:val="005D08A9"/>
    <w:rsid w:val="005D0F77"/>
    <w:rsid w:val="005D3EA4"/>
    <w:rsid w:val="005D4496"/>
    <w:rsid w:val="005D4B68"/>
    <w:rsid w:val="005D6303"/>
    <w:rsid w:val="005D66E0"/>
    <w:rsid w:val="005D7918"/>
    <w:rsid w:val="005E07E3"/>
    <w:rsid w:val="005E0BA5"/>
    <w:rsid w:val="005E0BBB"/>
    <w:rsid w:val="005E3100"/>
    <w:rsid w:val="005E4544"/>
    <w:rsid w:val="005E4A96"/>
    <w:rsid w:val="005E59C2"/>
    <w:rsid w:val="005E5E9B"/>
    <w:rsid w:val="005E6013"/>
    <w:rsid w:val="005E631B"/>
    <w:rsid w:val="005E6343"/>
    <w:rsid w:val="005E6684"/>
    <w:rsid w:val="005E6B6C"/>
    <w:rsid w:val="005E6D37"/>
    <w:rsid w:val="005E7ADD"/>
    <w:rsid w:val="005F0C13"/>
    <w:rsid w:val="005F122D"/>
    <w:rsid w:val="005F3260"/>
    <w:rsid w:val="005F3627"/>
    <w:rsid w:val="005F6F5E"/>
    <w:rsid w:val="00600905"/>
    <w:rsid w:val="00600956"/>
    <w:rsid w:val="00600D49"/>
    <w:rsid w:val="00601170"/>
    <w:rsid w:val="00601E42"/>
    <w:rsid w:val="0060250E"/>
    <w:rsid w:val="00602EC7"/>
    <w:rsid w:val="00603252"/>
    <w:rsid w:val="00604C78"/>
    <w:rsid w:val="00605D15"/>
    <w:rsid w:val="00605F7D"/>
    <w:rsid w:val="006062C1"/>
    <w:rsid w:val="0060696D"/>
    <w:rsid w:val="00607F14"/>
    <w:rsid w:val="006134E7"/>
    <w:rsid w:val="0061451A"/>
    <w:rsid w:val="00614C1E"/>
    <w:rsid w:val="00615B68"/>
    <w:rsid w:val="006169A9"/>
    <w:rsid w:val="0061725B"/>
    <w:rsid w:val="006202C3"/>
    <w:rsid w:val="00621200"/>
    <w:rsid w:val="00621381"/>
    <w:rsid w:val="00623D10"/>
    <w:rsid w:val="006267B6"/>
    <w:rsid w:val="006277FF"/>
    <w:rsid w:val="00631CDE"/>
    <w:rsid w:val="00631EB9"/>
    <w:rsid w:val="006320DA"/>
    <w:rsid w:val="0063223F"/>
    <w:rsid w:val="006327E3"/>
    <w:rsid w:val="006351BD"/>
    <w:rsid w:val="0064046A"/>
    <w:rsid w:val="00640B87"/>
    <w:rsid w:val="00642660"/>
    <w:rsid w:val="00643143"/>
    <w:rsid w:val="00645110"/>
    <w:rsid w:val="0064516A"/>
    <w:rsid w:val="00646FBD"/>
    <w:rsid w:val="006470AD"/>
    <w:rsid w:val="00650210"/>
    <w:rsid w:val="00650986"/>
    <w:rsid w:val="006514BB"/>
    <w:rsid w:val="00651D1D"/>
    <w:rsid w:val="00651F41"/>
    <w:rsid w:val="00652658"/>
    <w:rsid w:val="00652A7E"/>
    <w:rsid w:val="00652BBD"/>
    <w:rsid w:val="0065335A"/>
    <w:rsid w:val="00655B5D"/>
    <w:rsid w:val="00655EFD"/>
    <w:rsid w:val="006602BE"/>
    <w:rsid w:val="006612DF"/>
    <w:rsid w:val="00661CD5"/>
    <w:rsid w:val="00661E20"/>
    <w:rsid w:val="006620F9"/>
    <w:rsid w:val="00662B66"/>
    <w:rsid w:val="0066371E"/>
    <w:rsid w:val="00664C60"/>
    <w:rsid w:val="00667DC7"/>
    <w:rsid w:val="00670764"/>
    <w:rsid w:val="00670E0D"/>
    <w:rsid w:val="00670EB5"/>
    <w:rsid w:val="006718DE"/>
    <w:rsid w:val="0067296B"/>
    <w:rsid w:val="00672E76"/>
    <w:rsid w:val="006731C1"/>
    <w:rsid w:val="00673907"/>
    <w:rsid w:val="006741F5"/>
    <w:rsid w:val="00674B07"/>
    <w:rsid w:val="00675E07"/>
    <w:rsid w:val="00676B38"/>
    <w:rsid w:val="00676C12"/>
    <w:rsid w:val="006801C6"/>
    <w:rsid w:val="0068062C"/>
    <w:rsid w:val="00680EA6"/>
    <w:rsid w:val="006817D9"/>
    <w:rsid w:val="00681995"/>
    <w:rsid w:val="00681F21"/>
    <w:rsid w:val="006829E0"/>
    <w:rsid w:val="00683B0B"/>
    <w:rsid w:val="00684586"/>
    <w:rsid w:val="00684A30"/>
    <w:rsid w:val="00685847"/>
    <w:rsid w:val="0068642E"/>
    <w:rsid w:val="0068655B"/>
    <w:rsid w:val="006878D1"/>
    <w:rsid w:val="00690452"/>
    <w:rsid w:val="00690851"/>
    <w:rsid w:val="00691024"/>
    <w:rsid w:val="00693AB3"/>
    <w:rsid w:val="00694A48"/>
    <w:rsid w:val="00696E65"/>
    <w:rsid w:val="006A02E3"/>
    <w:rsid w:val="006A1524"/>
    <w:rsid w:val="006A1A33"/>
    <w:rsid w:val="006A1C01"/>
    <w:rsid w:val="006A21D9"/>
    <w:rsid w:val="006A2234"/>
    <w:rsid w:val="006A23DB"/>
    <w:rsid w:val="006A37FB"/>
    <w:rsid w:val="006A38FE"/>
    <w:rsid w:val="006A3B78"/>
    <w:rsid w:val="006A4E88"/>
    <w:rsid w:val="006A514F"/>
    <w:rsid w:val="006A5CDC"/>
    <w:rsid w:val="006A6709"/>
    <w:rsid w:val="006A7466"/>
    <w:rsid w:val="006A75F6"/>
    <w:rsid w:val="006B00CB"/>
    <w:rsid w:val="006B0383"/>
    <w:rsid w:val="006B0566"/>
    <w:rsid w:val="006B0C0F"/>
    <w:rsid w:val="006B0D9F"/>
    <w:rsid w:val="006B1453"/>
    <w:rsid w:val="006B197A"/>
    <w:rsid w:val="006B1CC1"/>
    <w:rsid w:val="006B31BB"/>
    <w:rsid w:val="006B39A6"/>
    <w:rsid w:val="006B3ED5"/>
    <w:rsid w:val="006B42BB"/>
    <w:rsid w:val="006B48A2"/>
    <w:rsid w:val="006B5EB2"/>
    <w:rsid w:val="006B66AB"/>
    <w:rsid w:val="006B66EB"/>
    <w:rsid w:val="006B6BED"/>
    <w:rsid w:val="006B6C70"/>
    <w:rsid w:val="006B70E3"/>
    <w:rsid w:val="006B74B6"/>
    <w:rsid w:val="006B7786"/>
    <w:rsid w:val="006C0CCC"/>
    <w:rsid w:val="006C22C8"/>
    <w:rsid w:val="006C281B"/>
    <w:rsid w:val="006C299A"/>
    <w:rsid w:val="006C32CB"/>
    <w:rsid w:val="006C39D8"/>
    <w:rsid w:val="006C3C92"/>
    <w:rsid w:val="006C4247"/>
    <w:rsid w:val="006C4E9F"/>
    <w:rsid w:val="006C5CBC"/>
    <w:rsid w:val="006D018B"/>
    <w:rsid w:val="006D022B"/>
    <w:rsid w:val="006D0D25"/>
    <w:rsid w:val="006D13BE"/>
    <w:rsid w:val="006D13C4"/>
    <w:rsid w:val="006D3E91"/>
    <w:rsid w:val="006D46EC"/>
    <w:rsid w:val="006D4815"/>
    <w:rsid w:val="006D4EFD"/>
    <w:rsid w:val="006D5580"/>
    <w:rsid w:val="006D6AA7"/>
    <w:rsid w:val="006D77F5"/>
    <w:rsid w:val="006D7947"/>
    <w:rsid w:val="006D7ED8"/>
    <w:rsid w:val="006E048A"/>
    <w:rsid w:val="006E1EFF"/>
    <w:rsid w:val="006E37DF"/>
    <w:rsid w:val="006E39DF"/>
    <w:rsid w:val="006E4125"/>
    <w:rsid w:val="006E4661"/>
    <w:rsid w:val="006E4CF6"/>
    <w:rsid w:val="006E7C83"/>
    <w:rsid w:val="006F1556"/>
    <w:rsid w:val="006F2357"/>
    <w:rsid w:val="006F252C"/>
    <w:rsid w:val="006F357B"/>
    <w:rsid w:val="006F3718"/>
    <w:rsid w:val="006F3755"/>
    <w:rsid w:val="006F3AF3"/>
    <w:rsid w:val="006F4476"/>
    <w:rsid w:val="006F461B"/>
    <w:rsid w:val="006F4A66"/>
    <w:rsid w:val="006F505C"/>
    <w:rsid w:val="006F5486"/>
    <w:rsid w:val="006F6404"/>
    <w:rsid w:val="006F728C"/>
    <w:rsid w:val="006F7842"/>
    <w:rsid w:val="006F7A84"/>
    <w:rsid w:val="00700A0D"/>
    <w:rsid w:val="007013A6"/>
    <w:rsid w:val="00702053"/>
    <w:rsid w:val="007029DC"/>
    <w:rsid w:val="00703831"/>
    <w:rsid w:val="0070517E"/>
    <w:rsid w:val="00705398"/>
    <w:rsid w:val="00705D7F"/>
    <w:rsid w:val="00705F2B"/>
    <w:rsid w:val="0070623B"/>
    <w:rsid w:val="00706B87"/>
    <w:rsid w:val="00706E21"/>
    <w:rsid w:val="00707235"/>
    <w:rsid w:val="00707B83"/>
    <w:rsid w:val="00707BBD"/>
    <w:rsid w:val="00707CFA"/>
    <w:rsid w:val="00711885"/>
    <w:rsid w:val="00712091"/>
    <w:rsid w:val="0071376D"/>
    <w:rsid w:val="007147CA"/>
    <w:rsid w:val="00716188"/>
    <w:rsid w:val="00717773"/>
    <w:rsid w:val="00717C79"/>
    <w:rsid w:val="00722441"/>
    <w:rsid w:val="00722443"/>
    <w:rsid w:val="00722649"/>
    <w:rsid w:val="00723029"/>
    <w:rsid w:val="0072309F"/>
    <w:rsid w:val="00724B3B"/>
    <w:rsid w:val="00724BBD"/>
    <w:rsid w:val="00726F53"/>
    <w:rsid w:val="00727EEA"/>
    <w:rsid w:val="00731F87"/>
    <w:rsid w:val="00732906"/>
    <w:rsid w:val="00732E3F"/>
    <w:rsid w:val="007330F6"/>
    <w:rsid w:val="0073391A"/>
    <w:rsid w:val="007343A2"/>
    <w:rsid w:val="0073443D"/>
    <w:rsid w:val="00734AB1"/>
    <w:rsid w:val="00735942"/>
    <w:rsid w:val="00736187"/>
    <w:rsid w:val="00737226"/>
    <w:rsid w:val="00737392"/>
    <w:rsid w:val="00737692"/>
    <w:rsid w:val="007376AD"/>
    <w:rsid w:val="007378BE"/>
    <w:rsid w:val="00737DB4"/>
    <w:rsid w:val="00740AFE"/>
    <w:rsid w:val="00740BF8"/>
    <w:rsid w:val="00740CF2"/>
    <w:rsid w:val="00741002"/>
    <w:rsid w:val="007420EA"/>
    <w:rsid w:val="00743F82"/>
    <w:rsid w:val="00745851"/>
    <w:rsid w:val="007503F3"/>
    <w:rsid w:val="00750A68"/>
    <w:rsid w:val="00750D63"/>
    <w:rsid w:val="00750E85"/>
    <w:rsid w:val="0075166F"/>
    <w:rsid w:val="007518C8"/>
    <w:rsid w:val="00751A50"/>
    <w:rsid w:val="00751E4B"/>
    <w:rsid w:val="00753189"/>
    <w:rsid w:val="0075364D"/>
    <w:rsid w:val="00755097"/>
    <w:rsid w:val="0075681D"/>
    <w:rsid w:val="00756E02"/>
    <w:rsid w:val="0075793A"/>
    <w:rsid w:val="0076185E"/>
    <w:rsid w:val="007621F1"/>
    <w:rsid w:val="007625DC"/>
    <w:rsid w:val="00762971"/>
    <w:rsid w:val="0076297F"/>
    <w:rsid w:val="00763AF3"/>
    <w:rsid w:val="00764986"/>
    <w:rsid w:val="00766A76"/>
    <w:rsid w:val="00767AB4"/>
    <w:rsid w:val="00771C39"/>
    <w:rsid w:val="0077306E"/>
    <w:rsid w:val="00780357"/>
    <w:rsid w:val="0078209D"/>
    <w:rsid w:val="0078222C"/>
    <w:rsid w:val="00782757"/>
    <w:rsid w:val="00782DCE"/>
    <w:rsid w:val="007853C5"/>
    <w:rsid w:val="007856F4"/>
    <w:rsid w:val="007866B4"/>
    <w:rsid w:val="00786851"/>
    <w:rsid w:val="007869EE"/>
    <w:rsid w:val="007905F2"/>
    <w:rsid w:val="0079088D"/>
    <w:rsid w:val="00790A61"/>
    <w:rsid w:val="00791DBB"/>
    <w:rsid w:val="00792854"/>
    <w:rsid w:val="007941D0"/>
    <w:rsid w:val="007964D4"/>
    <w:rsid w:val="007A0453"/>
    <w:rsid w:val="007A08AE"/>
    <w:rsid w:val="007A0EC3"/>
    <w:rsid w:val="007A165A"/>
    <w:rsid w:val="007A1DA4"/>
    <w:rsid w:val="007A1E2F"/>
    <w:rsid w:val="007A1E44"/>
    <w:rsid w:val="007A2760"/>
    <w:rsid w:val="007A383B"/>
    <w:rsid w:val="007A3F6A"/>
    <w:rsid w:val="007A4409"/>
    <w:rsid w:val="007A4D99"/>
    <w:rsid w:val="007A4FEE"/>
    <w:rsid w:val="007A5CC1"/>
    <w:rsid w:val="007A6296"/>
    <w:rsid w:val="007A6B86"/>
    <w:rsid w:val="007B0B34"/>
    <w:rsid w:val="007B14A5"/>
    <w:rsid w:val="007B1D65"/>
    <w:rsid w:val="007B3073"/>
    <w:rsid w:val="007B315C"/>
    <w:rsid w:val="007B31EE"/>
    <w:rsid w:val="007B3454"/>
    <w:rsid w:val="007B3799"/>
    <w:rsid w:val="007B47C8"/>
    <w:rsid w:val="007B5A28"/>
    <w:rsid w:val="007B5B58"/>
    <w:rsid w:val="007B68F1"/>
    <w:rsid w:val="007B6A2C"/>
    <w:rsid w:val="007B735B"/>
    <w:rsid w:val="007B7471"/>
    <w:rsid w:val="007B7F5B"/>
    <w:rsid w:val="007C0464"/>
    <w:rsid w:val="007C109D"/>
    <w:rsid w:val="007C11AF"/>
    <w:rsid w:val="007C14DF"/>
    <w:rsid w:val="007C2351"/>
    <w:rsid w:val="007C42A0"/>
    <w:rsid w:val="007C5CED"/>
    <w:rsid w:val="007C61A2"/>
    <w:rsid w:val="007C64F5"/>
    <w:rsid w:val="007C6D9C"/>
    <w:rsid w:val="007D0D0D"/>
    <w:rsid w:val="007D0EEE"/>
    <w:rsid w:val="007D2399"/>
    <w:rsid w:val="007D2AA4"/>
    <w:rsid w:val="007D5603"/>
    <w:rsid w:val="007D6063"/>
    <w:rsid w:val="007D60CB"/>
    <w:rsid w:val="007D614D"/>
    <w:rsid w:val="007D65EE"/>
    <w:rsid w:val="007D75E4"/>
    <w:rsid w:val="007D7A45"/>
    <w:rsid w:val="007E021B"/>
    <w:rsid w:val="007E0A81"/>
    <w:rsid w:val="007E0B96"/>
    <w:rsid w:val="007E1757"/>
    <w:rsid w:val="007E235E"/>
    <w:rsid w:val="007E3BB8"/>
    <w:rsid w:val="007E5A53"/>
    <w:rsid w:val="007E642E"/>
    <w:rsid w:val="007E6EB9"/>
    <w:rsid w:val="007F0CF2"/>
    <w:rsid w:val="007F1E19"/>
    <w:rsid w:val="007F2900"/>
    <w:rsid w:val="007F3696"/>
    <w:rsid w:val="007F3C52"/>
    <w:rsid w:val="007F5259"/>
    <w:rsid w:val="007F563F"/>
    <w:rsid w:val="007F5BFA"/>
    <w:rsid w:val="007F5F83"/>
    <w:rsid w:val="007F6E4C"/>
    <w:rsid w:val="007F7111"/>
    <w:rsid w:val="007F7635"/>
    <w:rsid w:val="007F7C54"/>
    <w:rsid w:val="00800EA2"/>
    <w:rsid w:val="0080569F"/>
    <w:rsid w:val="00806E54"/>
    <w:rsid w:val="008079A0"/>
    <w:rsid w:val="00810083"/>
    <w:rsid w:val="00810484"/>
    <w:rsid w:val="00810996"/>
    <w:rsid w:val="00811E59"/>
    <w:rsid w:val="008130FF"/>
    <w:rsid w:val="00813941"/>
    <w:rsid w:val="00816217"/>
    <w:rsid w:val="00817142"/>
    <w:rsid w:val="00817A6F"/>
    <w:rsid w:val="00821D5A"/>
    <w:rsid w:val="00822C6C"/>
    <w:rsid w:val="0082360A"/>
    <w:rsid w:val="00824C0A"/>
    <w:rsid w:val="00824DB1"/>
    <w:rsid w:val="00824DD8"/>
    <w:rsid w:val="00825246"/>
    <w:rsid w:val="00825882"/>
    <w:rsid w:val="00825897"/>
    <w:rsid w:val="00825971"/>
    <w:rsid w:val="00826890"/>
    <w:rsid w:val="008313FF"/>
    <w:rsid w:val="00832BB8"/>
    <w:rsid w:val="00832DC8"/>
    <w:rsid w:val="00832FF0"/>
    <w:rsid w:val="008334F4"/>
    <w:rsid w:val="00835144"/>
    <w:rsid w:val="00837E17"/>
    <w:rsid w:val="00837EE5"/>
    <w:rsid w:val="00840434"/>
    <w:rsid w:val="00842A25"/>
    <w:rsid w:val="00843273"/>
    <w:rsid w:val="00843B75"/>
    <w:rsid w:val="00845C2D"/>
    <w:rsid w:val="0084605C"/>
    <w:rsid w:val="00847703"/>
    <w:rsid w:val="00850351"/>
    <w:rsid w:val="00850EAC"/>
    <w:rsid w:val="00851884"/>
    <w:rsid w:val="00853249"/>
    <w:rsid w:val="008532F6"/>
    <w:rsid w:val="00853B69"/>
    <w:rsid w:val="00853FF8"/>
    <w:rsid w:val="0086091A"/>
    <w:rsid w:val="00861E7F"/>
    <w:rsid w:val="0086257A"/>
    <w:rsid w:val="00862B40"/>
    <w:rsid w:val="00863211"/>
    <w:rsid w:val="00863561"/>
    <w:rsid w:val="00863F86"/>
    <w:rsid w:val="00866C5B"/>
    <w:rsid w:val="0086778B"/>
    <w:rsid w:val="00867A53"/>
    <w:rsid w:val="008702CA"/>
    <w:rsid w:val="0087164A"/>
    <w:rsid w:val="0087293B"/>
    <w:rsid w:val="008763FC"/>
    <w:rsid w:val="0087690F"/>
    <w:rsid w:val="008805AB"/>
    <w:rsid w:val="00880CC4"/>
    <w:rsid w:val="008833A7"/>
    <w:rsid w:val="00883720"/>
    <w:rsid w:val="00883F1A"/>
    <w:rsid w:val="00884182"/>
    <w:rsid w:val="0088450F"/>
    <w:rsid w:val="0088484A"/>
    <w:rsid w:val="00884ACF"/>
    <w:rsid w:val="0088512D"/>
    <w:rsid w:val="008853E8"/>
    <w:rsid w:val="00885727"/>
    <w:rsid w:val="008869E2"/>
    <w:rsid w:val="00887D63"/>
    <w:rsid w:val="00887F8E"/>
    <w:rsid w:val="00890447"/>
    <w:rsid w:val="008913B7"/>
    <w:rsid w:val="0089237A"/>
    <w:rsid w:val="00892C25"/>
    <w:rsid w:val="00892EF9"/>
    <w:rsid w:val="00893CAE"/>
    <w:rsid w:val="00894193"/>
    <w:rsid w:val="00895348"/>
    <w:rsid w:val="00895630"/>
    <w:rsid w:val="00895757"/>
    <w:rsid w:val="008957F5"/>
    <w:rsid w:val="00895C29"/>
    <w:rsid w:val="008A27C0"/>
    <w:rsid w:val="008A290A"/>
    <w:rsid w:val="008A3B0E"/>
    <w:rsid w:val="008A41EA"/>
    <w:rsid w:val="008A44F3"/>
    <w:rsid w:val="008A4E59"/>
    <w:rsid w:val="008A51FC"/>
    <w:rsid w:val="008B0A08"/>
    <w:rsid w:val="008B0E5D"/>
    <w:rsid w:val="008B11A1"/>
    <w:rsid w:val="008B151D"/>
    <w:rsid w:val="008B2D67"/>
    <w:rsid w:val="008B2F95"/>
    <w:rsid w:val="008B41C6"/>
    <w:rsid w:val="008B553F"/>
    <w:rsid w:val="008B56D7"/>
    <w:rsid w:val="008B67FD"/>
    <w:rsid w:val="008B706E"/>
    <w:rsid w:val="008B709B"/>
    <w:rsid w:val="008B714D"/>
    <w:rsid w:val="008C04CA"/>
    <w:rsid w:val="008C409D"/>
    <w:rsid w:val="008C5AB5"/>
    <w:rsid w:val="008C6416"/>
    <w:rsid w:val="008C763B"/>
    <w:rsid w:val="008D0D67"/>
    <w:rsid w:val="008D2BF7"/>
    <w:rsid w:val="008D5401"/>
    <w:rsid w:val="008D6406"/>
    <w:rsid w:val="008D6976"/>
    <w:rsid w:val="008D7061"/>
    <w:rsid w:val="008D73D0"/>
    <w:rsid w:val="008D7B3E"/>
    <w:rsid w:val="008E0979"/>
    <w:rsid w:val="008E10DA"/>
    <w:rsid w:val="008E1254"/>
    <w:rsid w:val="008E15DA"/>
    <w:rsid w:val="008E1B8C"/>
    <w:rsid w:val="008E3146"/>
    <w:rsid w:val="008E3E33"/>
    <w:rsid w:val="008E4307"/>
    <w:rsid w:val="008E4DDC"/>
    <w:rsid w:val="008F0AA2"/>
    <w:rsid w:val="008F1A63"/>
    <w:rsid w:val="008F1B51"/>
    <w:rsid w:val="008F2B35"/>
    <w:rsid w:val="008F382D"/>
    <w:rsid w:val="008F4A20"/>
    <w:rsid w:val="008F5592"/>
    <w:rsid w:val="008F6520"/>
    <w:rsid w:val="008F6AFB"/>
    <w:rsid w:val="008F6F7A"/>
    <w:rsid w:val="008F7FAB"/>
    <w:rsid w:val="00901219"/>
    <w:rsid w:val="00903201"/>
    <w:rsid w:val="009034A5"/>
    <w:rsid w:val="00904C41"/>
    <w:rsid w:val="00905B31"/>
    <w:rsid w:val="00905DC9"/>
    <w:rsid w:val="009063D3"/>
    <w:rsid w:val="00906E5F"/>
    <w:rsid w:val="00907ED3"/>
    <w:rsid w:val="00910023"/>
    <w:rsid w:val="00910947"/>
    <w:rsid w:val="00911040"/>
    <w:rsid w:val="00911184"/>
    <w:rsid w:val="00911BAC"/>
    <w:rsid w:val="00912BE7"/>
    <w:rsid w:val="00912F66"/>
    <w:rsid w:val="00912FED"/>
    <w:rsid w:val="009133B6"/>
    <w:rsid w:val="00913D2E"/>
    <w:rsid w:val="00914371"/>
    <w:rsid w:val="009145FF"/>
    <w:rsid w:val="00916D4A"/>
    <w:rsid w:val="009171D7"/>
    <w:rsid w:val="00920404"/>
    <w:rsid w:val="00920621"/>
    <w:rsid w:val="00922448"/>
    <w:rsid w:val="009239CC"/>
    <w:rsid w:val="009244A7"/>
    <w:rsid w:val="00924DA0"/>
    <w:rsid w:val="00925186"/>
    <w:rsid w:val="00925EB4"/>
    <w:rsid w:val="00926E89"/>
    <w:rsid w:val="00927249"/>
    <w:rsid w:val="00930196"/>
    <w:rsid w:val="0093065B"/>
    <w:rsid w:val="00933396"/>
    <w:rsid w:val="00933637"/>
    <w:rsid w:val="009346D4"/>
    <w:rsid w:val="00934B42"/>
    <w:rsid w:val="0093591F"/>
    <w:rsid w:val="00936E8A"/>
    <w:rsid w:val="009401BB"/>
    <w:rsid w:val="0094104C"/>
    <w:rsid w:val="0094164D"/>
    <w:rsid w:val="00941695"/>
    <w:rsid w:val="00942A20"/>
    <w:rsid w:val="009438C6"/>
    <w:rsid w:val="00943CF9"/>
    <w:rsid w:val="00944200"/>
    <w:rsid w:val="00945519"/>
    <w:rsid w:val="00945C16"/>
    <w:rsid w:val="0094620E"/>
    <w:rsid w:val="00946A60"/>
    <w:rsid w:val="00946FD3"/>
    <w:rsid w:val="00947340"/>
    <w:rsid w:val="00947597"/>
    <w:rsid w:val="009478AC"/>
    <w:rsid w:val="00953494"/>
    <w:rsid w:val="00954E48"/>
    <w:rsid w:val="00955856"/>
    <w:rsid w:val="009560C1"/>
    <w:rsid w:val="00957831"/>
    <w:rsid w:val="00957EBA"/>
    <w:rsid w:val="009617AA"/>
    <w:rsid w:val="009619CC"/>
    <w:rsid w:val="00961A59"/>
    <w:rsid w:val="00962218"/>
    <w:rsid w:val="00962FDC"/>
    <w:rsid w:val="0096351D"/>
    <w:rsid w:val="009637C6"/>
    <w:rsid w:val="00963C5E"/>
    <w:rsid w:val="00964A09"/>
    <w:rsid w:val="00964A62"/>
    <w:rsid w:val="0096591F"/>
    <w:rsid w:val="0096596A"/>
    <w:rsid w:val="009667C5"/>
    <w:rsid w:val="0097090E"/>
    <w:rsid w:val="00970E83"/>
    <w:rsid w:val="009712AB"/>
    <w:rsid w:val="00971EB1"/>
    <w:rsid w:val="00972671"/>
    <w:rsid w:val="0097284B"/>
    <w:rsid w:val="00973671"/>
    <w:rsid w:val="00973D48"/>
    <w:rsid w:val="00973F51"/>
    <w:rsid w:val="0097442F"/>
    <w:rsid w:val="009753B4"/>
    <w:rsid w:val="0097545C"/>
    <w:rsid w:val="00975D32"/>
    <w:rsid w:val="00976C16"/>
    <w:rsid w:val="00976C1F"/>
    <w:rsid w:val="009773F5"/>
    <w:rsid w:val="009805E2"/>
    <w:rsid w:val="00981113"/>
    <w:rsid w:val="009816EF"/>
    <w:rsid w:val="00981C8E"/>
    <w:rsid w:val="00983BC4"/>
    <w:rsid w:val="00984119"/>
    <w:rsid w:val="00985A4E"/>
    <w:rsid w:val="00985AEA"/>
    <w:rsid w:val="00985BA9"/>
    <w:rsid w:val="00986048"/>
    <w:rsid w:val="00987059"/>
    <w:rsid w:val="00987A90"/>
    <w:rsid w:val="0099082A"/>
    <w:rsid w:val="00991E62"/>
    <w:rsid w:val="009939F7"/>
    <w:rsid w:val="009947E1"/>
    <w:rsid w:val="00995A71"/>
    <w:rsid w:val="0099658F"/>
    <w:rsid w:val="009A0DA2"/>
    <w:rsid w:val="009A1522"/>
    <w:rsid w:val="009A1769"/>
    <w:rsid w:val="009A1D0A"/>
    <w:rsid w:val="009A210E"/>
    <w:rsid w:val="009A277C"/>
    <w:rsid w:val="009A3DAE"/>
    <w:rsid w:val="009A50CF"/>
    <w:rsid w:val="009A5262"/>
    <w:rsid w:val="009A648D"/>
    <w:rsid w:val="009A6A39"/>
    <w:rsid w:val="009A71AE"/>
    <w:rsid w:val="009A7941"/>
    <w:rsid w:val="009A7BD4"/>
    <w:rsid w:val="009B0279"/>
    <w:rsid w:val="009B14AB"/>
    <w:rsid w:val="009B1F25"/>
    <w:rsid w:val="009B2725"/>
    <w:rsid w:val="009B3538"/>
    <w:rsid w:val="009B3638"/>
    <w:rsid w:val="009B4AAA"/>
    <w:rsid w:val="009B5601"/>
    <w:rsid w:val="009B5777"/>
    <w:rsid w:val="009B58FA"/>
    <w:rsid w:val="009B65C6"/>
    <w:rsid w:val="009B795C"/>
    <w:rsid w:val="009C085D"/>
    <w:rsid w:val="009C0DAC"/>
    <w:rsid w:val="009C183C"/>
    <w:rsid w:val="009C215A"/>
    <w:rsid w:val="009C3521"/>
    <w:rsid w:val="009C3587"/>
    <w:rsid w:val="009C3C33"/>
    <w:rsid w:val="009C43C2"/>
    <w:rsid w:val="009C639A"/>
    <w:rsid w:val="009C784F"/>
    <w:rsid w:val="009D0C33"/>
    <w:rsid w:val="009D16E2"/>
    <w:rsid w:val="009D194A"/>
    <w:rsid w:val="009D1C46"/>
    <w:rsid w:val="009D274F"/>
    <w:rsid w:val="009D2A77"/>
    <w:rsid w:val="009D2EEC"/>
    <w:rsid w:val="009D322D"/>
    <w:rsid w:val="009D4001"/>
    <w:rsid w:val="009D5472"/>
    <w:rsid w:val="009D756D"/>
    <w:rsid w:val="009D7B5D"/>
    <w:rsid w:val="009E0AB2"/>
    <w:rsid w:val="009E0FA2"/>
    <w:rsid w:val="009E1185"/>
    <w:rsid w:val="009E186C"/>
    <w:rsid w:val="009E1942"/>
    <w:rsid w:val="009E44A5"/>
    <w:rsid w:val="009E6B88"/>
    <w:rsid w:val="009E6BFF"/>
    <w:rsid w:val="009E6C5E"/>
    <w:rsid w:val="009E7874"/>
    <w:rsid w:val="009F03F1"/>
    <w:rsid w:val="009F1481"/>
    <w:rsid w:val="009F16E6"/>
    <w:rsid w:val="009F1F7F"/>
    <w:rsid w:val="009F2183"/>
    <w:rsid w:val="009F2636"/>
    <w:rsid w:val="009F3171"/>
    <w:rsid w:val="009F33B8"/>
    <w:rsid w:val="009F40EA"/>
    <w:rsid w:val="009F4A73"/>
    <w:rsid w:val="009F4C5B"/>
    <w:rsid w:val="00A0016F"/>
    <w:rsid w:val="00A007C8"/>
    <w:rsid w:val="00A01158"/>
    <w:rsid w:val="00A014A6"/>
    <w:rsid w:val="00A015B5"/>
    <w:rsid w:val="00A05C1B"/>
    <w:rsid w:val="00A07881"/>
    <w:rsid w:val="00A07D5E"/>
    <w:rsid w:val="00A104C6"/>
    <w:rsid w:val="00A11D37"/>
    <w:rsid w:val="00A14CA2"/>
    <w:rsid w:val="00A14F3A"/>
    <w:rsid w:val="00A1566B"/>
    <w:rsid w:val="00A15C88"/>
    <w:rsid w:val="00A1629C"/>
    <w:rsid w:val="00A16DBB"/>
    <w:rsid w:val="00A2038E"/>
    <w:rsid w:val="00A215B4"/>
    <w:rsid w:val="00A21602"/>
    <w:rsid w:val="00A21D5B"/>
    <w:rsid w:val="00A2210B"/>
    <w:rsid w:val="00A22544"/>
    <w:rsid w:val="00A2381D"/>
    <w:rsid w:val="00A24143"/>
    <w:rsid w:val="00A2540A"/>
    <w:rsid w:val="00A2599D"/>
    <w:rsid w:val="00A25C1E"/>
    <w:rsid w:val="00A26887"/>
    <w:rsid w:val="00A3070A"/>
    <w:rsid w:val="00A31241"/>
    <w:rsid w:val="00A31F7C"/>
    <w:rsid w:val="00A32EDA"/>
    <w:rsid w:val="00A32F5F"/>
    <w:rsid w:val="00A33BF8"/>
    <w:rsid w:val="00A340BD"/>
    <w:rsid w:val="00A3596C"/>
    <w:rsid w:val="00A35CC0"/>
    <w:rsid w:val="00A3748D"/>
    <w:rsid w:val="00A37B78"/>
    <w:rsid w:val="00A37DC5"/>
    <w:rsid w:val="00A413A3"/>
    <w:rsid w:val="00A4237C"/>
    <w:rsid w:val="00A4247D"/>
    <w:rsid w:val="00A42964"/>
    <w:rsid w:val="00A42DC5"/>
    <w:rsid w:val="00A434E7"/>
    <w:rsid w:val="00A43B02"/>
    <w:rsid w:val="00A43EBD"/>
    <w:rsid w:val="00A441B1"/>
    <w:rsid w:val="00A45126"/>
    <w:rsid w:val="00A45B4E"/>
    <w:rsid w:val="00A4694B"/>
    <w:rsid w:val="00A47040"/>
    <w:rsid w:val="00A47816"/>
    <w:rsid w:val="00A478AE"/>
    <w:rsid w:val="00A47ABB"/>
    <w:rsid w:val="00A50094"/>
    <w:rsid w:val="00A509F4"/>
    <w:rsid w:val="00A514A4"/>
    <w:rsid w:val="00A51843"/>
    <w:rsid w:val="00A52646"/>
    <w:rsid w:val="00A5298C"/>
    <w:rsid w:val="00A542B9"/>
    <w:rsid w:val="00A54670"/>
    <w:rsid w:val="00A553B9"/>
    <w:rsid w:val="00A558C4"/>
    <w:rsid w:val="00A55BC0"/>
    <w:rsid w:val="00A56098"/>
    <w:rsid w:val="00A56233"/>
    <w:rsid w:val="00A567FC"/>
    <w:rsid w:val="00A568C5"/>
    <w:rsid w:val="00A57D20"/>
    <w:rsid w:val="00A602CF"/>
    <w:rsid w:val="00A60D18"/>
    <w:rsid w:val="00A60E76"/>
    <w:rsid w:val="00A6142C"/>
    <w:rsid w:val="00A61585"/>
    <w:rsid w:val="00A61CFF"/>
    <w:rsid w:val="00A62534"/>
    <w:rsid w:val="00A62DCC"/>
    <w:rsid w:val="00A6450C"/>
    <w:rsid w:val="00A660ED"/>
    <w:rsid w:val="00A67061"/>
    <w:rsid w:val="00A67430"/>
    <w:rsid w:val="00A6775B"/>
    <w:rsid w:val="00A70914"/>
    <w:rsid w:val="00A71F4A"/>
    <w:rsid w:val="00A72E2E"/>
    <w:rsid w:val="00A73F12"/>
    <w:rsid w:val="00A76584"/>
    <w:rsid w:val="00A77338"/>
    <w:rsid w:val="00A7799D"/>
    <w:rsid w:val="00A8051A"/>
    <w:rsid w:val="00A80B80"/>
    <w:rsid w:val="00A812C3"/>
    <w:rsid w:val="00A81580"/>
    <w:rsid w:val="00A817E1"/>
    <w:rsid w:val="00A818B5"/>
    <w:rsid w:val="00A81EB4"/>
    <w:rsid w:val="00A8213B"/>
    <w:rsid w:val="00A82784"/>
    <w:rsid w:val="00A835A3"/>
    <w:rsid w:val="00A83777"/>
    <w:rsid w:val="00A840CD"/>
    <w:rsid w:val="00A850BC"/>
    <w:rsid w:val="00A850C0"/>
    <w:rsid w:val="00A853CC"/>
    <w:rsid w:val="00A85E3A"/>
    <w:rsid w:val="00A86757"/>
    <w:rsid w:val="00A8729D"/>
    <w:rsid w:val="00A87CC4"/>
    <w:rsid w:val="00A90318"/>
    <w:rsid w:val="00A90A5F"/>
    <w:rsid w:val="00A9166F"/>
    <w:rsid w:val="00A926B0"/>
    <w:rsid w:val="00A93264"/>
    <w:rsid w:val="00A96AFF"/>
    <w:rsid w:val="00A97691"/>
    <w:rsid w:val="00AA099A"/>
    <w:rsid w:val="00AA0AD6"/>
    <w:rsid w:val="00AA2359"/>
    <w:rsid w:val="00AA3C4B"/>
    <w:rsid w:val="00AA61B2"/>
    <w:rsid w:val="00AA65F6"/>
    <w:rsid w:val="00AA6A4E"/>
    <w:rsid w:val="00AA780D"/>
    <w:rsid w:val="00AA7AC9"/>
    <w:rsid w:val="00AB051D"/>
    <w:rsid w:val="00AB388C"/>
    <w:rsid w:val="00AB399C"/>
    <w:rsid w:val="00AB3BC3"/>
    <w:rsid w:val="00AB50E3"/>
    <w:rsid w:val="00AB5257"/>
    <w:rsid w:val="00AB638B"/>
    <w:rsid w:val="00AB6F91"/>
    <w:rsid w:val="00AB74C2"/>
    <w:rsid w:val="00AC045F"/>
    <w:rsid w:val="00AC0619"/>
    <w:rsid w:val="00AC07F5"/>
    <w:rsid w:val="00AC1713"/>
    <w:rsid w:val="00AC1900"/>
    <w:rsid w:val="00AC1F6A"/>
    <w:rsid w:val="00AC2036"/>
    <w:rsid w:val="00AC2339"/>
    <w:rsid w:val="00AC2656"/>
    <w:rsid w:val="00AC2FC7"/>
    <w:rsid w:val="00AC39A9"/>
    <w:rsid w:val="00AC417A"/>
    <w:rsid w:val="00AC4E6B"/>
    <w:rsid w:val="00AC5B3C"/>
    <w:rsid w:val="00AC6287"/>
    <w:rsid w:val="00AC62C8"/>
    <w:rsid w:val="00AD00A3"/>
    <w:rsid w:val="00AD097C"/>
    <w:rsid w:val="00AD0ACD"/>
    <w:rsid w:val="00AD1CBD"/>
    <w:rsid w:val="00AD215F"/>
    <w:rsid w:val="00AD2A78"/>
    <w:rsid w:val="00AD33A5"/>
    <w:rsid w:val="00AD354C"/>
    <w:rsid w:val="00AD3B09"/>
    <w:rsid w:val="00AD3C62"/>
    <w:rsid w:val="00AD3D52"/>
    <w:rsid w:val="00AD5618"/>
    <w:rsid w:val="00AD61E0"/>
    <w:rsid w:val="00AD7740"/>
    <w:rsid w:val="00AE0FD6"/>
    <w:rsid w:val="00AE2521"/>
    <w:rsid w:val="00AE3354"/>
    <w:rsid w:val="00AE3AC5"/>
    <w:rsid w:val="00AE3CA8"/>
    <w:rsid w:val="00AE4636"/>
    <w:rsid w:val="00AE4E84"/>
    <w:rsid w:val="00AE57DA"/>
    <w:rsid w:val="00AE5AC1"/>
    <w:rsid w:val="00AE6860"/>
    <w:rsid w:val="00AF1E67"/>
    <w:rsid w:val="00AF4E0F"/>
    <w:rsid w:val="00AF5092"/>
    <w:rsid w:val="00AF5F30"/>
    <w:rsid w:val="00AF60A3"/>
    <w:rsid w:val="00AF6717"/>
    <w:rsid w:val="00AF6875"/>
    <w:rsid w:val="00AF6A48"/>
    <w:rsid w:val="00AF7496"/>
    <w:rsid w:val="00AF7F0D"/>
    <w:rsid w:val="00B02FEF"/>
    <w:rsid w:val="00B04377"/>
    <w:rsid w:val="00B0469D"/>
    <w:rsid w:val="00B048A4"/>
    <w:rsid w:val="00B04960"/>
    <w:rsid w:val="00B052ED"/>
    <w:rsid w:val="00B05521"/>
    <w:rsid w:val="00B10AA3"/>
    <w:rsid w:val="00B11C53"/>
    <w:rsid w:val="00B138C2"/>
    <w:rsid w:val="00B13B98"/>
    <w:rsid w:val="00B1415F"/>
    <w:rsid w:val="00B14277"/>
    <w:rsid w:val="00B15D40"/>
    <w:rsid w:val="00B160CD"/>
    <w:rsid w:val="00B17050"/>
    <w:rsid w:val="00B17152"/>
    <w:rsid w:val="00B203D4"/>
    <w:rsid w:val="00B22373"/>
    <w:rsid w:val="00B2274A"/>
    <w:rsid w:val="00B22882"/>
    <w:rsid w:val="00B228C1"/>
    <w:rsid w:val="00B23A9B"/>
    <w:rsid w:val="00B23F9C"/>
    <w:rsid w:val="00B24B5E"/>
    <w:rsid w:val="00B24FC3"/>
    <w:rsid w:val="00B268CB"/>
    <w:rsid w:val="00B26FDE"/>
    <w:rsid w:val="00B2711D"/>
    <w:rsid w:val="00B30073"/>
    <w:rsid w:val="00B30374"/>
    <w:rsid w:val="00B304E7"/>
    <w:rsid w:val="00B307AD"/>
    <w:rsid w:val="00B317B8"/>
    <w:rsid w:val="00B31BA2"/>
    <w:rsid w:val="00B33745"/>
    <w:rsid w:val="00B337A8"/>
    <w:rsid w:val="00B340EC"/>
    <w:rsid w:val="00B341CA"/>
    <w:rsid w:val="00B342D5"/>
    <w:rsid w:val="00B35602"/>
    <w:rsid w:val="00B361D1"/>
    <w:rsid w:val="00B36398"/>
    <w:rsid w:val="00B367D6"/>
    <w:rsid w:val="00B3749F"/>
    <w:rsid w:val="00B37A95"/>
    <w:rsid w:val="00B37ABA"/>
    <w:rsid w:val="00B418E3"/>
    <w:rsid w:val="00B41DC6"/>
    <w:rsid w:val="00B4215A"/>
    <w:rsid w:val="00B42B10"/>
    <w:rsid w:val="00B4330C"/>
    <w:rsid w:val="00B43917"/>
    <w:rsid w:val="00B44251"/>
    <w:rsid w:val="00B444DE"/>
    <w:rsid w:val="00B44EDF"/>
    <w:rsid w:val="00B45802"/>
    <w:rsid w:val="00B4744B"/>
    <w:rsid w:val="00B4751B"/>
    <w:rsid w:val="00B50183"/>
    <w:rsid w:val="00B50ACB"/>
    <w:rsid w:val="00B51336"/>
    <w:rsid w:val="00B51E54"/>
    <w:rsid w:val="00B52440"/>
    <w:rsid w:val="00B538BE"/>
    <w:rsid w:val="00B53B73"/>
    <w:rsid w:val="00B550B1"/>
    <w:rsid w:val="00B55118"/>
    <w:rsid w:val="00B553DB"/>
    <w:rsid w:val="00B55A69"/>
    <w:rsid w:val="00B55EC9"/>
    <w:rsid w:val="00B565FA"/>
    <w:rsid w:val="00B56C2F"/>
    <w:rsid w:val="00B576EE"/>
    <w:rsid w:val="00B5783F"/>
    <w:rsid w:val="00B605D0"/>
    <w:rsid w:val="00B60F8A"/>
    <w:rsid w:val="00B620FF"/>
    <w:rsid w:val="00B630F7"/>
    <w:rsid w:val="00B63747"/>
    <w:rsid w:val="00B63A1D"/>
    <w:rsid w:val="00B642B1"/>
    <w:rsid w:val="00B6439A"/>
    <w:rsid w:val="00B6513D"/>
    <w:rsid w:val="00B656DD"/>
    <w:rsid w:val="00B65B74"/>
    <w:rsid w:val="00B66746"/>
    <w:rsid w:val="00B67F76"/>
    <w:rsid w:val="00B71441"/>
    <w:rsid w:val="00B718D3"/>
    <w:rsid w:val="00B733E0"/>
    <w:rsid w:val="00B74DE9"/>
    <w:rsid w:val="00B74F4F"/>
    <w:rsid w:val="00B751E2"/>
    <w:rsid w:val="00B7660C"/>
    <w:rsid w:val="00B77882"/>
    <w:rsid w:val="00B802AF"/>
    <w:rsid w:val="00B805F7"/>
    <w:rsid w:val="00B806A9"/>
    <w:rsid w:val="00B81289"/>
    <w:rsid w:val="00B823C8"/>
    <w:rsid w:val="00B82AFB"/>
    <w:rsid w:val="00B82D73"/>
    <w:rsid w:val="00B833EC"/>
    <w:rsid w:val="00B844B1"/>
    <w:rsid w:val="00B860CD"/>
    <w:rsid w:val="00B86272"/>
    <w:rsid w:val="00B86F3B"/>
    <w:rsid w:val="00B873F5"/>
    <w:rsid w:val="00B90FCD"/>
    <w:rsid w:val="00B911FE"/>
    <w:rsid w:val="00B93D67"/>
    <w:rsid w:val="00B96254"/>
    <w:rsid w:val="00B9744C"/>
    <w:rsid w:val="00B97BF6"/>
    <w:rsid w:val="00B97DF5"/>
    <w:rsid w:val="00BA09FC"/>
    <w:rsid w:val="00BA0FF5"/>
    <w:rsid w:val="00BA10D0"/>
    <w:rsid w:val="00BA1ABB"/>
    <w:rsid w:val="00BA206A"/>
    <w:rsid w:val="00BA2583"/>
    <w:rsid w:val="00BA2F08"/>
    <w:rsid w:val="00BA2FAA"/>
    <w:rsid w:val="00BA3938"/>
    <w:rsid w:val="00BA4644"/>
    <w:rsid w:val="00BA46EE"/>
    <w:rsid w:val="00BA578E"/>
    <w:rsid w:val="00BA5B3E"/>
    <w:rsid w:val="00BA5E2C"/>
    <w:rsid w:val="00BA69B8"/>
    <w:rsid w:val="00BA7DEB"/>
    <w:rsid w:val="00BB03D9"/>
    <w:rsid w:val="00BB0BAD"/>
    <w:rsid w:val="00BB0CA0"/>
    <w:rsid w:val="00BB0F66"/>
    <w:rsid w:val="00BB16C3"/>
    <w:rsid w:val="00BB18C9"/>
    <w:rsid w:val="00BB338D"/>
    <w:rsid w:val="00BB4936"/>
    <w:rsid w:val="00BB4AC7"/>
    <w:rsid w:val="00BB5CC3"/>
    <w:rsid w:val="00BB6B09"/>
    <w:rsid w:val="00BB7184"/>
    <w:rsid w:val="00BB7220"/>
    <w:rsid w:val="00BC0098"/>
    <w:rsid w:val="00BC0DAF"/>
    <w:rsid w:val="00BC2780"/>
    <w:rsid w:val="00BC4135"/>
    <w:rsid w:val="00BC55B1"/>
    <w:rsid w:val="00BC604F"/>
    <w:rsid w:val="00BD02DB"/>
    <w:rsid w:val="00BD1AD6"/>
    <w:rsid w:val="00BD1C67"/>
    <w:rsid w:val="00BD1DDE"/>
    <w:rsid w:val="00BD1E61"/>
    <w:rsid w:val="00BD3011"/>
    <w:rsid w:val="00BD306C"/>
    <w:rsid w:val="00BD3717"/>
    <w:rsid w:val="00BD3AA1"/>
    <w:rsid w:val="00BD5944"/>
    <w:rsid w:val="00BD6850"/>
    <w:rsid w:val="00BE1CE0"/>
    <w:rsid w:val="00BE27C1"/>
    <w:rsid w:val="00BE2A6B"/>
    <w:rsid w:val="00BE2BA7"/>
    <w:rsid w:val="00BE31BA"/>
    <w:rsid w:val="00BE49A5"/>
    <w:rsid w:val="00BE4E0F"/>
    <w:rsid w:val="00BE5210"/>
    <w:rsid w:val="00BE5ADF"/>
    <w:rsid w:val="00BE775B"/>
    <w:rsid w:val="00BF05AE"/>
    <w:rsid w:val="00BF153C"/>
    <w:rsid w:val="00BF2557"/>
    <w:rsid w:val="00BF2718"/>
    <w:rsid w:val="00BF3094"/>
    <w:rsid w:val="00BF3F58"/>
    <w:rsid w:val="00BF4FA9"/>
    <w:rsid w:val="00BF5B3E"/>
    <w:rsid w:val="00BF66F2"/>
    <w:rsid w:val="00BF6789"/>
    <w:rsid w:val="00BF6D80"/>
    <w:rsid w:val="00BF7515"/>
    <w:rsid w:val="00BF7EF6"/>
    <w:rsid w:val="00C0049B"/>
    <w:rsid w:val="00C00916"/>
    <w:rsid w:val="00C0185B"/>
    <w:rsid w:val="00C03AEE"/>
    <w:rsid w:val="00C03CC9"/>
    <w:rsid w:val="00C0414A"/>
    <w:rsid w:val="00C041DC"/>
    <w:rsid w:val="00C06E65"/>
    <w:rsid w:val="00C10674"/>
    <w:rsid w:val="00C11857"/>
    <w:rsid w:val="00C13B65"/>
    <w:rsid w:val="00C14A63"/>
    <w:rsid w:val="00C16455"/>
    <w:rsid w:val="00C2084C"/>
    <w:rsid w:val="00C20CDE"/>
    <w:rsid w:val="00C20EEC"/>
    <w:rsid w:val="00C215FE"/>
    <w:rsid w:val="00C21616"/>
    <w:rsid w:val="00C21949"/>
    <w:rsid w:val="00C22510"/>
    <w:rsid w:val="00C22C29"/>
    <w:rsid w:val="00C2340F"/>
    <w:rsid w:val="00C234D8"/>
    <w:rsid w:val="00C23768"/>
    <w:rsid w:val="00C24540"/>
    <w:rsid w:val="00C259D3"/>
    <w:rsid w:val="00C27A2D"/>
    <w:rsid w:val="00C30BFC"/>
    <w:rsid w:val="00C30D2B"/>
    <w:rsid w:val="00C30E5D"/>
    <w:rsid w:val="00C31C88"/>
    <w:rsid w:val="00C31F47"/>
    <w:rsid w:val="00C34D27"/>
    <w:rsid w:val="00C354F5"/>
    <w:rsid w:val="00C372FE"/>
    <w:rsid w:val="00C4025E"/>
    <w:rsid w:val="00C40A5F"/>
    <w:rsid w:val="00C41A75"/>
    <w:rsid w:val="00C42B2B"/>
    <w:rsid w:val="00C4414E"/>
    <w:rsid w:val="00C454D9"/>
    <w:rsid w:val="00C45A9F"/>
    <w:rsid w:val="00C45CAE"/>
    <w:rsid w:val="00C4744D"/>
    <w:rsid w:val="00C47FD7"/>
    <w:rsid w:val="00C50493"/>
    <w:rsid w:val="00C50863"/>
    <w:rsid w:val="00C50AD2"/>
    <w:rsid w:val="00C5138B"/>
    <w:rsid w:val="00C526E3"/>
    <w:rsid w:val="00C53760"/>
    <w:rsid w:val="00C537F1"/>
    <w:rsid w:val="00C5722B"/>
    <w:rsid w:val="00C610F2"/>
    <w:rsid w:val="00C61924"/>
    <w:rsid w:val="00C61D46"/>
    <w:rsid w:val="00C627E3"/>
    <w:rsid w:val="00C62CFF"/>
    <w:rsid w:val="00C63E63"/>
    <w:rsid w:val="00C6453D"/>
    <w:rsid w:val="00C65121"/>
    <w:rsid w:val="00C67E2E"/>
    <w:rsid w:val="00C70401"/>
    <w:rsid w:val="00C707CA"/>
    <w:rsid w:val="00C70ABE"/>
    <w:rsid w:val="00C71CE1"/>
    <w:rsid w:val="00C72ED6"/>
    <w:rsid w:val="00C7360D"/>
    <w:rsid w:val="00C73BB8"/>
    <w:rsid w:val="00C742AD"/>
    <w:rsid w:val="00C74386"/>
    <w:rsid w:val="00C74D98"/>
    <w:rsid w:val="00C75291"/>
    <w:rsid w:val="00C75858"/>
    <w:rsid w:val="00C77A26"/>
    <w:rsid w:val="00C8037E"/>
    <w:rsid w:val="00C8162F"/>
    <w:rsid w:val="00C822A4"/>
    <w:rsid w:val="00C829F1"/>
    <w:rsid w:val="00C82AFB"/>
    <w:rsid w:val="00C82C74"/>
    <w:rsid w:val="00C83B1B"/>
    <w:rsid w:val="00C865D0"/>
    <w:rsid w:val="00C86882"/>
    <w:rsid w:val="00C86A10"/>
    <w:rsid w:val="00C86C9B"/>
    <w:rsid w:val="00C875FE"/>
    <w:rsid w:val="00C87CD5"/>
    <w:rsid w:val="00C91307"/>
    <w:rsid w:val="00C917CD"/>
    <w:rsid w:val="00C91BCD"/>
    <w:rsid w:val="00C91F73"/>
    <w:rsid w:val="00C92197"/>
    <w:rsid w:val="00C92320"/>
    <w:rsid w:val="00C92698"/>
    <w:rsid w:val="00C92A4F"/>
    <w:rsid w:val="00C9371F"/>
    <w:rsid w:val="00C93A5E"/>
    <w:rsid w:val="00C952C7"/>
    <w:rsid w:val="00C9555F"/>
    <w:rsid w:val="00C9659E"/>
    <w:rsid w:val="00C96BC2"/>
    <w:rsid w:val="00C96F06"/>
    <w:rsid w:val="00CA0399"/>
    <w:rsid w:val="00CA0DB1"/>
    <w:rsid w:val="00CA1393"/>
    <w:rsid w:val="00CA1944"/>
    <w:rsid w:val="00CA1F52"/>
    <w:rsid w:val="00CA3F1C"/>
    <w:rsid w:val="00CA5096"/>
    <w:rsid w:val="00CA6F96"/>
    <w:rsid w:val="00CA7229"/>
    <w:rsid w:val="00CA72FD"/>
    <w:rsid w:val="00CA7483"/>
    <w:rsid w:val="00CA751A"/>
    <w:rsid w:val="00CA7A73"/>
    <w:rsid w:val="00CB06C7"/>
    <w:rsid w:val="00CB0A4C"/>
    <w:rsid w:val="00CB0AF6"/>
    <w:rsid w:val="00CB0BE6"/>
    <w:rsid w:val="00CB14A4"/>
    <w:rsid w:val="00CB17D9"/>
    <w:rsid w:val="00CB1C40"/>
    <w:rsid w:val="00CB1CDA"/>
    <w:rsid w:val="00CB1E1E"/>
    <w:rsid w:val="00CB4B5B"/>
    <w:rsid w:val="00CB58DD"/>
    <w:rsid w:val="00CB6781"/>
    <w:rsid w:val="00CB67CC"/>
    <w:rsid w:val="00CB6DF4"/>
    <w:rsid w:val="00CB70F5"/>
    <w:rsid w:val="00CB7EC8"/>
    <w:rsid w:val="00CC024B"/>
    <w:rsid w:val="00CC0494"/>
    <w:rsid w:val="00CC0F0C"/>
    <w:rsid w:val="00CC2929"/>
    <w:rsid w:val="00CC2AC7"/>
    <w:rsid w:val="00CC39FB"/>
    <w:rsid w:val="00CC404B"/>
    <w:rsid w:val="00CD0ADA"/>
    <w:rsid w:val="00CD1BC7"/>
    <w:rsid w:val="00CD2B99"/>
    <w:rsid w:val="00CD2C79"/>
    <w:rsid w:val="00CD324F"/>
    <w:rsid w:val="00CD4177"/>
    <w:rsid w:val="00CD55E4"/>
    <w:rsid w:val="00CD593A"/>
    <w:rsid w:val="00CD5DDC"/>
    <w:rsid w:val="00CD6333"/>
    <w:rsid w:val="00CD65EE"/>
    <w:rsid w:val="00CD703E"/>
    <w:rsid w:val="00CD78AD"/>
    <w:rsid w:val="00CD7968"/>
    <w:rsid w:val="00CE185B"/>
    <w:rsid w:val="00CE1EA2"/>
    <w:rsid w:val="00CE249D"/>
    <w:rsid w:val="00CE2F4F"/>
    <w:rsid w:val="00CE300D"/>
    <w:rsid w:val="00CE428F"/>
    <w:rsid w:val="00CE4EE6"/>
    <w:rsid w:val="00CE578A"/>
    <w:rsid w:val="00CE7BCB"/>
    <w:rsid w:val="00CF04CB"/>
    <w:rsid w:val="00CF09D7"/>
    <w:rsid w:val="00CF3302"/>
    <w:rsid w:val="00CF511C"/>
    <w:rsid w:val="00CF5284"/>
    <w:rsid w:val="00CF53D8"/>
    <w:rsid w:val="00CF53EB"/>
    <w:rsid w:val="00CF6046"/>
    <w:rsid w:val="00CF6734"/>
    <w:rsid w:val="00CF7CF0"/>
    <w:rsid w:val="00CF7E17"/>
    <w:rsid w:val="00D00750"/>
    <w:rsid w:val="00D00E4D"/>
    <w:rsid w:val="00D012E4"/>
    <w:rsid w:val="00D01F18"/>
    <w:rsid w:val="00D021B1"/>
    <w:rsid w:val="00D04F9F"/>
    <w:rsid w:val="00D115FD"/>
    <w:rsid w:val="00D130D8"/>
    <w:rsid w:val="00D136EE"/>
    <w:rsid w:val="00D1432D"/>
    <w:rsid w:val="00D149F8"/>
    <w:rsid w:val="00D16398"/>
    <w:rsid w:val="00D16B49"/>
    <w:rsid w:val="00D16F19"/>
    <w:rsid w:val="00D178D4"/>
    <w:rsid w:val="00D20D97"/>
    <w:rsid w:val="00D20EE2"/>
    <w:rsid w:val="00D20FAE"/>
    <w:rsid w:val="00D2113D"/>
    <w:rsid w:val="00D217A2"/>
    <w:rsid w:val="00D21FEF"/>
    <w:rsid w:val="00D22282"/>
    <w:rsid w:val="00D2309D"/>
    <w:rsid w:val="00D23361"/>
    <w:rsid w:val="00D234A4"/>
    <w:rsid w:val="00D23B7D"/>
    <w:rsid w:val="00D2454E"/>
    <w:rsid w:val="00D27279"/>
    <w:rsid w:val="00D27855"/>
    <w:rsid w:val="00D27AA7"/>
    <w:rsid w:val="00D308ED"/>
    <w:rsid w:val="00D32B53"/>
    <w:rsid w:val="00D32E45"/>
    <w:rsid w:val="00D343DE"/>
    <w:rsid w:val="00D345E3"/>
    <w:rsid w:val="00D34CBB"/>
    <w:rsid w:val="00D35056"/>
    <w:rsid w:val="00D356CB"/>
    <w:rsid w:val="00D360F8"/>
    <w:rsid w:val="00D361F3"/>
    <w:rsid w:val="00D36F42"/>
    <w:rsid w:val="00D3736E"/>
    <w:rsid w:val="00D42195"/>
    <w:rsid w:val="00D429A2"/>
    <w:rsid w:val="00D42A9F"/>
    <w:rsid w:val="00D44CAB"/>
    <w:rsid w:val="00D45E27"/>
    <w:rsid w:val="00D47609"/>
    <w:rsid w:val="00D47625"/>
    <w:rsid w:val="00D47B00"/>
    <w:rsid w:val="00D50242"/>
    <w:rsid w:val="00D53A91"/>
    <w:rsid w:val="00D54C02"/>
    <w:rsid w:val="00D5507B"/>
    <w:rsid w:val="00D552E9"/>
    <w:rsid w:val="00D56062"/>
    <w:rsid w:val="00D577B4"/>
    <w:rsid w:val="00D60F81"/>
    <w:rsid w:val="00D6144A"/>
    <w:rsid w:val="00D61F5C"/>
    <w:rsid w:val="00D623E3"/>
    <w:rsid w:val="00D62788"/>
    <w:rsid w:val="00D628B1"/>
    <w:rsid w:val="00D62EA8"/>
    <w:rsid w:val="00D62F50"/>
    <w:rsid w:val="00D63462"/>
    <w:rsid w:val="00D6410C"/>
    <w:rsid w:val="00D645AE"/>
    <w:rsid w:val="00D65213"/>
    <w:rsid w:val="00D65AA4"/>
    <w:rsid w:val="00D663C1"/>
    <w:rsid w:val="00D6649D"/>
    <w:rsid w:val="00D66736"/>
    <w:rsid w:val="00D67269"/>
    <w:rsid w:val="00D67330"/>
    <w:rsid w:val="00D67C92"/>
    <w:rsid w:val="00D71EE7"/>
    <w:rsid w:val="00D72237"/>
    <w:rsid w:val="00D723EE"/>
    <w:rsid w:val="00D73156"/>
    <w:rsid w:val="00D73FF8"/>
    <w:rsid w:val="00D744E2"/>
    <w:rsid w:val="00D749A4"/>
    <w:rsid w:val="00D74AA3"/>
    <w:rsid w:val="00D74F78"/>
    <w:rsid w:val="00D76184"/>
    <w:rsid w:val="00D76853"/>
    <w:rsid w:val="00D77758"/>
    <w:rsid w:val="00D801F7"/>
    <w:rsid w:val="00D80605"/>
    <w:rsid w:val="00D81063"/>
    <w:rsid w:val="00D820FF"/>
    <w:rsid w:val="00D82F7C"/>
    <w:rsid w:val="00D846B0"/>
    <w:rsid w:val="00D851BD"/>
    <w:rsid w:val="00D85E76"/>
    <w:rsid w:val="00D86118"/>
    <w:rsid w:val="00D87D15"/>
    <w:rsid w:val="00D90730"/>
    <w:rsid w:val="00D90C07"/>
    <w:rsid w:val="00D923DA"/>
    <w:rsid w:val="00D93589"/>
    <w:rsid w:val="00D93C21"/>
    <w:rsid w:val="00D93D53"/>
    <w:rsid w:val="00D942EB"/>
    <w:rsid w:val="00D943E1"/>
    <w:rsid w:val="00D9631D"/>
    <w:rsid w:val="00D9635F"/>
    <w:rsid w:val="00D96B2E"/>
    <w:rsid w:val="00DA0E28"/>
    <w:rsid w:val="00DA1223"/>
    <w:rsid w:val="00DA1B7D"/>
    <w:rsid w:val="00DA1EFA"/>
    <w:rsid w:val="00DA202F"/>
    <w:rsid w:val="00DA22E4"/>
    <w:rsid w:val="00DA237C"/>
    <w:rsid w:val="00DA37DA"/>
    <w:rsid w:val="00DA3D2E"/>
    <w:rsid w:val="00DA4DDB"/>
    <w:rsid w:val="00DA5444"/>
    <w:rsid w:val="00DA5539"/>
    <w:rsid w:val="00DA6401"/>
    <w:rsid w:val="00DA666B"/>
    <w:rsid w:val="00DA6A92"/>
    <w:rsid w:val="00DB0AB7"/>
    <w:rsid w:val="00DB0FD4"/>
    <w:rsid w:val="00DB203B"/>
    <w:rsid w:val="00DB2A23"/>
    <w:rsid w:val="00DB3654"/>
    <w:rsid w:val="00DB7369"/>
    <w:rsid w:val="00DB775A"/>
    <w:rsid w:val="00DB7BA8"/>
    <w:rsid w:val="00DB7C0E"/>
    <w:rsid w:val="00DC010A"/>
    <w:rsid w:val="00DC0CAF"/>
    <w:rsid w:val="00DC1831"/>
    <w:rsid w:val="00DC1E90"/>
    <w:rsid w:val="00DC1F80"/>
    <w:rsid w:val="00DC268C"/>
    <w:rsid w:val="00DC2BA1"/>
    <w:rsid w:val="00DC2C49"/>
    <w:rsid w:val="00DC2F8F"/>
    <w:rsid w:val="00DC3DEC"/>
    <w:rsid w:val="00DC4895"/>
    <w:rsid w:val="00DC49FE"/>
    <w:rsid w:val="00DC4C21"/>
    <w:rsid w:val="00DC5485"/>
    <w:rsid w:val="00DC6651"/>
    <w:rsid w:val="00DC68DA"/>
    <w:rsid w:val="00DC6A07"/>
    <w:rsid w:val="00DC7296"/>
    <w:rsid w:val="00DD0847"/>
    <w:rsid w:val="00DD17D2"/>
    <w:rsid w:val="00DD270C"/>
    <w:rsid w:val="00DD2BFE"/>
    <w:rsid w:val="00DD2C9A"/>
    <w:rsid w:val="00DD473F"/>
    <w:rsid w:val="00DD633B"/>
    <w:rsid w:val="00DD673E"/>
    <w:rsid w:val="00DD6DEC"/>
    <w:rsid w:val="00DD71EA"/>
    <w:rsid w:val="00DD7468"/>
    <w:rsid w:val="00DD7A91"/>
    <w:rsid w:val="00DE0358"/>
    <w:rsid w:val="00DE0DA4"/>
    <w:rsid w:val="00DE0E7A"/>
    <w:rsid w:val="00DE1FC6"/>
    <w:rsid w:val="00DE5C57"/>
    <w:rsid w:val="00DE77DB"/>
    <w:rsid w:val="00DE7AB1"/>
    <w:rsid w:val="00DE7C60"/>
    <w:rsid w:val="00DF0233"/>
    <w:rsid w:val="00DF1970"/>
    <w:rsid w:val="00DF1997"/>
    <w:rsid w:val="00DF29F7"/>
    <w:rsid w:val="00DF41AE"/>
    <w:rsid w:val="00DF4261"/>
    <w:rsid w:val="00DF4D8E"/>
    <w:rsid w:val="00DF6F00"/>
    <w:rsid w:val="00DF7BE1"/>
    <w:rsid w:val="00E00246"/>
    <w:rsid w:val="00E00856"/>
    <w:rsid w:val="00E01AD5"/>
    <w:rsid w:val="00E024E0"/>
    <w:rsid w:val="00E026F9"/>
    <w:rsid w:val="00E02C28"/>
    <w:rsid w:val="00E03628"/>
    <w:rsid w:val="00E04E15"/>
    <w:rsid w:val="00E051D8"/>
    <w:rsid w:val="00E053FF"/>
    <w:rsid w:val="00E07470"/>
    <w:rsid w:val="00E0760A"/>
    <w:rsid w:val="00E10337"/>
    <w:rsid w:val="00E10633"/>
    <w:rsid w:val="00E10E29"/>
    <w:rsid w:val="00E11E2F"/>
    <w:rsid w:val="00E11F8A"/>
    <w:rsid w:val="00E127EF"/>
    <w:rsid w:val="00E13BB9"/>
    <w:rsid w:val="00E207F9"/>
    <w:rsid w:val="00E2143B"/>
    <w:rsid w:val="00E21B3F"/>
    <w:rsid w:val="00E22397"/>
    <w:rsid w:val="00E22714"/>
    <w:rsid w:val="00E22890"/>
    <w:rsid w:val="00E230D8"/>
    <w:rsid w:val="00E23540"/>
    <w:rsid w:val="00E23637"/>
    <w:rsid w:val="00E23BDD"/>
    <w:rsid w:val="00E2438E"/>
    <w:rsid w:val="00E2467F"/>
    <w:rsid w:val="00E26375"/>
    <w:rsid w:val="00E26627"/>
    <w:rsid w:val="00E27E51"/>
    <w:rsid w:val="00E30118"/>
    <w:rsid w:val="00E320B0"/>
    <w:rsid w:val="00E32EB0"/>
    <w:rsid w:val="00E33A49"/>
    <w:rsid w:val="00E345D2"/>
    <w:rsid w:val="00E34734"/>
    <w:rsid w:val="00E3794C"/>
    <w:rsid w:val="00E4046C"/>
    <w:rsid w:val="00E407D9"/>
    <w:rsid w:val="00E40D2C"/>
    <w:rsid w:val="00E41E53"/>
    <w:rsid w:val="00E426EC"/>
    <w:rsid w:val="00E4346E"/>
    <w:rsid w:val="00E43818"/>
    <w:rsid w:val="00E4429C"/>
    <w:rsid w:val="00E44B07"/>
    <w:rsid w:val="00E44B27"/>
    <w:rsid w:val="00E45E9E"/>
    <w:rsid w:val="00E45F61"/>
    <w:rsid w:val="00E47134"/>
    <w:rsid w:val="00E4713D"/>
    <w:rsid w:val="00E5008C"/>
    <w:rsid w:val="00E50713"/>
    <w:rsid w:val="00E50728"/>
    <w:rsid w:val="00E52358"/>
    <w:rsid w:val="00E5472D"/>
    <w:rsid w:val="00E548CE"/>
    <w:rsid w:val="00E5661A"/>
    <w:rsid w:val="00E566C6"/>
    <w:rsid w:val="00E5769E"/>
    <w:rsid w:val="00E57DB7"/>
    <w:rsid w:val="00E57E79"/>
    <w:rsid w:val="00E6037F"/>
    <w:rsid w:val="00E605B6"/>
    <w:rsid w:val="00E62794"/>
    <w:rsid w:val="00E62E60"/>
    <w:rsid w:val="00E62F25"/>
    <w:rsid w:val="00E63205"/>
    <w:rsid w:val="00E634DC"/>
    <w:rsid w:val="00E635B3"/>
    <w:rsid w:val="00E63760"/>
    <w:rsid w:val="00E64858"/>
    <w:rsid w:val="00E65378"/>
    <w:rsid w:val="00E65AAC"/>
    <w:rsid w:val="00E65CFD"/>
    <w:rsid w:val="00E669D7"/>
    <w:rsid w:val="00E673F5"/>
    <w:rsid w:val="00E7128C"/>
    <w:rsid w:val="00E71CD5"/>
    <w:rsid w:val="00E72261"/>
    <w:rsid w:val="00E7245B"/>
    <w:rsid w:val="00E732B7"/>
    <w:rsid w:val="00E73C71"/>
    <w:rsid w:val="00E742C9"/>
    <w:rsid w:val="00E75B6D"/>
    <w:rsid w:val="00E75C52"/>
    <w:rsid w:val="00E76048"/>
    <w:rsid w:val="00E76E3D"/>
    <w:rsid w:val="00E77D1D"/>
    <w:rsid w:val="00E80F60"/>
    <w:rsid w:val="00E818B8"/>
    <w:rsid w:val="00E81A18"/>
    <w:rsid w:val="00E82639"/>
    <w:rsid w:val="00E826C8"/>
    <w:rsid w:val="00E83639"/>
    <w:rsid w:val="00E83814"/>
    <w:rsid w:val="00E83930"/>
    <w:rsid w:val="00E8425D"/>
    <w:rsid w:val="00E84C61"/>
    <w:rsid w:val="00E9175C"/>
    <w:rsid w:val="00E91D39"/>
    <w:rsid w:val="00E924BE"/>
    <w:rsid w:val="00E925F2"/>
    <w:rsid w:val="00E92D2E"/>
    <w:rsid w:val="00E95E84"/>
    <w:rsid w:val="00E95F96"/>
    <w:rsid w:val="00E96A58"/>
    <w:rsid w:val="00E96CC2"/>
    <w:rsid w:val="00EA0088"/>
    <w:rsid w:val="00EA056C"/>
    <w:rsid w:val="00EA0571"/>
    <w:rsid w:val="00EA0937"/>
    <w:rsid w:val="00EA0BD0"/>
    <w:rsid w:val="00EA15CE"/>
    <w:rsid w:val="00EA1AD8"/>
    <w:rsid w:val="00EA2D40"/>
    <w:rsid w:val="00EA30C9"/>
    <w:rsid w:val="00EA3186"/>
    <w:rsid w:val="00EA3B13"/>
    <w:rsid w:val="00EA3E35"/>
    <w:rsid w:val="00EA45C4"/>
    <w:rsid w:val="00EA55AF"/>
    <w:rsid w:val="00EA644E"/>
    <w:rsid w:val="00EA6BC2"/>
    <w:rsid w:val="00EA6DEF"/>
    <w:rsid w:val="00EA76C4"/>
    <w:rsid w:val="00EA7973"/>
    <w:rsid w:val="00EA7AC8"/>
    <w:rsid w:val="00EA7FCB"/>
    <w:rsid w:val="00EB075B"/>
    <w:rsid w:val="00EB2BF1"/>
    <w:rsid w:val="00EB32C5"/>
    <w:rsid w:val="00EB3CCE"/>
    <w:rsid w:val="00EB40C1"/>
    <w:rsid w:val="00EB5290"/>
    <w:rsid w:val="00EB55F7"/>
    <w:rsid w:val="00EB6001"/>
    <w:rsid w:val="00EB6EB9"/>
    <w:rsid w:val="00EB7226"/>
    <w:rsid w:val="00EC017E"/>
    <w:rsid w:val="00EC1986"/>
    <w:rsid w:val="00EC3235"/>
    <w:rsid w:val="00EC3B26"/>
    <w:rsid w:val="00EC3CC1"/>
    <w:rsid w:val="00EC44EB"/>
    <w:rsid w:val="00EC4A26"/>
    <w:rsid w:val="00EC6394"/>
    <w:rsid w:val="00EC6FE2"/>
    <w:rsid w:val="00ED1D2C"/>
    <w:rsid w:val="00ED347B"/>
    <w:rsid w:val="00ED3688"/>
    <w:rsid w:val="00ED4A2F"/>
    <w:rsid w:val="00ED4F43"/>
    <w:rsid w:val="00ED6DA3"/>
    <w:rsid w:val="00EE17BD"/>
    <w:rsid w:val="00EE2470"/>
    <w:rsid w:val="00EE26DB"/>
    <w:rsid w:val="00EE27C6"/>
    <w:rsid w:val="00EE3D75"/>
    <w:rsid w:val="00EE483F"/>
    <w:rsid w:val="00EE5729"/>
    <w:rsid w:val="00EE5956"/>
    <w:rsid w:val="00EE642D"/>
    <w:rsid w:val="00EE671A"/>
    <w:rsid w:val="00EE7834"/>
    <w:rsid w:val="00EF0D87"/>
    <w:rsid w:val="00EF4207"/>
    <w:rsid w:val="00EF5DC1"/>
    <w:rsid w:val="00EF5DD3"/>
    <w:rsid w:val="00EF6C2A"/>
    <w:rsid w:val="00EF79D7"/>
    <w:rsid w:val="00F0017F"/>
    <w:rsid w:val="00F00F15"/>
    <w:rsid w:val="00F01545"/>
    <w:rsid w:val="00F01E68"/>
    <w:rsid w:val="00F0204A"/>
    <w:rsid w:val="00F02A4F"/>
    <w:rsid w:val="00F02A65"/>
    <w:rsid w:val="00F035E8"/>
    <w:rsid w:val="00F03892"/>
    <w:rsid w:val="00F06589"/>
    <w:rsid w:val="00F06715"/>
    <w:rsid w:val="00F0731E"/>
    <w:rsid w:val="00F119CE"/>
    <w:rsid w:val="00F1298E"/>
    <w:rsid w:val="00F12B64"/>
    <w:rsid w:val="00F12F12"/>
    <w:rsid w:val="00F14809"/>
    <w:rsid w:val="00F14D03"/>
    <w:rsid w:val="00F14EA9"/>
    <w:rsid w:val="00F150A7"/>
    <w:rsid w:val="00F15759"/>
    <w:rsid w:val="00F15C7D"/>
    <w:rsid w:val="00F1653B"/>
    <w:rsid w:val="00F165FD"/>
    <w:rsid w:val="00F16948"/>
    <w:rsid w:val="00F17091"/>
    <w:rsid w:val="00F20181"/>
    <w:rsid w:val="00F204B8"/>
    <w:rsid w:val="00F20ACF"/>
    <w:rsid w:val="00F20C9E"/>
    <w:rsid w:val="00F2106C"/>
    <w:rsid w:val="00F22086"/>
    <w:rsid w:val="00F235E7"/>
    <w:rsid w:val="00F236EE"/>
    <w:rsid w:val="00F23884"/>
    <w:rsid w:val="00F24130"/>
    <w:rsid w:val="00F2494C"/>
    <w:rsid w:val="00F24A39"/>
    <w:rsid w:val="00F27539"/>
    <w:rsid w:val="00F30C9C"/>
    <w:rsid w:val="00F325BA"/>
    <w:rsid w:val="00F32701"/>
    <w:rsid w:val="00F32EB7"/>
    <w:rsid w:val="00F32F8D"/>
    <w:rsid w:val="00F32FC3"/>
    <w:rsid w:val="00F334D6"/>
    <w:rsid w:val="00F337DC"/>
    <w:rsid w:val="00F34700"/>
    <w:rsid w:val="00F34E97"/>
    <w:rsid w:val="00F36832"/>
    <w:rsid w:val="00F374EC"/>
    <w:rsid w:val="00F4080A"/>
    <w:rsid w:val="00F4095C"/>
    <w:rsid w:val="00F410C4"/>
    <w:rsid w:val="00F410DB"/>
    <w:rsid w:val="00F41DA5"/>
    <w:rsid w:val="00F42F79"/>
    <w:rsid w:val="00F4305E"/>
    <w:rsid w:val="00F448AB"/>
    <w:rsid w:val="00F44D90"/>
    <w:rsid w:val="00F450A8"/>
    <w:rsid w:val="00F450AB"/>
    <w:rsid w:val="00F45191"/>
    <w:rsid w:val="00F50213"/>
    <w:rsid w:val="00F50362"/>
    <w:rsid w:val="00F503C1"/>
    <w:rsid w:val="00F513CF"/>
    <w:rsid w:val="00F51638"/>
    <w:rsid w:val="00F526CC"/>
    <w:rsid w:val="00F527BE"/>
    <w:rsid w:val="00F52F46"/>
    <w:rsid w:val="00F5440D"/>
    <w:rsid w:val="00F54770"/>
    <w:rsid w:val="00F54CA2"/>
    <w:rsid w:val="00F553DE"/>
    <w:rsid w:val="00F55D01"/>
    <w:rsid w:val="00F55EFF"/>
    <w:rsid w:val="00F57E3D"/>
    <w:rsid w:val="00F60809"/>
    <w:rsid w:val="00F60D42"/>
    <w:rsid w:val="00F63261"/>
    <w:rsid w:val="00F63CA8"/>
    <w:rsid w:val="00F64BDA"/>
    <w:rsid w:val="00F65DDC"/>
    <w:rsid w:val="00F70809"/>
    <w:rsid w:val="00F7185F"/>
    <w:rsid w:val="00F71D1B"/>
    <w:rsid w:val="00F71FFA"/>
    <w:rsid w:val="00F73D37"/>
    <w:rsid w:val="00F7442B"/>
    <w:rsid w:val="00F7462F"/>
    <w:rsid w:val="00F750C9"/>
    <w:rsid w:val="00F75193"/>
    <w:rsid w:val="00F75B11"/>
    <w:rsid w:val="00F77D09"/>
    <w:rsid w:val="00F816A6"/>
    <w:rsid w:val="00F81C47"/>
    <w:rsid w:val="00F82227"/>
    <w:rsid w:val="00F82E1F"/>
    <w:rsid w:val="00F83B3C"/>
    <w:rsid w:val="00F841FF"/>
    <w:rsid w:val="00F84664"/>
    <w:rsid w:val="00F84DE1"/>
    <w:rsid w:val="00F84DF3"/>
    <w:rsid w:val="00F852E4"/>
    <w:rsid w:val="00F85FC4"/>
    <w:rsid w:val="00F867FD"/>
    <w:rsid w:val="00F8683E"/>
    <w:rsid w:val="00F86FB8"/>
    <w:rsid w:val="00F875F7"/>
    <w:rsid w:val="00F87DDF"/>
    <w:rsid w:val="00F901F7"/>
    <w:rsid w:val="00F90888"/>
    <w:rsid w:val="00F90E36"/>
    <w:rsid w:val="00F92424"/>
    <w:rsid w:val="00F92FAF"/>
    <w:rsid w:val="00F932B5"/>
    <w:rsid w:val="00F93638"/>
    <w:rsid w:val="00F93BF2"/>
    <w:rsid w:val="00F95320"/>
    <w:rsid w:val="00F95444"/>
    <w:rsid w:val="00F95AB4"/>
    <w:rsid w:val="00F95C65"/>
    <w:rsid w:val="00F977D9"/>
    <w:rsid w:val="00FA048A"/>
    <w:rsid w:val="00FA1A92"/>
    <w:rsid w:val="00FA1E17"/>
    <w:rsid w:val="00FA1E87"/>
    <w:rsid w:val="00FA1EBF"/>
    <w:rsid w:val="00FA2622"/>
    <w:rsid w:val="00FA3723"/>
    <w:rsid w:val="00FA3AFA"/>
    <w:rsid w:val="00FA44BB"/>
    <w:rsid w:val="00FA5FB1"/>
    <w:rsid w:val="00FA6E78"/>
    <w:rsid w:val="00FA7C72"/>
    <w:rsid w:val="00FA7D5E"/>
    <w:rsid w:val="00FB164D"/>
    <w:rsid w:val="00FB18AF"/>
    <w:rsid w:val="00FB287D"/>
    <w:rsid w:val="00FB3256"/>
    <w:rsid w:val="00FB3CB0"/>
    <w:rsid w:val="00FB4366"/>
    <w:rsid w:val="00FB6266"/>
    <w:rsid w:val="00FB628B"/>
    <w:rsid w:val="00FB65F0"/>
    <w:rsid w:val="00FB6679"/>
    <w:rsid w:val="00FB6BFB"/>
    <w:rsid w:val="00FB6CD2"/>
    <w:rsid w:val="00FB6D23"/>
    <w:rsid w:val="00FB7C96"/>
    <w:rsid w:val="00FC0EAF"/>
    <w:rsid w:val="00FC298A"/>
    <w:rsid w:val="00FC31C4"/>
    <w:rsid w:val="00FC34F1"/>
    <w:rsid w:val="00FC35D6"/>
    <w:rsid w:val="00FC3834"/>
    <w:rsid w:val="00FC4108"/>
    <w:rsid w:val="00FC4E26"/>
    <w:rsid w:val="00FC5482"/>
    <w:rsid w:val="00FC58C0"/>
    <w:rsid w:val="00FC7B59"/>
    <w:rsid w:val="00FC7FE9"/>
    <w:rsid w:val="00FD0C8C"/>
    <w:rsid w:val="00FD0E59"/>
    <w:rsid w:val="00FD0F70"/>
    <w:rsid w:val="00FD1252"/>
    <w:rsid w:val="00FD1711"/>
    <w:rsid w:val="00FD2A1E"/>
    <w:rsid w:val="00FD2BEB"/>
    <w:rsid w:val="00FD32B4"/>
    <w:rsid w:val="00FD5E80"/>
    <w:rsid w:val="00FD70E7"/>
    <w:rsid w:val="00FD7630"/>
    <w:rsid w:val="00FD76F1"/>
    <w:rsid w:val="00FE0D38"/>
    <w:rsid w:val="00FE1209"/>
    <w:rsid w:val="00FE1E9B"/>
    <w:rsid w:val="00FE1F42"/>
    <w:rsid w:val="00FE28F6"/>
    <w:rsid w:val="00FE2FDC"/>
    <w:rsid w:val="00FE34C3"/>
    <w:rsid w:val="00FE3BA0"/>
    <w:rsid w:val="00FE4231"/>
    <w:rsid w:val="00FE4A8E"/>
    <w:rsid w:val="00FE5B95"/>
    <w:rsid w:val="00FE6359"/>
    <w:rsid w:val="00FE6390"/>
    <w:rsid w:val="00FE6828"/>
    <w:rsid w:val="00FE720C"/>
    <w:rsid w:val="00FE77EB"/>
    <w:rsid w:val="00FE7942"/>
    <w:rsid w:val="00FF050F"/>
    <w:rsid w:val="00FF0AF3"/>
    <w:rsid w:val="00FF0E7A"/>
    <w:rsid w:val="00FF1C25"/>
    <w:rsid w:val="00FF25E5"/>
    <w:rsid w:val="00FF34B0"/>
    <w:rsid w:val="00FF39C5"/>
    <w:rsid w:val="00FF427E"/>
    <w:rsid w:val="00FF42B0"/>
    <w:rsid w:val="00FF460E"/>
    <w:rsid w:val="00FF4B80"/>
    <w:rsid w:val="00FF5F56"/>
    <w:rsid w:val="00FF669D"/>
    <w:rsid w:val="00FF6BB1"/>
    <w:rsid w:val="00FF6C24"/>
    <w:rsid w:val="00FF6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E0D17"/>
  <w15:chartTrackingRefBased/>
  <w15:docId w15:val="{9F2D30E1-9647-4AAF-8A70-3C718397D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001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202C3"/>
    <w:pPr>
      <w:spacing w:after="0" w:line="240" w:lineRule="auto"/>
    </w:pPr>
    <w:rPr>
      <w:sz w:val="20"/>
      <w:szCs w:val="20"/>
    </w:rPr>
  </w:style>
  <w:style w:type="character" w:customStyle="1" w:styleId="FootnoteTextChar">
    <w:name w:val="Footnote Text Char"/>
    <w:basedOn w:val="DefaultParagraphFont"/>
    <w:link w:val="FootnoteText"/>
    <w:uiPriority w:val="99"/>
    <w:rsid w:val="006202C3"/>
    <w:rPr>
      <w:sz w:val="20"/>
      <w:szCs w:val="20"/>
    </w:rPr>
  </w:style>
  <w:style w:type="character" w:styleId="FootnoteReference">
    <w:name w:val="footnote reference"/>
    <w:basedOn w:val="DefaultParagraphFont"/>
    <w:uiPriority w:val="99"/>
    <w:semiHidden/>
    <w:unhideWhenUsed/>
    <w:rsid w:val="006202C3"/>
    <w:rPr>
      <w:vertAlign w:val="superscript"/>
    </w:rPr>
  </w:style>
  <w:style w:type="character" w:styleId="CommentReference">
    <w:name w:val="annotation reference"/>
    <w:basedOn w:val="DefaultParagraphFont"/>
    <w:uiPriority w:val="99"/>
    <w:semiHidden/>
    <w:unhideWhenUsed/>
    <w:rsid w:val="0052735D"/>
    <w:rPr>
      <w:sz w:val="16"/>
      <w:szCs w:val="16"/>
    </w:rPr>
  </w:style>
  <w:style w:type="paragraph" w:styleId="CommentText">
    <w:name w:val="annotation text"/>
    <w:basedOn w:val="Normal"/>
    <w:link w:val="CommentTextChar"/>
    <w:uiPriority w:val="99"/>
    <w:unhideWhenUsed/>
    <w:rsid w:val="0052735D"/>
    <w:pPr>
      <w:spacing w:line="240" w:lineRule="auto"/>
    </w:pPr>
    <w:rPr>
      <w:sz w:val="20"/>
      <w:szCs w:val="20"/>
    </w:rPr>
  </w:style>
  <w:style w:type="character" w:customStyle="1" w:styleId="CommentTextChar">
    <w:name w:val="Comment Text Char"/>
    <w:basedOn w:val="DefaultParagraphFont"/>
    <w:link w:val="CommentText"/>
    <w:uiPriority w:val="99"/>
    <w:rsid w:val="0052735D"/>
    <w:rPr>
      <w:sz w:val="20"/>
      <w:szCs w:val="20"/>
    </w:rPr>
  </w:style>
  <w:style w:type="paragraph" w:styleId="CommentSubject">
    <w:name w:val="annotation subject"/>
    <w:basedOn w:val="CommentText"/>
    <w:next w:val="CommentText"/>
    <w:link w:val="CommentSubjectChar"/>
    <w:uiPriority w:val="99"/>
    <w:semiHidden/>
    <w:unhideWhenUsed/>
    <w:rsid w:val="0052735D"/>
    <w:rPr>
      <w:b/>
      <w:bCs/>
    </w:rPr>
  </w:style>
  <w:style w:type="character" w:customStyle="1" w:styleId="CommentSubjectChar">
    <w:name w:val="Comment Subject Char"/>
    <w:basedOn w:val="CommentTextChar"/>
    <w:link w:val="CommentSubject"/>
    <w:uiPriority w:val="99"/>
    <w:semiHidden/>
    <w:rsid w:val="0052735D"/>
    <w:rPr>
      <w:b/>
      <w:bCs/>
      <w:sz w:val="20"/>
      <w:szCs w:val="20"/>
    </w:rPr>
  </w:style>
  <w:style w:type="paragraph" w:styleId="BalloonText">
    <w:name w:val="Balloon Text"/>
    <w:basedOn w:val="Normal"/>
    <w:link w:val="BalloonTextChar"/>
    <w:uiPriority w:val="99"/>
    <w:semiHidden/>
    <w:unhideWhenUsed/>
    <w:rsid w:val="005273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35D"/>
    <w:rPr>
      <w:rFonts w:ascii="Segoe UI" w:hAnsi="Segoe UI" w:cs="Segoe UI"/>
      <w:sz w:val="18"/>
      <w:szCs w:val="18"/>
    </w:rPr>
  </w:style>
  <w:style w:type="paragraph" w:customStyle="1" w:styleId="Default">
    <w:name w:val="Default"/>
    <w:rsid w:val="009C0DA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8B714D"/>
    <w:pPr>
      <w:ind w:left="720"/>
      <w:contextualSpacing/>
    </w:pPr>
  </w:style>
  <w:style w:type="paragraph" w:customStyle="1" w:styleId="EndNoteBibliography">
    <w:name w:val="EndNote Bibliography"/>
    <w:basedOn w:val="Normal"/>
    <w:link w:val="EndNoteBibliographyChar"/>
    <w:rsid w:val="009B2725"/>
    <w:pPr>
      <w:spacing w:after="0" w:line="240" w:lineRule="auto"/>
    </w:pPr>
    <w:rPr>
      <w:rFonts w:ascii="Calibri" w:hAnsi="Calibri" w:cs="Calibri"/>
      <w:sz w:val="24"/>
      <w:szCs w:val="24"/>
    </w:rPr>
  </w:style>
  <w:style w:type="character" w:customStyle="1" w:styleId="EndNoteBibliographyChar">
    <w:name w:val="EndNote Bibliography Char"/>
    <w:basedOn w:val="DefaultParagraphFont"/>
    <w:link w:val="EndNoteBibliography"/>
    <w:rsid w:val="009B2725"/>
    <w:rPr>
      <w:rFonts w:ascii="Calibri" w:hAnsi="Calibri" w:cs="Calibri"/>
      <w:sz w:val="24"/>
      <w:szCs w:val="24"/>
    </w:rPr>
  </w:style>
  <w:style w:type="character" w:styleId="Emphasis">
    <w:name w:val="Emphasis"/>
    <w:basedOn w:val="DefaultParagraphFont"/>
    <w:uiPriority w:val="20"/>
    <w:qFormat/>
    <w:rsid w:val="00BB6B09"/>
    <w:rPr>
      <w:i/>
      <w:iCs/>
    </w:rPr>
  </w:style>
  <w:style w:type="paragraph" w:styleId="NormalWeb">
    <w:name w:val="Normal (Web)"/>
    <w:basedOn w:val="Normal"/>
    <w:uiPriority w:val="99"/>
    <w:unhideWhenUsed/>
    <w:rsid w:val="0042540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B60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001"/>
  </w:style>
  <w:style w:type="paragraph" w:styleId="Footer">
    <w:name w:val="footer"/>
    <w:basedOn w:val="Normal"/>
    <w:link w:val="FooterChar"/>
    <w:uiPriority w:val="99"/>
    <w:unhideWhenUsed/>
    <w:rsid w:val="00EB60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001"/>
  </w:style>
  <w:style w:type="paragraph" w:styleId="Revision">
    <w:name w:val="Revision"/>
    <w:hidden/>
    <w:uiPriority w:val="99"/>
    <w:semiHidden/>
    <w:rsid w:val="00130183"/>
    <w:pPr>
      <w:spacing w:after="0" w:line="240" w:lineRule="auto"/>
    </w:pPr>
  </w:style>
  <w:style w:type="character" w:customStyle="1" w:styleId="pubinfo">
    <w:name w:val="pubinfo"/>
    <w:basedOn w:val="DefaultParagraphFont"/>
    <w:rsid w:val="003D521F"/>
  </w:style>
  <w:style w:type="character" w:styleId="Hyperlink">
    <w:name w:val="Hyperlink"/>
    <w:basedOn w:val="DefaultParagraphFont"/>
    <w:uiPriority w:val="99"/>
    <w:unhideWhenUsed/>
    <w:rsid w:val="007B0B34"/>
    <w:rPr>
      <w:color w:val="0563C1" w:themeColor="hyperlink"/>
      <w:u w:val="single"/>
    </w:rPr>
  </w:style>
  <w:style w:type="character" w:styleId="FollowedHyperlink">
    <w:name w:val="FollowedHyperlink"/>
    <w:basedOn w:val="DefaultParagraphFont"/>
    <w:uiPriority w:val="99"/>
    <w:semiHidden/>
    <w:unhideWhenUsed/>
    <w:rsid w:val="003F313C"/>
    <w:rPr>
      <w:color w:val="954F72" w:themeColor="followedHyperlink"/>
      <w:u w:val="single"/>
    </w:rPr>
  </w:style>
  <w:style w:type="character" w:customStyle="1" w:styleId="UnresolvedMention1">
    <w:name w:val="Unresolved Mention1"/>
    <w:basedOn w:val="DefaultParagraphFont"/>
    <w:uiPriority w:val="99"/>
    <w:semiHidden/>
    <w:unhideWhenUsed/>
    <w:rsid w:val="00CA3F1C"/>
    <w:rPr>
      <w:color w:val="605E5C"/>
      <w:shd w:val="clear" w:color="auto" w:fill="E1DFDD"/>
    </w:rPr>
  </w:style>
  <w:style w:type="character" w:styleId="UnresolvedMention">
    <w:name w:val="Unresolved Mention"/>
    <w:basedOn w:val="DefaultParagraphFont"/>
    <w:uiPriority w:val="99"/>
    <w:semiHidden/>
    <w:unhideWhenUsed/>
    <w:rsid w:val="00C75291"/>
    <w:rPr>
      <w:color w:val="605E5C"/>
      <w:shd w:val="clear" w:color="auto" w:fill="E1DFDD"/>
    </w:rPr>
  </w:style>
  <w:style w:type="paragraph" w:styleId="EndnoteText">
    <w:name w:val="endnote text"/>
    <w:basedOn w:val="Normal"/>
    <w:link w:val="EndnoteTextChar"/>
    <w:uiPriority w:val="99"/>
    <w:semiHidden/>
    <w:unhideWhenUsed/>
    <w:rsid w:val="0004095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0950"/>
    <w:rPr>
      <w:sz w:val="20"/>
      <w:szCs w:val="20"/>
    </w:rPr>
  </w:style>
  <w:style w:type="character" w:styleId="EndnoteReference">
    <w:name w:val="endnote reference"/>
    <w:basedOn w:val="DefaultParagraphFont"/>
    <w:uiPriority w:val="99"/>
    <w:semiHidden/>
    <w:unhideWhenUsed/>
    <w:rsid w:val="00040950"/>
    <w:rPr>
      <w:vertAlign w:val="superscript"/>
    </w:rPr>
  </w:style>
  <w:style w:type="character" w:customStyle="1" w:styleId="Heading1Char">
    <w:name w:val="Heading 1 Char"/>
    <w:basedOn w:val="DefaultParagraphFont"/>
    <w:link w:val="Heading1"/>
    <w:uiPriority w:val="9"/>
    <w:rsid w:val="00A0016F"/>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84952">
      <w:bodyDiv w:val="1"/>
      <w:marLeft w:val="0"/>
      <w:marRight w:val="0"/>
      <w:marTop w:val="0"/>
      <w:marBottom w:val="0"/>
      <w:divBdr>
        <w:top w:val="none" w:sz="0" w:space="0" w:color="auto"/>
        <w:left w:val="none" w:sz="0" w:space="0" w:color="auto"/>
        <w:bottom w:val="none" w:sz="0" w:space="0" w:color="auto"/>
        <w:right w:val="none" w:sz="0" w:space="0" w:color="auto"/>
      </w:divBdr>
      <w:divsChild>
        <w:div w:id="828179762">
          <w:marLeft w:val="0"/>
          <w:marRight w:val="0"/>
          <w:marTop w:val="75"/>
          <w:marBottom w:val="75"/>
          <w:divBdr>
            <w:top w:val="none" w:sz="0" w:space="0" w:color="auto"/>
            <w:left w:val="none" w:sz="0" w:space="0" w:color="auto"/>
            <w:bottom w:val="none" w:sz="0" w:space="0" w:color="auto"/>
            <w:right w:val="none" w:sz="0" w:space="0" w:color="auto"/>
          </w:divBdr>
        </w:div>
        <w:div w:id="1685135576">
          <w:marLeft w:val="0"/>
          <w:marRight w:val="0"/>
          <w:marTop w:val="0"/>
          <w:marBottom w:val="0"/>
          <w:divBdr>
            <w:top w:val="none" w:sz="0" w:space="0" w:color="auto"/>
            <w:left w:val="none" w:sz="0" w:space="0" w:color="auto"/>
            <w:bottom w:val="none" w:sz="0" w:space="0" w:color="auto"/>
            <w:right w:val="none" w:sz="0" w:space="0" w:color="auto"/>
          </w:divBdr>
        </w:div>
      </w:divsChild>
    </w:div>
    <w:div w:id="1274092804">
      <w:bodyDiv w:val="1"/>
      <w:marLeft w:val="0"/>
      <w:marRight w:val="0"/>
      <w:marTop w:val="0"/>
      <w:marBottom w:val="0"/>
      <w:divBdr>
        <w:top w:val="none" w:sz="0" w:space="0" w:color="auto"/>
        <w:left w:val="none" w:sz="0" w:space="0" w:color="auto"/>
        <w:bottom w:val="none" w:sz="0" w:space="0" w:color="auto"/>
        <w:right w:val="none" w:sz="0" w:space="0" w:color="auto"/>
      </w:divBdr>
    </w:div>
    <w:div w:id="1747877112">
      <w:bodyDiv w:val="1"/>
      <w:marLeft w:val="0"/>
      <w:marRight w:val="0"/>
      <w:marTop w:val="0"/>
      <w:marBottom w:val="0"/>
      <w:divBdr>
        <w:top w:val="none" w:sz="0" w:space="0" w:color="auto"/>
        <w:left w:val="none" w:sz="0" w:space="0" w:color="auto"/>
        <w:bottom w:val="none" w:sz="0" w:space="0" w:color="auto"/>
        <w:right w:val="none" w:sz="0" w:space="0" w:color="auto"/>
      </w:divBdr>
    </w:div>
    <w:div w:id="1774087670">
      <w:bodyDiv w:val="1"/>
      <w:marLeft w:val="0"/>
      <w:marRight w:val="0"/>
      <w:marTop w:val="0"/>
      <w:marBottom w:val="0"/>
      <w:divBdr>
        <w:top w:val="none" w:sz="0" w:space="0" w:color="auto"/>
        <w:left w:val="none" w:sz="0" w:space="0" w:color="auto"/>
        <w:bottom w:val="none" w:sz="0" w:space="0" w:color="auto"/>
        <w:right w:val="none" w:sz="0" w:space="0" w:color="auto"/>
      </w:divBdr>
      <w:divsChild>
        <w:div w:id="21518151">
          <w:marLeft w:val="0"/>
          <w:marRight w:val="0"/>
          <w:marTop w:val="480"/>
          <w:marBottom w:val="0"/>
          <w:divBdr>
            <w:top w:val="single" w:sz="6" w:space="6" w:color="AAAAAA"/>
            <w:left w:val="none" w:sz="0" w:space="0" w:color="auto"/>
            <w:bottom w:val="none" w:sz="0" w:space="0" w:color="auto"/>
            <w:right w:val="none" w:sz="0" w:space="0" w:color="auto"/>
          </w:divBdr>
          <w:divsChild>
            <w:div w:id="17660690">
              <w:marLeft w:val="0"/>
              <w:marRight w:val="0"/>
              <w:marTop w:val="0"/>
              <w:marBottom w:val="0"/>
              <w:divBdr>
                <w:top w:val="none" w:sz="0" w:space="0" w:color="auto"/>
                <w:left w:val="none" w:sz="0" w:space="0" w:color="auto"/>
                <w:bottom w:val="none" w:sz="0" w:space="0" w:color="auto"/>
                <w:right w:val="none" w:sz="0" w:space="0" w:color="auto"/>
              </w:divBdr>
              <w:divsChild>
                <w:div w:id="48381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392206">
      <w:bodyDiv w:val="1"/>
      <w:marLeft w:val="0"/>
      <w:marRight w:val="0"/>
      <w:marTop w:val="0"/>
      <w:marBottom w:val="0"/>
      <w:divBdr>
        <w:top w:val="none" w:sz="0" w:space="0" w:color="auto"/>
        <w:left w:val="none" w:sz="0" w:space="0" w:color="auto"/>
        <w:bottom w:val="none" w:sz="0" w:space="0" w:color="auto"/>
        <w:right w:val="none" w:sz="0" w:space="0" w:color="auto"/>
      </w:divBdr>
      <w:divsChild>
        <w:div w:id="395661967">
          <w:marLeft w:val="0"/>
          <w:marRight w:val="0"/>
          <w:marTop w:val="0"/>
          <w:marBottom w:val="0"/>
          <w:divBdr>
            <w:top w:val="none" w:sz="0" w:space="0" w:color="auto"/>
            <w:left w:val="none" w:sz="0" w:space="0" w:color="auto"/>
            <w:bottom w:val="none" w:sz="0" w:space="0" w:color="auto"/>
            <w:right w:val="none" w:sz="0" w:space="0" w:color="auto"/>
          </w:divBdr>
          <w:divsChild>
            <w:div w:id="1739666693">
              <w:marLeft w:val="0"/>
              <w:marRight w:val="0"/>
              <w:marTop w:val="0"/>
              <w:marBottom w:val="0"/>
              <w:divBdr>
                <w:top w:val="none" w:sz="0" w:space="0" w:color="auto"/>
                <w:left w:val="none" w:sz="0" w:space="0" w:color="auto"/>
                <w:bottom w:val="none" w:sz="0" w:space="0" w:color="auto"/>
                <w:right w:val="none" w:sz="0" w:space="0" w:color="auto"/>
              </w:divBdr>
              <w:divsChild>
                <w:div w:id="173809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93/mind/fzz05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doi.org/10.1016/bs.pbr.2018.03.004"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80/17470919.2011.559363"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31820/ejap.17.2.1"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philpapers.org/browse/aesthetic-judg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A4E557E94A604B89E84DF958DF8745" ma:contentTypeVersion="14" ma:contentTypeDescription="Create a new document." ma:contentTypeScope="" ma:versionID="41bf8af0c7a05f76d27b09e21986d0d8">
  <xsd:schema xmlns:xsd="http://www.w3.org/2001/XMLSchema" xmlns:xs="http://www.w3.org/2001/XMLSchema" xmlns:p="http://schemas.microsoft.com/office/2006/metadata/properties" xmlns:ns3="7002f232-9af8-4c5b-8838-e5fea1437468" xmlns:ns4="824720a4-a8b7-4692-9252-3be775c6c237" targetNamespace="http://schemas.microsoft.com/office/2006/metadata/properties" ma:root="true" ma:fieldsID="30e6b34f8eddfbeba2e93eb706c7cf5b" ns3:_="" ns4:_="">
    <xsd:import namespace="7002f232-9af8-4c5b-8838-e5fea1437468"/>
    <xsd:import namespace="824720a4-a8b7-4692-9252-3be775c6c23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02f232-9af8-4c5b-8838-e5fea14374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4720a4-a8b7-4692-9252-3be775c6c2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F89D6-B3BB-4759-A89D-C647D1B92F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8294D9-48C1-4475-B95F-4ACAD5AE7C5C}">
  <ds:schemaRefs>
    <ds:schemaRef ds:uri="http://schemas.microsoft.com/sharepoint/v3/contenttype/forms"/>
  </ds:schemaRefs>
</ds:datastoreItem>
</file>

<file path=customXml/itemProps3.xml><?xml version="1.0" encoding="utf-8"?>
<ds:datastoreItem xmlns:ds="http://schemas.openxmlformats.org/officeDocument/2006/customXml" ds:itemID="{F78F45FF-0D1C-4047-BA53-4A4972066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02f232-9af8-4c5b-8838-e5fea1437468"/>
    <ds:schemaRef ds:uri="824720a4-a8b7-4692-9252-3be775c6c2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32C946-1117-4856-AB88-DFC5655EE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9119</Words>
  <Characters>51980</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60978</CharactersWithSpaces>
  <SharedDoc>false</SharedDoc>
  <HLinks>
    <vt:vector size="36" baseType="variant">
      <vt:variant>
        <vt:i4>1572957</vt:i4>
      </vt:variant>
      <vt:variant>
        <vt:i4>12</vt:i4>
      </vt:variant>
      <vt:variant>
        <vt:i4>0</vt:i4>
      </vt:variant>
      <vt:variant>
        <vt:i4>5</vt:i4>
      </vt:variant>
      <vt:variant>
        <vt:lpwstr>https://doi.org/10.31820/ejap.17.2.1</vt:lpwstr>
      </vt:variant>
      <vt:variant>
        <vt:lpwstr/>
      </vt:variant>
      <vt:variant>
        <vt:i4>4063295</vt:i4>
      </vt:variant>
      <vt:variant>
        <vt:i4>9</vt:i4>
      </vt:variant>
      <vt:variant>
        <vt:i4>0</vt:i4>
      </vt:variant>
      <vt:variant>
        <vt:i4>5</vt:i4>
      </vt:variant>
      <vt:variant>
        <vt:lpwstr>https://doi.org/10.1093/mind/fzz054</vt:lpwstr>
      </vt:variant>
      <vt:variant>
        <vt:lpwstr/>
      </vt:variant>
      <vt:variant>
        <vt:i4>2490407</vt:i4>
      </vt:variant>
      <vt:variant>
        <vt:i4>6</vt:i4>
      </vt:variant>
      <vt:variant>
        <vt:i4>0</vt:i4>
      </vt:variant>
      <vt:variant>
        <vt:i4>5</vt:i4>
      </vt:variant>
      <vt:variant>
        <vt:lpwstr>https://oll.libertyfund.org/titles/1217</vt:lpwstr>
      </vt:variant>
      <vt:variant>
        <vt:lpwstr/>
      </vt:variant>
      <vt:variant>
        <vt:i4>7929978</vt:i4>
      </vt:variant>
      <vt:variant>
        <vt:i4>3</vt:i4>
      </vt:variant>
      <vt:variant>
        <vt:i4>0</vt:i4>
      </vt:variant>
      <vt:variant>
        <vt:i4>5</vt:i4>
      </vt:variant>
      <vt:variant>
        <vt:lpwstr>https://doi.org/10.1016/bs.pbr.2018.03.004</vt:lpwstr>
      </vt:variant>
      <vt:variant>
        <vt:lpwstr/>
      </vt:variant>
      <vt:variant>
        <vt:i4>196683</vt:i4>
      </vt:variant>
      <vt:variant>
        <vt:i4>0</vt:i4>
      </vt:variant>
      <vt:variant>
        <vt:i4>0</vt:i4>
      </vt:variant>
      <vt:variant>
        <vt:i4>5</vt:i4>
      </vt:variant>
      <vt:variant>
        <vt:lpwstr>https://doi.org/10.1080/17470919.2011.559363</vt:lpwstr>
      </vt:variant>
      <vt:variant>
        <vt:lpwstr/>
      </vt:variant>
      <vt:variant>
        <vt:i4>1769510</vt:i4>
      </vt:variant>
      <vt:variant>
        <vt:i4>0</vt:i4>
      </vt:variant>
      <vt:variant>
        <vt:i4>0</vt:i4>
      </vt:variant>
      <vt:variant>
        <vt:i4>5</vt:i4>
      </vt:variant>
      <vt:variant>
        <vt:lpwstr>https://en.wikipedia.org/wiki/Reification_(fallacy)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Sackris, David</dc:creator>
  <cp:keywords/>
  <dc:description/>
  <cp:lastModifiedBy>Sackris, David</cp:lastModifiedBy>
  <cp:revision>4</cp:revision>
  <cp:lastPrinted>2021-01-22T15:58:00Z</cp:lastPrinted>
  <dcterms:created xsi:type="dcterms:W3CDTF">2023-02-17T17:15:00Z</dcterms:created>
  <dcterms:modified xsi:type="dcterms:W3CDTF">2023-02-17T17:16:00Z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0x01010046A4E557E94A604B89E84DF958DF8745</vt:lpwstr>
  </property>
</Properties>
</file>