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75ED" w14:textId="069FEDC0" w:rsidR="001926A1" w:rsidRDefault="001926A1" w:rsidP="001926A1">
      <w:pPr>
        <w:spacing w:line="480" w:lineRule="auto"/>
        <w:rPr>
          <w:rFonts w:ascii="Times New Roman" w:hAnsi="Times New Roman" w:cs="Times New Roman"/>
          <w:lang w:val="en-US"/>
        </w:rPr>
      </w:pPr>
      <w:r w:rsidRPr="001926A1">
        <w:rPr>
          <w:rFonts w:ascii="Times New Roman" w:hAnsi="Times New Roman" w:cs="Times New Roman"/>
          <w:lang w:val="en-US"/>
        </w:rPr>
        <w:t xml:space="preserve">INTENTION AND WRONGDOING: IN DEFENSE OF DOUBLE EFFECT. By Joshua </w:t>
      </w:r>
      <w:proofErr w:type="spellStart"/>
      <w:r w:rsidRPr="001926A1">
        <w:rPr>
          <w:rFonts w:ascii="Times New Roman" w:hAnsi="Times New Roman" w:cs="Times New Roman"/>
          <w:lang w:val="en-US"/>
        </w:rPr>
        <w:t>Stuchlik</w:t>
      </w:r>
      <w:proofErr w:type="spellEnd"/>
      <w:r w:rsidRPr="001926A1">
        <w:rPr>
          <w:rFonts w:ascii="Times New Roman" w:hAnsi="Times New Roman" w:cs="Times New Roman"/>
          <w:lang w:val="en-US"/>
        </w:rPr>
        <w:t>. New York: Cambridge University Press, 2022. Pp. xiv+207. Hard Cover $99.99, ISBN: 978-1-316-51652-2; Paper $29.99, ISBN: 978-1-009-05713-8.</w:t>
      </w:r>
    </w:p>
    <w:p w14:paraId="34770C4F" w14:textId="77777777" w:rsidR="001926A1" w:rsidRDefault="001926A1" w:rsidP="001926A1">
      <w:pPr>
        <w:spacing w:line="480" w:lineRule="auto"/>
        <w:rPr>
          <w:rFonts w:ascii="Times New Roman" w:hAnsi="Times New Roman" w:cs="Times New Roman"/>
          <w:iCs/>
        </w:rPr>
      </w:pPr>
    </w:p>
    <w:p w14:paraId="5620008C" w14:textId="31776B14" w:rsidR="001926A1" w:rsidRDefault="002A1912" w:rsidP="00326264">
      <w:pPr>
        <w:spacing w:line="480" w:lineRule="auto"/>
        <w:ind w:firstLine="720"/>
        <w:rPr>
          <w:rFonts w:ascii="Times New Roman" w:hAnsi="Times New Roman" w:cs="Times New Roman"/>
          <w:iCs/>
        </w:rPr>
      </w:pPr>
      <w:r>
        <w:rPr>
          <w:rFonts w:ascii="Times New Roman" w:hAnsi="Times New Roman" w:cs="Times New Roman"/>
          <w:iCs/>
          <w:lang w:val="en-US"/>
        </w:rPr>
        <w:t xml:space="preserve">Joshua </w:t>
      </w:r>
      <w:proofErr w:type="spellStart"/>
      <w:r>
        <w:rPr>
          <w:rFonts w:ascii="Times New Roman" w:hAnsi="Times New Roman" w:cs="Times New Roman"/>
          <w:iCs/>
          <w:lang w:val="en-US"/>
        </w:rPr>
        <w:t>Stuchlik’s</w:t>
      </w:r>
      <w:proofErr w:type="spellEnd"/>
      <w:r>
        <w:rPr>
          <w:rFonts w:ascii="Times New Roman" w:hAnsi="Times New Roman" w:cs="Times New Roman"/>
          <w:iCs/>
          <w:lang w:val="en-US"/>
        </w:rPr>
        <w:t xml:space="preserve"> </w:t>
      </w:r>
      <w:r>
        <w:rPr>
          <w:rFonts w:ascii="Times New Roman" w:hAnsi="Times New Roman" w:cs="Times New Roman"/>
          <w:i/>
          <w:lang w:val="en-US"/>
        </w:rPr>
        <w:t>Intention and Wrongdoing</w:t>
      </w:r>
      <w:r>
        <w:rPr>
          <w:rFonts w:ascii="Times New Roman" w:hAnsi="Times New Roman" w:cs="Times New Roman"/>
          <w:iCs/>
          <w:lang w:val="en-US"/>
        </w:rPr>
        <w:t xml:space="preserve"> provides a rigorous, comprehensive defense of the coherence of double-effect reasoning and its importance to moral </w:t>
      </w:r>
      <w:r w:rsidR="009C2336">
        <w:rPr>
          <w:rFonts w:ascii="Times New Roman" w:hAnsi="Times New Roman" w:cs="Times New Roman"/>
          <w:iCs/>
          <w:lang w:val="en-US"/>
        </w:rPr>
        <w:t>philosophy</w:t>
      </w:r>
      <w:r>
        <w:rPr>
          <w:rFonts w:ascii="Times New Roman" w:hAnsi="Times New Roman" w:cs="Times New Roman"/>
          <w:iCs/>
          <w:lang w:val="en-US"/>
        </w:rPr>
        <w:t xml:space="preserve">. </w:t>
      </w:r>
      <w:r w:rsidR="006A2466">
        <w:rPr>
          <w:rFonts w:ascii="Times New Roman" w:hAnsi="Times New Roman" w:cs="Times New Roman"/>
          <w:iCs/>
          <w:lang w:val="en-US"/>
        </w:rPr>
        <w:t>Imagine</w:t>
      </w:r>
      <w:r w:rsidR="001926A1">
        <w:rPr>
          <w:rFonts w:ascii="Times New Roman" w:hAnsi="Times New Roman" w:cs="Times New Roman"/>
          <w:iCs/>
        </w:rPr>
        <w:t xml:space="preserve"> a military commander who orders an attack that</w:t>
      </w:r>
      <w:r w:rsidR="001926A1">
        <w:rPr>
          <w:rFonts w:ascii="Times New Roman" w:hAnsi="Times New Roman" w:cs="Times New Roman"/>
          <w:iCs/>
          <w:lang w:val="en-US"/>
        </w:rPr>
        <w:t xml:space="preserve"> </w:t>
      </w:r>
      <w:r w:rsidR="001926A1">
        <w:rPr>
          <w:rFonts w:ascii="Times New Roman" w:hAnsi="Times New Roman" w:cs="Times New Roman"/>
          <w:iCs/>
        </w:rPr>
        <w:t xml:space="preserve">will kill or otherwise harm a large number of civilians. According to the Principle of Double Effect (PDE), </w:t>
      </w:r>
      <w:r>
        <w:rPr>
          <w:rFonts w:ascii="Times New Roman" w:hAnsi="Times New Roman" w:cs="Times New Roman"/>
          <w:iCs/>
          <w:lang w:val="en-US"/>
        </w:rPr>
        <w:t>the justice of this order</w:t>
      </w:r>
      <w:r w:rsidR="001926A1">
        <w:rPr>
          <w:rFonts w:ascii="Times New Roman" w:hAnsi="Times New Roman" w:cs="Times New Roman"/>
          <w:iCs/>
        </w:rPr>
        <w:t xml:space="preserve"> depends</w:t>
      </w:r>
      <w:r w:rsidR="001926A1">
        <w:rPr>
          <w:rFonts w:ascii="Times New Roman" w:hAnsi="Times New Roman" w:cs="Times New Roman"/>
          <w:iCs/>
          <w:lang w:val="en-US"/>
        </w:rPr>
        <w:t>,</w:t>
      </w:r>
      <w:r w:rsidR="001926A1">
        <w:rPr>
          <w:rFonts w:ascii="Times New Roman" w:hAnsi="Times New Roman" w:cs="Times New Roman"/>
          <w:iCs/>
        </w:rPr>
        <w:t xml:space="preserve"> in part</w:t>
      </w:r>
      <w:r w:rsidR="001926A1">
        <w:rPr>
          <w:rFonts w:ascii="Times New Roman" w:hAnsi="Times New Roman" w:cs="Times New Roman"/>
          <w:iCs/>
          <w:lang w:val="en-US"/>
        </w:rPr>
        <w:t>,</w:t>
      </w:r>
      <w:r w:rsidR="001926A1">
        <w:rPr>
          <w:rFonts w:ascii="Times New Roman" w:hAnsi="Times New Roman" w:cs="Times New Roman"/>
          <w:iCs/>
        </w:rPr>
        <w:t xml:space="preserve"> on whether the harm to civilian populations is </w:t>
      </w:r>
      <w:r w:rsidR="001926A1" w:rsidRPr="009C2336">
        <w:rPr>
          <w:rFonts w:ascii="Times New Roman" w:hAnsi="Times New Roman" w:cs="Times New Roman"/>
          <w:iCs/>
        </w:rPr>
        <w:t>intended</w:t>
      </w:r>
      <w:r w:rsidR="001926A1">
        <w:rPr>
          <w:rFonts w:ascii="Times New Roman" w:hAnsi="Times New Roman" w:cs="Times New Roman"/>
          <w:iCs/>
        </w:rPr>
        <w:t xml:space="preserve"> as an end or a means to an end. One way that the harm to civilians could </w:t>
      </w:r>
      <w:r w:rsidR="001926A1">
        <w:rPr>
          <w:rFonts w:ascii="Times New Roman" w:hAnsi="Times New Roman" w:cs="Times New Roman"/>
          <w:iCs/>
          <w:lang w:val="en-US"/>
        </w:rPr>
        <w:t>not be intended</w:t>
      </w:r>
      <w:r w:rsidR="001926A1">
        <w:rPr>
          <w:rFonts w:ascii="Times New Roman" w:hAnsi="Times New Roman" w:cs="Times New Roman"/>
          <w:iCs/>
        </w:rPr>
        <w:t xml:space="preserve"> is if the commander is </w:t>
      </w:r>
      <w:r w:rsidR="001926A1">
        <w:rPr>
          <w:rFonts w:ascii="Times New Roman" w:hAnsi="Times New Roman" w:cs="Times New Roman"/>
          <w:i/>
        </w:rPr>
        <w:t>unaware</w:t>
      </w:r>
      <w:r w:rsidR="001926A1">
        <w:rPr>
          <w:rFonts w:ascii="Times New Roman" w:hAnsi="Times New Roman" w:cs="Times New Roman"/>
          <w:iCs/>
        </w:rPr>
        <w:t xml:space="preserve"> that the attack will have this effect: in Stuchlik’s terminology, in this case the harm to civilians will have been </w:t>
      </w:r>
      <w:r w:rsidR="001926A1">
        <w:rPr>
          <w:rFonts w:ascii="Times New Roman" w:hAnsi="Times New Roman" w:cs="Times New Roman"/>
          <w:i/>
        </w:rPr>
        <w:t>accidental</w:t>
      </w:r>
      <w:r w:rsidR="001926A1">
        <w:rPr>
          <w:rFonts w:ascii="Times New Roman" w:hAnsi="Times New Roman" w:cs="Times New Roman"/>
          <w:iCs/>
        </w:rPr>
        <w:t xml:space="preserve"> (though not </w:t>
      </w:r>
      <w:r w:rsidR="001926A1">
        <w:rPr>
          <w:rFonts w:ascii="Times New Roman" w:hAnsi="Times New Roman" w:cs="Times New Roman"/>
          <w:iCs/>
          <w:lang w:val="en-US"/>
        </w:rPr>
        <w:t>necessarily</w:t>
      </w:r>
      <w:r w:rsidR="001926A1">
        <w:rPr>
          <w:rFonts w:ascii="Times New Roman" w:hAnsi="Times New Roman" w:cs="Times New Roman"/>
          <w:iCs/>
        </w:rPr>
        <w:t xml:space="preserve"> excusable—since the ignorance may have been the commander’s own fault). Alternatively, even if the commander knows that the attack will harm civilians, </w:t>
      </w:r>
      <w:r w:rsidR="001926A1">
        <w:rPr>
          <w:rFonts w:ascii="Times New Roman" w:hAnsi="Times New Roman" w:cs="Times New Roman"/>
          <w:iCs/>
          <w:lang w:val="en-US"/>
        </w:rPr>
        <w:t>this</w:t>
      </w:r>
      <w:r w:rsidR="001926A1">
        <w:rPr>
          <w:rFonts w:ascii="Times New Roman" w:hAnsi="Times New Roman" w:cs="Times New Roman"/>
          <w:iCs/>
        </w:rPr>
        <w:t xml:space="preserve"> harm might</w:t>
      </w:r>
      <w:r w:rsidR="001926A1">
        <w:rPr>
          <w:rFonts w:ascii="Times New Roman" w:hAnsi="Times New Roman" w:cs="Times New Roman"/>
          <w:iCs/>
          <w:lang w:val="en-US"/>
        </w:rPr>
        <w:t xml:space="preserve"> </w:t>
      </w:r>
      <w:r>
        <w:rPr>
          <w:rFonts w:ascii="Times New Roman" w:hAnsi="Times New Roman" w:cs="Times New Roman"/>
          <w:iCs/>
          <w:lang w:val="en-US"/>
        </w:rPr>
        <w:t>not be intentional because it is</w:t>
      </w:r>
      <w:r w:rsidR="001926A1">
        <w:rPr>
          <w:rFonts w:ascii="Times New Roman" w:hAnsi="Times New Roman" w:cs="Times New Roman"/>
          <w:iCs/>
        </w:rPr>
        <w:t xml:space="preserve"> only </w:t>
      </w:r>
      <w:r w:rsidR="001926A1">
        <w:rPr>
          <w:rFonts w:ascii="Times New Roman" w:hAnsi="Times New Roman" w:cs="Times New Roman"/>
          <w:i/>
        </w:rPr>
        <w:t>incidental</w:t>
      </w:r>
      <w:r w:rsidR="001926A1">
        <w:rPr>
          <w:rFonts w:ascii="Times New Roman" w:hAnsi="Times New Roman" w:cs="Times New Roman"/>
          <w:iCs/>
        </w:rPr>
        <w:t xml:space="preserve">, since it was not </w:t>
      </w:r>
      <w:r w:rsidR="001926A1">
        <w:rPr>
          <w:rFonts w:ascii="Times New Roman" w:hAnsi="Times New Roman" w:cs="Times New Roman"/>
          <w:iCs/>
          <w:lang w:val="en-US"/>
        </w:rPr>
        <w:t>brought about as an end or a means</w:t>
      </w:r>
      <w:r w:rsidR="001926A1">
        <w:rPr>
          <w:rFonts w:ascii="Times New Roman" w:hAnsi="Times New Roman" w:cs="Times New Roman"/>
          <w:iCs/>
        </w:rPr>
        <w:t xml:space="preserve">. The PDE says that an attack that harms </w:t>
      </w:r>
      <w:r>
        <w:rPr>
          <w:rFonts w:ascii="Times New Roman" w:hAnsi="Times New Roman" w:cs="Times New Roman"/>
          <w:iCs/>
          <w:lang w:val="en-US"/>
        </w:rPr>
        <w:t xml:space="preserve">innocent persons </w:t>
      </w:r>
      <w:r w:rsidR="001926A1" w:rsidRPr="002A1912">
        <w:rPr>
          <w:rFonts w:ascii="Times New Roman" w:hAnsi="Times New Roman" w:cs="Times New Roman"/>
          <w:iCs/>
          <w:lang w:val="en-US"/>
        </w:rPr>
        <w:t>can</w:t>
      </w:r>
      <w:r w:rsidR="001926A1">
        <w:rPr>
          <w:rFonts w:ascii="Times New Roman" w:hAnsi="Times New Roman" w:cs="Times New Roman"/>
          <w:iCs/>
        </w:rPr>
        <w:t xml:space="preserve"> be </w:t>
      </w:r>
      <w:r w:rsidR="001926A1">
        <w:rPr>
          <w:rFonts w:ascii="Times New Roman" w:hAnsi="Times New Roman" w:cs="Times New Roman"/>
          <w:iCs/>
          <w:lang w:val="en-US"/>
        </w:rPr>
        <w:t>permissible</w:t>
      </w:r>
      <w:r w:rsidR="001926A1">
        <w:rPr>
          <w:rFonts w:ascii="Times New Roman" w:hAnsi="Times New Roman" w:cs="Times New Roman"/>
          <w:iCs/>
        </w:rPr>
        <w:t xml:space="preserve">, assuming it satisfies several other important conditions, </w:t>
      </w:r>
      <w:r w:rsidR="00EA248B" w:rsidRPr="002A1912">
        <w:rPr>
          <w:rFonts w:ascii="Times New Roman" w:hAnsi="Times New Roman" w:cs="Times New Roman"/>
          <w:i/>
          <w:lang w:val="en-US"/>
        </w:rPr>
        <w:t>only</w:t>
      </w:r>
      <w:r w:rsidR="00EA248B">
        <w:rPr>
          <w:rFonts w:ascii="Times New Roman" w:hAnsi="Times New Roman" w:cs="Times New Roman"/>
          <w:iCs/>
          <w:lang w:val="en-US"/>
        </w:rPr>
        <w:t xml:space="preserve"> if</w:t>
      </w:r>
      <w:r w:rsidR="001926A1">
        <w:rPr>
          <w:rFonts w:ascii="Times New Roman" w:hAnsi="Times New Roman" w:cs="Times New Roman"/>
          <w:iCs/>
        </w:rPr>
        <w:t xml:space="preserve"> this harm is</w:t>
      </w:r>
      <w:r>
        <w:rPr>
          <w:rFonts w:ascii="Times New Roman" w:hAnsi="Times New Roman" w:cs="Times New Roman"/>
          <w:iCs/>
          <w:lang w:val="en-US"/>
        </w:rPr>
        <w:t xml:space="preserve"> either</w:t>
      </w:r>
      <w:r w:rsidR="001926A1">
        <w:rPr>
          <w:rFonts w:ascii="Times New Roman" w:hAnsi="Times New Roman" w:cs="Times New Roman"/>
          <w:iCs/>
        </w:rPr>
        <w:t xml:space="preserve"> accidental or incidental. As Stuchlik explains</w:t>
      </w:r>
      <w:r w:rsidR="006A2466">
        <w:rPr>
          <w:rFonts w:ascii="Times New Roman" w:hAnsi="Times New Roman" w:cs="Times New Roman"/>
          <w:iCs/>
          <w:lang w:val="en-US"/>
        </w:rPr>
        <w:t xml:space="preserve"> in his introduction</w:t>
      </w:r>
      <w:r w:rsidR="001926A1">
        <w:rPr>
          <w:rFonts w:ascii="Times New Roman" w:hAnsi="Times New Roman" w:cs="Times New Roman"/>
          <w:iCs/>
        </w:rPr>
        <w:t xml:space="preserve">, </w:t>
      </w:r>
      <w:r w:rsidR="006A2466">
        <w:rPr>
          <w:rFonts w:ascii="Times New Roman" w:hAnsi="Times New Roman" w:cs="Times New Roman"/>
          <w:iCs/>
          <w:lang w:val="en-US"/>
        </w:rPr>
        <w:t>reasoning according to PDE</w:t>
      </w:r>
      <w:r w:rsidR="001926A1">
        <w:rPr>
          <w:rFonts w:ascii="Times New Roman" w:hAnsi="Times New Roman" w:cs="Times New Roman"/>
          <w:iCs/>
        </w:rPr>
        <w:t xml:space="preserve"> appears to be part of ordinary moral thinking and is also a </w:t>
      </w:r>
      <w:r w:rsidR="006A2466">
        <w:rPr>
          <w:rFonts w:ascii="Times New Roman" w:hAnsi="Times New Roman" w:cs="Times New Roman"/>
          <w:iCs/>
          <w:lang w:val="en-US"/>
        </w:rPr>
        <w:t>tenet</w:t>
      </w:r>
      <w:r w:rsidR="001926A1">
        <w:rPr>
          <w:rFonts w:ascii="Times New Roman" w:hAnsi="Times New Roman" w:cs="Times New Roman"/>
          <w:iCs/>
        </w:rPr>
        <w:t xml:space="preserve"> of traditional just war theory and contemporary statements of international humanitarian law. It is, therefore, important to assess whether such reasoning is </w:t>
      </w:r>
      <w:r>
        <w:rPr>
          <w:rFonts w:ascii="Times New Roman" w:hAnsi="Times New Roman" w:cs="Times New Roman"/>
          <w:iCs/>
          <w:lang w:val="en-US"/>
        </w:rPr>
        <w:t>sound</w:t>
      </w:r>
      <w:r w:rsidR="001926A1">
        <w:rPr>
          <w:rFonts w:ascii="Times New Roman" w:hAnsi="Times New Roman" w:cs="Times New Roman"/>
          <w:iCs/>
        </w:rPr>
        <w:t xml:space="preserve">. </w:t>
      </w:r>
      <w:proofErr w:type="spellStart"/>
      <w:r w:rsidR="006A2466">
        <w:rPr>
          <w:rFonts w:ascii="Times New Roman" w:hAnsi="Times New Roman" w:cs="Times New Roman"/>
          <w:iCs/>
          <w:lang w:val="en-US"/>
        </w:rPr>
        <w:t>Stuchlik’s</w:t>
      </w:r>
      <w:proofErr w:type="spellEnd"/>
      <w:r w:rsidR="006A2466">
        <w:rPr>
          <w:rFonts w:ascii="Times New Roman" w:hAnsi="Times New Roman" w:cs="Times New Roman"/>
          <w:iCs/>
          <w:lang w:val="en-US"/>
        </w:rPr>
        <w:t xml:space="preserve"> book</w:t>
      </w:r>
      <w:r w:rsidR="001926A1">
        <w:rPr>
          <w:rFonts w:ascii="Times New Roman" w:hAnsi="Times New Roman" w:cs="Times New Roman"/>
          <w:iCs/>
        </w:rPr>
        <w:t xml:space="preserve"> </w:t>
      </w:r>
      <w:r>
        <w:rPr>
          <w:rFonts w:ascii="Times New Roman" w:hAnsi="Times New Roman" w:cs="Times New Roman"/>
          <w:iCs/>
          <w:lang w:val="en-US"/>
        </w:rPr>
        <w:t>aims</w:t>
      </w:r>
      <w:r w:rsidR="001926A1">
        <w:rPr>
          <w:rFonts w:ascii="Times New Roman" w:hAnsi="Times New Roman" w:cs="Times New Roman"/>
          <w:iCs/>
        </w:rPr>
        <w:t xml:space="preserve"> to show that it is.</w:t>
      </w:r>
    </w:p>
    <w:p w14:paraId="3F3418B8" w14:textId="35D33C1D" w:rsidR="001926A1" w:rsidRDefault="001926A1" w:rsidP="00326264">
      <w:pPr>
        <w:spacing w:line="480" w:lineRule="auto"/>
        <w:ind w:firstLine="720"/>
        <w:rPr>
          <w:rFonts w:ascii="Times New Roman" w:hAnsi="Times New Roman" w:cs="Times New Roman"/>
          <w:iCs/>
        </w:rPr>
      </w:pPr>
      <w:r>
        <w:rPr>
          <w:rFonts w:ascii="Times New Roman" w:hAnsi="Times New Roman" w:cs="Times New Roman"/>
          <w:iCs/>
        </w:rPr>
        <w:t xml:space="preserve">Chapter </w:t>
      </w:r>
      <w:r w:rsidR="006A2466">
        <w:rPr>
          <w:rFonts w:ascii="Times New Roman" w:hAnsi="Times New Roman" w:cs="Times New Roman"/>
          <w:iCs/>
          <w:lang w:val="en-US"/>
        </w:rPr>
        <w:t>two</w:t>
      </w:r>
      <w:r>
        <w:rPr>
          <w:rFonts w:ascii="Times New Roman" w:hAnsi="Times New Roman" w:cs="Times New Roman"/>
          <w:iCs/>
        </w:rPr>
        <w:t xml:space="preserve"> </w:t>
      </w:r>
      <w:r w:rsidR="00EA248B">
        <w:rPr>
          <w:rFonts w:ascii="Times New Roman" w:hAnsi="Times New Roman" w:cs="Times New Roman"/>
          <w:iCs/>
          <w:lang w:val="en-US"/>
        </w:rPr>
        <w:t>lays out</w:t>
      </w:r>
      <w:r>
        <w:rPr>
          <w:rFonts w:ascii="Times New Roman" w:hAnsi="Times New Roman" w:cs="Times New Roman"/>
          <w:iCs/>
        </w:rPr>
        <w:t xml:space="preserve"> an important challenge to philosophers who are committed to double-effect reasoning. While it is </w:t>
      </w:r>
      <w:r w:rsidR="00EA248B">
        <w:rPr>
          <w:rFonts w:ascii="Times New Roman" w:hAnsi="Times New Roman" w:cs="Times New Roman"/>
          <w:iCs/>
          <w:lang w:val="en-US"/>
        </w:rPr>
        <w:t>generally</w:t>
      </w:r>
      <w:r>
        <w:rPr>
          <w:rFonts w:ascii="Times New Roman" w:hAnsi="Times New Roman" w:cs="Times New Roman"/>
          <w:iCs/>
        </w:rPr>
        <w:t xml:space="preserve"> acknowledged that</w:t>
      </w:r>
      <w:r w:rsidR="00EA248B">
        <w:rPr>
          <w:rFonts w:ascii="Times New Roman" w:hAnsi="Times New Roman" w:cs="Times New Roman"/>
          <w:iCs/>
          <w:lang w:val="en-US"/>
        </w:rPr>
        <w:t xml:space="preserve"> </w:t>
      </w:r>
      <w:r>
        <w:rPr>
          <w:rFonts w:ascii="Times New Roman" w:hAnsi="Times New Roman" w:cs="Times New Roman"/>
          <w:iCs/>
        </w:rPr>
        <w:t xml:space="preserve">PDE yields intuitive verdicts about various real-life and fictional cases, proponents of </w:t>
      </w:r>
      <w:r w:rsidR="00EA248B">
        <w:rPr>
          <w:rFonts w:ascii="Times New Roman" w:hAnsi="Times New Roman" w:cs="Times New Roman"/>
          <w:iCs/>
          <w:lang w:val="en-US"/>
        </w:rPr>
        <w:t>this reasoning</w:t>
      </w:r>
      <w:r>
        <w:rPr>
          <w:rFonts w:ascii="Times New Roman" w:hAnsi="Times New Roman" w:cs="Times New Roman"/>
          <w:iCs/>
        </w:rPr>
        <w:t xml:space="preserve"> face what </w:t>
      </w:r>
      <w:proofErr w:type="spellStart"/>
      <w:r w:rsidR="00EA248B">
        <w:rPr>
          <w:rFonts w:ascii="Times New Roman" w:hAnsi="Times New Roman" w:cs="Times New Roman"/>
          <w:iCs/>
          <w:lang w:val="en-US"/>
        </w:rPr>
        <w:t>Stuchlik</w:t>
      </w:r>
      <w:proofErr w:type="spellEnd"/>
      <w:r>
        <w:rPr>
          <w:rFonts w:ascii="Times New Roman" w:hAnsi="Times New Roman" w:cs="Times New Roman"/>
          <w:iCs/>
        </w:rPr>
        <w:t xml:space="preserve"> calls a </w:t>
      </w:r>
      <w:r>
        <w:rPr>
          <w:rFonts w:ascii="Times New Roman" w:hAnsi="Times New Roman" w:cs="Times New Roman"/>
          <w:i/>
        </w:rPr>
        <w:t>grounding challenge</w:t>
      </w:r>
      <w:r>
        <w:rPr>
          <w:rFonts w:ascii="Times New Roman" w:hAnsi="Times New Roman" w:cs="Times New Roman"/>
          <w:iCs/>
        </w:rPr>
        <w:t xml:space="preserve">, which is to account in a substantive and systematic way </w:t>
      </w:r>
      <w:r>
        <w:rPr>
          <w:rFonts w:ascii="Times New Roman" w:hAnsi="Times New Roman" w:cs="Times New Roman"/>
          <w:iCs/>
        </w:rPr>
        <w:lastRenderedPageBreak/>
        <w:t xml:space="preserve">for the supposed moral significance of the distinction between intentional and merely incidental harm. It is, </w:t>
      </w:r>
      <w:proofErr w:type="spellStart"/>
      <w:r w:rsidR="00EA248B">
        <w:rPr>
          <w:rFonts w:ascii="Times New Roman" w:hAnsi="Times New Roman" w:cs="Times New Roman"/>
          <w:iCs/>
          <w:lang w:val="en-US"/>
        </w:rPr>
        <w:t>Stuchlik</w:t>
      </w:r>
      <w:proofErr w:type="spellEnd"/>
      <w:r>
        <w:rPr>
          <w:rFonts w:ascii="Times New Roman" w:hAnsi="Times New Roman" w:cs="Times New Roman"/>
          <w:iCs/>
        </w:rPr>
        <w:t xml:space="preserve"> argues, not enough to observe that the PDE is supported by our intuitions. We also need to articulate the deeper rationale for the position.</w:t>
      </w:r>
    </w:p>
    <w:p w14:paraId="77437652" w14:textId="04332197" w:rsidR="001926A1" w:rsidRDefault="001926A1" w:rsidP="00326264">
      <w:pPr>
        <w:spacing w:line="480" w:lineRule="auto"/>
        <w:ind w:firstLine="720"/>
        <w:rPr>
          <w:rFonts w:ascii="Times New Roman" w:hAnsi="Times New Roman" w:cs="Times New Roman"/>
          <w:iCs/>
        </w:rPr>
      </w:pPr>
      <w:r>
        <w:rPr>
          <w:rFonts w:ascii="Times New Roman" w:hAnsi="Times New Roman" w:cs="Times New Roman"/>
          <w:iCs/>
        </w:rPr>
        <w:t xml:space="preserve">Chapter </w:t>
      </w:r>
      <w:r w:rsidR="006A2466">
        <w:rPr>
          <w:rFonts w:ascii="Times New Roman" w:hAnsi="Times New Roman" w:cs="Times New Roman"/>
          <w:iCs/>
          <w:lang w:val="en-US"/>
        </w:rPr>
        <w:t>three</w:t>
      </w:r>
      <w:r>
        <w:rPr>
          <w:rFonts w:ascii="Times New Roman" w:hAnsi="Times New Roman" w:cs="Times New Roman"/>
          <w:iCs/>
        </w:rPr>
        <w:t xml:space="preserve"> presents Stuchlik’s own response to the grounding challenge. This response centers on the concept of </w:t>
      </w:r>
      <w:r>
        <w:rPr>
          <w:rFonts w:ascii="Times New Roman" w:hAnsi="Times New Roman" w:cs="Times New Roman"/>
          <w:i/>
        </w:rPr>
        <w:t>solidarity</w:t>
      </w:r>
      <w:r>
        <w:rPr>
          <w:rFonts w:ascii="Times New Roman" w:hAnsi="Times New Roman" w:cs="Times New Roman"/>
          <w:iCs/>
        </w:rPr>
        <w:t xml:space="preserve"> with one’s fellow human beings. Briefly, the central idea is that to harm another person intentionally—that is, as an end or a means to an end—is to act in a way that expresses a malevolent desire and thereby deviates from the standard of solidarity that is the measure of human conduct. Stuchlik’s careful explication of the concept of solidarity in this chapter is one of the most original and important parts of the book. He connects this concept to its historical sources in Aristotle and Aquinas as well as to contemporary debates that he shows can be illuminated by it.</w:t>
      </w:r>
    </w:p>
    <w:p w14:paraId="2DDE4929" w14:textId="4515E728" w:rsidR="001926A1" w:rsidRDefault="001926A1" w:rsidP="00326264">
      <w:pPr>
        <w:spacing w:line="480" w:lineRule="auto"/>
        <w:ind w:firstLine="720"/>
        <w:rPr>
          <w:rFonts w:ascii="Times New Roman" w:hAnsi="Times New Roman" w:cs="Times New Roman"/>
          <w:iCs/>
        </w:rPr>
      </w:pPr>
      <w:r>
        <w:rPr>
          <w:rFonts w:ascii="Times New Roman" w:hAnsi="Times New Roman" w:cs="Times New Roman"/>
          <w:iCs/>
        </w:rPr>
        <w:t xml:space="preserve">In </w:t>
      </w:r>
      <w:r w:rsidR="006A2466">
        <w:rPr>
          <w:rFonts w:ascii="Times New Roman" w:hAnsi="Times New Roman" w:cs="Times New Roman"/>
          <w:iCs/>
          <w:lang w:val="en-US"/>
        </w:rPr>
        <w:t>chapter four,</w:t>
      </w:r>
      <w:r>
        <w:rPr>
          <w:rFonts w:ascii="Times New Roman" w:hAnsi="Times New Roman" w:cs="Times New Roman"/>
          <w:iCs/>
        </w:rPr>
        <w:t xml:space="preserve"> Stuchlik takes a step back from moral theory and </w:t>
      </w:r>
      <w:r w:rsidR="00EA248B">
        <w:rPr>
          <w:rFonts w:ascii="Times New Roman" w:hAnsi="Times New Roman" w:cs="Times New Roman"/>
          <w:iCs/>
          <w:lang w:val="en-US"/>
        </w:rPr>
        <w:t>discusses</w:t>
      </w:r>
      <w:r>
        <w:rPr>
          <w:rFonts w:ascii="Times New Roman" w:hAnsi="Times New Roman" w:cs="Times New Roman"/>
          <w:iCs/>
        </w:rPr>
        <w:t xml:space="preserve"> the</w:t>
      </w:r>
      <w:r w:rsidR="00EA248B">
        <w:rPr>
          <w:rFonts w:ascii="Times New Roman" w:hAnsi="Times New Roman" w:cs="Times New Roman"/>
          <w:iCs/>
          <w:lang w:val="en-US"/>
        </w:rPr>
        <w:t xml:space="preserve"> action-theoretic</w:t>
      </w:r>
      <w:r>
        <w:rPr>
          <w:rFonts w:ascii="Times New Roman" w:hAnsi="Times New Roman" w:cs="Times New Roman"/>
          <w:iCs/>
        </w:rPr>
        <w:t xml:space="preserve"> </w:t>
      </w:r>
      <w:r w:rsidR="00EA248B">
        <w:rPr>
          <w:rFonts w:ascii="Times New Roman" w:hAnsi="Times New Roman" w:cs="Times New Roman"/>
          <w:iCs/>
          <w:lang w:val="en-US"/>
        </w:rPr>
        <w:t>distinction</w:t>
      </w:r>
      <w:r>
        <w:rPr>
          <w:rFonts w:ascii="Times New Roman" w:hAnsi="Times New Roman" w:cs="Times New Roman"/>
          <w:iCs/>
        </w:rPr>
        <w:t xml:space="preserve"> between intention</w:t>
      </w:r>
      <w:r w:rsidR="00EA248B">
        <w:rPr>
          <w:rFonts w:ascii="Times New Roman" w:hAnsi="Times New Roman" w:cs="Times New Roman"/>
          <w:iCs/>
          <w:lang w:val="en-US"/>
        </w:rPr>
        <w:t>al</w:t>
      </w:r>
      <w:r>
        <w:rPr>
          <w:rFonts w:ascii="Times New Roman" w:hAnsi="Times New Roman" w:cs="Times New Roman"/>
          <w:iCs/>
        </w:rPr>
        <w:t xml:space="preserve"> and incidental </w:t>
      </w:r>
      <w:r w:rsidR="00EA248B">
        <w:rPr>
          <w:rFonts w:ascii="Times New Roman" w:hAnsi="Times New Roman" w:cs="Times New Roman"/>
          <w:iCs/>
          <w:lang w:val="en-US"/>
        </w:rPr>
        <w:t>effects of an action</w:t>
      </w:r>
      <w:r>
        <w:rPr>
          <w:rFonts w:ascii="Times New Roman" w:hAnsi="Times New Roman" w:cs="Times New Roman"/>
          <w:iCs/>
        </w:rPr>
        <w:t xml:space="preserve">. For G. E. M. Anscombe, whose work Stuchlik cites as central to the </w:t>
      </w:r>
      <w:r w:rsidR="00EA248B">
        <w:rPr>
          <w:rFonts w:ascii="Times New Roman" w:hAnsi="Times New Roman" w:cs="Times New Roman"/>
          <w:iCs/>
          <w:lang w:val="en-US"/>
        </w:rPr>
        <w:t>contemporary</w:t>
      </w:r>
      <w:r>
        <w:rPr>
          <w:rFonts w:ascii="Times New Roman" w:hAnsi="Times New Roman" w:cs="Times New Roman"/>
          <w:iCs/>
        </w:rPr>
        <w:t xml:space="preserve"> revival of </w:t>
      </w:r>
      <w:r w:rsidR="00EA248B">
        <w:rPr>
          <w:rFonts w:ascii="Times New Roman" w:hAnsi="Times New Roman" w:cs="Times New Roman"/>
          <w:iCs/>
          <w:lang w:val="en-US"/>
        </w:rPr>
        <w:t>interest in double-effect reasoning</w:t>
      </w:r>
      <w:r>
        <w:rPr>
          <w:rFonts w:ascii="Times New Roman" w:hAnsi="Times New Roman" w:cs="Times New Roman"/>
          <w:iCs/>
        </w:rPr>
        <w:t xml:space="preserve">, doing this was a matter of the first importance: Anscombe recommends that we should investigate concepts like that of intention “simply as part of the philosophy of psychology and [by] </w:t>
      </w:r>
      <w:r>
        <w:rPr>
          <w:rFonts w:ascii="Times New Roman" w:hAnsi="Times New Roman" w:cs="Times New Roman"/>
          <w:i/>
        </w:rPr>
        <w:t>banishing ethics totally</w:t>
      </w:r>
      <w:r>
        <w:rPr>
          <w:rFonts w:ascii="Times New Roman" w:hAnsi="Times New Roman" w:cs="Times New Roman"/>
          <w:iCs/>
        </w:rPr>
        <w:t xml:space="preserve"> from our minds”</w:t>
      </w:r>
      <w:r w:rsidR="00EA248B">
        <w:rPr>
          <w:rFonts w:ascii="Times New Roman" w:hAnsi="Times New Roman" w:cs="Times New Roman"/>
          <w:iCs/>
          <w:lang w:val="en-US"/>
        </w:rPr>
        <w:t xml:space="preserve"> </w:t>
      </w:r>
      <w:r w:rsidR="009C2336">
        <w:rPr>
          <w:rFonts w:ascii="Times New Roman" w:hAnsi="Times New Roman" w:cs="Times New Roman"/>
          <w:iCs/>
          <w:lang w:val="en-US"/>
        </w:rPr>
        <w:t>(</w:t>
      </w:r>
      <w:r w:rsidR="00DF2988">
        <w:rPr>
          <w:rFonts w:ascii="Times New Roman" w:hAnsi="Times New Roman" w:cs="Times New Roman"/>
          <w:iCs/>
          <w:lang w:val="en-US"/>
        </w:rPr>
        <w:t xml:space="preserve">“Modern Moral Philosophy,” </w:t>
      </w:r>
      <w:r w:rsidR="009C2336">
        <w:rPr>
          <w:rFonts w:ascii="Times New Roman" w:hAnsi="Times New Roman" w:cs="Times New Roman"/>
          <w:i/>
          <w:lang w:val="en-US"/>
        </w:rPr>
        <w:t>Philosophy</w:t>
      </w:r>
      <w:r w:rsidR="009C2336">
        <w:rPr>
          <w:rFonts w:ascii="Times New Roman" w:hAnsi="Times New Roman" w:cs="Times New Roman"/>
          <w:iCs/>
          <w:lang w:val="en-US"/>
        </w:rPr>
        <w:t xml:space="preserve"> 33 (124)</w:t>
      </w:r>
      <w:r w:rsidR="00DF2988">
        <w:rPr>
          <w:rFonts w:ascii="Times New Roman" w:hAnsi="Times New Roman" w:cs="Times New Roman"/>
          <w:iCs/>
          <w:lang w:val="en-US"/>
        </w:rPr>
        <w:t>, p.</w:t>
      </w:r>
      <w:r w:rsidR="009C2336">
        <w:rPr>
          <w:rFonts w:ascii="Times New Roman" w:hAnsi="Times New Roman" w:cs="Times New Roman"/>
          <w:iCs/>
          <w:lang w:val="en-US"/>
        </w:rPr>
        <w:t xml:space="preserve"> 15)</w:t>
      </w:r>
      <w:r>
        <w:rPr>
          <w:rFonts w:ascii="Times New Roman" w:hAnsi="Times New Roman" w:cs="Times New Roman"/>
          <w:iCs/>
        </w:rPr>
        <w:t xml:space="preserve">. Anscombe began to attempt this project in her book </w:t>
      </w:r>
      <w:r>
        <w:rPr>
          <w:rFonts w:ascii="Times New Roman" w:hAnsi="Times New Roman" w:cs="Times New Roman"/>
          <w:i/>
        </w:rPr>
        <w:t>Intention</w:t>
      </w:r>
      <w:r>
        <w:rPr>
          <w:rFonts w:ascii="Times New Roman" w:hAnsi="Times New Roman" w:cs="Times New Roman"/>
          <w:iCs/>
        </w:rPr>
        <w:t xml:space="preserve">, </w:t>
      </w:r>
      <w:r w:rsidR="00EA248B">
        <w:rPr>
          <w:rFonts w:ascii="Times New Roman" w:hAnsi="Times New Roman" w:cs="Times New Roman"/>
          <w:iCs/>
          <w:lang w:val="en-US"/>
        </w:rPr>
        <w:t xml:space="preserve">and </w:t>
      </w:r>
      <w:proofErr w:type="spellStart"/>
      <w:r w:rsidR="00EA248B">
        <w:rPr>
          <w:rFonts w:ascii="Times New Roman" w:hAnsi="Times New Roman" w:cs="Times New Roman"/>
          <w:iCs/>
          <w:lang w:val="en-US"/>
        </w:rPr>
        <w:t>Stuchlik</w:t>
      </w:r>
      <w:proofErr w:type="spellEnd"/>
      <w:r w:rsidR="00EA248B">
        <w:rPr>
          <w:rFonts w:ascii="Times New Roman" w:hAnsi="Times New Roman" w:cs="Times New Roman"/>
          <w:iCs/>
          <w:lang w:val="en-US"/>
        </w:rPr>
        <w:t xml:space="preserve"> draws from recent scholarship on Anscombe’s seminal text</w:t>
      </w:r>
      <w:r>
        <w:rPr>
          <w:rFonts w:ascii="Times New Roman" w:hAnsi="Times New Roman" w:cs="Times New Roman"/>
          <w:iCs/>
        </w:rPr>
        <w:t xml:space="preserve"> in developing his own position in this chapter. </w:t>
      </w:r>
      <w:r w:rsidR="00EA248B">
        <w:rPr>
          <w:rFonts w:ascii="Times New Roman" w:hAnsi="Times New Roman" w:cs="Times New Roman"/>
          <w:iCs/>
          <w:lang w:val="en-US"/>
        </w:rPr>
        <w:t>One of the most illuminating parts is</w:t>
      </w:r>
      <w:r>
        <w:rPr>
          <w:rFonts w:ascii="Times New Roman" w:hAnsi="Times New Roman" w:cs="Times New Roman"/>
          <w:iCs/>
        </w:rPr>
        <w:t xml:space="preserve"> Stuchlik’s </w:t>
      </w:r>
      <w:r w:rsidR="006A2466">
        <w:rPr>
          <w:rFonts w:ascii="Times New Roman" w:hAnsi="Times New Roman" w:cs="Times New Roman"/>
          <w:iCs/>
          <w:lang w:val="en-US"/>
        </w:rPr>
        <w:t xml:space="preserve">explication </w:t>
      </w:r>
      <w:r>
        <w:rPr>
          <w:rFonts w:ascii="Times New Roman" w:hAnsi="Times New Roman" w:cs="Times New Roman"/>
          <w:iCs/>
        </w:rPr>
        <w:t xml:space="preserve">of the way that an agent’s intention sets a standard of success for her action—a central idea in Anscombe’s book that </w:t>
      </w:r>
      <w:r w:rsidR="00EA248B">
        <w:rPr>
          <w:rFonts w:ascii="Times New Roman" w:hAnsi="Times New Roman" w:cs="Times New Roman"/>
          <w:iCs/>
          <w:lang w:val="en-US"/>
        </w:rPr>
        <w:t>it can be</w:t>
      </w:r>
      <w:r>
        <w:rPr>
          <w:rFonts w:ascii="Times New Roman" w:hAnsi="Times New Roman" w:cs="Times New Roman"/>
          <w:iCs/>
        </w:rPr>
        <w:t xml:space="preserve"> very difficult to articulate clearly. Stuchlik’s presentation of this </w:t>
      </w:r>
      <w:r w:rsidR="002A1912">
        <w:rPr>
          <w:rFonts w:ascii="Times New Roman" w:hAnsi="Times New Roman" w:cs="Times New Roman"/>
          <w:iCs/>
          <w:lang w:val="en-US"/>
        </w:rPr>
        <w:t>idea provides a clear and careful interpretation of Anscombe’s text</w:t>
      </w:r>
      <w:r>
        <w:rPr>
          <w:rFonts w:ascii="Times New Roman" w:hAnsi="Times New Roman" w:cs="Times New Roman"/>
          <w:iCs/>
        </w:rPr>
        <w:t xml:space="preserve"> while also showing how her position sheds light on some </w:t>
      </w:r>
      <w:r w:rsidR="002A1912">
        <w:rPr>
          <w:rFonts w:ascii="Times New Roman" w:hAnsi="Times New Roman" w:cs="Times New Roman"/>
          <w:iCs/>
          <w:lang w:val="en-US"/>
        </w:rPr>
        <w:t>puzzling</w:t>
      </w:r>
      <w:r>
        <w:rPr>
          <w:rFonts w:ascii="Times New Roman" w:hAnsi="Times New Roman" w:cs="Times New Roman"/>
          <w:iCs/>
        </w:rPr>
        <w:t xml:space="preserve"> cases.</w:t>
      </w:r>
    </w:p>
    <w:p w14:paraId="57412B36" w14:textId="0EC85BBF" w:rsidR="001926A1" w:rsidRDefault="001926A1" w:rsidP="00326264">
      <w:pPr>
        <w:spacing w:line="480" w:lineRule="auto"/>
        <w:ind w:firstLine="720"/>
        <w:rPr>
          <w:rFonts w:ascii="Times New Roman" w:hAnsi="Times New Roman" w:cs="Times New Roman"/>
          <w:iCs/>
        </w:rPr>
      </w:pPr>
      <w:r>
        <w:rPr>
          <w:rFonts w:ascii="Times New Roman" w:hAnsi="Times New Roman" w:cs="Times New Roman"/>
          <w:iCs/>
        </w:rPr>
        <w:lastRenderedPageBreak/>
        <w:t xml:space="preserve">Having laid out his positive position in the first half of the book, beginning in </w:t>
      </w:r>
      <w:r w:rsidR="006A2466">
        <w:rPr>
          <w:rFonts w:ascii="Times New Roman" w:hAnsi="Times New Roman" w:cs="Times New Roman"/>
          <w:iCs/>
          <w:lang w:val="en-US"/>
        </w:rPr>
        <w:t>chapter 5</w:t>
      </w:r>
      <w:r>
        <w:rPr>
          <w:rFonts w:ascii="Times New Roman" w:hAnsi="Times New Roman" w:cs="Times New Roman"/>
          <w:iCs/>
        </w:rPr>
        <w:t xml:space="preserve"> of </w:t>
      </w:r>
      <w:r>
        <w:rPr>
          <w:rFonts w:ascii="Times New Roman" w:hAnsi="Times New Roman" w:cs="Times New Roman"/>
          <w:i/>
        </w:rPr>
        <w:t>Intention and Wrongdoing</w:t>
      </w:r>
      <w:r>
        <w:rPr>
          <w:rFonts w:ascii="Times New Roman" w:hAnsi="Times New Roman" w:cs="Times New Roman"/>
          <w:iCs/>
        </w:rPr>
        <w:t xml:space="preserve"> Stuchlik works to defend this position against some challenges. The first of these challenges concerns the so-called “closeness problem</w:t>
      </w:r>
      <w:r w:rsidR="00DF2988">
        <w:rPr>
          <w:rFonts w:ascii="Times New Roman" w:hAnsi="Times New Roman" w:cs="Times New Roman"/>
          <w:iCs/>
          <w:lang w:val="en-US"/>
        </w:rPr>
        <w:t>.”</w:t>
      </w:r>
      <w:r>
        <w:rPr>
          <w:rFonts w:ascii="Times New Roman" w:hAnsi="Times New Roman" w:cs="Times New Roman"/>
          <w:iCs/>
        </w:rPr>
        <w:t xml:space="preserve"> Briefly, that problem arises because on an account like Stuchlik’s the content of a person’s intention </w:t>
      </w:r>
      <w:r w:rsidR="00EA248B">
        <w:rPr>
          <w:rFonts w:ascii="Times New Roman" w:hAnsi="Times New Roman" w:cs="Times New Roman"/>
          <w:iCs/>
          <w:lang w:val="en-US"/>
        </w:rPr>
        <w:t>can be</w:t>
      </w:r>
      <w:r>
        <w:rPr>
          <w:rFonts w:ascii="Times New Roman" w:hAnsi="Times New Roman" w:cs="Times New Roman"/>
          <w:iCs/>
        </w:rPr>
        <w:t xml:space="preserve"> extremely fine-grained: to use a </w:t>
      </w:r>
      <w:r w:rsidR="009C2336">
        <w:rPr>
          <w:rFonts w:ascii="Times New Roman" w:hAnsi="Times New Roman" w:cs="Times New Roman"/>
          <w:iCs/>
          <w:lang w:val="en-US"/>
        </w:rPr>
        <w:t>common</w:t>
      </w:r>
      <w:r>
        <w:rPr>
          <w:rFonts w:ascii="Times New Roman" w:hAnsi="Times New Roman" w:cs="Times New Roman"/>
          <w:iCs/>
        </w:rPr>
        <w:t xml:space="preserve"> example, if a pregnant woman has uterine cancer then the surgeon who performs a hysterectomy may be said not to </w:t>
      </w:r>
      <w:r>
        <w:rPr>
          <w:rFonts w:ascii="Times New Roman" w:hAnsi="Times New Roman" w:cs="Times New Roman"/>
          <w:i/>
        </w:rPr>
        <w:t>intend</w:t>
      </w:r>
      <w:r>
        <w:rPr>
          <w:rFonts w:ascii="Times New Roman" w:hAnsi="Times New Roman" w:cs="Times New Roman"/>
          <w:iCs/>
        </w:rPr>
        <w:t xml:space="preserve"> the consequent death of the fetus, even though removal of the uterus is certain to bring this about. This suggests it may be possible to escape responsibility for harmful effects as long as one’s intentions are sufficiently narrow: </w:t>
      </w:r>
      <w:r w:rsidR="005D643A">
        <w:rPr>
          <w:rFonts w:ascii="Times New Roman" w:hAnsi="Times New Roman" w:cs="Times New Roman"/>
          <w:iCs/>
          <w:lang w:val="en-US"/>
        </w:rPr>
        <w:t>for example</w:t>
      </w:r>
      <w:r>
        <w:rPr>
          <w:rFonts w:ascii="Times New Roman" w:hAnsi="Times New Roman" w:cs="Times New Roman"/>
          <w:iCs/>
        </w:rPr>
        <w:t xml:space="preserve">, </w:t>
      </w:r>
      <w:r w:rsidR="005D643A">
        <w:rPr>
          <w:rFonts w:ascii="Times New Roman" w:hAnsi="Times New Roman" w:cs="Times New Roman"/>
          <w:iCs/>
          <w:lang w:val="en-US"/>
        </w:rPr>
        <w:t>in a case due to Jonathan Bennett</w:t>
      </w:r>
      <w:r>
        <w:rPr>
          <w:rFonts w:ascii="Times New Roman" w:hAnsi="Times New Roman" w:cs="Times New Roman"/>
          <w:iCs/>
        </w:rPr>
        <w:t xml:space="preserve">, a commander who orders the bombing of a city </w:t>
      </w:r>
      <w:r w:rsidR="002A1912">
        <w:rPr>
          <w:rFonts w:ascii="Times New Roman" w:hAnsi="Times New Roman" w:cs="Times New Roman"/>
          <w:iCs/>
          <w:lang w:val="en-US"/>
        </w:rPr>
        <w:t>might claim</w:t>
      </w:r>
      <w:r>
        <w:rPr>
          <w:rFonts w:ascii="Times New Roman" w:hAnsi="Times New Roman" w:cs="Times New Roman"/>
          <w:iCs/>
        </w:rPr>
        <w:t xml:space="preserve"> to </w:t>
      </w:r>
      <w:r w:rsidR="005D643A">
        <w:rPr>
          <w:rFonts w:ascii="Times New Roman" w:hAnsi="Times New Roman" w:cs="Times New Roman"/>
          <w:iCs/>
          <w:lang w:val="en-US"/>
        </w:rPr>
        <w:t>intend</w:t>
      </w:r>
      <w:r>
        <w:rPr>
          <w:rFonts w:ascii="Times New Roman" w:hAnsi="Times New Roman" w:cs="Times New Roman"/>
          <w:iCs/>
        </w:rPr>
        <w:t xml:space="preserve"> only to make the civilians </w:t>
      </w:r>
      <w:r>
        <w:rPr>
          <w:rFonts w:ascii="Times New Roman" w:hAnsi="Times New Roman" w:cs="Times New Roman"/>
          <w:i/>
        </w:rPr>
        <w:t>appear</w:t>
      </w:r>
      <w:r>
        <w:rPr>
          <w:rFonts w:ascii="Times New Roman" w:hAnsi="Times New Roman" w:cs="Times New Roman"/>
          <w:iCs/>
        </w:rPr>
        <w:t xml:space="preserve"> dead (since </w:t>
      </w:r>
      <w:r w:rsidR="009C2336">
        <w:rPr>
          <w:rFonts w:ascii="Times New Roman" w:hAnsi="Times New Roman" w:cs="Times New Roman"/>
          <w:iCs/>
          <w:lang w:val="en-US"/>
        </w:rPr>
        <w:t>that would</w:t>
      </w:r>
      <w:r>
        <w:rPr>
          <w:rFonts w:ascii="Times New Roman" w:hAnsi="Times New Roman" w:cs="Times New Roman"/>
          <w:iCs/>
        </w:rPr>
        <w:t xml:space="preserve"> be enough to get the targeted nation to surrender), while their actual death is merely incidental to his strategy. </w:t>
      </w:r>
      <w:r w:rsidR="005D643A">
        <w:rPr>
          <w:rFonts w:ascii="Times New Roman" w:hAnsi="Times New Roman" w:cs="Times New Roman"/>
          <w:iCs/>
          <w:lang w:val="en-US"/>
        </w:rPr>
        <w:t>Since this conclusion is absurd, it</w:t>
      </w:r>
      <w:r>
        <w:rPr>
          <w:rFonts w:ascii="Times New Roman" w:hAnsi="Times New Roman" w:cs="Times New Roman"/>
          <w:iCs/>
        </w:rPr>
        <w:t xml:space="preserve"> </w:t>
      </w:r>
      <w:r w:rsidR="002A1912">
        <w:rPr>
          <w:rFonts w:ascii="Times New Roman" w:hAnsi="Times New Roman" w:cs="Times New Roman"/>
          <w:iCs/>
          <w:lang w:val="en-US"/>
        </w:rPr>
        <w:t>seems to present</w:t>
      </w:r>
      <w:r>
        <w:rPr>
          <w:rFonts w:ascii="Times New Roman" w:hAnsi="Times New Roman" w:cs="Times New Roman"/>
          <w:iCs/>
        </w:rPr>
        <w:t xml:space="preserve"> the defender of PDE </w:t>
      </w:r>
      <w:r w:rsidR="005D643A">
        <w:rPr>
          <w:rFonts w:ascii="Times New Roman" w:hAnsi="Times New Roman" w:cs="Times New Roman"/>
          <w:iCs/>
          <w:lang w:val="en-US"/>
        </w:rPr>
        <w:t>with</w:t>
      </w:r>
      <w:r>
        <w:rPr>
          <w:rFonts w:ascii="Times New Roman" w:hAnsi="Times New Roman" w:cs="Times New Roman"/>
          <w:iCs/>
        </w:rPr>
        <w:t xml:space="preserve"> a dilemma: she must either (i) deny that intentions really are this fine-grained, by saying instead that they encompass all effects that are significantly “close” to the agent’s plan of action, or (ii) deny that the concept of intention is as important to moral reasoning as she had claimed.</w:t>
      </w:r>
    </w:p>
    <w:p w14:paraId="4415CB65" w14:textId="450A73F9" w:rsidR="001926A1" w:rsidRDefault="005D643A" w:rsidP="00326264">
      <w:pPr>
        <w:spacing w:line="480" w:lineRule="auto"/>
        <w:ind w:firstLine="720"/>
        <w:rPr>
          <w:rFonts w:ascii="Times New Roman" w:hAnsi="Times New Roman" w:cs="Times New Roman"/>
          <w:iCs/>
        </w:rPr>
      </w:pPr>
      <w:proofErr w:type="spellStart"/>
      <w:r>
        <w:rPr>
          <w:rFonts w:ascii="Times New Roman" w:hAnsi="Times New Roman" w:cs="Times New Roman"/>
          <w:iCs/>
          <w:lang w:val="en-US"/>
        </w:rPr>
        <w:t>Stuchlik’s</w:t>
      </w:r>
      <w:proofErr w:type="spellEnd"/>
      <w:r>
        <w:rPr>
          <w:rFonts w:ascii="Times New Roman" w:hAnsi="Times New Roman" w:cs="Times New Roman"/>
          <w:iCs/>
          <w:lang w:val="en-US"/>
        </w:rPr>
        <w:t xml:space="preserve"> response to the problem of closeness is as follows.</w:t>
      </w:r>
      <w:r w:rsidR="001926A1">
        <w:rPr>
          <w:rFonts w:ascii="Times New Roman" w:hAnsi="Times New Roman" w:cs="Times New Roman"/>
          <w:iCs/>
        </w:rPr>
        <w:t xml:space="preserve"> </w:t>
      </w:r>
      <w:r>
        <w:rPr>
          <w:rFonts w:ascii="Times New Roman" w:hAnsi="Times New Roman" w:cs="Times New Roman"/>
          <w:iCs/>
          <w:lang w:val="en-US"/>
        </w:rPr>
        <w:t>First</w:t>
      </w:r>
      <w:r w:rsidR="001926A1">
        <w:rPr>
          <w:rFonts w:ascii="Times New Roman" w:hAnsi="Times New Roman" w:cs="Times New Roman"/>
          <w:iCs/>
        </w:rPr>
        <w:t xml:space="preserve">, </w:t>
      </w:r>
      <w:r>
        <w:rPr>
          <w:rFonts w:ascii="Times New Roman" w:hAnsi="Times New Roman" w:cs="Times New Roman"/>
          <w:iCs/>
          <w:lang w:val="en-US"/>
        </w:rPr>
        <w:t>he</w:t>
      </w:r>
      <w:r w:rsidR="001926A1">
        <w:rPr>
          <w:rFonts w:ascii="Times New Roman" w:hAnsi="Times New Roman" w:cs="Times New Roman"/>
          <w:iCs/>
        </w:rPr>
        <w:t xml:space="preserve"> makes a </w:t>
      </w:r>
      <w:r w:rsidR="009C2336">
        <w:rPr>
          <w:rFonts w:ascii="Times New Roman" w:hAnsi="Times New Roman" w:cs="Times New Roman"/>
          <w:iCs/>
          <w:lang w:val="en-US"/>
        </w:rPr>
        <w:t>strong</w:t>
      </w:r>
      <w:r w:rsidR="001926A1">
        <w:rPr>
          <w:rFonts w:ascii="Times New Roman" w:hAnsi="Times New Roman" w:cs="Times New Roman"/>
          <w:iCs/>
        </w:rPr>
        <w:t xml:space="preserve"> case that the fine-grained conception of intention is defensible, and that it does not generate the absurd consequence highlighted by the case of the strategic bomber pilot. </w:t>
      </w:r>
      <w:r>
        <w:rPr>
          <w:rFonts w:ascii="Times New Roman" w:hAnsi="Times New Roman" w:cs="Times New Roman"/>
          <w:iCs/>
          <w:lang w:val="en-US"/>
        </w:rPr>
        <w:t>Second</w:t>
      </w:r>
      <w:r w:rsidR="001926A1">
        <w:rPr>
          <w:rFonts w:ascii="Times New Roman" w:hAnsi="Times New Roman" w:cs="Times New Roman"/>
          <w:iCs/>
        </w:rPr>
        <w:t xml:space="preserve">, he appeals to a range of real and hypothetical scenarios to argue that the distinction we draw in employing this concept is indeed central to serious moral thinking. </w:t>
      </w:r>
      <w:r>
        <w:rPr>
          <w:rFonts w:ascii="Times New Roman" w:hAnsi="Times New Roman" w:cs="Times New Roman"/>
          <w:iCs/>
          <w:lang w:val="en-US"/>
        </w:rPr>
        <w:t xml:space="preserve">The argument in this chapter is </w:t>
      </w:r>
      <w:r w:rsidR="002A1912">
        <w:rPr>
          <w:rFonts w:ascii="Times New Roman" w:hAnsi="Times New Roman" w:cs="Times New Roman"/>
          <w:iCs/>
          <w:lang w:val="en-US"/>
        </w:rPr>
        <w:t>strengthened by</w:t>
      </w:r>
      <w:r w:rsidR="001926A1">
        <w:rPr>
          <w:rFonts w:ascii="Times New Roman" w:hAnsi="Times New Roman" w:cs="Times New Roman"/>
          <w:iCs/>
        </w:rPr>
        <w:t xml:space="preserve"> Stuchlik’s consistent refusal to let himself off the hook. </w:t>
      </w:r>
      <w:r w:rsidR="002A1912">
        <w:rPr>
          <w:rFonts w:ascii="Times New Roman" w:hAnsi="Times New Roman" w:cs="Times New Roman"/>
          <w:iCs/>
          <w:lang w:val="en-US"/>
        </w:rPr>
        <w:t>He</w:t>
      </w:r>
      <w:r>
        <w:rPr>
          <w:rFonts w:ascii="Times New Roman" w:hAnsi="Times New Roman" w:cs="Times New Roman"/>
          <w:iCs/>
          <w:lang w:val="en-US"/>
        </w:rPr>
        <w:t xml:space="preserve"> canvasses the literature</w:t>
      </w:r>
      <w:r w:rsidR="002A1912">
        <w:rPr>
          <w:rFonts w:ascii="Times New Roman" w:hAnsi="Times New Roman" w:cs="Times New Roman"/>
          <w:iCs/>
          <w:lang w:val="en-US"/>
        </w:rPr>
        <w:t xml:space="preserve"> exhaustively</w:t>
      </w:r>
      <w:r>
        <w:rPr>
          <w:rFonts w:ascii="Times New Roman" w:hAnsi="Times New Roman" w:cs="Times New Roman"/>
          <w:iCs/>
          <w:lang w:val="en-US"/>
        </w:rPr>
        <w:t xml:space="preserve"> and</w:t>
      </w:r>
      <w:r w:rsidR="001926A1">
        <w:rPr>
          <w:rFonts w:ascii="Times New Roman" w:hAnsi="Times New Roman" w:cs="Times New Roman"/>
          <w:iCs/>
        </w:rPr>
        <w:t xml:space="preserve"> </w:t>
      </w:r>
      <w:proofErr w:type="gramStart"/>
      <w:r w:rsidR="001926A1">
        <w:rPr>
          <w:rFonts w:ascii="Times New Roman" w:hAnsi="Times New Roman" w:cs="Times New Roman"/>
          <w:iCs/>
        </w:rPr>
        <w:t>gives careful consideration to</w:t>
      </w:r>
      <w:proofErr w:type="gramEnd"/>
      <w:r w:rsidR="001926A1">
        <w:rPr>
          <w:rFonts w:ascii="Times New Roman" w:hAnsi="Times New Roman" w:cs="Times New Roman"/>
          <w:iCs/>
        </w:rPr>
        <w:t xml:space="preserve"> </w:t>
      </w:r>
      <w:r w:rsidR="001926A1">
        <w:rPr>
          <w:rFonts w:ascii="Times New Roman" w:hAnsi="Times New Roman" w:cs="Times New Roman"/>
          <w:i/>
        </w:rPr>
        <w:t>all</w:t>
      </w:r>
      <w:r w:rsidR="001926A1">
        <w:rPr>
          <w:rFonts w:ascii="Times New Roman" w:hAnsi="Times New Roman" w:cs="Times New Roman"/>
          <w:iCs/>
        </w:rPr>
        <w:t xml:space="preserve"> the ways that critics of the PDE have used the problem of closeness to undermine his position. </w:t>
      </w:r>
      <w:r>
        <w:rPr>
          <w:rFonts w:ascii="Times New Roman" w:hAnsi="Times New Roman" w:cs="Times New Roman"/>
          <w:iCs/>
          <w:lang w:val="en-US"/>
        </w:rPr>
        <w:t>He</w:t>
      </w:r>
      <w:r w:rsidR="001926A1">
        <w:rPr>
          <w:rFonts w:ascii="Times New Roman" w:hAnsi="Times New Roman" w:cs="Times New Roman"/>
          <w:iCs/>
        </w:rPr>
        <w:t xml:space="preserve"> deals patiently, and convincingly, with each of these lines of </w:t>
      </w:r>
      <w:r w:rsidR="002A1912">
        <w:rPr>
          <w:rFonts w:ascii="Times New Roman" w:hAnsi="Times New Roman" w:cs="Times New Roman"/>
          <w:iCs/>
          <w:lang w:val="en-US"/>
        </w:rPr>
        <w:t>criticism</w:t>
      </w:r>
      <w:r w:rsidR="001926A1">
        <w:rPr>
          <w:rFonts w:ascii="Times New Roman" w:hAnsi="Times New Roman" w:cs="Times New Roman"/>
          <w:iCs/>
        </w:rPr>
        <w:t xml:space="preserve">, and thereby develops </w:t>
      </w:r>
      <w:r>
        <w:rPr>
          <w:rFonts w:ascii="Times New Roman" w:hAnsi="Times New Roman" w:cs="Times New Roman"/>
          <w:iCs/>
          <w:lang w:val="en-US"/>
        </w:rPr>
        <w:t xml:space="preserve">his </w:t>
      </w:r>
      <w:r>
        <w:rPr>
          <w:rFonts w:ascii="Times New Roman" w:hAnsi="Times New Roman" w:cs="Times New Roman"/>
          <w:iCs/>
          <w:lang w:val="en-US"/>
        </w:rPr>
        <w:lastRenderedPageBreak/>
        <w:t>own position further</w:t>
      </w:r>
      <w:r w:rsidR="001926A1">
        <w:rPr>
          <w:rFonts w:ascii="Times New Roman" w:hAnsi="Times New Roman" w:cs="Times New Roman"/>
          <w:iCs/>
        </w:rPr>
        <w:t xml:space="preserve">. </w:t>
      </w:r>
      <w:r w:rsidR="00326264">
        <w:rPr>
          <w:rFonts w:ascii="Times New Roman" w:hAnsi="Times New Roman" w:cs="Times New Roman"/>
          <w:iCs/>
          <w:lang w:val="en-US"/>
        </w:rPr>
        <w:t>For my own part, a</w:t>
      </w:r>
      <w:r>
        <w:rPr>
          <w:rFonts w:ascii="Times New Roman" w:hAnsi="Times New Roman" w:cs="Times New Roman"/>
          <w:iCs/>
          <w:lang w:val="en-US"/>
        </w:rPr>
        <w:t>s someone who used to find the problem of closeness to be an extremely serious challenge to double-effect reasoning,</w:t>
      </w:r>
      <w:r w:rsidR="001926A1">
        <w:rPr>
          <w:rFonts w:ascii="Times New Roman" w:hAnsi="Times New Roman" w:cs="Times New Roman"/>
          <w:iCs/>
        </w:rPr>
        <w:t xml:space="preserve"> </w:t>
      </w:r>
      <w:r>
        <w:rPr>
          <w:rFonts w:ascii="Times New Roman" w:hAnsi="Times New Roman" w:cs="Times New Roman"/>
          <w:iCs/>
          <w:lang w:val="en-US"/>
        </w:rPr>
        <w:t>I came away from this chapter thinking</w:t>
      </w:r>
      <w:r w:rsidR="001926A1">
        <w:rPr>
          <w:rFonts w:ascii="Times New Roman" w:hAnsi="Times New Roman" w:cs="Times New Roman"/>
          <w:iCs/>
        </w:rPr>
        <w:t xml:space="preserve"> that </w:t>
      </w:r>
      <w:r>
        <w:rPr>
          <w:rFonts w:ascii="Times New Roman" w:hAnsi="Times New Roman" w:cs="Times New Roman"/>
          <w:iCs/>
          <w:lang w:val="en-US"/>
        </w:rPr>
        <w:t>this problem</w:t>
      </w:r>
      <w:r w:rsidR="001926A1">
        <w:rPr>
          <w:rFonts w:ascii="Times New Roman" w:hAnsi="Times New Roman" w:cs="Times New Roman"/>
          <w:iCs/>
        </w:rPr>
        <w:t xml:space="preserve"> is most likely spurious.</w:t>
      </w:r>
    </w:p>
    <w:p w14:paraId="11248B0B" w14:textId="0A01B4E3" w:rsidR="001926A1" w:rsidRPr="00326264" w:rsidRDefault="001926A1" w:rsidP="00326264">
      <w:pPr>
        <w:spacing w:line="480" w:lineRule="auto"/>
        <w:ind w:firstLine="720"/>
        <w:rPr>
          <w:rFonts w:ascii="Times New Roman" w:hAnsi="Times New Roman" w:cs="Times New Roman"/>
          <w:iCs/>
          <w:lang w:val="en-US"/>
        </w:rPr>
      </w:pPr>
      <w:r>
        <w:rPr>
          <w:rFonts w:ascii="Times New Roman" w:hAnsi="Times New Roman" w:cs="Times New Roman"/>
          <w:iCs/>
        </w:rPr>
        <w:t xml:space="preserve">Chapter </w:t>
      </w:r>
      <w:r w:rsidR="006A2466">
        <w:rPr>
          <w:rFonts w:ascii="Times New Roman" w:hAnsi="Times New Roman" w:cs="Times New Roman"/>
          <w:iCs/>
          <w:lang w:val="en-US"/>
        </w:rPr>
        <w:t>six</w:t>
      </w:r>
      <w:r>
        <w:rPr>
          <w:rFonts w:ascii="Times New Roman" w:hAnsi="Times New Roman" w:cs="Times New Roman"/>
          <w:iCs/>
        </w:rPr>
        <w:t xml:space="preserve"> considers several other popular objections to the PDE, including the argument that the distinction between intentional and incidental harms is </w:t>
      </w:r>
      <w:r w:rsidRPr="009C2336">
        <w:rPr>
          <w:rFonts w:ascii="Times New Roman" w:hAnsi="Times New Roman" w:cs="Times New Roman"/>
          <w:iCs/>
        </w:rPr>
        <w:t>deliberatively irrelevant</w:t>
      </w:r>
      <w:r>
        <w:rPr>
          <w:rFonts w:ascii="Times New Roman" w:hAnsi="Times New Roman" w:cs="Times New Roman"/>
          <w:iCs/>
        </w:rPr>
        <w:t xml:space="preserve">—that is, that it is not a distinction that should make a difference in our individual or collective deliberations about what to do. </w:t>
      </w:r>
      <w:r w:rsidR="005D643A">
        <w:rPr>
          <w:rFonts w:ascii="Times New Roman" w:hAnsi="Times New Roman" w:cs="Times New Roman"/>
          <w:iCs/>
          <w:lang w:val="en-US"/>
        </w:rPr>
        <w:t>According to this objection,</w:t>
      </w:r>
      <w:r>
        <w:rPr>
          <w:rFonts w:ascii="Times New Roman" w:hAnsi="Times New Roman" w:cs="Times New Roman"/>
          <w:iCs/>
        </w:rPr>
        <w:t xml:space="preserve"> if </w:t>
      </w:r>
      <w:r w:rsidR="009C2336">
        <w:rPr>
          <w:rFonts w:ascii="Times New Roman" w:hAnsi="Times New Roman" w:cs="Times New Roman"/>
          <w:iCs/>
          <w:lang w:val="en-US"/>
        </w:rPr>
        <w:t>one</w:t>
      </w:r>
      <w:r>
        <w:rPr>
          <w:rFonts w:ascii="Times New Roman" w:hAnsi="Times New Roman" w:cs="Times New Roman"/>
          <w:iCs/>
        </w:rPr>
        <w:t xml:space="preserve"> is considering whether to perform an act that will </w:t>
      </w:r>
      <w:r w:rsidR="009C2336">
        <w:rPr>
          <w:rFonts w:ascii="Times New Roman" w:hAnsi="Times New Roman" w:cs="Times New Roman"/>
          <w:iCs/>
          <w:lang w:val="en-US"/>
        </w:rPr>
        <w:t>harm</w:t>
      </w:r>
      <w:r w:rsidR="00326264">
        <w:rPr>
          <w:rFonts w:ascii="Times New Roman" w:hAnsi="Times New Roman" w:cs="Times New Roman"/>
          <w:iCs/>
          <w:lang w:val="en-US"/>
        </w:rPr>
        <w:t xml:space="preserve"> some person or persons</w:t>
      </w:r>
      <w:r>
        <w:rPr>
          <w:rFonts w:ascii="Times New Roman" w:hAnsi="Times New Roman" w:cs="Times New Roman"/>
          <w:iCs/>
        </w:rPr>
        <w:t>, it should make no difference whether these harms are intentional or not</w:t>
      </w:r>
      <w:r w:rsidR="00326264">
        <w:rPr>
          <w:rFonts w:ascii="Times New Roman" w:hAnsi="Times New Roman" w:cs="Times New Roman"/>
          <w:iCs/>
          <w:lang w:val="en-US"/>
        </w:rPr>
        <w:t>—</w:t>
      </w:r>
      <w:r>
        <w:rPr>
          <w:rFonts w:ascii="Times New Roman" w:hAnsi="Times New Roman" w:cs="Times New Roman"/>
          <w:iCs/>
        </w:rPr>
        <w:t xml:space="preserve">since </w:t>
      </w:r>
      <w:r w:rsidR="009C2336">
        <w:rPr>
          <w:rFonts w:ascii="Times New Roman" w:hAnsi="Times New Roman" w:cs="Times New Roman"/>
          <w:iCs/>
          <w:lang w:val="en-US"/>
        </w:rPr>
        <w:t>thinking that it did would mean</w:t>
      </w:r>
      <w:r>
        <w:rPr>
          <w:rFonts w:ascii="Times New Roman" w:hAnsi="Times New Roman" w:cs="Times New Roman"/>
          <w:iCs/>
        </w:rPr>
        <w:t xml:space="preserve"> </w:t>
      </w:r>
      <w:r w:rsidR="005D643A">
        <w:rPr>
          <w:rFonts w:ascii="Times New Roman" w:hAnsi="Times New Roman" w:cs="Times New Roman"/>
          <w:iCs/>
          <w:lang w:val="en-US"/>
        </w:rPr>
        <w:t>putting</w:t>
      </w:r>
      <w:r>
        <w:rPr>
          <w:rFonts w:ascii="Times New Roman" w:hAnsi="Times New Roman" w:cs="Times New Roman"/>
          <w:iCs/>
        </w:rPr>
        <w:t xml:space="preserve"> a concern</w:t>
      </w:r>
      <w:r w:rsidR="005D643A">
        <w:rPr>
          <w:rFonts w:ascii="Times New Roman" w:hAnsi="Times New Roman" w:cs="Times New Roman"/>
          <w:iCs/>
          <w:lang w:val="en-US"/>
        </w:rPr>
        <w:t xml:space="preserve"> for</w:t>
      </w:r>
      <w:r>
        <w:rPr>
          <w:rFonts w:ascii="Times New Roman" w:hAnsi="Times New Roman" w:cs="Times New Roman"/>
          <w:iCs/>
        </w:rPr>
        <w:t xml:space="preserve"> one’s own moral character </w:t>
      </w:r>
      <w:r w:rsidR="005D643A">
        <w:rPr>
          <w:rFonts w:ascii="Times New Roman" w:hAnsi="Times New Roman" w:cs="Times New Roman"/>
          <w:iCs/>
          <w:lang w:val="en-US"/>
        </w:rPr>
        <w:t>on a par with</w:t>
      </w:r>
      <w:r>
        <w:rPr>
          <w:rFonts w:ascii="Times New Roman" w:hAnsi="Times New Roman" w:cs="Times New Roman"/>
          <w:iCs/>
        </w:rPr>
        <w:t xml:space="preserve"> concern for </w:t>
      </w:r>
      <w:r w:rsidR="005D643A">
        <w:rPr>
          <w:rFonts w:ascii="Times New Roman" w:hAnsi="Times New Roman" w:cs="Times New Roman"/>
          <w:iCs/>
          <w:lang w:val="en-US"/>
        </w:rPr>
        <w:t>the welfare of</w:t>
      </w:r>
      <w:r>
        <w:rPr>
          <w:rFonts w:ascii="Times New Roman" w:hAnsi="Times New Roman" w:cs="Times New Roman"/>
          <w:iCs/>
        </w:rPr>
        <w:t xml:space="preserve"> others. </w:t>
      </w:r>
      <w:r w:rsidR="005D643A">
        <w:rPr>
          <w:rFonts w:ascii="Times New Roman" w:hAnsi="Times New Roman" w:cs="Times New Roman"/>
          <w:iCs/>
          <w:lang w:val="en-US"/>
        </w:rPr>
        <w:t>However, the objection continues,</w:t>
      </w:r>
      <w:r>
        <w:rPr>
          <w:rFonts w:ascii="Times New Roman" w:hAnsi="Times New Roman" w:cs="Times New Roman"/>
          <w:iCs/>
        </w:rPr>
        <w:t xml:space="preserve"> </w:t>
      </w:r>
      <w:r w:rsidR="005D643A">
        <w:rPr>
          <w:rFonts w:ascii="Times New Roman" w:hAnsi="Times New Roman" w:cs="Times New Roman"/>
          <w:iCs/>
          <w:lang w:val="en-US"/>
        </w:rPr>
        <w:t xml:space="preserve">a morally serious person </w:t>
      </w:r>
      <w:r w:rsidR="009C2336">
        <w:rPr>
          <w:rFonts w:ascii="Times New Roman" w:hAnsi="Times New Roman" w:cs="Times New Roman"/>
          <w:iCs/>
          <w:lang w:val="en-US"/>
        </w:rPr>
        <w:t>will</w:t>
      </w:r>
      <w:r w:rsidR="005D643A">
        <w:rPr>
          <w:rFonts w:ascii="Times New Roman" w:hAnsi="Times New Roman" w:cs="Times New Roman"/>
          <w:iCs/>
          <w:lang w:val="en-US"/>
        </w:rPr>
        <w:t xml:space="preserve"> </w:t>
      </w:r>
      <w:r w:rsidR="009C2336">
        <w:rPr>
          <w:rFonts w:ascii="Times New Roman" w:hAnsi="Times New Roman" w:cs="Times New Roman"/>
          <w:iCs/>
          <w:lang w:val="en-US"/>
        </w:rPr>
        <w:t>not have such a self-directed concern</w:t>
      </w:r>
      <w:r w:rsidR="005D643A">
        <w:rPr>
          <w:rFonts w:ascii="Times New Roman" w:hAnsi="Times New Roman" w:cs="Times New Roman"/>
          <w:iCs/>
          <w:lang w:val="en-US"/>
        </w:rPr>
        <w:t>.</w:t>
      </w:r>
      <w:r>
        <w:rPr>
          <w:rFonts w:ascii="Times New Roman" w:hAnsi="Times New Roman" w:cs="Times New Roman"/>
          <w:iCs/>
        </w:rPr>
        <w:t xml:space="preserve"> The conclusion one might draw from this is that the notion of intention is morally relevant</w:t>
      </w:r>
      <w:r w:rsidR="009C2336">
        <w:rPr>
          <w:rFonts w:ascii="Times New Roman" w:hAnsi="Times New Roman" w:cs="Times New Roman"/>
          <w:iCs/>
          <w:lang w:val="en-US"/>
        </w:rPr>
        <w:t xml:space="preserve"> only in the context of detached moral evaluation, either of </w:t>
      </w:r>
      <w:r>
        <w:rPr>
          <w:rFonts w:ascii="Times New Roman" w:hAnsi="Times New Roman" w:cs="Times New Roman"/>
          <w:iCs/>
        </w:rPr>
        <w:t>the actions of others</w:t>
      </w:r>
      <w:r w:rsidR="009C2336">
        <w:rPr>
          <w:rFonts w:ascii="Times New Roman" w:hAnsi="Times New Roman" w:cs="Times New Roman"/>
          <w:iCs/>
          <w:lang w:val="en-US"/>
        </w:rPr>
        <w:t xml:space="preserve"> or of things that one has done in the past</w:t>
      </w:r>
      <w:r>
        <w:rPr>
          <w:rFonts w:ascii="Times New Roman" w:hAnsi="Times New Roman" w:cs="Times New Roman"/>
          <w:iCs/>
        </w:rPr>
        <w:t xml:space="preserve">, </w:t>
      </w:r>
      <w:r w:rsidR="009C2336">
        <w:rPr>
          <w:rFonts w:ascii="Times New Roman" w:hAnsi="Times New Roman" w:cs="Times New Roman"/>
          <w:iCs/>
          <w:lang w:val="en-US"/>
        </w:rPr>
        <w:t>but</w:t>
      </w:r>
      <w:r>
        <w:rPr>
          <w:rFonts w:ascii="Times New Roman" w:hAnsi="Times New Roman" w:cs="Times New Roman"/>
          <w:iCs/>
        </w:rPr>
        <w:t xml:space="preserve"> never </w:t>
      </w:r>
      <w:r w:rsidR="009C2336">
        <w:rPr>
          <w:rFonts w:ascii="Times New Roman" w:hAnsi="Times New Roman" w:cs="Times New Roman"/>
          <w:iCs/>
          <w:lang w:val="en-US"/>
        </w:rPr>
        <w:t>in the context of practical deliberation</w:t>
      </w:r>
      <w:r>
        <w:rPr>
          <w:rFonts w:ascii="Times New Roman" w:hAnsi="Times New Roman" w:cs="Times New Roman"/>
          <w:iCs/>
        </w:rPr>
        <w:t xml:space="preserve"> about what to do. And this conclusion seems undesirable, if not outright paradoxical</w:t>
      </w:r>
      <w:r w:rsidR="00326264">
        <w:rPr>
          <w:rFonts w:ascii="Times New Roman" w:hAnsi="Times New Roman" w:cs="Times New Roman"/>
          <w:iCs/>
          <w:lang w:val="en-US"/>
        </w:rPr>
        <w:t xml:space="preserve">, since it bars the PDE from playing any role in </w:t>
      </w:r>
      <w:r w:rsidR="009C2336">
        <w:rPr>
          <w:rFonts w:ascii="Times New Roman" w:hAnsi="Times New Roman" w:cs="Times New Roman"/>
          <w:iCs/>
          <w:lang w:val="en-US"/>
        </w:rPr>
        <w:t>our decision-making</w:t>
      </w:r>
      <w:r w:rsidR="00326264">
        <w:rPr>
          <w:rFonts w:ascii="Times New Roman" w:hAnsi="Times New Roman" w:cs="Times New Roman"/>
          <w:iCs/>
          <w:lang w:val="en-US"/>
        </w:rPr>
        <w:t>.</w:t>
      </w:r>
    </w:p>
    <w:p w14:paraId="41F6D10E" w14:textId="5C3A8589" w:rsidR="001926A1" w:rsidRPr="006A2466" w:rsidRDefault="001926A1" w:rsidP="00326264">
      <w:pPr>
        <w:spacing w:line="480" w:lineRule="auto"/>
        <w:ind w:firstLine="720"/>
        <w:rPr>
          <w:rFonts w:ascii="Times New Roman" w:hAnsi="Times New Roman" w:cs="Times New Roman"/>
          <w:iCs/>
          <w:lang w:val="en-US"/>
        </w:rPr>
      </w:pPr>
      <w:r>
        <w:rPr>
          <w:rFonts w:ascii="Times New Roman" w:hAnsi="Times New Roman" w:cs="Times New Roman"/>
          <w:iCs/>
        </w:rPr>
        <w:t xml:space="preserve">Unlike Stuchlik’s response to the problem of closeness, I found Stuchlik’s response to this last problem to be </w:t>
      </w:r>
      <w:r w:rsidR="00326264">
        <w:rPr>
          <w:rFonts w:ascii="Times New Roman" w:hAnsi="Times New Roman" w:cs="Times New Roman"/>
          <w:iCs/>
          <w:lang w:val="en-US"/>
        </w:rPr>
        <w:t>un</w:t>
      </w:r>
      <w:r>
        <w:rPr>
          <w:rFonts w:ascii="Times New Roman" w:hAnsi="Times New Roman" w:cs="Times New Roman"/>
          <w:iCs/>
        </w:rPr>
        <w:t>convincing</w:t>
      </w:r>
      <w:r w:rsidR="00326264">
        <w:rPr>
          <w:rFonts w:ascii="Times New Roman" w:hAnsi="Times New Roman" w:cs="Times New Roman"/>
          <w:iCs/>
          <w:lang w:val="en-US"/>
        </w:rPr>
        <w:t xml:space="preserve"> in the end</w:t>
      </w:r>
      <w:r>
        <w:rPr>
          <w:rFonts w:ascii="Times New Roman" w:hAnsi="Times New Roman" w:cs="Times New Roman"/>
          <w:iCs/>
        </w:rPr>
        <w:t xml:space="preserve">, though nevertheless </w:t>
      </w:r>
      <w:r w:rsidR="00326264">
        <w:rPr>
          <w:rFonts w:ascii="Times New Roman" w:hAnsi="Times New Roman" w:cs="Times New Roman"/>
          <w:iCs/>
          <w:lang w:val="en-US"/>
        </w:rPr>
        <w:t>very</w:t>
      </w:r>
      <w:r>
        <w:rPr>
          <w:rFonts w:ascii="Times New Roman" w:hAnsi="Times New Roman" w:cs="Times New Roman"/>
          <w:iCs/>
        </w:rPr>
        <w:t xml:space="preserve"> illuminating. Drawing on his </w:t>
      </w:r>
      <w:r w:rsidR="006A2466">
        <w:rPr>
          <w:rFonts w:ascii="Times New Roman" w:hAnsi="Times New Roman" w:cs="Times New Roman"/>
          <w:iCs/>
          <w:lang w:val="en-US"/>
        </w:rPr>
        <w:t>earlier argument</w:t>
      </w:r>
      <w:r>
        <w:rPr>
          <w:rFonts w:ascii="Times New Roman" w:hAnsi="Times New Roman" w:cs="Times New Roman"/>
          <w:iCs/>
        </w:rPr>
        <w:t xml:space="preserve"> that the moral significance of the PDE is grounded in the principle of solidarity, Stuchlik explains that </w:t>
      </w:r>
      <w:r w:rsidR="006A2466">
        <w:rPr>
          <w:rFonts w:ascii="Times New Roman" w:hAnsi="Times New Roman" w:cs="Times New Roman"/>
          <w:iCs/>
          <w:lang w:val="en-US"/>
        </w:rPr>
        <w:t>on</w:t>
      </w:r>
      <w:r>
        <w:rPr>
          <w:rFonts w:ascii="Times New Roman" w:hAnsi="Times New Roman" w:cs="Times New Roman"/>
          <w:iCs/>
        </w:rPr>
        <w:t xml:space="preserve"> his view, “the reason against intentionally killing noncombatants is that doing so grossly deviates from the standard of human solidarity that measures one’s conduct in relation to them” (p. 151)—whereas, by contrast, killing noncombatants knowingly but </w:t>
      </w:r>
      <w:r>
        <w:rPr>
          <w:rFonts w:ascii="Times New Roman" w:hAnsi="Times New Roman" w:cs="Times New Roman"/>
          <w:i/>
        </w:rPr>
        <w:t>incidentally</w:t>
      </w:r>
      <w:r>
        <w:rPr>
          <w:rFonts w:ascii="Times New Roman" w:hAnsi="Times New Roman" w:cs="Times New Roman"/>
          <w:iCs/>
        </w:rPr>
        <w:t xml:space="preserve"> may not deviate in the same way from this standard. </w:t>
      </w:r>
      <w:r w:rsidR="005D643A">
        <w:rPr>
          <w:rFonts w:ascii="Times New Roman" w:hAnsi="Times New Roman" w:cs="Times New Roman"/>
          <w:iCs/>
          <w:lang w:val="en-US"/>
        </w:rPr>
        <w:t>However,</w:t>
      </w:r>
      <w:r>
        <w:rPr>
          <w:rFonts w:ascii="Times New Roman" w:hAnsi="Times New Roman" w:cs="Times New Roman"/>
          <w:iCs/>
        </w:rPr>
        <w:t xml:space="preserve"> this seems to me to put the emphasis in the wrong place. The true reason against intentionally killing noncombatants in war is</w:t>
      </w:r>
      <w:r w:rsidR="006A2466">
        <w:rPr>
          <w:rFonts w:ascii="Times New Roman" w:hAnsi="Times New Roman" w:cs="Times New Roman"/>
          <w:iCs/>
          <w:lang w:val="en-US"/>
        </w:rPr>
        <w:t xml:space="preserve"> not that doing so would deviate from a </w:t>
      </w:r>
      <w:r w:rsidR="006A2466">
        <w:rPr>
          <w:rFonts w:ascii="Times New Roman" w:hAnsi="Times New Roman" w:cs="Times New Roman"/>
          <w:iCs/>
          <w:lang w:val="en-US"/>
        </w:rPr>
        <w:lastRenderedPageBreak/>
        <w:t>moral standard, but</w:t>
      </w:r>
      <w:r>
        <w:rPr>
          <w:rFonts w:ascii="Times New Roman" w:hAnsi="Times New Roman" w:cs="Times New Roman"/>
          <w:iCs/>
        </w:rPr>
        <w:t xml:space="preserve"> simply </w:t>
      </w:r>
      <w:r>
        <w:rPr>
          <w:rFonts w:ascii="Times New Roman" w:hAnsi="Times New Roman" w:cs="Times New Roman"/>
          <w:i/>
        </w:rPr>
        <w:t xml:space="preserve">that they are </w:t>
      </w:r>
      <w:r w:rsidR="00326264">
        <w:rPr>
          <w:rFonts w:ascii="Times New Roman" w:hAnsi="Times New Roman" w:cs="Times New Roman"/>
          <w:i/>
          <w:lang w:val="en-US"/>
        </w:rPr>
        <w:t>innocent human persons</w:t>
      </w:r>
      <w:r>
        <w:rPr>
          <w:rFonts w:ascii="Times New Roman" w:hAnsi="Times New Roman" w:cs="Times New Roman"/>
          <w:iCs/>
        </w:rPr>
        <w:t xml:space="preserve">—and any appeal to a second-order consideration like the need to conform to the principle of solidarity will </w:t>
      </w:r>
      <w:r w:rsidR="00326264">
        <w:rPr>
          <w:rFonts w:ascii="Times New Roman" w:hAnsi="Times New Roman" w:cs="Times New Roman"/>
          <w:iCs/>
          <w:lang w:val="en-US"/>
        </w:rPr>
        <w:t>therefore involve</w:t>
      </w:r>
      <w:r>
        <w:rPr>
          <w:rFonts w:ascii="Times New Roman" w:hAnsi="Times New Roman" w:cs="Times New Roman"/>
          <w:iCs/>
        </w:rPr>
        <w:t>, as Bernard Williams famously put it, on “one thought too many”</w:t>
      </w:r>
      <w:r w:rsidR="005D643A">
        <w:rPr>
          <w:rFonts w:ascii="Times New Roman" w:hAnsi="Times New Roman" w:cs="Times New Roman"/>
          <w:iCs/>
          <w:lang w:val="en-US"/>
        </w:rPr>
        <w:t xml:space="preserve"> </w:t>
      </w:r>
      <w:r w:rsidR="00DF2988">
        <w:rPr>
          <w:rFonts w:ascii="Times New Roman" w:hAnsi="Times New Roman" w:cs="Times New Roman"/>
          <w:iCs/>
          <w:lang w:val="en-US"/>
        </w:rPr>
        <w:t xml:space="preserve">(“Persons, Character, and Morality,” in J. Rachels, ed., </w:t>
      </w:r>
      <w:r w:rsidR="00DF2988">
        <w:rPr>
          <w:rFonts w:ascii="Times New Roman" w:hAnsi="Times New Roman" w:cs="Times New Roman"/>
          <w:i/>
          <w:lang w:val="en-US"/>
        </w:rPr>
        <w:t>Moral Luck</w:t>
      </w:r>
      <w:r w:rsidR="00DF2988">
        <w:rPr>
          <w:rFonts w:ascii="Times New Roman" w:hAnsi="Times New Roman" w:cs="Times New Roman"/>
          <w:iCs/>
          <w:lang w:val="en-US"/>
        </w:rPr>
        <w:t xml:space="preserve"> (Cambridge, 1981), p. 18</w:t>
      </w:r>
      <w:r w:rsidR="005D643A">
        <w:rPr>
          <w:rFonts w:ascii="Times New Roman" w:hAnsi="Times New Roman" w:cs="Times New Roman"/>
          <w:iCs/>
          <w:lang w:val="en-US"/>
        </w:rPr>
        <w:t>)</w:t>
      </w:r>
      <w:r>
        <w:rPr>
          <w:rFonts w:ascii="Times New Roman" w:hAnsi="Times New Roman" w:cs="Times New Roman"/>
          <w:iCs/>
        </w:rPr>
        <w:t>. This is not to deny that the principle of solidarity will be part of what explains how the moral significance of intentional harm gets a hold in our practical deliberation, but I do think the objection poses a real difficulty for Stuchlik’s particular way of accounting to this.</w:t>
      </w:r>
      <w:r w:rsidR="006A2466">
        <w:rPr>
          <w:rFonts w:ascii="Times New Roman" w:hAnsi="Times New Roman" w:cs="Times New Roman"/>
          <w:iCs/>
          <w:lang w:val="en-US"/>
        </w:rPr>
        <w:t xml:space="preserve"> Nevertheless, the argument of this chapter is illuminating at many points and constitutes real philosophical progress on this issue.</w:t>
      </w:r>
    </w:p>
    <w:p w14:paraId="7D1EACF5" w14:textId="1CF22973" w:rsidR="006A2466" w:rsidRDefault="001926A1" w:rsidP="00326264">
      <w:pPr>
        <w:spacing w:line="480" w:lineRule="auto"/>
        <w:ind w:firstLine="720"/>
        <w:rPr>
          <w:rFonts w:ascii="Times New Roman" w:hAnsi="Times New Roman" w:cs="Times New Roman"/>
          <w:iCs/>
        </w:rPr>
      </w:pPr>
      <w:r>
        <w:rPr>
          <w:rFonts w:ascii="Times New Roman" w:hAnsi="Times New Roman" w:cs="Times New Roman"/>
          <w:iCs/>
        </w:rPr>
        <w:t xml:space="preserve">Chapter </w:t>
      </w:r>
      <w:r w:rsidR="006A2466">
        <w:rPr>
          <w:rFonts w:ascii="Times New Roman" w:hAnsi="Times New Roman" w:cs="Times New Roman"/>
          <w:iCs/>
          <w:lang w:val="en-US"/>
        </w:rPr>
        <w:t>eight</w:t>
      </w:r>
      <w:r>
        <w:rPr>
          <w:rFonts w:ascii="Times New Roman" w:hAnsi="Times New Roman" w:cs="Times New Roman"/>
          <w:iCs/>
        </w:rPr>
        <w:t xml:space="preserve"> of </w:t>
      </w:r>
      <w:r>
        <w:rPr>
          <w:rFonts w:ascii="Times New Roman" w:hAnsi="Times New Roman" w:cs="Times New Roman"/>
          <w:i/>
        </w:rPr>
        <w:t>Intention and Wrongdoing</w:t>
      </w:r>
      <w:r>
        <w:rPr>
          <w:rFonts w:ascii="Times New Roman" w:hAnsi="Times New Roman" w:cs="Times New Roman"/>
          <w:iCs/>
        </w:rPr>
        <w:t xml:space="preserve"> considers a quite different kind of objection to the PDE, one that appeals to empirical research on moral judgment in a way that is supposed to “debunk” deontological ethics. The argument of this chapter is interesting and creative, and,</w:t>
      </w:r>
      <w:r w:rsidR="006A2466">
        <w:rPr>
          <w:rFonts w:ascii="Times New Roman" w:hAnsi="Times New Roman" w:cs="Times New Roman"/>
          <w:iCs/>
          <w:lang w:val="en-US"/>
        </w:rPr>
        <w:t xml:space="preserve"> by my lights</w:t>
      </w:r>
      <w:r>
        <w:rPr>
          <w:rFonts w:ascii="Times New Roman" w:hAnsi="Times New Roman" w:cs="Times New Roman"/>
          <w:iCs/>
        </w:rPr>
        <w:t xml:space="preserve">, totally compelling. Finally, the </w:t>
      </w:r>
      <w:r w:rsidR="006A2466">
        <w:rPr>
          <w:rFonts w:ascii="Times New Roman" w:hAnsi="Times New Roman" w:cs="Times New Roman"/>
          <w:iCs/>
          <w:lang w:val="en-US"/>
        </w:rPr>
        <w:t>conclusion</w:t>
      </w:r>
      <w:r>
        <w:rPr>
          <w:rFonts w:ascii="Times New Roman" w:hAnsi="Times New Roman" w:cs="Times New Roman"/>
          <w:iCs/>
        </w:rPr>
        <w:t xml:space="preserve"> summarizes its main lines of argument and identifies some important questions that are so far left unanswered.</w:t>
      </w:r>
    </w:p>
    <w:p w14:paraId="71399FF0" w14:textId="3EC22555" w:rsidR="0011502B" w:rsidRPr="0011502B" w:rsidRDefault="002462AC" w:rsidP="00326264">
      <w:pPr>
        <w:spacing w:line="480" w:lineRule="auto"/>
        <w:ind w:firstLine="720"/>
        <w:rPr>
          <w:rFonts w:ascii="Times New Roman" w:hAnsi="Times New Roman" w:cs="Times New Roman"/>
          <w:iCs/>
          <w:lang w:val="en-US"/>
        </w:rPr>
      </w:pPr>
      <w:proofErr w:type="spellStart"/>
      <w:r>
        <w:rPr>
          <w:rFonts w:ascii="Times New Roman" w:hAnsi="Times New Roman" w:cs="Times New Roman"/>
          <w:iCs/>
          <w:lang w:val="en-US"/>
        </w:rPr>
        <w:t>Stuchlik’s</w:t>
      </w:r>
      <w:proofErr w:type="spellEnd"/>
      <w:r>
        <w:rPr>
          <w:rFonts w:ascii="Times New Roman" w:hAnsi="Times New Roman" w:cs="Times New Roman"/>
          <w:iCs/>
          <w:lang w:val="en-US"/>
        </w:rPr>
        <w:t xml:space="preserve"> book is essential reading for anyone doing research into double-effect reasoning or adjacent topics in philosophy and theology. It </w:t>
      </w:r>
      <w:r w:rsidR="00DF2988">
        <w:rPr>
          <w:rFonts w:ascii="Times New Roman" w:hAnsi="Times New Roman" w:cs="Times New Roman"/>
          <w:iCs/>
          <w:lang w:val="en-US"/>
        </w:rPr>
        <w:t>is accessible enough to</w:t>
      </w:r>
      <w:r>
        <w:rPr>
          <w:rFonts w:ascii="Times New Roman" w:hAnsi="Times New Roman" w:cs="Times New Roman"/>
          <w:iCs/>
          <w:lang w:val="en-US"/>
        </w:rPr>
        <w:t xml:space="preserve"> be read by graduate students or advanced </w:t>
      </w:r>
      <w:proofErr w:type="gramStart"/>
      <w:r>
        <w:rPr>
          <w:rFonts w:ascii="Times New Roman" w:hAnsi="Times New Roman" w:cs="Times New Roman"/>
          <w:iCs/>
          <w:lang w:val="en-US"/>
        </w:rPr>
        <w:t>undergraduates</w:t>
      </w:r>
      <w:r w:rsidR="00DF2988">
        <w:rPr>
          <w:rFonts w:ascii="Times New Roman" w:hAnsi="Times New Roman" w:cs="Times New Roman"/>
          <w:iCs/>
          <w:lang w:val="en-US"/>
        </w:rPr>
        <w:t>, and</w:t>
      </w:r>
      <w:proofErr w:type="gramEnd"/>
      <w:r w:rsidR="00DF2988">
        <w:rPr>
          <w:rFonts w:ascii="Times New Roman" w:hAnsi="Times New Roman" w:cs="Times New Roman"/>
          <w:iCs/>
          <w:lang w:val="en-US"/>
        </w:rPr>
        <w:t xml:space="preserve"> will also be beneficial to specialists in the area. It ought to set the agenda for future research on these topics.</w:t>
      </w:r>
    </w:p>
    <w:p w14:paraId="489CCC28" w14:textId="77777777" w:rsidR="001926A1" w:rsidRDefault="001926A1" w:rsidP="001926A1">
      <w:pPr>
        <w:spacing w:line="480" w:lineRule="auto"/>
        <w:rPr>
          <w:rFonts w:ascii="Times New Roman" w:hAnsi="Times New Roman" w:cs="Times New Roman"/>
          <w:lang w:val="en-US"/>
        </w:rPr>
      </w:pPr>
    </w:p>
    <w:p w14:paraId="48AF47C0" w14:textId="60BFE615" w:rsidR="001926A1" w:rsidRDefault="001926A1" w:rsidP="001926A1">
      <w:pPr>
        <w:spacing w:line="480" w:lineRule="auto"/>
        <w:rPr>
          <w:rFonts w:ascii="Times New Roman" w:hAnsi="Times New Roman" w:cs="Times New Roman"/>
          <w:lang w:val="en-US"/>
        </w:rPr>
      </w:pPr>
      <w:r>
        <w:rPr>
          <w:rFonts w:ascii="Times New Roman" w:hAnsi="Times New Roman" w:cs="Times New Roman"/>
          <w:lang w:val="en-US"/>
        </w:rPr>
        <w:t>JOHN SCHWENKLER</w:t>
      </w:r>
    </w:p>
    <w:p w14:paraId="0E27FBEC" w14:textId="5E686C32" w:rsidR="001926A1" w:rsidRPr="001926A1" w:rsidRDefault="001926A1" w:rsidP="001926A1">
      <w:pPr>
        <w:spacing w:line="480" w:lineRule="auto"/>
        <w:rPr>
          <w:rFonts w:ascii="Times New Roman" w:hAnsi="Times New Roman" w:cs="Times New Roman"/>
          <w:lang w:val="en-US"/>
        </w:rPr>
      </w:pPr>
      <w:r>
        <w:rPr>
          <w:rFonts w:ascii="Times New Roman" w:hAnsi="Times New Roman" w:cs="Times New Roman"/>
          <w:lang w:val="en-US"/>
        </w:rPr>
        <w:t>University of Illinois, Urbana-Champaign</w:t>
      </w:r>
    </w:p>
    <w:sectPr w:rsidR="001926A1" w:rsidRPr="00192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A1"/>
    <w:rsid w:val="0011502B"/>
    <w:rsid w:val="001926A1"/>
    <w:rsid w:val="002462AC"/>
    <w:rsid w:val="002A1912"/>
    <w:rsid w:val="00326264"/>
    <w:rsid w:val="00370E44"/>
    <w:rsid w:val="005D643A"/>
    <w:rsid w:val="006A2466"/>
    <w:rsid w:val="009C2336"/>
    <w:rsid w:val="00DF2988"/>
    <w:rsid w:val="00EA248B"/>
    <w:rsid w:val="00F6006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37D8CF8"/>
  <w15:chartTrackingRefBased/>
  <w15:docId w15:val="{A6D155E2-DBDB-1741-838E-C611F835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1752</Words>
  <Characters>8498</Characters>
  <Application>Microsoft Office Word</Application>
  <DocSecurity>0</DocSecurity>
  <Lines>134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Schwenkler</dc:creator>
  <cp:keywords/>
  <dc:description/>
  <cp:lastModifiedBy>John Schwenkler</cp:lastModifiedBy>
  <cp:revision>3</cp:revision>
  <dcterms:created xsi:type="dcterms:W3CDTF">2023-09-27T14:59:00Z</dcterms:created>
  <dcterms:modified xsi:type="dcterms:W3CDTF">2023-10-04T15:40:00Z</dcterms:modified>
</cp:coreProperties>
</file>