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A00B4" w14:textId="1C931D2B" w:rsidR="00853549" w:rsidRPr="00127F8D" w:rsidRDefault="00C41551" w:rsidP="007B6165">
      <w:pPr>
        <w:spacing w:line="360" w:lineRule="auto"/>
        <w:contextualSpacing/>
        <w:rPr>
          <w:rFonts w:ascii="Times New Roman" w:hAnsi="Times New Roman" w:cs="Times New Roman"/>
        </w:rPr>
      </w:pPr>
      <w:r w:rsidRPr="00127F8D">
        <w:rPr>
          <w:rFonts w:ascii="Times New Roman" w:hAnsi="Times New Roman" w:cs="Times New Roman"/>
        </w:rPr>
        <w:t xml:space="preserve">Alexander Linsbichler’s </w:t>
      </w:r>
      <w:r w:rsidR="00AD7878" w:rsidRPr="00127F8D">
        <w:rPr>
          <w:rFonts w:ascii="Times New Roman" w:hAnsi="Times New Roman" w:cs="Times New Roman"/>
          <w:i/>
        </w:rPr>
        <w:t>Was Ludwig von Mises a Conventionalist</w:t>
      </w:r>
      <w:r w:rsidR="00686F1D" w:rsidRPr="00127F8D">
        <w:rPr>
          <w:rFonts w:ascii="Times New Roman" w:hAnsi="Times New Roman" w:cs="Times New Roman"/>
          <w:i/>
        </w:rPr>
        <w:t>?</w:t>
      </w:r>
      <w:r w:rsidR="00A83ED5" w:rsidRPr="00127F8D">
        <w:rPr>
          <w:rFonts w:ascii="Times New Roman" w:hAnsi="Times New Roman" w:cs="Times New Roman"/>
          <w:i/>
        </w:rPr>
        <w:t xml:space="preserve"> </w:t>
      </w:r>
      <w:r w:rsidR="00C40385" w:rsidRPr="00127F8D">
        <w:rPr>
          <w:rFonts w:ascii="Times New Roman" w:hAnsi="Times New Roman" w:cs="Times New Roman"/>
          <w:i/>
        </w:rPr>
        <w:t>A New Analysis of the Epistemology of the Austrian School of Economics</w:t>
      </w:r>
      <w:r w:rsidR="00AD7878" w:rsidRPr="00127F8D">
        <w:rPr>
          <w:rFonts w:ascii="Times New Roman" w:hAnsi="Times New Roman" w:cs="Times New Roman"/>
          <w:i/>
        </w:rPr>
        <w:t xml:space="preserve"> </w:t>
      </w:r>
      <w:r w:rsidR="00AD7878" w:rsidRPr="00127F8D">
        <w:rPr>
          <w:rFonts w:ascii="Times New Roman" w:hAnsi="Times New Roman" w:cs="Times New Roman"/>
        </w:rPr>
        <w:t>marks a significant contribution to</w:t>
      </w:r>
      <w:r w:rsidR="00DA05B0" w:rsidRPr="00127F8D">
        <w:rPr>
          <w:rFonts w:ascii="Times New Roman" w:hAnsi="Times New Roman" w:cs="Times New Roman"/>
        </w:rPr>
        <w:t xml:space="preserve"> and </w:t>
      </w:r>
      <w:r w:rsidR="00A048F1" w:rsidRPr="00127F8D">
        <w:rPr>
          <w:rFonts w:ascii="Times New Roman" w:hAnsi="Times New Roman" w:cs="Times New Roman"/>
        </w:rPr>
        <w:t>advancement</w:t>
      </w:r>
      <w:r w:rsidR="00DA05B0" w:rsidRPr="00127F8D">
        <w:rPr>
          <w:rFonts w:ascii="Times New Roman" w:hAnsi="Times New Roman" w:cs="Times New Roman"/>
        </w:rPr>
        <w:t xml:space="preserve"> upon</w:t>
      </w:r>
      <w:r w:rsidR="00AD7878" w:rsidRPr="00127F8D">
        <w:rPr>
          <w:rFonts w:ascii="Times New Roman" w:hAnsi="Times New Roman" w:cs="Times New Roman"/>
        </w:rPr>
        <w:t xml:space="preserve"> the </w:t>
      </w:r>
      <w:r w:rsidR="00C40385" w:rsidRPr="00127F8D">
        <w:rPr>
          <w:rFonts w:ascii="Times New Roman" w:hAnsi="Times New Roman" w:cs="Times New Roman"/>
        </w:rPr>
        <w:t>existing</w:t>
      </w:r>
      <w:r w:rsidR="00DA05B0" w:rsidRPr="00127F8D">
        <w:rPr>
          <w:rFonts w:ascii="Times New Roman" w:hAnsi="Times New Roman" w:cs="Times New Roman"/>
        </w:rPr>
        <w:t xml:space="preserve"> </w:t>
      </w:r>
      <w:r w:rsidR="00AD7878" w:rsidRPr="00127F8D">
        <w:rPr>
          <w:rFonts w:ascii="Times New Roman" w:hAnsi="Times New Roman" w:cs="Times New Roman"/>
        </w:rPr>
        <w:t xml:space="preserve">literature </w:t>
      </w:r>
      <w:r w:rsidR="00C40385" w:rsidRPr="00127F8D">
        <w:rPr>
          <w:rFonts w:ascii="Times New Roman" w:hAnsi="Times New Roman" w:cs="Times New Roman"/>
        </w:rPr>
        <w:t xml:space="preserve">concerning Mises’s </w:t>
      </w:r>
      <w:r w:rsidR="00FF4998" w:rsidRPr="00127F8D">
        <w:rPr>
          <w:rFonts w:ascii="Times New Roman" w:hAnsi="Times New Roman" w:cs="Times New Roman"/>
        </w:rPr>
        <w:t>epistemology</w:t>
      </w:r>
      <w:r w:rsidR="00AD7878" w:rsidRPr="00127F8D">
        <w:rPr>
          <w:rFonts w:ascii="Times New Roman" w:hAnsi="Times New Roman" w:cs="Times New Roman"/>
        </w:rPr>
        <w:t xml:space="preserve">. </w:t>
      </w:r>
      <w:r w:rsidR="00192530" w:rsidRPr="00127F8D">
        <w:rPr>
          <w:rFonts w:ascii="Times New Roman" w:hAnsi="Times New Roman" w:cs="Times New Roman"/>
        </w:rPr>
        <w:t>Linsbichler reviews the primary and secondary literatures on Mises’</w:t>
      </w:r>
      <w:r w:rsidR="00C40385" w:rsidRPr="00127F8D">
        <w:rPr>
          <w:rFonts w:ascii="Times New Roman" w:hAnsi="Times New Roman" w:cs="Times New Roman"/>
        </w:rPr>
        <w:t xml:space="preserve">s </w:t>
      </w:r>
      <w:r w:rsidR="00FF4998" w:rsidRPr="00127F8D">
        <w:rPr>
          <w:rFonts w:ascii="Times New Roman" w:hAnsi="Times New Roman" w:cs="Times New Roman"/>
        </w:rPr>
        <w:t>epistemology</w:t>
      </w:r>
      <w:r w:rsidR="00192530" w:rsidRPr="00127F8D">
        <w:rPr>
          <w:rFonts w:ascii="Times New Roman" w:hAnsi="Times New Roman" w:cs="Times New Roman"/>
        </w:rPr>
        <w:t xml:space="preserve"> through the lens of contemp</w:t>
      </w:r>
      <w:r w:rsidR="00A048F1" w:rsidRPr="00127F8D">
        <w:rPr>
          <w:rFonts w:ascii="Times New Roman" w:hAnsi="Times New Roman" w:cs="Times New Roman"/>
        </w:rPr>
        <w:t xml:space="preserve">orary philosophy of science, and </w:t>
      </w:r>
      <w:r w:rsidR="00493A15" w:rsidRPr="00127F8D">
        <w:rPr>
          <w:rFonts w:ascii="Times New Roman" w:hAnsi="Times New Roman" w:cs="Times New Roman"/>
        </w:rPr>
        <w:t xml:space="preserve">clarifies </w:t>
      </w:r>
      <w:r w:rsidR="0040262A" w:rsidRPr="00127F8D">
        <w:rPr>
          <w:rFonts w:ascii="Times New Roman" w:hAnsi="Times New Roman" w:cs="Times New Roman"/>
        </w:rPr>
        <w:t xml:space="preserve">several </w:t>
      </w:r>
      <w:r w:rsidR="00493A15" w:rsidRPr="00127F8D">
        <w:rPr>
          <w:rFonts w:ascii="Times New Roman" w:hAnsi="Times New Roman" w:cs="Times New Roman"/>
        </w:rPr>
        <w:t xml:space="preserve">confusions that have long </w:t>
      </w:r>
      <w:r w:rsidR="00A83ED5" w:rsidRPr="00127F8D">
        <w:rPr>
          <w:rFonts w:ascii="Times New Roman" w:hAnsi="Times New Roman" w:cs="Times New Roman"/>
        </w:rPr>
        <w:t>confounded</w:t>
      </w:r>
      <w:r w:rsidR="00731742" w:rsidRPr="00127F8D">
        <w:rPr>
          <w:rFonts w:ascii="Times New Roman" w:hAnsi="Times New Roman" w:cs="Times New Roman"/>
        </w:rPr>
        <w:t xml:space="preserve"> these literatures. </w:t>
      </w:r>
      <w:r w:rsidR="00797F7B" w:rsidRPr="00127F8D">
        <w:rPr>
          <w:rFonts w:ascii="Times New Roman" w:hAnsi="Times New Roman" w:cs="Times New Roman"/>
        </w:rPr>
        <w:t xml:space="preserve">Possessed of </w:t>
      </w:r>
      <w:r w:rsidR="0040262A" w:rsidRPr="00127F8D">
        <w:rPr>
          <w:rFonts w:ascii="Times New Roman" w:hAnsi="Times New Roman" w:cs="Times New Roman"/>
        </w:rPr>
        <w:t>a</w:t>
      </w:r>
      <w:r w:rsidR="00797F7B" w:rsidRPr="00127F8D">
        <w:rPr>
          <w:rFonts w:ascii="Times New Roman" w:hAnsi="Times New Roman" w:cs="Times New Roman"/>
        </w:rPr>
        <w:t xml:space="preserve"> seemingly </w:t>
      </w:r>
      <w:r w:rsidR="0040262A" w:rsidRPr="00127F8D">
        <w:rPr>
          <w:rFonts w:ascii="Times New Roman" w:hAnsi="Times New Roman" w:cs="Times New Roman"/>
        </w:rPr>
        <w:t xml:space="preserve">encyclopedic knowledge </w:t>
      </w:r>
      <w:r w:rsidR="00797F7B" w:rsidRPr="00127F8D">
        <w:rPr>
          <w:rFonts w:ascii="Times New Roman" w:hAnsi="Times New Roman" w:cs="Times New Roman"/>
        </w:rPr>
        <w:t>of</w:t>
      </w:r>
      <w:r w:rsidR="00341759" w:rsidRPr="00127F8D">
        <w:rPr>
          <w:rFonts w:ascii="Times New Roman" w:hAnsi="Times New Roman" w:cs="Times New Roman"/>
        </w:rPr>
        <w:t xml:space="preserve"> twentieth-century</w:t>
      </w:r>
      <w:r w:rsidR="00797F7B" w:rsidRPr="00127F8D">
        <w:rPr>
          <w:rFonts w:ascii="Times New Roman" w:hAnsi="Times New Roman" w:cs="Times New Roman"/>
        </w:rPr>
        <w:t xml:space="preserve"> philosophy of science, Linsbichler </w:t>
      </w:r>
      <w:r w:rsidR="00444BA6" w:rsidRPr="00127F8D">
        <w:rPr>
          <w:rFonts w:ascii="Times New Roman" w:hAnsi="Times New Roman" w:cs="Times New Roman"/>
        </w:rPr>
        <w:t xml:space="preserve">shows what </w:t>
      </w:r>
      <w:r w:rsidR="00815262" w:rsidRPr="00127F8D">
        <w:rPr>
          <w:rFonts w:ascii="Times New Roman" w:hAnsi="Times New Roman" w:cs="Times New Roman"/>
        </w:rPr>
        <w:t>can happen</w:t>
      </w:r>
      <w:r w:rsidR="00444BA6" w:rsidRPr="00127F8D">
        <w:rPr>
          <w:rFonts w:ascii="Times New Roman" w:hAnsi="Times New Roman" w:cs="Times New Roman"/>
        </w:rPr>
        <w:t xml:space="preserve"> when non-</w:t>
      </w:r>
      <w:r w:rsidR="00913E24" w:rsidRPr="00127F8D">
        <w:rPr>
          <w:rFonts w:ascii="Times New Roman" w:hAnsi="Times New Roman" w:cs="Times New Roman"/>
        </w:rPr>
        <w:t xml:space="preserve">epistemologists </w:t>
      </w:r>
      <w:r w:rsidR="00444BA6" w:rsidRPr="00127F8D">
        <w:rPr>
          <w:rFonts w:ascii="Times New Roman" w:hAnsi="Times New Roman" w:cs="Times New Roman"/>
        </w:rPr>
        <w:t xml:space="preserve">try to do </w:t>
      </w:r>
      <w:r w:rsidR="00913E24" w:rsidRPr="00127F8D">
        <w:rPr>
          <w:rFonts w:ascii="Times New Roman" w:hAnsi="Times New Roman" w:cs="Times New Roman"/>
        </w:rPr>
        <w:t>epistemology</w:t>
      </w:r>
      <w:r w:rsidR="0040262A" w:rsidRPr="00127F8D">
        <w:rPr>
          <w:rFonts w:ascii="Times New Roman" w:hAnsi="Times New Roman" w:cs="Times New Roman"/>
        </w:rPr>
        <w:t xml:space="preserve"> </w:t>
      </w:r>
      <w:r w:rsidR="00444BA6" w:rsidRPr="00127F8D">
        <w:rPr>
          <w:rFonts w:ascii="Times New Roman" w:hAnsi="Times New Roman" w:cs="Times New Roman"/>
        </w:rPr>
        <w:t>without a</w:t>
      </w:r>
      <w:r w:rsidR="00341759" w:rsidRPr="00127F8D">
        <w:rPr>
          <w:rFonts w:ascii="Times New Roman" w:hAnsi="Times New Roman" w:cs="Times New Roman"/>
        </w:rPr>
        <w:t>n adequate</w:t>
      </w:r>
      <w:r w:rsidR="00444BA6" w:rsidRPr="00127F8D">
        <w:rPr>
          <w:rFonts w:ascii="Times New Roman" w:hAnsi="Times New Roman" w:cs="Times New Roman"/>
        </w:rPr>
        <w:t xml:space="preserve"> understanding </w:t>
      </w:r>
      <w:r w:rsidR="00913E24" w:rsidRPr="00127F8D">
        <w:rPr>
          <w:rFonts w:ascii="Times New Roman" w:hAnsi="Times New Roman" w:cs="Times New Roman"/>
        </w:rPr>
        <w:t>of</w:t>
      </w:r>
      <w:r w:rsidR="00773A25" w:rsidRPr="00127F8D">
        <w:rPr>
          <w:rFonts w:ascii="Times New Roman" w:hAnsi="Times New Roman" w:cs="Times New Roman"/>
        </w:rPr>
        <w:t xml:space="preserve"> </w:t>
      </w:r>
      <w:r w:rsidR="00A97179" w:rsidRPr="00127F8D">
        <w:rPr>
          <w:rFonts w:ascii="Times New Roman" w:hAnsi="Times New Roman" w:cs="Times New Roman"/>
        </w:rPr>
        <w:t xml:space="preserve">the </w:t>
      </w:r>
      <w:r w:rsidR="00773A25" w:rsidRPr="00127F8D">
        <w:rPr>
          <w:rFonts w:ascii="Times New Roman" w:hAnsi="Times New Roman" w:cs="Times New Roman"/>
        </w:rPr>
        <w:t>relevant</w:t>
      </w:r>
      <w:r w:rsidR="00913E24" w:rsidRPr="00127F8D">
        <w:rPr>
          <w:rFonts w:ascii="Times New Roman" w:hAnsi="Times New Roman" w:cs="Times New Roman"/>
        </w:rPr>
        <w:t xml:space="preserve"> philosophical history, theories, </w:t>
      </w:r>
      <w:r w:rsidR="00815262" w:rsidRPr="00127F8D">
        <w:rPr>
          <w:rFonts w:ascii="Times New Roman" w:hAnsi="Times New Roman" w:cs="Times New Roman"/>
        </w:rPr>
        <w:t xml:space="preserve">and methods. </w:t>
      </w:r>
    </w:p>
    <w:p w14:paraId="5BC0B7F9" w14:textId="2A6579F2" w:rsidR="00C556A6" w:rsidRPr="00127F8D" w:rsidRDefault="00457223" w:rsidP="007B6165">
      <w:pPr>
        <w:spacing w:line="360" w:lineRule="auto"/>
        <w:contextualSpacing/>
        <w:rPr>
          <w:rFonts w:ascii="Times New Roman" w:hAnsi="Times New Roman" w:cs="Times New Roman"/>
        </w:rPr>
      </w:pPr>
      <w:r w:rsidRPr="00127F8D">
        <w:rPr>
          <w:rFonts w:ascii="Times New Roman" w:hAnsi="Times New Roman" w:cs="Times New Roman"/>
        </w:rPr>
        <w:tab/>
      </w:r>
      <w:r w:rsidR="00C556A6" w:rsidRPr="00127F8D">
        <w:rPr>
          <w:rFonts w:ascii="Times New Roman" w:hAnsi="Times New Roman" w:cs="Times New Roman"/>
        </w:rPr>
        <w:t>After considering the possible interpretations, Linsbichler makes a compelling case that</w:t>
      </w:r>
      <w:r w:rsidR="009A647E" w:rsidRPr="00127F8D">
        <w:rPr>
          <w:rFonts w:ascii="Times New Roman" w:hAnsi="Times New Roman" w:cs="Times New Roman"/>
        </w:rPr>
        <w:t xml:space="preserve"> </w:t>
      </w:r>
      <w:r w:rsidR="00C556A6" w:rsidRPr="00127F8D">
        <w:rPr>
          <w:rFonts w:ascii="Times New Roman" w:hAnsi="Times New Roman" w:cs="Times New Roman"/>
        </w:rPr>
        <w:t>practicing Austrian economists should adopt conventionalism</w:t>
      </w:r>
      <w:r w:rsidR="00461FBB" w:rsidRPr="00127F8D">
        <w:rPr>
          <w:rFonts w:ascii="Times New Roman" w:hAnsi="Times New Roman" w:cs="Times New Roman"/>
        </w:rPr>
        <w:t xml:space="preserve"> about Mises’s assertion of the a priori nature of the so-called “action axiom” – “Man acts” – </w:t>
      </w:r>
      <w:r w:rsidR="00577CC3" w:rsidRPr="00127F8D">
        <w:rPr>
          <w:rFonts w:ascii="Times New Roman" w:hAnsi="Times New Roman" w:cs="Times New Roman"/>
        </w:rPr>
        <w:t>which underlies</w:t>
      </w:r>
      <w:r w:rsidR="00461FBB" w:rsidRPr="00127F8D">
        <w:rPr>
          <w:rFonts w:ascii="Times New Roman" w:hAnsi="Times New Roman" w:cs="Times New Roman"/>
        </w:rPr>
        <w:t xml:space="preserve"> praxeology, Mises’s general science of human action</w:t>
      </w:r>
      <w:r w:rsidR="009A647E" w:rsidRPr="00127F8D">
        <w:rPr>
          <w:rFonts w:ascii="Times New Roman" w:hAnsi="Times New Roman" w:cs="Times New Roman"/>
        </w:rPr>
        <w:t>. Whate</w:t>
      </w:r>
      <w:r w:rsidR="00F96DA4">
        <w:rPr>
          <w:rFonts w:ascii="Times New Roman" w:hAnsi="Times New Roman" w:cs="Times New Roman"/>
        </w:rPr>
        <w:t>ver the master himself may have</w:t>
      </w:r>
      <w:r w:rsidR="009A647E" w:rsidRPr="00127F8D">
        <w:rPr>
          <w:rFonts w:ascii="Times New Roman" w:hAnsi="Times New Roman" w:cs="Times New Roman"/>
        </w:rPr>
        <w:t xml:space="preserve"> believed about epistemology and economic methodology, Linsbichler argues that the actio</w:t>
      </w:r>
      <w:r w:rsidR="00C9647A" w:rsidRPr="00127F8D">
        <w:rPr>
          <w:rFonts w:ascii="Times New Roman" w:hAnsi="Times New Roman" w:cs="Times New Roman"/>
        </w:rPr>
        <w:t>n axiom is best interpreted as</w:t>
      </w:r>
      <w:r w:rsidR="009A647E" w:rsidRPr="00127F8D">
        <w:rPr>
          <w:rFonts w:ascii="Times New Roman" w:hAnsi="Times New Roman" w:cs="Times New Roman"/>
        </w:rPr>
        <w:t xml:space="preserve"> </w:t>
      </w:r>
      <w:r w:rsidR="00C40385" w:rsidRPr="00127F8D">
        <w:rPr>
          <w:rFonts w:ascii="Times New Roman" w:hAnsi="Times New Roman" w:cs="Times New Roman"/>
        </w:rPr>
        <w:t>an analytic sentence</w:t>
      </w:r>
      <w:r w:rsidR="00F54051" w:rsidRPr="00127F8D">
        <w:rPr>
          <w:rFonts w:ascii="Times New Roman" w:hAnsi="Times New Roman" w:cs="Times New Roman"/>
        </w:rPr>
        <w:t>, one of many in principle defensible</w:t>
      </w:r>
      <w:r w:rsidR="00C9647A" w:rsidRPr="00127F8D">
        <w:rPr>
          <w:rFonts w:ascii="Times New Roman" w:hAnsi="Times New Roman" w:cs="Times New Roman"/>
        </w:rPr>
        <w:t xml:space="preserve"> </w:t>
      </w:r>
      <w:r w:rsidR="009A647E" w:rsidRPr="00127F8D">
        <w:rPr>
          <w:rFonts w:ascii="Times New Roman" w:hAnsi="Times New Roman" w:cs="Times New Roman"/>
        </w:rPr>
        <w:t>definition</w:t>
      </w:r>
      <w:r w:rsidR="00F54051" w:rsidRPr="00127F8D">
        <w:rPr>
          <w:rFonts w:ascii="Times New Roman" w:hAnsi="Times New Roman" w:cs="Times New Roman"/>
        </w:rPr>
        <w:t>s</w:t>
      </w:r>
      <w:r w:rsidR="00C9647A" w:rsidRPr="00127F8D">
        <w:rPr>
          <w:rFonts w:ascii="Times New Roman" w:hAnsi="Times New Roman" w:cs="Times New Roman"/>
        </w:rPr>
        <w:t xml:space="preserve"> of the proper sphere of economic inquiry</w:t>
      </w:r>
      <w:r w:rsidR="00BD39CA" w:rsidRPr="00127F8D">
        <w:rPr>
          <w:rFonts w:ascii="Times New Roman" w:hAnsi="Times New Roman" w:cs="Times New Roman"/>
        </w:rPr>
        <w:t xml:space="preserve">, </w:t>
      </w:r>
      <w:r w:rsidR="00F54051" w:rsidRPr="00127F8D">
        <w:rPr>
          <w:rFonts w:ascii="Times New Roman" w:hAnsi="Times New Roman" w:cs="Times New Roman"/>
        </w:rPr>
        <w:t>to be defended</w:t>
      </w:r>
      <w:r w:rsidR="00C13251" w:rsidRPr="00127F8D">
        <w:rPr>
          <w:rFonts w:ascii="Times New Roman" w:hAnsi="Times New Roman" w:cs="Times New Roman"/>
        </w:rPr>
        <w:t xml:space="preserve"> by Austrians</w:t>
      </w:r>
      <w:r w:rsidR="00F23682" w:rsidRPr="00127F8D">
        <w:rPr>
          <w:rFonts w:ascii="Times New Roman" w:hAnsi="Times New Roman" w:cs="Times New Roman"/>
        </w:rPr>
        <w:t xml:space="preserve"> </w:t>
      </w:r>
      <w:r w:rsidR="00BD39CA" w:rsidRPr="00127F8D">
        <w:rPr>
          <w:rFonts w:ascii="Times New Roman" w:hAnsi="Times New Roman" w:cs="Times New Roman"/>
        </w:rPr>
        <w:t>on pragmatic grounds</w:t>
      </w:r>
      <w:r w:rsidR="009A647E" w:rsidRPr="00127F8D">
        <w:rPr>
          <w:rFonts w:ascii="Times New Roman" w:hAnsi="Times New Roman" w:cs="Times New Roman"/>
        </w:rPr>
        <w:t xml:space="preserve">, </w:t>
      </w:r>
      <w:r w:rsidR="00BD39CA" w:rsidRPr="00127F8D">
        <w:rPr>
          <w:rFonts w:ascii="Times New Roman" w:hAnsi="Times New Roman" w:cs="Times New Roman"/>
        </w:rPr>
        <w:t>rath</w:t>
      </w:r>
      <w:r w:rsidR="00F23682" w:rsidRPr="00127F8D">
        <w:rPr>
          <w:rFonts w:ascii="Times New Roman" w:hAnsi="Times New Roman" w:cs="Times New Roman"/>
        </w:rPr>
        <w:t>er than a synthetic proposition</w:t>
      </w:r>
      <w:r w:rsidR="00C13251" w:rsidRPr="00127F8D">
        <w:rPr>
          <w:rFonts w:ascii="Times New Roman" w:hAnsi="Times New Roman" w:cs="Times New Roman"/>
        </w:rPr>
        <w:t xml:space="preserve"> about </w:t>
      </w:r>
      <w:r w:rsidR="00577CC3" w:rsidRPr="00127F8D">
        <w:rPr>
          <w:rFonts w:ascii="Times New Roman" w:hAnsi="Times New Roman" w:cs="Times New Roman"/>
        </w:rPr>
        <w:t xml:space="preserve">what humans do in </w:t>
      </w:r>
      <w:r w:rsidR="00C13251" w:rsidRPr="00127F8D">
        <w:rPr>
          <w:rFonts w:ascii="Times New Roman" w:hAnsi="Times New Roman" w:cs="Times New Roman"/>
        </w:rPr>
        <w:t xml:space="preserve">the world of experience. </w:t>
      </w:r>
      <w:r w:rsidR="00AA7175" w:rsidRPr="00127F8D">
        <w:rPr>
          <w:rFonts w:ascii="Times New Roman" w:hAnsi="Times New Roman" w:cs="Times New Roman"/>
        </w:rPr>
        <w:t xml:space="preserve">This argument exemplifies the humble </w:t>
      </w:r>
      <w:r w:rsidR="00FF4998" w:rsidRPr="00127F8D">
        <w:rPr>
          <w:rFonts w:ascii="Times New Roman" w:hAnsi="Times New Roman" w:cs="Times New Roman"/>
        </w:rPr>
        <w:t>anti</w:t>
      </w:r>
      <w:r w:rsidR="00AA7175" w:rsidRPr="00127F8D">
        <w:rPr>
          <w:rFonts w:ascii="Times New Roman" w:hAnsi="Times New Roman" w:cs="Times New Roman"/>
        </w:rPr>
        <w:t>-dogmatic approach that Linsbichler brings to a literature too often riven by intransigence on all sides.</w:t>
      </w:r>
    </w:p>
    <w:p w14:paraId="3D2D32BD" w14:textId="1D47481A" w:rsidR="00DB7ADB" w:rsidRPr="00127F8D" w:rsidRDefault="00773A25" w:rsidP="007B6165">
      <w:pPr>
        <w:spacing w:line="360" w:lineRule="auto"/>
        <w:contextualSpacing/>
        <w:rPr>
          <w:rFonts w:ascii="Times New Roman" w:hAnsi="Times New Roman" w:cs="Times New Roman"/>
        </w:rPr>
      </w:pPr>
      <w:r w:rsidRPr="00127F8D">
        <w:rPr>
          <w:rFonts w:ascii="Times New Roman" w:hAnsi="Times New Roman" w:cs="Times New Roman"/>
        </w:rPr>
        <w:tab/>
      </w:r>
      <w:r w:rsidR="00BD39CA" w:rsidRPr="00127F8D">
        <w:rPr>
          <w:rFonts w:ascii="Times New Roman" w:hAnsi="Times New Roman" w:cs="Times New Roman"/>
        </w:rPr>
        <w:t>T</w:t>
      </w:r>
      <w:r w:rsidR="0007425D" w:rsidRPr="00127F8D">
        <w:rPr>
          <w:rFonts w:ascii="Times New Roman" w:hAnsi="Times New Roman" w:cs="Times New Roman"/>
        </w:rPr>
        <w:t xml:space="preserve">his </w:t>
      </w:r>
      <w:r w:rsidR="00E67588" w:rsidRPr="00127F8D">
        <w:rPr>
          <w:rFonts w:ascii="Times New Roman" w:hAnsi="Times New Roman" w:cs="Times New Roman"/>
        </w:rPr>
        <w:t xml:space="preserve">well-deserved praise notwithstanding, </w:t>
      </w:r>
      <w:r w:rsidR="00AA7175" w:rsidRPr="00127F8D">
        <w:rPr>
          <w:rFonts w:ascii="Times New Roman" w:hAnsi="Times New Roman" w:cs="Times New Roman"/>
        </w:rPr>
        <w:t xml:space="preserve">however, </w:t>
      </w:r>
      <w:r w:rsidR="00FE56B2">
        <w:rPr>
          <w:rFonts w:ascii="Times New Roman" w:hAnsi="Times New Roman" w:cs="Times New Roman"/>
        </w:rPr>
        <w:t xml:space="preserve">a few </w:t>
      </w:r>
      <w:r w:rsidRPr="00127F8D">
        <w:rPr>
          <w:rFonts w:ascii="Times New Roman" w:hAnsi="Times New Roman" w:cs="Times New Roman"/>
        </w:rPr>
        <w:t>worries remain</w:t>
      </w:r>
      <w:r w:rsidR="00E67588" w:rsidRPr="00127F8D">
        <w:rPr>
          <w:rFonts w:ascii="Times New Roman" w:hAnsi="Times New Roman" w:cs="Times New Roman"/>
        </w:rPr>
        <w:t xml:space="preserve">. </w:t>
      </w:r>
      <w:r w:rsidR="00A97179" w:rsidRPr="00127F8D">
        <w:rPr>
          <w:rFonts w:ascii="Times New Roman" w:hAnsi="Times New Roman" w:cs="Times New Roman"/>
        </w:rPr>
        <w:t xml:space="preserve">Elegantly executed though </w:t>
      </w:r>
      <w:r w:rsidR="00FE56B2">
        <w:rPr>
          <w:rFonts w:ascii="Times New Roman" w:hAnsi="Times New Roman" w:cs="Times New Roman"/>
        </w:rPr>
        <w:t>the project</w:t>
      </w:r>
      <w:r w:rsidR="00A97179" w:rsidRPr="00127F8D">
        <w:rPr>
          <w:rFonts w:ascii="Times New Roman" w:hAnsi="Times New Roman" w:cs="Times New Roman"/>
        </w:rPr>
        <w:t xml:space="preserve"> </w:t>
      </w:r>
      <w:r w:rsidR="00AA7175" w:rsidRPr="00127F8D">
        <w:rPr>
          <w:rFonts w:ascii="Times New Roman" w:hAnsi="Times New Roman" w:cs="Times New Roman"/>
        </w:rPr>
        <w:t>is</w:t>
      </w:r>
      <w:r w:rsidR="00A97179" w:rsidRPr="00127F8D">
        <w:rPr>
          <w:rFonts w:ascii="Times New Roman" w:hAnsi="Times New Roman" w:cs="Times New Roman"/>
        </w:rPr>
        <w:t xml:space="preserve"> – and</w:t>
      </w:r>
      <w:r w:rsidR="00F23682" w:rsidRPr="00127F8D">
        <w:rPr>
          <w:rFonts w:ascii="Times New Roman" w:hAnsi="Times New Roman" w:cs="Times New Roman"/>
        </w:rPr>
        <w:t xml:space="preserve">, as the </w:t>
      </w:r>
      <w:r w:rsidR="00AC6290">
        <w:rPr>
          <w:rFonts w:ascii="Times New Roman" w:hAnsi="Times New Roman" w:cs="Times New Roman"/>
        </w:rPr>
        <w:t>remainder of this review is</w:t>
      </w:r>
      <w:r w:rsidR="00F23682" w:rsidRPr="00127F8D">
        <w:rPr>
          <w:rFonts w:ascii="Times New Roman" w:hAnsi="Times New Roman" w:cs="Times New Roman"/>
        </w:rPr>
        <w:t xml:space="preserve"> </w:t>
      </w:r>
      <w:r w:rsidR="00A438C9" w:rsidRPr="00127F8D">
        <w:rPr>
          <w:rFonts w:ascii="Times New Roman" w:hAnsi="Times New Roman" w:cs="Times New Roman"/>
        </w:rPr>
        <w:t xml:space="preserve">mostly </w:t>
      </w:r>
      <w:r w:rsidR="00F23682" w:rsidRPr="00127F8D">
        <w:rPr>
          <w:rFonts w:ascii="Times New Roman" w:hAnsi="Times New Roman" w:cs="Times New Roman"/>
        </w:rPr>
        <w:t>critical,</w:t>
      </w:r>
      <w:r w:rsidR="00A97179" w:rsidRPr="00127F8D">
        <w:rPr>
          <w:rFonts w:ascii="Times New Roman" w:hAnsi="Times New Roman" w:cs="Times New Roman"/>
        </w:rPr>
        <w:t xml:space="preserve"> </w:t>
      </w:r>
      <w:r w:rsidRPr="00127F8D">
        <w:rPr>
          <w:rFonts w:ascii="Times New Roman" w:hAnsi="Times New Roman" w:cs="Times New Roman"/>
        </w:rPr>
        <w:t xml:space="preserve">I </w:t>
      </w:r>
      <w:r w:rsidR="00AA7175" w:rsidRPr="00127F8D">
        <w:rPr>
          <w:rFonts w:ascii="Times New Roman" w:hAnsi="Times New Roman" w:cs="Times New Roman"/>
        </w:rPr>
        <w:t>want to emphasize that I did</w:t>
      </w:r>
      <w:r w:rsidR="00A97179" w:rsidRPr="00127F8D">
        <w:rPr>
          <w:rFonts w:ascii="Times New Roman" w:hAnsi="Times New Roman" w:cs="Times New Roman"/>
        </w:rPr>
        <w:t xml:space="preserve"> learn</w:t>
      </w:r>
      <w:r w:rsidRPr="00127F8D">
        <w:rPr>
          <w:rFonts w:ascii="Times New Roman" w:hAnsi="Times New Roman" w:cs="Times New Roman"/>
        </w:rPr>
        <w:t xml:space="preserve"> much from </w:t>
      </w:r>
      <w:r w:rsidR="00A14CF9" w:rsidRPr="00127F8D">
        <w:rPr>
          <w:rFonts w:ascii="Times New Roman" w:hAnsi="Times New Roman" w:cs="Times New Roman"/>
        </w:rPr>
        <w:t>Linsbichler’s analysis</w:t>
      </w:r>
      <w:r w:rsidR="00A97179" w:rsidRPr="00127F8D">
        <w:rPr>
          <w:rFonts w:ascii="Times New Roman" w:hAnsi="Times New Roman" w:cs="Times New Roman"/>
        </w:rPr>
        <w:t xml:space="preserve"> – </w:t>
      </w:r>
      <w:r w:rsidR="00E67588" w:rsidRPr="00127F8D">
        <w:rPr>
          <w:rFonts w:ascii="Times New Roman" w:hAnsi="Times New Roman" w:cs="Times New Roman"/>
        </w:rPr>
        <w:t>the</w:t>
      </w:r>
      <w:r w:rsidR="00FE56B2">
        <w:rPr>
          <w:rFonts w:ascii="Times New Roman" w:hAnsi="Times New Roman" w:cs="Times New Roman"/>
        </w:rPr>
        <w:t>re are aspects of the</w:t>
      </w:r>
      <w:r w:rsidR="00E67588" w:rsidRPr="00127F8D">
        <w:rPr>
          <w:rFonts w:ascii="Times New Roman" w:hAnsi="Times New Roman" w:cs="Times New Roman"/>
        </w:rPr>
        <w:t xml:space="preserve"> </w:t>
      </w:r>
      <w:r w:rsidR="00FE56B2">
        <w:rPr>
          <w:rFonts w:ascii="Times New Roman" w:hAnsi="Times New Roman" w:cs="Times New Roman"/>
        </w:rPr>
        <w:t>argument that</w:t>
      </w:r>
      <w:r w:rsidRPr="00127F8D">
        <w:rPr>
          <w:rFonts w:ascii="Times New Roman" w:hAnsi="Times New Roman" w:cs="Times New Roman"/>
        </w:rPr>
        <w:t xml:space="preserve"> str</w:t>
      </w:r>
      <w:r w:rsidR="00FE56B2">
        <w:rPr>
          <w:rFonts w:ascii="Times New Roman" w:hAnsi="Times New Roman" w:cs="Times New Roman"/>
        </w:rPr>
        <w:t>ike</w:t>
      </w:r>
      <w:r w:rsidRPr="00127F8D">
        <w:rPr>
          <w:rFonts w:ascii="Times New Roman" w:hAnsi="Times New Roman" w:cs="Times New Roman"/>
        </w:rPr>
        <w:t xml:space="preserve"> me as</w:t>
      </w:r>
      <w:r w:rsidR="00E67588" w:rsidRPr="00127F8D">
        <w:rPr>
          <w:rFonts w:ascii="Times New Roman" w:hAnsi="Times New Roman" w:cs="Times New Roman"/>
        </w:rPr>
        <w:t xml:space="preserve"> </w:t>
      </w:r>
      <w:r w:rsidR="00486A37">
        <w:rPr>
          <w:rFonts w:ascii="Times New Roman" w:hAnsi="Times New Roman" w:cs="Times New Roman"/>
        </w:rPr>
        <w:t>somewhat</w:t>
      </w:r>
      <w:r w:rsidR="00AA7175" w:rsidRPr="00127F8D">
        <w:rPr>
          <w:rFonts w:ascii="Times New Roman" w:hAnsi="Times New Roman" w:cs="Times New Roman"/>
        </w:rPr>
        <w:t xml:space="preserve"> </w:t>
      </w:r>
      <w:r w:rsidR="001E47AB" w:rsidRPr="00127F8D">
        <w:rPr>
          <w:rFonts w:ascii="Times New Roman" w:hAnsi="Times New Roman" w:cs="Times New Roman"/>
        </w:rPr>
        <w:t xml:space="preserve">misconceived. </w:t>
      </w:r>
      <w:r w:rsidR="00E67588" w:rsidRPr="00127F8D">
        <w:rPr>
          <w:rFonts w:ascii="Times New Roman" w:hAnsi="Times New Roman" w:cs="Times New Roman"/>
        </w:rPr>
        <w:t xml:space="preserve">Linsbichler offers </w:t>
      </w:r>
      <w:r w:rsidRPr="00127F8D">
        <w:rPr>
          <w:rFonts w:ascii="Times New Roman" w:hAnsi="Times New Roman" w:cs="Times New Roman"/>
        </w:rPr>
        <w:t xml:space="preserve">a </w:t>
      </w:r>
      <w:r w:rsidR="00E67588" w:rsidRPr="00127F8D">
        <w:rPr>
          <w:rFonts w:ascii="Times New Roman" w:hAnsi="Times New Roman" w:cs="Times New Roman"/>
        </w:rPr>
        <w:t>rational reconstruction of Mises’s epistemology</w:t>
      </w:r>
      <w:r w:rsidR="003070B1" w:rsidRPr="00127F8D">
        <w:rPr>
          <w:rFonts w:ascii="Times New Roman" w:hAnsi="Times New Roman" w:cs="Times New Roman"/>
        </w:rPr>
        <w:t xml:space="preserve"> </w:t>
      </w:r>
      <w:r w:rsidR="00F23682" w:rsidRPr="00127F8D">
        <w:rPr>
          <w:rFonts w:ascii="Times New Roman" w:hAnsi="Times New Roman" w:cs="Times New Roman"/>
        </w:rPr>
        <w:t>that is</w:t>
      </w:r>
      <w:r w:rsidR="00486A37">
        <w:rPr>
          <w:rFonts w:ascii="Times New Roman" w:hAnsi="Times New Roman" w:cs="Times New Roman"/>
        </w:rPr>
        <w:t>, as he acknowledges,</w:t>
      </w:r>
      <w:r w:rsidR="00F23682" w:rsidRPr="00127F8D">
        <w:rPr>
          <w:rFonts w:ascii="Times New Roman" w:hAnsi="Times New Roman" w:cs="Times New Roman"/>
        </w:rPr>
        <w:t xml:space="preserve"> </w:t>
      </w:r>
      <w:r w:rsidR="00E56359">
        <w:rPr>
          <w:rFonts w:ascii="Times New Roman" w:hAnsi="Times New Roman" w:cs="Times New Roman"/>
        </w:rPr>
        <w:t>mostly</w:t>
      </w:r>
      <w:r w:rsidR="003070B1" w:rsidRPr="00127F8D">
        <w:rPr>
          <w:rFonts w:ascii="Times New Roman" w:hAnsi="Times New Roman" w:cs="Times New Roman"/>
        </w:rPr>
        <w:t xml:space="preserve"> removed</w:t>
      </w:r>
      <w:r w:rsidR="00D10A68" w:rsidRPr="00127F8D">
        <w:rPr>
          <w:rFonts w:ascii="Times New Roman" w:hAnsi="Times New Roman" w:cs="Times New Roman"/>
        </w:rPr>
        <w:t xml:space="preserve"> </w:t>
      </w:r>
      <w:r w:rsidR="003070B1" w:rsidRPr="00127F8D">
        <w:rPr>
          <w:rFonts w:ascii="Times New Roman" w:hAnsi="Times New Roman" w:cs="Times New Roman"/>
        </w:rPr>
        <w:t xml:space="preserve">from </w:t>
      </w:r>
      <w:r w:rsidR="00A438C9" w:rsidRPr="00127F8D">
        <w:rPr>
          <w:rFonts w:ascii="Times New Roman" w:hAnsi="Times New Roman" w:cs="Times New Roman"/>
        </w:rPr>
        <w:t xml:space="preserve">Mises’s </w:t>
      </w:r>
      <w:r w:rsidR="003070B1" w:rsidRPr="00127F8D">
        <w:rPr>
          <w:rFonts w:ascii="Times New Roman" w:hAnsi="Times New Roman" w:cs="Times New Roman"/>
        </w:rPr>
        <w:t>historical context</w:t>
      </w:r>
      <w:r w:rsidR="00E67588" w:rsidRPr="00127F8D">
        <w:rPr>
          <w:rFonts w:ascii="Times New Roman" w:hAnsi="Times New Roman" w:cs="Times New Roman"/>
        </w:rPr>
        <w:t xml:space="preserve">. </w:t>
      </w:r>
      <w:r w:rsidR="003244EA" w:rsidRPr="00127F8D">
        <w:rPr>
          <w:rFonts w:ascii="Times New Roman" w:hAnsi="Times New Roman" w:cs="Times New Roman"/>
        </w:rPr>
        <w:t>Linsbichler reconstructs Mises’s position according to a taxonomy of epistemologies due to Karl Popper and further developed by Karl Milford. It is not obvious that this classification scheme is relevant to the problem of categorizing Mises’s epistemology</w:t>
      </w:r>
      <w:r w:rsidR="00A97179" w:rsidRPr="00127F8D">
        <w:rPr>
          <w:rFonts w:ascii="Times New Roman" w:hAnsi="Times New Roman" w:cs="Times New Roman"/>
        </w:rPr>
        <w:t>.</w:t>
      </w:r>
      <w:r w:rsidR="002C53F8">
        <w:rPr>
          <w:rStyle w:val="FootnoteReference"/>
          <w:rFonts w:ascii="Times New Roman" w:hAnsi="Times New Roman" w:cs="Times New Roman"/>
        </w:rPr>
        <w:footnoteReference w:id="1"/>
      </w:r>
      <w:r w:rsidR="00A97179" w:rsidRPr="00127F8D">
        <w:rPr>
          <w:rFonts w:ascii="Times New Roman" w:hAnsi="Times New Roman" w:cs="Times New Roman"/>
        </w:rPr>
        <w:t xml:space="preserve"> Surely, </w:t>
      </w:r>
      <w:r w:rsidR="00E56359">
        <w:rPr>
          <w:rFonts w:ascii="Times New Roman" w:hAnsi="Times New Roman" w:cs="Times New Roman"/>
        </w:rPr>
        <w:t>if we wish</w:t>
      </w:r>
      <w:r w:rsidR="00D10A68" w:rsidRPr="00127F8D">
        <w:rPr>
          <w:rFonts w:ascii="Times New Roman" w:hAnsi="Times New Roman" w:cs="Times New Roman"/>
        </w:rPr>
        <w:t xml:space="preserve"> to reconstruct </w:t>
      </w:r>
      <w:r w:rsidR="00D10A68" w:rsidRPr="00127F8D">
        <w:rPr>
          <w:rFonts w:ascii="Times New Roman" w:hAnsi="Times New Roman" w:cs="Times New Roman"/>
        </w:rPr>
        <w:lastRenderedPageBreak/>
        <w:t>Mises’s epistemology</w:t>
      </w:r>
      <w:r w:rsidR="00577CC3" w:rsidRPr="00127F8D">
        <w:rPr>
          <w:rFonts w:ascii="Times New Roman" w:hAnsi="Times New Roman" w:cs="Times New Roman"/>
        </w:rPr>
        <w:t xml:space="preserve">, </w:t>
      </w:r>
      <w:r w:rsidR="00F23682" w:rsidRPr="00127F8D">
        <w:rPr>
          <w:rFonts w:ascii="Times New Roman" w:hAnsi="Times New Roman" w:cs="Times New Roman"/>
        </w:rPr>
        <w:t xml:space="preserve">we </w:t>
      </w:r>
      <w:r w:rsidR="00E56359">
        <w:rPr>
          <w:rFonts w:ascii="Times New Roman" w:hAnsi="Times New Roman" w:cs="Times New Roman"/>
        </w:rPr>
        <w:t>want</w:t>
      </w:r>
      <w:r w:rsidR="003F5DD1" w:rsidRPr="00127F8D">
        <w:rPr>
          <w:rFonts w:ascii="Times New Roman" w:hAnsi="Times New Roman" w:cs="Times New Roman"/>
        </w:rPr>
        <w:t xml:space="preserve"> a categorization that expresses the epistemological possibilities </w:t>
      </w:r>
      <w:r w:rsidR="003F5DD1" w:rsidRPr="00127F8D">
        <w:rPr>
          <w:rFonts w:ascii="Times New Roman" w:hAnsi="Times New Roman" w:cs="Times New Roman"/>
          <w:i/>
        </w:rPr>
        <w:t>as Mises understood them</w:t>
      </w:r>
      <w:r w:rsidR="003F5DD1" w:rsidRPr="00127F8D">
        <w:rPr>
          <w:rFonts w:ascii="Times New Roman" w:hAnsi="Times New Roman" w:cs="Times New Roman"/>
        </w:rPr>
        <w:t xml:space="preserve">. </w:t>
      </w:r>
      <w:r w:rsidR="003244EA" w:rsidRPr="00127F8D">
        <w:rPr>
          <w:rFonts w:ascii="Times New Roman" w:hAnsi="Times New Roman" w:cs="Times New Roman"/>
        </w:rPr>
        <w:t xml:space="preserve">If the </w:t>
      </w:r>
      <w:r w:rsidR="00D10A68" w:rsidRPr="00127F8D">
        <w:rPr>
          <w:rFonts w:ascii="Times New Roman" w:hAnsi="Times New Roman" w:cs="Times New Roman"/>
        </w:rPr>
        <w:t>Popper-Milford</w:t>
      </w:r>
      <w:r w:rsidR="003244EA" w:rsidRPr="00127F8D">
        <w:rPr>
          <w:rFonts w:ascii="Times New Roman" w:hAnsi="Times New Roman" w:cs="Times New Roman"/>
        </w:rPr>
        <w:t xml:space="preserve"> taxonomy </w:t>
      </w:r>
      <w:r w:rsidR="00FC558F" w:rsidRPr="00127F8D">
        <w:rPr>
          <w:rFonts w:ascii="Times New Roman" w:hAnsi="Times New Roman" w:cs="Times New Roman"/>
        </w:rPr>
        <w:t>reflects Mises’s epistemological understanding</w:t>
      </w:r>
      <w:r w:rsidR="003244EA" w:rsidRPr="00127F8D">
        <w:rPr>
          <w:rFonts w:ascii="Times New Roman" w:hAnsi="Times New Roman" w:cs="Times New Roman"/>
        </w:rPr>
        <w:t xml:space="preserve">, </w:t>
      </w:r>
      <w:r w:rsidR="00A97179" w:rsidRPr="00127F8D">
        <w:rPr>
          <w:rFonts w:ascii="Times New Roman" w:hAnsi="Times New Roman" w:cs="Times New Roman"/>
        </w:rPr>
        <w:t xml:space="preserve">then all to the good. But, </w:t>
      </w:r>
      <w:r w:rsidR="003244EA" w:rsidRPr="00127F8D">
        <w:rPr>
          <w:rFonts w:ascii="Times New Roman" w:hAnsi="Times New Roman" w:cs="Times New Roman"/>
        </w:rPr>
        <w:t>if this categorization includes epistemological possibilities that Mises failed to</w:t>
      </w:r>
      <w:r w:rsidR="003070B1" w:rsidRPr="00127F8D">
        <w:rPr>
          <w:rFonts w:ascii="Times New Roman" w:hAnsi="Times New Roman" w:cs="Times New Roman"/>
        </w:rPr>
        <w:t xml:space="preserve"> recognize</w:t>
      </w:r>
      <w:r w:rsidR="003244EA" w:rsidRPr="00127F8D">
        <w:rPr>
          <w:rFonts w:ascii="Times New Roman" w:hAnsi="Times New Roman" w:cs="Times New Roman"/>
        </w:rPr>
        <w:t>, or excludes epistemological possibilities that he did</w:t>
      </w:r>
      <w:r w:rsidR="003070B1" w:rsidRPr="00127F8D">
        <w:rPr>
          <w:rFonts w:ascii="Times New Roman" w:hAnsi="Times New Roman" w:cs="Times New Roman"/>
        </w:rPr>
        <w:t xml:space="preserve"> recognize, </w:t>
      </w:r>
      <w:r w:rsidR="004666B0" w:rsidRPr="00127F8D">
        <w:rPr>
          <w:rFonts w:ascii="Times New Roman" w:hAnsi="Times New Roman" w:cs="Times New Roman"/>
        </w:rPr>
        <w:t xml:space="preserve">then </w:t>
      </w:r>
      <w:r w:rsidR="003070B1" w:rsidRPr="00127F8D">
        <w:rPr>
          <w:rFonts w:ascii="Times New Roman" w:hAnsi="Times New Roman" w:cs="Times New Roman"/>
        </w:rPr>
        <w:t>its significance for</w:t>
      </w:r>
      <w:r w:rsidR="003244EA" w:rsidRPr="00127F8D">
        <w:rPr>
          <w:rFonts w:ascii="Times New Roman" w:hAnsi="Times New Roman" w:cs="Times New Roman"/>
        </w:rPr>
        <w:t xml:space="preserve"> the problem at hand is dubious. </w:t>
      </w:r>
    </w:p>
    <w:p w14:paraId="1E28E160" w14:textId="2A134812" w:rsidR="0020384A" w:rsidRPr="00127F8D" w:rsidRDefault="00FE56B2" w:rsidP="007B6165">
      <w:pPr>
        <w:spacing w:line="360" w:lineRule="auto"/>
        <w:ind w:firstLine="720"/>
        <w:contextualSpacing/>
        <w:rPr>
          <w:rFonts w:ascii="Times New Roman" w:hAnsi="Times New Roman" w:cs="Times New Roman"/>
        </w:rPr>
      </w:pPr>
      <w:r>
        <w:rPr>
          <w:rFonts w:ascii="Times New Roman" w:hAnsi="Times New Roman" w:cs="Times New Roman"/>
        </w:rPr>
        <w:t>T</w:t>
      </w:r>
      <w:r w:rsidR="00A438C9" w:rsidRPr="00127F8D">
        <w:rPr>
          <w:rFonts w:ascii="Times New Roman" w:hAnsi="Times New Roman" w:cs="Times New Roman"/>
        </w:rPr>
        <w:t xml:space="preserve">he grounds that </w:t>
      </w:r>
      <w:r w:rsidR="00CA1C9D" w:rsidRPr="00127F8D">
        <w:rPr>
          <w:rFonts w:ascii="Times New Roman" w:hAnsi="Times New Roman" w:cs="Times New Roman"/>
        </w:rPr>
        <w:t xml:space="preserve">Linsbichler </w:t>
      </w:r>
      <w:r w:rsidR="00A438C9" w:rsidRPr="00127F8D">
        <w:rPr>
          <w:rFonts w:ascii="Times New Roman" w:hAnsi="Times New Roman" w:cs="Times New Roman"/>
        </w:rPr>
        <w:t xml:space="preserve">adduces for the </w:t>
      </w:r>
      <w:r w:rsidR="00CA1C9D" w:rsidRPr="00127F8D">
        <w:rPr>
          <w:rFonts w:ascii="Times New Roman" w:hAnsi="Times New Roman" w:cs="Times New Roman"/>
        </w:rPr>
        <w:t>relevance in this regard</w:t>
      </w:r>
      <w:r w:rsidR="00A438C9" w:rsidRPr="00127F8D">
        <w:rPr>
          <w:rFonts w:ascii="Times New Roman" w:hAnsi="Times New Roman" w:cs="Times New Roman"/>
        </w:rPr>
        <w:t xml:space="preserve"> of the </w:t>
      </w:r>
      <w:r w:rsidR="00D10A68" w:rsidRPr="00127F8D">
        <w:rPr>
          <w:rFonts w:ascii="Times New Roman" w:hAnsi="Times New Roman" w:cs="Times New Roman"/>
        </w:rPr>
        <w:t>Popper-Milford</w:t>
      </w:r>
      <w:r w:rsidR="00A438C9" w:rsidRPr="00127F8D">
        <w:rPr>
          <w:rFonts w:ascii="Times New Roman" w:hAnsi="Times New Roman" w:cs="Times New Roman"/>
        </w:rPr>
        <w:t xml:space="preserve"> scheme are</w:t>
      </w:r>
      <w:r w:rsidR="006B43DA">
        <w:rPr>
          <w:rFonts w:ascii="Times New Roman" w:hAnsi="Times New Roman" w:cs="Times New Roman"/>
        </w:rPr>
        <w:t xml:space="preserve">, I think, not </w:t>
      </w:r>
      <w:r>
        <w:rPr>
          <w:rFonts w:ascii="Times New Roman" w:hAnsi="Times New Roman" w:cs="Times New Roman"/>
        </w:rPr>
        <w:t>adequate</w:t>
      </w:r>
      <w:r w:rsidR="00A438C9" w:rsidRPr="00127F8D">
        <w:rPr>
          <w:rFonts w:ascii="Times New Roman" w:hAnsi="Times New Roman" w:cs="Times New Roman"/>
        </w:rPr>
        <w:t xml:space="preserve">. </w:t>
      </w:r>
      <w:r w:rsidR="0020384A">
        <w:rPr>
          <w:rFonts w:ascii="Times New Roman" w:hAnsi="Times New Roman" w:cs="Times New Roman"/>
        </w:rPr>
        <w:t>No case is made that this categorization reflects</w:t>
      </w:r>
      <w:r w:rsidR="00DA7362">
        <w:rPr>
          <w:rFonts w:ascii="Times New Roman" w:hAnsi="Times New Roman" w:cs="Times New Roman"/>
        </w:rPr>
        <w:t xml:space="preserve"> Mises’s epistemological milieu. Instead, </w:t>
      </w:r>
      <w:r w:rsidR="00A438C9" w:rsidRPr="00127F8D">
        <w:rPr>
          <w:rFonts w:ascii="Times New Roman" w:hAnsi="Times New Roman" w:cs="Times New Roman"/>
        </w:rPr>
        <w:t>Linsbichler argues that, as a methodologist, Mises was primarily concerned with finding a solution to the problem of i</w:t>
      </w:r>
      <w:r>
        <w:rPr>
          <w:rFonts w:ascii="Times New Roman" w:hAnsi="Times New Roman" w:cs="Times New Roman"/>
        </w:rPr>
        <w:t>nduction in the social sciences. T</w:t>
      </w:r>
      <w:r w:rsidR="003070B1" w:rsidRPr="00127F8D">
        <w:rPr>
          <w:rFonts w:ascii="Times New Roman" w:hAnsi="Times New Roman" w:cs="Times New Roman"/>
        </w:rPr>
        <w:t xml:space="preserve">he </w:t>
      </w:r>
      <w:r w:rsidR="00D10A68" w:rsidRPr="00127F8D">
        <w:rPr>
          <w:rFonts w:ascii="Times New Roman" w:hAnsi="Times New Roman" w:cs="Times New Roman"/>
        </w:rPr>
        <w:t>Popper-Milford</w:t>
      </w:r>
      <w:r w:rsidR="003070B1" w:rsidRPr="00127F8D">
        <w:rPr>
          <w:rFonts w:ascii="Times New Roman" w:hAnsi="Times New Roman" w:cs="Times New Roman"/>
        </w:rPr>
        <w:t xml:space="preserve"> taxonomy classifies </w:t>
      </w:r>
      <w:r w:rsidR="004666B0" w:rsidRPr="00127F8D">
        <w:rPr>
          <w:rFonts w:ascii="Times New Roman" w:hAnsi="Times New Roman" w:cs="Times New Roman"/>
        </w:rPr>
        <w:t>epistemologies according to responses to the problem of induction</w:t>
      </w:r>
      <w:r>
        <w:rPr>
          <w:rFonts w:ascii="Times New Roman" w:hAnsi="Times New Roman" w:cs="Times New Roman"/>
        </w:rPr>
        <w:t>. T</w:t>
      </w:r>
      <w:r w:rsidR="00DA7362">
        <w:rPr>
          <w:rFonts w:ascii="Times New Roman" w:hAnsi="Times New Roman" w:cs="Times New Roman"/>
        </w:rPr>
        <w:t xml:space="preserve">herefore, </w:t>
      </w:r>
      <w:r w:rsidR="00A438C9" w:rsidRPr="00127F8D">
        <w:rPr>
          <w:rFonts w:ascii="Times New Roman" w:hAnsi="Times New Roman" w:cs="Times New Roman"/>
        </w:rPr>
        <w:t xml:space="preserve">the argument seems to go, </w:t>
      </w:r>
      <w:r w:rsidR="00421434" w:rsidRPr="00127F8D">
        <w:rPr>
          <w:rFonts w:ascii="Times New Roman" w:hAnsi="Times New Roman" w:cs="Times New Roman"/>
        </w:rPr>
        <w:t>the Popper-Milford classification scheme</w:t>
      </w:r>
      <w:r w:rsidR="00A438C9" w:rsidRPr="00127F8D">
        <w:rPr>
          <w:rFonts w:ascii="Times New Roman" w:hAnsi="Times New Roman" w:cs="Times New Roman"/>
        </w:rPr>
        <w:t xml:space="preserve"> is applicable to the problem of reconstructing Mises’s epistemology. </w:t>
      </w:r>
      <w:r w:rsidR="00AA7175" w:rsidRPr="00127F8D">
        <w:rPr>
          <w:rFonts w:ascii="Times New Roman" w:hAnsi="Times New Roman" w:cs="Times New Roman"/>
        </w:rPr>
        <w:t>However</w:t>
      </w:r>
      <w:r w:rsidR="00421434" w:rsidRPr="00127F8D">
        <w:rPr>
          <w:rFonts w:ascii="Times New Roman" w:hAnsi="Times New Roman" w:cs="Times New Roman"/>
        </w:rPr>
        <w:t xml:space="preserve">, saying that a methodologist is concerned with the problem of induction </w:t>
      </w:r>
      <w:r w:rsidR="009F4C3F" w:rsidRPr="00127F8D">
        <w:rPr>
          <w:rFonts w:ascii="Times New Roman" w:hAnsi="Times New Roman" w:cs="Times New Roman"/>
        </w:rPr>
        <w:t xml:space="preserve">in their respective field of </w:t>
      </w:r>
      <w:r w:rsidR="009B1E7E" w:rsidRPr="00127F8D">
        <w:rPr>
          <w:rFonts w:ascii="Times New Roman" w:hAnsi="Times New Roman" w:cs="Times New Roman"/>
        </w:rPr>
        <w:t>inquiry</w:t>
      </w:r>
      <w:r w:rsidR="009F4C3F" w:rsidRPr="00127F8D">
        <w:rPr>
          <w:rFonts w:ascii="Times New Roman" w:hAnsi="Times New Roman" w:cs="Times New Roman"/>
        </w:rPr>
        <w:t xml:space="preserve"> </w:t>
      </w:r>
      <w:r w:rsidR="00421434" w:rsidRPr="00127F8D">
        <w:rPr>
          <w:rFonts w:ascii="Times New Roman" w:hAnsi="Times New Roman" w:cs="Times New Roman"/>
        </w:rPr>
        <w:t xml:space="preserve">is </w:t>
      </w:r>
      <w:r>
        <w:rPr>
          <w:rFonts w:ascii="Times New Roman" w:hAnsi="Times New Roman" w:cs="Times New Roman"/>
        </w:rPr>
        <w:t xml:space="preserve">a bit </w:t>
      </w:r>
      <w:r w:rsidR="00421434" w:rsidRPr="00127F8D">
        <w:rPr>
          <w:rFonts w:ascii="Times New Roman" w:hAnsi="Times New Roman" w:cs="Times New Roman"/>
        </w:rPr>
        <w:t xml:space="preserve">like saying an economist is concerned with prices—it does </w:t>
      </w:r>
      <w:r w:rsidR="00BD39CA" w:rsidRPr="00127F8D">
        <w:rPr>
          <w:rFonts w:ascii="Times New Roman" w:hAnsi="Times New Roman" w:cs="Times New Roman"/>
        </w:rPr>
        <w:t>little</w:t>
      </w:r>
      <w:r w:rsidR="00421434" w:rsidRPr="00127F8D">
        <w:rPr>
          <w:rFonts w:ascii="Times New Roman" w:hAnsi="Times New Roman" w:cs="Times New Roman"/>
        </w:rPr>
        <w:t xml:space="preserve"> to distinguish the methodologist in question from any other methodologist. </w:t>
      </w:r>
      <w:r w:rsidR="00BD39CA" w:rsidRPr="00127F8D">
        <w:rPr>
          <w:rFonts w:ascii="Times New Roman" w:hAnsi="Times New Roman" w:cs="Times New Roman"/>
        </w:rPr>
        <w:t xml:space="preserve">Linsbichler provides no evidence that Mises was more profoundly disturbed about the significance of the problem of induction for the social sciences than any other methodologist of his own, or any other, era. </w:t>
      </w:r>
      <w:r w:rsidR="00421434" w:rsidRPr="00127F8D">
        <w:rPr>
          <w:rFonts w:ascii="Times New Roman" w:hAnsi="Times New Roman" w:cs="Times New Roman"/>
        </w:rPr>
        <w:t xml:space="preserve">If </w:t>
      </w:r>
      <w:r w:rsidR="00BD39CA" w:rsidRPr="00127F8D">
        <w:rPr>
          <w:rFonts w:ascii="Times New Roman" w:hAnsi="Times New Roman" w:cs="Times New Roman"/>
        </w:rPr>
        <w:t xml:space="preserve">the application of the Popper-Milford taxonomy is licensed by </w:t>
      </w:r>
      <w:r w:rsidR="00421434" w:rsidRPr="00127F8D">
        <w:rPr>
          <w:rFonts w:ascii="Times New Roman" w:hAnsi="Times New Roman" w:cs="Times New Roman"/>
        </w:rPr>
        <w:t xml:space="preserve">Mises’s concern for the problem of induction, then </w:t>
      </w:r>
      <w:r w:rsidR="00A438C9" w:rsidRPr="00127F8D">
        <w:rPr>
          <w:rFonts w:ascii="Times New Roman" w:hAnsi="Times New Roman" w:cs="Times New Roman"/>
        </w:rPr>
        <w:t>this same</w:t>
      </w:r>
      <w:r w:rsidR="00BD39CA" w:rsidRPr="00127F8D">
        <w:rPr>
          <w:rFonts w:ascii="Times New Roman" w:hAnsi="Times New Roman" w:cs="Times New Roman"/>
        </w:rPr>
        <w:t xml:space="preserve"> taxonomy</w:t>
      </w:r>
      <w:r w:rsidR="00421434" w:rsidRPr="00127F8D">
        <w:rPr>
          <w:rFonts w:ascii="Times New Roman" w:hAnsi="Times New Roman" w:cs="Times New Roman"/>
        </w:rPr>
        <w:t xml:space="preserve"> is </w:t>
      </w:r>
      <w:r w:rsidR="00BD39CA" w:rsidRPr="00127F8D">
        <w:rPr>
          <w:rFonts w:ascii="Times New Roman" w:hAnsi="Times New Roman" w:cs="Times New Roman"/>
        </w:rPr>
        <w:t>relevant</w:t>
      </w:r>
      <w:r w:rsidR="00421434" w:rsidRPr="00127F8D">
        <w:rPr>
          <w:rFonts w:ascii="Times New Roman" w:hAnsi="Times New Roman" w:cs="Times New Roman"/>
        </w:rPr>
        <w:t xml:space="preserve"> to virtually every epistemologist and methodologist of </w:t>
      </w:r>
      <w:r w:rsidR="005767D7" w:rsidRPr="00127F8D">
        <w:rPr>
          <w:rFonts w:ascii="Times New Roman" w:hAnsi="Times New Roman" w:cs="Times New Roman"/>
        </w:rPr>
        <w:t>(</w:t>
      </w:r>
      <w:r w:rsidR="00421434" w:rsidRPr="00127F8D">
        <w:rPr>
          <w:rFonts w:ascii="Times New Roman" w:hAnsi="Times New Roman" w:cs="Times New Roman"/>
        </w:rPr>
        <w:t>at least</w:t>
      </w:r>
      <w:r w:rsidR="005767D7" w:rsidRPr="00127F8D">
        <w:rPr>
          <w:rFonts w:ascii="Times New Roman" w:hAnsi="Times New Roman" w:cs="Times New Roman"/>
        </w:rPr>
        <w:t>)</w:t>
      </w:r>
      <w:r w:rsidR="00421434" w:rsidRPr="00127F8D">
        <w:rPr>
          <w:rFonts w:ascii="Times New Roman" w:hAnsi="Times New Roman" w:cs="Times New Roman"/>
        </w:rPr>
        <w:t xml:space="preserve"> the last three hundred years.</w:t>
      </w:r>
      <w:r w:rsidR="00BD39CA" w:rsidRPr="00127F8D">
        <w:rPr>
          <w:rFonts w:ascii="Times New Roman" w:hAnsi="Times New Roman" w:cs="Times New Roman"/>
        </w:rPr>
        <w:t xml:space="preserve"> But, </w:t>
      </w:r>
      <w:r w:rsidR="00445977" w:rsidRPr="00127F8D">
        <w:rPr>
          <w:rFonts w:ascii="Times New Roman" w:hAnsi="Times New Roman" w:cs="Times New Roman"/>
        </w:rPr>
        <w:t xml:space="preserve">this conclusion is </w:t>
      </w:r>
      <w:r w:rsidR="00B3540C" w:rsidRPr="00127F8D">
        <w:rPr>
          <w:rFonts w:ascii="Times New Roman" w:hAnsi="Times New Roman" w:cs="Times New Roman"/>
        </w:rPr>
        <w:t>problematic</w:t>
      </w:r>
      <w:r w:rsidR="00DA7362">
        <w:rPr>
          <w:rFonts w:ascii="Times New Roman" w:hAnsi="Times New Roman" w:cs="Times New Roman"/>
        </w:rPr>
        <w:t xml:space="preserve"> from a historical perspective.</w:t>
      </w:r>
      <w:r w:rsidR="008C72D3">
        <w:rPr>
          <w:rFonts w:ascii="Times New Roman" w:hAnsi="Times New Roman" w:cs="Times New Roman"/>
        </w:rPr>
        <w:t xml:space="preserve"> Without evidence to the opposite effect, one might worry that t</w:t>
      </w:r>
      <w:r w:rsidR="00BD39CA" w:rsidRPr="00127F8D">
        <w:rPr>
          <w:rFonts w:ascii="Times New Roman" w:hAnsi="Times New Roman" w:cs="Times New Roman"/>
        </w:rPr>
        <w:t xml:space="preserve">he </w:t>
      </w:r>
      <w:r w:rsidR="00D10A68" w:rsidRPr="00127F8D">
        <w:rPr>
          <w:rFonts w:ascii="Times New Roman" w:hAnsi="Times New Roman" w:cs="Times New Roman"/>
        </w:rPr>
        <w:t>Popper-Milford</w:t>
      </w:r>
      <w:r w:rsidR="00BD39CA" w:rsidRPr="00127F8D">
        <w:rPr>
          <w:rFonts w:ascii="Times New Roman" w:hAnsi="Times New Roman" w:cs="Times New Roman"/>
        </w:rPr>
        <w:t xml:space="preserve"> scheme </w:t>
      </w:r>
      <w:r w:rsidR="00A47273">
        <w:rPr>
          <w:rFonts w:ascii="Times New Roman" w:hAnsi="Times New Roman" w:cs="Times New Roman"/>
        </w:rPr>
        <w:t xml:space="preserve">either </w:t>
      </w:r>
      <w:r w:rsidR="00BD39CA" w:rsidRPr="00127F8D">
        <w:rPr>
          <w:rFonts w:ascii="Times New Roman" w:hAnsi="Times New Roman" w:cs="Times New Roman"/>
        </w:rPr>
        <w:t>in</w:t>
      </w:r>
      <w:r w:rsidR="00445977" w:rsidRPr="00127F8D">
        <w:rPr>
          <w:rFonts w:ascii="Times New Roman" w:hAnsi="Times New Roman" w:cs="Times New Roman"/>
        </w:rPr>
        <w:t xml:space="preserve">cludes </w:t>
      </w:r>
      <w:r w:rsidR="00A47273">
        <w:rPr>
          <w:rFonts w:ascii="Times New Roman" w:hAnsi="Times New Roman" w:cs="Times New Roman"/>
        </w:rPr>
        <w:t xml:space="preserve">or excludes </w:t>
      </w:r>
      <w:r w:rsidR="00445977" w:rsidRPr="00127F8D">
        <w:rPr>
          <w:rFonts w:ascii="Times New Roman" w:hAnsi="Times New Roman" w:cs="Times New Roman"/>
        </w:rPr>
        <w:t>epi</w:t>
      </w:r>
      <w:r w:rsidR="009B1E7E" w:rsidRPr="00127F8D">
        <w:rPr>
          <w:rFonts w:ascii="Times New Roman" w:hAnsi="Times New Roman" w:cs="Times New Roman"/>
        </w:rPr>
        <w:t xml:space="preserve">stemological innovations of </w:t>
      </w:r>
      <w:r w:rsidR="00445977" w:rsidRPr="00127F8D">
        <w:rPr>
          <w:rFonts w:ascii="Times New Roman" w:hAnsi="Times New Roman" w:cs="Times New Roman"/>
        </w:rPr>
        <w:t>more recent vintage</w:t>
      </w:r>
      <w:r w:rsidR="00A438C9" w:rsidRPr="00127F8D">
        <w:rPr>
          <w:rFonts w:ascii="Times New Roman" w:hAnsi="Times New Roman" w:cs="Times New Roman"/>
        </w:rPr>
        <w:t xml:space="preserve"> that </w:t>
      </w:r>
      <w:r w:rsidR="00A47273">
        <w:rPr>
          <w:rFonts w:ascii="Times New Roman" w:hAnsi="Times New Roman" w:cs="Times New Roman"/>
        </w:rPr>
        <w:t xml:space="preserve">had </w:t>
      </w:r>
      <w:r w:rsidR="00A438C9" w:rsidRPr="00127F8D">
        <w:rPr>
          <w:rFonts w:ascii="Times New Roman" w:hAnsi="Times New Roman" w:cs="Times New Roman"/>
        </w:rPr>
        <w:t>yet to be explicated in Mises’s day, much less three hundred years ago</w:t>
      </w:r>
      <w:r w:rsidR="00445977" w:rsidRPr="00127F8D">
        <w:rPr>
          <w:rFonts w:ascii="Times New Roman" w:hAnsi="Times New Roman" w:cs="Times New Roman"/>
        </w:rPr>
        <w:t xml:space="preserve">. </w:t>
      </w:r>
      <w:r w:rsidR="00A47273">
        <w:rPr>
          <w:rFonts w:ascii="Times New Roman" w:hAnsi="Times New Roman" w:cs="Times New Roman"/>
        </w:rPr>
        <w:t xml:space="preserve">Note that I am not </w:t>
      </w:r>
      <w:r w:rsidR="009A13D2">
        <w:rPr>
          <w:rFonts w:ascii="Times New Roman" w:hAnsi="Times New Roman" w:cs="Times New Roman"/>
        </w:rPr>
        <w:t>arguing for</w:t>
      </w:r>
      <w:r w:rsidR="00A47273">
        <w:rPr>
          <w:rFonts w:ascii="Times New Roman" w:hAnsi="Times New Roman" w:cs="Times New Roman"/>
        </w:rPr>
        <w:t xml:space="preserve"> the irrelevance </w:t>
      </w:r>
      <w:r w:rsidR="0020384A">
        <w:rPr>
          <w:rFonts w:ascii="Times New Roman" w:hAnsi="Times New Roman" w:cs="Times New Roman"/>
        </w:rPr>
        <w:t>of the Popper-Milford</w:t>
      </w:r>
      <w:r w:rsidR="00A47273">
        <w:rPr>
          <w:rFonts w:ascii="Times New Roman" w:hAnsi="Times New Roman" w:cs="Times New Roman"/>
        </w:rPr>
        <w:t xml:space="preserve"> taxonomy, but merely </w:t>
      </w:r>
      <w:r w:rsidR="0020384A">
        <w:rPr>
          <w:rFonts w:ascii="Times New Roman" w:hAnsi="Times New Roman" w:cs="Times New Roman"/>
        </w:rPr>
        <w:t xml:space="preserve">asking for better substantiation of </w:t>
      </w:r>
      <w:r w:rsidR="00A47273">
        <w:rPr>
          <w:rFonts w:ascii="Times New Roman" w:hAnsi="Times New Roman" w:cs="Times New Roman"/>
        </w:rPr>
        <w:t xml:space="preserve">its relevance. Perhaps the Popper-Milford </w:t>
      </w:r>
      <w:r w:rsidR="00637FC9">
        <w:rPr>
          <w:rFonts w:ascii="Times New Roman" w:hAnsi="Times New Roman" w:cs="Times New Roman"/>
        </w:rPr>
        <w:t>taxonomy</w:t>
      </w:r>
      <w:r w:rsidR="00A47273">
        <w:rPr>
          <w:rFonts w:ascii="Times New Roman" w:hAnsi="Times New Roman" w:cs="Times New Roman"/>
        </w:rPr>
        <w:t xml:space="preserve"> is the most appropriate</w:t>
      </w:r>
      <w:r w:rsidR="0020384A">
        <w:rPr>
          <w:rFonts w:ascii="Times New Roman" w:hAnsi="Times New Roman" w:cs="Times New Roman"/>
        </w:rPr>
        <w:t xml:space="preserve"> </w:t>
      </w:r>
      <w:r w:rsidR="00637FC9">
        <w:rPr>
          <w:rFonts w:ascii="Times New Roman" w:hAnsi="Times New Roman" w:cs="Times New Roman"/>
        </w:rPr>
        <w:t xml:space="preserve">scheme </w:t>
      </w:r>
      <w:r w:rsidR="0020384A">
        <w:rPr>
          <w:rFonts w:ascii="Times New Roman" w:hAnsi="Times New Roman" w:cs="Times New Roman"/>
        </w:rPr>
        <w:t xml:space="preserve">for reconstructing Mises’s epistemology, but this thesis is not adequately established by the claim that both consider responses to the problem of induction. </w:t>
      </w:r>
    </w:p>
    <w:p w14:paraId="74E14C76" w14:textId="6E1A2F79" w:rsidR="006E5662" w:rsidRPr="00127F8D" w:rsidRDefault="008F2049" w:rsidP="007B6165">
      <w:pPr>
        <w:spacing w:line="360" w:lineRule="auto"/>
        <w:ind w:firstLine="720"/>
        <w:contextualSpacing/>
        <w:rPr>
          <w:rFonts w:ascii="Times New Roman" w:hAnsi="Times New Roman" w:cs="Times New Roman"/>
        </w:rPr>
      </w:pPr>
      <w:r w:rsidRPr="00127F8D">
        <w:rPr>
          <w:rFonts w:ascii="Times New Roman" w:hAnsi="Times New Roman" w:cs="Times New Roman"/>
        </w:rPr>
        <w:t xml:space="preserve">However, </w:t>
      </w:r>
      <w:r w:rsidR="00FE56B2">
        <w:rPr>
          <w:rFonts w:ascii="Times New Roman" w:hAnsi="Times New Roman" w:cs="Times New Roman"/>
        </w:rPr>
        <w:t xml:space="preserve">I think </w:t>
      </w:r>
      <w:r w:rsidRPr="00127F8D">
        <w:rPr>
          <w:rFonts w:ascii="Times New Roman" w:hAnsi="Times New Roman" w:cs="Times New Roman"/>
        </w:rPr>
        <w:t>t</w:t>
      </w:r>
      <w:r w:rsidR="00CA1C9D" w:rsidRPr="00127F8D">
        <w:rPr>
          <w:rFonts w:ascii="Times New Roman" w:hAnsi="Times New Roman" w:cs="Times New Roman"/>
        </w:rPr>
        <w:t xml:space="preserve">here is a problem </w:t>
      </w:r>
      <w:r w:rsidR="00A97179" w:rsidRPr="00127F8D">
        <w:rPr>
          <w:rFonts w:ascii="Times New Roman" w:hAnsi="Times New Roman" w:cs="Times New Roman"/>
        </w:rPr>
        <w:t>that run</w:t>
      </w:r>
      <w:r w:rsidR="00CA1C9D" w:rsidRPr="00127F8D">
        <w:rPr>
          <w:rFonts w:ascii="Times New Roman" w:hAnsi="Times New Roman" w:cs="Times New Roman"/>
        </w:rPr>
        <w:t>s</w:t>
      </w:r>
      <w:r w:rsidR="00A97179" w:rsidRPr="00127F8D">
        <w:rPr>
          <w:rFonts w:ascii="Times New Roman" w:hAnsi="Times New Roman" w:cs="Times New Roman"/>
        </w:rPr>
        <w:t xml:space="preserve"> deeper than </w:t>
      </w:r>
      <w:r w:rsidR="0020384A">
        <w:rPr>
          <w:rFonts w:ascii="Times New Roman" w:hAnsi="Times New Roman" w:cs="Times New Roman"/>
        </w:rPr>
        <w:t>the absence of a sufficient argument for the applicability of the Popper-Milford classification scheme</w:t>
      </w:r>
      <w:r w:rsidR="00F41ADC" w:rsidRPr="00127F8D">
        <w:rPr>
          <w:rFonts w:ascii="Times New Roman" w:hAnsi="Times New Roman" w:cs="Times New Roman"/>
        </w:rPr>
        <w:t xml:space="preserve">. The </w:t>
      </w:r>
      <w:r w:rsidR="00433D7C" w:rsidRPr="00127F8D">
        <w:rPr>
          <w:rFonts w:ascii="Times New Roman" w:hAnsi="Times New Roman" w:cs="Times New Roman"/>
        </w:rPr>
        <w:t xml:space="preserve">book’s </w:t>
      </w:r>
      <w:r w:rsidR="00F41ADC" w:rsidRPr="00127F8D">
        <w:rPr>
          <w:rFonts w:ascii="Times New Roman" w:hAnsi="Times New Roman" w:cs="Times New Roman"/>
        </w:rPr>
        <w:t>central</w:t>
      </w:r>
      <w:r w:rsidR="00BA4AC9">
        <w:rPr>
          <w:rFonts w:ascii="Times New Roman" w:hAnsi="Times New Roman" w:cs="Times New Roman"/>
        </w:rPr>
        <w:t>, if unexamined,</w:t>
      </w:r>
      <w:r w:rsidR="00F41ADC" w:rsidRPr="00127F8D">
        <w:rPr>
          <w:rFonts w:ascii="Times New Roman" w:hAnsi="Times New Roman" w:cs="Times New Roman"/>
        </w:rPr>
        <w:t xml:space="preserve"> assumption</w:t>
      </w:r>
      <w:r w:rsidR="00E67588" w:rsidRPr="00127F8D">
        <w:rPr>
          <w:rFonts w:ascii="Times New Roman" w:hAnsi="Times New Roman" w:cs="Times New Roman"/>
        </w:rPr>
        <w:t xml:space="preserve"> that </w:t>
      </w:r>
      <w:r w:rsidR="00CA1C9D" w:rsidRPr="00127F8D">
        <w:rPr>
          <w:rFonts w:ascii="Times New Roman" w:hAnsi="Times New Roman" w:cs="Times New Roman"/>
        </w:rPr>
        <w:t xml:space="preserve">there </w:t>
      </w:r>
      <w:r w:rsidR="00CA1C9D" w:rsidRPr="00127F8D">
        <w:rPr>
          <w:rFonts w:ascii="Times New Roman" w:hAnsi="Times New Roman" w:cs="Times New Roman"/>
          <w:i/>
        </w:rPr>
        <w:t>is</w:t>
      </w:r>
      <w:r w:rsidR="00CA1C9D" w:rsidRPr="00127F8D">
        <w:rPr>
          <w:rFonts w:ascii="Times New Roman" w:hAnsi="Times New Roman" w:cs="Times New Roman"/>
        </w:rPr>
        <w:t xml:space="preserve"> some coherent Misesian </w:t>
      </w:r>
      <w:r w:rsidR="00C1518F" w:rsidRPr="00127F8D">
        <w:rPr>
          <w:rFonts w:ascii="Times New Roman" w:hAnsi="Times New Roman" w:cs="Times New Roman"/>
        </w:rPr>
        <w:t xml:space="preserve">epistemology </w:t>
      </w:r>
      <w:r w:rsidR="00CA1C9D" w:rsidRPr="00127F8D">
        <w:rPr>
          <w:rFonts w:ascii="Times New Roman" w:hAnsi="Times New Roman" w:cs="Times New Roman"/>
        </w:rPr>
        <w:t xml:space="preserve">to be rationally </w:t>
      </w:r>
      <w:r w:rsidR="00496856" w:rsidRPr="00127F8D">
        <w:rPr>
          <w:rFonts w:ascii="Times New Roman" w:hAnsi="Times New Roman" w:cs="Times New Roman"/>
        </w:rPr>
        <w:t>re</w:t>
      </w:r>
      <w:r w:rsidR="00CA1C9D" w:rsidRPr="00127F8D">
        <w:rPr>
          <w:rFonts w:ascii="Times New Roman" w:hAnsi="Times New Roman" w:cs="Times New Roman"/>
        </w:rPr>
        <w:t>constructed</w:t>
      </w:r>
      <w:r w:rsidR="00190597" w:rsidRPr="00127F8D">
        <w:rPr>
          <w:rFonts w:ascii="Times New Roman" w:hAnsi="Times New Roman" w:cs="Times New Roman"/>
        </w:rPr>
        <w:t xml:space="preserve"> ignores </w:t>
      </w:r>
      <w:r w:rsidR="00212E4A" w:rsidRPr="00127F8D">
        <w:rPr>
          <w:rFonts w:ascii="Times New Roman" w:hAnsi="Times New Roman" w:cs="Times New Roman"/>
        </w:rPr>
        <w:t xml:space="preserve">the </w:t>
      </w:r>
      <w:r w:rsidR="00496856" w:rsidRPr="00127F8D">
        <w:rPr>
          <w:rFonts w:ascii="Times New Roman" w:hAnsi="Times New Roman" w:cs="Times New Roman"/>
        </w:rPr>
        <w:t xml:space="preserve">fairly </w:t>
      </w:r>
      <w:r w:rsidR="00190597" w:rsidRPr="00127F8D">
        <w:rPr>
          <w:rFonts w:ascii="Times New Roman" w:hAnsi="Times New Roman" w:cs="Times New Roman"/>
        </w:rPr>
        <w:t>extensive evidence</w:t>
      </w:r>
      <w:r w:rsidR="00496856" w:rsidRPr="00127F8D">
        <w:rPr>
          <w:rFonts w:ascii="Times New Roman" w:hAnsi="Times New Roman" w:cs="Times New Roman"/>
        </w:rPr>
        <w:t xml:space="preserve"> manifest</w:t>
      </w:r>
      <w:r w:rsidR="00592CB9" w:rsidRPr="00127F8D">
        <w:rPr>
          <w:rFonts w:ascii="Times New Roman" w:hAnsi="Times New Roman" w:cs="Times New Roman"/>
        </w:rPr>
        <w:t>ed</w:t>
      </w:r>
      <w:r w:rsidR="00496856" w:rsidRPr="00127F8D">
        <w:rPr>
          <w:rFonts w:ascii="Times New Roman" w:hAnsi="Times New Roman" w:cs="Times New Roman"/>
        </w:rPr>
        <w:t xml:space="preserve"> in both the primary and secondary literatures</w:t>
      </w:r>
      <w:r w:rsidR="00190597" w:rsidRPr="00127F8D">
        <w:rPr>
          <w:rFonts w:ascii="Times New Roman" w:hAnsi="Times New Roman" w:cs="Times New Roman"/>
        </w:rPr>
        <w:t xml:space="preserve"> that </w:t>
      </w:r>
      <w:r w:rsidR="00CA1C9D" w:rsidRPr="00127F8D">
        <w:rPr>
          <w:rFonts w:ascii="Times New Roman" w:hAnsi="Times New Roman" w:cs="Times New Roman"/>
        </w:rPr>
        <w:t>Mises</w:t>
      </w:r>
      <w:r w:rsidR="00190597" w:rsidRPr="00127F8D">
        <w:rPr>
          <w:rFonts w:ascii="Times New Roman" w:hAnsi="Times New Roman" w:cs="Times New Roman"/>
        </w:rPr>
        <w:t xml:space="preserve"> was simply</w:t>
      </w:r>
      <w:r w:rsidR="00CA1C9D" w:rsidRPr="00127F8D">
        <w:rPr>
          <w:rFonts w:ascii="Times New Roman" w:hAnsi="Times New Roman" w:cs="Times New Roman"/>
        </w:rPr>
        <w:t>,</w:t>
      </w:r>
      <w:r w:rsidR="00190597" w:rsidRPr="00127F8D">
        <w:rPr>
          <w:rFonts w:ascii="Times New Roman" w:hAnsi="Times New Roman" w:cs="Times New Roman"/>
        </w:rPr>
        <w:t xml:space="preserve"> and thoroughly</w:t>
      </w:r>
      <w:r w:rsidR="00CA1C9D" w:rsidRPr="00127F8D">
        <w:rPr>
          <w:rFonts w:ascii="Times New Roman" w:hAnsi="Times New Roman" w:cs="Times New Roman"/>
        </w:rPr>
        <w:t>,</w:t>
      </w:r>
      <w:r w:rsidR="00190597" w:rsidRPr="00127F8D">
        <w:rPr>
          <w:rFonts w:ascii="Times New Roman" w:hAnsi="Times New Roman" w:cs="Times New Roman"/>
        </w:rPr>
        <w:t xml:space="preserve"> confused </w:t>
      </w:r>
      <w:r w:rsidR="00212E4A" w:rsidRPr="00127F8D">
        <w:rPr>
          <w:rFonts w:ascii="Times New Roman" w:hAnsi="Times New Roman" w:cs="Times New Roman"/>
        </w:rPr>
        <w:t>about</w:t>
      </w:r>
      <w:r w:rsidR="00190597" w:rsidRPr="00127F8D">
        <w:rPr>
          <w:rFonts w:ascii="Times New Roman" w:hAnsi="Times New Roman" w:cs="Times New Roman"/>
        </w:rPr>
        <w:t xml:space="preserve"> matters epistemological. </w:t>
      </w:r>
      <w:r w:rsidR="00FE56B2">
        <w:rPr>
          <w:rFonts w:ascii="Times New Roman" w:hAnsi="Times New Roman" w:cs="Times New Roman"/>
        </w:rPr>
        <w:t xml:space="preserve">Linsbichler correctly identifies the problem of the epistemological status of the action axiom as the key to properly categorizing Mises’s position (Scheall 2017). </w:t>
      </w:r>
      <w:r w:rsidR="00AE147A" w:rsidRPr="00127F8D">
        <w:rPr>
          <w:rFonts w:ascii="Times New Roman" w:hAnsi="Times New Roman" w:cs="Times New Roman"/>
        </w:rPr>
        <w:t>Mises repeatedly and forcefully</w:t>
      </w:r>
      <w:r w:rsidR="003244EA" w:rsidRPr="00127F8D">
        <w:rPr>
          <w:rFonts w:ascii="Times New Roman" w:hAnsi="Times New Roman" w:cs="Times New Roman"/>
        </w:rPr>
        <w:t xml:space="preserve"> </w:t>
      </w:r>
      <w:r w:rsidR="00D46EED" w:rsidRPr="00127F8D">
        <w:rPr>
          <w:rFonts w:ascii="Times New Roman" w:hAnsi="Times New Roman" w:cs="Times New Roman"/>
        </w:rPr>
        <w:t>insisted</w:t>
      </w:r>
      <w:r w:rsidR="003244EA" w:rsidRPr="00127F8D">
        <w:rPr>
          <w:rFonts w:ascii="Times New Roman" w:hAnsi="Times New Roman" w:cs="Times New Roman"/>
        </w:rPr>
        <w:t xml:space="preserve"> that knowledge of the action axiom is entirely a priori, that contact with the world of experience is neither the source of nor a guid</w:t>
      </w:r>
      <w:r w:rsidR="00505BE3" w:rsidRPr="00127F8D">
        <w:rPr>
          <w:rFonts w:ascii="Times New Roman" w:hAnsi="Times New Roman" w:cs="Times New Roman"/>
        </w:rPr>
        <w:t>e to knowledge of human action</w:t>
      </w:r>
      <w:r w:rsidR="00B022ED" w:rsidRPr="00127F8D">
        <w:rPr>
          <w:rFonts w:ascii="Times New Roman" w:hAnsi="Times New Roman" w:cs="Times New Roman"/>
        </w:rPr>
        <w:t xml:space="preserve"> (Mises [1933] 2003, 13-14; [1949] 1998, 64; 1962, 71-72)</w:t>
      </w:r>
      <w:r w:rsidR="00505BE3" w:rsidRPr="00127F8D">
        <w:rPr>
          <w:rFonts w:ascii="Times New Roman" w:hAnsi="Times New Roman" w:cs="Times New Roman"/>
        </w:rPr>
        <w:t xml:space="preserve">. He never </w:t>
      </w:r>
      <w:r w:rsidR="00B022ED" w:rsidRPr="00127F8D">
        <w:rPr>
          <w:rFonts w:ascii="Times New Roman" w:hAnsi="Times New Roman" w:cs="Times New Roman"/>
        </w:rPr>
        <w:t xml:space="preserve">explicitly rejected </w:t>
      </w:r>
      <w:r w:rsidR="00505BE3" w:rsidRPr="00127F8D">
        <w:rPr>
          <w:rFonts w:ascii="Times New Roman" w:hAnsi="Times New Roman" w:cs="Times New Roman"/>
        </w:rPr>
        <w:t>this claim</w:t>
      </w:r>
      <w:r w:rsidR="00A27921" w:rsidRPr="00127F8D">
        <w:rPr>
          <w:rFonts w:ascii="Times New Roman" w:hAnsi="Times New Roman" w:cs="Times New Roman"/>
        </w:rPr>
        <w:t xml:space="preserve"> in print</w:t>
      </w:r>
      <w:r w:rsidR="00505BE3" w:rsidRPr="00127F8D">
        <w:rPr>
          <w:rFonts w:ascii="Times New Roman" w:hAnsi="Times New Roman" w:cs="Times New Roman"/>
        </w:rPr>
        <w:t xml:space="preserve">. Yet, if Israel Kirzner </w:t>
      </w:r>
      <w:r w:rsidR="00B022ED" w:rsidRPr="00127F8D">
        <w:rPr>
          <w:rFonts w:ascii="Times New Roman" w:hAnsi="Times New Roman" w:cs="Times New Roman"/>
        </w:rPr>
        <w:t xml:space="preserve">(2001) </w:t>
      </w:r>
      <w:r w:rsidR="00505BE3" w:rsidRPr="00127F8D">
        <w:rPr>
          <w:rFonts w:ascii="Times New Roman" w:hAnsi="Times New Roman" w:cs="Times New Roman"/>
        </w:rPr>
        <w:t xml:space="preserve">is to be believed (and </w:t>
      </w:r>
      <w:r w:rsidR="00FE56B2">
        <w:rPr>
          <w:rFonts w:ascii="Times New Roman" w:hAnsi="Times New Roman" w:cs="Times New Roman"/>
        </w:rPr>
        <w:t>I do not doubt his testimony</w:t>
      </w:r>
      <w:r w:rsidR="00505BE3" w:rsidRPr="00127F8D">
        <w:rPr>
          <w:rFonts w:ascii="Times New Roman" w:hAnsi="Times New Roman" w:cs="Times New Roman"/>
        </w:rPr>
        <w:t xml:space="preserve">), </w:t>
      </w:r>
      <w:r w:rsidR="00B022ED" w:rsidRPr="00127F8D">
        <w:rPr>
          <w:rFonts w:ascii="Times New Roman" w:hAnsi="Times New Roman" w:cs="Times New Roman"/>
        </w:rPr>
        <w:t>Mises “told him [Kirzner] that the action axiom was derived from ‘experience’” (quoted in Leeson</w:t>
      </w:r>
      <w:r w:rsidR="006E5662" w:rsidRPr="00127F8D">
        <w:rPr>
          <w:rFonts w:ascii="Times New Roman" w:hAnsi="Times New Roman" w:cs="Times New Roman"/>
        </w:rPr>
        <w:t xml:space="preserve"> and Boettke </w:t>
      </w:r>
      <w:r w:rsidR="007875F1" w:rsidRPr="00127F8D">
        <w:rPr>
          <w:rFonts w:ascii="Times New Roman" w:hAnsi="Times New Roman" w:cs="Times New Roman"/>
        </w:rPr>
        <w:t xml:space="preserve">2006, </w:t>
      </w:r>
      <w:r w:rsidR="006E5662" w:rsidRPr="00127F8D">
        <w:rPr>
          <w:rFonts w:ascii="Times New Roman" w:hAnsi="Times New Roman" w:cs="Times New Roman"/>
        </w:rPr>
        <w:t>248, fn2). M</w:t>
      </w:r>
      <w:r w:rsidR="00E01377" w:rsidRPr="00127F8D">
        <w:rPr>
          <w:rFonts w:ascii="Times New Roman" w:hAnsi="Times New Roman" w:cs="Times New Roman"/>
        </w:rPr>
        <w:t xml:space="preserve">ises </w:t>
      </w:r>
      <w:r w:rsidR="006E5662" w:rsidRPr="00127F8D">
        <w:rPr>
          <w:rFonts w:ascii="Times New Roman" w:hAnsi="Times New Roman" w:cs="Times New Roman"/>
        </w:rPr>
        <w:t>([1949] 1998, 34) also insisted upon</w:t>
      </w:r>
      <w:r w:rsidR="00E01377" w:rsidRPr="00127F8D">
        <w:rPr>
          <w:rFonts w:ascii="Times New Roman" w:hAnsi="Times New Roman" w:cs="Times New Roman"/>
        </w:rPr>
        <w:t xml:space="preserve"> the </w:t>
      </w:r>
      <w:r w:rsidR="006E5662" w:rsidRPr="00127F8D">
        <w:rPr>
          <w:rFonts w:ascii="Times New Roman" w:hAnsi="Times New Roman" w:cs="Times New Roman"/>
        </w:rPr>
        <w:t xml:space="preserve">“essential and necessary” “character </w:t>
      </w:r>
      <w:r w:rsidR="00E01377" w:rsidRPr="00127F8D">
        <w:rPr>
          <w:rFonts w:ascii="Times New Roman" w:hAnsi="Times New Roman" w:cs="Times New Roman"/>
        </w:rPr>
        <w:t xml:space="preserve">of </w:t>
      </w:r>
      <w:r w:rsidR="00D46EED" w:rsidRPr="00127F8D">
        <w:rPr>
          <w:rFonts w:ascii="Times New Roman" w:hAnsi="Times New Roman" w:cs="Times New Roman"/>
        </w:rPr>
        <w:t>the</w:t>
      </w:r>
      <w:r w:rsidR="00E01377" w:rsidRPr="00127F8D">
        <w:rPr>
          <w:rFonts w:ascii="Times New Roman" w:hAnsi="Times New Roman" w:cs="Times New Roman"/>
        </w:rPr>
        <w:t xml:space="preserve"> </w:t>
      </w:r>
      <w:r w:rsidR="00D46EED" w:rsidRPr="00127F8D">
        <w:rPr>
          <w:rFonts w:ascii="Times New Roman" w:hAnsi="Times New Roman" w:cs="Times New Roman"/>
        </w:rPr>
        <w:t>logical structure of the human mind</w:t>
      </w:r>
      <w:r w:rsidR="006E5662" w:rsidRPr="00127F8D">
        <w:rPr>
          <w:rFonts w:ascii="Times New Roman" w:hAnsi="Times New Roman" w:cs="Times New Roman"/>
        </w:rPr>
        <w:t>” immediately before claiming that “[m]an acquired…the logical structure of his mind in the course of his evolution from an amoeba to his present state” (Mises [1949] 1998, 35)</w:t>
      </w:r>
      <w:r w:rsidR="001419E5" w:rsidRPr="00127F8D">
        <w:rPr>
          <w:rFonts w:ascii="Times New Roman" w:hAnsi="Times New Roman" w:cs="Times New Roman"/>
        </w:rPr>
        <w:t>. The evolutionary epistemology implied by this latter statement would, if adequate, put paid to the former assertion of the necessity of the mind’s logical structure. If it is a contingent fact that we evolved as a species in the way that we did</w:t>
      </w:r>
      <w:r w:rsidR="00F80CF4" w:rsidRPr="00127F8D">
        <w:rPr>
          <w:rFonts w:ascii="Times New Roman" w:hAnsi="Times New Roman" w:cs="Times New Roman"/>
        </w:rPr>
        <w:t xml:space="preserve"> – which is</w:t>
      </w:r>
      <w:r w:rsidR="006A421D" w:rsidRPr="00127F8D">
        <w:rPr>
          <w:rFonts w:ascii="Times New Roman" w:hAnsi="Times New Roman" w:cs="Times New Roman"/>
        </w:rPr>
        <w:t>,</w:t>
      </w:r>
      <w:r w:rsidR="00F80CF4" w:rsidRPr="00127F8D">
        <w:rPr>
          <w:rFonts w:ascii="Times New Roman" w:hAnsi="Times New Roman" w:cs="Times New Roman"/>
        </w:rPr>
        <w:t xml:space="preserve"> of course</w:t>
      </w:r>
      <w:r w:rsidR="006A421D" w:rsidRPr="00127F8D">
        <w:rPr>
          <w:rFonts w:ascii="Times New Roman" w:hAnsi="Times New Roman" w:cs="Times New Roman"/>
        </w:rPr>
        <w:t>,</w:t>
      </w:r>
      <w:r w:rsidR="00F80CF4" w:rsidRPr="00127F8D">
        <w:rPr>
          <w:rFonts w:ascii="Times New Roman" w:hAnsi="Times New Roman" w:cs="Times New Roman"/>
        </w:rPr>
        <w:t xml:space="preserve"> an implication of biological evolution –</w:t>
      </w:r>
      <w:r w:rsidR="005E711A" w:rsidRPr="00127F8D">
        <w:rPr>
          <w:rFonts w:ascii="Times New Roman" w:hAnsi="Times New Roman" w:cs="Times New Roman"/>
        </w:rPr>
        <w:t xml:space="preserve"> </w:t>
      </w:r>
      <w:r w:rsidR="001419E5" w:rsidRPr="00127F8D">
        <w:rPr>
          <w:rFonts w:ascii="Times New Roman" w:hAnsi="Times New Roman" w:cs="Times New Roman"/>
        </w:rPr>
        <w:t xml:space="preserve">then the logical structure of the human mind could have been different than it is and, thus, </w:t>
      </w:r>
      <w:r w:rsidR="00F80CF4" w:rsidRPr="00127F8D">
        <w:rPr>
          <w:rFonts w:ascii="Times New Roman" w:hAnsi="Times New Roman" w:cs="Times New Roman"/>
        </w:rPr>
        <w:t>can</w:t>
      </w:r>
      <w:r w:rsidR="001419E5" w:rsidRPr="00127F8D">
        <w:rPr>
          <w:rFonts w:ascii="Times New Roman" w:hAnsi="Times New Roman" w:cs="Times New Roman"/>
        </w:rPr>
        <w:t>not</w:t>
      </w:r>
      <w:r w:rsidR="00F80CF4" w:rsidRPr="00127F8D">
        <w:rPr>
          <w:rFonts w:ascii="Times New Roman" w:hAnsi="Times New Roman" w:cs="Times New Roman"/>
        </w:rPr>
        <w:t xml:space="preserve"> be</w:t>
      </w:r>
      <w:r w:rsidR="00BA4AC9">
        <w:rPr>
          <w:rFonts w:ascii="Times New Roman" w:hAnsi="Times New Roman" w:cs="Times New Roman"/>
        </w:rPr>
        <w:t xml:space="preserve"> essential and necessary.</w:t>
      </w:r>
      <w:r w:rsidR="00A27921" w:rsidRPr="00127F8D">
        <w:rPr>
          <w:rFonts w:ascii="Times New Roman" w:hAnsi="Times New Roman" w:cs="Times New Roman"/>
        </w:rPr>
        <w:t xml:space="preserve"> This</w:t>
      </w:r>
      <w:r w:rsidR="001419E5" w:rsidRPr="00127F8D">
        <w:rPr>
          <w:rFonts w:ascii="Times New Roman" w:hAnsi="Times New Roman" w:cs="Times New Roman"/>
        </w:rPr>
        <w:t xml:space="preserve"> conjunction of propositions suggests confusion, either about the multiple meanings of necessity by then common in the philosophical, logical, and scientific literatures, or about the highly contingent nature of evolutionary processes.</w:t>
      </w:r>
      <w:r w:rsidR="001419E5" w:rsidRPr="00127F8D">
        <w:rPr>
          <w:rStyle w:val="FootnoteReference"/>
          <w:rFonts w:ascii="Times New Roman" w:hAnsi="Times New Roman" w:cs="Times New Roman"/>
        </w:rPr>
        <w:footnoteReference w:id="2"/>
      </w:r>
      <w:r w:rsidR="008B5084">
        <w:rPr>
          <w:rFonts w:ascii="Times New Roman" w:hAnsi="Times New Roman" w:cs="Times New Roman"/>
        </w:rPr>
        <w:t xml:space="preserve"> The problem of rationally reconstructing Mises’s epistemology is that of reconciling these (and other) instances of seeming epistemological incoherence.</w:t>
      </w:r>
    </w:p>
    <w:p w14:paraId="51DD6CF5" w14:textId="40C0A505" w:rsidR="001360C0" w:rsidRPr="00127F8D" w:rsidRDefault="00342134" w:rsidP="007B6165">
      <w:pPr>
        <w:spacing w:line="360" w:lineRule="auto"/>
        <w:ind w:firstLine="720"/>
        <w:contextualSpacing/>
        <w:rPr>
          <w:rFonts w:ascii="Times New Roman" w:hAnsi="Times New Roman" w:cs="Times New Roman"/>
        </w:rPr>
      </w:pPr>
      <w:r w:rsidRPr="00127F8D">
        <w:rPr>
          <w:rFonts w:ascii="Times New Roman" w:hAnsi="Times New Roman" w:cs="Times New Roman"/>
        </w:rPr>
        <w:t xml:space="preserve">I do not doubt that there is </w:t>
      </w:r>
      <w:r w:rsidRPr="00127F8D">
        <w:rPr>
          <w:rFonts w:ascii="Times New Roman" w:hAnsi="Times New Roman" w:cs="Times New Roman"/>
          <w:i/>
        </w:rPr>
        <w:t xml:space="preserve">some </w:t>
      </w:r>
      <w:r w:rsidRPr="00127F8D">
        <w:rPr>
          <w:rFonts w:ascii="Times New Roman" w:hAnsi="Times New Roman" w:cs="Times New Roman"/>
        </w:rPr>
        <w:t xml:space="preserve">way </w:t>
      </w:r>
      <w:r w:rsidR="003B4089" w:rsidRPr="00127F8D">
        <w:rPr>
          <w:rFonts w:ascii="Times New Roman" w:hAnsi="Times New Roman" w:cs="Times New Roman"/>
        </w:rPr>
        <w:t xml:space="preserve">to remove the tension </w:t>
      </w:r>
      <w:r w:rsidRPr="00127F8D">
        <w:rPr>
          <w:rFonts w:ascii="Times New Roman" w:hAnsi="Times New Roman" w:cs="Times New Roman"/>
        </w:rPr>
        <w:t>from these</w:t>
      </w:r>
      <w:r w:rsidR="00301524">
        <w:rPr>
          <w:rFonts w:ascii="Times New Roman" w:hAnsi="Times New Roman" w:cs="Times New Roman"/>
        </w:rPr>
        <w:t xml:space="preserve"> </w:t>
      </w:r>
      <w:r w:rsidR="008F2049" w:rsidRPr="00127F8D">
        <w:rPr>
          <w:rFonts w:ascii="Times New Roman" w:hAnsi="Times New Roman" w:cs="Times New Roman"/>
        </w:rPr>
        <w:t>seeming</w:t>
      </w:r>
      <w:r w:rsidR="00C8745D" w:rsidRPr="00127F8D">
        <w:rPr>
          <w:rFonts w:ascii="Times New Roman" w:hAnsi="Times New Roman" w:cs="Times New Roman"/>
        </w:rPr>
        <w:t>ly</w:t>
      </w:r>
      <w:r w:rsidRPr="00127F8D">
        <w:rPr>
          <w:rFonts w:ascii="Times New Roman" w:hAnsi="Times New Roman" w:cs="Times New Roman"/>
        </w:rPr>
        <w:t xml:space="preserve"> inconsistent propositions. </w:t>
      </w:r>
      <w:r w:rsidR="00967BB9" w:rsidRPr="00127F8D">
        <w:rPr>
          <w:rFonts w:ascii="Times New Roman" w:hAnsi="Times New Roman" w:cs="Times New Roman"/>
        </w:rPr>
        <w:t>However, Mises</w:t>
      </w:r>
      <w:r w:rsidR="008B5084">
        <w:rPr>
          <w:rFonts w:ascii="Times New Roman" w:hAnsi="Times New Roman" w:cs="Times New Roman"/>
        </w:rPr>
        <w:t xml:space="preserve"> </w:t>
      </w:r>
      <w:r w:rsidR="00967BB9" w:rsidRPr="00127F8D">
        <w:rPr>
          <w:rFonts w:ascii="Times New Roman" w:hAnsi="Times New Roman" w:cs="Times New Roman"/>
        </w:rPr>
        <w:t xml:space="preserve">provided </w:t>
      </w:r>
      <w:r w:rsidR="008B5084">
        <w:rPr>
          <w:rFonts w:ascii="Times New Roman" w:hAnsi="Times New Roman" w:cs="Times New Roman"/>
        </w:rPr>
        <w:t>no such</w:t>
      </w:r>
      <w:r w:rsidR="00967BB9" w:rsidRPr="00127F8D">
        <w:rPr>
          <w:rFonts w:ascii="Times New Roman" w:hAnsi="Times New Roman" w:cs="Times New Roman"/>
        </w:rPr>
        <w:t xml:space="preserve"> unify</w:t>
      </w:r>
      <w:r w:rsidR="008F2049" w:rsidRPr="00127F8D">
        <w:rPr>
          <w:rFonts w:ascii="Times New Roman" w:hAnsi="Times New Roman" w:cs="Times New Roman"/>
        </w:rPr>
        <w:t xml:space="preserve">ing explanation himself, </w:t>
      </w:r>
      <w:r w:rsidR="00967BB9" w:rsidRPr="00127F8D">
        <w:rPr>
          <w:rFonts w:ascii="Times New Roman" w:hAnsi="Times New Roman" w:cs="Times New Roman"/>
        </w:rPr>
        <w:t>leaving the task</w:t>
      </w:r>
      <w:r w:rsidR="008F2049" w:rsidRPr="00127F8D">
        <w:rPr>
          <w:rFonts w:ascii="Times New Roman" w:hAnsi="Times New Roman" w:cs="Times New Roman"/>
        </w:rPr>
        <w:t xml:space="preserve"> mostly</w:t>
      </w:r>
      <w:r w:rsidR="00967BB9" w:rsidRPr="00127F8D">
        <w:rPr>
          <w:rFonts w:ascii="Times New Roman" w:hAnsi="Times New Roman" w:cs="Times New Roman"/>
        </w:rPr>
        <w:t xml:space="preserve"> to his intellectual descendants. Unfortunately, these scions have never agreed among themselves on a single </w:t>
      </w:r>
      <w:r w:rsidR="008B5084">
        <w:rPr>
          <w:rFonts w:ascii="Times New Roman" w:hAnsi="Times New Roman" w:cs="Times New Roman"/>
        </w:rPr>
        <w:t>understanding of the epistemology of the action axiom</w:t>
      </w:r>
      <w:r w:rsidR="00B4523C" w:rsidRPr="00127F8D">
        <w:rPr>
          <w:rFonts w:ascii="Times New Roman" w:hAnsi="Times New Roman" w:cs="Times New Roman"/>
        </w:rPr>
        <w:t xml:space="preserve">. Mises provided no criteria for choosing between secondary interpretations. Thus, </w:t>
      </w:r>
      <w:r w:rsidR="00967BB9" w:rsidRPr="00127F8D">
        <w:rPr>
          <w:rFonts w:ascii="Times New Roman" w:hAnsi="Times New Roman" w:cs="Times New Roman"/>
        </w:rPr>
        <w:t xml:space="preserve">the </w:t>
      </w:r>
      <w:r w:rsidR="008F2049" w:rsidRPr="00127F8D">
        <w:rPr>
          <w:rFonts w:ascii="Times New Roman" w:hAnsi="Times New Roman" w:cs="Times New Roman"/>
        </w:rPr>
        <w:t>apparent</w:t>
      </w:r>
      <w:r w:rsidR="00967BB9" w:rsidRPr="00127F8D">
        <w:rPr>
          <w:rFonts w:ascii="Times New Roman" w:hAnsi="Times New Roman" w:cs="Times New Roman"/>
        </w:rPr>
        <w:t xml:space="preserve"> inconsistency of the primary literature is recapitulated in the secondary</w:t>
      </w:r>
      <w:r w:rsidR="006A4CF9" w:rsidRPr="00127F8D">
        <w:rPr>
          <w:rFonts w:ascii="Times New Roman" w:hAnsi="Times New Roman" w:cs="Times New Roman"/>
        </w:rPr>
        <w:t xml:space="preserve"> literature.</w:t>
      </w:r>
      <w:r w:rsidR="00B71889" w:rsidRPr="00127F8D">
        <w:rPr>
          <w:rFonts w:ascii="Times New Roman" w:hAnsi="Times New Roman" w:cs="Times New Roman"/>
        </w:rPr>
        <w:t xml:space="preserve"> </w:t>
      </w:r>
      <w:r w:rsidR="001360C0" w:rsidRPr="00127F8D">
        <w:rPr>
          <w:rFonts w:ascii="Times New Roman" w:hAnsi="Times New Roman" w:cs="Times New Roman"/>
        </w:rPr>
        <w:t xml:space="preserve">Mises’s </w:t>
      </w:r>
      <w:r w:rsidR="00301524">
        <w:rPr>
          <w:rFonts w:ascii="Times New Roman" w:hAnsi="Times New Roman" w:cs="Times New Roman"/>
        </w:rPr>
        <w:t>epistem</w:t>
      </w:r>
      <w:r w:rsidR="001360C0" w:rsidRPr="00127F8D">
        <w:rPr>
          <w:rFonts w:ascii="Times New Roman" w:hAnsi="Times New Roman" w:cs="Times New Roman"/>
        </w:rPr>
        <w:t xml:space="preserve">ology can be and, in fact, has been interpreted in ways that are mutually exclusive. </w:t>
      </w:r>
      <w:r w:rsidR="001360C0" w:rsidRPr="00127F8D">
        <w:rPr>
          <w:rFonts w:ascii="Times New Roman" w:hAnsi="Times New Roman" w:cs="Times New Roman"/>
          <w:i/>
        </w:rPr>
        <w:t>This is not a good thing</w:t>
      </w:r>
      <w:r w:rsidR="001360C0" w:rsidRPr="00127F8D">
        <w:rPr>
          <w:rFonts w:ascii="Times New Roman" w:hAnsi="Times New Roman" w:cs="Times New Roman"/>
        </w:rPr>
        <w:t xml:space="preserve">. Rather, together with the </w:t>
      </w:r>
      <w:r w:rsidR="00301524">
        <w:rPr>
          <w:rFonts w:ascii="Times New Roman" w:hAnsi="Times New Roman" w:cs="Times New Roman"/>
        </w:rPr>
        <w:t>apparent</w:t>
      </w:r>
      <w:r w:rsidR="001360C0" w:rsidRPr="00127F8D">
        <w:rPr>
          <w:rFonts w:ascii="Times New Roman" w:hAnsi="Times New Roman" w:cs="Times New Roman"/>
        </w:rPr>
        <w:t xml:space="preserve"> inconsistency of the primary literature, it is </w:t>
      </w:r>
      <w:r w:rsidR="001B56DF" w:rsidRPr="00127F8D">
        <w:rPr>
          <w:rFonts w:ascii="Times New Roman" w:hAnsi="Times New Roman" w:cs="Times New Roman"/>
        </w:rPr>
        <w:t>a bright,</w:t>
      </w:r>
      <w:r w:rsidR="00BB1AD1" w:rsidRPr="00127F8D">
        <w:rPr>
          <w:rFonts w:ascii="Times New Roman" w:hAnsi="Times New Roman" w:cs="Times New Roman"/>
        </w:rPr>
        <w:t xml:space="preserve"> burn</w:t>
      </w:r>
      <w:r w:rsidR="001360C0" w:rsidRPr="00127F8D">
        <w:rPr>
          <w:rFonts w:ascii="Times New Roman" w:hAnsi="Times New Roman" w:cs="Times New Roman"/>
        </w:rPr>
        <w:t>ing</w:t>
      </w:r>
      <w:r w:rsidR="00BB1AD1" w:rsidRPr="00127F8D">
        <w:rPr>
          <w:rFonts w:ascii="Times New Roman" w:hAnsi="Times New Roman" w:cs="Times New Roman"/>
        </w:rPr>
        <w:t>,</w:t>
      </w:r>
      <w:r w:rsidR="005E711A" w:rsidRPr="00127F8D">
        <w:rPr>
          <w:rFonts w:ascii="Times New Roman" w:hAnsi="Times New Roman" w:cs="Times New Roman"/>
        </w:rPr>
        <w:t xml:space="preserve"> hot-pink</w:t>
      </w:r>
      <w:r w:rsidR="001360C0" w:rsidRPr="00127F8D">
        <w:rPr>
          <w:rFonts w:ascii="Times New Roman" w:hAnsi="Times New Roman" w:cs="Times New Roman"/>
        </w:rPr>
        <w:t xml:space="preserve"> neon sign marking the </w:t>
      </w:r>
      <w:r w:rsidR="00301524">
        <w:rPr>
          <w:rFonts w:ascii="Times New Roman" w:hAnsi="Times New Roman" w:cs="Times New Roman"/>
        </w:rPr>
        <w:t>epistemological</w:t>
      </w:r>
      <w:r w:rsidR="001360C0" w:rsidRPr="00127F8D">
        <w:rPr>
          <w:rFonts w:ascii="Times New Roman" w:hAnsi="Times New Roman" w:cs="Times New Roman"/>
        </w:rPr>
        <w:t xml:space="preserve"> muddle</w:t>
      </w:r>
      <w:r w:rsidR="00B71889" w:rsidRPr="00127F8D">
        <w:rPr>
          <w:rFonts w:ascii="Times New Roman" w:hAnsi="Times New Roman" w:cs="Times New Roman"/>
        </w:rPr>
        <w:t xml:space="preserve"> left by Mises.</w:t>
      </w:r>
      <w:r w:rsidR="00EF5BB6" w:rsidRPr="00127F8D">
        <w:rPr>
          <w:rFonts w:ascii="Times New Roman" w:hAnsi="Times New Roman" w:cs="Times New Roman"/>
        </w:rPr>
        <w:t xml:space="preserve"> It is of course perfectly normal to discover tension in some body of secondary l</w:t>
      </w:r>
      <w:r w:rsidR="001A6187" w:rsidRPr="00127F8D">
        <w:rPr>
          <w:rFonts w:ascii="Times New Roman" w:hAnsi="Times New Roman" w:cs="Times New Roman"/>
        </w:rPr>
        <w:t>iterature. I</w:t>
      </w:r>
      <w:r w:rsidR="00EF5BB6" w:rsidRPr="00127F8D">
        <w:rPr>
          <w:rFonts w:ascii="Times New Roman" w:hAnsi="Times New Roman" w:cs="Times New Roman"/>
        </w:rPr>
        <w:t xml:space="preserve">t is not normal to find in the secondary literature of a coherent thinker </w:t>
      </w:r>
      <w:r w:rsidR="00EF5BB6" w:rsidRPr="00127F8D">
        <w:rPr>
          <w:rFonts w:ascii="Times New Roman" w:hAnsi="Times New Roman" w:cs="Times New Roman"/>
          <w:i/>
        </w:rPr>
        <w:t>mutually exclusive interpretations each more or less equally supported – and undermined – by the relevant texts</w:t>
      </w:r>
      <w:r w:rsidR="00EF5BB6" w:rsidRPr="00127F8D">
        <w:rPr>
          <w:rFonts w:ascii="Times New Roman" w:hAnsi="Times New Roman" w:cs="Times New Roman"/>
        </w:rPr>
        <w:t>.</w:t>
      </w:r>
      <w:r w:rsidR="008B5084">
        <w:rPr>
          <w:rFonts w:ascii="Times New Roman" w:hAnsi="Times New Roman" w:cs="Times New Roman"/>
        </w:rPr>
        <w:t xml:space="preserve"> So, the worry is that</w:t>
      </w:r>
      <w:r w:rsidR="00560BF9">
        <w:rPr>
          <w:rFonts w:ascii="Times New Roman" w:hAnsi="Times New Roman" w:cs="Times New Roman"/>
        </w:rPr>
        <w:t xml:space="preserve"> Linsbichler has set himself a</w:t>
      </w:r>
      <w:r w:rsidR="008B5084">
        <w:rPr>
          <w:rFonts w:ascii="Times New Roman" w:hAnsi="Times New Roman" w:cs="Times New Roman"/>
        </w:rPr>
        <w:t xml:space="preserve"> hopeless task</w:t>
      </w:r>
      <w:r w:rsidR="00560BF9">
        <w:rPr>
          <w:rFonts w:ascii="Times New Roman" w:hAnsi="Times New Roman" w:cs="Times New Roman"/>
        </w:rPr>
        <w:t>, that</w:t>
      </w:r>
      <w:r w:rsidR="008B5084">
        <w:rPr>
          <w:rFonts w:ascii="Times New Roman" w:hAnsi="Times New Roman" w:cs="Times New Roman"/>
        </w:rPr>
        <w:t xml:space="preserve"> of reconstructing a position that may not be reconstructible (or, more carefully, a position that can be reconstructed in myriad ways, with few grounds for choice between </w:t>
      </w:r>
      <w:r w:rsidR="00560BF9">
        <w:rPr>
          <w:rFonts w:ascii="Times New Roman" w:hAnsi="Times New Roman" w:cs="Times New Roman"/>
        </w:rPr>
        <w:t>them</w:t>
      </w:r>
      <w:r w:rsidR="008B5084">
        <w:rPr>
          <w:rFonts w:ascii="Times New Roman" w:hAnsi="Times New Roman" w:cs="Times New Roman"/>
        </w:rPr>
        <w:t>).</w:t>
      </w:r>
    </w:p>
    <w:p w14:paraId="416DB121" w14:textId="15986159" w:rsidR="003D6945" w:rsidRDefault="00560BF9" w:rsidP="007B6165">
      <w:pPr>
        <w:spacing w:line="360" w:lineRule="auto"/>
        <w:ind w:firstLine="720"/>
        <w:contextualSpacing/>
        <w:rPr>
          <w:rFonts w:ascii="Times New Roman" w:hAnsi="Times New Roman" w:cs="Times New Roman"/>
        </w:rPr>
      </w:pPr>
      <w:r>
        <w:rPr>
          <w:rFonts w:ascii="Times New Roman" w:hAnsi="Times New Roman" w:cs="Times New Roman"/>
        </w:rPr>
        <w:t xml:space="preserve">One </w:t>
      </w:r>
      <w:r w:rsidR="0002097F">
        <w:rPr>
          <w:rFonts w:ascii="Times New Roman" w:hAnsi="Times New Roman" w:cs="Times New Roman"/>
        </w:rPr>
        <w:t xml:space="preserve">obvious </w:t>
      </w:r>
      <w:r>
        <w:rPr>
          <w:rFonts w:ascii="Times New Roman" w:hAnsi="Times New Roman" w:cs="Times New Roman"/>
        </w:rPr>
        <w:t xml:space="preserve">response to this predicament </w:t>
      </w:r>
      <w:r w:rsidR="004A4E38">
        <w:rPr>
          <w:rFonts w:ascii="Times New Roman" w:hAnsi="Times New Roman" w:cs="Times New Roman"/>
        </w:rPr>
        <w:t>is</w:t>
      </w:r>
      <w:r>
        <w:rPr>
          <w:rFonts w:ascii="Times New Roman" w:hAnsi="Times New Roman" w:cs="Times New Roman"/>
        </w:rPr>
        <w:t xml:space="preserve"> to choose the most </w:t>
      </w:r>
      <w:r w:rsidR="00DF58CB">
        <w:rPr>
          <w:rFonts w:ascii="Times New Roman" w:hAnsi="Times New Roman" w:cs="Times New Roman"/>
        </w:rPr>
        <w:t xml:space="preserve">generous </w:t>
      </w:r>
      <w:r>
        <w:rPr>
          <w:rFonts w:ascii="Times New Roman" w:hAnsi="Times New Roman" w:cs="Times New Roman"/>
        </w:rPr>
        <w:t>rendering of Mises’s position.</w:t>
      </w:r>
      <w:r w:rsidR="00DF58CB">
        <w:rPr>
          <w:rFonts w:ascii="Times New Roman" w:hAnsi="Times New Roman" w:cs="Times New Roman"/>
        </w:rPr>
        <w:t xml:space="preserve"> </w:t>
      </w:r>
      <w:r>
        <w:rPr>
          <w:rFonts w:ascii="Times New Roman" w:hAnsi="Times New Roman" w:cs="Times New Roman"/>
        </w:rPr>
        <w:t xml:space="preserve">Unfortunately, </w:t>
      </w:r>
      <w:r w:rsidR="003D6945" w:rsidRPr="00127F8D">
        <w:rPr>
          <w:rFonts w:ascii="Times New Roman" w:hAnsi="Times New Roman" w:cs="Times New Roman"/>
        </w:rPr>
        <w:t>Mises made it</w:t>
      </w:r>
      <w:r w:rsidR="00822AC8" w:rsidRPr="00127F8D">
        <w:rPr>
          <w:rFonts w:ascii="Times New Roman" w:hAnsi="Times New Roman" w:cs="Times New Roman"/>
        </w:rPr>
        <w:t xml:space="preserve"> difficult to treat his epistem</w:t>
      </w:r>
      <w:r w:rsidR="003D6945" w:rsidRPr="00127F8D">
        <w:rPr>
          <w:rFonts w:ascii="Times New Roman" w:hAnsi="Times New Roman" w:cs="Times New Roman"/>
        </w:rPr>
        <w:t xml:space="preserve">ology charitably. It is obviously more generous to interpret Mises’s apriorism as “moderate,” as less extreme than it seems at first glance. It is more charitable to attribute to Mises some conception of the relationship between perceiver and perceived that soothes the rationalist sting of the claim of the epistemological impotence of experience with regard to knowledge of the action axiom. A charitable interpreter – and Linsbichler is certainly a charitable interpreter – wants to read this </w:t>
      </w:r>
      <w:r w:rsidR="00637FC9">
        <w:rPr>
          <w:rFonts w:ascii="Times New Roman" w:hAnsi="Times New Roman" w:cs="Times New Roman"/>
        </w:rPr>
        <w:t>as something other than what it</w:t>
      </w:r>
      <w:r w:rsidR="005E711A" w:rsidRPr="00127F8D">
        <w:rPr>
          <w:rFonts w:ascii="Times New Roman" w:hAnsi="Times New Roman" w:cs="Times New Roman"/>
        </w:rPr>
        <w:t xml:space="preserve"> </w:t>
      </w:r>
      <w:r w:rsidR="00503D83" w:rsidRPr="00127F8D">
        <w:rPr>
          <w:rFonts w:ascii="Times New Roman" w:hAnsi="Times New Roman" w:cs="Times New Roman"/>
        </w:rPr>
        <w:t>appears, a</w:t>
      </w:r>
      <w:r w:rsidR="00E35E4E">
        <w:rPr>
          <w:rFonts w:ascii="Times New Roman" w:hAnsi="Times New Roman" w:cs="Times New Roman"/>
        </w:rPr>
        <w:t xml:space="preserve">n overweening </w:t>
      </w:r>
      <w:r>
        <w:rPr>
          <w:rFonts w:ascii="Times New Roman" w:hAnsi="Times New Roman" w:cs="Times New Roman"/>
        </w:rPr>
        <w:t>rationalist</w:t>
      </w:r>
      <w:r w:rsidR="00E35E4E">
        <w:rPr>
          <w:rFonts w:ascii="Times New Roman" w:hAnsi="Times New Roman" w:cs="Times New Roman"/>
        </w:rPr>
        <w:t>ic</w:t>
      </w:r>
      <w:r w:rsidR="00503D83" w:rsidRPr="00127F8D">
        <w:rPr>
          <w:rFonts w:ascii="Times New Roman" w:hAnsi="Times New Roman" w:cs="Times New Roman"/>
        </w:rPr>
        <w:t xml:space="preserve"> claim for some </w:t>
      </w:r>
      <w:r w:rsidR="00E35E4E" w:rsidRPr="00127F8D">
        <w:rPr>
          <w:rFonts w:ascii="Times New Roman" w:hAnsi="Times New Roman" w:cs="Times New Roman"/>
        </w:rPr>
        <w:t>mysteriously</w:t>
      </w:r>
      <w:r w:rsidR="00503D83" w:rsidRPr="00127F8D">
        <w:rPr>
          <w:rFonts w:ascii="Times New Roman" w:hAnsi="Times New Roman" w:cs="Times New Roman"/>
        </w:rPr>
        <w:t xml:space="preserve"> perspicacious powers of the human mind</w:t>
      </w:r>
      <w:r w:rsidR="002C13B4" w:rsidRPr="00127F8D">
        <w:rPr>
          <w:rFonts w:ascii="Times New Roman" w:hAnsi="Times New Roman" w:cs="Times New Roman"/>
        </w:rPr>
        <w:t xml:space="preserve">. </w:t>
      </w:r>
      <w:r w:rsidR="003D6945" w:rsidRPr="00127F8D">
        <w:rPr>
          <w:rFonts w:ascii="Times New Roman" w:hAnsi="Times New Roman" w:cs="Times New Roman"/>
        </w:rPr>
        <w:t xml:space="preserve">However, any such attempt to read Mises’s apriorism as merely “moderate” runs up against </w:t>
      </w:r>
      <w:r w:rsidR="00911986">
        <w:rPr>
          <w:rFonts w:ascii="Times New Roman" w:hAnsi="Times New Roman" w:cs="Times New Roman"/>
        </w:rPr>
        <w:t>the</w:t>
      </w:r>
      <w:r w:rsidR="003D6945" w:rsidRPr="00127F8D">
        <w:rPr>
          <w:rFonts w:ascii="Times New Roman" w:hAnsi="Times New Roman" w:cs="Times New Roman"/>
        </w:rPr>
        <w:t xml:space="preserve"> extensive evidence of his epistemological extremeness.</w:t>
      </w:r>
      <w:r w:rsidR="00A9406C">
        <w:rPr>
          <w:rStyle w:val="FootnoteReference"/>
          <w:rFonts w:ascii="Times New Roman" w:hAnsi="Times New Roman" w:cs="Times New Roman"/>
        </w:rPr>
        <w:footnoteReference w:id="3"/>
      </w:r>
      <w:r w:rsidR="00DF58CB">
        <w:rPr>
          <w:rFonts w:ascii="Times New Roman" w:hAnsi="Times New Roman" w:cs="Times New Roman"/>
        </w:rPr>
        <w:t xml:space="preserve"> </w:t>
      </w:r>
      <w:r w:rsidR="003D6945" w:rsidRPr="00127F8D">
        <w:rPr>
          <w:rFonts w:ascii="Times New Roman" w:hAnsi="Times New Roman" w:cs="Times New Roman"/>
        </w:rPr>
        <w:t>In effect, one is forced to choose between a charitable reading that is, at best, weakly supported by the available textual evidence, or an extreme interpretation that is well-supported textually, but patently ungenerous.</w:t>
      </w:r>
      <w:r w:rsidR="005E711A" w:rsidRPr="00127F8D">
        <w:rPr>
          <w:rFonts w:ascii="Times New Roman" w:hAnsi="Times New Roman" w:cs="Times New Roman"/>
        </w:rPr>
        <w:t xml:space="preserve"> One is forced to choose between taking seriously, e.g., the perhaps offhanded comment recounted by Kirzner that knowledge of the action axiom is derived from experience</w:t>
      </w:r>
      <w:r w:rsidR="003D6945" w:rsidRPr="00127F8D">
        <w:rPr>
          <w:rFonts w:ascii="Times New Roman" w:hAnsi="Times New Roman" w:cs="Times New Roman"/>
        </w:rPr>
        <w:t xml:space="preserve"> </w:t>
      </w:r>
      <w:r w:rsidR="00D517E9" w:rsidRPr="00127F8D">
        <w:rPr>
          <w:rFonts w:ascii="Times New Roman" w:hAnsi="Times New Roman" w:cs="Times New Roman"/>
        </w:rPr>
        <w:t>or</w:t>
      </w:r>
      <w:r w:rsidR="005E711A" w:rsidRPr="00127F8D">
        <w:rPr>
          <w:rFonts w:ascii="Times New Roman" w:hAnsi="Times New Roman" w:cs="Times New Roman"/>
        </w:rPr>
        <w:t xml:space="preserve"> the many places in Mises’s writings where he explicitly</w:t>
      </w:r>
      <w:r w:rsidR="00EF5BB6" w:rsidRPr="00127F8D">
        <w:rPr>
          <w:rFonts w:ascii="Times New Roman" w:hAnsi="Times New Roman" w:cs="Times New Roman"/>
        </w:rPr>
        <w:t>,</w:t>
      </w:r>
      <w:r w:rsidR="005E711A" w:rsidRPr="00127F8D">
        <w:rPr>
          <w:rFonts w:ascii="Times New Roman" w:hAnsi="Times New Roman" w:cs="Times New Roman"/>
        </w:rPr>
        <w:t xml:space="preserve"> and forcefully</w:t>
      </w:r>
      <w:r w:rsidR="00EF5BB6" w:rsidRPr="00127F8D">
        <w:rPr>
          <w:rFonts w:ascii="Times New Roman" w:hAnsi="Times New Roman" w:cs="Times New Roman"/>
        </w:rPr>
        <w:t>,</w:t>
      </w:r>
      <w:r w:rsidR="005E711A" w:rsidRPr="00127F8D">
        <w:rPr>
          <w:rFonts w:ascii="Times New Roman" w:hAnsi="Times New Roman" w:cs="Times New Roman"/>
        </w:rPr>
        <w:t xml:space="preserve"> denies experience any role in our knowledge of human action. </w:t>
      </w:r>
      <w:r w:rsidR="00A9406C">
        <w:rPr>
          <w:rFonts w:ascii="Times New Roman" w:hAnsi="Times New Roman" w:cs="Times New Roman"/>
        </w:rPr>
        <w:t>One is made to choose either Mises’s claim of man’s epistemic fallibility or his assertion of man’s infallibility about the action axiom.</w:t>
      </w:r>
    </w:p>
    <w:p w14:paraId="7265F26B" w14:textId="17C33A4D" w:rsidR="0026640A" w:rsidRPr="00127F8D" w:rsidRDefault="0026640A" w:rsidP="007B6165">
      <w:pPr>
        <w:spacing w:line="360" w:lineRule="auto"/>
        <w:ind w:firstLine="720"/>
        <w:contextualSpacing/>
        <w:rPr>
          <w:rFonts w:ascii="Times New Roman" w:hAnsi="Times New Roman" w:cs="Times New Roman"/>
        </w:rPr>
      </w:pPr>
      <w:r w:rsidRPr="00127F8D">
        <w:rPr>
          <w:rFonts w:ascii="Times New Roman" w:hAnsi="Times New Roman" w:cs="Times New Roman"/>
        </w:rPr>
        <w:t xml:space="preserve">Any proposition can be inferred from a contradiction. The fact that many mutually impossible epistemological propositions have been inferred from Mises’s writings is an abductive warning that there may be nothing of substance – no “there” – there. </w:t>
      </w:r>
      <w:r>
        <w:rPr>
          <w:rFonts w:ascii="Times New Roman" w:hAnsi="Times New Roman" w:cs="Times New Roman"/>
        </w:rPr>
        <w:t>That is, the best explanation of the chaotic state of the literature is Mises’s own epistemological confusion.</w:t>
      </w:r>
      <w:r w:rsidR="007E4104">
        <w:rPr>
          <w:rFonts w:ascii="Times New Roman" w:hAnsi="Times New Roman" w:cs="Times New Roman"/>
        </w:rPr>
        <w:t xml:space="preserve"> </w:t>
      </w:r>
      <w:r w:rsidR="007E4104" w:rsidRPr="00127F8D">
        <w:rPr>
          <w:rFonts w:ascii="Times New Roman" w:hAnsi="Times New Roman" w:cs="Times New Roman"/>
        </w:rPr>
        <w:t>Ultimately, we simply do not know what the hist</w:t>
      </w:r>
      <w:r w:rsidR="00E35E4E">
        <w:rPr>
          <w:rFonts w:ascii="Times New Roman" w:hAnsi="Times New Roman" w:cs="Times New Roman"/>
        </w:rPr>
        <w:t>orical Ludwig von Mises</w:t>
      </w:r>
      <w:r w:rsidR="007E4104" w:rsidRPr="00127F8D">
        <w:rPr>
          <w:rFonts w:ascii="Times New Roman" w:hAnsi="Times New Roman" w:cs="Times New Roman"/>
        </w:rPr>
        <w:t xml:space="preserve"> believed about epistemology. </w:t>
      </w:r>
    </w:p>
    <w:p w14:paraId="455428FB" w14:textId="28105B4A" w:rsidR="0007425D" w:rsidRPr="00127F8D" w:rsidRDefault="003B4089" w:rsidP="006B43DA">
      <w:pPr>
        <w:spacing w:line="360" w:lineRule="auto"/>
        <w:ind w:firstLine="720"/>
        <w:contextualSpacing/>
        <w:rPr>
          <w:rFonts w:ascii="Times New Roman" w:hAnsi="Times New Roman" w:cs="Times New Roman"/>
        </w:rPr>
      </w:pPr>
      <w:r w:rsidRPr="00127F8D">
        <w:rPr>
          <w:rFonts w:ascii="Times New Roman" w:hAnsi="Times New Roman" w:cs="Times New Roman"/>
        </w:rPr>
        <w:t xml:space="preserve">Linsbichler’s analysis exemplifies this quandary. </w:t>
      </w:r>
      <w:r w:rsidR="009712F0" w:rsidRPr="00127F8D">
        <w:rPr>
          <w:rFonts w:ascii="Times New Roman" w:hAnsi="Times New Roman" w:cs="Times New Roman"/>
        </w:rPr>
        <w:t>Linsbichler asks, w</w:t>
      </w:r>
      <w:r w:rsidR="00057D8D" w:rsidRPr="00127F8D">
        <w:rPr>
          <w:rFonts w:ascii="Times New Roman" w:hAnsi="Times New Roman" w:cs="Times New Roman"/>
        </w:rPr>
        <w:t xml:space="preserve">as Ludwig von Mises a conventionalist? </w:t>
      </w:r>
      <w:r w:rsidR="00967AB6" w:rsidRPr="00127F8D">
        <w:rPr>
          <w:rFonts w:ascii="Times New Roman" w:hAnsi="Times New Roman" w:cs="Times New Roman"/>
        </w:rPr>
        <w:t xml:space="preserve">Given that Mises </w:t>
      </w:r>
      <w:r w:rsidR="007E4104">
        <w:rPr>
          <w:rFonts w:ascii="Times New Roman" w:hAnsi="Times New Roman" w:cs="Times New Roman"/>
        </w:rPr>
        <w:t xml:space="preserve">explicitly </w:t>
      </w:r>
      <w:r w:rsidR="00967AB6" w:rsidRPr="00127F8D">
        <w:rPr>
          <w:rFonts w:ascii="Times New Roman" w:hAnsi="Times New Roman" w:cs="Times New Roman"/>
        </w:rPr>
        <w:t>rejected a conventionalist reading of his apriorism in several places</w:t>
      </w:r>
      <w:r w:rsidR="00EF5BB6" w:rsidRPr="00127F8D">
        <w:rPr>
          <w:rFonts w:ascii="Times New Roman" w:hAnsi="Times New Roman" w:cs="Times New Roman"/>
        </w:rPr>
        <w:t xml:space="preserve"> (Mises [1949] 1998, 39-40, 86; Mises 1962, 17-18)</w:t>
      </w:r>
      <w:r w:rsidR="00967AB6" w:rsidRPr="00127F8D">
        <w:rPr>
          <w:rFonts w:ascii="Times New Roman" w:hAnsi="Times New Roman" w:cs="Times New Roman"/>
        </w:rPr>
        <w:t xml:space="preserve">, the answer is </w:t>
      </w:r>
      <w:r w:rsidR="009712F0" w:rsidRPr="00127F8D">
        <w:rPr>
          <w:rFonts w:ascii="Times New Roman" w:hAnsi="Times New Roman" w:cs="Times New Roman"/>
        </w:rPr>
        <w:t xml:space="preserve">plainly </w:t>
      </w:r>
      <w:r w:rsidR="00911986">
        <w:rPr>
          <w:rFonts w:ascii="Times New Roman" w:hAnsi="Times New Roman" w:cs="Times New Roman"/>
        </w:rPr>
        <w:t>“No, Mises was not a conventionalist.</w:t>
      </w:r>
      <w:r w:rsidR="00EF5BB6" w:rsidRPr="00127F8D">
        <w:rPr>
          <w:rFonts w:ascii="Times New Roman" w:hAnsi="Times New Roman" w:cs="Times New Roman"/>
        </w:rPr>
        <w:t>”</w:t>
      </w:r>
      <w:r w:rsidR="009712F0" w:rsidRPr="00127F8D">
        <w:rPr>
          <w:rFonts w:ascii="Times New Roman" w:hAnsi="Times New Roman" w:cs="Times New Roman"/>
        </w:rPr>
        <w:t xml:space="preserve"> </w:t>
      </w:r>
      <w:r w:rsidR="003C524C">
        <w:rPr>
          <w:rFonts w:ascii="Times New Roman" w:hAnsi="Times New Roman" w:cs="Times New Roman"/>
        </w:rPr>
        <w:t xml:space="preserve">Yet, </w:t>
      </w:r>
      <w:r w:rsidR="00802F19">
        <w:rPr>
          <w:rFonts w:ascii="Times New Roman" w:hAnsi="Times New Roman" w:cs="Times New Roman"/>
        </w:rPr>
        <w:t>because it is possible to interpret</w:t>
      </w:r>
      <w:r w:rsidR="003C524C" w:rsidRPr="00127F8D">
        <w:rPr>
          <w:rFonts w:ascii="Times New Roman" w:hAnsi="Times New Roman" w:cs="Times New Roman"/>
        </w:rPr>
        <w:t xml:space="preserve"> various of Mises’s other comments </w:t>
      </w:r>
      <w:r w:rsidR="00802F19">
        <w:rPr>
          <w:rFonts w:ascii="Times New Roman" w:hAnsi="Times New Roman" w:cs="Times New Roman"/>
        </w:rPr>
        <w:t xml:space="preserve">as </w:t>
      </w:r>
      <w:r w:rsidR="003C524C" w:rsidRPr="00127F8D">
        <w:rPr>
          <w:rFonts w:ascii="Times New Roman" w:hAnsi="Times New Roman" w:cs="Times New Roman"/>
        </w:rPr>
        <w:t>consisten</w:t>
      </w:r>
      <w:r w:rsidR="00802F19">
        <w:rPr>
          <w:rFonts w:ascii="Times New Roman" w:hAnsi="Times New Roman" w:cs="Times New Roman"/>
        </w:rPr>
        <w:t>t with conventionalism</w:t>
      </w:r>
      <w:r w:rsidR="003C524C" w:rsidRPr="00127F8D">
        <w:rPr>
          <w:rFonts w:ascii="Times New Roman" w:hAnsi="Times New Roman" w:cs="Times New Roman"/>
        </w:rPr>
        <w:t xml:space="preserve">, Linsbichler </w:t>
      </w:r>
      <w:r w:rsidR="00802F19">
        <w:rPr>
          <w:rFonts w:ascii="Times New Roman" w:hAnsi="Times New Roman" w:cs="Times New Roman"/>
        </w:rPr>
        <w:t>reads</w:t>
      </w:r>
      <w:r w:rsidR="003C524C" w:rsidRPr="00127F8D">
        <w:rPr>
          <w:rFonts w:ascii="Times New Roman" w:hAnsi="Times New Roman" w:cs="Times New Roman"/>
        </w:rPr>
        <w:t xml:space="preserve"> Mises as </w:t>
      </w:r>
      <w:r w:rsidR="003C524C" w:rsidRPr="00127F8D">
        <w:rPr>
          <w:rFonts w:ascii="Times New Roman" w:hAnsi="Times New Roman" w:cs="Times New Roman"/>
          <w:i/>
        </w:rPr>
        <w:t xml:space="preserve">almost </w:t>
      </w:r>
      <w:r w:rsidR="003C524C" w:rsidRPr="00127F8D">
        <w:rPr>
          <w:rFonts w:ascii="Times New Roman" w:hAnsi="Times New Roman" w:cs="Times New Roman"/>
        </w:rPr>
        <w:t>a conventionalist</w:t>
      </w:r>
      <w:r w:rsidR="00902CCB">
        <w:rPr>
          <w:rFonts w:ascii="Times New Roman" w:hAnsi="Times New Roman" w:cs="Times New Roman"/>
        </w:rPr>
        <w:t>. A</w:t>
      </w:r>
      <w:r w:rsidR="003C524C">
        <w:rPr>
          <w:rFonts w:ascii="Times New Roman" w:hAnsi="Times New Roman" w:cs="Times New Roman"/>
        </w:rPr>
        <w:t>t the same time</w:t>
      </w:r>
      <w:r w:rsidR="00902CCB">
        <w:rPr>
          <w:rFonts w:ascii="Times New Roman" w:hAnsi="Times New Roman" w:cs="Times New Roman"/>
        </w:rPr>
        <w:t xml:space="preserve">, </w:t>
      </w:r>
      <w:r w:rsidR="00802F19">
        <w:rPr>
          <w:rFonts w:ascii="Times New Roman" w:hAnsi="Times New Roman" w:cs="Times New Roman"/>
        </w:rPr>
        <w:t>he also</w:t>
      </w:r>
      <w:r w:rsidR="003C524C">
        <w:rPr>
          <w:rFonts w:ascii="Times New Roman" w:hAnsi="Times New Roman" w:cs="Times New Roman"/>
        </w:rPr>
        <w:t xml:space="preserve"> </w:t>
      </w:r>
      <w:r w:rsidR="00802F19">
        <w:rPr>
          <w:rFonts w:ascii="Times New Roman" w:hAnsi="Times New Roman" w:cs="Times New Roman"/>
        </w:rPr>
        <w:t xml:space="preserve">recognizes </w:t>
      </w:r>
      <w:r w:rsidR="003C524C">
        <w:rPr>
          <w:rFonts w:ascii="Times New Roman" w:hAnsi="Times New Roman" w:cs="Times New Roman"/>
        </w:rPr>
        <w:t>Mises’s fundamental incoherence</w:t>
      </w:r>
      <w:r w:rsidR="003C524C" w:rsidRPr="00127F8D">
        <w:rPr>
          <w:rFonts w:ascii="Times New Roman" w:hAnsi="Times New Roman" w:cs="Times New Roman"/>
        </w:rPr>
        <w:t>: “Mises repeatedly and vehemently insists on the aprioristic character of praxeology. However, as a</w:t>
      </w:r>
      <w:r w:rsidR="00902CCB">
        <w:rPr>
          <w:rFonts w:ascii="Times New Roman" w:hAnsi="Times New Roman" w:cs="Times New Roman"/>
        </w:rPr>
        <w:t xml:space="preserve"> </w:t>
      </w:r>
      <w:r w:rsidR="003C524C" w:rsidRPr="00127F8D">
        <w:rPr>
          <w:rFonts w:ascii="Times New Roman" w:hAnsi="Times New Roman" w:cs="Times New Roman"/>
        </w:rPr>
        <w:t>closer look shows, it is not clear what exactly he claims by stating ‘Praxeology is a priori’, and how his scarce arguments therefore are to be inter</w:t>
      </w:r>
      <w:r w:rsidR="003C524C">
        <w:rPr>
          <w:rFonts w:ascii="Times New Roman" w:hAnsi="Times New Roman" w:cs="Times New Roman"/>
        </w:rPr>
        <w:t>preted” (Linsbichler 2017, 73; also</w:t>
      </w:r>
      <w:r w:rsidR="00802F19">
        <w:rPr>
          <w:rFonts w:ascii="Times New Roman" w:hAnsi="Times New Roman" w:cs="Times New Roman"/>
        </w:rPr>
        <w:t xml:space="preserve"> see</w:t>
      </w:r>
      <w:r w:rsidR="003C524C">
        <w:rPr>
          <w:rFonts w:ascii="Times New Roman" w:hAnsi="Times New Roman" w:cs="Times New Roman"/>
        </w:rPr>
        <w:t xml:space="preserve"> 114</w:t>
      </w:r>
      <w:r w:rsidR="003C524C" w:rsidRPr="00127F8D">
        <w:rPr>
          <w:rFonts w:ascii="Times New Roman" w:hAnsi="Times New Roman" w:cs="Times New Roman"/>
        </w:rPr>
        <w:t>).</w:t>
      </w:r>
      <w:r w:rsidR="00802F19">
        <w:rPr>
          <w:rFonts w:ascii="Times New Roman" w:hAnsi="Times New Roman" w:cs="Times New Roman"/>
        </w:rPr>
        <w:t xml:space="preserve"> </w:t>
      </w:r>
      <w:r w:rsidR="00802F19" w:rsidRPr="00127F8D">
        <w:rPr>
          <w:rFonts w:ascii="Times New Roman" w:hAnsi="Times New Roman" w:cs="Times New Roman"/>
        </w:rPr>
        <w:t>It is difficult to avoid the conclusion that</w:t>
      </w:r>
      <w:r w:rsidR="00802F19">
        <w:rPr>
          <w:rFonts w:ascii="Times New Roman" w:hAnsi="Times New Roman" w:cs="Times New Roman"/>
        </w:rPr>
        <w:t xml:space="preserve"> Linsbichler would have been better served to follow up the implications of this incoherence than to worry whether someone</w:t>
      </w:r>
      <w:r w:rsidR="006B43DA" w:rsidRPr="00127F8D">
        <w:rPr>
          <w:rFonts w:ascii="Times New Roman" w:hAnsi="Times New Roman" w:cs="Times New Roman"/>
        </w:rPr>
        <w:t xml:space="preserve"> who explicitly rejected conventionalism might, </w:t>
      </w:r>
      <w:r w:rsidR="006B43DA">
        <w:rPr>
          <w:rFonts w:ascii="Times New Roman" w:hAnsi="Times New Roman" w:cs="Times New Roman"/>
        </w:rPr>
        <w:t>in a roundabout way, be read as</w:t>
      </w:r>
      <w:r w:rsidR="006B43DA" w:rsidRPr="00127F8D">
        <w:rPr>
          <w:rFonts w:ascii="Times New Roman" w:hAnsi="Times New Roman" w:cs="Times New Roman"/>
        </w:rPr>
        <w:t xml:space="preserve"> an unenthusiastic, self-hating conventionalist.</w:t>
      </w:r>
      <w:r w:rsidR="00A15440" w:rsidRPr="00127F8D">
        <w:rPr>
          <w:rFonts w:ascii="Times New Roman" w:hAnsi="Times New Roman" w:cs="Times New Roman"/>
        </w:rPr>
        <w:t xml:space="preserve"> The available evidence suggests </w:t>
      </w:r>
      <w:r w:rsidR="00B25177" w:rsidRPr="00127F8D">
        <w:rPr>
          <w:rFonts w:ascii="Times New Roman" w:hAnsi="Times New Roman" w:cs="Times New Roman"/>
        </w:rPr>
        <w:t xml:space="preserve">that </w:t>
      </w:r>
      <w:r w:rsidR="00802F19">
        <w:rPr>
          <w:rFonts w:ascii="Times New Roman" w:hAnsi="Times New Roman" w:cs="Times New Roman"/>
        </w:rPr>
        <w:t>Ludw</w:t>
      </w:r>
      <w:r w:rsidR="00356CE4">
        <w:rPr>
          <w:rFonts w:ascii="Times New Roman" w:hAnsi="Times New Roman" w:cs="Times New Roman"/>
        </w:rPr>
        <w:t>i</w:t>
      </w:r>
      <w:bookmarkStart w:id="0" w:name="_GoBack"/>
      <w:bookmarkEnd w:id="0"/>
      <w:r w:rsidR="00802F19">
        <w:rPr>
          <w:rFonts w:ascii="Times New Roman" w:hAnsi="Times New Roman" w:cs="Times New Roman"/>
        </w:rPr>
        <w:t>g von Mises</w:t>
      </w:r>
      <w:r w:rsidR="00A15440" w:rsidRPr="00127F8D">
        <w:rPr>
          <w:rFonts w:ascii="Times New Roman" w:hAnsi="Times New Roman" w:cs="Times New Roman"/>
        </w:rPr>
        <w:t xml:space="preserve"> was thoroughly out of his depths in matters epistemological. Without </w:t>
      </w:r>
      <w:r w:rsidR="00A83ED5" w:rsidRPr="00127F8D">
        <w:rPr>
          <w:rFonts w:ascii="Times New Roman" w:hAnsi="Times New Roman" w:cs="Times New Roman"/>
        </w:rPr>
        <w:t xml:space="preserve">quite </w:t>
      </w:r>
      <w:r w:rsidR="00A15440" w:rsidRPr="00127F8D">
        <w:rPr>
          <w:rFonts w:ascii="Times New Roman" w:hAnsi="Times New Roman" w:cs="Times New Roman"/>
        </w:rPr>
        <w:t>explicating</w:t>
      </w:r>
      <w:r w:rsidR="00B25177" w:rsidRPr="00127F8D">
        <w:rPr>
          <w:rFonts w:ascii="Times New Roman" w:hAnsi="Times New Roman" w:cs="Times New Roman"/>
        </w:rPr>
        <w:t xml:space="preserve"> it,</w:t>
      </w:r>
      <w:r w:rsidR="00A15440" w:rsidRPr="00127F8D">
        <w:rPr>
          <w:rFonts w:ascii="Times New Roman" w:hAnsi="Times New Roman" w:cs="Times New Roman"/>
        </w:rPr>
        <w:t xml:space="preserve"> Alexander Linsbichler has </w:t>
      </w:r>
      <w:r w:rsidR="00A83ED5" w:rsidRPr="00127F8D">
        <w:rPr>
          <w:rFonts w:ascii="Times New Roman" w:hAnsi="Times New Roman" w:cs="Times New Roman"/>
        </w:rPr>
        <w:t>written</w:t>
      </w:r>
      <w:r w:rsidR="00A15440" w:rsidRPr="00127F8D">
        <w:rPr>
          <w:rFonts w:ascii="Times New Roman" w:hAnsi="Times New Roman" w:cs="Times New Roman"/>
        </w:rPr>
        <w:t xml:space="preserve"> </w:t>
      </w:r>
      <w:r w:rsidR="0094303A" w:rsidRPr="00127F8D">
        <w:rPr>
          <w:rFonts w:ascii="Times New Roman" w:hAnsi="Times New Roman" w:cs="Times New Roman"/>
        </w:rPr>
        <w:t>a</w:t>
      </w:r>
      <w:r w:rsidR="00802F19">
        <w:rPr>
          <w:rFonts w:ascii="Times New Roman" w:hAnsi="Times New Roman" w:cs="Times New Roman"/>
        </w:rPr>
        <w:t xml:space="preserve"> </w:t>
      </w:r>
      <w:r w:rsidR="00EA5330" w:rsidRPr="00127F8D">
        <w:rPr>
          <w:rFonts w:ascii="Times New Roman" w:hAnsi="Times New Roman" w:cs="Times New Roman"/>
        </w:rPr>
        <w:t xml:space="preserve">convincing </w:t>
      </w:r>
      <w:r w:rsidR="00A15440" w:rsidRPr="00127F8D">
        <w:rPr>
          <w:rFonts w:ascii="Times New Roman" w:hAnsi="Times New Roman" w:cs="Times New Roman"/>
        </w:rPr>
        <w:t xml:space="preserve">defense of this thesis. </w:t>
      </w:r>
    </w:p>
    <w:p w14:paraId="68901A30" w14:textId="77777777" w:rsidR="00FF4998" w:rsidRPr="00127F8D" w:rsidRDefault="00FF4998" w:rsidP="007B6165">
      <w:pPr>
        <w:spacing w:line="360" w:lineRule="auto"/>
        <w:contextualSpacing/>
        <w:rPr>
          <w:rFonts w:ascii="Times New Roman" w:hAnsi="Times New Roman" w:cs="Times New Roman"/>
        </w:rPr>
      </w:pPr>
    </w:p>
    <w:p w14:paraId="003DADFC" w14:textId="3D7122FF"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Caldwell, Bruce. 1984. “Praxeology and its Critics: An Appraisal.” </w:t>
      </w:r>
      <w:r w:rsidRPr="00127F8D">
        <w:rPr>
          <w:rFonts w:ascii="Times New Roman" w:hAnsi="Times New Roman" w:cs="Times New Roman"/>
          <w:i/>
          <w:iCs/>
        </w:rPr>
        <w:t>History of Political Economy</w:t>
      </w:r>
      <w:r w:rsidRPr="00127F8D">
        <w:rPr>
          <w:rFonts w:ascii="Times New Roman" w:hAnsi="Times New Roman" w:cs="Times New Roman"/>
          <w:iCs/>
        </w:rPr>
        <w:t>.</w:t>
      </w:r>
      <w:r w:rsidRPr="00127F8D">
        <w:rPr>
          <w:rFonts w:ascii="Times New Roman" w:hAnsi="Times New Roman" w:cs="Times New Roman"/>
          <w:i/>
          <w:iCs/>
        </w:rPr>
        <w:t xml:space="preserve"> </w:t>
      </w:r>
      <w:r w:rsidRPr="00127F8D">
        <w:rPr>
          <w:rFonts w:ascii="Times New Roman" w:hAnsi="Times New Roman" w:cs="Times New Roman"/>
        </w:rPr>
        <w:t>169 (3), 363–379.</w:t>
      </w:r>
    </w:p>
    <w:p w14:paraId="3B3F7305"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Hayek, F.A. [1964] 1992. Review of Mises’s </w:t>
      </w:r>
      <w:r w:rsidRPr="00127F8D">
        <w:rPr>
          <w:rFonts w:ascii="Times New Roman" w:hAnsi="Times New Roman" w:cs="Times New Roman"/>
          <w:i/>
        </w:rPr>
        <w:t>Epistemological problems of economics</w:t>
      </w:r>
      <w:r w:rsidRPr="00127F8D">
        <w:rPr>
          <w:rFonts w:ascii="Times New Roman" w:hAnsi="Times New Roman" w:cs="Times New Roman"/>
        </w:rPr>
        <w:t xml:space="preserve">. In P.G. Klein (Volume Ed.); S. Kresge (Series Ed.), </w:t>
      </w:r>
      <w:r w:rsidRPr="00127F8D">
        <w:rPr>
          <w:rFonts w:ascii="Times New Roman" w:hAnsi="Times New Roman" w:cs="Times New Roman"/>
          <w:i/>
        </w:rPr>
        <w:t xml:space="preserve">The collected works of F.A. Hayek, vol. 4: The fortunes of liberalism, essays on Austrian economics and the ideal of freedom </w:t>
      </w:r>
      <w:r w:rsidRPr="00127F8D">
        <w:rPr>
          <w:rFonts w:ascii="Times New Roman" w:hAnsi="Times New Roman" w:cs="Times New Roman"/>
        </w:rPr>
        <w:t>(pp. 147-149). Chicago: The University of Chicago Press.</w:t>
      </w:r>
    </w:p>
    <w:p w14:paraId="4B23500F"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Kirzner, Israel. 2001. </w:t>
      </w:r>
      <w:r w:rsidRPr="00127F8D">
        <w:rPr>
          <w:rFonts w:ascii="Times New Roman" w:hAnsi="Times New Roman" w:cs="Times New Roman"/>
          <w:i/>
        </w:rPr>
        <w:t>Ludwig von Mises</w:t>
      </w:r>
      <w:r w:rsidRPr="00127F8D">
        <w:rPr>
          <w:rFonts w:ascii="Times New Roman" w:hAnsi="Times New Roman" w:cs="Times New Roman"/>
        </w:rPr>
        <w:t>. Wilmington, NC: ISI Books.</w:t>
      </w:r>
    </w:p>
    <w:p w14:paraId="5F54E4C7"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Leeson, Peter &amp; Boettke, Peter 2006. “Was Mises Right?” </w:t>
      </w:r>
      <w:r w:rsidRPr="00127F8D">
        <w:rPr>
          <w:rFonts w:ascii="Times New Roman" w:hAnsi="Times New Roman" w:cs="Times New Roman"/>
          <w:i/>
        </w:rPr>
        <w:t>Review of Social Economy</w:t>
      </w:r>
      <w:r w:rsidRPr="00127F8D">
        <w:rPr>
          <w:rFonts w:ascii="Times New Roman" w:hAnsi="Times New Roman" w:cs="Times New Roman"/>
        </w:rPr>
        <w:t xml:space="preserve">, 64 (2), 247-265. </w:t>
      </w:r>
    </w:p>
    <w:p w14:paraId="71128A26" w14:textId="286C370D"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Linsbichler, Alexander. 2017. </w:t>
      </w:r>
      <w:r w:rsidRPr="00127F8D">
        <w:rPr>
          <w:rFonts w:ascii="Times New Roman" w:hAnsi="Times New Roman" w:cs="Times New Roman"/>
          <w:i/>
        </w:rPr>
        <w:t>Was Ludwig von Mises a Conventionalist</w:t>
      </w:r>
      <w:r w:rsidRPr="00127F8D">
        <w:rPr>
          <w:rFonts w:ascii="Times New Roman" w:hAnsi="Times New Roman" w:cs="Times New Roman"/>
        </w:rPr>
        <w:t>? Cham, Switzerland: Palgrave Macmillan.</w:t>
      </w:r>
    </w:p>
    <w:p w14:paraId="2540FC10"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Machlup, Fritz. 1955. “The Problem of Verification in Economics.” </w:t>
      </w:r>
      <w:r w:rsidRPr="00127F8D">
        <w:rPr>
          <w:rFonts w:ascii="Times New Roman" w:hAnsi="Times New Roman" w:cs="Times New Roman"/>
          <w:i/>
          <w:iCs/>
        </w:rPr>
        <w:t>Southern Economic Journal</w:t>
      </w:r>
      <w:r w:rsidRPr="00127F8D">
        <w:rPr>
          <w:rFonts w:ascii="Times New Roman" w:hAnsi="Times New Roman" w:cs="Times New Roman"/>
          <w:iCs/>
        </w:rPr>
        <w:t>,</w:t>
      </w:r>
      <w:r w:rsidRPr="00127F8D">
        <w:rPr>
          <w:rFonts w:ascii="Times New Roman" w:hAnsi="Times New Roman" w:cs="Times New Roman"/>
          <w:i/>
          <w:iCs/>
        </w:rPr>
        <w:t xml:space="preserve"> </w:t>
      </w:r>
      <w:r w:rsidRPr="00127F8D">
        <w:rPr>
          <w:rFonts w:ascii="Times New Roman" w:hAnsi="Times New Roman" w:cs="Times New Roman"/>
        </w:rPr>
        <w:t>22 (1), 1–21.</w:t>
      </w:r>
    </w:p>
    <w:p w14:paraId="33FBF387"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Mises, Ludwig von. 1962. </w:t>
      </w:r>
      <w:r w:rsidRPr="00127F8D">
        <w:rPr>
          <w:rFonts w:ascii="Times New Roman" w:hAnsi="Times New Roman" w:cs="Times New Roman"/>
          <w:i/>
          <w:iCs/>
        </w:rPr>
        <w:t>The Ultimate Foundation of Economic Science</w:t>
      </w:r>
      <w:r w:rsidRPr="00127F8D">
        <w:rPr>
          <w:rFonts w:ascii="Times New Roman" w:hAnsi="Times New Roman" w:cs="Times New Roman"/>
        </w:rPr>
        <w:t xml:space="preserve">. Princeton, NJ: D. Van Nostrand Company, Inc. </w:t>
      </w:r>
    </w:p>
    <w:p w14:paraId="7C810002"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Mises, Ludwig von. [1949] 1998. </w:t>
      </w:r>
      <w:r w:rsidRPr="00127F8D">
        <w:rPr>
          <w:rFonts w:ascii="Times New Roman" w:hAnsi="Times New Roman" w:cs="Times New Roman"/>
          <w:i/>
          <w:iCs/>
        </w:rPr>
        <w:t>Human Action: A Treatise on Economics</w:t>
      </w:r>
      <w:r w:rsidRPr="00127F8D">
        <w:rPr>
          <w:rFonts w:ascii="Times New Roman" w:hAnsi="Times New Roman" w:cs="Times New Roman"/>
          <w:iCs/>
        </w:rPr>
        <w:t>.</w:t>
      </w:r>
      <w:r w:rsidRPr="00127F8D">
        <w:rPr>
          <w:rFonts w:ascii="Times New Roman" w:hAnsi="Times New Roman" w:cs="Times New Roman"/>
        </w:rPr>
        <w:t xml:space="preserve"> Auburn, AL: Ludwig von Mises Institute.</w:t>
      </w:r>
    </w:p>
    <w:p w14:paraId="644312E7" w14:textId="77777777" w:rsidR="00FF4998"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Mises, Ludwig von. [1933] 2003. </w:t>
      </w:r>
      <w:r w:rsidRPr="00127F8D">
        <w:rPr>
          <w:rFonts w:ascii="Times New Roman" w:hAnsi="Times New Roman" w:cs="Times New Roman"/>
          <w:i/>
          <w:iCs/>
        </w:rPr>
        <w:t>Epistemological Problems of Economics</w:t>
      </w:r>
      <w:r w:rsidRPr="00127F8D">
        <w:rPr>
          <w:rFonts w:ascii="Times New Roman" w:hAnsi="Times New Roman" w:cs="Times New Roman"/>
        </w:rPr>
        <w:t xml:space="preserve">. Auburn: The Ludwig von Mises Institute. </w:t>
      </w:r>
    </w:p>
    <w:p w14:paraId="14EE2F4F" w14:textId="70173A02" w:rsidR="00C02807" w:rsidRPr="006F7789" w:rsidRDefault="006F7789" w:rsidP="00C02807">
      <w:pPr>
        <w:spacing w:line="360" w:lineRule="auto"/>
        <w:ind w:left="720" w:hanging="720"/>
        <w:contextualSpacing/>
        <w:rPr>
          <w:rFonts w:ascii="Times New Roman" w:hAnsi="Times New Roman" w:cs="Times New Roman"/>
        </w:rPr>
      </w:pPr>
      <w:r>
        <w:rPr>
          <w:rFonts w:ascii="Times New Roman" w:hAnsi="Times New Roman" w:cs="Times New Roman"/>
        </w:rPr>
        <w:t xml:space="preserve">Scheall, Scott. 2017. “What is Extreme about Mises’s Extreme Apriorism?” </w:t>
      </w:r>
      <w:r>
        <w:rPr>
          <w:rFonts w:ascii="Times New Roman" w:hAnsi="Times New Roman" w:cs="Times New Roman"/>
          <w:i/>
        </w:rPr>
        <w:t>Jounral of Economic Methodology</w:t>
      </w:r>
      <w:r>
        <w:rPr>
          <w:rFonts w:ascii="Times New Roman" w:hAnsi="Times New Roman" w:cs="Times New Roman"/>
        </w:rPr>
        <w:t xml:space="preserve">, 24 (3), </w:t>
      </w:r>
      <w:r w:rsidR="00C02807">
        <w:rPr>
          <w:rFonts w:ascii="Times New Roman" w:hAnsi="Times New Roman" w:cs="Times New Roman"/>
        </w:rPr>
        <w:t>226</w:t>
      </w:r>
      <w:r w:rsidR="00C02807" w:rsidRPr="00127F8D">
        <w:rPr>
          <w:rFonts w:ascii="Times New Roman" w:hAnsi="Times New Roman" w:cs="Times New Roman"/>
        </w:rPr>
        <w:t>–</w:t>
      </w:r>
      <w:r w:rsidR="00C02807">
        <w:rPr>
          <w:rFonts w:ascii="Times New Roman" w:hAnsi="Times New Roman" w:cs="Times New Roman"/>
        </w:rPr>
        <w:t>249.</w:t>
      </w:r>
    </w:p>
    <w:p w14:paraId="3F7CBCCC" w14:textId="38585FFD" w:rsidR="008817F7" w:rsidRPr="00127F8D" w:rsidRDefault="00FF4998" w:rsidP="007B6165">
      <w:pPr>
        <w:spacing w:line="360" w:lineRule="auto"/>
        <w:ind w:left="720" w:hanging="720"/>
        <w:contextualSpacing/>
        <w:rPr>
          <w:rFonts w:ascii="Times New Roman" w:hAnsi="Times New Roman" w:cs="Times New Roman"/>
        </w:rPr>
      </w:pPr>
      <w:r w:rsidRPr="00127F8D">
        <w:rPr>
          <w:rFonts w:ascii="Times New Roman" w:hAnsi="Times New Roman" w:cs="Times New Roman"/>
        </w:rPr>
        <w:t xml:space="preserve">Wieser, Friedrich von. 1929. </w:t>
      </w:r>
      <w:r w:rsidRPr="00127F8D">
        <w:rPr>
          <w:rFonts w:ascii="Times New Roman" w:hAnsi="Times New Roman" w:cs="Times New Roman"/>
          <w:i/>
          <w:iCs/>
        </w:rPr>
        <w:t>Gesammelte Abhandlugen</w:t>
      </w:r>
      <w:r w:rsidRPr="00127F8D">
        <w:rPr>
          <w:rFonts w:ascii="Times New Roman" w:hAnsi="Times New Roman" w:cs="Times New Roman"/>
        </w:rPr>
        <w:t xml:space="preserve">. (F.A. Hayek, Ed.). Tübingen: J. C. B. Mohr. </w:t>
      </w:r>
    </w:p>
    <w:sectPr w:rsidR="008817F7" w:rsidRPr="00127F8D" w:rsidSect="002576A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DAB2" w14:textId="77777777" w:rsidR="002348C5" w:rsidRDefault="002348C5" w:rsidP="00CA1C9D">
      <w:r>
        <w:separator/>
      </w:r>
    </w:p>
  </w:endnote>
  <w:endnote w:type="continuationSeparator" w:id="0">
    <w:p w14:paraId="03E73237" w14:textId="77777777" w:rsidR="002348C5" w:rsidRDefault="002348C5" w:rsidP="00CA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19B6" w14:textId="77777777" w:rsidR="002348C5" w:rsidRDefault="002348C5" w:rsidP="00CA1C9D">
      <w:r>
        <w:separator/>
      </w:r>
    </w:p>
  </w:footnote>
  <w:footnote w:type="continuationSeparator" w:id="0">
    <w:p w14:paraId="6EE7888D" w14:textId="77777777" w:rsidR="002348C5" w:rsidRDefault="002348C5" w:rsidP="00CA1C9D">
      <w:r>
        <w:continuationSeparator/>
      </w:r>
    </w:p>
  </w:footnote>
  <w:footnote w:id="1">
    <w:p w14:paraId="52A5DB4C" w14:textId="2E67C763" w:rsidR="002C53F8" w:rsidRPr="002C53F8" w:rsidRDefault="002C53F8" w:rsidP="002C53F8">
      <w:pPr>
        <w:pStyle w:val="FootnoteText"/>
        <w:spacing w:line="360" w:lineRule="auto"/>
        <w:rPr>
          <w:rFonts w:ascii="Times New Roman" w:hAnsi="Times New Roman" w:cs="Times New Roman"/>
        </w:rPr>
      </w:pPr>
      <w:r w:rsidRPr="002C53F8">
        <w:rPr>
          <w:rStyle w:val="FootnoteReference"/>
          <w:rFonts w:ascii="Times New Roman" w:hAnsi="Times New Roman" w:cs="Times New Roman"/>
        </w:rPr>
        <w:footnoteRef/>
      </w:r>
      <w:r w:rsidRPr="002C53F8">
        <w:rPr>
          <w:rFonts w:ascii="Times New Roman" w:hAnsi="Times New Roman" w:cs="Times New Roman"/>
        </w:rPr>
        <w:t xml:space="preserve"> In Linsbichler’s defense, the relevant chapter of the book opens with a rather cryptic epigram that seems to warn the reader that the relevance of any classification is always a matter of perspective.</w:t>
      </w:r>
    </w:p>
  </w:footnote>
  <w:footnote w:id="2">
    <w:p w14:paraId="6139FEDA" w14:textId="01DE01ED" w:rsidR="001419E5" w:rsidRPr="002C53F8" w:rsidRDefault="001419E5" w:rsidP="002C53F8">
      <w:pPr>
        <w:pStyle w:val="FootnoteText"/>
        <w:spacing w:line="360" w:lineRule="auto"/>
        <w:contextualSpacing/>
        <w:rPr>
          <w:rFonts w:ascii="Times New Roman" w:hAnsi="Times New Roman" w:cs="Times New Roman"/>
        </w:rPr>
      </w:pPr>
      <w:r w:rsidRPr="002C53F8">
        <w:rPr>
          <w:rStyle w:val="FootnoteReference"/>
          <w:rFonts w:ascii="Times New Roman" w:hAnsi="Times New Roman" w:cs="Times New Roman"/>
        </w:rPr>
        <w:footnoteRef/>
      </w:r>
      <w:r w:rsidRPr="002C53F8">
        <w:rPr>
          <w:rFonts w:ascii="Times New Roman" w:hAnsi="Times New Roman" w:cs="Times New Roman"/>
        </w:rPr>
        <w:t xml:space="preserve"> There are passages in Mises’s methodological writings </w:t>
      </w:r>
      <w:r w:rsidR="00F80CF4" w:rsidRPr="002C53F8">
        <w:rPr>
          <w:rFonts w:ascii="Times New Roman" w:hAnsi="Times New Roman" w:cs="Times New Roman"/>
        </w:rPr>
        <w:t>that suggest</w:t>
      </w:r>
      <w:r w:rsidRPr="002C53F8">
        <w:rPr>
          <w:rFonts w:ascii="Times New Roman" w:hAnsi="Times New Roman" w:cs="Times New Roman"/>
        </w:rPr>
        <w:t xml:space="preserve"> he was either not privy to or did not appreciate the significance of many developments in contemporary philosophy and natural science. For example, as late as his last methodological work, 1962’s </w:t>
      </w:r>
      <w:r w:rsidRPr="002C53F8">
        <w:rPr>
          <w:rFonts w:ascii="Times New Roman" w:hAnsi="Times New Roman" w:cs="Times New Roman"/>
          <w:i/>
        </w:rPr>
        <w:t>Ultimate Foundations of Economic Science</w:t>
      </w:r>
      <w:r w:rsidRPr="002C53F8">
        <w:rPr>
          <w:rFonts w:ascii="Times New Roman" w:hAnsi="Times New Roman" w:cs="Times New Roman"/>
        </w:rPr>
        <w:t>,</w:t>
      </w:r>
      <w:r w:rsidRPr="002C53F8">
        <w:rPr>
          <w:rFonts w:ascii="Times New Roman" w:hAnsi="Times New Roman" w:cs="Times New Roman"/>
          <w:i/>
        </w:rPr>
        <w:t xml:space="preserve"> </w:t>
      </w:r>
      <w:r w:rsidRPr="002C53F8">
        <w:rPr>
          <w:rFonts w:ascii="Times New Roman" w:hAnsi="Times New Roman" w:cs="Times New Roman"/>
        </w:rPr>
        <w:t xml:space="preserve">Mises (1962, 12-14) argued for Euclidean geometry as an example of the Kantian synthetic a priori, a position undermined by the discovery of non-Euclidean geometries </w:t>
      </w:r>
      <w:r w:rsidRPr="002C53F8">
        <w:rPr>
          <w:rFonts w:ascii="Times New Roman" w:hAnsi="Times New Roman" w:cs="Times New Roman"/>
          <w:i/>
        </w:rPr>
        <w:t xml:space="preserve">in the nineteenth century </w:t>
      </w:r>
      <w:r w:rsidRPr="002C53F8">
        <w:rPr>
          <w:rFonts w:ascii="Times New Roman" w:hAnsi="Times New Roman" w:cs="Times New Roman"/>
        </w:rPr>
        <w:t xml:space="preserve">(Caldwell 1984, p. 368 makes the same point) and further confounded by Einsteinian relativity. Similarly, Mises ([1949] 1998, pp. 72-91) </w:t>
      </w:r>
      <w:r w:rsidR="00F80CF4" w:rsidRPr="002C53F8">
        <w:rPr>
          <w:rFonts w:ascii="Times New Roman" w:hAnsi="Times New Roman" w:cs="Times New Roman"/>
        </w:rPr>
        <w:t xml:space="preserve">continued to argue </w:t>
      </w:r>
      <w:r w:rsidRPr="002C53F8">
        <w:rPr>
          <w:rFonts w:ascii="Times New Roman" w:hAnsi="Times New Roman" w:cs="Times New Roman"/>
        </w:rPr>
        <w:t xml:space="preserve">against </w:t>
      </w:r>
      <w:r w:rsidR="00F80CF4" w:rsidRPr="002C53F8">
        <w:rPr>
          <w:rFonts w:ascii="Times New Roman" w:hAnsi="Times New Roman" w:cs="Times New Roman"/>
        </w:rPr>
        <w:t>the possibility of polylogism long after the existence of</w:t>
      </w:r>
      <w:r w:rsidRPr="002C53F8">
        <w:rPr>
          <w:rFonts w:ascii="Times New Roman" w:hAnsi="Times New Roman" w:cs="Times New Roman"/>
        </w:rPr>
        <w:t xml:space="preserve"> multiple logics </w:t>
      </w:r>
      <w:r w:rsidR="00F80CF4" w:rsidRPr="002C53F8">
        <w:rPr>
          <w:rFonts w:ascii="Times New Roman" w:hAnsi="Times New Roman" w:cs="Times New Roman"/>
        </w:rPr>
        <w:t>had been established empirically.</w:t>
      </w:r>
    </w:p>
  </w:footnote>
  <w:footnote w:id="3">
    <w:p w14:paraId="0D13B374" w14:textId="21FB6749" w:rsidR="00A9406C" w:rsidRPr="002C53F8" w:rsidRDefault="00A9406C" w:rsidP="002C53F8">
      <w:pPr>
        <w:pStyle w:val="FootnoteText"/>
        <w:spacing w:line="360" w:lineRule="auto"/>
        <w:rPr>
          <w:rFonts w:ascii="Times New Roman" w:hAnsi="Times New Roman" w:cs="Times New Roman"/>
        </w:rPr>
      </w:pPr>
      <w:r w:rsidRPr="002C53F8">
        <w:rPr>
          <w:rStyle w:val="FootnoteReference"/>
          <w:rFonts w:ascii="Times New Roman" w:hAnsi="Times New Roman" w:cs="Times New Roman"/>
        </w:rPr>
        <w:footnoteRef/>
      </w:r>
      <w:r w:rsidRPr="002C53F8">
        <w:rPr>
          <w:rFonts w:ascii="Times New Roman" w:hAnsi="Times New Roman" w:cs="Times New Roman"/>
        </w:rPr>
        <w:t xml:space="preserve"> Linsbichler (2017, 45) is such a charitable interpreter that he claims Mises was a fallibilist. Unfortunately, the quotation he chooses to substantiate this claim </w:t>
      </w:r>
      <w:r w:rsidR="00496C8A" w:rsidRPr="002C53F8">
        <w:rPr>
          <w:rFonts w:ascii="Times New Roman" w:hAnsi="Times New Roman" w:cs="Times New Roman"/>
        </w:rPr>
        <w:t xml:space="preserve">actually </w:t>
      </w:r>
      <w:r w:rsidRPr="002C53F8">
        <w:rPr>
          <w:rFonts w:ascii="Times New Roman" w:hAnsi="Times New Roman" w:cs="Times New Roman"/>
        </w:rPr>
        <w:t xml:space="preserve">undermines it, as the quotation </w:t>
      </w:r>
      <w:r w:rsidR="007E4104" w:rsidRPr="002C53F8">
        <w:rPr>
          <w:rFonts w:ascii="Times New Roman" w:hAnsi="Times New Roman" w:cs="Times New Roman"/>
        </w:rPr>
        <w:t>also ha</w:t>
      </w:r>
      <w:r w:rsidRPr="002C53F8">
        <w:rPr>
          <w:rFonts w:ascii="Times New Roman" w:hAnsi="Times New Roman" w:cs="Times New Roman"/>
        </w:rPr>
        <w:t xml:space="preserve">s Mises </w:t>
      </w:r>
      <w:r w:rsidR="00496C8A" w:rsidRPr="002C53F8">
        <w:rPr>
          <w:rFonts w:ascii="Times New Roman" w:hAnsi="Times New Roman" w:cs="Times New Roman"/>
        </w:rPr>
        <w:t>defe</w:t>
      </w:r>
      <w:r w:rsidR="007E4104" w:rsidRPr="002C53F8">
        <w:rPr>
          <w:rFonts w:ascii="Times New Roman" w:hAnsi="Times New Roman" w:cs="Times New Roman"/>
        </w:rPr>
        <w:t>n</w:t>
      </w:r>
      <w:r w:rsidR="00496C8A" w:rsidRPr="002C53F8">
        <w:rPr>
          <w:rFonts w:ascii="Times New Roman" w:hAnsi="Times New Roman" w:cs="Times New Roman"/>
        </w:rPr>
        <w:t>d</w:t>
      </w:r>
      <w:r w:rsidR="007E4104" w:rsidRPr="002C53F8">
        <w:rPr>
          <w:rFonts w:ascii="Times New Roman" w:hAnsi="Times New Roman" w:cs="Times New Roman"/>
        </w:rPr>
        <w:t>ing</w:t>
      </w:r>
      <w:r w:rsidRPr="002C53F8">
        <w:rPr>
          <w:rFonts w:ascii="Times New Roman" w:hAnsi="Times New Roman" w:cs="Times New Roman"/>
        </w:rPr>
        <w:t xml:space="preserve"> infallibilism about the action axiom. “Man is not infallible,” Mises ([1949] 19</w:t>
      </w:r>
      <w:r w:rsidR="00640F9C" w:rsidRPr="002C53F8">
        <w:rPr>
          <w:rFonts w:ascii="Times New Roman" w:hAnsi="Times New Roman" w:cs="Times New Roman"/>
        </w:rPr>
        <w:t>98, 68) wri</w:t>
      </w:r>
      <w:r w:rsidRPr="002C53F8">
        <w:rPr>
          <w:rFonts w:ascii="Times New Roman" w:hAnsi="Times New Roman" w:cs="Times New Roman"/>
        </w:rPr>
        <w:t>te</w:t>
      </w:r>
      <w:r w:rsidR="00640F9C" w:rsidRPr="002C53F8">
        <w:rPr>
          <w:rFonts w:ascii="Times New Roman" w:hAnsi="Times New Roman" w:cs="Times New Roman"/>
        </w:rPr>
        <w:t>s</w:t>
      </w:r>
      <w:r w:rsidRPr="002C53F8">
        <w:rPr>
          <w:rFonts w:ascii="Times New Roman" w:hAnsi="Times New Roman" w:cs="Times New Roman"/>
        </w:rPr>
        <w:t xml:space="preserve">, “…All that man can do is submit all his theories again and again to the most critical reexamination. This means for the economist to trace back all theorems to their </w:t>
      </w:r>
      <w:r w:rsidRPr="002C53F8">
        <w:rPr>
          <w:rFonts w:ascii="Times New Roman" w:hAnsi="Times New Roman" w:cs="Times New Roman"/>
          <w:i/>
        </w:rPr>
        <w:t>unquestionable and certain ultimate basis</w:t>
      </w:r>
      <w:r w:rsidRPr="002C53F8">
        <w:rPr>
          <w:rFonts w:ascii="Times New Roman" w:hAnsi="Times New Roman" w:cs="Times New Roman"/>
        </w:rPr>
        <w:t xml:space="preserve">, the category of human action” (emphasis mine). Apparently, </w:t>
      </w:r>
      <w:r w:rsidR="007E4104" w:rsidRPr="002C53F8">
        <w:rPr>
          <w:rFonts w:ascii="Times New Roman" w:hAnsi="Times New Roman" w:cs="Times New Roman"/>
        </w:rPr>
        <w:t xml:space="preserve">according to Mises, </w:t>
      </w:r>
      <w:r w:rsidRPr="002C53F8">
        <w:rPr>
          <w:rFonts w:ascii="Times New Roman" w:hAnsi="Times New Roman" w:cs="Times New Roman"/>
        </w:rPr>
        <w:t xml:space="preserve">man’s knowledge of the category of human action </w:t>
      </w:r>
      <w:r w:rsidRPr="002C53F8">
        <w:rPr>
          <w:rFonts w:ascii="Times New Roman" w:hAnsi="Times New Roman" w:cs="Times New Roman"/>
          <w:i/>
        </w:rPr>
        <w:t xml:space="preserve">is </w:t>
      </w:r>
      <w:r w:rsidRPr="002C53F8">
        <w:rPr>
          <w:rFonts w:ascii="Times New Roman" w:hAnsi="Times New Roman" w:cs="Times New Roman"/>
        </w:rPr>
        <w:t>infallible. This is not fallibilism properly understood.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1A30" w14:textId="002F3350" w:rsidR="00CA1C9D" w:rsidRPr="00D031C5" w:rsidRDefault="00CA1C9D">
    <w:pPr>
      <w:pStyle w:val="Header"/>
      <w:rPr>
        <w:rFonts w:ascii="Times New Roman" w:hAnsi="Times New Roman" w:cs="Times New Roman"/>
        <w:b/>
      </w:rPr>
    </w:pPr>
    <w:r w:rsidRPr="00D031C5">
      <w:rPr>
        <w:rFonts w:ascii="Times New Roman" w:hAnsi="Times New Roman" w:cs="Times New Roman"/>
        <w:b/>
      </w:rPr>
      <w:t xml:space="preserve">Review of Alexander Linsbichler’s </w:t>
    </w:r>
    <w:r w:rsidRPr="00D031C5">
      <w:rPr>
        <w:rFonts w:ascii="Times New Roman" w:hAnsi="Times New Roman" w:cs="Times New Roman"/>
        <w:b/>
        <w:i/>
      </w:rPr>
      <w:t>Was Ludwig von Mises a Conventionalist</w:t>
    </w:r>
    <w:r w:rsidRPr="00D031C5">
      <w:rPr>
        <w:rFonts w:ascii="Times New Roman" w:hAnsi="Times New Roman" w:cs="Times New Roman"/>
        <w:b/>
      </w:rPr>
      <w:t>?</w:t>
    </w:r>
  </w:p>
  <w:p w14:paraId="703018AA" w14:textId="79F87B0B" w:rsidR="00CA1C9D" w:rsidRPr="00D031C5" w:rsidRDefault="00CA1C9D">
    <w:pPr>
      <w:pStyle w:val="Header"/>
      <w:rPr>
        <w:rFonts w:ascii="Times New Roman" w:hAnsi="Times New Roman" w:cs="Times New Roman"/>
      </w:rPr>
    </w:pPr>
    <w:r w:rsidRPr="00D031C5">
      <w:rPr>
        <w:rFonts w:ascii="Times New Roman" w:hAnsi="Times New Roman" w:cs="Times New Roman"/>
      </w:rPr>
      <w:t xml:space="preserve">Prepared for Erasmus Journal </w:t>
    </w:r>
    <w:r w:rsidR="00B037F5" w:rsidRPr="00D031C5">
      <w:rPr>
        <w:rFonts w:ascii="Times New Roman" w:hAnsi="Times New Roman" w:cs="Times New Roman"/>
      </w:rPr>
      <w:t>for Philosophy of Economics</w:t>
    </w:r>
  </w:p>
  <w:p w14:paraId="696244DB" w14:textId="16DE63B1" w:rsidR="00B037F5" w:rsidRPr="00D031C5" w:rsidRDefault="00B037F5">
    <w:pPr>
      <w:pStyle w:val="Header"/>
      <w:rPr>
        <w:rFonts w:ascii="Times New Roman" w:hAnsi="Times New Roman" w:cs="Times New Roman"/>
      </w:rPr>
    </w:pPr>
    <w:r w:rsidRPr="00D031C5">
      <w:rPr>
        <w:rFonts w:ascii="Times New Roman" w:hAnsi="Times New Roman" w:cs="Times New Roman"/>
      </w:rPr>
      <w:t>Scott Scheall</w:t>
    </w:r>
  </w:p>
  <w:p w14:paraId="4C954E01" w14:textId="77777777" w:rsidR="00B037F5" w:rsidRPr="00D031C5" w:rsidRDefault="00B037F5">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51"/>
    <w:rsid w:val="00010C07"/>
    <w:rsid w:val="0002097F"/>
    <w:rsid w:val="00057D8D"/>
    <w:rsid w:val="0007425D"/>
    <w:rsid w:val="00086E9A"/>
    <w:rsid w:val="00096FDE"/>
    <w:rsid w:val="00127F8D"/>
    <w:rsid w:val="00134194"/>
    <w:rsid w:val="001360C0"/>
    <w:rsid w:val="001419E5"/>
    <w:rsid w:val="00146C2A"/>
    <w:rsid w:val="0017264D"/>
    <w:rsid w:val="00180786"/>
    <w:rsid w:val="00190597"/>
    <w:rsid w:val="00192530"/>
    <w:rsid w:val="001A2EBA"/>
    <w:rsid w:val="001A6187"/>
    <w:rsid w:val="001B56DF"/>
    <w:rsid w:val="001E47AB"/>
    <w:rsid w:val="0020384A"/>
    <w:rsid w:val="00212E4A"/>
    <w:rsid w:val="002255BB"/>
    <w:rsid w:val="002348C5"/>
    <w:rsid w:val="002543A3"/>
    <w:rsid w:val="002576A2"/>
    <w:rsid w:val="0026640A"/>
    <w:rsid w:val="00277568"/>
    <w:rsid w:val="002C13B4"/>
    <w:rsid w:val="002C53F8"/>
    <w:rsid w:val="002D2ED1"/>
    <w:rsid w:val="002D4048"/>
    <w:rsid w:val="002D5FB9"/>
    <w:rsid w:val="002F0F51"/>
    <w:rsid w:val="00301524"/>
    <w:rsid w:val="00304E28"/>
    <w:rsid w:val="003070B1"/>
    <w:rsid w:val="003244EA"/>
    <w:rsid w:val="00333D25"/>
    <w:rsid w:val="00341759"/>
    <w:rsid w:val="00341C46"/>
    <w:rsid w:val="00342134"/>
    <w:rsid w:val="00356CE4"/>
    <w:rsid w:val="00371FB2"/>
    <w:rsid w:val="003729E5"/>
    <w:rsid w:val="00381F00"/>
    <w:rsid w:val="00394CE7"/>
    <w:rsid w:val="003A06EB"/>
    <w:rsid w:val="003B4089"/>
    <w:rsid w:val="003C524C"/>
    <w:rsid w:val="003D6945"/>
    <w:rsid w:val="003F5DD1"/>
    <w:rsid w:val="0040262A"/>
    <w:rsid w:val="00421434"/>
    <w:rsid w:val="00433D7C"/>
    <w:rsid w:val="004354A4"/>
    <w:rsid w:val="00444BA6"/>
    <w:rsid w:val="00445977"/>
    <w:rsid w:val="00446DD7"/>
    <w:rsid w:val="00457223"/>
    <w:rsid w:val="00461FBB"/>
    <w:rsid w:val="004666B0"/>
    <w:rsid w:val="00486A37"/>
    <w:rsid w:val="00493A15"/>
    <w:rsid w:val="00496856"/>
    <w:rsid w:val="00496C8A"/>
    <w:rsid w:val="004A0544"/>
    <w:rsid w:val="004A4E38"/>
    <w:rsid w:val="00503D83"/>
    <w:rsid w:val="00505BE3"/>
    <w:rsid w:val="005060B4"/>
    <w:rsid w:val="0054352F"/>
    <w:rsid w:val="00560BF9"/>
    <w:rsid w:val="00565BB9"/>
    <w:rsid w:val="005767D7"/>
    <w:rsid w:val="00577CC3"/>
    <w:rsid w:val="00592CB9"/>
    <w:rsid w:val="005932E4"/>
    <w:rsid w:val="005C300A"/>
    <w:rsid w:val="005C6943"/>
    <w:rsid w:val="005E711A"/>
    <w:rsid w:val="005F0B7E"/>
    <w:rsid w:val="00614360"/>
    <w:rsid w:val="00627F34"/>
    <w:rsid w:val="00637FC9"/>
    <w:rsid w:val="00640F9C"/>
    <w:rsid w:val="00665136"/>
    <w:rsid w:val="00686F1D"/>
    <w:rsid w:val="0069256C"/>
    <w:rsid w:val="006A421D"/>
    <w:rsid w:val="006A4CF9"/>
    <w:rsid w:val="006B292C"/>
    <w:rsid w:val="006B43DA"/>
    <w:rsid w:val="006E5662"/>
    <w:rsid w:val="006F7789"/>
    <w:rsid w:val="006F7DB7"/>
    <w:rsid w:val="00731742"/>
    <w:rsid w:val="00735EC8"/>
    <w:rsid w:val="00760031"/>
    <w:rsid w:val="00766710"/>
    <w:rsid w:val="00773A25"/>
    <w:rsid w:val="007875F1"/>
    <w:rsid w:val="00791C3F"/>
    <w:rsid w:val="00797F7B"/>
    <w:rsid w:val="007B4E24"/>
    <w:rsid w:val="007B5AFA"/>
    <w:rsid w:val="007B6165"/>
    <w:rsid w:val="007C6686"/>
    <w:rsid w:val="007E13AD"/>
    <w:rsid w:val="007E4104"/>
    <w:rsid w:val="007F55A9"/>
    <w:rsid w:val="00800265"/>
    <w:rsid w:val="00800C51"/>
    <w:rsid w:val="00802F19"/>
    <w:rsid w:val="008057C0"/>
    <w:rsid w:val="00815262"/>
    <w:rsid w:val="00822AC8"/>
    <w:rsid w:val="00850F0C"/>
    <w:rsid w:val="00853549"/>
    <w:rsid w:val="008602E1"/>
    <w:rsid w:val="00862095"/>
    <w:rsid w:val="0087222F"/>
    <w:rsid w:val="008817F7"/>
    <w:rsid w:val="0089199A"/>
    <w:rsid w:val="0089667A"/>
    <w:rsid w:val="008B3D09"/>
    <w:rsid w:val="008B3DF0"/>
    <w:rsid w:val="008B5084"/>
    <w:rsid w:val="008C72D3"/>
    <w:rsid w:val="008F07D6"/>
    <w:rsid w:val="008F2049"/>
    <w:rsid w:val="008F4BA8"/>
    <w:rsid w:val="00902CCB"/>
    <w:rsid w:val="00910C4A"/>
    <w:rsid w:val="00911986"/>
    <w:rsid w:val="00913E24"/>
    <w:rsid w:val="0094303A"/>
    <w:rsid w:val="00967AB6"/>
    <w:rsid w:val="00967BB9"/>
    <w:rsid w:val="009712F0"/>
    <w:rsid w:val="009A13D2"/>
    <w:rsid w:val="009A16B7"/>
    <w:rsid w:val="009A647E"/>
    <w:rsid w:val="009B1E7E"/>
    <w:rsid w:val="009F4C3F"/>
    <w:rsid w:val="00A02CB0"/>
    <w:rsid w:val="00A048F1"/>
    <w:rsid w:val="00A14CF9"/>
    <w:rsid w:val="00A15440"/>
    <w:rsid w:val="00A27921"/>
    <w:rsid w:val="00A438C9"/>
    <w:rsid w:val="00A47273"/>
    <w:rsid w:val="00A833C6"/>
    <w:rsid w:val="00A83ED5"/>
    <w:rsid w:val="00A9406C"/>
    <w:rsid w:val="00A97179"/>
    <w:rsid w:val="00AA7175"/>
    <w:rsid w:val="00AC6290"/>
    <w:rsid w:val="00AD7878"/>
    <w:rsid w:val="00AE147A"/>
    <w:rsid w:val="00AE22EF"/>
    <w:rsid w:val="00AF1701"/>
    <w:rsid w:val="00B01BA7"/>
    <w:rsid w:val="00B022ED"/>
    <w:rsid w:val="00B037F5"/>
    <w:rsid w:val="00B12F5C"/>
    <w:rsid w:val="00B25177"/>
    <w:rsid w:val="00B3540C"/>
    <w:rsid w:val="00B4523C"/>
    <w:rsid w:val="00B57D97"/>
    <w:rsid w:val="00B71889"/>
    <w:rsid w:val="00BA4AC9"/>
    <w:rsid w:val="00BB1AD1"/>
    <w:rsid w:val="00BB281B"/>
    <w:rsid w:val="00BD39CA"/>
    <w:rsid w:val="00BF664A"/>
    <w:rsid w:val="00C02807"/>
    <w:rsid w:val="00C13251"/>
    <w:rsid w:val="00C133DD"/>
    <w:rsid w:val="00C1518F"/>
    <w:rsid w:val="00C16946"/>
    <w:rsid w:val="00C17507"/>
    <w:rsid w:val="00C40385"/>
    <w:rsid w:val="00C41551"/>
    <w:rsid w:val="00C44D60"/>
    <w:rsid w:val="00C46BB7"/>
    <w:rsid w:val="00C556A6"/>
    <w:rsid w:val="00C8745D"/>
    <w:rsid w:val="00C90268"/>
    <w:rsid w:val="00C9647A"/>
    <w:rsid w:val="00CA1C9D"/>
    <w:rsid w:val="00D031C5"/>
    <w:rsid w:val="00D03744"/>
    <w:rsid w:val="00D10A68"/>
    <w:rsid w:val="00D46EED"/>
    <w:rsid w:val="00D517E9"/>
    <w:rsid w:val="00D52560"/>
    <w:rsid w:val="00D73481"/>
    <w:rsid w:val="00DA05B0"/>
    <w:rsid w:val="00DA7362"/>
    <w:rsid w:val="00DB7ADB"/>
    <w:rsid w:val="00DD73D6"/>
    <w:rsid w:val="00DF58CB"/>
    <w:rsid w:val="00E01377"/>
    <w:rsid w:val="00E35E4E"/>
    <w:rsid w:val="00E56359"/>
    <w:rsid w:val="00E67588"/>
    <w:rsid w:val="00E74636"/>
    <w:rsid w:val="00EA1346"/>
    <w:rsid w:val="00EA5330"/>
    <w:rsid w:val="00EF28BB"/>
    <w:rsid w:val="00EF5BB6"/>
    <w:rsid w:val="00EF66A7"/>
    <w:rsid w:val="00F23682"/>
    <w:rsid w:val="00F41ADC"/>
    <w:rsid w:val="00F54051"/>
    <w:rsid w:val="00F80CF4"/>
    <w:rsid w:val="00F96684"/>
    <w:rsid w:val="00F96DA4"/>
    <w:rsid w:val="00FA07C6"/>
    <w:rsid w:val="00FC396B"/>
    <w:rsid w:val="00FC558F"/>
    <w:rsid w:val="00FD34FA"/>
    <w:rsid w:val="00FE0AFA"/>
    <w:rsid w:val="00FE56B2"/>
    <w:rsid w:val="00FF4998"/>
    <w:rsid w:val="00FF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72A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C9D"/>
    <w:pPr>
      <w:tabs>
        <w:tab w:val="center" w:pos="4680"/>
        <w:tab w:val="right" w:pos="9360"/>
      </w:tabs>
    </w:pPr>
  </w:style>
  <w:style w:type="character" w:customStyle="1" w:styleId="HeaderChar">
    <w:name w:val="Header Char"/>
    <w:basedOn w:val="DefaultParagraphFont"/>
    <w:link w:val="Header"/>
    <w:uiPriority w:val="99"/>
    <w:rsid w:val="00CA1C9D"/>
  </w:style>
  <w:style w:type="paragraph" w:styleId="Footer">
    <w:name w:val="footer"/>
    <w:basedOn w:val="Normal"/>
    <w:link w:val="FooterChar"/>
    <w:uiPriority w:val="99"/>
    <w:unhideWhenUsed/>
    <w:rsid w:val="00CA1C9D"/>
    <w:pPr>
      <w:tabs>
        <w:tab w:val="center" w:pos="4680"/>
        <w:tab w:val="right" w:pos="9360"/>
      </w:tabs>
    </w:pPr>
  </w:style>
  <w:style w:type="character" w:customStyle="1" w:styleId="FooterChar">
    <w:name w:val="Footer Char"/>
    <w:basedOn w:val="DefaultParagraphFont"/>
    <w:link w:val="Footer"/>
    <w:uiPriority w:val="99"/>
    <w:rsid w:val="00CA1C9D"/>
  </w:style>
  <w:style w:type="paragraph" w:styleId="FootnoteText">
    <w:name w:val="footnote text"/>
    <w:basedOn w:val="Normal"/>
    <w:link w:val="FootnoteTextChar"/>
    <w:unhideWhenUsed/>
    <w:rsid w:val="007E13AD"/>
  </w:style>
  <w:style w:type="character" w:customStyle="1" w:styleId="FootnoteTextChar">
    <w:name w:val="Footnote Text Char"/>
    <w:basedOn w:val="DefaultParagraphFont"/>
    <w:link w:val="FootnoteText"/>
    <w:rsid w:val="007E13AD"/>
  </w:style>
  <w:style w:type="character" w:styleId="FootnoteReference">
    <w:name w:val="footnote reference"/>
    <w:basedOn w:val="DefaultParagraphFont"/>
    <w:unhideWhenUsed/>
    <w:rsid w:val="007E13AD"/>
    <w:rPr>
      <w:vertAlign w:val="superscript"/>
    </w:rPr>
  </w:style>
  <w:style w:type="character" w:styleId="Hyperlink">
    <w:name w:val="Hyperlink"/>
    <w:basedOn w:val="DefaultParagraphFont"/>
    <w:uiPriority w:val="99"/>
    <w:unhideWhenUsed/>
    <w:rsid w:val="00FF4998"/>
    <w:rPr>
      <w:color w:val="0563C1" w:themeColor="hyperlink"/>
      <w:u w:val="single"/>
    </w:rPr>
  </w:style>
  <w:style w:type="character" w:styleId="CommentReference">
    <w:name w:val="annotation reference"/>
    <w:basedOn w:val="DefaultParagraphFont"/>
    <w:uiPriority w:val="99"/>
    <w:semiHidden/>
    <w:unhideWhenUsed/>
    <w:rsid w:val="00637FC9"/>
    <w:rPr>
      <w:sz w:val="18"/>
      <w:szCs w:val="18"/>
    </w:rPr>
  </w:style>
  <w:style w:type="paragraph" w:styleId="CommentText">
    <w:name w:val="annotation text"/>
    <w:basedOn w:val="Normal"/>
    <w:link w:val="CommentTextChar"/>
    <w:uiPriority w:val="99"/>
    <w:semiHidden/>
    <w:unhideWhenUsed/>
    <w:rsid w:val="00637FC9"/>
  </w:style>
  <w:style w:type="character" w:customStyle="1" w:styleId="CommentTextChar">
    <w:name w:val="Comment Text Char"/>
    <w:basedOn w:val="DefaultParagraphFont"/>
    <w:link w:val="CommentText"/>
    <w:uiPriority w:val="99"/>
    <w:semiHidden/>
    <w:rsid w:val="00637FC9"/>
  </w:style>
  <w:style w:type="paragraph" w:styleId="CommentSubject">
    <w:name w:val="annotation subject"/>
    <w:basedOn w:val="CommentText"/>
    <w:next w:val="CommentText"/>
    <w:link w:val="CommentSubjectChar"/>
    <w:uiPriority w:val="99"/>
    <w:semiHidden/>
    <w:unhideWhenUsed/>
    <w:rsid w:val="00637FC9"/>
    <w:rPr>
      <w:b/>
      <w:bCs/>
      <w:sz w:val="20"/>
      <w:szCs w:val="20"/>
    </w:rPr>
  </w:style>
  <w:style w:type="character" w:customStyle="1" w:styleId="CommentSubjectChar">
    <w:name w:val="Comment Subject Char"/>
    <w:basedOn w:val="CommentTextChar"/>
    <w:link w:val="CommentSubject"/>
    <w:uiPriority w:val="99"/>
    <w:semiHidden/>
    <w:rsid w:val="00637FC9"/>
    <w:rPr>
      <w:b/>
      <w:bCs/>
      <w:sz w:val="20"/>
      <w:szCs w:val="20"/>
    </w:rPr>
  </w:style>
  <w:style w:type="paragraph" w:styleId="BalloonText">
    <w:name w:val="Balloon Text"/>
    <w:basedOn w:val="Normal"/>
    <w:link w:val="BalloonTextChar"/>
    <w:uiPriority w:val="99"/>
    <w:semiHidden/>
    <w:unhideWhenUsed/>
    <w:rsid w:val="00637F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7F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7</Pages>
  <Words>1981</Words>
  <Characters>11297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Scheall</dc:creator>
  <cp:keywords/>
  <dc:description/>
  <cp:lastModifiedBy>Scott Scheall</cp:lastModifiedBy>
  <cp:revision>42</cp:revision>
  <dcterms:created xsi:type="dcterms:W3CDTF">2017-10-30T00:33:00Z</dcterms:created>
  <dcterms:modified xsi:type="dcterms:W3CDTF">2017-11-09T01:56:00Z</dcterms:modified>
</cp:coreProperties>
</file>