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85" w:rsidRDefault="00056C7F" w:rsidP="00553885">
      <w:pPr>
        <w:spacing w:line="480" w:lineRule="auto"/>
        <w:jc w:val="center"/>
        <w:rPr>
          <w:rFonts w:ascii="Times New Roman" w:hAnsi="Times New Roman"/>
          <w:sz w:val="40"/>
          <w:szCs w:val="40"/>
          <w:lang w:val="en-US"/>
        </w:rPr>
      </w:pPr>
      <w:r w:rsidRPr="00553885">
        <w:rPr>
          <w:rFonts w:ascii="Times New Roman" w:hAnsi="Times New Roman"/>
          <w:sz w:val="40"/>
          <w:szCs w:val="40"/>
          <w:lang w:val="en-US"/>
        </w:rPr>
        <w:t xml:space="preserve">The </w:t>
      </w:r>
      <w:r w:rsidR="00172495" w:rsidRPr="00553885">
        <w:rPr>
          <w:rFonts w:ascii="Times New Roman" w:hAnsi="Times New Roman"/>
          <w:sz w:val="40"/>
          <w:szCs w:val="40"/>
          <w:lang w:val="en-US"/>
        </w:rPr>
        <w:t>Importance of Rationality</w:t>
      </w:r>
    </w:p>
    <w:p w:rsidR="00553885" w:rsidRDefault="00553885" w:rsidP="00553885">
      <w:pPr>
        <w:autoSpaceDE w:val="0"/>
        <w:autoSpaceDN w:val="0"/>
        <w:adjustRightInd w:val="0"/>
        <w:spacing w:line="480" w:lineRule="auto"/>
        <w:jc w:val="center"/>
        <w:rPr>
          <w:rFonts w:ascii="Times New Roman" w:hAnsi="Times New Roman"/>
          <w:lang w:val="en-US"/>
        </w:rPr>
      </w:pPr>
      <w:r w:rsidRPr="00553885">
        <w:rPr>
          <w:rFonts w:ascii="Times New Roman" w:hAnsi="Times New Roman"/>
          <w:lang w:val="en-US"/>
        </w:rPr>
        <w:t>G. Owen Schaefer</w:t>
      </w:r>
    </w:p>
    <w:p w:rsidR="00553885" w:rsidRPr="00553885" w:rsidRDefault="00553885" w:rsidP="00553885">
      <w:pPr>
        <w:autoSpaceDE w:val="0"/>
        <w:autoSpaceDN w:val="0"/>
        <w:adjustRightInd w:val="0"/>
        <w:spacing w:line="480" w:lineRule="auto"/>
        <w:rPr>
          <w:rFonts w:ascii="Times New Roman" w:hAnsi="Times New Roman"/>
          <w:i/>
          <w:lang w:val="en-US"/>
        </w:rPr>
      </w:pPr>
    </w:p>
    <w:p w:rsidR="00553885" w:rsidRPr="00553885" w:rsidRDefault="00553885" w:rsidP="00553885">
      <w:pPr>
        <w:autoSpaceDE w:val="0"/>
        <w:autoSpaceDN w:val="0"/>
        <w:adjustRightInd w:val="0"/>
        <w:spacing w:line="480" w:lineRule="auto"/>
        <w:rPr>
          <w:rFonts w:ascii="Times New Roman" w:hAnsi="Times New Roman"/>
          <w:i/>
          <w:lang w:val="en-US"/>
        </w:rPr>
      </w:pPr>
      <w:r w:rsidRPr="00553885">
        <w:rPr>
          <w:rFonts w:ascii="Times New Roman" w:hAnsi="Times New Roman"/>
          <w:i/>
          <w:lang w:val="en-US"/>
        </w:rPr>
        <w:t xml:space="preserve">This is </w:t>
      </w:r>
      <w:r>
        <w:rPr>
          <w:rFonts w:ascii="Times New Roman" w:hAnsi="Times New Roman"/>
          <w:i/>
          <w:lang w:val="en-US"/>
        </w:rPr>
        <w:t>the</w:t>
      </w:r>
      <w:r w:rsidRPr="00553885">
        <w:rPr>
          <w:rFonts w:ascii="Times New Roman" w:hAnsi="Times New Roman"/>
          <w:i/>
          <w:lang w:val="en-US"/>
        </w:rPr>
        <w:t xml:space="preserve"> pre-print version of an article that appeared in the Hastings Center Report 43(1): 3-4, 2014.  For the printed version, see </w:t>
      </w:r>
      <w:hyperlink r:id="rId7" w:history="1">
        <w:r w:rsidRPr="00553885">
          <w:rPr>
            <w:rStyle w:val="Hyperlink"/>
            <w:rFonts w:ascii="Times New Roman" w:hAnsi="Times New Roman"/>
            <w:i/>
            <w:u w:val="none"/>
            <w:lang w:val="en-US"/>
          </w:rPr>
          <w:t>http://onlinelibrary.wiley.com/doi/10.1002/hast.119/abstract</w:t>
        </w:r>
      </w:hyperlink>
      <w:r w:rsidRPr="00553885">
        <w:rPr>
          <w:rFonts w:ascii="Times New Roman" w:hAnsi="Times New Roman"/>
          <w:i/>
          <w:lang w:val="en-US"/>
        </w:rPr>
        <w:t xml:space="preserve"> .  This article may be used for non-commercial purposes in accordance with </w:t>
      </w:r>
      <w:hyperlink r:id="rId8" w:anchor="terms" w:history="1">
        <w:r w:rsidRPr="00553885">
          <w:rPr>
            <w:rStyle w:val="spanlink"/>
            <w:rFonts w:ascii="Times New Roman" w:hAnsi="Times New Roman"/>
            <w:bCs/>
            <w:i/>
            <w:iCs/>
            <w:color w:val="0000FF"/>
            <w:lang w:val="en"/>
          </w:rPr>
          <w:t>Wiley Terms and Conditions for Self-Archiving</w:t>
        </w:r>
      </w:hyperlink>
      <w:r w:rsidRPr="00553885">
        <w:rPr>
          <w:rFonts w:ascii="Times New Roman" w:hAnsi="Times New Roman"/>
          <w:bCs/>
          <w:i/>
          <w:iCs/>
          <w:lang w:val="en"/>
        </w:rPr>
        <w:t>.</w:t>
      </w:r>
    </w:p>
    <w:p w:rsidR="00553885" w:rsidRPr="00553885" w:rsidRDefault="00553885" w:rsidP="00553885">
      <w:pPr>
        <w:autoSpaceDE w:val="0"/>
        <w:autoSpaceDN w:val="0"/>
        <w:adjustRightInd w:val="0"/>
        <w:spacing w:line="480" w:lineRule="auto"/>
        <w:rPr>
          <w:rFonts w:ascii="Times New Roman" w:hAnsi="Times New Roman"/>
          <w:i/>
          <w:lang w:val="en-US"/>
        </w:rPr>
      </w:pPr>
    </w:p>
    <w:p w:rsidR="00553885" w:rsidRDefault="00553885" w:rsidP="00553885">
      <w:pPr>
        <w:autoSpaceDE w:val="0"/>
        <w:autoSpaceDN w:val="0"/>
        <w:adjustRightInd w:val="0"/>
        <w:spacing w:line="480" w:lineRule="auto"/>
        <w:jc w:val="center"/>
        <w:rPr>
          <w:rFonts w:ascii="Times New Roman" w:hAnsi="Times New Roman"/>
          <w:lang w:val="en-US"/>
        </w:rPr>
      </w:pPr>
    </w:p>
    <w:p w:rsidR="00D65DBC" w:rsidRPr="00553885" w:rsidRDefault="00056C7F" w:rsidP="00DD24C7">
      <w:pPr>
        <w:autoSpaceDE w:val="0"/>
        <w:autoSpaceDN w:val="0"/>
        <w:adjustRightInd w:val="0"/>
        <w:spacing w:line="480" w:lineRule="auto"/>
        <w:rPr>
          <w:rFonts w:ascii="Times New Roman" w:hAnsi="Times New Roman"/>
        </w:rPr>
      </w:pPr>
      <w:r w:rsidRPr="00553885">
        <w:rPr>
          <w:rFonts w:ascii="Times New Roman" w:hAnsi="Times New Roman"/>
          <w:lang w:val="en-US"/>
        </w:rPr>
        <w:tab/>
      </w:r>
      <w:r w:rsidR="00D65DBC" w:rsidRPr="00553885">
        <w:rPr>
          <w:rFonts w:ascii="Times New Roman" w:hAnsi="Times New Roman"/>
          <w:lang w:val="en-US"/>
        </w:rPr>
        <w:t xml:space="preserve">Michael </w:t>
      </w:r>
      <w:proofErr w:type="spellStart"/>
      <w:r w:rsidR="00D65DBC" w:rsidRPr="00553885">
        <w:rPr>
          <w:rFonts w:ascii="Times New Roman" w:hAnsi="Times New Roman"/>
          <w:lang w:val="en-US"/>
        </w:rPr>
        <w:t>Hauskeller</w:t>
      </w:r>
      <w:proofErr w:type="spellEnd"/>
      <w:r w:rsidR="00D65DBC" w:rsidRPr="00553885">
        <w:rPr>
          <w:rFonts w:ascii="Times New Roman" w:hAnsi="Times New Roman"/>
          <w:lang w:val="en-US"/>
        </w:rPr>
        <w:t xml:space="preserve"> (“Reflections from a Troubled Strea</w:t>
      </w:r>
      <w:r w:rsidR="006A7751" w:rsidRPr="00553885">
        <w:rPr>
          <w:rFonts w:ascii="Times New Roman" w:hAnsi="Times New Roman"/>
          <w:lang w:val="en-US"/>
        </w:rPr>
        <w:t>m</w:t>
      </w:r>
      <w:r w:rsidR="00D65DBC" w:rsidRPr="00553885">
        <w:rPr>
          <w:rFonts w:ascii="Times New Roman" w:hAnsi="Times New Roman"/>
          <w:lang w:val="en-US"/>
        </w:rPr>
        <w:t xml:space="preserve">: </w:t>
      </w:r>
      <w:proofErr w:type="spellStart"/>
      <w:r w:rsidR="00D65DBC" w:rsidRPr="00553885">
        <w:rPr>
          <w:rFonts w:ascii="Times New Roman" w:hAnsi="Times New Roman"/>
          <w:lang w:val="en-US"/>
        </w:rPr>
        <w:t>Giubliani</w:t>
      </w:r>
      <w:proofErr w:type="spellEnd"/>
      <w:r w:rsidR="00D65DBC" w:rsidRPr="00553885">
        <w:rPr>
          <w:rFonts w:ascii="Times New Roman" w:hAnsi="Times New Roman"/>
          <w:lang w:val="en-US"/>
        </w:rPr>
        <w:t xml:space="preserve"> and Minerva on ‘After-Birth Abortion’) has recently suggested that we should resist rationalist </w:t>
      </w:r>
      <w:r w:rsidR="00434593" w:rsidRPr="00553885">
        <w:rPr>
          <w:rFonts w:ascii="Times New Roman" w:hAnsi="Times New Roman"/>
          <w:lang w:val="en-US"/>
        </w:rPr>
        <w:t xml:space="preserve">tendencies in moral discourse: </w:t>
      </w:r>
      <w:r w:rsidR="00D65DBC" w:rsidRPr="00553885">
        <w:rPr>
          <w:rFonts w:ascii="Times New Roman" w:hAnsi="Times New Roman"/>
          <w:lang w:val="en-US"/>
        </w:rPr>
        <w:t>“</w:t>
      </w:r>
      <w:r w:rsidR="00434593" w:rsidRPr="00553885">
        <w:rPr>
          <w:rFonts w:ascii="Times New Roman" w:hAnsi="Times New Roman"/>
        </w:rPr>
        <w:t>[I]</w:t>
      </w:r>
      <w:r w:rsidR="00D65DBC" w:rsidRPr="00553885">
        <w:rPr>
          <w:rFonts w:ascii="Times New Roman" w:hAnsi="Times New Roman"/>
        </w:rPr>
        <w:t xml:space="preserve">s not </w:t>
      </w:r>
      <w:r w:rsidR="00D65DBC" w:rsidRPr="00553885">
        <w:rPr>
          <w:rFonts w:ascii="Times New Roman" w:hAnsi="Times New Roman"/>
          <w:i/>
          <w:iCs/>
        </w:rPr>
        <w:t xml:space="preserve">all </w:t>
      </w:r>
      <w:r w:rsidR="00D65DBC" w:rsidRPr="00553885">
        <w:rPr>
          <w:rFonts w:ascii="Times New Roman" w:hAnsi="Times New Roman"/>
        </w:rPr>
        <w:t xml:space="preserve">morality ultimately irrational? Even the most strongly held moral convictions can be shown to lack a rational basis.”  </w:t>
      </w:r>
      <w:r w:rsidR="00434593" w:rsidRPr="00553885">
        <w:rPr>
          <w:rFonts w:ascii="Times New Roman" w:hAnsi="Times New Roman"/>
        </w:rPr>
        <w:t>(</w:t>
      </w:r>
      <w:proofErr w:type="spellStart"/>
      <w:r w:rsidR="00434593" w:rsidRPr="00553885">
        <w:rPr>
          <w:rFonts w:ascii="Times New Roman" w:hAnsi="Times New Roman"/>
        </w:rPr>
        <w:t>Hauskeller</w:t>
      </w:r>
      <w:proofErr w:type="spellEnd"/>
      <w:r w:rsidR="00434593" w:rsidRPr="00553885">
        <w:rPr>
          <w:rFonts w:ascii="Times New Roman" w:hAnsi="Times New Roman"/>
        </w:rPr>
        <w:t xml:space="preserve"> 2012, p. 18) </w:t>
      </w:r>
      <w:proofErr w:type="spellStart"/>
      <w:r w:rsidR="00D65DBC" w:rsidRPr="00553885">
        <w:rPr>
          <w:rFonts w:ascii="Times New Roman" w:hAnsi="Times New Roman"/>
          <w:lang w:val="en-US"/>
        </w:rPr>
        <w:t>Hauskeller</w:t>
      </w:r>
      <w:proofErr w:type="spellEnd"/>
      <w:r w:rsidR="00D65DBC" w:rsidRPr="00553885">
        <w:rPr>
          <w:rFonts w:ascii="Times New Roman" w:hAnsi="Times New Roman"/>
          <w:lang w:val="en-US"/>
        </w:rPr>
        <w:t xml:space="preserve"> was responding to</w:t>
      </w:r>
      <w:r w:rsidRPr="00553885">
        <w:rPr>
          <w:rFonts w:ascii="Times New Roman" w:hAnsi="Times New Roman"/>
          <w:lang w:val="en-US"/>
        </w:rPr>
        <w:t xml:space="preserve"> Alberto </w:t>
      </w:r>
      <w:proofErr w:type="spellStart"/>
      <w:r w:rsidRPr="00553885">
        <w:rPr>
          <w:rFonts w:ascii="Times New Roman" w:hAnsi="Times New Roman"/>
          <w:lang w:val="en-US"/>
        </w:rPr>
        <w:t>Giub</w:t>
      </w:r>
      <w:r w:rsidR="00DD24C7" w:rsidRPr="00553885">
        <w:rPr>
          <w:rFonts w:ascii="Times New Roman" w:hAnsi="Times New Roman"/>
          <w:lang w:val="en-US"/>
        </w:rPr>
        <w:t>liani</w:t>
      </w:r>
      <w:proofErr w:type="spellEnd"/>
      <w:r w:rsidR="00DD24C7" w:rsidRPr="00553885">
        <w:rPr>
          <w:rFonts w:ascii="Times New Roman" w:hAnsi="Times New Roman"/>
          <w:lang w:val="en-US"/>
        </w:rPr>
        <w:t xml:space="preserve"> and Francesca </w:t>
      </w:r>
      <w:proofErr w:type="spellStart"/>
      <w:proofErr w:type="gramStart"/>
      <w:r w:rsidR="00DD24C7" w:rsidRPr="00553885">
        <w:rPr>
          <w:rFonts w:ascii="Times New Roman" w:hAnsi="Times New Roman"/>
          <w:lang w:val="en-US"/>
        </w:rPr>
        <w:t>Minverva’s</w:t>
      </w:r>
      <w:proofErr w:type="spellEnd"/>
      <w:r w:rsidR="00DD24C7" w:rsidRPr="00553885">
        <w:rPr>
          <w:rFonts w:ascii="Times New Roman" w:hAnsi="Times New Roman"/>
          <w:lang w:val="en-US"/>
        </w:rPr>
        <w:t xml:space="preserve"> </w:t>
      </w:r>
      <w:r w:rsidR="00862E81" w:rsidRPr="00553885">
        <w:rPr>
          <w:rFonts w:ascii="Times New Roman" w:hAnsi="Times New Roman"/>
          <w:lang w:val="en-US"/>
        </w:rPr>
        <w:t xml:space="preserve"> (</w:t>
      </w:r>
      <w:proofErr w:type="gramEnd"/>
      <w:r w:rsidR="00862E81" w:rsidRPr="00553885">
        <w:rPr>
          <w:rFonts w:ascii="Times New Roman" w:hAnsi="Times New Roman"/>
          <w:lang w:val="en-US"/>
        </w:rPr>
        <w:t>2012)</w:t>
      </w:r>
      <w:r w:rsidR="00DD24C7" w:rsidRPr="00553885">
        <w:rPr>
          <w:rFonts w:ascii="Times New Roman" w:hAnsi="Times New Roman"/>
          <w:lang w:val="en-US"/>
        </w:rPr>
        <w:t xml:space="preserve"> recent</w:t>
      </w:r>
      <w:r w:rsidRPr="00553885">
        <w:rPr>
          <w:rFonts w:ascii="Times New Roman" w:hAnsi="Times New Roman"/>
          <w:lang w:val="en-US"/>
        </w:rPr>
        <w:t xml:space="preserve"> defense of the permissibility of kill</w:t>
      </w:r>
      <w:r w:rsidR="00DD24C7" w:rsidRPr="00553885">
        <w:rPr>
          <w:rFonts w:ascii="Times New Roman" w:hAnsi="Times New Roman"/>
          <w:lang w:val="en-US"/>
        </w:rPr>
        <w:t>ing infants, but</w:t>
      </w:r>
      <w:r w:rsidR="00D65DBC" w:rsidRPr="00553885">
        <w:rPr>
          <w:rFonts w:ascii="Times New Roman" w:hAnsi="Times New Roman"/>
          <w:lang w:val="en-US"/>
        </w:rPr>
        <w:t xml:space="preserve"> his a</w:t>
      </w:r>
      <w:r w:rsidR="006A7751" w:rsidRPr="00553885">
        <w:rPr>
          <w:rFonts w:ascii="Times New Roman" w:hAnsi="Times New Roman"/>
          <w:lang w:val="en-US"/>
        </w:rPr>
        <w:t>nti-rationality a</w:t>
      </w:r>
      <w:r w:rsidR="00D65DBC" w:rsidRPr="00553885">
        <w:rPr>
          <w:rFonts w:ascii="Times New Roman" w:hAnsi="Times New Roman"/>
          <w:lang w:val="en-US"/>
        </w:rPr>
        <w:t xml:space="preserve">rguments have wide-reaching implications.  Yet </w:t>
      </w:r>
      <w:r w:rsidR="00D65DBC" w:rsidRPr="00553885">
        <w:rPr>
          <w:rFonts w:ascii="Times New Roman" w:hAnsi="Times New Roman"/>
          <w:i/>
          <w:lang w:val="en-US"/>
        </w:rPr>
        <w:t>pace</w:t>
      </w:r>
      <w:r w:rsidR="00D65DBC" w:rsidRPr="00553885">
        <w:rPr>
          <w:rFonts w:ascii="Times New Roman" w:hAnsi="Times New Roman"/>
          <w:lang w:val="en-US"/>
        </w:rPr>
        <w:t xml:space="preserve"> </w:t>
      </w:r>
      <w:proofErr w:type="spellStart"/>
      <w:r w:rsidR="00D65DBC" w:rsidRPr="00553885">
        <w:rPr>
          <w:rFonts w:ascii="Times New Roman" w:hAnsi="Times New Roman"/>
          <w:lang w:val="en-US"/>
        </w:rPr>
        <w:t>Hauskeller</w:t>
      </w:r>
      <w:proofErr w:type="spellEnd"/>
      <w:r w:rsidR="00D65DBC" w:rsidRPr="00553885">
        <w:rPr>
          <w:rFonts w:ascii="Times New Roman" w:hAnsi="Times New Roman"/>
          <w:lang w:val="en-US"/>
        </w:rPr>
        <w:t xml:space="preserve">, rationality is indeed of crucial importance to any ethical </w:t>
      </w:r>
      <w:proofErr w:type="gramStart"/>
      <w:r w:rsidR="00D65DBC" w:rsidRPr="00553885">
        <w:rPr>
          <w:rFonts w:ascii="Times New Roman" w:hAnsi="Times New Roman"/>
          <w:lang w:val="en-US"/>
        </w:rPr>
        <w:t>argument</w:t>
      </w:r>
      <w:proofErr w:type="gramEnd"/>
      <w:r w:rsidR="00D65DBC" w:rsidRPr="00553885">
        <w:rPr>
          <w:rFonts w:ascii="Times New Roman" w:hAnsi="Times New Roman"/>
          <w:lang w:val="en-US"/>
        </w:rPr>
        <w:t>.  We should not abandon rationality for the sake of refuting one discomforting hypothesis; instead, rationality must be rigorously employed, here and elsewhere, in the search for the truth.</w:t>
      </w:r>
      <w:r w:rsidR="000837C0" w:rsidRPr="00553885">
        <w:rPr>
          <w:rFonts w:ascii="Times New Roman" w:hAnsi="Times New Roman"/>
          <w:lang w:val="en-US"/>
        </w:rPr>
        <w:t xml:space="preserve"> </w:t>
      </w:r>
    </w:p>
    <w:p w:rsidR="000837C0" w:rsidRPr="00553885" w:rsidRDefault="000837C0" w:rsidP="009B5148">
      <w:pPr>
        <w:spacing w:line="480" w:lineRule="auto"/>
        <w:rPr>
          <w:rFonts w:ascii="Times New Roman" w:hAnsi="Times New Roman"/>
          <w:lang w:val="en-US"/>
        </w:rPr>
      </w:pPr>
      <w:r w:rsidRPr="00553885">
        <w:rPr>
          <w:rFonts w:ascii="Times New Roman" w:hAnsi="Times New Roman"/>
          <w:lang w:val="en-US"/>
        </w:rPr>
        <w:tab/>
      </w:r>
      <w:r w:rsidR="00EE61D1" w:rsidRPr="00553885">
        <w:rPr>
          <w:rFonts w:ascii="Times New Roman" w:hAnsi="Times New Roman"/>
          <w:lang w:val="en-US"/>
        </w:rPr>
        <w:t xml:space="preserve">While </w:t>
      </w:r>
      <w:proofErr w:type="spellStart"/>
      <w:r w:rsidR="00EE61D1" w:rsidRPr="00553885">
        <w:rPr>
          <w:rFonts w:ascii="Times New Roman" w:hAnsi="Times New Roman"/>
          <w:lang w:val="en-US"/>
        </w:rPr>
        <w:t>Hauskeller</w:t>
      </w:r>
      <w:proofErr w:type="spellEnd"/>
      <w:r w:rsidR="00EE61D1" w:rsidRPr="00553885">
        <w:rPr>
          <w:rFonts w:ascii="Times New Roman" w:hAnsi="Times New Roman"/>
          <w:lang w:val="en-US"/>
        </w:rPr>
        <w:t xml:space="preserve"> is not entirely consistent in how he characterizes rationality, t</w:t>
      </w:r>
      <w:r w:rsidRPr="00553885">
        <w:rPr>
          <w:rFonts w:ascii="Times New Roman" w:hAnsi="Times New Roman"/>
          <w:lang w:val="en-US"/>
        </w:rPr>
        <w:t>here is</w:t>
      </w:r>
      <w:r w:rsidR="00EE61D1" w:rsidRPr="00553885">
        <w:rPr>
          <w:rFonts w:ascii="Times New Roman" w:hAnsi="Times New Roman"/>
          <w:lang w:val="en-US"/>
        </w:rPr>
        <w:t xml:space="preserve"> </w:t>
      </w:r>
      <w:r w:rsidR="00DD24C7" w:rsidRPr="00553885">
        <w:rPr>
          <w:rFonts w:ascii="Times New Roman" w:hAnsi="Times New Roman"/>
          <w:lang w:val="en-US"/>
        </w:rPr>
        <w:t xml:space="preserve">at least </w:t>
      </w:r>
      <w:r w:rsidR="00EE61D1" w:rsidRPr="00553885">
        <w:rPr>
          <w:rFonts w:ascii="Times New Roman" w:hAnsi="Times New Roman"/>
          <w:lang w:val="en-US"/>
        </w:rPr>
        <w:t xml:space="preserve">one </w:t>
      </w:r>
      <w:r w:rsidR="00DD24C7" w:rsidRPr="00553885">
        <w:rPr>
          <w:rFonts w:ascii="Times New Roman" w:hAnsi="Times New Roman"/>
          <w:lang w:val="en-US"/>
        </w:rPr>
        <w:t>recurring</w:t>
      </w:r>
      <w:r w:rsidR="00EE61D1" w:rsidRPr="00553885">
        <w:rPr>
          <w:rFonts w:ascii="Times New Roman" w:hAnsi="Times New Roman"/>
          <w:lang w:val="en-US"/>
        </w:rPr>
        <w:t xml:space="preserve"> </w:t>
      </w:r>
      <w:r w:rsidR="00DD24C7" w:rsidRPr="00553885">
        <w:rPr>
          <w:rFonts w:ascii="Times New Roman" w:hAnsi="Times New Roman"/>
          <w:lang w:val="en-US"/>
        </w:rPr>
        <w:t>conception</w:t>
      </w:r>
      <w:r w:rsidR="00862E81" w:rsidRPr="00553885">
        <w:rPr>
          <w:rFonts w:ascii="Times New Roman" w:hAnsi="Times New Roman"/>
          <w:lang w:val="en-US"/>
        </w:rPr>
        <w:t xml:space="preserve">.  This is the logical sense of rationality – the </w:t>
      </w:r>
      <w:r w:rsidR="00EE61D1" w:rsidRPr="00553885">
        <w:rPr>
          <w:rFonts w:ascii="Times New Roman" w:hAnsi="Times New Roman"/>
          <w:lang w:val="en-US"/>
        </w:rPr>
        <w:t>logical</w:t>
      </w:r>
      <w:r w:rsidR="00862E81" w:rsidRPr="00553885">
        <w:rPr>
          <w:rFonts w:ascii="Times New Roman" w:hAnsi="Times New Roman"/>
          <w:lang w:val="en-US"/>
        </w:rPr>
        <w:t xml:space="preserve"> coherence of one’s ideas.  Certainly it is debatable whether logical coherence is sufficient for rationality, but it is at least a necessary condition on most concepts</w:t>
      </w:r>
      <w:r w:rsidR="00DD24C7" w:rsidRPr="00553885">
        <w:rPr>
          <w:rFonts w:ascii="Times New Roman" w:hAnsi="Times New Roman"/>
          <w:lang w:val="en-US"/>
        </w:rPr>
        <w:t xml:space="preserve"> – one’s conclusions must logically follow from one’s premises (all of which are clearly stated)</w:t>
      </w:r>
      <w:r w:rsidR="00862E81" w:rsidRPr="00553885">
        <w:rPr>
          <w:rFonts w:ascii="Times New Roman" w:hAnsi="Times New Roman"/>
          <w:lang w:val="en-US"/>
        </w:rPr>
        <w:t xml:space="preserve">.  In this sense, </w:t>
      </w:r>
      <w:proofErr w:type="spellStart"/>
      <w:r w:rsidR="00862E81" w:rsidRPr="00553885">
        <w:rPr>
          <w:rFonts w:ascii="Times New Roman" w:hAnsi="Times New Roman"/>
          <w:lang w:val="en-US"/>
        </w:rPr>
        <w:t>Giubliani</w:t>
      </w:r>
      <w:proofErr w:type="spellEnd"/>
      <w:r w:rsidR="00862E81" w:rsidRPr="00553885">
        <w:rPr>
          <w:rFonts w:ascii="Times New Roman" w:hAnsi="Times New Roman"/>
          <w:lang w:val="en-US"/>
        </w:rPr>
        <w:t xml:space="preserve"> </w:t>
      </w:r>
      <w:r w:rsidR="00862E81" w:rsidRPr="00553885">
        <w:rPr>
          <w:rFonts w:ascii="Times New Roman" w:hAnsi="Times New Roman"/>
          <w:lang w:val="en-US"/>
        </w:rPr>
        <w:lastRenderedPageBreak/>
        <w:t>and Minerva are certainly</w:t>
      </w:r>
      <w:r w:rsidR="00CE694C" w:rsidRPr="00553885">
        <w:rPr>
          <w:rFonts w:ascii="Times New Roman" w:hAnsi="Times New Roman"/>
          <w:lang w:val="en-US"/>
        </w:rPr>
        <w:t xml:space="preserve"> attempting to make</w:t>
      </w:r>
      <w:r w:rsidR="00862E81" w:rsidRPr="00553885">
        <w:rPr>
          <w:rFonts w:ascii="Times New Roman" w:hAnsi="Times New Roman"/>
          <w:lang w:val="en-US"/>
        </w:rPr>
        <w:t xml:space="preserve"> a rational argument – they have two premises (</w:t>
      </w:r>
      <w:r w:rsidR="00CE694C" w:rsidRPr="00553885">
        <w:rPr>
          <w:rFonts w:ascii="Times New Roman" w:hAnsi="Times New Roman"/>
          <w:lang w:val="en-US"/>
        </w:rPr>
        <w:t xml:space="preserve">roughly, </w:t>
      </w:r>
      <w:r w:rsidR="00862E81" w:rsidRPr="00553885">
        <w:rPr>
          <w:rFonts w:ascii="Times New Roman" w:hAnsi="Times New Roman"/>
          <w:lang w:val="en-US"/>
        </w:rPr>
        <w:t>infants</w:t>
      </w:r>
      <w:r w:rsidR="00CE694C" w:rsidRPr="00553885">
        <w:rPr>
          <w:rFonts w:ascii="Times New Roman" w:hAnsi="Times New Roman"/>
          <w:lang w:val="en-US"/>
        </w:rPr>
        <w:t>, like fetuses,</w:t>
      </w:r>
      <w:r w:rsidR="00862E81" w:rsidRPr="00553885">
        <w:rPr>
          <w:rFonts w:ascii="Times New Roman" w:hAnsi="Times New Roman"/>
          <w:lang w:val="en-US"/>
        </w:rPr>
        <w:t xml:space="preserve"> are potential persons, not </w:t>
      </w:r>
      <w:r w:rsidR="00CE694C" w:rsidRPr="00553885">
        <w:rPr>
          <w:rFonts w:ascii="Times New Roman" w:hAnsi="Times New Roman"/>
          <w:lang w:val="en-US"/>
        </w:rPr>
        <w:t xml:space="preserve">actual </w:t>
      </w:r>
      <w:r w:rsidR="00862E81" w:rsidRPr="00553885">
        <w:rPr>
          <w:rFonts w:ascii="Times New Roman" w:hAnsi="Times New Roman"/>
          <w:lang w:val="en-US"/>
        </w:rPr>
        <w:t xml:space="preserve">persons; and, </w:t>
      </w:r>
      <w:r w:rsidR="00CE694C" w:rsidRPr="00553885">
        <w:rPr>
          <w:rFonts w:ascii="Times New Roman" w:hAnsi="Times New Roman"/>
          <w:lang w:val="en-US"/>
        </w:rPr>
        <w:t>potential persons are not wronged when they are inhibited from becoming actual persons, e.g., by killing them</w:t>
      </w:r>
      <w:r w:rsidR="00862E81" w:rsidRPr="00553885">
        <w:rPr>
          <w:rFonts w:ascii="Times New Roman" w:hAnsi="Times New Roman"/>
          <w:lang w:val="en-US"/>
        </w:rPr>
        <w:t>)</w:t>
      </w:r>
      <w:r w:rsidR="00CE694C" w:rsidRPr="00553885">
        <w:rPr>
          <w:rFonts w:ascii="Times New Roman" w:hAnsi="Times New Roman"/>
          <w:lang w:val="en-US"/>
        </w:rPr>
        <w:t xml:space="preserve"> that entail a conclusion (it is not wrong to kill an infant).</w:t>
      </w:r>
    </w:p>
    <w:p w:rsidR="00DD24C7" w:rsidRPr="00553885" w:rsidRDefault="00DD24C7" w:rsidP="00DD24C7">
      <w:pPr>
        <w:spacing w:line="480" w:lineRule="auto"/>
        <w:rPr>
          <w:rFonts w:ascii="Times New Roman" w:hAnsi="Times New Roman"/>
          <w:lang w:val="en-US"/>
        </w:rPr>
      </w:pPr>
      <w:r w:rsidRPr="00553885">
        <w:rPr>
          <w:rFonts w:ascii="Times New Roman" w:hAnsi="Times New Roman"/>
          <w:lang w:val="en-US"/>
        </w:rPr>
        <w:tab/>
        <w:t xml:space="preserve">Minimal rationality </w:t>
      </w:r>
      <w:r w:rsidR="00CE694C" w:rsidRPr="00553885">
        <w:rPr>
          <w:rFonts w:ascii="Times New Roman" w:hAnsi="Times New Roman"/>
          <w:lang w:val="en-US"/>
        </w:rPr>
        <w:t>is essential for any</w:t>
      </w:r>
      <w:r w:rsidRPr="00553885">
        <w:rPr>
          <w:rFonts w:ascii="Times New Roman" w:hAnsi="Times New Roman"/>
          <w:lang w:val="en-US"/>
        </w:rPr>
        <w:t xml:space="preserve"> argument</w:t>
      </w:r>
      <w:r w:rsidR="00E674AA" w:rsidRPr="00553885">
        <w:rPr>
          <w:rFonts w:ascii="Times New Roman" w:hAnsi="Times New Roman"/>
          <w:lang w:val="en-US"/>
        </w:rPr>
        <w:t>, including moral argument,</w:t>
      </w:r>
      <w:r w:rsidR="00CE694C" w:rsidRPr="00553885">
        <w:rPr>
          <w:rFonts w:ascii="Times New Roman" w:hAnsi="Times New Roman"/>
          <w:lang w:val="en-US"/>
        </w:rPr>
        <w:t xml:space="preserve"> to be sound.  </w:t>
      </w:r>
      <w:r w:rsidR="00EE61D1" w:rsidRPr="00553885">
        <w:rPr>
          <w:rFonts w:ascii="Times New Roman" w:hAnsi="Times New Roman"/>
          <w:lang w:val="en-US"/>
        </w:rPr>
        <w:t>Without minimal rationality, any given argument will be self-contradictory or incoherent.</w:t>
      </w:r>
      <w:r w:rsidR="00317DE4" w:rsidRPr="00553885">
        <w:rPr>
          <w:rFonts w:ascii="Times New Roman" w:hAnsi="Times New Roman"/>
          <w:lang w:val="en-US"/>
        </w:rPr>
        <w:t xml:space="preserve">  </w:t>
      </w:r>
      <w:r w:rsidRPr="00553885">
        <w:rPr>
          <w:rFonts w:ascii="Times New Roman" w:hAnsi="Times New Roman"/>
          <w:lang w:val="en-US"/>
        </w:rPr>
        <w:t>While there is not space here to offer a full-throated defense of the importance of minimal rationality, I will simply point out that a) there is incredible intuitive force behind the importance of consistency and coherence; and b) moral discourse would become hopelessly confused if we were to allow that interlocutors might, while accepting some claim, be simultaneously denying that very claim (which is generally an implication of an irrational argument).</w:t>
      </w:r>
    </w:p>
    <w:p w:rsidR="00E9107A" w:rsidRPr="00553885" w:rsidRDefault="00E452B4" w:rsidP="009B5148">
      <w:pPr>
        <w:autoSpaceDE w:val="0"/>
        <w:autoSpaceDN w:val="0"/>
        <w:adjustRightInd w:val="0"/>
        <w:spacing w:line="480" w:lineRule="auto"/>
        <w:ind w:firstLine="720"/>
        <w:rPr>
          <w:rFonts w:ascii="Times New Roman" w:hAnsi="Times New Roman"/>
          <w:lang w:val="en-US"/>
        </w:rPr>
      </w:pPr>
      <w:r w:rsidRPr="00553885">
        <w:rPr>
          <w:rFonts w:ascii="Times New Roman" w:hAnsi="Times New Roman"/>
          <w:lang w:val="en-US"/>
        </w:rPr>
        <w:t xml:space="preserve">At times, </w:t>
      </w:r>
      <w:proofErr w:type="spellStart"/>
      <w:r w:rsidRPr="00553885">
        <w:rPr>
          <w:rFonts w:ascii="Times New Roman" w:hAnsi="Times New Roman"/>
          <w:lang w:val="en-US"/>
        </w:rPr>
        <w:t>Hauskeller</w:t>
      </w:r>
      <w:proofErr w:type="spellEnd"/>
      <w:r w:rsidRPr="00553885">
        <w:rPr>
          <w:rFonts w:ascii="Times New Roman" w:hAnsi="Times New Roman"/>
          <w:lang w:val="en-US"/>
        </w:rPr>
        <w:t xml:space="preserve"> appears to be </w:t>
      </w:r>
      <w:r w:rsidR="00E9107A" w:rsidRPr="00553885">
        <w:rPr>
          <w:rFonts w:ascii="Times New Roman" w:hAnsi="Times New Roman"/>
          <w:lang w:val="en-US"/>
        </w:rPr>
        <w:t>acutely</w:t>
      </w:r>
      <w:r w:rsidRPr="00553885">
        <w:rPr>
          <w:rFonts w:ascii="Times New Roman" w:hAnsi="Times New Roman"/>
          <w:lang w:val="en-US"/>
        </w:rPr>
        <w:t xml:space="preserve"> aware of this importance.  </w:t>
      </w:r>
      <w:r w:rsidR="003D3D1F" w:rsidRPr="00553885">
        <w:rPr>
          <w:rFonts w:ascii="Times New Roman" w:hAnsi="Times New Roman"/>
          <w:lang w:val="en-US"/>
        </w:rPr>
        <w:t>H</w:t>
      </w:r>
      <w:r w:rsidRPr="00553885">
        <w:rPr>
          <w:rFonts w:ascii="Times New Roman" w:hAnsi="Times New Roman"/>
          <w:lang w:val="en-US"/>
        </w:rPr>
        <w:t xml:space="preserve">e writes that the absurdity of </w:t>
      </w:r>
      <w:proofErr w:type="spellStart"/>
      <w:r w:rsidRPr="00553885">
        <w:rPr>
          <w:rFonts w:ascii="Times New Roman" w:hAnsi="Times New Roman"/>
          <w:lang w:val="en-US"/>
        </w:rPr>
        <w:t>Giubliani</w:t>
      </w:r>
      <w:proofErr w:type="spellEnd"/>
      <w:r w:rsidRPr="00553885">
        <w:rPr>
          <w:rFonts w:ascii="Times New Roman" w:hAnsi="Times New Roman"/>
          <w:lang w:val="en-US"/>
        </w:rPr>
        <w:t xml:space="preserve"> and Minerva’s conclusion give him reason to doubt their premises.  Fair enough – </w:t>
      </w:r>
      <w:r w:rsidR="00CC1E1A" w:rsidRPr="00553885">
        <w:rPr>
          <w:rFonts w:ascii="Times New Roman" w:hAnsi="Times New Roman"/>
          <w:lang w:val="en-US"/>
        </w:rPr>
        <w:t>the premises are far from obviously true.  However,</w:t>
      </w:r>
      <w:r w:rsidRPr="00553885">
        <w:rPr>
          <w:rFonts w:ascii="Times New Roman" w:hAnsi="Times New Roman"/>
          <w:lang w:val="en-US"/>
        </w:rPr>
        <w:t xml:space="preserve"> </w:t>
      </w:r>
      <w:r w:rsidR="00CC1E1A" w:rsidRPr="00553885">
        <w:rPr>
          <w:rFonts w:ascii="Times New Roman" w:hAnsi="Times New Roman"/>
          <w:lang w:val="en-US"/>
        </w:rPr>
        <w:t>that</w:t>
      </w:r>
      <w:r w:rsidRPr="00553885">
        <w:rPr>
          <w:rFonts w:ascii="Times New Roman" w:hAnsi="Times New Roman"/>
          <w:lang w:val="en-US"/>
        </w:rPr>
        <w:t xml:space="preserve"> does not </w:t>
      </w:r>
      <w:r w:rsidR="00CC1E1A" w:rsidRPr="00553885">
        <w:rPr>
          <w:rFonts w:ascii="Times New Roman" w:hAnsi="Times New Roman"/>
          <w:lang w:val="en-US"/>
        </w:rPr>
        <w:t>mean there is</w:t>
      </w:r>
      <w:r w:rsidRPr="00553885">
        <w:rPr>
          <w:rFonts w:ascii="Times New Roman" w:hAnsi="Times New Roman"/>
          <w:lang w:val="en-US"/>
        </w:rPr>
        <w:t xml:space="preserve"> a tension</w:t>
      </w:r>
      <w:r w:rsidR="00CC1E1A" w:rsidRPr="00553885">
        <w:rPr>
          <w:rFonts w:ascii="Times New Roman" w:hAnsi="Times New Roman"/>
          <w:lang w:val="en-US"/>
        </w:rPr>
        <w:t xml:space="preserve"> here</w:t>
      </w:r>
      <w:r w:rsidRPr="00553885">
        <w:rPr>
          <w:rFonts w:ascii="Times New Roman" w:hAnsi="Times New Roman"/>
          <w:lang w:val="en-US"/>
        </w:rPr>
        <w:t xml:space="preserve"> between morality and rationality.  Instead, it emphasizes their happy union:  in the face of an argument that is logically</w:t>
      </w:r>
      <w:r w:rsidR="00DD24C7" w:rsidRPr="00553885">
        <w:rPr>
          <w:rFonts w:ascii="Times New Roman" w:hAnsi="Times New Roman"/>
          <w:lang w:val="en-US"/>
        </w:rPr>
        <w:t xml:space="preserve"> valid,</w:t>
      </w:r>
      <w:r w:rsidRPr="00553885">
        <w:rPr>
          <w:rFonts w:ascii="Times New Roman" w:hAnsi="Times New Roman"/>
          <w:lang w:val="en-US"/>
        </w:rPr>
        <w:t xml:space="preserve"> we are more or less rationally required to either accept the conclusion or reject at least one of the premises.  </w:t>
      </w:r>
      <w:proofErr w:type="spellStart"/>
      <w:r w:rsidRPr="00553885">
        <w:rPr>
          <w:rFonts w:ascii="Times New Roman" w:hAnsi="Times New Roman"/>
          <w:lang w:val="en-US"/>
        </w:rPr>
        <w:t>Giubliani</w:t>
      </w:r>
      <w:proofErr w:type="spellEnd"/>
      <w:r w:rsidRPr="00553885">
        <w:rPr>
          <w:rFonts w:ascii="Times New Roman" w:hAnsi="Times New Roman"/>
          <w:lang w:val="en-US"/>
        </w:rPr>
        <w:t xml:space="preserve"> and Minerva choose to accept the conclusion, while </w:t>
      </w:r>
      <w:proofErr w:type="spellStart"/>
      <w:r w:rsidRPr="00553885">
        <w:rPr>
          <w:rFonts w:ascii="Times New Roman" w:hAnsi="Times New Roman"/>
          <w:lang w:val="en-US"/>
        </w:rPr>
        <w:t>Hauskeller</w:t>
      </w:r>
      <w:proofErr w:type="spellEnd"/>
      <w:r w:rsidRPr="00553885">
        <w:rPr>
          <w:rFonts w:ascii="Times New Roman" w:hAnsi="Times New Roman"/>
          <w:lang w:val="en-US"/>
        </w:rPr>
        <w:t xml:space="preserve"> chooses to reject </w:t>
      </w:r>
      <w:r w:rsidR="006A7751" w:rsidRPr="00553885">
        <w:rPr>
          <w:rFonts w:ascii="Times New Roman" w:hAnsi="Times New Roman"/>
          <w:lang w:val="en-US"/>
        </w:rPr>
        <w:t xml:space="preserve">at least one </w:t>
      </w:r>
      <w:r w:rsidRPr="00553885">
        <w:rPr>
          <w:rFonts w:ascii="Times New Roman" w:hAnsi="Times New Roman"/>
          <w:lang w:val="en-US"/>
        </w:rPr>
        <w:t>the premises.  They are both operating within the bounds of rationality</w:t>
      </w:r>
      <w:r w:rsidR="00E9107A" w:rsidRPr="00553885">
        <w:rPr>
          <w:rFonts w:ascii="Times New Roman" w:hAnsi="Times New Roman"/>
          <w:lang w:val="en-US"/>
        </w:rPr>
        <w:t xml:space="preserve"> (as far as this argument goes), though they will dispute whose move is more reasonable</w:t>
      </w:r>
      <w:r w:rsidRPr="00553885">
        <w:rPr>
          <w:rFonts w:ascii="Times New Roman" w:hAnsi="Times New Roman"/>
          <w:lang w:val="en-US"/>
        </w:rPr>
        <w:t xml:space="preserve">.   </w:t>
      </w:r>
    </w:p>
    <w:p w:rsidR="00E452B4" w:rsidRPr="00553885" w:rsidRDefault="00E9107A" w:rsidP="009B5148">
      <w:pPr>
        <w:autoSpaceDE w:val="0"/>
        <w:autoSpaceDN w:val="0"/>
        <w:adjustRightInd w:val="0"/>
        <w:spacing w:line="480" w:lineRule="auto"/>
        <w:ind w:firstLine="720"/>
        <w:rPr>
          <w:rFonts w:ascii="Times New Roman" w:hAnsi="Times New Roman"/>
        </w:rPr>
      </w:pPr>
      <w:proofErr w:type="spellStart"/>
      <w:r w:rsidRPr="00553885">
        <w:rPr>
          <w:rFonts w:ascii="Times New Roman" w:hAnsi="Times New Roman"/>
          <w:lang w:val="en-US"/>
        </w:rPr>
        <w:t>Hauskeller</w:t>
      </w:r>
      <w:proofErr w:type="spellEnd"/>
      <w:r w:rsidRPr="00553885">
        <w:rPr>
          <w:rFonts w:ascii="Times New Roman" w:hAnsi="Times New Roman"/>
          <w:lang w:val="en-US"/>
        </w:rPr>
        <w:t xml:space="preserve">, however, obscures the nature of the debate by claiming </w:t>
      </w:r>
      <w:r w:rsidR="003D3D1F" w:rsidRPr="00553885">
        <w:rPr>
          <w:rFonts w:ascii="Times New Roman" w:hAnsi="Times New Roman"/>
          <w:lang w:val="en-US"/>
        </w:rPr>
        <w:t xml:space="preserve">that what is actually at issue </w:t>
      </w:r>
      <w:r w:rsidR="006A7751" w:rsidRPr="00553885">
        <w:rPr>
          <w:rFonts w:ascii="Times New Roman" w:hAnsi="Times New Roman"/>
          <w:lang w:val="en-US"/>
        </w:rPr>
        <w:t>are</w:t>
      </w:r>
      <w:r w:rsidRPr="00553885">
        <w:rPr>
          <w:rFonts w:ascii="Times New Roman" w:hAnsi="Times New Roman"/>
          <w:lang w:val="en-US"/>
        </w:rPr>
        <w:t xml:space="preserve"> fundamentally different </w:t>
      </w:r>
      <w:r w:rsidR="00CC1E1A" w:rsidRPr="00553885">
        <w:rPr>
          <w:rFonts w:ascii="Times New Roman" w:hAnsi="Times New Roman"/>
          <w:lang w:val="en-US"/>
        </w:rPr>
        <w:t xml:space="preserve">conceptions of </w:t>
      </w:r>
      <w:r w:rsidRPr="00553885">
        <w:rPr>
          <w:rFonts w:ascii="Times New Roman" w:hAnsi="Times New Roman"/>
          <w:lang w:val="en-US"/>
        </w:rPr>
        <w:t xml:space="preserve">the relationship between morality and rationality.  </w:t>
      </w:r>
      <w:r w:rsidR="00CC1E1A" w:rsidRPr="00553885">
        <w:rPr>
          <w:rFonts w:ascii="Times New Roman" w:hAnsi="Times New Roman"/>
          <w:lang w:val="en-US"/>
        </w:rPr>
        <w:t>H</w:t>
      </w:r>
      <w:r w:rsidRPr="00553885">
        <w:rPr>
          <w:rFonts w:ascii="Times New Roman" w:hAnsi="Times New Roman"/>
          <w:lang w:val="en-US"/>
        </w:rPr>
        <w:t xml:space="preserve">e </w:t>
      </w:r>
      <w:r w:rsidR="00CC1E1A" w:rsidRPr="00553885">
        <w:rPr>
          <w:rFonts w:ascii="Times New Roman" w:hAnsi="Times New Roman"/>
          <w:lang w:val="en-US"/>
        </w:rPr>
        <w:t>concludes that when a philosophical argument challenges considered notions about the wrongness of killing, “</w:t>
      </w:r>
      <w:r w:rsidRPr="00553885">
        <w:rPr>
          <w:rFonts w:ascii="Times New Roman" w:hAnsi="Times New Roman"/>
        </w:rPr>
        <w:t>we should not be s</w:t>
      </w:r>
      <w:bookmarkStart w:id="0" w:name="_GoBack"/>
      <w:bookmarkEnd w:id="0"/>
      <w:r w:rsidRPr="00553885">
        <w:rPr>
          <w:rFonts w:ascii="Times New Roman" w:hAnsi="Times New Roman"/>
        </w:rPr>
        <w:t xml:space="preserve">wayed by its appearance of </w:t>
      </w:r>
      <w:r w:rsidRPr="00553885">
        <w:rPr>
          <w:rFonts w:ascii="Times New Roman" w:hAnsi="Times New Roman"/>
        </w:rPr>
        <w:lastRenderedPageBreak/>
        <w:t>rationality, but rather take it as our cue to rethink the way we practice philosophical ethics.</w:t>
      </w:r>
      <w:r w:rsidR="00CC1E1A" w:rsidRPr="00553885">
        <w:rPr>
          <w:rFonts w:ascii="Times New Roman" w:hAnsi="Times New Roman"/>
        </w:rPr>
        <w:t>” (</w:t>
      </w:r>
      <w:proofErr w:type="spellStart"/>
      <w:r w:rsidR="00CC1E1A" w:rsidRPr="00553885">
        <w:rPr>
          <w:rFonts w:ascii="Times New Roman" w:hAnsi="Times New Roman"/>
        </w:rPr>
        <w:t>Hauskeller</w:t>
      </w:r>
      <w:proofErr w:type="spellEnd"/>
      <w:r w:rsidR="00CC1E1A" w:rsidRPr="00553885">
        <w:rPr>
          <w:rFonts w:ascii="Times New Roman" w:hAnsi="Times New Roman"/>
        </w:rPr>
        <w:t xml:space="preserve"> 2012, p. 20)  </w:t>
      </w:r>
      <w:r w:rsidR="006A7751" w:rsidRPr="00553885">
        <w:rPr>
          <w:rFonts w:ascii="Times New Roman" w:hAnsi="Times New Roman"/>
        </w:rPr>
        <w:t>T</w:t>
      </w:r>
      <w:r w:rsidR="00CC1E1A" w:rsidRPr="00553885">
        <w:rPr>
          <w:rFonts w:ascii="Times New Roman" w:hAnsi="Times New Roman"/>
        </w:rPr>
        <w:t xml:space="preserve">his is the wrong reaction. In the face of a controversial </w:t>
      </w:r>
      <w:r w:rsidR="00337EC2" w:rsidRPr="00553885">
        <w:rPr>
          <w:rFonts w:ascii="Times New Roman" w:hAnsi="Times New Roman"/>
        </w:rPr>
        <w:t xml:space="preserve">but logically valid </w:t>
      </w:r>
      <w:r w:rsidR="00CC1E1A" w:rsidRPr="00553885">
        <w:rPr>
          <w:rFonts w:ascii="Times New Roman" w:hAnsi="Times New Roman"/>
        </w:rPr>
        <w:t xml:space="preserve">moral argument, we should not respond by rejecting </w:t>
      </w:r>
      <w:r w:rsidR="00337EC2" w:rsidRPr="00553885">
        <w:rPr>
          <w:rFonts w:ascii="Times New Roman" w:hAnsi="Times New Roman"/>
        </w:rPr>
        <w:t>rational approaches to morality.  W</w:t>
      </w:r>
      <w:r w:rsidR="00CC1E1A" w:rsidRPr="00553885">
        <w:rPr>
          <w:rFonts w:ascii="Times New Roman" w:hAnsi="Times New Roman"/>
        </w:rPr>
        <w:t>e should instead carefully and critically investigate the premises.  And if we find no fault there, we may have no choice but to accept that conventional wisdom – no matter how compelling – may indeed be quite mistaken.</w:t>
      </w:r>
    </w:p>
    <w:p w:rsidR="00172495" w:rsidRPr="00553885" w:rsidRDefault="00172495" w:rsidP="009B5148">
      <w:pPr>
        <w:autoSpaceDE w:val="0"/>
        <w:autoSpaceDN w:val="0"/>
        <w:adjustRightInd w:val="0"/>
        <w:spacing w:line="480" w:lineRule="auto"/>
        <w:rPr>
          <w:rFonts w:ascii="Times New Roman" w:hAnsi="Times New Roman"/>
        </w:rPr>
      </w:pPr>
    </w:p>
    <w:p w:rsidR="00172495" w:rsidRPr="00553885" w:rsidRDefault="00172495" w:rsidP="009B5148">
      <w:pPr>
        <w:autoSpaceDE w:val="0"/>
        <w:autoSpaceDN w:val="0"/>
        <w:adjustRightInd w:val="0"/>
        <w:spacing w:line="480" w:lineRule="auto"/>
        <w:rPr>
          <w:rFonts w:ascii="Times New Roman" w:hAnsi="Times New Roman"/>
        </w:rPr>
      </w:pPr>
    </w:p>
    <w:p w:rsidR="00FB67D1" w:rsidRPr="00553885" w:rsidRDefault="00FB67D1" w:rsidP="009B5148">
      <w:pPr>
        <w:autoSpaceDE w:val="0"/>
        <w:autoSpaceDN w:val="0"/>
        <w:adjustRightInd w:val="0"/>
        <w:spacing w:line="480" w:lineRule="auto"/>
        <w:rPr>
          <w:rFonts w:ascii="Times New Roman" w:hAnsi="Times New Roman"/>
        </w:rPr>
      </w:pPr>
    </w:p>
    <w:p w:rsidR="00172495" w:rsidRPr="00553885" w:rsidRDefault="00172495" w:rsidP="009B5148">
      <w:pPr>
        <w:autoSpaceDE w:val="0"/>
        <w:autoSpaceDN w:val="0"/>
        <w:adjustRightInd w:val="0"/>
        <w:spacing w:line="480" w:lineRule="auto"/>
        <w:rPr>
          <w:rFonts w:ascii="Times New Roman" w:hAnsi="Times New Roman"/>
        </w:rPr>
      </w:pPr>
      <w:r w:rsidRPr="00553885">
        <w:rPr>
          <w:rFonts w:ascii="Times New Roman" w:hAnsi="Times New Roman"/>
        </w:rPr>
        <w:t>Works cited:</w:t>
      </w:r>
    </w:p>
    <w:p w:rsidR="00172495" w:rsidRPr="00553885" w:rsidRDefault="00172495" w:rsidP="009B5148">
      <w:pPr>
        <w:autoSpaceDE w:val="0"/>
        <w:autoSpaceDN w:val="0"/>
        <w:adjustRightInd w:val="0"/>
        <w:spacing w:line="480" w:lineRule="auto"/>
        <w:rPr>
          <w:rFonts w:ascii="Times New Roman" w:hAnsi="Times New Roman"/>
        </w:rPr>
      </w:pPr>
    </w:p>
    <w:p w:rsidR="00172495" w:rsidRPr="00553885" w:rsidRDefault="00172495" w:rsidP="009B5148">
      <w:pPr>
        <w:autoSpaceDE w:val="0"/>
        <w:autoSpaceDN w:val="0"/>
        <w:adjustRightInd w:val="0"/>
        <w:spacing w:line="480" w:lineRule="auto"/>
        <w:rPr>
          <w:rFonts w:ascii="Times New Roman" w:hAnsi="Times New Roman"/>
        </w:rPr>
      </w:pPr>
      <w:r w:rsidRPr="00553885">
        <w:rPr>
          <w:rFonts w:ascii="Times New Roman" w:hAnsi="Times New Roman"/>
        </w:rPr>
        <w:t xml:space="preserve">Michael </w:t>
      </w:r>
      <w:proofErr w:type="spellStart"/>
      <w:r w:rsidRPr="00553885">
        <w:rPr>
          <w:rFonts w:ascii="Times New Roman" w:hAnsi="Times New Roman"/>
        </w:rPr>
        <w:t>Hauskeller</w:t>
      </w:r>
      <w:proofErr w:type="spellEnd"/>
      <w:r w:rsidRPr="00553885">
        <w:rPr>
          <w:rFonts w:ascii="Times New Roman" w:hAnsi="Times New Roman"/>
        </w:rPr>
        <w:t xml:space="preserve">, “Reflections from a Troubled Stream: </w:t>
      </w:r>
      <w:proofErr w:type="spellStart"/>
      <w:r w:rsidRPr="00553885">
        <w:rPr>
          <w:rFonts w:ascii="Times New Roman" w:hAnsi="Times New Roman"/>
        </w:rPr>
        <w:t>Giubilini</w:t>
      </w:r>
      <w:proofErr w:type="spellEnd"/>
      <w:r w:rsidRPr="00553885">
        <w:rPr>
          <w:rFonts w:ascii="Times New Roman" w:hAnsi="Times New Roman"/>
        </w:rPr>
        <w:t xml:space="preserve"> and Minerva</w:t>
      </w:r>
    </w:p>
    <w:p w:rsidR="00172495" w:rsidRPr="00553885" w:rsidRDefault="00172495" w:rsidP="009B5148">
      <w:pPr>
        <w:autoSpaceDE w:val="0"/>
        <w:autoSpaceDN w:val="0"/>
        <w:adjustRightInd w:val="0"/>
        <w:spacing w:line="480" w:lineRule="auto"/>
        <w:rPr>
          <w:rFonts w:ascii="Times New Roman" w:hAnsi="Times New Roman"/>
        </w:rPr>
      </w:pPr>
      <w:proofErr w:type="gramStart"/>
      <w:r w:rsidRPr="00553885">
        <w:rPr>
          <w:rFonts w:ascii="Times New Roman" w:hAnsi="Times New Roman"/>
        </w:rPr>
        <w:t>on</w:t>
      </w:r>
      <w:proofErr w:type="gramEnd"/>
      <w:r w:rsidRPr="00553885">
        <w:rPr>
          <w:rFonts w:ascii="Times New Roman" w:hAnsi="Times New Roman"/>
        </w:rPr>
        <w:t xml:space="preserve"> ‘After-Birth Abortion,’” </w:t>
      </w:r>
      <w:r w:rsidRPr="00553885">
        <w:rPr>
          <w:rFonts w:ascii="Times New Roman" w:hAnsi="Times New Roman"/>
          <w:i/>
          <w:iCs/>
        </w:rPr>
        <w:t xml:space="preserve">Hastings </w:t>
      </w:r>
      <w:proofErr w:type="spellStart"/>
      <w:r w:rsidRPr="00553885">
        <w:rPr>
          <w:rFonts w:ascii="Times New Roman" w:hAnsi="Times New Roman"/>
          <w:i/>
          <w:iCs/>
        </w:rPr>
        <w:t>Center</w:t>
      </w:r>
      <w:proofErr w:type="spellEnd"/>
      <w:r w:rsidRPr="00553885">
        <w:rPr>
          <w:rFonts w:ascii="Times New Roman" w:hAnsi="Times New Roman"/>
          <w:i/>
          <w:iCs/>
        </w:rPr>
        <w:t xml:space="preserve"> Report </w:t>
      </w:r>
      <w:r w:rsidRPr="00553885">
        <w:rPr>
          <w:rFonts w:ascii="Times New Roman" w:hAnsi="Times New Roman"/>
        </w:rPr>
        <w:t>42, no. 4 (2012): 17-20.</w:t>
      </w:r>
    </w:p>
    <w:p w:rsidR="00172495" w:rsidRPr="00553885" w:rsidRDefault="00172495" w:rsidP="009B5148">
      <w:pPr>
        <w:autoSpaceDE w:val="0"/>
        <w:autoSpaceDN w:val="0"/>
        <w:adjustRightInd w:val="0"/>
        <w:spacing w:line="480" w:lineRule="auto"/>
        <w:rPr>
          <w:rFonts w:ascii="Times New Roman" w:hAnsi="Times New Roman"/>
        </w:rPr>
      </w:pPr>
    </w:p>
    <w:p w:rsidR="00172495" w:rsidRPr="00553885" w:rsidRDefault="00172495" w:rsidP="009B5148">
      <w:pPr>
        <w:autoSpaceDE w:val="0"/>
        <w:autoSpaceDN w:val="0"/>
        <w:adjustRightInd w:val="0"/>
        <w:spacing w:line="480" w:lineRule="auto"/>
        <w:rPr>
          <w:rFonts w:ascii="Times New Roman" w:hAnsi="Times New Roman"/>
        </w:rPr>
      </w:pPr>
      <w:r w:rsidRPr="00553885">
        <w:rPr>
          <w:rFonts w:ascii="Times New Roman" w:hAnsi="Times New Roman"/>
        </w:rPr>
        <w:t xml:space="preserve">Alberto </w:t>
      </w:r>
      <w:proofErr w:type="spellStart"/>
      <w:r w:rsidRPr="00553885">
        <w:rPr>
          <w:rFonts w:ascii="Times New Roman" w:hAnsi="Times New Roman"/>
        </w:rPr>
        <w:t>Giubilini</w:t>
      </w:r>
      <w:proofErr w:type="spellEnd"/>
      <w:r w:rsidRPr="00553885">
        <w:rPr>
          <w:rFonts w:ascii="Times New Roman" w:hAnsi="Times New Roman"/>
        </w:rPr>
        <w:t xml:space="preserve"> and Francesca, “</w:t>
      </w:r>
      <w:r w:rsidRPr="00553885">
        <w:rPr>
          <w:rFonts w:ascii="Times New Roman" w:hAnsi="Times New Roman"/>
          <w:lang w:val="en-US"/>
        </w:rPr>
        <w:t>After-Birth Abortion:  Why Should the Baby live,</w:t>
      </w:r>
      <w:proofErr w:type="gramStart"/>
      <w:r w:rsidRPr="00553885">
        <w:rPr>
          <w:rFonts w:ascii="Times New Roman" w:hAnsi="Times New Roman"/>
          <w:lang w:val="en-US"/>
        </w:rPr>
        <w:t xml:space="preserve">” </w:t>
      </w:r>
      <w:r w:rsidRPr="00553885">
        <w:rPr>
          <w:rFonts w:ascii="Times New Roman" w:hAnsi="Times New Roman"/>
        </w:rPr>
        <w:t xml:space="preserve"> </w:t>
      </w:r>
      <w:r w:rsidRPr="00553885">
        <w:rPr>
          <w:rFonts w:ascii="Times New Roman" w:hAnsi="Times New Roman"/>
          <w:i/>
        </w:rPr>
        <w:t>Journal</w:t>
      </w:r>
      <w:proofErr w:type="gramEnd"/>
      <w:r w:rsidRPr="00553885">
        <w:rPr>
          <w:rFonts w:ascii="Times New Roman" w:hAnsi="Times New Roman"/>
          <w:i/>
        </w:rPr>
        <w:t xml:space="preserve"> of Medical Ethics</w:t>
      </w:r>
      <w:r w:rsidRPr="00553885">
        <w:rPr>
          <w:rFonts w:ascii="Times New Roman" w:hAnsi="Times New Roman"/>
        </w:rPr>
        <w:t xml:space="preserve"> (online first, February 13, 2012).</w:t>
      </w:r>
    </w:p>
    <w:sectPr w:rsidR="00172495" w:rsidRPr="00553885">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9D" w:rsidRDefault="009D579D" w:rsidP="003D3D1F">
      <w:r>
        <w:separator/>
      </w:r>
    </w:p>
  </w:endnote>
  <w:endnote w:type="continuationSeparator" w:id="0">
    <w:p w:rsidR="009D579D" w:rsidRDefault="009D579D" w:rsidP="003D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328126"/>
      <w:docPartObj>
        <w:docPartGallery w:val="Page Numbers (Bottom of Page)"/>
        <w:docPartUnique/>
      </w:docPartObj>
    </w:sdtPr>
    <w:sdtEndPr>
      <w:rPr>
        <w:noProof/>
      </w:rPr>
    </w:sdtEndPr>
    <w:sdtContent>
      <w:p w:rsidR="003D3D1F" w:rsidRDefault="003D3D1F">
        <w:pPr>
          <w:pStyle w:val="Footer"/>
        </w:pPr>
        <w:r>
          <w:fldChar w:fldCharType="begin"/>
        </w:r>
        <w:r>
          <w:instrText xml:space="preserve"> PAGE   \* MERGEFORMAT </w:instrText>
        </w:r>
        <w:r>
          <w:fldChar w:fldCharType="separate"/>
        </w:r>
        <w:r w:rsidR="00553885">
          <w:rPr>
            <w:noProof/>
          </w:rPr>
          <w:t>3</w:t>
        </w:r>
        <w:r>
          <w:rPr>
            <w:noProof/>
          </w:rPr>
          <w:fldChar w:fldCharType="end"/>
        </w:r>
      </w:p>
    </w:sdtContent>
  </w:sdt>
  <w:p w:rsidR="003D3D1F" w:rsidRDefault="003D3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9D" w:rsidRDefault="009D579D" w:rsidP="003D3D1F">
      <w:r>
        <w:separator/>
      </w:r>
    </w:p>
  </w:footnote>
  <w:footnote w:type="continuationSeparator" w:id="0">
    <w:p w:rsidR="009D579D" w:rsidRDefault="009D579D" w:rsidP="003D3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7F"/>
    <w:rsid w:val="00056C7F"/>
    <w:rsid w:val="000664FC"/>
    <w:rsid w:val="000837C0"/>
    <w:rsid w:val="000F1860"/>
    <w:rsid w:val="00172495"/>
    <w:rsid w:val="001A555F"/>
    <w:rsid w:val="0022335A"/>
    <w:rsid w:val="00317DE4"/>
    <w:rsid w:val="00337EC2"/>
    <w:rsid w:val="003D3D1F"/>
    <w:rsid w:val="00434593"/>
    <w:rsid w:val="00553885"/>
    <w:rsid w:val="00665ED2"/>
    <w:rsid w:val="006A7751"/>
    <w:rsid w:val="006C1D67"/>
    <w:rsid w:val="007B486E"/>
    <w:rsid w:val="00862E81"/>
    <w:rsid w:val="009B5148"/>
    <w:rsid w:val="009D579D"/>
    <w:rsid w:val="00A133C2"/>
    <w:rsid w:val="00C10A1B"/>
    <w:rsid w:val="00CC1E1A"/>
    <w:rsid w:val="00CE694C"/>
    <w:rsid w:val="00D65DBC"/>
    <w:rsid w:val="00DD24C7"/>
    <w:rsid w:val="00DE3FF6"/>
    <w:rsid w:val="00E452B4"/>
    <w:rsid w:val="00E674AA"/>
    <w:rsid w:val="00E9107A"/>
    <w:rsid w:val="00EC5016"/>
    <w:rsid w:val="00EE2F18"/>
    <w:rsid w:val="00EE61D1"/>
    <w:rsid w:val="00EE7DD9"/>
    <w:rsid w:val="00FB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737C9-BEDE-4DE6-B664-4BEA51A0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BC"/>
    <w:rPr>
      <w:sz w:val="24"/>
      <w:szCs w:val="24"/>
    </w:rPr>
  </w:style>
  <w:style w:type="paragraph" w:styleId="Heading1">
    <w:name w:val="heading 1"/>
    <w:basedOn w:val="Normal"/>
    <w:next w:val="Normal"/>
    <w:link w:val="Heading1Char"/>
    <w:uiPriority w:val="9"/>
    <w:qFormat/>
    <w:rsid w:val="00D65DB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65DB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65DB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65DB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65DB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65DB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65DBC"/>
    <w:pPr>
      <w:spacing w:before="240" w:after="60"/>
      <w:outlineLvl w:val="6"/>
    </w:pPr>
  </w:style>
  <w:style w:type="paragraph" w:styleId="Heading8">
    <w:name w:val="heading 8"/>
    <w:basedOn w:val="Normal"/>
    <w:next w:val="Normal"/>
    <w:link w:val="Heading8Char"/>
    <w:uiPriority w:val="9"/>
    <w:semiHidden/>
    <w:unhideWhenUsed/>
    <w:qFormat/>
    <w:rsid w:val="00D65DBC"/>
    <w:pPr>
      <w:spacing w:before="240" w:after="60"/>
      <w:outlineLvl w:val="7"/>
    </w:pPr>
    <w:rPr>
      <w:i/>
      <w:iCs/>
    </w:rPr>
  </w:style>
  <w:style w:type="paragraph" w:styleId="Heading9">
    <w:name w:val="heading 9"/>
    <w:basedOn w:val="Normal"/>
    <w:next w:val="Normal"/>
    <w:link w:val="Heading9Char"/>
    <w:uiPriority w:val="9"/>
    <w:semiHidden/>
    <w:unhideWhenUsed/>
    <w:qFormat/>
    <w:rsid w:val="00D65DB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DB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65DB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65DB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65DBC"/>
    <w:rPr>
      <w:b/>
      <w:bCs/>
      <w:sz w:val="28"/>
      <w:szCs w:val="28"/>
    </w:rPr>
  </w:style>
  <w:style w:type="character" w:customStyle="1" w:styleId="Heading5Char">
    <w:name w:val="Heading 5 Char"/>
    <w:basedOn w:val="DefaultParagraphFont"/>
    <w:link w:val="Heading5"/>
    <w:uiPriority w:val="9"/>
    <w:semiHidden/>
    <w:rsid w:val="00D65DBC"/>
    <w:rPr>
      <w:b/>
      <w:bCs/>
      <w:i/>
      <w:iCs/>
      <w:sz w:val="26"/>
      <w:szCs w:val="26"/>
    </w:rPr>
  </w:style>
  <w:style w:type="character" w:customStyle="1" w:styleId="Heading6Char">
    <w:name w:val="Heading 6 Char"/>
    <w:basedOn w:val="DefaultParagraphFont"/>
    <w:link w:val="Heading6"/>
    <w:uiPriority w:val="9"/>
    <w:semiHidden/>
    <w:rsid w:val="00D65DBC"/>
    <w:rPr>
      <w:b/>
      <w:bCs/>
    </w:rPr>
  </w:style>
  <w:style w:type="character" w:customStyle="1" w:styleId="Heading7Char">
    <w:name w:val="Heading 7 Char"/>
    <w:basedOn w:val="DefaultParagraphFont"/>
    <w:link w:val="Heading7"/>
    <w:uiPriority w:val="9"/>
    <w:semiHidden/>
    <w:rsid w:val="00D65DBC"/>
    <w:rPr>
      <w:sz w:val="24"/>
      <w:szCs w:val="24"/>
    </w:rPr>
  </w:style>
  <w:style w:type="character" w:customStyle="1" w:styleId="Heading8Char">
    <w:name w:val="Heading 8 Char"/>
    <w:basedOn w:val="DefaultParagraphFont"/>
    <w:link w:val="Heading8"/>
    <w:uiPriority w:val="9"/>
    <w:semiHidden/>
    <w:rsid w:val="00D65DBC"/>
    <w:rPr>
      <w:i/>
      <w:iCs/>
      <w:sz w:val="24"/>
      <w:szCs w:val="24"/>
    </w:rPr>
  </w:style>
  <w:style w:type="character" w:customStyle="1" w:styleId="Heading9Char">
    <w:name w:val="Heading 9 Char"/>
    <w:basedOn w:val="DefaultParagraphFont"/>
    <w:link w:val="Heading9"/>
    <w:uiPriority w:val="9"/>
    <w:semiHidden/>
    <w:rsid w:val="00D65DBC"/>
    <w:rPr>
      <w:rFonts w:asciiTheme="majorHAnsi" w:eastAsiaTheme="majorEastAsia" w:hAnsiTheme="majorHAnsi"/>
    </w:rPr>
  </w:style>
  <w:style w:type="paragraph" w:styleId="Title">
    <w:name w:val="Title"/>
    <w:basedOn w:val="Normal"/>
    <w:next w:val="Normal"/>
    <w:link w:val="TitleChar"/>
    <w:uiPriority w:val="10"/>
    <w:qFormat/>
    <w:rsid w:val="00D65DB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65DB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65DB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65DBC"/>
    <w:rPr>
      <w:rFonts w:asciiTheme="majorHAnsi" w:eastAsiaTheme="majorEastAsia" w:hAnsiTheme="majorHAnsi"/>
      <w:sz w:val="24"/>
      <w:szCs w:val="24"/>
    </w:rPr>
  </w:style>
  <w:style w:type="character" w:styleId="Strong">
    <w:name w:val="Strong"/>
    <w:basedOn w:val="DefaultParagraphFont"/>
    <w:uiPriority w:val="22"/>
    <w:qFormat/>
    <w:rsid w:val="00D65DBC"/>
    <w:rPr>
      <w:b/>
      <w:bCs/>
    </w:rPr>
  </w:style>
  <w:style w:type="character" w:styleId="Emphasis">
    <w:name w:val="Emphasis"/>
    <w:basedOn w:val="DefaultParagraphFont"/>
    <w:uiPriority w:val="20"/>
    <w:qFormat/>
    <w:rsid w:val="00D65DBC"/>
    <w:rPr>
      <w:rFonts w:asciiTheme="minorHAnsi" w:hAnsiTheme="minorHAnsi"/>
      <w:b/>
      <w:i/>
      <w:iCs/>
    </w:rPr>
  </w:style>
  <w:style w:type="paragraph" w:styleId="NoSpacing">
    <w:name w:val="No Spacing"/>
    <w:basedOn w:val="Normal"/>
    <w:uiPriority w:val="1"/>
    <w:qFormat/>
    <w:rsid w:val="00D65DBC"/>
    <w:rPr>
      <w:szCs w:val="32"/>
    </w:rPr>
  </w:style>
  <w:style w:type="paragraph" w:styleId="ListParagraph">
    <w:name w:val="List Paragraph"/>
    <w:basedOn w:val="Normal"/>
    <w:uiPriority w:val="34"/>
    <w:qFormat/>
    <w:rsid w:val="00D65DBC"/>
    <w:pPr>
      <w:ind w:left="720"/>
      <w:contextualSpacing/>
    </w:pPr>
  </w:style>
  <w:style w:type="paragraph" w:styleId="Quote">
    <w:name w:val="Quote"/>
    <w:basedOn w:val="Normal"/>
    <w:next w:val="Normal"/>
    <w:link w:val="QuoteChar"/>
    <w:uiPriority w:val="29"/>
    <w:qFormat/>
    <w:rsid w:val="00D65DBC"/>
    <w:rPr>
      <w:i/>
    </w:rPr>
  </w:style>
  <w:style w:type="character" w:customStyle="1" w:styleId="QuoteChar">
    <w:name w:val="Quote Char"/>
    <w:basedOn w:val="DefaultParagraphFont"/>
    <w:link w:val="Quote"/>
    <w:uiPriority w:val="29"/>
    <w:rsid w:val="00D65DBC"/>
    <w:rPr>
      <w:i/>
      <w:sz w:val="24"/>
      <w:szCs w:val="24"/>
    </w:rPr>
  </w:style>
  <w:style w:type="paragraph" w:styleId="IntenseQuote">
    <w:name w:val="Intense Quote"/>
    <w:basedOn w:val="Normal"/>
    <w:next w:val="Normal"/>
    <w:link w:val="IntenseQuoteChar"/>
    <w:uiPriority w:val="30"/>
    <w:qFormat/>
    <w:rsid w:val="00D65DBC"/>
    <w:pPr>
      <w:ind w:left="720" w:right="720"/>
    </w:pPr>
    <w:rPr>
      <w:b/>
      <w:i/>
      <w:szCs w:val="22"/>
    </w:rPr>
  </w:style>
  <w:style w:type="character" w:customStyle="1" w:styleId="IntenseQuoteChar">
    <w:name w:val="Intense Quote Char"/>
    <w:basedOn w:val="DefaultParagraphFont"/>
    <w:link w:val="IntenseQuote"/>
    <w:uiPriority w:val="30"/>
    <w:rsid w:val="00D65DBC"/>
    <w:rPr>
      <w:b/>
      <w:i/>
      <w:sz w:val="24"/>
    </w:rPr>
  </w:style>
  <w:style w:type="character" w:styleId="SubtleEmphasis">
    <w:name w:val="Subtle Emphasis"/>
    <w:uiPriority w:val="19"/>
    <w:qFormat/>
    <w:rsid w:val="00D65DBC"/>
    <w:rPr>
      <w:i/>
      <w:color w:val="5A5A5A" w:themeColor="text1" w:themeTint="A5"/>
    </w:rPr>
  </w:style>
  <w:style w:type="character" w:styleId="IntenseEmphasis">
    <w:name w:val="Intense Emphasis"/>
    <w:basedOn w:val="DefaultParagraphFont"/>
    <w:uiPriority w:val="21"/>
    <w:qFormat/>
    <w:rsid w:val="00D65DBC"/>
    <w:rPr>
      <w:b/>
      <w:i/>
      <w:sz w:val="24"/>
      <w:szCs w:val="24"/>
      <w:u w:val="single"/>
    </w:rPr>
  </w:style>
  <w:style w:type="character" w:styleId="SubtleReference">
    <w:name w:val="Subtle Reference"/>
    <w:basedOn w:val="DefaultParagraphFont"/>
    <w:uiPriority w:val="31"/>
    <w:qFormat/>
    <w:rsid w:val="00D65DBC"/>
    <w:rPr>
      <w:sz w:val="24"/>
      <w:szCs w:val="24"/>
      <w:u w:val="single"/>
    </w:rPr>
  </w:style>
  <w:style w:type="character" w:styleId="IntenseReference">
    <w:name w:val="Intense Reference"/>
    <w:basedOn w:val="DefaultParagraphFont"/>
    <w:uiPriority w:val="32"/>
    <w:qFormat/>
    <w:rsid w:val="00D65DBC"/>
    <w:rPr>
      <w:b/>
      <w:sz w:val="24"/>
      <w:u w:val="single"/>
    </w:rPr>
  </w:style>
  <w:style w:type="character" w:styleId="BookTitle">
    <w:name w:val="Book Title"/>
    <w:basedOn w:val="DefaultParagraphFont"/>
    <w:uiPriority w:val="33"/>
    <w:qFormat/>
    <w:rsid w:val="00D65DB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65DBC"/>
    <w:pPr>
      <w:outlineLvl w:val="9"/>
    </w:pPr>
  </w:style>
  <w:style w:type="paragraph" w:styleId="Header">
    <w:name w:val="header"/>
    <w:basedOn w:val="Normal"/>
    <w:link w:val="HeaderChar"/>
    <w:uiPriority w:val="99"/>
    <w:unhideWhenUsed/>
    <w:rsid w:val="003D3D1F"/>
    <w:pPr>
      <w:tabs>
        <w:tab w:val="center" w:pos="4513"/>
        <w:tab w:val="right" w:pos="9026"/>
      </w:tabs>
    </w:pPr>
  </w:style>
  <w:style w:type="character" w:customStyle="1" w:styleId="HeaderChar">
    <w:name w:val="Header Char"/>
    <w:basedOn w:val="DefaultParagraphFont"/>
    <w:link w:val="Header"/>
    <w:uiPriority w:val="99"/>
    <w:rsid w:val="003D3D1F"/>
    <w:rPr>
      <w:sz w:val="24"/>
      <w:szCs w:val="24"/>
    </w:rPr>
  </w:style>
  <w:style w:type="paragraph" w:styleId="Footer">
    <w:name w:val="footer"/>
    <w:basedOn w:val="Normal"/>
    <w:link w:val="FooterChar"/>
    <w:uiPriority w:val="99"/>
    <w:unhideWhenUsed/>
    <w:rsid w:val="003D3D1F"/>
    <w:pPr>
      <w:tabs>
        <w:tab w:val="center" w:pos="4513"/>
        <w:tab w:val="right" w:pos="9026"/>
      </w:tabs>
    </w:pPr>
  </w:style>
  <w:style w:type="character" w:customStyle="1" w:styleId="FooterChar">
    <w:name w:val="Footer Char"/>
    <w:basedOn w:val="DefaultParagraphFont"/>
    <w:link w:val="Footer"/>
    <w:uiPriority w:val="99"/>
    <w:rsid w:val="003D3D1F"/>
    <w:rPr>
      <w:sz w:val="24"/>
      <w:szCs w:val="24"/>
    </w:rPr>
  </w:style>
  <w:style w:type="character" w:styleId="Hyperlink">
    <w:name w:val="Hyperlink"/>
    <w:basedOn w:val="DefaultParagraphFont"/>
    <w:uiPriority w:val="99"/>
    <w:unhideWhenUsed/>
    <w:rsid w:val="00553885"/>
    <w:rPr>
      <w:color w:val="0000FF" w:themeColor="hyperlink"/>
      <w:u w:val="single"/>
    </w:rPr>
  </w:style>
  <w:style w:type="character" w:customStyle="1" w:styleId="spanlink">
    <w:name w:val="spanlink"/>
    <w:basedOn w:val="DefaultParagraphFont"/>
    <w:rsid w:val="0055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about.wiley.com/WileyCDA/Section/id-820227.html" TargetMode="External"/><Relationship Id="rId3" Type="http://schemas.openxmlformats.org/officeDocument/2006/relationships/settings" Target="settings.xml"/><Relationship Id="rId7" Type="http://schemas.openxmlformats.org/officeDocument/2006/relationships/hyperlink" Target="http://onlinelibrary.wiley.com/doi/10.1002/hast.119/abstra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C1152C-A925-47B0-8C22-89743986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Gerald Owen Schaefer</cp:lastModifiedBy>
  <cp:revision>3</cp:revision>
  <dcterms:created xsi:type="dcterms:W3CDTF">2015-08-03T08:21:00Z</dcterms:created>
  <dcterms:modified xsi:type="dcterms:W3CDTF">2015-08-03T08:29:00Z</dcterms:modified>
</cp:coreProperties>
</file>