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ADB" w:rsidRPr="00BE394B" w:rsidRDefault="00001ADB" w:rsidP="005873D5">
      <w:pPr>
        <w:spacing w:after="160" w:line="259" w:lineRule="auto"/>
        <w:rPr>
          <w:rFonts w:eastAsiaTheme="minorHAnsi"/>
          <w:noProof w:val="0"/>
          <w:lang w:val="en-GB"/>
        </w:rPr>
      </w:pPr>
      <w:r w:rsidRPr="00BE394B">
        <w:rPr>
          <w:rFonts w:eastAsiaTheme="minorHAnsi"/>
          <w:noProof w:val="0"/>
          <w:lang w:val="en-GB"/>
        </w:rPr>
        <w:t>‘Is depression a sin or a disease?</w:t>
      </w:r>
      <w:r w:rsidR="0039296D" w:rsidRPr="00BE394B">
        <w:rPr>
          <w:rFonts w:eastAsiaTheme="minorHAnsi"/>
          <w:noProof w:val="0"/>
          <w:lang w:val="en-GB"/>
        </w:rPr>
        <w:t>’</w:t>
      </w:r>
      <w:r w:rsidRPr="00BE394B">
        <w:rPr>
          <w:rFonts w:eastAsiaTheme="minorHAnsi"/>
          <w:noProof w:val="0"/>
          <w:lang w:val="en-GB"/>
        </w:rPr>
        <w:t xml:space="preserve"> A critique of moralising and medicalising models of mental illness</w:t>
      </w:r>
    </w:p>
    <w:p w:rsidR="00001ADB" w:rsidRPr="00BE394B" w:rsidRDefault="00001ADB" w:rsidP="005873D5">
      <w:pPr>
        <w:spacing w:after="160" w:line="259" w:lineRule="auto"/>
        <w:rPr>
          <w:rFonts w:eastAsiaTheme="minorHAnsi"/>
          <w:noProof w:val="0"/>
          <w:lang w:val="en-GB"/>
        </w:rPr>
      </w:pPr>
    </w:p>
    <w:p w:rsidR="00634D02" w:rsidRPr="00BE394B" w:rsidRDefault="005873D5" w:rsidP="005873D5">
      <w:pPr>
        <w:spacing w:after="160" w:line="259" w:lineRule="auto"/>
        <w:rPr>
          <w:rFonts w:eastAsiaTheme="minorHAnsi"/>
          <w:noProof w:val="0"/>
          <w:lang w:val="en-GB"/>
        </w:rPr>
      </w:pPr>
      <w:r w:rsidRPr="00BE394B">
        <w:rPr>
          <w:rFonts w:eastAsiaTheme="minorHAnsi"/>
          <w:noProof w:val="0"/>
          <w:lang w:val="en-GB"/>
        </w:rPr>
        <w:t xml:space="preserve">Abstract: </w:t>
      </w:r>
    </w:p>
    <w:p w:rsidR="005873D5" w:rsidRPr="00BE394B" w:rsidRDefault="005873D5" w:rsidP="006933AF">
      <w:pPr>
        <w:spacing w:after="160" w:line="259" w:lineRule="auto"/>
        <w:rPr>
          <w:rFonts w:eastAsiaTheme="minorHAnsi"/>
          <w:noProof w:val="0"/>
          <w:lang w:val="en-GB"/>
        </w:rPr>
      </w:pPr>
      <w:r w:rsidRPr="00BE394B">
        <w:rPr>
          <w:rFonts w:eastAsiaTheme="minorHAnsi"/>
          <w:noProof w:val="0"/>
          <w:lang w:val="en-GB"/>
        </w:rPr>
        <w:t>Moralising accoun</w:t>
      </w:r>
      <w:r w:rsidR="0039296D" w:rsidRPr="00BE394B">
        <w:rPr>
          <w:rFonts w:eastAsiaTheme="minorHAnsi"/>
          <w:noProof w:val="0"/>
          <w:lang w:val="en-GB"/>
        </w:rPr>
        <w:t>ts of depression</w:t>
      </w:r>
      <w:r w:rsidRPr="00BE394B">
        <w:rPr>
          <w:rFonts w:eastAsiaTheme="minorHAnsi"/>
          <w:noProof w:val="0"/>
          <w:lang w:val="en-GB"/>
        </w:rPr>
        <w:t xml:space="preserve"> include the idea that depression is </w:t>
      </w:r>
      <w:r w:rsidR="003A2B59" w:rsidRPr="00BE394B">
        <w:rPr>
          <w:rFonts w:eastAsiaTheme="minorHAnsi"/>
          <w:noProof w:val="0"/>
          <w:lang w:val="en-GB"/>
        </w:rPr>
        <w:t xml:space="preserve">a </w:t>
      </w:r>
      <w:r w:rsidRPr="00BE394B">
        <w:rPr>
          <w:rFonts w:eastAsiaTheme="minorHAnsi"/>
          <w:noProof w:val="0"/>
          <w:lang w:val="en-GB"/>
        </w:rPr>
        <w:t>sin or the</w:t>
      </w:r>
      <w:r w:rsidR="0039296D" w:rsidRPr="00BE394B">
        <w:rPr>
          <w:rFonts w:eastAsiaTheme="minorHAnsi"/>
          <w:noProof w:val="0"/>
          <w:lang w:val="en-GB"/>
        </w:rPr>
        <w:t xml:space="preserve"> result of sin</w:t>
      </w:r>
      <w:r w:rsidRPr="00BE394B">
        <w:rPr>
          <w:rFonts w:eastAsiaTheme="minorHAnsi"/>
          <w:noProof w:val="0"/>
          <w:lang w:val="en-GB"/>
        </w:rPr>
        <w:t>, and/or that it is the result of demonic possession which has occurred because of moral or</w:t>
      </w:r>
      <w:r w:rsidR="00634D02" w:rsidRPr="00BE394B">
        <w:rPr>
          <w:rFonts w:eastAsiaTheme="minorHAnsi"/>
          <w:noProof w:val="0"/>
          <w:lang w:val="en-GB"/>
        </w:rPr>
        <w:t xml:space="preserve"> spiritual failure. Increasingly some</w:t>
      </w:r>
      <w:r w:rsidRPr="00BE394B">
        <w:rPr>
          <w:rFonts w:eastAsiaTheme="minorHAnsi"/>
          <w:noProof w:val="0"/>
          <w:lang w:val="en-GB"/>
        </w:rPr>
        <w:t xml:space="preserve"> Christian communities, understandably concerned about the debilitating effects these views have on peop</w:t>
      </w:r>
      <w:r w:rsidR="0039296D" w:rsidRPr="00BE394B">
        <w:rPr>
          <w:rFonts w:eastAsiaTheme="minorHAnsi"/>
          <w:noProof w:val="0"/>
          <w:lang w:val="en-GB"/>
        </w:rPr>
        <w:t>le with depression, have</w:t>
      </w:r>
      <w:r w:rsidRPr="00BE394B">
        <w:rPr>
          <w:rFonts w:eastAsiaTheme="minorHAnsi"/>
          <w:noProof w:val="0"/>
          <w:lang w:val="en-GB"/>
        </w:rPr>
        <w:t xml:space="preserve"> adopted secular folk psychiatry’s ‘medicalising’ campaign, emphasising that depression is an illness for which, like (so-called) physical illnesses, experients should not be held responsible. </w:t>
      </w:r>
      <w:r w:rsidR="00634D02" w:rsidRPr="00BE394B">
        <w:rPr>
          <w:rFonts w:eastAsiaTheme="minorHAnsi"/>
          <w:noProof w:val="0"/>
          <w:lang w:val="en-GB"/>
        </w:rPr>
        <w:t>This paper argues that both moralising and</w:t>
      </w:r>
      <w:r w:rsidRPr="00BE394B">
        <w:rPr>
          <w:rFonts w:eastAsiaTheme="minorHAnsi"/>
          <w:noProof w:val="0"/>
          <w:lang w:val="en-GB"/>
        </w:rPr>
        <w:t xml:space="preserve"> medicalising mod</w:t>
      </w:r>
      <w:r w:rsidR="0039296D" w:rsidRPr="00BE394B">
        <w:rPr>
          <w:rFonts w:eastAsiaTheme="minorHAnsi"/>
          <w:noProof w:val="0"/>
          <w:lang w:val="en-GB"/>
        </w:rPr>
        <w:t>els of depression are intellectually and practically (pastorally and therapeutically) problematic, gesturing towards more promising emphases.</w:t>
      </w:r>
    </w:p>
    <w:p w:rsidR="004F3DD9" w:rsidRPr="00BE394B" w:rsidRDefault="004F3DD9" w:rsidP="006933AF">
      <w:pPr>
        <w:spacing w:after="160" w:line="259" w:lineRule="auto"/>
        <w:rPr>
          <w:rFonts w:eastAsiaTheme="minorHAnsi"/>
          <w:noProof w:val="0"/>
          <w:lang w:val="en-GB"/>
        </w:rPr>
      </w:pPr>
      <w:r w:rsidRPr="00BE394B">
        <w:rPr>
          <w:rFonts w:eastAsiaTheme="minorHAnsi"/>
          <w:noProof w:val="0"/>
          <w:lang w:val="en-GB"/>
        </w:rPr>
        <w:t xml:space="preserve">Keywords: church, Christianity, folk psychiatry, passibility, suffering. </w:t>
      </w:r>
    </w:p>
    <w:p w:rsidR="005873D5" w:rsidRPr="00BE394B" w:rsidRDefault="005873D5" w:rsidP="005873D5">
      <w:pPr>
        <w:autoSpaceDE w:val="0"/>
        <w:autoSpaceDN w:val="0"/>
        <w:adjustRightInd w:val="0"/>
        <w:spacing w:line="360" w:lineRule="auto"/>
        <w:jc w:val="both"/>
        <w:outlineLvl w:val="0"/>
        <w:rPr>
          <w:i/>
        </w:rPr>
      </w:pPr>
    </w:p>
    <w:p w:rsidR="001B7F49" w:rsidRPr="00BE394B" w:rsidRDefault="001B7F49" w:rsidP="005873D5">
      <w:pPr>
        <w:autoSpaceDE w:val="0"/>
        <w:autoSpaceDN w:val="0"/>
        <w:adjustRightInd w:val="0"/>
        <w:spacing w:line="360" w:lineRule="auto"/>
        <w:jc w:val="both"/>
        <w:outlineLvl w:val="0"/>
        <w:rPr>
          <w:i/>
        </w:rPr>
      </w:pPr>
      <w:r w:rsidRPr="00BE394B">
        <w:rPr>
          <w:i/>
        </w:rPr>
        <w:t>Introduction</w:t>
      </w:r>
    </w:p>
    <w:p w:rsidR="0019611C" w:rsidRPr="00BE394B" w:rsidRDefault="0019611C" w:rsidP="005873D5">
      <w:pPr>
        <w:autoSpaceDE w:val="0"/>
        <w:autoSpaceDN w:val="0"/>
        <w:adjustRightInd w:val="0"/>
        <w:spacing w:line="360" w:lineRule="auto"/>
        <w:jc w:val="both"/>
        <w:outlineLvl w:val="0"/>
      </w:pPr>
      <w:r w:rsidRPr="00BE394B">
        <w:t xml:space="preserve">An article in </w:t>
      </w:r>
      <w:r w:rsidRPr="00BE394B">
        <w:rPr>
          <w:i/>
        </w:rPr>
        <w:t xml:space="preserve">The Guardian </w:t>
      </w:r>
      <w:r w:rsidRPr="00BE394B">
        <w:t>in November 2014 draws attention to a shift in Christian conceptions of</w:t>
      </w:r>
      <w:r w:rsidR="00266B06" w:rsidRPr="00BE394B">
        <w:t xml:space="preserve"> (what our society calls)</w:t>
      </w:r>
      <w:r w:rsidRPr="00BE394B">
        <w:t xml:space="preserve"> mental illness (Holpuch, 2014). While the idea that depression is a sin (or the result of sin) is still common, increasingly there are campaigns among church com</w:t>
      </w:r>
      <w:r w:rsidR="00722F99" w:rsidRPr="00BE394B">
        <w:t>munities to encourage becoming</w:t>
      </w:r>
      <w:r w:rsidRPr="00BE394B">
        <w:t xml:space="preserve"> more open and</w:t>
      </w:r>
      <w:r w:rsidR="00CF6FD0" w:rsidRPr="00BE394B">
        <w:t xml:space="preserve"> accepting</w:t>
      </w:r>
      <w:r w:rsidRPr="00BE394B">
        <w:t xml:space="preserve"> of people with mental disorders. This campaign takes a distinctly medicalising form: mental illness is perceived not as a sin, something for which the person is responsible but, on the contrary, as a medical disease or illness, and as something entirely beyond their control. Thus the article in </w:t>
      </w:r>
      <w:r w:rsidRPr="00BE394B">
        <w:rPr>
          <w:i/>
        </w:rPr>
        <w:t xml:space="preserve">The Guardian </w:t>
      </w:r>
      <w:r w:rsidRPr="00BE394B">
        <w:t xml:space="preserve">focuses on the case of Carlos Whittaker, an Evangelical musician and writer who suffers from anxiety, and who says ‘This has nothing to with whether I believe in Jesus. […] This does not have anything to do with whether or not I am reading my Bible or how hard I am praying. I can pray 24 hours a day, seven days a week, and I’m still going to have to take that little white pill every single day.’ (Whittaker, cited Holpuch, 2014). The article goes on to </w:t>
      </w:r>
      <w:r w:rsidR="00CF6FD0" w:rsidRPr="00BE394B">
        <w:t>connect</w:t>
      </w:r>
      <w:r w:rsidRPr="00BE394B">
        <w:t xml:space="preserve"> combatting moralisi</w:t>
      </w:r>
      <w:r w:rsidR="003A2B59" w:rsidRPr="00BE394B">
        <w:t>ng models (and the blame and jud</w:t>
      </w:r>
      <w:r w:rsidRPr="00BE394B">
        <w:t>gement associated with them) with the adoption of medicalising models: ‘The battle to approach mental healthcare from a more scientific perspective has long been waged by individuals within the community, but now an effort to change this perception is coming from church leaders’ (Holpuch, 2014). This concern and shift is part of a wider debate in folk psychiatry (the general public’s beliefs about mental disorder), which exists both in and outside the church, in which both medicalising and moralising models are prominent (see Haslam, 2005).</w:t>
      </w:r>
    </w:p>
    <w:p w:rsidR="0019611C" w:rsidRPr="00BE394B" w:rsidRDefault="0019611C" w:rsidP="005873D5">
      <w:pPr>
        <w:autoSpaceDE w:val="0"/>
        <w:autoSpaceDN w:val="0"/>
        <w:adjustRightInd w:val="0"/>
        <w:spacing w:line="360" w:lineRule="auto"/>
        <w:jc w:val="both"/>
        <w:outlineLvl w:val="0"/>
        <w:rPr>
          <w:lang w:bidi="en-US"/>
        </w:rPr>
      </w:pPr>
      <w:r w:rsidRPr="00BE394B">
        <w:lastRenderedPageBreak/>
        <w:tab/>
      </w:r>
      <w:r w:rsidR="00E51056" w:rsidRPr="00BE394B">
        <w:t xml:space="preserve">Church communities’ attitudes to mental illness are of the upmost importance. </w:t>
      </w:r>
      <w:r w:rsidR="00E51056" w:rsidRPr="00BE394B">
        <w:rPr>
          <w:lang w:bidi="en-US"/>
        </w:rPr>
        <w:t>It is widely recognised that clergy are frequently the first port of call for religious people experiencing the symptoms of mental illness, and that their attitude to mental illness is often regarded as authoritative (Wood et al., 2011; Stanford, 2007).  The attitudes of con</w:t>
      </w:r>
      <w:r w:rsidR="00CF6FD0" w:rsidRPr="00BE394B">
        <w:rPr>
          <w:lang w:bidi="en-US"/>
        </w:rPr>
        <w:t>gregations, too, are influential</w:t>
      </w:r>
      <w:r w:rsidR="00E51056" w:rsidRPr="00BE394B">
        <w:rPr>
          <w:lang w:bidi="en-US"/>
        </w:rPr>
        <w:t xml:space="preserve"> in shaping the person’</w:t>
      </w:r>
      <w:r w:rsidR="00CF6FD0" w:rsidRPr="00BE394B">
        <w:rPr>
          <w:lang w:bidi="en-US"/>
        </w:rPr>
        <w:t>s experience and a factor</w:t>
      </w:r>
      <w:r w:rsidR="00E51056" w:rsidRPr="00BE394B">
        <w:rPr>
          <w:lang w:bidi="en-US"/>
        </w:rPr>
        <w:t xml:space="preserve"> in their recovery or non-recovery. In addition to the direct effects of the attitudes themselves, attitudes of congregations determine whether a person turns to their church community, a potentially important source of support, or whether they end up being alienated from it.</w:t>
      </w:r>
    </w:p>
    <w:p w:rsidR="001B7F49" w:rsidRPr="00BE394B" w:rsidRDefault="0040001F" w:rsidP="009347BE">
      <w:pPr>
        <w:autoSpaceDE w:val="0"/>
        <w:autoSpaceDN w:val="0"/>
        <w:adjustRightInd w:val="0"/>
        <w:spacing w:line="360" w:lineRule="auto"/>
        <w:ind w:firstLine="720"/>
        <w:jc w:val="both"/>
        <w:outlineLvl w:val="0"/>
        <w:rPr>
          <w:lang w:bidi="en-US"/>
        </w:rPr>
      </w:pPr>
      <w:r w:rsidRPr="00BE394B">
        <w:rPr>
          <w:lang w:bidi="en-US"/>
        </w:rPr>
        <w:tab/>
        <w:t>Focusing on</w:t>
      </w:r>
      <w:r w:rsidR="00266B06" w:rsidRPr="00BE394B">
        <w:rPr>
          <w:lang w:bidi="en-US"/>
        </w:rPr>
        <w:t xml:space="preserve"> the experiences now frequently termed</w:t>
      </w:r>
      <w:r w:rsidRPr="00BE394B">
        <w:rPr>
          <w:lang w:bidi="en-US"/>
        </w:rPr>
        <w:t xml:space="preserve"> depression, I will argue</w:t>
      </w:r>
      <w:r w:rsidR="003A2B59" w:rsidRPr="00BE394B">
        <w:rPr>
          <w:lang w:bidi="en-US"/>
        </w:rPr>
        <w:t xml:space="preserve"> that both moralising and medicalising models of (what is</w:t>
      </w:r>
      <w:r w:rsidR="00E51056" w:rsidRPr="00BE394B">
        <w:rPr>
          <w:lang w:bidi="en-US"/>
        </w:rPr>
        <w:t xml:space="preserve"> usually called) mental illness ar</w:t>
      </w:r>
      <w:r w:rsidR="003604DB" w:rsidRPr="00BE394B">
        <w:rPr>
          <w:lang w:bidi="en-US"/>
        </w:rPr>
        <w:t>e intellectually and practically</w:t>
      </w:r>
      <w:r w:rsidR="00E51056" w:rsidRPr="00BE394B">
        <w:rPr>
          <w:lang w:bidi="en-US"/>
        </w:rPr>
        <w:t xml:space="preserve"> prob</w:t>
      </w:r>
      <w:r w:rsidR="003604DB" w:rsidRPr="00BE394B">
        <w:rPr>
          <w:lang w:bidi="en-US"/>
        </w:rPr>
        <w:t>l</w:t>
      </w:r>
      <w:r w:rsidR="00E51056" w:rsidRPr="00BE394B">
        <w:rPr>
          <w:lang w:bidi="en-US"/>
        </w:rPr>
        <w:t xml:space="preserve">ematic. </w:t>
      </w:r>
      <w:r w:rsidRPr="00BE394B">
        <w:rPr>
          <w:lang w:bidi="en-US"/>
        </w:rPr>
        <w:t>In so doing, I</w:t>
      </w:r>
      <w:r w:rsidR="00E51056" w:rsidRPr="00BE394B">
        <w:rPr>
          <w:lang w:bidi="en-US"/>
        </w:rPr>
        <w:t xml:space="preserve"> will argue that, while ‘depression as sin’ views do need to be debunked, adopting a medicalising model is not the most helpful, or the most intellectually sound, way to do it. In order to do this, I will begin by outlining depression and sin accounts. I will then criticise these, first on intellectual, and then on practical, grounds. I will then move on to emerging medicalising accounts in Christian discourse. I will argue that these are based on various misconceptions about psychiatry</w:t>
      </w:r>
      <w:r w:rsidR="00CF6FD0" w:rsidRPr="00BE394B">
        <w:rPr>
          <w:lang w:bidi="en-US"/>
        </w:rPr>
        <w:t xml:space="preserve"> (for example,</w:t>
      </w:r>
      <w:r w:rsidR="00E51056" w:rsidRPr="00BE394B">
        <w:rPr>
          <w:lang w:bidi="en-US"/>
        </w:rPr>
        <w:t xml:space="preserve"> the idea that depression is caused by a ‘chemical imbalance’, and in relation to essentialising conceptions of mental disorder), and that they are philosophically problematic (in relation to both physicalist and dualistic presuppositions). Regarding the question of whether they are nevertheless helpful, I will argue that there is evidence to suggest that they are not. In particular, as some recent studies highlight, medica</w:t>
      </w:r>
      <w:r w:rsidR="003A2B59" w:rsidRPr="00BE394B">
        <w:rPr>
          <w:lang w:bidi="en-US"/>
        </w:rPr>
        <w:t>lising models often reduce hope</w:t>
      </w:r>
      <w:r w:rsidR="00E51056" w:rsidRPr="00BE394B">
        <w:rPr>
          <w:lang w:bidi="en-US"/>
        </w:rPr>
        <w:t xml:space="preserve"> or induce prognostic pessimism: a tendency that may have self-fulfilling characteristics. Like moralising models, they also view the problem as occuring ‘inside’ the person themselves, and can induce apathy in relation to issues surrounding social injustice which are </w:t>
      </w:r>
      <w:r w:rsidR="00B26063" w:rsidRPr="00BE394B">
        <w:rPr>
          <w:lang w:bidi="en-US"/>
        </w:rPr>
        <w:t xml:space="preserve">a </w:t>
      </w:r>
      <w:r w:rsidR="00CF6FD0" w:rsidRPr="00BE394B">
        <w:rPr>
          <w:lang w:bidi="en-US"/>
        </w:rPr>
        <w:t>causal factor in</w:t>
      </w:r>
      <w:r w:rsidR="00B26063" w:rsidRPr="00BE394B">
        <w:rPr>
          <w:lang w:bidi="en-US"/>
        </w:rPr>
        <w:t xml:space="preserve"> at least some cases of depression.While the focus of this paper is critical (arguing against both moralising and medicalising models), </w:t>
      </w:r>
      <w:r w:rsidR="00CF6FD0" w:rsidRPr="00BE394B">
        <w:rPr>
          <w:lang w:bidi="en-US"/>
        </w:rPr>
        <w:t xml:space="preserve">towards the end </w:t>
      </w:r>
      <w:r w:rsidR="00B26063" w:rsidRPr="00BE394B">
        <w:rPr>
          <w:lang w:bidi="en-US"/>
        </w:rPr>
        <w:t>I will point briefly to some ideas within th</w:t>
      </w:r>
      <w:r w:rsidR="003A2B59" w:rsidRPr="00BE394B">
        <w:rPr>
          <w:lang w:bidi="en-US"/>
        </w:rPr>
        <w:t>e Christian tradition that suggest</w:t>
      </w:r>
      <w:r w:rsidR="00B26063" w:rsidRPr="00BE394B">
        <w:rPr>
          <w:lang w:bidi="en-US"/>
        </w:rPr>
        <w:t xml:space="preserve"> more promising ways of responding to depression both within and outside the church. </w:t>
      </w:r>
    </w:p>
    <w:p w:rsidR="00BC70D0" w:rsidRPr="00BE394B" w:rsidRDefault="009347BE" w:rsidP="009347BE">
      <w:pPr>
        <w:autoSpaceDE w:val="0"/>
        <w:autoSpaceDN w:val="0"/>
        <w:adjustRightInd w:val="0"/>
        <w:spacing w:line="360" w:lineRule="auto"/>
        <w:ind w:firstLine="720"/>
        <w:jc w:val="both"/>
        <w:outlineLvl w:val="0"/>
        <w:rPr>
          <w:lang w:bidi="en-US"/>
        </w:rPr>
      </w:pPr>
      <w:r w:rsidRPr="00BE394B">
        <w:rPr>
          <w:lang w:bidi="en-US"/>
        </w:rPr>
        <w:t>A brief note is needed on my decision to discuss ‘depression’ experiences, since talking about these experiences as depression may imply that I presuppose that depression is a natural kind, or that it is at least the correct</w:t>
      </w:r>
      <w:r w:rsidR="00BC70D0" w:rsidRPr="00BE394B">
        <w:rPr>
          <w:lang w:bidi="en-US"/>
        </w:rPr>
        <w:t xml:space="preserve"> or best</w:t>
      </w:r>
      <w:r w:rsidRPr="00BE394B">
        <w:rPr>
          <w:lang w:bidi="en-US"/>
        </w:rPr>
        <w:t xml:space="preserve"> way to describe the experiences we currently term depression. As I hope is indicated by my discussion of the problems inherent in essentialising and reifying depression, neither of these is true: ‘depression’ is not the only way this diverse set of experiences could be categorised, and other cultures have made sense of these </w:t>
      </w:r>
      <w:r w:rsidRPr="00BE394B">
        <w:rPr>
          <w:lang w:bidi="en-US"/>
        </w:rPr>
        <w:lastRenderedPageBreak/>
        <w:t xml:space="preserve">experiences in different and equally (and perhaps more) coherent </w:t>
      </w:r>
      <w:r w:rsidR="00E61D5D" w:rsidRPr="00BE394B">
        <w:rPr>
          <w:lang w:bidi="en-US"/>
        </w:rPr>
        <w:t xml:space="preserve">and helpful </w:t>
      </w:r>
      <w:r w:rsidRPr="00BE394B">
        <w:rPr>
          <w:lang w:bidi="en-US"/>
        </w:rPr>
        <w:t>ways. Nevertheless, I am using the term ‘depression’ because the paper</w:t>
      </w:r>
      <w:r w:rsidR="00BC70D0" w:rsidRPr="00BE394B">
        <w:rPr>
          <w:lang w:bidi="en-US"/>
        </w:rPr>
        <w:t xml:space="preserve"> is about a particular debate</w:t>
      </w:r>
      <w:r w:rsidRPr="00BE394B">
        <w:rPr>
          <w:lang w:bidi="en-US"/>
        </w:rPr>
        <w:t xml:space="preserve"> that uses this term to describe </w:t>
      </w:r>
      <w:r w:rsidR="00E61D5D" w:rsidRPr="00BE394B">
        <w:rPr>
          <w:lang w:bidi="en-US"/>
        </w:rPr>
        <w:t>these experiences, and my aim is to analyse,</w:t>
      </w:r>
      <w:r w:rsidRPr="00BE394B">
        <w:rPr>
          <w:lang w:bidi="en-US"/>
        </w:rPr>
        <w:t xml:space="preserve"> evaluate</w:t>
      </w:r>
      <w:r w:rsidR="00E61D5D" w:rsidRPr="00BE394B">
        <w:rPr>
          <w:lang w:bidi="en-US"/>
        </w:rPr>
        <w:t>, and move beyond</w:t>
      </w:r>
      <w:r w:rsidR="00BC70D0" w:rsidRPr="00BE394B">
        <w:rPr>
          <w:lang w:bidi="en-US"/>
        </w:rPr>
        <w:t xml:space="preserve"> the two sides of this debate</w:t>
      </w:r>
      <w:r w:rsidRPr="00BE394B">
        <w:rPr>
          <w:lang w:bidi="en-US"/>
        </w:rPr>
        <w:t xml:space="preserve">. </w:t>
      </w:r>
      <w:r w:rsidR="00BC70D0" w:rsidRPr="00BE394B">
        <w:rPr>
          <w:lang w:bidi="en-US"/>
        </w:rPr>
        <w:t xml:space="preserve"> </w:t>
      </w:r>
    </w:p>
    <w:p w:rsidR="00BC70D0" w:rsidRPr="00BE394B" w:rsidRDefault="009347BE" w:rsidP="009347BE">
      <w:pPr>
        <w:autoSpaceDE w:val="0"/>
        <w:autoSpaceDN w:val="0"/>
        <w:adjustRightInd w:val="0"/>
        <w:spacing w:line="360" w:lineRule="auto"/>
        <w:ind w:firstLine="720"/>
        <w:jc w:val="both"/>
        <w:outlineLvl w:val="0"/>
        <w:rPr>
          <w:lang w:bidi="en-US"/>
        </w:rPr>
      </w:pPr>
      <w:r w:rsidRPr="00BE394B">
        <w:rPr>
          <w:lang w:bidi="en-US"/>
        </w:rPr>
        <w:t xml:space="preserve">A possible </w:t>
      </w:r>
      <w:r w:rsidR="00BC70D0" w:rsidRPr="00BE394B">
        <w:rPr>
          <w:lang w:bidi="en-US"/>
        </w:rPr>
        <w:t xml:space="preserve">and related </w:t>
      </w:r>
      <w:r w:rsidRPr="00BE394B">
        <w:rPr>
          <w:lang w:bidi="en-US"/>
        </w:rPr>
        <w:t>objection to my paper is that the proponents of moralising/sin accounts of depr</w:t>
      </w:r>
      <w:r w:rsidR="00BC70D0" w:rsidRPr="00BE394B">
        <w:rPr>
          <w:lang w:bidi="en-US"/>
        </w:rPr>
        <w:t>ession could be</w:t>
      </w:r>
      <w:r w:rsidRPr="00BE394B">
        <w:rPr>
          <w:lang w:bidi="en-US"/>
        </w:rPr>
        <w:t xml:space="preserve"> referring to depression in the non-clinical sense in which it is now used in everyday conversation, rather than clinical depression</w:t>
      </w:r>
      <w:r w:rsidR="00BC70D0" w:rsidRPr="00BE394B">
        <w:rPr>
          <w:lang w:bidi="en-US"/>
        </w:rPr>
        <w:t>; this would mean that moralising and medicalising accounts of depression are in fact referring to different things</w:t>
      </w:r>
      <w:r w:rsidRPr="00BE394B">
        <w:rPr>
          <w:lang w:bidi="en-US"/>
        </w:rPr>
        <w:t>.</w:t>
      </w:r>
      <w:r w:rsidRPr="00BE394B">
        <w:rPr>
          <w:rStyle w:val="FootnoteReference"/>
          <w:lang w:bidi="en-US"/>
        </w:rPr>
        <w:footnoteReference w:id="1"/>
      </w:r>
      <w:r w:rsidRPr="00BE394B">
        <w:rPr>
          <w:lang w:bidi="en-US"/>
        </w:rPr>
        <w:t xml:space="preserve"> However, this does not seem to be borne out by the moralising/sin literature: many of the writers make explicit reference to clinical cases of depression. Furthermore, because ‘clinical depression’ simply refers to experiences that have become severe enough for medical attention to be sought and diagnosis made, there does n</w:t>
      </w:r>
      <w:r w:rsidR="006D169B" w:rsidRPr="00BE394B">
        <w:rPr>
          <w:lang w:bidi="en-US"/>
        </w:rPr>
        <w:t>ot seem to be any qualitative,</w:t>
      </w:r>
      <w:r w:rsidRPr="00BE394B">
        <w:rPr>
          <w:lang w:bidi="en-US"/>
        </w:rPr>
        <w:t xml:space="preserve"> ontological</w:t>
      </w:r>
      <w:r w:rsidR="006D169B" w:rsidRPr="00BE394B">
        <w:rPr>
          <w:lang w:bidi="en-US"/>
        </w:rPr>
        <w:t xml:space="preserve"> or other essential</w:t>
      </w:r>
      <w:r w:rsidRPr="00BE394B">
        <w:rPr>
          <w:lang w:bidi="en-US"/>
        </w:rPr>
        <w:t xml:space="preserve"> </w:t>
      </w:r>
      <w:r w:rsidR="008D18C2" w:rsidRPr="00BE394B">
        <w:rPr>
          <w:lang w:bidi="en-US"/>
        </w:rPr>
        <w:t>difference between clinical and non-clinical depression that would warrant giving the two radically different interpretations</w:t>
      </w:r>
      <w:r w:rsidR="006D169B" w:rsidRPr="00BE394B">
        <w:rPr>
          <w:lang w:bidi="en-US"/>
        </w:rPr>
        <w:t>. T</w:t>
      </w:r>
      <w:r w:rsidR="008D18C2" w:rsidRPr="00BE394B">
        <w:rPr>
          <w:lang w:bidi="en-US"/>
        </w:rPr>
        <w:t>his does not exclude the poss</w:t>
      </w:r>
      <w:r w:rsidR="006D169B" w:rsidRPr="00BE394B">
        <w:rPr>
          <w:lang w:bidi="en-US"/>
        </w:rPr>
        <w:t>ibility that some writers might make the distinction and give the two different interpretations</w:t>
      </w:r>
      <w:r w:rsidR="00415FCD" w:rsidRPr="00BE394B">
        <w:rPr>
          <w:lang w:bidi="en-US"/>
        </w:rPr>
        <w:t xml:space="preserve"> – and some of the writers I discuss at least point to a related (and problematic) distinction between depression that is caused by a chemical imbalance and depression that is not – but the clinical/non-clinical distinction itself does not appear in the writers I discuss and is not useful for my analysis.</w:t>
      </w:r>
    </w:p>
    <w:p w:rsidR="009347BE" w:rsidRPr="00BE394B" w:rsidRDefault="00BC70D0" w:rsidP="009347BE">
      <w:pPr>
        <w:autoSpaceDE w:val="0"/>
        <w:autoSpaceDN w:val="0"/>
        <w:adjustRightInd w:val="0"/>
        <w:spacing w:line="360" w:lineRule="auto"/>
        <w:ind w:firstLine="720"/>
        <w:jc w:val="both"/>
        <w:outlineLvl w:val="0"/>
        <w:rPr>
          <w:lang w:bidi="en-US"/>
        </w:rPr>
      </w:pPr>
      <w:r w:rsidRPr="00BE394B">
        <w:rPr>
          <w:lang w:bidi="en-US"/>
        </w:rPr>
        <w:t>One fnal caveat. I am a philosopher rather than a theologian, and consequently most of my discussion will focus on issues such as the coherence of beliefs about depression, the fidelity of these beliefs to experience, and whether or not particular beliefs are helpf</w:t>
      </w:r>
      <w:r w:rsidR="00E61D5D" w:rsidRPr="00BE394B">
        <w:rPr>
          <w:lang w:bidi="en-US"/>
        </w:rPr>
        <w:t>ul. As these are wide</w:t>
      </w:r>
      <w:r w:rsidRPr="00BE394B">
        <w:rPr>
          <w:lang w:bidi="en-US"/>
        </w:rPr>
        <w:t>spread criteria for discerning what beliefs to hold, I hope the discussion will also be of interest to theologians, people in pastoral (and clinical) roles, and people who are simply interested in navigating the range of interpretative possibilities on offer in relation to depression. However, I am aware that there are other criteria, such as fidelity to Scripture and tradition,</w:t>
      </w:r>
      <w:r w:rsidR="00E61D5D" w:rsidRPr="00BE394B">
        <w:rPr>
          <w:lang w:bidi="en-US"/>
        </w:rPr>
        <w:t xml:space="preserve"> that are also and especially important</w:t>
      </w:r>
      <w:r w:rsidRPr="00BE394B">
        <w:rPr>
          <w:lang w:bidi="en-US"/>
        </w:rPr>
        <w:t xml:space="preserve"> to people from faith communities. While the Bible</w:t>
      </w:r>
      <w:r w:rsidR="00E61D5D" w:rsidRPr="00BE394B">
        <w:rPr>
          <w:lang w:bidi="en-US"/>
        </w:rPr>
        <w:t xml:space="preserve"> is</w:t>
      </w:r>
      <w:r w:rsidRPr="00BE394B">
        <w:rPr>
          <w:lang w:bidi="en-US"/>
        </w:rPr>
        <w:t xml:space="preserve"> mentioned at times</w:t>
      </w:r>
      <w:r w:rsidR="00E61D5D" w:rsidRPr="00BE394B">
        <w:rPr>
          <w:lang w:bidi="en-US"/>
        </w:rPr>
        <w:t xml:space="preserve"> in this paper, fidelity to Scripture</w:t>
      </w:r>
      <w:r w:rsidRPr="00BE394B">
        <w:rPr>
          <w:lang w:bidi="en-US"/>
        </w:rPr>
        <w:t xml:space="preserve"> and other</w:t>
      </w:r>
      <w:r w:rsidR="00E61D5D" w:rsidRPr="00BE394B">
        <w:rPr>
          <w:lang w:bidi="en-US"/>
        </w:rPr>
        <w:t xml:space="preserve"> more theological</w:t>
      </w:r>
      <w:r w:rsidRPr="00BE394B">
        <w:rPr>
          <w:lang w:bidi="en-US"/>
        </w:rPr>
        <w:t xml:space="preserve"> criteria are not the focus of this paper. Giving these a f</w:t>
      </w:r>
      <w:r w:rsidR="00E61D5D" w:rsidRPr="00BE394B">
        <w:rPr>
          <w:lang w:bidi="en-US"/>
        </w:rPr>
        <w:t>uller consideration is</w:t>
      </w:r>
      <w:r w:rsidRPr="00BE394B">
        <w:rPr>
          <w:lang w:bidi="en-US"/>
        </w:rPr>
        <w:t xml:space="preserve"> a</w:t>
      </w:r>
      <w:r w:rsidR="00E61D5D" w:rsidRPr="00BE394B">
        <w:rPr>
          <w:lang w:bidi="en-US"/>
        </w:rPr>
        <w:t xml:space="preserve"> task significant enough to require a separate treatment</w:t>
      </w:r>
      <w:r w:rsidRPr="00BE394B">
        <w:rPr>
          <w:lang w:bidi="en-US"/>
        </w:rPr>
        <w:t>, and would</w:t>
      </w:r>
      <w:r w:rsidR="00E61D5D" w:rsidRPr="00BE394B">
        <w:rPr>
          <w:lang w:bidi="en-US"/>
        </w:rPr>
        <w:t>, I think,</w:t>
      </w:r>
      <w:r w:rsidRPr="00BE394B">
        <w:rPr>
          <w:lang w:bidi="en-US"/>
        </w:rPr>
        <w:t xml:space="preserve"> be better </w:t>
      </w:r>
      <w:r w:rsidR="004268C3" w:rsidRPr="00BE394B">
        <w:rPr>
          <w:lang w:bidi="en-US"/>
        </w:rPr>
        <w:t>attempted by a different</w:t>
      </w:r>
      <w:r w:rsidR="00121B39" w:rsidRPr="00BE394B">
        <w:rPr>
          <w:lang w:bidi="en-US"/>
        </w:rPr>
        <w:t xml:space="preserve"> author.</w:t>
      </w:r>
      <w:r w:rsidRPr="00BE394B">
        <w:rPr>
          <w:lang w:bidi="en-US"/>
        </w:rPr>
        <w:t xml:space="preserve"> </w:t>
      </w:r>
      <w:r w:rsidR="004268C3" w:rsidRPr="00BE394B">
        <w:rPr>
          <w:lang w:bidi="en-US"/>
        </w:rPr>
        <w:t xml:space="preserve"> </w:t>
      </w:r>
      <w:r w:rsidRPr="00BE394B">
        <w:rPr>
          <w:lang w:bidi="en-US"/>
        </w:rPr>
        <w:t xml:space="preserve">  </w:t>
      </w:r>
      <w:r w:rsidR="00415FCD" w:rsidRPr="00BE394B">
        <w:rPr>
          <w:lang w:bidi="en-US"/>
        </w:rPr>
        <w:t xml:space="preserve"> </w:t>
      </w:r>
      <w:r w:rsidR="008D18C2" w:rsidRPr="00BE394B">
        <w:rPr>
          <w:lang w:bidi="en-US"/>
        </w:rPr>
        <w:t xml:space="preserve">  </w:t>
      </w:r>
    </w:p>
    <w:p w:rsidR="0019611C" w:rsidRPr="00BE394B" w:rsidRDefault="0019611C" w:rsidP="005873D5">
      <w:pPr>
        <w:autoSpaceDE w:val="0"/>
        <w:autoSpaceDN w:val="0"/>
        <w:adjustRightInd w:val="0"/>
        <w:spacing w:line="360" w:lineRule="auto"/>
        <w:jc w:val="both"/>
        <w:outlineLvl w:val="0"/>
      </w:pPr>
    </w:p>
    <w:p w:rsidR="005873D5" w:rsidRPr="00BE394B" w:rsidRDefault="00554754" w:rsidP="005873D5">
      <w:pPr>
        <w:autoSpaceDE w:val="0"/>
        <w:autoSpaceDN w:val="0"/>
        <w:adjustRightInd w:val="0"/>
        <w:spacing w:line="360" w:lineRule="auto"/>
        <w:jc w:val="both"/>
        <w:outlineLvl w:val="0"/>
        <w:rPr>
          <w:i/>
        </w:rPr>
      </w:pPr>
      <w:r w:rsidRPr="00BE394B">
        <w:rPr>
          <w:i/>
        </w:rPr>
        <w:t>Depression as a sin, or the result of sin</w:t>
      </w:r>
    </w:p>
    <w:p w:rsidR="005873D5" w:rsidRPr="00BE394B" w:rsidRDefault="005873D5" w:rsidP="005873D5">
      <w:pPr>
        <w:spacing w:line="360" w:lineRule="auto"/>
        <w:jc w:val="both"/>
      </w:pPr>
    </w:p>
    <w:p w:rsidR="005873D5" w:rsidRPr="00BE394B" w:rsidRDefault="00D572F7" w:rsidP="00577945">
      <w:pPr>
        <w:spacing w:line="360" w:lineRule="auto"/>
        <w:jc w:val="both"/>
      </w:pPr>
      <w:r w:rsidRPr="00BE394B">
        <w:lastRenderedPageBreak/>
        <w:t xml:space="preserve">In his discussion of  the heuristics of folk psychiatry, Nick Haslam points to ‘moralising’ and ‘medicalising’ conceptions of mental disorder. Moralising conceptions involve ‘the judgement that the person is morally accountable for their abnormality’, and medicalising ones that ‘the abnormality has a somatic basis’, which reflects an essentialist mode of thinking (Haslam, 2005, 35). </w:t>
      </w:r>
      <w:r w:rsidR="005873D5" w:rsidRPr="00BE394B">
        <w:t>In a Christian context, ‘moralising’ accounts of mental illness relate to a family of ideas: that the person has not been saved, or is experiencing judgment for sin, or that mental illness is itself a sin, or the result of demonic possession where the demonic possession is ‘allowed’ because of the person’s sinfulness.</w:t>
      </w:r>
      <w:r w:rsidR="00E1487B" w:rsidRPr="00BE394B">
        <w:rPr>
          <w:rStyle w:val="FootnoteReference"/>
        </w:rPr>
        <w:footnoteReference w:id="2"/>
      </w:r>
      <w:r w:rsidR="005873D5" w:rsidRPr="00BE394B">
        <w:t xml:space="preserve"> As o</w:t>
      </w:r>
      <w:bookmarkStart w:id="0" w:name="_GoBack"/>
      <w:bookmarkEnd w:id="0"/>
      <w:r w:rsidR="005873D5" w:rsidRPr="00BE394B">
        <w:t>ne person explains a common expression of it:</w:t>
      </w:r>
    </w:p>
    <w:p w:rsidR="005873D5" w:rsidRPr="00BE394B" w:rsidRDefault="005873D5" w:rsidP="00577945">
      <w:pPr>
        <w:spacing w:line="360" w:lineRule="auto"/>
        <w:jc w:val="both"/>
      </w:pPr>
    </w:p>
    <w:p w:rsidR="005873D5" w:rsidRPr="00BE394B" w:rsidRDefault="005873D5" w:rsidP="00E7429A">
      <w:pPr>
        <w:ind w:left="720"/>
        <w:jc w:val="both"/>
        <w:rPr>
          <w:sz w:val="20"/>
          <w:szCs w:val="20"/>
        </w:rPr>
      </w:pPr>
      <w:r w:rsidRPr="00BE394B">
        <w:rPr>
          <w:rFonts w:eastAsia="MS Mincho"/>
          <w:sz w:val="20"/>
          <w:szCs w:val="20"/>
        </w:rPr>
        <w:t>When dealing with people in the church ... some see mental illness as a weakness -- a sign you don’t have enough faith. They said: ‘It’s a problem of the heart. You need to straighten things out with God.’ They make depression out to be a sin, because you don’t have the joy in your life a Christian is supposed to have.</w:t>
      </w:r>
      <w:r w:rsidR="00E7429A" w:rsidRPr="00BE394B">
        <w:rPr>
          <w:sz w:val="20"/>
          <w:szCs w:val="20"/>
        </w:rPr>
        <w:t xml:space="preserve"> (</w:t>
      </w:r>
      <w:r w:rsidRPr="00BE394B">
        <w:rPr>
          <w:sz w:val="20"/>
          <w:szCs w:val="20"/>
        </w:rPr>
        <w:t>Jessy Grondin, cited Camp, 2009</w:t>
      </w:r>
      <w:r w:rsidR="00E7429A" w:rsidRPr="00BE394B">
        <w:rPr>
          <w:sz w:val="20"/>
          <w:szCs w:val="20"/>
        </w:rPr>
        <w:t>)</w:t>
      </w:r>
    </w:p>
    <w:p w:rsidR="00396483" w:rsidRPr="00BE394B" w:rsidRDefault="00396483" w:rsidP="00CD3FC9">
      <w:pPr>
        <w:spacing w:line="360" w:lineRule="auto"/>
        <w:jc w:val="both"/>
      </w:pPr>
    </w:p>
    <w:p w:rsidR="00CD3FC9" w:rsidRPr="00BE394B" w:rsidRDefault="00F262E8" w:rsidP="00CD3FC9">
      <w:pPr>
        <w:spacing w:line="360" w:lineRule="auto"/>
        <w:jc w:val="both"/>
      </w:pPr>
      <w:r w:rsidRPr="00BE394B">
        <w:t>Kay Redfield Jamison recounts</w:t>
      </w:r>
      <w:r w:rsidR="00396483" w:rsidRPr="00BE394B">
        <w:t xml:space="preserve"> that</w:t>
      </w:r>
      <w:r w:rsidR="00CD3FC9" w:rsidRPr="00BE394B">
        <w:t xml:space="preserve">, following the publication of her autobiography </w:t>
      </w:r>
      <w:r w:rsidR="00CD3FC9" w:rsidRPr="00BE394B">
        <w:rPr>
          <w:i/>
        </w:rPr>
        <w:t xml:space="preserve">An Unquiet Mind </w:t>
      </w:r>
      <w:r w:rsidR="00CD3FC9" w:rsidRPr="00BE394B">
        <w:t>in which she details her experience of bipolar disorder:</w:t>
      </w:r>
    </w:p>
    <w:p w:rsidR="00396483" w:rsidRPr="00BE394B" w:rsidRDefault="00396483" w:rsidP="00CD3FC9">
      <w:pPr>
        <w:rPr>
          <w:noProof w:val="0"/>
          <w:sz w:val="20"/>
          <w:szCs w:val="20"/>
          <w:lang w:val="en-GB" w:eastAsia="en-GB"/>
        </w:rPr>
      </w:pPr>
    </w:p>
    <w:p w:rsidR="00CD3FC9" w:rsidRPr="00BE394B" w:rsidRDefault="00CD3FC9" w:rsidP="00E7429A">
      <w:pPr>
        <w:pStyle w:val="quotation"/>
        <w:rPr>
          <w:lang w:eastAsia="en-GB"/>
        </w:rPr>
      </w:pPr>
      <w:r w:rsidRPr="00BE394B">
        <w:rPr>
          <w:lang w:eastAsia="en-GB"/>
        </w:rPr>
        <w:t>I received thousands of letters from people. Most of them were supportive but many were exceedingly hostile. A striking number said that I deserved my illness because I was insufficiently Christian and that the devil had gotten hold of me. More prayer, not medication, was the only answer (Jamison, 2006, p. 534).</w:t>
      </w:r>
    </w:p>
    <w:p w:rsidR="00CD3FC9" w:rsidRPr="00BE394B" w:rsidRDefault="00CD3FC9" w:rsidP="00CD3FC9">
      <w:pPr>
        <w:spacing w:line="360" w:lineRule="auto"/>
        <w:jc w:val="both"/>
      </w:pPr>
    </w:p>
    <w:p w:rsidR="00BF760F" w:rsidRPr="00BE394B" w:rsidRDefault="00396483" w:rsidP="00DC1A74">
      <w:pPr>
        <w:pStyle w:val="NormalWeb"/>
        <w:spacing w:before="0" w:beforeAutospacing="0" w:after="0" w:afterAutospacing="0" w:line="360" w:lineRule="auto"/>
        <w:jc w:val="both"/>
        <w:rPr>
          <w:rFonts w:ascii="Times New Roman" w:hAnsi="Times New Roman"/>
          <w:sz w:val="24"/>
          <w:szCs w:val="24"/>
        </w:rPr>
      </w:pPr>
      <w:r w:rsidRPr="00BE394B">
        <w:rPr>
          <w:rFonts w:ascii="Times New Roman" w:hAnsi="Times New Roman"/>
          <w:sz w:val="24"/>
          <w:szCs w:val="24"/>
        </w:rPr>
        <w:t>Such views are often found on the websites of individual Christians, Christian churches or websites offering resources for Christian commun</w:t>
      </w:r>
      <w:r w:rsidR="003750FA" w:rsidRPr="00BE394B">
        <w:rPr>
          <w:rFonts w:ascii="Times New Roman" w:hAnsi="Times New Roman"/>
          <w:sz w:val="24"/>
          <w:szCs w:val="24"/>
        </w:rPr>
        <w:t>i</w:t>
      </w:r>
      <w:r w:rsidRPr="00BE394B">
        <w:rPr>
          <w:rFonts w:ascii="Times New Roman" w:hAnsi="Times New Roman"/>
          <w:sz w:val="24"/>
          <w:szCs w:val="24"/>
        </w:rPr>
        <w:t>ties. O</w:t>
      </w:r>
      <w:r w:rsidR="005F2DAA" w:rsidRPr="00BE394B">
        <w:rPr>
          <w:rFonts w:ascii="Times New Roman" w:hAnsi="Times New Roman"/>
          <w:sz w:val="24"/>
          <w:szCs w:val="24"/>
        </w:rPr>
        <w:t>ne</w:t>
      </w:r>
      <w:r w:rsidR="00CA5E03" w:rsidRPr="00BE394B">
        <w:rPr>
          <w:rFonts w:ascii="Times New Roman" w:hAnsi="Times New Roman"/>
          <w:sz w:val="24"/>
          <w:szCs w:val="24"/>
        </w:rPr>
        <w:t xml:space="preserve"> website article has the title ‘Anxiety </w:t>
      </w:r>
      <w:r w:rsidRPr="00BE394B">
        <w:rPr>
          <w:rFonts w:ascii="Times New Roman" w:hAnsi="Times New Roman"/>
          <w:sz w:val="24"/>
          <w:szCs w:val="24"/>
        </w:rPr>
        <w:t>and Depression are sinful behavio</w:t>
      </w:r>
      <w:r w:rsidR="00CA5E03" w:rsidRPr="00BE394B">
        <w:rPr>
          <w:rFonts w:ascii="Times New Roman" w:hAnsi="Times New Roman"/>
          <w:sz w:val="24"/>
          <w:szCs w:val="24"/>
        </w:rPr>
        <w:t>r choices not diseases’ and begins ‘Anxiety an</w:t>
      </w:r>
      <w:r w:rsidRPr="00BE394B">
        <w:rPr>
          <w:rFonts w:ascii="Times New Roman" w:hAnsi="Times New Roman"/>
          <w:sz w:val="24"/>
          <w:szCs w:val="24"/>
        </w:rPr>
        <w:t>d depression are sinful behavio</w:t>
      </w:r>
      <w:r w:rsidR="00CA5E03" w:rsidRPr="00BE394B">
        <w:rPr>
          <w:rFonts w:ascii="Times New Roman" w:hAnsi="Times New Roman"/>
          <w:sz w:val="24"/>
          <w:szCs w:val="24"/>
        </w:rPr>
        <w:t>rs which the Bible specifically warns against. Jesus comman</w:t>
      </w:r>
      <w:r w:rsidR="00577945" w:rsidRPr="00BE394B">
        <w:rPr>
          <w:rFonts w:ascii="Times New Roman" w:hAnsi="Times New Roman"/>
          <w:sz w:val="24"/>
          <w:szCs w:val="24"/>
        </w:rPr>
        <w:t xml:space="preserve">ded us not to be anxious and to </w:t>
      </w:r>
      <w:r w:rsidR="00CA5E03" w:rsidRPr="00BE394B">
        <w:rPr>
          <w:rFonts w:ascii="Times New Roman" w:hAnsi="Times New Roman"/>
          <w:sz w:val="24"/>
          <w:szCs w:val="24"/>
        </w:rPr>
        <w:t>rejoice. Anxiety and depression are disobedient emotional</w:t>
      </w:r>
      <w:r w:rsidR="00577945" w:rsidRPr="00BE394B">
        <w:rPr>
          <w:rFonts w:ascii="Times New Roman" w:hAnsi="Times New Roman"/>
          <w:sz w:val="24"/>
          <w:szCs w:val="24"/>
        </w:rPr>
        <w:t xml:space="preserve"> choices in direct rebellion to </w:t>
      </w:r>
      <w:r w:rsidR="00CA5E03" w:rsidRPr="00BE394B">
        <w:rPr>
          <w:rFonts w:ascii="Times New Roman" w:hAnsi="Times New Roman"/>
          <w:sz w:val="24"/>
          <w:szCs w:val="24"/>
        </w:rPr>
        <w:t>Jesus Christ. We are to rely upon God for everything in all of life's situations, even if we are tortured for our faith and crucified upside down on a burning cross. The Christian is never to be anxious or depressed’ (Rudd, n.d.</w:t>
      </w:r>
      <w:r w:rsidR="00114947" w:rsidRPr="00BE394B">
        <w:rPr>
          <w:rFonts w:ascii="Times New Roman" w:hAnsi="Times New Roman"/>
          <w:sz w:val="24"/>
          <w:szCs w:val="24"/>
        </w:rPr>
        <w:t>; se</w:t>
      </w:r>
      <w:r w:rsidR="00704F06" w:rsidRPr="00BE394B">
        <w:rPr>
          <w:rFonts w:ascii="Times New Roman" w:hAnsi="Times New Roman"/>
          <w:sz w:val="24"/>
          <w:szCs w:val="24"/>
        </w:rPr>
        <w:t>e Author</w:t>
      </w:r>
      <w:r w:rsidR="00114947" w:rsidRPr="00BE394B">
        <w:rPr>
          <w:rFonts w:ascii="Times New Roman" w:hAnsi="Times New Roman"/>
          <w:sz w:val="24"/>
          <w:szCs w:val="24"/>
        </w:rPr>
        <w:t>, under peer review</w:t>
      </w:r>
      <w:r w:rsidR="00577945" w:rsidRPr="00BE394B">
        <w:rPr>
          <w:rFonts w:ascii="Times New Roman" w:hAnsi="Times New Roman"/>
          <w:sz w:val="24"/>
          <w:szCs w:val="24"/>
        </w:rPr>
        <w:t xml:space="preserve"> [a]</w:t>
      </w:r>
      <w:r w:rsidR="00114947" w:rsidRPr="00BE394B">
        <w:rPr>
          <w:rFonts w:ascii="Times New Roman" w:hAnsi="Times New Roman"/>
          <w:sz w:val="24"/>
          <w:szCs w:val="24"/>
        </w:rPr>
        <w:t>, for other examples</w:t>
      </w:r>
      <w:r w:rsidR="00CA5E03" w:rsidRPr="00BE394B">
        <w:rPr>
          <w:rFonts w:ascii="Times New Roman" w:hAnsi="Times New Roman"/>
          <w:sz w:val="24"/>
          <w:szCs w:val="24"/>
        </w:rPr>
        <w:t>)</w:t>
      </w:r>
      <w:r w:rsidR="00114947" w:rsidRPr="00BE394B">
        <w:rPr>
          <w:rFonts w:ascii="Times New Roman" w:hAnsi="Times New Roman"/>
          <w:sz w:val="24"/>
          <w:szCs w:val="24"/>
        </w:rPr>
        <w:t>.</w:t>
      </w:r>
      <w:r w:rsidR="00CA5E03" w:rsidRPr="00BE394B">
        <w:rPr>
          <w:rFonts w:ascii="Times New Roman" w:hAnsi="Times New Roman"/>
          <w:sz w:val="24"/>
          <w:szCs w:val="24"/>
        </w:rPr>
        <w:t xml:space="preserve"> </w:t>
      </w:r>
    </w:p>
    <w:p w:rsidR="00577945" w:rsidRPr="00BE394B" w:rsidRDefault="00577945" w:rsidP="00BF760F">
      <w:pPr>
        <w:pStyle w:val="NormalWeb"/>
        <w:spacing w:before="0" w:beforeAutospacing="0" w:after="0" w:afterAutospacing="0" w:line="360" w:lineRule="auto"/>
        <w:ind w:firstLine="720"/>
        <w:jc w:val="both"/>
        <w:rPr>
          <w:rFonts w:ascii="Times New Roman" w:hAnsi="Times New Roman"/>
          <w:sz w:val="24"/>
          <w:szCs w:val="24"/>
        </w:rPr>
      </w:pPr>
      <w:r w:rsidRPr="00BE394B">
        <w:rPr>
          <w:rFonts w:ascii="Times New Roman" w:hAnsi="Times New Roman"/>
          <w:sz w:val="24"/>
          <w:szCs w:val="24"/>
        </w:rPr>
        <w:t>This website goes on to define its position in opposition to the moralising model: ‘</w:t>
      </w:r>
      <w:r w:rsidRPr="00BE394B">
        <w:rPr>
          <w:rFonts w:ascii="Times New Roman" w:eastAsia="Times New Roman" w:hAnsi="Times New Roman"/>
          <w:sz w:val="24"/>
          <w:szCs w:val="24"/>
          <w:lang w:val="en-GB" w:eastAsia="en-GB"/>
        </w:rPr>
        <w:t xml:space="preserve">The myth is that anxiety and depression are caused by biochemical imbalances in the brain which are corrected with drugs and shocks’, </w:t>
      </w:r>
      <w:r w:rsidR="006D1753" w:rsidRPr="00BE394B">
        <w:rPr>
          <w:rFonts w:ascii="Times New Roman" w:eastAsia="Times New Roman" w:hAnsi="Times New Roman"/>
          <w:sz w:val="24"/>
          <w:szCs w:val="24"/>
          <w:lang w:val="en-GB" w:eastAsia="en-GB"/>
        </w:rPr>
        <w:t xml:space="preserve">which is </w:t>
      </w:r>
      <w:r w:rsidRPr="00BE394B">
        <w:rPr>
          <w:rFonts w:ascii="Times New Roman" w:eastAsia="Times New Roman" w:hAnsi="Times New Roman"/>
          <w:sz w:val="24"/>
          <w:szCs w:val="24"/>
          <w:lang w:val="en-GB" w:eastAsia="en-GB"/>
        </w:rPr>
        <w:t xml:space="preserve">perpetuated by ‘drug company commercials on </w:t>
      </w:r>
      <w:r w:rsidRPr="00BE394B">
        <w:rPr>
          <w:rFonts w:ascii="Times New Roman" w:eastAsia="Times New Roman" w:hAnsi="Times New Roman"/>
          <w:sz w:val="24"/>
          <w:szCs w:val="24"/>
          <w:lang w:val="en-GB" w:eastAsia="en-GB"/>
        </w:rPr>
        <w:lastRenderedPageBreak/>
        <w:t>TV where disease is falsely portrayed as a dise</w:t>
      </w:r>
      <w:r w:rsidR="003A2B59" w:rsidRPr="00BE394B">
        <w:rPr>
          <w:rFonts w:ascii="Times New Roman" w:eastAsia="Times New Roman" w:hAnsi="Times New Roman"/>
          <w:sz w:val="24"/>
          <w:szCs w:val="24"/>
          <w:lang w:val="en-GB" w:eastAsia="en-GB"/>
        </w:rPr>
        <w:t>ase or medical issue’;</w:t>
      </w:r>
      <w:r w:rsidR="006D1753" w:rsidRPr="00BE394B">
        <w:rPr>
          <w:rFonts w:ascii="Times New Roman" w:eastAsia="Times New Roman" w:hAnsi="Times New Roman"/>
          <w:sz w:val="24"/>
          <w:szCs w:val="24"/>
          <w:lang w:val="en-GB" w:eastAsia="en-GB"/>
        </w:rPr>
        <w:t xml:space="preserve"> </w:t>
      </w:r>
      <w:r w:rsidR="008D708D" w:rsidRPr="00BE394B">
        <w:rPr>
          <w:rFonts w:ascii="Times New Roman" w:eastAsia="Times New Roman" w:hAnsi="Times New Roman"/>
          <w:sz w:val="24"/>
          <w:szCs w:val="24"/>
          <w:lang w:val="en-GB" w:eastAsia="en-GB"/>
        </w:rPr>
        <w:t>‘</w:t>
      </w:r>
      <w:r w:rsidR="008D708D" w:rsidRPr="00BE394B">
        <w:rPr>
          <w:rFonts w:ascii="Times New Roman" w:hAnsi="Times New Roman"/>
          <w:sz w:val="24"/>
          <w:szCs w:val="24"/>
        </w:rPr>
        <w:t>Depression</w:t>
      </w:r>
      <w:r w:rsidR="00396483" w:rsidRPr="00BE394B">
        <w:rPr>
          <w:rFonts w:ascii="Times New Roman" w:hAnsi="Times New Roman"/>
          <w:sz w:val="24"/>
          <w:szCs w:val="24"/>
        </w:rPr>
        <w:t xml:space="preserve"> and anxiety are sinful behavio</w:t>
      </w:r>
      <w:r w:rsidR="008D708D" w:rsidRPr="00BE394B">
        <w:rPr>
          <w:rFonts w:ascii="Times New Roman" w:hAnsi="Times New Roman"/>
          <w:sz w:val="24"/>
          <w:szCs w:val="24"/>
        </w:rPr>
        <w:t>r choices not diseases. They are treated with repentance and a change of heart, not drugs and shocks</w:t>
      </w:r>
      <w:r w:rsidR="003A2B59" w:rsidRPr="00BE394B">
        <w:rPr>
          <w:sz w:val="24"/>
          <w:szCs w:val="24"/>
        </w:rPr>
        <w:t>’ (Rudd, n.d.).</w:t>
      </w:r>
      <w:r w:rsidR="008D708D" w:rsidRPr="00BE394B">
        <w:t xml:space="preserve"> </w:t>
      </w:r>
      <w:r w:rsidR="008D708D" w:rsidRPr="00BE394B">
        <w:rPr>
          <w:rFonts w:ascii="Times New Roman" w:eastAsia="Times New Roman" w:hAnsi="Times New Roman"/>
          <w:sz w:val="24"/>
          <w:szCs w:val="24"/>
          <w:lang w:val="en-GB" w:eastAsia="en-GB"/>
        </w:rPr>
        <w:t>The author of the</w:t>
      </w:r>
      <w:r w:rsidR="006D1753" w:rsidRPr="00BE394B">
        <w:rPr>
          <w:rFonts w:ascii="Times New Roman" w:eastAsia="Times New Roman" w:hAnsi="Times New Roman"/>
          <w:sz w:val="24"/>
          <w:szCs w:val="24"/>
          <w:lang w:val="en-GB" w:eastAsia="en-GB"/>
        </w:rPr>
        <w:t xml:space="preserve"> website draws on </w:t>
      </w:r>
      <w:r w:rsidR="00EF4C7F" w:rsidRPr="00BE394B">
        <w:rPr>
          <w:rFonts w:ascii="Times New Roman" w:eastAsia="Times New Roman" w:hAnsi="Times New Roman"/>
          <w:sz w:val="24"/>
          <w:szCs w:val="24"/>
          <w:lang w:val="en-GB" w:eastAsia="en-GB"/>
        </w:rPr>
        <w:t xml:space="preserve">recent </w:t>
      </w:r>
      <w:r w:rsidR="006D1753" w:rsidRPr="00BE394B">
        <w:rPr>
          <w:rFonts w:ascii="Times New Roman" w:eastAsia="Times New Roman" w:hAnsi="Times New Roman"/>
          <w:sz w:val="24"/>
          <w:szCs w:val="24"/>
          <w:lang w:val="en-GB" w:eastAsia="en-GB"/>
        </w:rPr>
        <w:t>secular psychiatric, Buddhist meditational, neuroscientific, and philosophic</w:t>
      </w:r>
      <w:r w:rsidR="0039296D" w:rsidRPr="00BE394B">
        <w:rPr>
          <w:rFonts w:ascii="Times New Roman" w:eastAsia="Times New Roman" w:hAnsi="Times New Roman"/>
          <w:sz w:val="24"/>
          <w:szCs w:val="24"/>
          <w:lang w:val="en-GB" w:eastAsia="en-GB"/>
        </w:rPr>
        <w:t>al literature</w:t>
      </w:r>
      <w:r w:rsidR="006D1753" w:rsidRPr="00BE394B">
        <w:rPr>
          <w:rFonts w:ascii="Times New Roman" w:eastAsia="Times New Roman" w:hAnsi="Times New Roman"/>
          <w:sz w:val="24"/>
          <w:szCs w:val="24"/>
          <w:lang w:val="en-GB" w:eastAsia="en-GB"/>
        </w:rPr>
        <w:t>,</w:t>
      </w:r>
      <w:r w:rsidR="008D708D" w:rsidRPr="00BE394B">
        <w:rPr>
          <w:rFonts w:ascii="Times New Roman" w:eastAsia="Times New Roman" w:hAnsi="Times New Roman"/>
          <w:sz w:val="24"/>
          <w:szCs w:val="24"/>
          <w:lang w:val="en-GB" w:eastAsia="en-GB"/>
        </w:rPr>
        <w:t xml:space="preserve"> which variously challenge</w:t>
      </w:r>
      <w:r w:rsidR="006D1753" w:rsidRPr="00BE394B">
        <w:rPr>
          <w:rFonts w:ascii="Times New Roman" w:eastAsia="Times New Roman" w:hAnsi="Times New Roman"/>
          <w:sz w:val="24"/>
          <w:szCs w:val="24"/>
          <w:lang w:val="en-GB" w:eastAsia="en-GB"/>
        </w:rPr>
        <w:t xml:space="preserve"> biomedical explanations for mental illness</w:t>
      </w:r>
      <w:r w:rsidR="008D708D" w:rsidRPr="00BE394B">
        <w:rPr>
          <w:rFonts w:ascii="Times New Roman" w:eastAsia="Times New Roman" w:hAnsi="Times New Roman"/>
          <w:sz w:val="24"/>
          <w:szCs w:val="24"/>
          <w:lang w:val="en-GB" w:eastAsia="en-GB"/>
        </w:rPr>
        <w:t xml:space="preserve"> and/or point to the role of the placebo effe</w:t>
      </w:r>
      <w:r w:rsidR="00396483" w:rsidRPr="00BE394B">
        <w:rPr>
          <w:rFonts w:ascii="Times New Roman" w:eastAsia="Times New Roman" w:hAnsi="Times New Roman"/>
          <w:sz w:val="24"/>
          <w:szCs w:val="24"/>
          <w:lang w:val="en-GB" w:eastAsia="en-GB"/>
        </w:rPr>
        <w:t>ct in antidepressant medication</w:t>
      </w:r>
      <w:r w:rsidR="006D1753" w:rsidRPr="00BE394B">
        <w:rPr>
          <w:rFonts w:ascii="Times New Roman" w:eastAsia="Times New Roman" w:hAnsi="Times New Roman"/>
          <w:sz w:val="24"/>
          <w:szCs w:val="24"/>
          <w:lang w:val="en-GB" w:eastAsia="en-GB"/>
        </w:rPr>
        <w:t>, in support of his position.</w:t>
      </w:r>
      <w:r w:rsidR="008D708D" w:rsidRPr="00BE394B">
        <w:rPr>
          <w:rFonts w:ascii="Times New Roman" w:eastAsia="Times New Roman" w:hAnsi="Times New Roman"/>
          <w:sz w:val="24"/>
          <w:szCs w:val="24"/>
          <w:lang w:val="en-GB" w:eastAsia="en-GB"/>
        </w:rPr>
        <w:t xml:space="preserve"> </w:t>
      </w:r>
    </w:p>
    <w:p w:rsidR="005F2DAA" w:rsidRPr="00BE394B" w:rsidRDefault="005F2DAA" w:rsidP="005F2DAA">
      <w:pPr>
        <w:spacing w:line="360" w:lineRule="auto"/>
        <w:jc w:val="both"/>
      </w:pPr>
      <w:r w:rsidRPr="00BE394B">
        <w:tab/>
      </w:r>
      <w:r w:rsidR="00D572F7" w:rsidRPr="00BE394B">
        <w:t xml:space="preserve"> </w:t>
      </w:r>
      <w:r w:rsidR="0039296D" w:rsidRPr="00BE394B">
        <w:t>Other Christian</w:t>
      </w:r>
      <w:r w:rsidR="0038076F" w:rsidRPr="00BE394B">
        <w:t xml:space="preserve"> websites combine</w:t>
      </w:r>
      <w:r w:rsidRPr="00BE394B">
        <w:t xml:space="preserve"> moralising models with m</w:t>
      </w:r>
      <w:r w:rsidR="0038076F" w:rsidRPr="00BE394B">
        <w:t>edicalising ones, though usually attributing moral causes to some cases of depression and medical ones to others rather than integrating them with respect to single cases</w:t>
      </w:r>
      <w:r w:rsidRPr="00BE394B">
        <w:t>. For example, one church’s website begins an article entitled ‘A Look at Depression through the Lens of Scripture’ with the following anecdote and reflection:</w:t>
      </w:r>
    </w:p>
    <w:p w:rsidR="00D01445" w:rsidRPr="00BE394B" w:rsidRDefault="00D01445" w:rsidP="005F2DAA">
      <w:pPr>
        <w:spacing w:line="360" w:lineRule="auto"/>
        <w:jc w:val="both"/>
      </w:pPr>
    </w:p>
    <w:p w:rsidR="005F2DAA" w:rsidRPr="00BE394B" w:rsidRDefault="005F2DAA" w:rsidP="00E7429A">
      <w:pPr>
        <w:pStyle w:val="quotation"/>
      </w:pPr>
      <w:r w:rsidRPr="00BE394B">
        <w:t>The man sitting before me would not respond to my questions. He sat, motionless, staring at the floor. That he had been under a great deal of stress was a fact known to all who loved him, but that he was this close to the "edge" surprised us all. Soon he would find himself on the psych ward of a local hospital, medicated and undergoing both individual and group counseling. Unfortunately his life would never be the same. He had come to this state of deep (what some would call "clinical") depression because of unbiblical and sinful choices that</w:t>
      </w:r>
      <w:r w:rsidR="0038076F" w:rsidRPr="00BE394B">
        <w:t xml:space="preserve"> he had been making in his life.</w:t>
      </w:r>
      <w:r w:rsidRPr="00BE394B">
        <w:t xml:space="preserve"> (Southern View Chapel, 1997)</w:t>
      </w:r>
    </w:p>
    <w:p w:rsidR="005F2DAA" w:rsidRPr="00BE394B" w:rsidRDefault="005F2DAA" w:rsidP="005F2DAA">
      <w:pPr>
        <w:spacing w:line="360" w:lineRule="auto"/>
        <w:jc w:val="both"/>
      </w:pPr>
    </w:p>
    <w:p w:rsidR="005F2DAA" w:rsidRPr="00BE394B" w:rsidRDefault="005F2DAA" w:rsidP="005F2DAA">
      <w:pPr>
        <w:spacing w:line="360" w:lineRule="auto"/>
        <w:jc w:val="both"/>
      </w:pPr>
      <w:r w:rsidRPr="00BE394B">
        <w:t xml:space="preserve">This website </w:t>
      </w:r>
      <w:r w:rsidR="0038076F" w:rsidRPr="00BE394B">
        <w:t>then goes on to qualify</w:t>
      </w:r>
      <w:r w:rsidRPr="00BE394B">
        <w:t xml:space="preserve"> the moralising picture with a medicalising one:  ‘Some may suffer from depression as a result of brain damage or some other type of disease. Others may have been diagnosed with a chemical imbalance, and while we must leave room for this possibility, we do not believe that it is nearly as common as many people think’ (Southern View Chapel, 1997). In most cases, depression ‘</w:t>
      </w:r>
      <w:r w:rsidRPr="00BE394B">
        <w:rPr>
          <w:rStyle w:val="Emphasis"/>
        </w:rPr>
        <w:t xml:space="preserve">stems from a downward cycle in which we begin with a problem, react to it in a sinful way, causing a complication of the problem which is met by an additional sinful response, etc’ </w:t>
      </w:r>
      <w:r w:rsidRPr="00BE394B">
        <w:rPr>
          <w:rStyle w:val="Emphasis"/>
          <w:i w:val="0"/>
        </w:rPr>
        <w:t>since</w:t>
      </w:r>
      <w:r w:rsidRPr="00BE394B">
        <w:t xml:space="preserve"> ‘In a world of confusion an unbiblical perspective on life has to be one of the major causes of depression’</w:t>
      </w:r>
      <w:r w:rsidRPr="00BE394B">
        <w:rPr>
          <w:rStyle w:val="Emphasis"/>
          <w:i w:val="0"/>
        </w:rPr>
        <w:t xml:space="preserve"> (Southern View Chapel, 1997</w:t>
      </w:r>
      <w:r w:rsidR="00396483" w:rsidRPr="00BE394B">
        <w:rPr>
          <w:rStyle w:val="Emphasis"/>
          <w:i w:val="0"/>
        </w:rPr>
        <w:t>, author’s italics</w:t>
      </w:r>
      <w:r w:rsidRPr="00BE394B">
        <w:rPr>
          <w:rStyle w:val="Emphasis"/>
          <w:i w:val="0"/>
        </w:rPr>
        <w:t>)</w:t>
      </w:r>
      <w:r w:rsidRPr="00BE394B">
        <w:t xml:space="preserve">. Because of its </w:t>
      </w:r>
      <w:r w:rsidR="00396483" w:rsidRPr="00BE394B">
        <w:t xml:space="preserve">overwhelming </w:t>
      </w:r>
      <w:r w:rsidRPr="00BE394B">
        <w:t>emphasis on th</w:t>
      </w:r>
      <w:r w:rsidR="005253E5" w:rsidRPr="00BE394B">
        <w:t>e moral,</w:t>
      </w:r>
      <w:r w:rsidRPr="00BE394B">
        <w:t xml:space="preserve"> </w:t>
      </w:r>
      <w:r w:rsidR="00396483" w:rsidRPr="00BE394B">
        <w:t xml:space="preserve">despite the inclusion of a medicalising caveat, </w:t>
      </w:r>
      <w:r w:rsidRPr="00BE394B">
        <w:t>this view ca</w:t>
      </w:r>
      <w:r w:rsidR="00D01445" w:rsidRPr="00BE394B">
        <w:t>n, I think</w:t>
      </w:r>
      <w:r w:rsidRPr="00BE394B">
        <w:t xml:space="preserve">, be classified as a moralising approach. </w:t>
      </w:r>
    </w:p>
    <w:p w:rsidR="00CA5E03" w:rsidRPr="00BE394B" w:rsidRDefault="005F2DAA" w:rsidP="005F2DAA">
      <w:pPr>
        <w:pStyle w:val="FootnoteText"/>
        <w:spacing w:line="360" w:lineRule="auto"/>
        <w:ind w:firstLine="720"/>
        <w:jc w:val="both"/>
      </w:pPr>
      <w:r w:rsidRPr="00BE394B">
        <w:t>Moralising accounts are not limited to websites, but also include Christian self-help books, some of which are bestsellers, and some of which are written by professional psychologists or psychiatrists.</w:t>
      </w:r>
      <w:r w:rsidR="00415FCD" w:rsidRPr="00BE394B">
        <w:t xml:space="preserve"> As this indicates, while some moralising accounts are likely to reflect the attitudes of individuals whose views are not shared </w:t>
      </w:r>
      <w:r w:rsidR="006F0D5F" w:rsidRPr="00BE394B">
        <w:t>or well-regarded, others are written by people with significant influence in their spheres.</w:t>
      </w:r>
      <w:r w:rsidRPr="00BE394B">
        <w:t xml:space="preserve"> </w:t>
      </w:r>
      <w:r w:rsidR="0038076F" w:rsidRPr="00BE394B">
        <w:t xml:space="preserve">Psychologist </w:t>
      </w:r>
      <w:r w:rsidR="00CA5E03" w:rsidRPr="00BE394B">
        <w:t xml:space="preserve">E. Rae Harcum (Ph.D.)’s 2010 book, </w:t>
      </w:r>
      <w:r w:rsidR="00CA5E03" w:rsidRPr="00BE394B">
        <w:rPr>
          <w:i/>
        </w:rPr>
        <w:t xml:space="preserve">God’s Prescription for Mental Health and Religion: Smile if You Truly Believe Your Religion </w:t>
      </w:r>
      <w:r w:rsidR="00CA5E03" w:rsidRPr="00BE394B">
        <w:t xml:space="preserve">utilizes ‘rigorous psychological research’ as well as specific quotations </w:t>
      </w:r>
      <w:r w:rsidR="00CA5E03" w:rsidRPr="00BE394B">
        <w:lastRenderedPageBreak/>
        <w:t>from the Bible to argue that the ‘highway’ to mental health is God’s prescription of s</w:t>
      </w:r>
      <w:r w:rsidR="0038076F" w:rsidRPr="00BE394B">
        <w:t>elfless devotion to others. Conversely, mental illness is indicative of not living life in the way that God has prescribed:</w:t>
      </w:r>
    </w:p>
    <w:p w:rsidR="0038076F" w:rsidRPr="00BE394B" w:rsidRDefault="0038076F" w:rsidP="005F2DAA">
      <w:pPr>
        <w:pStyle w:val="FootnoteText"/>
        <w:spacing w:line="360" w:lineRule="auto"/>
        <w:ind w:firstLine="720"/>
        <w:jc w:val="both"/>
      </w:pPr>
    </w:p>
    <w:p w:rsidR="00CA5E03" w:rsidRPr="00BE394B" w:rsidRDefault="00CA5E03" w:rsidP="00CA5E03">
      <w:pPr>
        <w:pStyle w:val="BodyTextIndent2"/>
        <w:rPr>
          <w:rFonts w:ascii="Times" w:eastAsia="MS Mincho" w:hAnsi="Times" w:cs="Times"/>
          <w:noProof w:val="0"/>
        </w:rPr>
      </w:pPr>
      <w:r w:rsidRPr="00BE394B">
        <w:rPr>
          <w:rFonts w:ascii="Times" w:eastAsia="MS Mincho" w:hAnsi="Times" w:cs="Times"/>
          <w:noProof w:val="0"/>
        </w:rPr>
        <w:t>A respected social worker once sai</w:t>
      </w:r>
      <w:r w:rsidR="006804D2" w:rsidRPr="00BE394B">
        <w:rPr>
          <w:rFonts w:ascii="Times" w:eastAsia="MS Mincho" w:hAnsi="Times" w:cs="Times"/>
          <w:noProof w:val="0"/>
        </w:rPr>
        <w:t xml:space="preserve">d to me about a mutual friend, </w:t>
      </w:r>
      <w:r w:rsidRPr="00BE394B">
        <w:rPr>
          <w:rFonts w:ascii="Times" w:eastAsia="MS Mincho" w:hAnsi="Times" w:cs="Times"/>
          <w:noProof w:val="0"/>
        </w:rPr>
        <w:t>“If she would just start thinking about others, instead of herself all the time, she would not have so many physical and psychological problems.” Indeed, this one brief proposition summarizes the central lesson of this book: God’s prescription, the highway to mental health of individuals</w:t>
      </w:r>
      <w:r w:rsidR="006804D2" w:rsidRPr="00BE394B">
        <w:rPr>
          <w:rFonts w:ascii="Times" w:eastAsia="MS Mincho" w:hAnsi="Times" w:cs="Times"/>
          <w:noProof w:val="0"/>
        </w:rPr>
        <w:t xml:space="preserve"> and of society is the highway </w:t>
      </w:r>
      <w:r w:rsidRPr="00BE394B">
        <w:rPr>
          <w:rFonts w:ascii="Times" w:eastAsia="MS Mincho" w:hAnsi="Times" w:cs="Times"/>
          <w:noProof w:val="0"/>
        </w:rPr>
        <w:t xml:space="preserve">- God’s way – which includes selfless devotion and service to others. </w:t>
      </w:r>
      <w:r w:rsidR="0088301D" w:rsidRPr="00BE394B">
        <w:rPr>
          <w:rFonts w:ascii="Times" w:eastAsia="MS Mincho" w:hAnsi="Times" w:cs="Times"/>
          <w:noProof w:val="0"/>
        </w:rPr>
        <w:t>(Harcum, 2010, Preface)</w:t>
      </w:r>
    </w:p>
    <w:p w:rsidR="00CA5E03" w:rsidRPr="00BE394B" w:rsidRDefault="00CA5E03" w:rsidP="00CA5E03">
      <w:pPr>
        <w:spacing w:line="360" w:lineRule="auto"/>
        <w:jc w:val="both"/>
      </w:pPr>
    </w:p>
    <w:p w:rsidR="009B3C38" w:rsidRPr="00BE394B" w:rsidRDefault="0038076F" w:rsidP="00114947">
      <w:pPr>
        <w:widowControl w:val="0"/>
        <w:autoSpaceDE w:val="0"/>
        <w:autoSpaceDN w:val="0"/>
        <w:adjustRightInd w:val="0"/>
        <w:spacing w:line="360" w:lineRule="auto"/>
        <w:jc w:val="both"/>
      </w:pPr>
      <w:r w:rsidRPr="00BE394B">
        <w:t>P</w:t>
      </w:r>
      <w:r w:rsidR="00CA5E03" w:rsidRPr="00BE394B">
        <w:t xml:space="preserve">sychiatrists Frank Minirth (M.D.) and Paul Meier (M.D.) write that happiness and, conversely, depression, are choices (1994, p. </w:t>
      </w:r>
      <w:r w:rsidR="00BA43A2" w:rsidRPr="00BE394B">
        <w:t>58)</w:t>
      </w:r>
      <w:r w:rsidR="00CA5E03" w:rsidRPr="00BE394B">
        <w:t xml:space="preserve"> and that ‘by applying the contents of this book, depression is 100 percent curable…. Indeed, </w:t>
      </w:r>
      <w:r w:rsidR="00CA5E03" w:rsidRPr="00BE394B">
        <w:rPr>
          <w:i/>
        </w:rPr>
        <w:t xml:space="preserve">happiness is a choice’ </w:t>
      </w:r>
      <w:r w:rsidR="00CA5E03" w:rsidRPr="00BE394B">
        <w:t xml:space="preserve">(Minirth and Meier, 1994, p. 197). </w:t>
      </w:r>
      <w:r w:rsidR="006804D2" w:rsidRPr="00BE394B">
        <w:t>I</w:t>
      </w:r>
      <w:r w:rsidR="005F2DAA" w:rsidRPr="00BE394B">
        <w:t>n commo</w:t>
      </w:r>
      <w:r w:rsidR="00D01445" w:rsidRPr="00BE394B">
        <w:t>n with Rudd (n</w:t>
      </w:r>
      <w:r w:rsidR="006804D2" w:rsidRPr="00BE394B">
        <w:t>.</w:t>
      </w:r>
      <w:r w:rsidR="00D01445" w:rsidRPr="00BE394B">
        <w:t>d</w:t>
      </w:r>
      <w:r w:rsidR="006804D2" w:rsidRPr="00BE394B">
        <w:t>.</w:t>
      </w:r>
      <w:r w:rsidR="00D01445" w:rsidRPr="00BE394B">
        <w:t>)</w:t>
      </w:r>
      <w:r w:rsidR="005F2DAA" w:rsidRPr="00BE394B">
        <w:t>,</w:t>
      </w:r>
      <w:r w:rsidR="009B3C38" w:rsidRPr="00BE394B">
        <w:t xml:space="preserve"> the authors adopt a medical model in a few</w:t>
      </w:r>
      <w:r w:rsidR="005F2DAA" w:rsidRPr="00BE394B">
        <w:t xml:space="preserve"> cases of depression, </w:t>
      </w:r>
      <w:r w:rsidR="00BA43A2" w:rsidRPr="00BE394B">
        <w:t xml:space="preserve">but </w:t>
      </w:r>
      <w:r w:rsidR="005F2DAA" w:rsidRPr="00BE394B">
        <w:t>they stress</w:t>
      </w:r>
      <w:r w:rsidR="009B3C38" w:rsidRPr="00BE394B">
        <w:t xml:space="preserve"> that physiologically-based cases of depression are f</w:t>
      </w:r>
      <w:r w:rsidR="00BA43A2" w:rsidRPr="00BE394B">
        <w:t>ar fewer than people usually think</w:t>
      </w:r>
      <w:r w:rsidR="009B3C38" w:rsidRPr="00BE394B">
        <w:t>, and that most people claiming physiological bases are using these as ‘excuses’ to ‘avoid</w:t>
      </w:r>
      <w:r w:rsidR="00BA43A2" w:rsidRPr="00BE394B">
        <w:t xml:space="preserve"> facing up to their own behavio</w:t>
      </w:r>
      <w:r w:rsidR="009B3C38" w:rsidRPr="00BE394B">
        <w:t>ral and emotional irresponsibilities as the cause of their depression’ (Minirth and Meier, 1994, p. 48, see also p.124</w:t>
      </w:r>
      <w:r w:rsidR="00D01445" w:rsidRPr="00BE394B">
        <w:t>)</w:t>
      </w:r>
      <w:r w:rsidR="009B3C38" w:rsidRPr="00BE394B">
        <w:t xml:space="preserve">. </w:t>
      </w:r>
    </w:p>
    <w:p w:rsidR="00EB25EB" w:rsidRPr="00BE394B" w:rsidRDefault="00E02492" w:rsidP="006804D2">
      <w:pPr>
        <w:spacing w:line="360" w:lineRule="auto"/>
        <w:ind w:firstLine="720"/>
        <w:rPr>
          <w:noProof w:val="0"/>
          <w:lang w:val="en-GB" w:eastAsia="en-GB"/>
        </w:rPr>
      </w:pPr>
      <w:r w:rsidRPr="00BE394B">
        <w:t>Marcia Webb, Kathy Stetz and Kristin Hedden’s</w:t>
      </w:r>
      <w:r w:rsidR="009B3C38" w:rsidRPr="00BE394B">
        <w:rPr>
          <w:i/>
        </w:rPr>
        <w:t xml:space="preserve"> </w:t>
      </w:r>
      <w:r w:rsidR="009B3C38" w:rsidRPr="00BE394B">
        <w:t xml:space="preserve">analysis of </w:t>
      </w:r>
      <w:r w:rsidR="00634D02" w:rsidRPr="00BE394B">
        <w:t xml:space="preserve">Christian </w:t>
      </w:r>
      <w:r w:rsidR="006804D2" w:rsidRPr="00BE394B">
        <w:rPr>
          <w:rFonts w:ascii="Times" w:eastAsia="MS Mincho" w:hAnsi="Times" w:cs="Times"/>
        </w:rPr>
        <w:t>self-help books</w:t>
      </w:r>
      <w:r w:rsidR="00634D02" w:rsidRPr="00BE394B">
        <w:rPr>
          <w:rFonts w:ascii="Times" w:eastAsia="MS Mincho" w:hAnsi="Times" w:cs="Times"/>
        </w:rPr>
        <w:t xml:space="preserve"> for mental illness</w:t>
      </w:r>
      <w:r w:rsidR="006804D2" w:rsidRPr="00BE394B">
        <w:rPr>
          <w:rFonts w:ascii="Times" w:eastAsia="MS Mincho" w:hAnsi="Times" w:cs="Times"/>
        </w:rPr>
        <w:t xml:space="preserve"> discusses, among others,</w:t>
      </w:r>
      <w:r w:rsidR="009B3C38" w:rsidRPr="00BE394B">
        <w:rPr>
          <w:rFonts w:ascii="Times" w:eastAsia="MS Mincho" w:hAnsi="Times" w:cs="Times"/>
        </w:rPr>
        <w:t xml:space="preserve"> </w:t>
      </w:r>
      <w:r w:rsidR="009B3C38" w:rsidRPr="00BE394B">
        <w:rPr>
          <w:rFonts w:ascii="Times" w:eastAsia="MS Mincho" w:hAnsi="Times" w:cs="Times"/>
          <w:i/>
        </w:rPr>
        <w:t>Battlefield of the mind</w:t>
      </w:r>
      <w:r w:rsidR="00BF760F" w:rsidRPr="00BE394B">
        <w:rPr>
          <w:rFonts w:ascii="Times" w:eastAsia="MS Mincho" w:hAnsi="Times" w:cs="Times"/>
        </w:rPr>
        <w:t>, which says that ‘</w:t>
      </w:r>
      <w:r w:rsidR="009B3C38" w:rsidRPr="00BE394B">
        <w:rPr>
          <w:rFonts w:ascii="Times" w:eastAsia="MS Mincho" w:hAnsi="Times" w:cs="Times"/>
        </w:rPr>
        <w:t>God is certainly positive, and to flow with</w:t>
      </w:r>
      <w:r w:rsidR="00BF760F" w:rsidRPr="00BE394B">
        <w:rPr>
          <w:rFonts w:ascii="Times" w:eastAsia="MS Mincho" w:hAnsi="Times" w:cs="Times"/>
        </w:rPr>
        <w:t xml:space="preserve"> him, you must also be positive’ and that people should ‘purposely choose right thinking’</w:t>
      </w:r>
      <w:r w:rsidR="009B3C38" w:rsidRPr="00BE394B">
        <w:rPr>
          <w:rFonts w:ascii="Times" w:eastAsia="MS Mincho" w:hAnsi="Times" w:cs="Times"/>
        </w:rPr>
        <w:t xml:space="preserve"> (Meyer, 1995, 51; 34</w:t>
      </w:r>
      <w:r w:rsidR="00F262E8" w:rsidRPr="00BE394B">
        <w:rPr>
          <w:rFonts w:ascii="Times" w:eastAsia="MS Mincho" w:hAnsi="Times" w:cs="Times"/>
        </w:rPr>
        <w:t xml:space="preserve">, cited Webb, Stetz and Hedden, 2008, </w:t>
      </w:r>
      <w:r w:rsidR="0017289B" w:rsidRPr="00BE394B">
        <w:rPr>
          <w:rFonts w:ascii="Times" w:eastAsia="MS Mincho" w:hAnsi="Times" w:cs="Times"/>
        </w:rPr>
        <w:t>706</w:t>
      </w:r>
      <w:r w:rsidR="006804D2" w:rsidRPr="00BE394B">
        <w:rPr>
          <w:rFonts w:ascii="Times" w:eastAsia="MS Mincho" w:hAnsi="Times" w:cs="Times"/>
        </w:rPr>
        <w:t xml:space="preserve">). </w:t>
      </w:r>
      <w:r w:rsidR="00634D02" w:rsidRPr="00BE394B">
        <w:rPr>
          <w:rFonts w:ascii="Times" w:eastAsia="MS Mincho" w:hAnsi="Times" w:cs="Times"/>
          <w:i/>
        </w:rPr>
        <w:t>The power of a praying woman</w:t>
      </w:r>
      <w:r w:rsidR="009B3C38" w:rsidRPr="00BE394B">
        <w:rPr>
          <w:rFonts w:ascii="Times" w:eastAsia="MS Mincho" w:hAnsi="Times" w:cs="Times"/>
        </w:rPr>
        <w:t xml:space="preserve"> advis</w:t>
      </w:r>
      <w:r w:rsidR="00BF760F" w:rsidRPr="00BE394B">
        <w:rPr>
          <w:rFonts w:ascii="Times" w:eastAsia="MS Mincho" w:hAnsi="Times" w:cs="Times"/>
        </w:rPr>
        <w:t>es Christians that they should ‘refuse to be depressed’</w:t>
      </w:r>
      <w:r w:rsidR="009B3C38" w:rsidRPr="00BE394B">
        <w:rPr>
          <w:rFonts w:ascii="Times" w:eastAsia="MS Mincho" w:hAnsi="Times" w:cs="Times"/>
        </w:rPr>
        <w:t xml:space="preserve"> (Omartian, 2002, 182</w:t>
      </w:r>
      <w:r w:rsidR="00F262E8" w:rsidRPr="00BE394B">
        <w:rPr>
          <w:rFonts w:ascii="Times" w:eastAsia="MS Mincho" w:hAnsi="Times" w:cs="Times"/>
        </w:rPr>
        <w:t xml:space="preserve">, cited Webb, Stetz and Hedden, 2008, </w:t>
      </w:r>
      <w:r w:rsidR="0017289B" w:rsidRPr="00BE394B">
        <w:rPr>
          <w:rFonts w:ascii="Times" w:eastAsia="MS Mincho" w:hAnsi="Times" w:cs="Times"/>
        </w:rPr>
        <w:t>706</w:t>
      </w:r>
      <w:r w:rsidR="009B3C38" w:rsidRPr="00BE394B">
        <w:rPr>
          <w:rFonts w:ascii="Times" w:eastAsia="MS Mincho" w:hAnsi="Times" w:cs="Times"/>
        </w:rPr>
        <w:t xml:space="preserve">). Still another, </w:t>
      </w:r>
      <w:r w:rsidR="009B3C38" w:rsidRPr="00BE394B">
        <w:rPr>
          <w:rFonts w:ascii="Times" w:eastAsia="MS Mincho" w:hAnsi="Times" w:cs="Times"/>
          <w:i/>
        </w:rPr>
        <w:t>Lies women believe and the truth that sets them free,</w:t>
      </w:r>
      <w:r w:rsidR="006804D2" w:rsidRPr="00BE394B">
        <w:rPr>
          <w:rFonts w:ascii="Times" w:eastAsia="MS Mincho" w:hAnsi="Times" w:cs="Times"/>
        </w:rPr>
        <w:t xml:space="preserve"> tells Christians that ‘</w:t>
      </w:r>
      <w:r w:rsidR="009B3C38" w:rsidRPr="00BE394B">
        <w:rPr>
          <w:rFonts w:ascii="Times" w:eastAsia="MS Mincho" w:hAnsi="Times" w:cs="Times"/>
        </w:rPr>
        <w:t>…sometimes our depr</w:t>
      </w:r>
      <w:r w:rsidR="006804D2" w:rsidRPr="00BE394B">
        <w:rPr>
          <w:rFonts w:ascii="Times" w:eastAsia="MS Mincho" w:hAnsi="Times" w:cs="Times"/>
        </w:rPr>
        <w:t>ession is caused by our own sin’ and to ‘</w:t>
      </w:r>
      <w:r w:rsidR="009B3C38" w:rsidRPr="00BE394B">
        <w:rPr>
          <w:rFonts w:ascii="Times" w:eastAsia="MS Mincho" w:hAnsi="Times" w:cs="Times"/>
        </w:rPr>
        <w:t>confess any sins that may be causing</w:t>
      </w:r>
      <w:r w:rsidR="006804D2" w:rsidRPr="00BE394B">
        <w:rPr>
          <w:rFonts w:ascii="Times" w:eastAsia="MS Mincho" w:hAnsi="Times" w:cs="Times"/>
        </w:rPr>
        <w:t xml:space="preserve"> emotional weakness or sickness’</w:t>
      </w:r>
      <w:r w:rsidR="009B3C38" w:rsidRPr="00BE394B">
        <w:rPr>
          <w:rFonts w:ascii="Times" w:eastAsia="MS Mincho" w:hAnsi="Times" w:cs="Times"/>
        </w:rPr>
        <w:t xml:space="preserve"> (DeMoss, 2001, 206; 210</w:t>
      </w:r>
      <w:r w:rsidR="00EB25EB" w:rsidRPr="00BE394B">
        <w:rPr>
          <w:rFonts w:ascii="Times" w:eastAsia="MS Mincho" w:hAnsi="Times" w:cs="Times"/>
        </w:rPr>
        <w:t>, cited Webb, Stetz and Hedden,</w:t>
      </w:r>
      <w:r w:rsidR="00F262E8" w:rsidRPr="00BE394B">
        <w:rPr>
          <w:rFonts w:ascii="Times" w:eastAsia="MS Mincho" w:hAnsi="Times" w:cs="Times"/>
        </w:rPr>
        <w:t xml:space="preserve"> 2008,</w:t>
      </w:r>
      <w:r w:rsidR="0017289B" w:rsidRPr="00BE394B">
        <w:rPr>
          <w:rFonts w:ascii="Times" w:eastAsia="MS Mincho" w:hAnsi="Times" w:cs="Times"/>
        </w:rPr>
        <w:t xml:space="preserve"> 706</w:t>
      </w:r>
      <w:r w:rsidR="009B3C38" w:rsidRPr="00BE394B">
        <w:rPr>
          <w:rFonts w:ascii="Times" w:eastAsia="MS Mincho" w:hAnsi="Times" w:cs="Times"/>
        </w:rPr>
        <w:t xml:space="preserve">). </w:t>
      </w:r>
      <w:r w:rsidR="00EB25EB" w:rsidRPr="00BE394B">
        <w:rPr>
          <w:rFonts w:ascii="Times" w:eastAsia="MS Mincho" w:hAnsi="Times" w:cs="Times"/>
        </w:rPr>
        <w:t>Again</w:t>
      </w:r>
      <w:r w:rsidR="006804D2" w:rsidRPr="00BE394B">
        <w:rPr>
          <w:rFonts w:ascii="Times" w:eastAsia="MS Mincho" w:hAnsi="Times" w:cs="Times"/>
        </w:rPr>
        <w:t>, these moralising accounts are</w:t>
      </w:r>
      <w:r w:rsidR="00EB25EB" w:rsidRPr="00BE394B">
        <w:rPr>
          <w:rFonts w:ascii="Times" w:eastAsia="MS Mincho" w:hAnsi="Times" w:cs="Times"/>
        </w:rPr>
        <w:t xml:space="preserve"> often put forward in opposition to medicalising ones</w:t>
      </w:r>
      <w:r w:rsidR="00BA43A2" w:rsidRPr="00BE394B">
        <w:rPr>
          <w:rFonts w:ascii="Times" w:eastAsia="MS Mincho" w:hAnsi="Times" w:cs="Times"/>
        </w:rPr>
        <w:t>, even if medicalising ones are not wholly rejected</w:t>
      </w:r>
      <w:r w:rsidR="00EB25EB" w:rsidRPr="00BE394B">
        <w:rPr>
          <w:rFonts w:ascii="Times" w:eastAsia="MS Mincho" w:hAnsi="Times" w:cs="Times"/>
        </w:rPr>
        <w:t xml:space="preserve">; as DeMoss writes: </w:t>
      </w:r>
      <w:r w:rsidR="00EB25EB" w:rsidRPr="00BE394B">
        <w:rPr>
          <w:rFonts w:eastAsia="MS Mincho"/>
        </w:rPr>
        <w:t>‘</w:t>
      </w:r>
      <w:r w:rsidR="00EB25EB" w:rsidRPr="00BE394B">
        <w:rPr>
          <w:noProof w:val="0"/>
          <w:lang w:val="en-GB" w:eastAsia="en-GB"/>
        </w:rPr>
        <w:t>It is easier to pay for a refill of Prozac than to ask God to show us if we have an ungrateful, demanding, or bitter spirit. These means may provide a measure of relief, but they are likely to be inadequate and short-lived.</w:t>
      </w:r>
      <w:r w:rsidR="00F262E8" w:rsidRPr="00BE394B">
        <w:rPr>
          <w:noProof w:val="0"/>
          <w:lang w:val="en-GB" w:eastAsia="en-GB"/>
        </w:rPr>
        <w:t xml:space="preserve"> </w:t>
      </w:r>
      <w:r w:rsidR="00EB25EB" w:rsidRPr="00BE394B">
        <w:rPr>
          <w:noProof w:val="0"/>
          <w:lang w:val="en-GB" w:eastAsia="en-GB"/>
        </w:rPr>
        <w:t>Nothing less than the “</w:t>
      </w:r>
      <w:r w:rsidR="0017289B" w:rsidRPr="00BE394B">
        <w:rPr>
          <w:noProof w:val="0"/>
          <w:lang w:val="en-GB" w:eastAsia="en-GB"/>
        </w:rPr>
        <w:t>God of all comfort”</w:t>
      </w:r>
      <w:r w:rsidR="00EB25EB" w:rsidRPr="00BE394B">
        <w:rPr>
          <w:noProof w:val="0"/>
          <w:lang w:val="en-GB" w:eastAsia="en-GB"/>
        </w:rPr>
        <w:t xml:space="preserve"> can meet our deepest needs at such times</w:t>
      </w:r>
      <w:r w:rsidR="006804D2" w:rsidRPr="00BE394B">
        <w:rPr>
          <w:noProof w:val="0"/>
          <w:lang w:val="en-GB" w:eastAsia="en-GB"/>
        </w:rPr>
        <w:t>’</w:t>
      </w:r>
      <w:r w:rsidR="00EB25EB" w:rsidRPr="00BE394B">
        <w:rPr>
          <w:noProof w:val="0"/>
          <w:lang w:val="en-GB" w:eastAsia="en-GB"/>
        </w:rPr>
        <w:t xml:space="preserve"> (DeMoss, 2001, p. 209, cited Webb, Stetz and Hedden,</w:t>
      </w:r>
      <w:r w:rsidR="00F262E8" w:rsidRPr="00BE394B">
        <w:rPr>
          <w:noProof w:val="0"/>
          <w:lang w:val="en-GB" w:eastAsia="en-GB"/>
        </w:rPr>
        <w:t xml:space="preserve"> 2008,</w:t>
      </w:r>
      <w:r w:rsidR="0017289B" w:rsidRPr="00BE394B">
        <w:rPr>
          <w:noProof w:val="0"/>
          <w:lang w:val="en-GB" w:eastAsia="en-GB"/>
        </w:rPr>
        <w:t xml:space="preserve"> 706</w:t>
      </w:r>
      <w:r w:rsidR="00EB25EB" w:rsidRPr="00BE394B">
        <w:rPr>
          <w:noProof w:val="0"/>
          <w:lang w:val="en-GB" w:eastAsia="en-GB"/>
        </w:rPr>
        <w:t>).</w:t>
      </w:r>
    </w:p>
    <w:p w:rsidR="005873D5" w:rsidRPr="00BE394B" w:rsidRDefault="00756F86" w:rsidP="009B3C38">
      <w:pPr>
        <w:spacing w:line="360" w:lineRule="auto"/>
        <w:ind w:firstLine="720"/>
        <w:jc w:val="both"/>
      </w:pPr>
      <w:r w:rsidRPr="00BE394B">
        <w:t>It could be objecte</w:t>
      </w:r>
      <w:r w:rsidR="00D572F7" w:rsidRPr="00BE394B">
        <w:t>d</w:t>
      </w:r>
      <w:r w:rsidR="0062165A" w:rsidRPr="00BE394B">
        <w:t xml:space="preserve"> to my classification of these Christian accounts as ‘moralising’ </w:t>
      </w:r>
      <w:r w:rsidR="00F115A4" w:rsidRPr="00BE394B">
        <w:t>that</w:t>
      </w:r>
      <w:r w:rsidR="0062165A" w:rsidRPr="00BE394B">
        <w:t xml:space="preserve"> sin explanations</w:t>
      </w:r>
      <w:r w:rsidR="00634D02" w:rsidRPr="00BE394B">
        <w:t xml:space="preserve"> do not constitute moralis</w:t>
      </w:r>
      <w:r w:rsidR="0062165A" w:rsidRPr="00BE394B">
        <w:t>ing explanations</w:t>
      </w:r>
      <w:r w:rsidR="005873D5" w:rsidRPr="00BE394B">
        <w:t>, since</w:t>
      </w:r>
      <w:r w:rsidR="00E1487B" w:rsidRPr="00BE394B">
        <w:t xml:space="preserve"> in at least some cases</w:t>
      </w:r>
      <w:r w:rsidR="005873D5" w:rsidRPr="00BE394B">
        <w:t xml:space="preserve"> it is a lack of faith rather than immoral actions that distance the person from God and make them </w:t>
      </w:r>
      <w:r w:rsidR="005873D5" w:rsidRPr="00BE394B">
        <w:lastRenderedPageBreak/>
        <w:t xml:space="preserve">depressed, and since ‘morality’ is a secular concept that does not map easily onto the theological language of sin. </w:t>
      </w:r>
      <w:r w:rsidR="00D01445" w:rsidRPr="00BE394B">
        <w:t>This is a significant matter for some Protestant denominations, since a central Reformation manifesto was tha</w:t>
      </w:r>
      <w:r w:rsidR="00BA43A2" w:rsidRPr="00BE394B">
        <w:t>t salvation is through grace (meaning, more specifically,</w:t>
      </w:r>
      <w:r w:rsidR="00D01445" w:rsidRPr="00BE394B">
        <w:t xml:space="preserve"> faith in grace) rather than by moral works, as Catholics were alleged to believe. </w:t>
      </w:r>
      <w:r w:rsidR="005873D5" w:rsidRPr="00BE394B">
        <w:t xml:space="preserve">However, many of the features </w:t>
      </w:r>
      <w:r w:rsidR="00D01445" w:rsidRPr="00BE394B">
        <w:t xml:space="preserve">in the contemporary depression and sin literature </w:t>
      </w:r>
      <w:r w:rsidR="005873D5" w:rsidRPr="00BE394B">
        <w:t>attributed to lack of faith are described as immoral a</w:t>
      </w:r>
      <w:r w:rsidRPr="00BE394B">
        <w:t>ctions (for example, adultery</w:t>
      </w:r>
      <w:r w:rsidR="00BA43A2" w:rsidRPr="00BE394B">
        <w:t>, fornication</w:t>
      </w:r>
      <w:r w:rsidR="005873D5" w:rsidRPr="00BE394B">
        <w:t xml:space="preserve"> and </w:t>
      </w:r>
      <w:r w:rsidR="006804D2" w:rsidRPr="00BE394B">
        <w:t>homosexuality). In addition,</w:t>
      </w:r>
      <w:r w:rsidR="00D01445" w:rsidRPr="00BE394B">
        <w:t xml:space="preserve"> faith, in this context, seems to</w:t>
      </w:r>
      <w:r w:rsidR="005873D5" w:rsidRPr="00BE394B">
        <w:t xml:space="preserve"> </w:t>
      </w:r>
      <w:r w:rsidR="00D01445" w:rsidRPr="00BE394B">
        <w:t>function</w:t>
      </w:r>
      <w:r w:rsidR="005873D5" w:rsidRPr="00BE394B">
        <w:t xml:space="preserve"> </w:t>
      </w:r>
      <w:r w:rsidR="00D01445" w:rsidRPr="00BE394B">
        <w:t>much like a</w:t>
      </w:r>
      <w:r w:rsidR="00182DFE" w:rsidRPr="00BE394B">
        <w:t xml:space="preserve"> moral action</w:t>
      </w:r>
      <w:r w:rsidR="005873D5" w:rsidRPr="00BE394B">
        <w:t xml:space="preserve">. Furthermore, </w:t>
      </w:r>
      <w:r w:rsidRPr="00BE394B">
        <w:t xml:space="preserve">because the proponents of this kind of view are largely ‘Pelagian’ in having an individualistic and voluntaristic focus (sin/immorality </w:t>
      </w:r>
      <w:r w:rsidR="00E1487B" w:rsidRPr="00BE394B">
        <w:t>is emphasised</w:t>
      </w:r>
      <w:r w:rsidRPr="00BE394B">
        <w:t xml:space="preserve"> as being freely chosen) and owing more to the American Dream (and its international exportation) than to Christian Scripture and theology (see Webb, 2012), the language of ‘si</w:t>
      </w:r>
      <w:r w:rsidR="00182DFE" w:rsidRPr="00BE394B">
        <w:t>n’ maps easily onto moralising</w:t>
      </w:r>
      <w:r w:rsidRPr="00BE394B">
        <w:t xml:space="preserve"> accounts.</w:t>
      </w:r>
      <w:r w:rsidR="00851DB3" w:rsidRPr="00BE394B">
        <w:t xml:space="preserve"> </w:t>
      </w:r>
      <w:r w:rsidR="00C429CE" w:rsidRPr="00BE394B">
        <w:t xml:space="preserve">It should be noted that this individualistic, voluntaristic idea is by no means the only Christian conception of sin – and that most theologians would reject this in favour of a more complex view of the relationship between sin, will and grace (see Author, forthcoming [a]; McFadyen, </w:t>
      </w:r>
      <w:r w:rsidR="001361BB" w:rsidRPr="00BE394B">
        <w:t xml:space="preserve">2000). </w:t>
      </w:r>
      <w:r w:rsidR="00C429CE" w:rsidRPr="00BE394B">
        <w:t xml:space="preserve"> </w:t>
      </w:r>
      <w:r w:rsidRPr="00BE394B">
        <w:t xml:space="preserve">   </w:t>
      </w:r>
      <w:r w:rsidR="005873D5" w:rsidRPr="00BE394B">
        <w:t xml:space="preserve">   </w:t>
      </w:r>
    </w:p>
    <w:p w:rsidR="001B7F49" w:rsidRPr="00BE394B" w:rsidRDefault="00CB0FE4" w:rsidP="00F115A4">
      <w:pPr>
        <w:spacing w:line="360" w:lineRule="auto"/>
        <w:ind w:firstLine="720"/>
        <w:jc w:val="both"/>
      </w:pPr>
      <w:r w:rsidRPr="00BE394B">
        <w:rPr>
          <w:szCs w:val="20"/>
          <w:lang w:val="en"/>
        </w:rPr>
        <w:t>The idea that mental disorder is a sin or the result of sin</w:t>
      </w:r>
      <w:r w:rsidR="005873D5" w:rsidRPr="00BE394B">
        <w:rPr>
          <w:szCs w:val="20"/>
          <w:lang w:val="en"/>
        </w:rPr>
        <w:t xml:space="preserve"> </w:t>
      </w:r>
      <w:r w:rsidR="001361BB" w:rsidRPr="00BE394B">
        <w:rPr>
          <w:szCs w:val="20"/>
          <w:lang w:val="en"/>
        </w:rPr>
        <w:t xml:space="preserve">understood in this voluntaristic sense </w:t>
      </w:r>
      <w:r w:rsidR="005873D5" w:rsidRPr="00BE394B">
        <w:rPr>
          <w:szCs w:val="20"/>
          <w:lang w:val="en"/>
        </w:rPr>
        <w:t xml:space="preserve">is characteristic of </w:t>
      </w:r>
      <w:r w:rsidR="00F031E8" w:rsidRPr="00BE394B">
        <w:rPr>
          <w:szCs w:val="20"/>
          <w:lang w:val="en"/>
        </w:rPr>
        <w:t xml:space="preserve">some </w:t>
      </w:r>
      <w:r w:rsidR="005873D5" w:rsidRPr="00BE394B">
        <w:rPr>
          <w:szCs w:val="20"/>
          <w:lang w:val="en"/>
        </w:rPr>
        <w:t>Evangeli</w:t>
      </w:r>
      <w:r w:rsidRPr="00BE394B">
        <w:rPr>
          <w:szCs w:val="20"/>
          <w:lang w:val="en"/>
        </w:rPr>
        <w:t>cal Christianity, with its</w:t>
      </w:r>
      <w:r w:rsidR="005873D5" w:rsidRPr="00BE394B">
        <w:rPr>
          <w:szCs w:val="20"/>
          <w:lang w:val="en"/>
        </w:rPr>
        <w:t xml:space="preserve"> stress on spiritual warfare and biblical emphases (see Hunneysett, 2006, Wesselman and Graziano, 2010), though examp</w:t>
      </w:r>
      <w:r w:rsidRPr="00BE394B">
        <w:rPr>
          <w:szCs w:val="20"/>
          <w:lang w:val="en"/>
        </w:rPr>
        <w:t>les are found elsewhere</w:t>
      </w:r>
      <w:r w:rsidR="005873D5" w:rsidRPr="00BE394B">
        <w:rPr>
          <w:szCs w:val="20"/>
          <w:lang w:val="en"/>
        </w:rPr>
        <w:t>.</w:t>
      </w:r>
      <w:r w:rsidRPr="00BE394B">
        <w:rPr>
          <w:szCs w:val="20"/>
          <w:lang w:val="en"/>
        </w:rPr>
        <w:t xml:space="preserve"> For example, one psychiatrist relates the case of a Catholic Hispanic American woman of Cuban extraction who believed that her depression was the result of God’s punishment for the ‘abandonment’ of her mother in Cuba (Ruiz, 1998, 1763). </w:t>
      </w:r>
      <w:r w:rsidR="00F031E8" w:rsidRPr="00BE394B">
        <w:rPr>
          <w:szCs w:val="20"/>
          <w:lang w:val="en"/>
        </w:rPr>
        <w:t>It is also important to note that by no means all Evangelicals will adopt a sin and depression view</w:t>
      </w:r>
      <w:r w:rsidR="005873D5" w:rsidRPr="00BE394B">
        <w:t xml:space="preserve"> (see the discussion of Gray 2001, below</w:t>
      </w:r>
      <w:r w:rsidR="0069524F" w:rsidRPr="00BE394B">
        <w:t>; Holpuch</w:t>
      </w:r>
      <w:r w:rsidR="00F031E8" w:rsidRPr="00BE394B">
        <w:t>, 2014</w:t>
      </w:r>
      <w:r w:rsidR="005873D5" w:rsidRPr="00BE394B">
        <w:t>).</w:t>
      </w:r>
    </w:p>
    <w:p w:rsidR="001B7F49" w:rsidRPr="00BE394B" w:rsidRDefault="001B7F49" w:rsidP="001B7F49">
      <w:pPr>
        <w:spacing w:line="360" w:lineRule="auto"/>
        <w:jc w:val="both"/>
      </w:pPr>
    </w:p>
    <w:p w:rsidR="001B7F49" w:rsidRPr="00BE394B" w:rsidRDefault="001B7F49" w:rsidP="001B7F49">
      <w:pPr>
        <w:spacing w:line="360" w:lineRule="auto"/>
        <w:jc w:val="both"/>
        <w:rPr>
          <w:i/>
        </w:rPr>
      </w:pPr>
      <w:r w:rsidRPr="00BE394B">
        <w:rPr>
          <w:i/>
        </w:rPr>
        <w:t>Evaluation ‘depression as sin’ accounts: are they credible?</w:t>
      </w:r>
    </w:p>
    <w:p w:rsidR="005873D5" w:rsidRPr="00BE394B" w:rsidRDefault="005873D5" w:rsidP="001B7F49">
      <w:pPr>
        <w:spacing w:line="360" w:lineRule="auto"/>
        <w:jc w:val="both"/>
        <w:rPr>
          <w:rFonts w:eastAsia="MS Mincho"/>
        </w:rPr>
      </w:pPr>
      <w:r w:rsidRPr="00BE394B">
        <w:t xml:space="preserve">  </w:t>
      </w:r>
      <w:r w:rsidRPr="00BE394B">
        <w:rPr>
          <w:rFonts w:eastAsia="MS Mincho"/>
        </w:rPr>
        <w:tab/>
      </w:r>
    </w:p>
    <w:p w:rsidR="005873D5" w:rsidRPr="00BE394B" w:rsidRDefault="00BA43A2" w:rsidP="00A8058F">
      <w:pPr>
        <w:autoSpaceDE w:val="0"/>
        <w:autoSpaceDN w:val="0"/>
        <w:adjustRightInd w:val="0"/>
        <w:spacing w:line="360" w:lineRule="auto"/>
        <w:ind w:firstLine="720"/>
        <w:rPr>
          <w:rFonts w:eastAsiaTheme="minorHAnsi"/>
          <w:bCs/>
          <w:noProof w:val="0"/>
          <w:lang w:val="en-GB"/>
        </w:rPr>
      </w:pPr>
      <w:r w:rsidRPr="00BE394B">
        <w:rPr>
          <w:lang w:val="en"/>
        </w:rPr>
        <w:t>Evaluating the truth</w:t>
      </w:r>
      <w:r w:rsidR="00323860" w:rsidRPr="00BE394B">
        <w:rPr>
          <w:lang w:val="en"/>
        </w:rPr>
        <w:t xml:space="preserve"> of ‘depression and sin’ accounts</w:t>
      </w:r>
      <w:r w:rsidR="00160633" w:rsidRPr="00BE394B">
        <w:rPr>
          <w:lang w:val="en"/>
        </w:rPr>
        <w:t xml:space="preserve"> is</w:t>
      </w:r>
      <w:r w:rsidR="0089159E" w:rsidRPr="00BE394B">
        <w:rPr>
          <w:lang w:val="en"/>
        </w:rPr>
        <w:t xml:space="preserve"> difficult. Depression and sin</w:t>
      </w:r>
      <w:r w:rsidR="0062165A" w:rsidRPr="00BE394B">
        <w:rPr>
          <w:lang w:val="en"/>
        </w:rPr>
        <w:t xml:space="preserve"> accounts</w:t>
      </w:r>
      <w:r w:rsidR="005873D5" w:rsidRPr="00BE394B">
        <w:rPr>
          <w:lang w:val="en"/>
        </w:rPr>
        <w:t xml:space="preserve"> can have an intuitive plausibility to peop</w:t>
      </w:r>
      <w:r w:rsidR="0089159E" w:rsidRPr="00BE394B">
        <w:rPr>
          <w:lang w:val="en"/>
        </w:rPr>
        <w:t>le that espouse them because</w:t>
      </w:r>
      <w:r w:rsidR="005873D5" w:rsidRPr="00BE394B">
        <w:rPr>
          <w:lang w:val="en"/>
        </w:rPr>
        <w:t xml:space="preserve"> </w:t>
      </w:r>
      <w:r w:rsidR="0089159E" w:rsidRPr="00BE394B">
        <w:rPr>
          <w:lang w:val="en"/>
        </w:rPr>
        <w:t>depression often involves</w:t>
      </w:r>
      <w:r w:rsidR="005873D5" w:rsidRPr="00BE394B">
        <w:rPr>
          <w:lang w:val="en"/>
        </w:rPr>
        <w:t xml:space="preserve"> feelings of guilt</w:t>
      </w:r>
      <w:r w:rsidR="0089159E" w:rsidRPr="00BE394B">
        <w:rPr>
          <w:lang w:val="en"/>
        </w:rPr>
        <w:t xml:space="preserve"> (DSM-5 includes‘</w:t>
      </w:r>
      <w:r w:rsidR="00182DFE" w:rsidRPr="00BE394B">
        <w:rPr>
          <w:rFonts w:eastAsiaTheme="minorHAnsi"/>
          <w:bCs/>
          <w:noProof w:val="0"/>
          <w:lang w:val="en-GB"/>
        </w:rPr>
        <w:t>f</w:t>
      </w:r>
      <w:r w:rsidR="0089159E" w:rsidRPr="00BE394B">
        <w:rPr>
          <w:rFonts w:eastAsiaTheme="minorHAnsi"/>
          <w:bCs/>
          <w:noProof w:val="0"/>
          <w:lang w:val="en-GB"/>
        </w:rPr>
        <w:t>eelings of worthlessness or excessive or</w:t>
      </w:r>
      <w:r w:rsidR="00182DFE" w:rsidRPr="00BE394B">
        <w:rPr>
          <w:rFonts w:eastAsiaTheme="minorHAnsi"/>
          <w:bCs/>
          <w:noProof w:val="0"/>
          <w:lang w:val="en-GB"/>
        </w:rPr>
        <w:t xml:space="preserve"> inappropriate guilt [which may be delusional]</w:t>
      </w:r>
      <w:r w:rsidR="0089159E" w:rsidRPr="00BE394B">
        <w:rPr>
          <w:rFonts w:eastAsiaTheme="minorHAnsi"/>
          <w:bCs/>
          <w:noProof w:val="0"/>
          <w:lang w:val="en-GB"/>
        </w:rPr>
        <w:t>’ as one of nine possible symptoms of depression)</w:t>
      </w:r>
      <w:r w:rsidR="0089159E" w:rsidRPr="00BE394B">
        <w:rPr>
          <w:lang w:val="en"/>
        </w:rPr>
        <w:t>, so that people with depression</w:t>
      </w:r>
      <w:r w:rsidR="005873D5" w:rsidRPr="00BE394B">
        <w:rPr>
          <w:lang w:val="en"/>
        </w:rPr>
        <w:t xml:space="preserve"> are </w:t>
      </w:r>
      <w:r w:rsidR="00F031E8" w:rsidRPr="00BE394B">
        <w:rPr>
          <w:lang w:val="en"/>
        </w:rPr>
        <w:t>often</w:t>
      </w:r>
      <w:r w:rsidR="0062165A" w:rsidRPr="00BE394B">
        <w:rPr>
          <w:lang w:val="en"/>
        </w:rPr>
        <w:t xml:space="preserve"> </w:t>
      </w:r>
      <w:r w:rsidR="005873D5" w:rsidRPr="00BE394B">
        <w:rPr>
          <w:lang w:val="en"/>
        </w:rPr>
        <w:t>able to think of a past (real or imagined) sin</w:t>
      </w:r>
      <w:r w:rsidR="00F031E8" w:rsidRPr="00BE394B">
        <w:rPr>
          <w:lang w:val="en"/>
        </w:rPr>
        <w:t>s, which are</w:t>
      </w:r>
      <w:r w:rsidR="005873D5" w:rsidRPr="00BE394B">
        <w:rPr>
          <w:lang w:val="en"/>
        </w:rPr>
        <w:t xml:space="preserve"> then posited as the cause of depression</w:t>
      </w:r>
      <w:r w:rsidR="00977ADF" w:rsidRPr="00BE394B">
        <w:rPr>
          <w:lang w:val="en"/>
        </w:rPr>
        <w:t xml:space="preserve"> (see American Psychiatric Association</w:t>
      </w:r>
      <w:r w:rsidR="0089159E" w:rsidRPr="00BE394B">
        <w:rPr>
          <w:lang w:val="en"/>
        </w:rPr>
        <w:t>, 2013, 161).  However, arguing from depressed people’s perceptions of sin to actual sin is highly problematic</w:t>
      </w:r>
      <w:r w:rsidR="00F031E8" w:rsidRPr="00BE394B">
        <w:rPr>
          <w:lang w:val="en"/>
        </w:rPr>
        <w:t>:</w:t>
      </w:r>
      <w:r w:rsidR="00182DFE" w:rsidRPr="00BE394B">
        <w:rPr>
          <w:lang w:val="en"/>
        </w:rPr>
        <w:t xml:space="preserve"> </w:t>
      </w:r>
      <w:r w:rsidR="005873D5" w:rsidRPr="00BE394B">
        <w:rPr>
          <w:lang w:val="en"/>
        </w:rPr>
        <w:t>the perceived sins of</w:t>
      </w:r>
      <w:r w:rsidR="00F031E8" w:rsidRPr="00BE394B">
        <w:rPr>
          <w:lang w:val="en"/>
        </w:rPr>
        <w:t xml:space="preserve"> depressed people do not seem to be</w:t>
      </w:r>
      <w:r w:rsidR="005873D5" w:rsidRPr="00BE394B">
        <w:rPr>
          <w:lang w:val="en"/>
        </w:rPr>
        <w:t xml:space="preserve"> </w:t>
      </w:r>
      <w:r w:rsidR="005873D5" w:rsidRPr="00BE394B">
        <w:rPr>
          <w:lang w:val="en"/>
        </w:rPr>
        <w:lastRenderedPageBreak/>
        <w:t>wor</w:t>
      </w:r>
      <w:r w:rsidR="00CB0FE4" w:rsidRPr="00BE394B">
        <w:rPr>
          <w:lang w:val="en"/>
        </w:rPr>
        <w:t xml:space="preserve">se than anyone else’s sins, and </w:t>
      </w:r>
      <w:r w:rsidR="005873D5" w:rsidRPr="00BE394B">
        <w:rPr>
          <w:lang w:val="en"/>
        </w:rPr>
        <w:t>a large number of people</w:t>
      </w:r>
      <w:r w:rsidR="006804D2" w:rsidRPr="00BE394B">
        <w:rPr>
          <w:lang w:val="en"/>
        </w:rPr>
        <w:t xml:space="preserve"> </w:t>
      </w:r>
      <w:r w:rsidR="00F031E8" w:rsidRPr="00BE394B">
        <w:rPr>
          <w:lang w:val="en"/>
        </w:rPr>
        <w:t xml:space="preserve">seem to </w:t>
      </w:r>
      <w:r w:rsidR="006804D2" w:rsidRPr="00BE394B">
        <w:rPr>
          <w:lang w:val="en"/>
        </w:rPr>
        <w:t>commit what these Christians would regard as</w:t>
      </w:r>
      <w:r w:rsidR="005873D5" w:rsidRPr="00BE394B">
        <w:rPr>
          <w:lang w:val="en"/>
        </w:rPr>
        <w:t xml:space="preserve"> sin</w:t>
      </w:r>
      <w:r w:rsidRPr="00BE394B">
        <w:rPr>
          <w:lang w:val="en"/>
        </w:rPr>
        <w:t>s</w:t>
      </w:r>
      <w:r w:rsidR="005873D5" w:rsidRPr="00BE394B">
        <w:rPr>
          <w:lang w:val="en"/>
        </w:rPr>
        <w:t xml:space="preserve"> without experiencing the symptoms of depression. </w:t>
      </w:r>
    </w:p>
    <w:p w:rsidR="005873D5" w:rsidRPr="00BE394B" w:rsidRDefault="005873D5" w:rsidP="005873D5">
      <w:pPr>
        <w:spacing w:line="360" w:lineRule="auto"/>
        <w:jc w:val="both"/>
        <w:rPr>
          <w:szCs w:val="20"/>
          <w:lang w:val="en"/>
        </w:rPr>
      </w:pPr>
      <w:r w:rsidRPr="00BE394B">
        <w:rPr>
          <w:szCs w:val="20"/>
          <w:lang w:val="en"/>
        </w:rPr>
        <w:tab/>
        <w:t>A more modera</w:t>
      </w:r>
      <w:r w:rsidR="00845186" w:rsidRPr="00BE394B">
        <w:rPr>
          <w:szCs w:val="20"/>
          <w:lang w:val="en"/>
        </w:rPr>
        <w:t xml:space="preserve">te version of depression and sin </w:t>
      </w:r>
      <w:r w:rsidRPr="00BE394B">
        <w:rPr>
          <w:szCs w:val="20"/>
          <w:lang w:val="en"/>
        </w:rPr>
        <w:t xml:space="preserve">theology is that </w:t>
      </w:r>
      <w:r w:rsidRPr="00BE394B">
        <w:rPr>
          <w:i/>
          <w:szCs w:val="20"/>
          <w:lang w:val="en"/>
        </w:rPr>
        <w:t xml:space="preserve">in some cases </w:t>
      </w:r>
      <w:r w:rsidRPr="00BE394B">
        <w:rPr>
          <w:szCs w:val="20"/>
          <w:lang w:val="en"/>
        </w:rPr>
        <w:t>people are responsible for their mental illness (for example, through bad lifestyle choices such as taking large amounts of cocaine</w:t>
      </w:r>
      <w:r w:rsidR="00BA43A2" w:rsidRPr="00BE394B">
        <w:rPr>
          <w:szCs w:val="20"/>
          <w:lang w:val="en"/>
        </w:rPr>
        <w:t>,</w:t>
      </w:r>
      <w:r w:rsidRPr="00BE394B">
        <w:rPr>
          <w:szCs w:val="20"/>
          <w:lang w:val="en"/>
        </w:rPr>
        <w:t xml:space="preserve"> or not doing exercise). While this has a common sense plausibility to it, it is epistemologically difficult, since we cannot know whether the bad lifestyle choices are in fact the person’s fault or whether they stem from prior psychological damage or other factors outside their control (such as </w:t>
      </w:r>
      <w:r w:rsidR="00BA43A2" w:rsidRPr="00BE394B">
        <w:rPr>
          <w:szCs w:val="20"/>
          <w:lang w:val="en"/>
        </w:rPr>
        <w:t xml:space="preserve">habits formed during their </w:t>
      </w:r>
      <w:r w:rsidRPr="00BE394B">
        <w:rPr>
          <w:szCs w:val="20"/>
          <w:lang w:val="en"/>
        </w:rPr>
        <w:t>upbringing). That is not to say that bad lifestyle choices are never people’s faults: it is to say that we cannot know whether they are, so that the question is a chicken-and-egg one. Therefore, the argument in favour of the ‘sometimes’ position is also epistemologically problematic.</w:t>
      </w:r>
    </w:p>
    <w:p w:rsidR="005873D5" w:rsidRPr="00BE394B" w:rsidRDefault="0089159E" w:rsidP="005873D5">
      <w:pPr>
        <w:spacing w:line="360" w:lineRule="auto"/>
        <w:ind w:firstLine="720"/>
        <w:jc w:val="both"/>
        <w:rPr>
          <w:szCs w:val="20"/>
          <w:lang w:val="en"/>
        </w:rPr>
      </w:pPr>
      <w:r w:rsidRPr="00BE394B">
        <w:rPr>
          <w:szCs w:val="20"/>
          <w:lang w:val="en"/>
        </w:rPr>
        <w:t>Depression and sin</w:t>
      </w:r>
      <w:r w:rsidR="005873D5" w:rsidRPr="00BE394B">
        <w:rPr>
          <w:szCs w:val="20"/>
          <w:lang w:val="en"/>
        </w:rPr>
        <w:t xml:space="preserve"> theologies are also often put forward on the basis that they are biblical. However, as Marcia Webb has pe</w:t>
      </w:r>
      <w:r w:rsidR="00160633" w:rsidRPr="00BE394B">
        <w:rPr>
          <w:szCs w:val="20"/>
          <w:lang w:val="en"/>
        </w:rPr>
        <w:t>rsuasively argued, this</w:t>
      </w:r>
      <w:r w:rsidR="005873D5" w:rsidRPr="00BE394B">
        <w:rPr>
          <w:szCs w:val="20"/>
          <w:lang w:val="en"/>
        </w:rPr>
        <w:t xml:space="preserve"> is misplaced (Webb, 2012, 56 - 62).  Opposing the idea that psychological distress is sin, Webb explores the examples of Elijah, Naomi, and Jesus in the Garden of Gethsemane (56 – 58). Regarding demonic possession accounts, most of whi</w:t>
      </w:r>
      <w:r w:rsidR="00BA43A2" w:rsidRPr="00BE394B">
        <w:rPr>
          <w:szCs w:val="20"/>
          <w:lang w:val="en"/>
        </w:rPr>
        <w:t>ch are found in the Synoptic G</w:t>
      </w:r>
      <w:r w:rsidR="005873D5" w:rsidRPr="00BE394B">
        <w:rPr>
          <w:szCs w:val="20"/>
          <w:lang w:val="en"/>
        </w:rPr>
        <w:t>ospels, Webb notes that it is far from clear that the people have what we would call mental illness. In fact, their illnesses often seem to be physical: muteness (Luke 11:14), muteness and blindness (Matthew 12:22), muteness, deafness, and having seizures (Mark 9:17 – 27; Luke 9:37 – 43), being crippled or having arthritis (Luke 13:12). Other accounts speak of demonic possession, without indicating its manifestations (e.g. Matthew 15:21 – 28). There are accounts in which the demonically possessed person is psychologicaly disturbed (e.g. the Gerasene demoniac; see also Acts 19:11 – 16), but for the most part</w:t>
      </w:r>
      <w:r w:rsidR="009144C5" w:rsidRPr="00BE394B">
        <w:rPr>
          <w:szCs w:val="20"/>
          <w:lang w:val="en"/>
        </w:rPr>
        <w:t>, Webb argues,</w:t>
      </w:r>
      <w:r w:rsidR="005873D5" w:rsidRPr="00BE394B">
        <w:rPr>
          <w:szCs w:val="20"/>
          <w:lang w:val="en"/>
        </w:rPr>
        <w:t xml:space="preserve"> it seems we erroneously tend to read psychological distress or mental illness back into the biblical accounts (Webb, 2012, 59 – 62), perhaps on the basis of the influence of films such as </w:t>
      </w:r>
      <w:r w:rsidR="005873D5" w:rsidRPr="00BE394B">
        <w:rPr>
          <w:i/>
          <w:szCs w:val="20"/>
          <w:lang w:val="en"/>
        </w:rPr>
        <w:t>The Exorcist</w:t>
      </w:r>
      <w:r w:rsidR="005873D5" w:rsidRPr="00BE394B">
        <w:rPr>
          <w:szCs w:val="20"/>
          <w:lang w:val="en"/>
        </w:rPr>
        <w:t xml:space="preserve">.  </w:t>
      </w:r>
    </w:p>
    <w:p w:rsidR="00B61C5B" w:rsidRPr="00BE394B" w:rsidRDefault="005873D5" w:rsidP="00B61C5B">
      <w:pPr>
        <w:spacing w:line="360" w:lineRule="auto"/>
        <w:ind w:firstLine="720"/>
        <w:jc w:val="both"/>
      </w:pPr>
      <w:r w:rsidRPr="00BE394B">
        <w:t xml:space="preserve">This suggests that </w:t>
      </w:r>
      <w:r w:rsidR="00A667D7" w:rsidRPr="00BE394B">
        <w:t>biblical arguments for the relationship between depression and sin and/or demonic possession</w:t>
      </w:r>
      <w:r w:rsidRPr="00BE394B">
        <w:t xml:space="preserve"> are misplaced.</w:t>
      </w:r>
      <w:r w:rsidR="00B61C5B" w:rsidRPr="00BE394B">
        <w:t xml:space="preserve"> In addition to this, attention to the phenomenology of depression reveals that a diminished experience of free will is a common characteristic of depression (Ratcliffe, 2013). This is significant to those accounts that emphasise the relationship between depression and </w:t>
      </w:r>
      <w:r w:rsidR="00B61C5B" w:rsidRPr="00BE394B">
        <w:rPr>
          <w:i/>
        </w:rPr>
        <w:t xml:space="preserve">current </w:t>
      </w:r>
      <w:r w:rsidR="00B61C5B" w:rsidRPr="00BE394B">
        <w:t xml:space="preserve">or </w:t>
      </w:r>
      <w:r w:rsidR="00B61C5B" w:rsidRPr="00BE394B">
        <w:rPr>
          <w:i/>
        </w:rPr>
        <w:t xml:space="preserve">ongoing </w:t>
      </w:r>
      <w:r w:rsidR="00B61C5B" w:rsidRPr="00BE394B">
        <w:t xml:space="preserve">sin, since free will does not seem to be the sort of thing that can exist </w:t>
      </w:r>
      <w:r w:rsidR="00F031E8" w:rsidRPr="00BE394B">
        <w:t>if the subject does not experience</w:t>
      </w:r>
      <w:r w:rsidR="00B61C5B" w:rsidRPr="00BE394B">
        <w:t xml:space="preserve"> it as existing, and so the perception in at least some cases of depression that the person cannot control their mental state or lifestyle in the ways voluntarists wish them to is likely to correspond to a real inability to do so</w:t>
      </w:r>
      <w:r w:rsidR="00704F06" w:rsidRPr="00BE394B">
        <w:t xml:space="preserve"> (see Author</w:t>
      </w:r>
      <w:r w:rsidR="0089159E" w:rsidRPr="00BE394B">
        <w:t xml:space="preserve">, </w:t>
      </w:r>
      <w:r w:rsidR="001361BB" w:rsidRPr="00BE394B">
        <w:t xml:space="preserve">forthcoming </w:t>
      </w:r>
      <w:r w:rsidR="001A53C9" w:rsidRPr="00BE394B">
        <w:t>[a]</w:t>
      </w:r>
      <w:r w:rsidR="0089159E" w:rsidRPr="00BE394B">
        <w:t>)</w:t>
      </w:r>
      <w:r w:rsidR="00B61C5B" w:rsidRPr="00BE394B">
        <w:t xml:space="preserve">. This, then, suggests that such accounts are psychologically </w:t>
      </w:r>
      <w:r w:rsidR="00B61C5B" w:rsidRPr="00BE394B">
        <w:lastRenderedPageBreak/>
        <w:t>improbable</w:t>
      </w:r>
      <w:r w:rsidR="00182DFE" w:rsidRPr="00BE394B">
        <w:t>, and therefore philosophically improbable, since</w:t>
      </w:r>
      <w:r w:rsidR="0062165A" w:rsidRPr="00BE394B">
        <w:t xml:space="preserve"> the theory does not correspond to</w:t>
      </w:r>
      <w:r w:rsidR="00182DFE" w:rsidRPr="00BE394B">
        <w:t xml:space="preserve"> lived experience</w:t>
      </w:r>
      <w:r w:rsidR="00B61C5B" w:rsidRPr="00BE394B">
        <w:t xml:space="preserve">.  </w:t>
      </w:r>
    </w:p>
    <w:p w:rsidR="001B7F49" w:rsidRPr="00BE394B" w:rsidRDefault="001B7F49" w:rsidP="001B7F49">
      <w:pPr>
        <w:spacing w:line="360" w:lineRule="auto"/>
        <w:jc w:val="both"/>
      </w:pPr>
    </w:p>
    <w:p w:rsidR="001B7F49" w:rsidRPr="00BE394B" w:rsidRDefault="001B7F49" w:rsidP="001B7F49">
      <w:pPr>
        <w:spacing w:line="360" w:lineRule="auto"/>
        <w:jc w:val="both"/>
        <w:rPr>
          <w:i/>
        </w:rPr>
      </w:pPr>
      <w:r w:rsidRPr="00BE394B">
        <w:rPr>
          <w:i/>
        </w:rPr>
        <w:t xml:space="preserve">Evaluating ‘depression as sin’ accounts: are they helpful? </w:t>
      </w:r>
    </w:p>
    <w:p w:rsidR="001B7F49" w:rsidRPr="00BE394B" w:rsidRDefault="001B7F49" w:rsidP="001B7F49">
      <w:pPr>
        <w:spacing w:line="360" w:lineRule="auto"/>
        <w:jc w:val="both"/>
        <w:rPr>
          <w:i/>
        </w:rPr>
      </w:pPr>
    </w:p>
    <w:p w:rsidR="000B61DF" w:rsidRPr="00BE394B" w:rsidRDefault="00B61C5B" w:rsidP="00BC37AC">
      <w:pPr>
        <w:spacing w:line="360" w:lineRule="auto"/>
        <w:jc w:val="both"/>
      </w:pPr>
      <w:r w:rsidRPr="00BE394B">
        <w:t xml:space="preserve">To this </w:t>
      </w:r>
      <w:r w:rsidR="00BA43A2" w:rsidRPr="00BE394B">
        <w:t xml:space="preserve">last </w:t>
      </w:r>
      <w:r w:rsidR="00EF4C7F" w:rsidRPr="00BE394B">
        <w:t>argument the proponent of the moralising model</w:t>
      </w:r>
      <w:r w:rsidRPr="00BE394B">
        <w:t xml:space="preserve"> might respond that, by emphasising the role of choice, what they are attempting to do is restore the person’s free will and to help them overcome their depression, in much the same way that by challenging beliefs and behaviours cognitive behavioural therapy can provoke a change in an underlying mental state. This moves us from </w:t>
      </w:r>
      <w:r w:rsidR="00BA43A2" w:rsidRPr="00BE394B">
        <w:t>discussing the truth</w:t>
      </w:r>
      <w:r w:rsidR="00F031E8" w:rsidRPr="00BE394B">
        <w:t xml:space="preserve"> of depression as sin views</w:t>
      </w:r>
      <w:r w:rsidR="0089159E" w:rsidRPr="00BE394B">
        <w:t xml:space="preserve"> (arguments in favour of which seem</w:t>
      </w:r>
      <w:r w:rsidRPr="00BE394B">
        <w:t xml:space="preserve"> to be inconclusive</w:t>
      </w:r>
      <w:r w:rsidR="0089159E" w:rsidRPr="00BE394B">
        <w:t xml:space="preserve"> at best) to discussing practical criteria, such as</w:t>
      </w:r>
      <w:r w:rsidRPr="00BE394B">
        <w:t xml:space="preserve"> pastoral helpfulness and therapeutic value.</w:t>
      </w:r>
      <w:r w:rsidR="00F031E8" w:rsidRPr="00BE394B">
        <w:t xml:space="preserve"> Indeed, d</w:t>
      </w:r>
      <w:r w:rsidR="005873D5" w:rsidRPr="00BE394B">
        <w:t>espite the intuitiv</w:t>
      </w:r>
      <w:r w:rsidRPr="00BE394B">
        <w:t>e unattractiveness of sin and depression accounts</w:t>
      </w:r>
      <w:r w:rsidR="00182DFE" w:rsidRPr="00BE394B">
        <w:t xml:space="preserve"> for many</w:t>
      </w:r>
      <w:r w:rsidR="006804D2" w:rsidRPr="00BE394B">
        <w:t>,</w:t>
      </w:r>
      <w:r w:rsidR="005873D5" w:rsidRPr="00BE394B">
        <w:t xml:space="preserve"> </w:t>
      </w:r>
      <w:r w:rsidRPr="00BE394B">
        <w:t xml:space="preserve">a benign concern of at least some </w:t>
      </w:r>
      <w:r w:rsidR="00F031E8" w:rsidRPr="00BE394B">
        <w:t>‘sin’ proponents is</w:t>
      </w:r>
      <w:r w:rsidRPr="00BE394B">
        <w:t xml:space="preserve"> that, by emphasising choice, it may empower the person and give them hope</w:t>
      </w:r>
      <w:r w:rsidR="000B61DF" w:rsidRPr="00BE394B">
        <w:t>. As one of the</w:t>
      </w:r>
      <w:r w:rsidR="00A8058F" w:rsidRPr="00BE394B">
        <w:t xml:space="preserve"> webs</w:t>
      </w:r>
      <w:r w:rsidR="000B61DF" w:rsidRPr="00BE394B">
        <w:t>ites discussed above puts it</w:t>
      </w:r>
      <w:r w:rsidR="00A8058F" w:rsidRPr="00BE394B">
        <w:t>:</w:t>
      </w:r>
      <w:r w:rsidRPr="00BE394B">
        <w:t xml:space="preserve"> </w:t>
      </w:r>
    </w:p>
    <w:p w:rsidR="006804D2" w:rsidRPr="00BE394B" w:rsidRDefault="006804D2" w:rsidP="00E7429A">
      <w:pPr>
        <w:pStyle w:val="quotation"/>
      </w:pPr>
    </w:p>
    <w:p w:rsidR="000B61DF" w:rsidRPr="00BE394B" w:rsidRDefault="000B61DF" w:rsidP="00E7429A">
      <w:pPr>
        <w:pStyle w:val="quotation"/>
      </w:pPr>
      <w:r w:rsidRPr="00BE394B">
        <w:t>When we say that most depression is a result of unbiblical and sinful reactions to problems, it sounds unloving and harsh. Actually the opposite is true. When we realize that it is our reactions that are causing the depression, we can then deal with those reactions God’s way. This realization gives us hope that, by God’s help, a solution is possible (</w:t>
      </w:r>
      <w:hyperlink r:id="rId8" w:tgtFrame="_blank" w:history="1">
        <w:r w:rsidRPr="00BE394B">
          <w:t>Phil. 4:13</w:t>
        </w:r>
      </w:hyperlink>
      <w:r w:rsidRPr="00BE394B">
        <w:t>). (Southern View Church, 1997)</w:t>
      </w:r>
    </w:p>
    <w:p w:rsidR="006804D2" w:rsidRPr="00BE394B" w:rsidRDefault="006804D2" w:rsidP="00E7429A">
      <w:pPr>
        <w:pStyle w:val="quotation"/>
      </w:pPr>
    </w:p>
    <w:p w:rsidR="00BA43A2" w:rsidRPr="00BE394B" w:rsidRDefault="00BA43A2" w:rsidP="00981606">
      <w:pPr>
        <w:widowControl w:val="0"/>
        <w:autoSpaceDE w:val="0"/>
        <w:autoSpaceDN w:val="0"/>
        <w:adjustRightInd w:val="0"/>
        <w:spacing w:line="360" w:lineRule="auto"/>
        <w:jc w:val="both"/>
      </w:pPr>
    </w:p>
    <w:p w:rsidR="00981606" w:rsidRPr="00BE394B" w:rsidRDefault="00B61C5B" w:rsidP="00981606">
      <w:pPr>
        <w:widowControl w:val="0"/>
        <w:autoSpaceDE w:val="0"/>
        <w:autoSpaceDN w:val="0"/>
        <w:adjustRightInd w:val="0"/>
        <w:spacing w:line="360" w:lineRule="auto"/>
        <w:jc w:val="both"/>
      </w:pPr>
      <w:r w:rsidRPr="00BE394B">
        <w:t>Does the hope associated with the moralising approach justify its existence? I suggest not, because of other, problematic consequences it has</w:t>
      </w:r>
      <w:r w:rsidR="00BA43A2" w:rsidRPr="00BE394B">
        <w:t xml:space="preserve"> for</w:t>
      </w:r>
      <w:r w:rsidR="00F031E8" w:rsidRPr="00BE394B">
        <w:t xml:space="preserve"> the people who are exposed</w:t>
      </w:r>
      <w:r w:rsidRPr="00BE394B">
        <w:t xml:space="preserve"> to it</w:t>
      </w:r>
      <w:r w:rsidR="00585B3C" w:rsidRPr="00BE394B">
        <w:t>. As we have already seen, perceptions of guil</w:t>
      </w:r>
      <w:r w:rsidR="00182DFE" w:rsidRPr="00BE394B">
        <w:t>t are a common characteristic of</w:t>
      </w:r>
      <w:r w:rsidR="00585B3C" w:rsidRPr="00BE394B">
        <w:t xml:space="preserve"> depression, and having others assert one’s guiltiness is likely to exacerbate feelings of depression (and so the dep</w:t>
      </w:r>
      <w:r w:rsidR="00845186" w:rsidRPr="00BE394B">
        <w:t>r</w:t>
      </w:r>
      <w:r w:rsidR="00585B3C" w:rsidRPr="00BE394B">
        <w:t>ession itself).</w:t>
      </w:r>
      <w:r w:rsidR="00845186" w:rsidRPr="00BE394B">
        <w:t xml:space="preserve"> This is negatively associated with permanent recovery, as Kva</w:t>
      </w:r>
      <w:r w:rsidR="006804D2" w:rsidRPr="00BE394B">
        <w:t>ale, Gottdeiner and Haslam (2013)</w:t>
      </w:r>
      <w:r w:rsidR="00845186" w:rsidRPr="00BE394B">
        <w:t xml:space="preserve"> explain: ‘Blame figures prominently as a maintaining factor in many psychological problems, exemplified by the role of family ‘expressed emotion’ – unproductive affective reactions grounded in the view that affected people can control their problems […] – in predicting</w:t>
      </w:r>
      <w:r w:rsidR="006804D2" w:rsidRPr="00BE394B">
        <w:t xml:space="preserve"> relapse’ (</w:t>
      </w:r>
      <w:r w:rsidR="00845186" w:rsidRPr="00BE394B">
        <w:t>783).</w:t>
      </w:r>
      <w:r w:rsidR="00981606" w:rsidRPr="00BE394B">
        <w:t xml:space="preserve"> </w:t>
      </w:r>
      <w:r w:rsidR="00845186" w:rsidRPr="00BE394B">
        <w:t xml:space="preserve"> </w:t>
      </w:r>
    </w:p>
    <w:p w:rsidR="00981606" w:rsidRPr="00BE394B" w:rsidRDefault="00981606" w:rsidP="00981606">
      <w:pPr>
        <w:widowControl w:val="0"/>
        <w:autoSpaceDE w:val="0"/>
        <w:autoSpaceDN w:val="0"/>
        <w:adjustRightInd w:val="0"/>
        <w:spacing w:line="360" w:lineRule="auto"/>
        <w:ind w:firstLine="720"/>
        <w:jc w:val="both"/>
      </w:pPr>
      <w:r w:rsidRPr="00BE394B">
        <w:t>That blame and guilt exacerbate and perpetuate depression is indicated by an incident related by the Quaker writer Parker Palmer. Palmer relates that he met a woman with depression</w:t>
      </w:r>
      <w:r w:rsidR="00F031E8" w:rsidRPr="00BE394B">
        <w:t xml:space="preserve"> who</w:t>
      </w:r>
      <w:r w:rsidRPr="00BE394B">
        <w:t xml:space="preserve"> as</w:t>
      </w:r>
      <w:r w:rsidR="00F031E8" w:rsidRPr="00BE394B">
        <w:t>ked him why he thought</w:t>
      </w:r>
      <w:r w:rsidRPr="00BE394B">
        <w:t xml:space="preserve"> some people with depres</w:t>
      </w:r>
      <w:r w:rsidR="00E44E8E" w:rsidRPr="00BE394B">
        <w:t>sion recover while others do not, and even implement suicide</w:t>
      </w:r>
      <w:r w:rsidRPr="00BE394B">
        <w:t xml:space="preserve">. At the time, Palmer racked his brain for a good answer but could only say, ‘I have no idea. I really have no idea’. In the days that followed, Palmer felt regret that he </w:t>
      </w:r>
      <w:r w:rsidRPr="00BE394B">
        <w:lastRenderedPageBreak/>
        <w:t>hadn’t been able to come up with anything more helpful. However, when the woman contacted him again she said that, of all the things in their conversation, it was ‘I have no idea’ that she found most helpful:</w:t>
      </w:r>
    </w:p>
    <w:p w:rsidR="00981606" w:rsidRPr="00BE394B" w:rsidRDefault="00981606" w:rsidP="00981606">
      <w:pPr>
        <w:spacing w:line="360" w:lineRule="auto"/>
        <w:jc w:val="both"/>
      </w:pPr>
    </w:p>
    <w:p w:rsidR="00981606" w:rsidRPr="00BE394B" w:rsidRDefault="00981606" w:rsidP="0088301D">
      <w:pPr>
        <w:ind w:left="720"/>
        <w:jc w:val="both"/>
        <w:rPr>
          <w:sz w:val="20"/>
          <w:szCs w:val="20"/>
        </w:rPr>
      </w:pPr>
      <w:r w:rsidRPr="00BE394B">
        <w:rPr>
          <w:sz w:val="20"/>
          <w:szCs w:val="20"/>
        </w:rPr>
        <w:t>My response had given her an alternative to the cruel ‘Christian explanations’ common in the church to which she belonged – that people who take their lives lack faith or good works or some other redeeming virtue that might move God to rescue them. My not knowing had freed her to stop judging herself for being depressed and to stop believing that God was judging her. As a result, her depression had li</w:t>
      </w:r>
      <w:r w:rsidR="0088301D" w:rsidRPr="00BE394B">
        <w:rPr>
          <w:sz w:val="20"/>
          <w:szCs w:val="20"/>
        </w:rPr>
        <w:t>fted a bit. (</w:t>
      </w:r>
      <w:r w:rsidRPr="00BE394B">
        <w:rPr>
          <w:sz w:val="20"/>
          <w:szCs w:val="20"/>
        </w:rPr>
        <w:t>Palmer, 2000, 59</w:t>
      </w:r>
      <w:r w:rsidR="0088301D" w:rsidRPr="00BE394B">
        <w:rPr>
          <w:sz w:val="20"/>
          <w:szCs w:val="20"/>
        </w:rPr>
        <w:t>)</w:t>
      </w:r>
    </w:p>
    <w:p w:rsidR="00981606" w:rsidRPr="00BE394B" w:rsidRDefault="00981606" w:rsidP="006804D2">
      <w:pPr>
        <w:spacing w:line="360" w:lineRule="auto"/>
        <w:jc w:val="both"/>
      </w:pPr>
    </w:p>
    <w:p w:rsidR="00125E7E" w:rsidRPr="00BE394B" w:rsidRDefault="00845186" w:rsidP="00F031E8">
      <w:pPr>
        <w:spacing w:line="360" w:lineRule="auto"/>
        <w:jc w:val="both"/>
      </w:pPr>
      <w:r w:rsidRPr="00BE394B">
        <w:t>In addition</w:t>
      </w:r>
      <w:r w:rsidR="00F031E8" w:rsidRPr="00BE394B">
        <w:t xml:space="preserve"> to the fact that sin views tend to exacerbate depression by exacerbating feelings of guilt</w:t>
      </w:r>
      <w:r w:rsidR="00585B3C" w:rsidRPr="00BE394B">
        <w:t xml:space="preserve">, believing someone to </w:t>
      </w:r>
      <w:r w:rsidR="00F031E8" w:rsidRPr="00BE394B">
        <w:t>be sinful</w:t>
      </w:r>
      <w:r w:rsidR="00585B3C" w:rsidRPr="00BE394B">
        <w:t xml:space="preserve"> is likely to lead to less friendly, more avoiding behaviours, and so </w:t>
      </w:r>
      <w:r w:rsidR="00BA43A2" w:rsidRPr="00BE394B">
        <w:t xml:space="preserve">to </w:t>
      </w:r>
      <w:r w:rsidR="00585B3C" w:rsidRPr="00BE394B">
        <w:t>further the alienation of the person from otherwise potentially supportive social structures such as</w:t>
      </w:r>
      <w:r w:rsidRPr="00BE394B">
        <w:t xml:space="preserve"> church communities. </w:t>
      </w:r>
    </w:p>
    <w:p w:rsidR="00585B3C" w:rsidRPr="00BE394B" w:rsidRDefault="00845186" w:rsidP="00125E7E">
      <w:pPr>
        <w:spacing w:line="360" w:lineRule="auto"/>
        <w:ind w:firstLine="720"/>
        <w:jc w:val="both"/>
      </w:pPr>
      <w:r w:rsidRPr="00BE394B">
        <w:t>That this kind of alienation takes place as a result of depression as sin theologies is indicated by the words of</w:t>
      </w:r>
      <w:r w:rsidR="00585B3C" w:rsidRPr="00BE394B">
        <w:t xml:space="preserve"> Norma Swetm</w:t>
      </w:r>
      <w:r w:rsidR="00A667D7" w:rsidRPr="00BE394B">
        <w:t>an, a pastor’s wife who suffers</w:t>
      </w:r>
      <w:r w:rsidR="00585B3C" w:rsidRPr="00BE394B">
        <w:t xml:space="preserve"> from depression, </w:t>
      </w:r>
      <w:r w:rsidRPr="00BE394B">
        <w:t>when she says</w:t>
      </w:r>
      <w:r w:rsidR="00585B3C" w:rsidRPr="00BE394B">
        <w:t>:</w:t>
      </w:r>
    </w:p>
    <w:p w:rsidR="00585B3C" w:rsidRPr="00BE394B" w:rsidRDefault="00585B3C" w:rsidP="00585B3C">
      <w:pPr>
        <w:spacing w:line="360" w:lineRule="auto"/>
        <w:jc w:val="both"/>
      </w:pPr>
    </w:p>
    <w:p w:rsidR="00585B3C" w:rsidRPr="00BE394B" w:rsidRDefault="00585B3C" w:rsidP="0088301D">
      <w:pPr>
        <w:ind w:left="720"/>
        <w:jc w:val="both"/>
        <w:rPr>
          <w:sz w:val="20"/>
          <w:szCs w:val="20"/>
        </w:rPr>
      </w:pPr>
      <w:r w:rsidRPr="00BE394B">
        <w:rPr>
          <w:sz w:val="20"/>
          <w:szCs w:val="20"/>
        </w:rPr>
        <w:t>Several church people told my husband that I did not have enough faith or must have a poor relationship with God or that m</w:t>
      </w:r>
      <w:r w:rsidR="00BA43A2" w:rsidRPr="00BE394B">
        <w:rPr>
          <w:sz w:val="20"/>
          <w:szCs w:val="20"/>
        </w:rPr>
        <w:t>y mental illness was a form of ‘demon possession’</w:t>
      </w:r>
      <w:r w:rsidRPr="00BE394B">
        <w:rPr>
          <w:sz w:val="20"/>
          <w:szCs w:val="20"/>
        </w:rPr>
        <w:t>. Because of attitudes that still prevail, I am cautious about sharing my experiences. I fear people will consider me a lesser child of God – although I know that to</w:t>
      </w:r>
      <w:r w:rsidR="0088301D" w:rsidRPr="00BE394B">
        <w:rPr>
          <w:sz w:val="20"/>
          <w:szCs w:val="20"/>
        </w:rPr>
        <w:t xml:space="preserve"> God none of us is ‘lesser’.   (</w:t>
      </w:r>
      <w:r w:rsidRPr="00BE394B">
        <w:rPr>
          <w:sz w:val="20"/>
          <w:szCs w:val="20"/>
        </w:rPr>
        <w:t>Swetman, 1998, 2, cited in Greider, 2007, 191</w:t>
      </w:r>
      <w:r w:rsidR="00CD3FC9" w:rsidRPr="00BE394B">
        <w:rPr>
          <w:sz w:val="20"/>
          <w:szCs w:val="20"/>
        </w:rPr>
        <w:t>; see also Stanford, 2007</w:t>
      </w:r>
      <w:r w:rsidR="0088301D" w:rsidRPr="00BE394B">
        <w:rPr>
          <w:sz w:val="20"/>
          <w:szCs w:val="20"/>
        </w:rPr>
        <w:t>)</w:t>
      </w:r>
      <w:r w:rsidRPr="00BE394B">
        <w:rPr>
          <w:sz w:val="20"/>
          <w:szCs w:val="20"/>
        </w:rPr>
        <w:t xml:space="preserve"> </w:t>
      </w:r>
    </w:p>
    <w:p w:rsidR="00585B3C" w:rsidRPr="00BE394B" w:rsidRDefault="00585B3C" w:rsidP="00585B3C">
      <w:pPr>
        <w:spacing w:line="360" w:lineRule="auto"/>
        <w:jc w:val="both"/>
      </w:pPr>
    </w:p>
    <w:p w:rsidR="00585B3C" w:rsidRPr="00BE394B" w:rsidRDefault="00585B3C" w:rsidP="00585B3C">
      <w:pPr>
        <w:spacing w:line="360" w:lineRule="auto"/>
        <w:jc w:val="both"/>
      </w:pPr>
    </w:p>
    <w:p w:rsidR="00BC37AC" w:rsidRPr="00BE394B" w:rsidRDefault="00182DFE" w:rsidP="00845186">
      <w:pPr>
        <w:widowControl w:val="0"/>
        <w:autoSpaceDE w:val="0"/>
        <w:autoSpaceDN w:val="0"/>
        <w:adjustRightInd w:val="0"/>
        <w:spacing w:line="360" w:lineRule="auto"/>
        <w:jc w:val="both"/>
        <w:rPr>
          <w:rFonts w:eastAsia="MS Mincho"/>
          <w:noProof w:val="0"/>
        </w:rPr>
      </w:pPr>
      <w:r w:rsidRPr="00BE394B">
        <w:t>This is likely to</w:t>
      </w:r>
      <w:r w:rsidR="00845186" w:rsidRPr="00BE394B">
        <w:t xml:space="preserve"> be</w:t>
      </w:r>
      <w:r w:rsidR="00585B3C" w:rsidRPr="00BE394B">
        <w:t xml:space="preserve"> counter-productive to recovery, since it is well-recognised that religious support offers people with mental illness individual resources not available via more general social support (Stanford, 2007; </w:t>
      </w:r>
      <w:r w:rsidR="00585B3C" w:rsidRPr="00BE394B">
        <w:rPr>
          <w:rFonts w:eastAsia="MS Mincho"/>
          <w:noProof w:val="0"/>
        </w:rPr>
        <w:t xml:space="preserve">Fiala, Bjorck, &amp; Gorsuch, 2002) and that religious support can play a key role in recovery (Fitchett, Burton, &amp; Sivan, 1997; Lindgren &amp; Coursey, 1995; Yangarber-Hick, 2004). </w:t>
      </w:r>
      <w:r w:rsidR="009E56F6" w:rsidRPr="00BE394B">
        <w:rPr>
          <w:rFonts w:eastAsia="MS Mincho"/>
          <w:noProof w:val="0"/>
        </w:rPr>
        <w:t xml:space="preserve">Professor of psychiatry Keith Meador says, </w:t>
      </w:r>
      <w:r w:rsidR="009E56F6" w:rsidRPr="00BE394B">
        <w:t>‘I can’t explain how many times have I yearned, though the worst of the patient’s depression might be over, what I really wanted to do is write a prescription for a communit</w:t>
      </w:r>
      <w:r w:rsidR="0069524F" w:rsidRPr="00BE394B">
        <w:t>y, a place to belong’ (Holpuch,</w:t>
      </w:r>
      <w:r w:rsidR="009E56F6" w:rsidRPr="00BE394B">
        <w:t xml:space="preserve"> 2014</w:t>
      </w:r>
      <w:r w:rsidR="00EB25EB" w:rsidRPr="00BE394B">
        <w:t>; see also Pargament, 2007</w:t>
      </w:r>
      <w:r w:rsidR="009E56F6" w:rsidRPr="00BE394B">
        <w:t xml:space="preserve">). </w:t>
      </w:r>
      <w:r w:rsidR="00585B3C" w:rsidRPr="00BE394B">
        <w:rPr>
          <w:rFonts w:eastAsia="MS Mincho"/>
          <w:noProof w:val="0"/>
        </w:rPr>
        <w:t>In discouraging people from seeking support from their fa</w:t>
      </w:r>
      <w:r w:rsidR="00F031E8" w:rsidRPr="00BE394B">
        <w:rPr>
          <w:rFonts w:eastAsia="MS Mincho"/>
          <w:noProof w:val="0"/>
        </w:rPr>
        <w:t xml:space="preserve">ith community, </w:t>
      </w:r>
      <w:r w:rsidR="005F7EE9" w:rsidRPr="00BE394B">
        <w:rPr>
          <w:rFonts w:eastAsia="MS Mincho"/>
          <w:noProof w:val="0"/>
        </w:rPr>
        <w:t xml:space="preserve">voluntaristic </w:t>
      </w:r>
      <w:r w:rsidR="00F031E8" w:rsidRPr="00BE394B">
        <w:rPr>
          <w:rFonts w:eastAsia="MS Mincho"/>
          <w:noProof w:val="0"/>
        </w:rPr>
        <w:t>sin views of depression</w:t>
      </w:r>
      <w:r w:rsidR="00585B3C" w:rsidRPr="00BE394B">
        <w:rPr>
          <w:rFonts w:eastAsia="MS Mincho"/>
          <w:noProof w:val="0"/>
        </w:rPr>
        <w:t xml:space="preserve"> also separa</w:t>
      </w:r>
      <w:r w:rsidR="00F031E8" w:rsidRPr="00BE394B">
        <w:rPr>
          <w:rFonts w:eastAsia="MS Mincho"/>
          <w:noProof w:val="0"/>
        </w:rPr>
        <w:t>te</w:t>
      </w:r>
      <w:r w:rsidR="00585B3C" w:rsidRPr="00BE394B">
        <w:rPr>
          <w:rFonts w:eastAsia="MS Mincho"/>
          <w:noProof w:val="0"/>
        </w:rPr>
        <w:t xml:space="preserve"> people from a</w:t>
      </w:r>
      <w:r w:rsidR="00EB25EB" w:rsidRPr="00BE394B">
        <w:rPr>
          <w:rFonts w:eastAsia="MS Mincho"/>
          <w:noProof w:val="0"/>
        </w:rPr>
        <w:t xml:space="preserve"> potential</w:t>
      </w:r>
      <w:r w:rsidR="00585B3C" w:rsidRPr="00BE394B">
        <w:rPr>
          <w:rFonts w:eastAsia="MS Mincho"/>
          <w:noProof w:val="0"/>
        </w:rPr>
        <w:t xml:space="preserve"> major therapeutic source. </w:t>
      </w:r>
    </w:p>
    <w:p w:rsidR="00EF2189" w:rsidRPr="00BE394B" w:rsidRDefault="005873D5" w:rsidP="00114947">
      <w:pPr>
        <w:spacing w:line="360" w:lineRule="auto"/>
        <w:ind w:firstLine="720"/>
        <w:jc w:val="both"/>
      </w:pPr>
      <w:r w:rsidRPr="00BE394B">
        <w:t xml:space="preserve"> </w:t>
      </w:r>
      <w:r w:rsidR="00EF4C7F" w:rsidRPr="00BE394B">
        <w:t>One of the</w:t>
      </w:r>
      <w:r w:rsidR="00114947" w:rsidRPr="00BE394B">
        <w:t xml:space="preserve"> claims </w:t>
      </w:r>
      <w:r w:rsidR="00BC5091" w:rsidRPr="00BE394B">
        <w:t xml:space="preserve">I am making </w:t>
      </w:r>
      <w:r w:rsidR="00114947" w:rsidRPr="00BE394B">
        <w:t>here is t</w:t>
      </w:r>
      <w:r w:rsidR="00BA43A2" w:rsidRPr="00BE394B">
        <w:t>hat sin as depression views</w:t>
      </w:r>
      <w:r w:rsidR="00114947" w:rsidRPr="00BE394B">
        <w:t xml:space="preserve"> make others more judgemental and less friend</w:t>
      </w:r>
      <w:r w:rsidR="00BC5091" w:rsidRPr="00BE394B">
        <w:t>ly</w:t>
      </w:r>
      <w:r w:rsidR="00BA43A2" w:rsidRPr="00BE394B">
        <w:t xml:space="preserve"> towards people with depression</w:t>
      </w:r>
      <w:r w:rsidR="00BC5091" w:rsidRPr="00BE394B">
        <w:t xml:space="preserve">. </w:t>
      </w:r>
      <w:r w:rsidR="006E0F44" w:rsidRPr="00BE394B">
        <w:t xml:space="preserve">A possible </w:t>
      </w:r>
      <w:r w:rsidR="00C833BC" w:rsidRPr="00BE394B">
        <w:t>objection to this</w:t>
      </w:r>
      <w:r w:rsidR="006E0F44" w:rsidRPr="00BE394B">
        <w:t xml:space="preserve"> is</w:t>
      </w:r>
      <w:r w:rsidR="00BC5091" w:rsidRPr="00BE394B">
        <w:t xml:space="preserve"> derived from</w:t>
      </w:r>
      <w:r w:rsidRPr="00BE394B">
        <w:t xml:space="preserve"> Alison Gray</w:t>
      </w:r>
      <w:r w:rsidR="00125E7E" w:rsidRPr="00BE394B">
        <w:t xml:space="preserve">’s </w:t>
      </w:r>
      <w:r w:rsidR="00114947" w:rsidRPr="00BE394B">
        <w:t xml:space="preserve">study of a conservative Evangelical church in the UK, in which </w:t>
      </w:r>
      <w:r w:rsidR="00114947" w:rsidRPr="00BE394B">
        <w:lastRenderedPageBreak/>
        <w:t>she discovered</w:t>
      </w:r>
      <w:r w:rsidRPr="00BE394B">
        <w:t xml:space="preserve"> that</w:t>
      </w:r>
      <w:r w:rsidR="00C30BFD" w:rsidRPr="00BE394B">
        <w:t>, in spite of</w:t>
      </w:r>
      <w:r w:rsidR="00114947" w:rsidRPr="00BE394B">
        <w:t xml:space="preserve"> their beliefs,</w:t>
      </w:r>
      <w:r w:rsidRPr="00BE394B">
        <w:t xml:space="preserve"> the congregation was </w:t>
      </w:r>
      <w:r w:rsidRPr="00BE394B">
        <w:rPr>
          <w:i/>
        </w:rPr>
        <w:t>less</w:t>
      </w:r>
      <w:r w:rsidRPr="00BE394B">
        <w:t xml:space="preserve"> judgmental and rejecting of people with mental illness than was the wider population (</w:t>
      </w:r>
      <w:r w:rsidR="00C30BFD" w:rsidRPr="00BE394B">
        <w:t>Gray, 2001, 71 – 79).</w:t>
      </w:r>
      <w:r w:rsidR="00C833BC" w:rsidRPr="00BE394B">
        <w:rPr>
          <w:rStyle w:val="FootnoteReference"/>
        </w:rPr>
        <w:footnoteReference w:id="3"/>
      </w:r>
      <w:r w:rsidR="00C30BFD" w:rsidRPr="00BE394B">
        <w:t xml:space="preserve"> In advance of the study, Gray hypothesises</w:t>
      </w:r>
      <w:r w:rsidRPr="00BE394B">
        <w:t xml:space="preserve"> that </w:t>
      </w:r>
      <w:r w:rsidR="00C30BFD" w:rsidRPr="00BE394B">
        <w:t>‘</w:t>
      </w:r>
      <w:r w:rsidRPr="00BE394B">
        <w:t>beliefs associating mental illness with sin and demon possession would generally lead to more negative and rejecting views about those with mental health difficulties in an evange</w:t>
      </w:r>
      <w:r w:rsidR="005642D4" w:rsidRPr="00BE394B">
        <w:t>lical Christian group’</w:t>
      </w:r>
      <w:r w:rsidR="00C30BFD" w:rsidRPr="00BE394B">
        <w:t>, but the results indicate that ‘the church group expressed less stigmatizing views than the national figures (Gray, 2001, 75, 76)</w:t>
      </w:r>
      <w:r w:rsidR="00114947" w:rsidRPr="00BE394B">
        <w:t xml:space="preserve">. </w:t>
      </w:r>
      <w:r w:rsidRPr="00BE394B">
        <w:t xml:space="preserve">However, before we conclude </w:t>
      </w:r>
      <w:r w:rsidR="00F339F7" w:rsidRPr="00BE394B">
        <w:t>from this that depression and sin/demonic possession views lead to less judgemental attitudes</w:t>
      </w:r>
      <w:r w:rsidR="00114947" w:rsidRPr="00BE394B">
        <w:t xml:space="preserve"> after all</w:t>
      </w:r>
      <w:r w:rsidR="006E0F44" w:rsidRPr="00BE394B">
        <w:t>, it is significant</w:t>
      </w:r>
      <w:r w:rsidR="00182DFE" w:rsidRPr="00BE394B">
        <w:t xml:space="preserve"> that, </w:t>
      </w:r>
      <w:r w:rsidR="00396483" w:rsidRPr="00BE394B">
        <w:t>while it may initially appear</w:t>
      </w:r>
      <w:r w:rsidRPr="00BE394B">
        <w:t xml:space="preserve"> that Gray is setting out to test whether the association between mental illness and sin/demonic possession leads to more negative and rejecting views abou</w:t>
      </w:r>
      <w:r w:rsidR="00BC5091" w:rsidRPr="00BE394B">
        <w:t>t people with mental illness (and to the conclusion that it does not</w:t>
      </w:r>
      <w:r w:rsidRPr="00BE394B">
        <w:t>), it turns out the church she in fact tests does not see illness as moral weakness or judgement for</w:t>
      </w:r>
      <w:r w:rsidR="00501352" w:rsidRPr="00BE394B">
        <w:t xml:space="preserve"> sin (76, 77), and so the force</w:t>
      </w:r>
      <w:r w:rsidR="00F339F7" w:rsidRPr="00BE394B">
        <w:t xml:space="preserve"> of her paper is rather that not all Evangelical churches will adopt depression as sin/demonic possession approaches to mental </w:t>
      </w:r>
      <w:r w:rsidR="00F031E8" w:rsidRPr="00BE394B">
        <w:t>illness</w:t>
      </w:r>
      <w:r w:rsidR="00F339F7" w:rsidRPr="00BE394B">
        <w:t xml:space="preserve">. </w:t>
      </w:r>
    </w:p>
    <w:p w:rsidR="005873D5" w:rsidRPr="00BE394B" w:rsidRDefault="00C30BFD" w:rsidP="00114947">
      <w:pPr>
        <w:spacing w:line="360" w:lineRule="auto"/>
        <w:ind w:firstLine="720"/>
        <w:jc w:val="both"/>
      </w:pPr>
      <w:r w:rsidRPr="00BE394B">
        <w:t xml:space="preserve">It seems to me that the paper evinces a lack of clarity about this issue. This is </w:t>
      </w:r>
      <w:r w:rsidR="00024627" w:rsidRPr="00BE394B">
        <w:t xml:space="preserve">in part </w:t>
      </w:r>
      <w:r w:rsidRPr="00BE394B">
        <w:t>borne</w:t>
      </w:r>
      <w:r w:rsidR="00024627" w:rsidRPr="00BE394B">
        <w:t xml:space="preserve"> out</w:t>
      </w:r>
      <w:r w:rsidRPr="00BE394B">
        <w:t xml:space="preserve"> of the paper’s tendency to </w:t>
      </w:r>
      <w:r w:rsidR="005873D5" w:rsidRPr="00BE394B">
        <w:t>treat</w:t>
      </w:r>
      <w:r w:rsidR="00182DFE" w:rsidRPr="00BE394B">
        <w:t xml:space="preserve"> ‘conservative’ and ‘Evang</w:t>
      </w:r>
      <w:r w:rsidRPr="00BE394B">
        <w:t>elical’ as both synonymous and homogenous</w:t>
      </w:r>
      <w:r w:rsidR="005873D5" w:rsidRPr="00BE394B">
        <w:t xml:space="preserve">. The church chosen, an Anglican church in Malvern, Worcestershire, was regarded as conservative Evangelical on the basis that it belonged to the Evangelical Alliance and similar organisations (75), and it seems to have been </w:t>
      </w:r>
      <w:r w:rsidR="006E0F44" w:rsidRPr="00BE394B">
        <w:t xml:space="preserve">implicitly </w:t>
      </w:r>
      <w:r w:rsidR="005873D5" w:rsidRPr="00BE394B">
        <w:t xml:space="preserve">assumed </w:t>
      </w:r>
      <w:r w:rsidR="00182DFE" w:rsidRPr="00BE394B">
        <w:t>that all such churches would regard depression as a sin or a sign of demonic possession</w:t>
      </w:r>
      <w:r w:rsidR="00501352" w:rsidRPr="00BE394B">
        <w:t>. Gray places a variety of</w:t>
      </w:r>
      <w:r w:rsidR="005873D5" w:rsidRPr="00BE394B">
        <w:t xml:space="preserve"> different beliefs under the heading of conservative/Evangelical, so</w:t>
      </w:r>
      <w:r w:rsidR="00214762" w:rsidRPr="00BE394B">
        <w:t>me of which may be distinctive of conservative Evangelicalism</w:t>
      </w:r>
      <w:r w:rsidR="005873D5" w:rsidRPr="00BE394B">
        <w:t xml:space="preserve"> (e.g. punishment by God) and others of which are not (e.g. that Jesus literally rose from the dead) without discriminating between which this church did and did not hold, and while seeming to posit a conceptual connection bet</w:t>
      </w:r>
      <w:r w:rsidR="00D24B6B" w:rsidRPr="00BE394B">
        <w:t>ween them</w:t>
      </w:r>
      <w:r w:rsidR="005873D5" w:rsidRPr="00BE394B">
        <w:t>:</w:t>
      </w:r>
    </w:p>
    <w:p w:rsidR="00114947" w:rsidRPr="00BE394B" w:rsidRDefault="00114947" w:rsidP="005873D5">
      <w:pPr>
        <w:widowControl w:val="0"/>
        <w:autoSpaceDE w:val="0"/>
        <w:autoSpaceDN w:val="0"/>
        <w:adjustRightInd w:val="0"/>
        <w:spacing w:after="220"/>
        <w:ind w:left="720"/>
        <w:jc w:val="both"/>
        <w:rPr>
          <w:sz w:val="20"/>
          <w:szCs w:val="20"/>
        </w:rPr>
      </w:pPr>
    </w:p>
    <w:p w:rsidR="005873D5" w:rsidRPr="00BE394B" w:rsidRDefault="005873D5" w:rsidP="005873D5">
      <w:pPr>
        <w:widowControl w:val="0"/>
        <w:autoSpaceDE w:val="0"/>
        <w:autoSpaceDN w:val="0"/>
        <w:adjustRightInd w:val="0"/>
        <w:spacing w:after="220"/>
        <w:ind w:left="720"/>
        <w:jc w:val="both"/>
        <w:rPr>
          <w:sz w:val="20"/>
          <w:szCs w:val="20"/>
        </w:rPr>
      </w:pPr>
      <w:r w:rsidRPr="00BE394B">
        <w:rPr>
          <w:sz w:val="20"/>
          <w:szCs w:val="20"/>
        </w:rPr>
        <w:t>Theologically conservative (Evangelical) groups hold a particular world-view, for example, that the resurrection of Jesus Christ was a literal, physical historic event (</w:t>
      </w:r>
      <w:hyperlink r:id="rId9" w:history="1">
        <w:r w:rsidRPr="00BE394B">
          <w:rPr>
            <w:rStyle w:val="Hyperlink"/>
            <w:color w:val="auto"/>
            <w:sz w:val="20"/>
            <w:szCs w:val="20"/>
            <w:u w:val="none"/>
          </w:rPr>
          <w:t>www.eauk.org</w:t>
        </w:r>
      </w:hyperlink>
      <w:r w:rsidRPr="00BE394B">
        <w:rPr>
          <w:sz w:val="20"/>
          <w:szCs w:val="20"/>
        </w:rPr>
        <w:t>). This is likely to colour their beliefs around mental illness (Foskett, 1996; Ramm, 1973). Mental illness may be viewed as judgment for wrong-doing (Atkinson, 1993) or as caused by demon possession (Loewenthal, 1995; McLatchie, 1984). (</w:t>
      </w:r>
      <w:r w:rsidR="0088301D" w:rsidRPr="00BE394B">
        <w:rPr>
          <w:sz w:val="20"/>
          <w:szCs w:val="20"/>
        </w:rPr>
        <w:t xml:space="preserve">Gray, 2001, </w:t>
      </w:r>
      <w:r w:rsidRPr="00BE394B">
        <w:rPr>
          <w:sz w:val="20"/>
          <w:szCs w:val="20"/>
        </w:rPr>
        <w:t>75).</w:t>
      </w:r>
    </w:p>
    <w:p w:rsidR="00114947" w:rsidRPr="00BE394B" w:rsidRDefault="005873D5" w:rsidP="005873D5">
      <w:pPr>
        <w:widowControl w:val="0"/>
        <w:autoSpaceDE w:val="0"/>
        <w:autoSpaceDN w:val="0"/>
        <w:adjustRightInd w:val="0"/>
        <w:spacing w:after="220" w:line="360" w:lineRule="auto"/>
        <w:jc w:val="both"/>
      </w:pPr>
      <w:r w:rsidRPr="00BE394B">
        <w:t>Gray’s study cannot be taken to</w:t>
      </w:r>
      <w:r w:rsidR="00501352" w:rsidRPr="00BE394B">
        <w:t xml:space="preserve"> indicate that depression as sin</w:t>
      </w:r>
      <w:r w:rsidRPr="00BE394B">
        <w:t xml:space="preserve"> theologies do not in fact lead to judgemental and negative attitudes to mental illness, since the church in question (in common </w:t>
      </w:r>
      <w:r w:rsidRPr="00BE394B">
        <w:lastRenderedPageBreak/>
        <w:t>with many ot</w:t>
      </w:r>
      <w:r w:rsidR="00EF4C7F" w:rsidRPr="00BE394B">
        <w:t>her Evangelical</w:t>
      </w:r>
      <w:r w:rsidRPr="00BE394B">
        <w:t xml:space="preserve"> churches) did</w:t>
      </w:r>
      <w:r w:rsidR="00182DFE" w:rsidRPr="00BE394B">
        <w:t xml:space="preserve"> not in fact regard depression as a sin</w:t>
      </w:r>
      <w:r w:rsidRPr="00BE394B">
        <w:t>.</w:t>
      </w:r>
    </w:p>
    <w:p w:rsidR="00C53BFD" w:rsidRPr="00BE394B" w:rsidRDefault="00C53BFD" w:rsidP="00C53BFD">
      <w:pPr>
        <w:widowControl w:val="0"/>
        <w:autoSpaceDE w:val="0"/>
        <w:autoSpaceDN w:val="0"/>
        <w:adjustRightInd w:val="0"/>
        <w:spacing w:line="360" w:lineRule="auto"/>
        <w:ind w:firstLine="720"/>
        <w:jc w:val="both"/>
        <w:rPr>
          <w:rFonts w:eastAsia="MS Mincho"/>
          <w:noProof w:val="0"/>
        </w:rPr>
      </w:pPr>
      <w:r w:rsidRPr="00BE394B">
        <w:rPr>
          <w:rFonts w:eastAsia="MS Mincho"/>
          <w:noProof w:val="0"/>
        </w:rPr>
        <w:t xml:space="preserve">In addition to this, moralising models, </w:t>
      </w:r>
      <w:r w:rsidR="00EE72D8" w:rsidRPr="00BE394B">
        <w:rPr>
          <w:rFonts w:eastAsia="MS Mincho"/>
          <w:noProof w:val="0"/>
        </w:rPr>
        <w:t xml:space="preserve">by </w:t>
      </w:r>
      <w:r w:rsidRPr="00BE394B">
        <w:rPr>
          <w:rFonts w:eastAsia="MS Mincho"/>
          <w:noProof w:val="0"/>
        </w:rPr>
        <w:t>situating the cause of (all) depression within the individuals who experience it</w:t>
      </w:r>
      <w:r w:rsidR="00EE72D8" w:rsidRPr="00BE394B">
        <w:rPr>
          <w:rFonts w:eastAsia="MS Mincho"/>
          <w:noProof w:val="0"/>
        </w:rPr>
        <w:t>,</w:t>
      </w:r>
      <w:r w:rsidRPr="00BE394B">
        <w:rPr>
          <w:rFonts w:eastAsia="MS Mincho"/>
          <w:noProof w:val="0"/>
        </w:rPr>
        <w:t xml:space="preserve"> mean that the social causes of depression remain unrecognised and unaddressed. Groups of people who suffer from higher rates of depression include women, homosexuals, poor people, </w:t>
      </w:r>
      <w:r w:rsidR="00EF4C7F" w:rsidRPr="00BE394B">
        <w:rPr>
          <w:rFonts w:eastAsia="MS Mincho"/>
          <w:noProof w:val="0"/>
        </w:rPr>
        <w:t>immigrants, people who live in cities,</w:t>
      </w:r>
      <w:r w:rsidRPr="00BE394B">
        <w:rPr>
          <w:rFonts w:eastAsia="MS Mincho"/>
          <w:noProof w:val="0"/>
        </w:rPr>
        <w:t xml:space="preserve"> people who have been abused or tortured</w:t>
      </w:r>
      <w:r w:rsidR="00EF4C7F" w:rsidRPr="00BE394B">
        <w:rPr>
          <w:rFonts w:eastAsia="MS Mincho"/>
          <w:noProof w:val="0"/>
        </w:rPr>
        <w:t>, and people who live</w:t>
      </w:r>
      <w:r w:rsidR="00024627" w:rsidRPr="00BE394B">
        <w:rPr>
          <w:rFonts w:eastAsia="MS Mincho"/>
          <w:noProof w:val="0"/>
        </w:rPr>
        <w:t xml:space="preserve"> or have lived</w:t>
      </w:r>
      <w:r w:rsidR="00EF4C7F" w:rsidRPr="00BE394B">
        <w:rPr>
          <w:rFonts w:eastAsia="MS Mincho"/>
          <w:noProof w:val="0"/>
        </w:rPr>
        <w:t xml:space="preserve"> in war zones</w:t>
      </w:r>
      <w:r w:rsidRPr="00BE394B">
        <w:rPr>
          <w:rFonts w:eastAsia="MS Mincho"/>
          <w:noProof w:val="0"/>
        </w:rPr>
        <w:t xml:space="preserve">. While moralising models can be put forward for at least some of these (many Evangelicals regard homosexuality as a sin, and women are significantly more likely than men to have their mental illness dismissed by the church and/or be told not to take psychiatric medication, in favour of moralising explanations for them [Stanford, 2007, 445; 448]), </w:t>
      </w:r>
      <w:r w:rsidR="00024627" w:rsidRPr="00BE394B">
        <w:rPr>
          <w:rFonts w:eastAsia="MS Mincho"/>
          <w:noProof w:val="0"/>
        </w:rPr>
        <w:t xml:space="preserve">the idea that these groups are especially sinful is highly questionable, and </w:t>
      </w:r>
      <w:r w:rsidRPr="00BE394B">
        <w:rPr>
          <w:rFonts w:eastAsia="MS Mincho"/>
          <w:noProof w:val="0"/>
        </w:rPr>
        <w:t>it is</w:t>
      </w:r>
      <w:r w:rsidR="00024627" w:rsidRPr="00BE394B">
        <w:rPr>
          <w:rFonts w:eastAsia="MS Mincho"/>
          <w:noProof w:val="0"/>
        </w:rPr>
        <w:t xml:space="preserve"> even</w:t>
      </w:r>
      <w:r w:rsidRPr="00BE394B">
        <w:rPr>
          <w:rFonts w:eastAsia="MS Mincho"/>
          <w:noProof w:val="0"/>
        </w:rPr>
        <w:t xml:space="preserve"> ha</w:t>
      </w:r>
      <w:r w:rsidR="00EF4C7F" w:rsidRPr="00BE394B">
        <w:rPr>
          <w:rFonts w:eastAsia="MS Mincho"/>
          <w:noProof w:val="0"/>
        </w:rPr>
        <w:t>rd</w:t>
      </w:r>
      <w:r w:rsidR="00024627" w:rsidRPr="00BE394B">
        <w:rPr>
          <w:rFonts w:eastAsia="MS Mincho"/>
          <w:noProof w:val="0"/>
        </w:rPr>
        <w:t>er</w:t>
      </w:r>
      <w:r w:rsidR="00EF4C7F" w:rsidRPr="00BE394B">
        <w:rPr>
          <w:rFonts w:eastAsia="MS Mincho"/>
          <w:noProof w:val="0"/>
        </w:rPr>
        <w:t xml:space="preserve"> to account for others in</w:t>
      </w:r>
      <w:r w:rsidRPr="00BE394B">
        <w:rPr>
          <w:rFonts w:eastAsia="MS Mincho"/>
          <w:noProof w:val="0"/>
        </w:rPr>
        <w:t xml:space="preserve"> moralising terms.</w:t>
      </w:r>
      <w:r w:rsidR="00024627" w:rsidRPr="00BE394B">
        <w:rPr>
          <w:rStyle w:val="FootnoteReference"/>
          <w:rFonts w:eastAsia="MS Mincho"/>
          <w:noProof w:val="0"/>
        </w:rPr>
        <w:footnoteReference w:id="4"/>
      </w:r>
      <w:r w:rsidRPr="00BE394B">
        <w:rPr>
          <w:rFonts w:eastAsia="MS Mincho"/>
          <w:noProof w:val="0"/>
        </w:rPr>
        <w:t xml:space="preserve"> Poverty, discrimination and oppression may or may not be the only causes of depression, but it is difficult to argue that they are not factors at all. In asserting that the depression is caused by the person’s (own) sin, moralising models diminish churches’ motivation to combat poverty and social injustice.   </w:t>
      </w:r>
    </w:p>
    <w:p w:rsidR="00F115A4" w:rsidRPr="00BE394B" w:rsidRDefault="00114947" w:rsidP="00C53BFD">
      <w:pPr>
        <w:widowControl w:val="0"/>
        <w:autoSpaceDE w:val="0"/>
        <w:autoSpaceDN w:val="0"/>
        <w:adjustRightInd w:val="0"/>
        <w:spacing w:after="220" w:line="360" w:lineRule="auto"/>
        <w:ind w:firstLine="720"/>
        <w:jc w:val="both"/>
      </w:pPr>
      <w:r w:rsidRPr="00BE394B">
        <w:t>In summary, then,  it seems that moralising perceptions of depression and other forms of mental illness in Christian contexts are not only intellectually problematic, but</w:t>
      </w:r>
      <w:r w:rsidR="00BC5091" w:rsidRPr="00BE394B">
        <w:t xml:space="preserve"> also (in spite of some </w:t>
      </w:r>
      <w:r w:rsidRPr="00BE394B">
        <w:t xml:space="preserve">benevolent intentions to empower and give hope) pastorally and therapeutically counter-productive, because they exacerbate the depressed </w:t>
      </w:r>
      <w:r w:rsidR="00EF4C7F" w:rsidRPr="00BE394B">
        <w:t xml:space="preserve">person’s feelings of blame, </w:t>
      </w:r>
      <w:r w:rsidRPr="00BE394B">
        <w:t>lead to judgemental and alienating behaviours on the part of communities who might otherwise be a source of support</w:t>
      </w:r>
      <w:r w:rsidR="00C53BFD" w:rsidRPr="00BE394B">
        <w:t>, and induce  apathy</w:t>
      </w:r>
      <w:r w:rsidR="00EE72D8" w:rsidRPr="00BE394B">
        <w:t xml:space="preserve"> in relation to social injustice</w:t>
      </w:r>
      <w:r w:rsidRPr="00BE394B">
        <w:t>.</w:t>
      </w:r>
    </w:p>
    <w:p w:rsidR="003750FA" w:rsidRPr="00BE394B" w:rsidRDefault="001B7F49" w:rsidP="005873D5">
      <w:pPr>
        <w:widowControl w:val="0"/>
        <w:autoSpaceDE w:val="0"/>
        <w:autoSpaceDN w:val="0"/>
        <w:adjustRightInd w:val="0"/>
        <w:spacing w:after="220" w:line="360" w:lineRule="auto"/>
        <w:jc w:val="both"/>
        <w:rPr>
          <w:i/>
        </w:rPr>
      </w:pPr>
      <w:r w:rsidRPr="00BE394B">
        <w:rPr>
          <w:i/>
        </w:rPr>
        <w:t>Medicalising models: depression as disease or illness</w:t>
      </w:r>
    </w:p>
    <w:p w:rsidR="00182DFE" w:rsidRPr="00BE394B" w:rsidRDefault="00BC5091" w:rsidP="003750FA">
      <w:pPr>
        <w:autoSpaceDE w:val="0"/>
        <w:autoSpaceDN w:val="0"/>
        <w:adjustRightInd w:val="0"/>
        <w:spacing w:line="360" w:lineRule="auto"/>
        <w:rPr>
          <w:rFonts w:eastAsiaTheme="minorHAnsi"/>
          <w:noProof w:val="0"/>
          <w:lang w:val="en-GB"/>
        </w:rPr>
      </w:pPr>
      <w:r w:rsidRPr="00BE394B">
        <w:t xml:space="preserve">Some </w:t>
      </w:r>
      <w:r w:rsidR="00F115A4" w:rsidRPr="00BE394B">
        <w:t xml:space="preserve">Christians, understandably concerned about the effects </w:t>
      </w:r>
      <w:r w:rsidR="00EE72D8" w:rsidRPr="00BE394B">
        <w:t xml:space="preserve">of </w:t>
      </w:r>
      <w:r w:rsidR="00EF2189" w:rsidRPr="00BE394B">
        <w:t xml:space="preserve"> depression and sin views, have countered moralising models by putting forward</w:t>
      </w:r>
      <w:r w:rsidR="00F115A4" w:rsidRPr="00BE394B">
        <w:t xml:space="preserve"> what Haslam describes as ‘medicalising’ approaches to mental i</w:t>
      </w:r>
      <w:r w:rsidR="00190ED1" w:rsidRPr="00BE394B">
        <w:t xml:space="preserve">llness: judging mental illness to be caused by a bodily aberration, which is conceptualised as a causal essence </w:t>
      </w:r>
      <w:r w:rsidR="00981606" w:rsidRPr="00BE394B">
        <w:t>(</w:t>
      </w:r>
      <w:r w:rsidR="00190ED1" w:rsidRPr="00BE394B">
        <w:t>Haslam, 2005, 36</w:t>
      </w:r>
      <w:r w:rsidR="0069524F" w:rsidRPr="00BE394B">
        <w:t>; Holpuch</w:t>
      </w:r>
      <w:r w:rsidR="00B7292A" w:rsidRPr="00BE394B">
        <w:t>, 2014</w:t>
      </w:r>
      <w:r w:rsidR="00190ED1" w:rsidRPr="00BE394B">
        <w:t>)</w:t>
      </w:r>
      <w:r w:rsidR="00F115A4" w:rsidRPr="00BE394B">
        <w:t xml:space="preserve"> This reflects a move towards biomedical accounts in anti-stigma</w:t>
      </w:r>
      <w:r w:rsidR="00EF2189" w:rsidRPr="00BE394B">
        <w:t xml:space="preserve"> campaigns in the context of secular</w:t>
      </w:r>
      <w:r w:rsidR="00F115A4" w:rsidRPr="00BE394B">
        <w:t xml:space="preserve"> folk psychiatry</w:t>
      </w:r>
      <w:r w:rsidR="00190ED1" w:rsidRPr="00BE394B">
        <w:t>; as Kvaale, Gottdeiner and Haslam observe, ‘</w:t>
      </w:r>
      <w:r w:rsidR="00190ED1" w:rsidRPr="00BE394B">
        <w:rPr>
          <w:rFonts w:eastAsiaTheme="minorHAnsi"/>
          <w:noProof w:val="0"/>
          <w:lang w:val="en-GB"/>
        </w:rPr>
        <w:t xml:space="preserve">laypeople increasingly understand psychological problems in biogenetic terms (Schomerus et al., 2012), and this </w:t>
      </w:r>
      <w:r w:rsidR="00190ED1" w:rsidRPr="00BE394B">
        <w:rPr>
          <w:rFonts w:eastAsiaTheme="minorHAnsi"/>
          <w:noProof w:val="0"/>
          <w:lang w:val="en-GB"/>
        </w:rPr>
        <w:lastRenderedPageBreak/>
        <w:t>medicalized understanding is promoted by anti-stigma organizations which describe schizophrenia as an “illness” that “affects the normal functioning of the brain” (SANE Australia, 2012) and depression as “a biological, medical illness” (National Alliance on Mental Illness, 2012)’</w:t>
      </w:r>
      <w:r w:rsidR="00190ED1" w:rsidRPr="00BE394B">
        <w:t xml:space="preserve"> (Kvaale, Gottdeiner and Haslam, 2013, 783).</w:t>
      </w:r>
      <w:r w:rsidR="0074193C" w:rsidRPr="00BE394B">
        <w:t xml:space="preserve"> This resonates with Edward Shorter’s observation that</w:t>
      </w:r>
      <w:r w:rsidR="00190ED1" w:rsidRPr="00BE394B">
        <w:t xml:space="preserve"> </w:t>
      </w:r>
      <w:r w:rsidR="0074193C" w:rsidRPr="00BE394B">
        <w:t>‘</w:t>
      </w:r>
      <w:r w:rsidR="00190ED1" w:rsidRPr="00BE394B">
        <w:rPr>
          <w:rFonts w:eastAsiaTheme="minorHAnsi"/>
          <w:noProof w:val="0"/>
          <w:lang w:val="en-GB"/>
        </w:rPr>
        <w:t>If there is one central intellectual reality at the end of the twentieth century, it is that the biological approach to psychiatry – treating mental illness as a genetically influenced disorder of the brain chemistry – has been a sma</w:t>
      </w:r>
      <w:r w:rsidR="00EF4C7F" w:rsidRPr="00BE394B">
        <w:rPr>
          <w:rFonts w:eastAsiaTheme="minorHAnsi"/>
          <w:noProof w:val="0"/>
          <w:lang w:val="en-GB"/>
        </w:rPr>
        <w:t>shing success’ (Shorter</w:t>
      </w:r>
      <w:r w:rsidR="00190ED1" w:rsidRPr="00BE394B">
        <w:rPr>
          <w:rFonts w:eastAsiaTheme="minorHAnsi"/>
          <w:i/>
          <w:noProof w:val="0"/>
          <w:lang w:val="en-GB"/>
        </w:rPr>
        <w:t xml:space="preserve">, </w:t>
      </w:r>
      <w:r w:rsidR="00190ED1" w:rsidRPr="00BE394B">
        <w:rPr>
          <w:rFonts w:eastAsiaTheme="minorHAnsi"/>
          <w:noProof w:val="0"/>
          <w:lang w:val="en-GB"/>
        </w:rPr>
        <w:t xml:space="preserve">cited Bentall, </w:t>
      </w:r>
      <w:r w:rsidR="00B7292A" w:rsidRPr="00BE394B">
        <w:rPr>
          <w:rFonts w:eastAsiaTheme="minorHAnsi"/>
          <w:noProof w:val="0"/>
          <w:lang w:val="en-GB"/>
        </w:rPr>
        <w:t xml:space="preserve">2010 </w:t>
      </w:r>
      <w:r w:rsidR="00190ED1" w:rsidRPr="00BE394B">
        <w:rPr>
          <w:rFonts w:eastAsiaTheme="minorHAnsi"/>
          <w:noProof w:val="0"/>
          <w:lang w:val="en-GB"/>
        </w:rPr>
        <w:t xml:space="preserve">p. 3). </w:t>
      </w:r>
    </w:p>
    <w:p w:rsidR="00DF1E41" w:rsidRPr="00BE394B" w:rsidRDefault="00214762" w:rsidP="003750FA">
      <w:pPr>
        <w:spacing w:line="360" w:lineRule="auto"/>
        <w:ind w:firstLine="720"/>
      </w:pPr>
      <w:r w:rsidRPr="00BE394B">
        <w:t>In a Christian context, a</w:t>
      </w:r>
      <w:r w:rsidR="0074193C" w:rsidRPr="00BE394B">
        <w:t xml:space="preserve"> medicalisin</w:t>
      </w:r>
      <w:r w:rsidRPr="00BE394B">
        <w:t>g account</w:t>
      </w:r>
      <w:r w:rsidR="0074193C" w:rsidRPr="00BE394B">
        <w:t xml:space="preserve"> can be found in</w:t>
      </w:r>
      <w:r w:rsidR="00221240" w:rsidRPr="00BE394B">
        <w:t xml:space="preserve"> </w:t>
      </w:r>
      <w:r w:rsidR="00044DDD" w:rsidRPr="00BE394B">
        <w:t xml:space="preserve">the </w:t>
      </w:r>
      <w:r w:rsidR="00DF1E41" w:rsidRPr="00BE394B">
        <w:t>famous Evangelist</w:t>
      </w:r>
      <w:r w:rsidR="00182DFE" w:rsidRPr="00BE394B">
        <w:t xml:space="preserve"> Billy Graham’</w:t>
      </w:r>
      <w:r w:rsidR="0074193C" w:rsidRPr="00BE394B">
        <w:t>s response</w:t>
      </w:r>
      <w:r w:rsidR="00DF1E41" w:rsidRPr="00BE394B">
        <w:t xml:space="preserve"> to a question about whether depression is a sin or a </w:t>
      </w:r>
      <w:r w:rsidR="00182DFE" w:rsidRPr="00BE394B">
        <w:t>disease</w:t>
      </w:r>
      <w:r w:rsidR="00DF1E41" w:rsidRPr="00BE394B">
        <w:t>:</w:t>
      </w:r>
    </w:p>
    <w:p w:rsidR="00DF1E41" w:rsidRPr="00BE394B" w:rsidRDefault="00DF1E41" w:rsidP="0088301D">
      <w:pPr>
        <w:pStyle w:val="quotation"/>
        <w:rPr>
          <w:lang w:val="en-GB" w:eastAsia="en-GB"/>
        </w:rPr>
      </w:pPr>
      <w:r w:rsidRPr="00BE394B">
        <w:rPr>
          <w:lang w:val="en-GB" w:eastAsia="en-GB"/>
        </w:rPr>
        <w:t>Q:</w:t>
      </w:r>
    </w:p>
    <w:p w:rsidR="00DF1E41" w:rsidRPr="00BE394B" w:rsidRDefault="00DF1E41" w:rsidP="0088301D">
      <w:pPr>
        <w:pStyle w:val="quotation"/>
        <w:rPr>
          <w:lang w:val="en-GB" w:eastAsia="en-GB"/>
        </w:rPr>
      </w:pPr>
      <w:r w:rsidRPr="00BE394B">
        <w:rPr>
          <w:lang w:val="en-GB" w:eastAsia="en-GB"/>
        </w:rPr>
        <w:t>Is it a sin to be depressed? The doctor says I have a chemical imbalance in my brain that he can treat with medication, but a friend of mine says I shouldn't do this because I just need to pray and have more faith. Who is right? I can't stand this much longer.</w:t>
      </w:r>
    </w:p>
    <w:p w:rsidR="00DF1E41" w:rsidRPr="00BE394B" w:rsidRDefault="00DF1E41" w:rsidP="0088301D">
      <w:pPr>
        <w:pStyle w:val="quotation"/>
        <w:rPr>
          <w:kern w:val="36"/>
          <w:lang w:val="en-GB" w:eastAsia="en-GB"/>
        </w:rPr>
      </w:pPr>
      <w:r w:rsidRPr="00BE394B">
        <w:rPr>
          <w:kern w:val="36"/>
          <w:lang w:val="en-GB" w:eastAsia="en-GB"/>
        </w:rPr>
        <w:t xml:space="preserve">A: </w:t>
      </w:r>
    </w:p>
    <w:p w:rsidR="00DF1E41" w:rsidRPr="00BE394B" w:rsidRDefault="00DF1E41" w:rsidP="0088301D">
      <w:pPr>
        <w:pStyle w:val="quotation"/>
        <w:rPr>
          <w:lang w:val="en-GB" w:eastAsia="en-GB"/>
        </w:rPr>
      </w:pPr>
      <w:r w:rsidRPr="00BE394B">
        <w:rPr>
          <w:lang w:val="en-GB" w:eastAsia="en-GB"/>
        </w:rPr>
        <w:t>Let me ask you a question: If you broke your arm in an accident, do you think your friend would claim it was a sin for you to have a broken arm, and all you needed to do was pray? I doubt it.</w:t>
      </w:r>
    </w:p>
    <w:p w:rsidR="00DF1E41" w:rsidRPr="00BE394B" w:rsidRDefault="00DF1E41" w:rsidP="0088301D">
      <w:pPr>
        <w:pStyle w:val="quotation"/>
        <w:rPr>
          <w:lang w:val="en-GB" w:eastAsia="en-GB"/>
        </w:rPr>
      </w:pPr>
      <w:r w:rsidRPr="00BE394B">
        <w:rPr>
          <w:lang w:val="en-GB" w:eastAsia="en-GB"/>
        </w:rPr>
        <w:t>Neither is it a sin for you to seek treatment for a chemical imbalance in your brain. The Bible says that we are “fearfully and wonderfully made” (Psalm 139:14)–and it’s true: Our bodies and minds are very complex. Although doctors can’t solve all our problems, we should be grateful that God has enabled them to understand more about our bodies and minds, and has given them new ways to overcome many of our problems. Don’t feel that you are somehow sinning by seeking treatment for your depression; it would be wrong</w:t>
      </w:r>
      <w:r w:rsidR="003750FA" w:rsidRPr="00BE394B">
        <w:rPr>
          <w:lang w:val="en-GB" w:eastAsia="en-GB"/>
        </w:rPr>
        <w:t xml:space="preserve"> for you not to seek treatment.</w:t>
      </w:r>
      <w:r w:rsidRPr="00BE394B">
        <w:rPr>
          <w:lang w:val="en-GB" w:eastAsia="en-GB"/>
        </w:rPr>
        <w:t xml:space="preserve"> (Graham, 2008)</w:t>
      </w:r>
    </w:p>
    <w:p w:rsidR="00DF1E41" w:rsidRPr="00BE394B" w:rsidRDefault="00DF1E41" w:rsidP="004F35D9"/>
    <w:p w:rsidR="00DF1E41" w:rsidRPr="00BE394B" w:rsidRDefault="0074193C" w:rsidP="004F35D9">
      <w:r w:rsidRPr="00BE394B">
        <w:t>Again, i</w:t>
      </w:r>
      <w:r w:rsidR="00DF1E41" w:rsidRPr="00BE394B">
        <w:t>n an article entitled ‘</w:t>
      </w:r>
      <w:r w:rsidR="00182DFE" w:rsidRPr="00BE394B">
        <w:t>Depression: sin or disease?’ a</w:t>
      </w:r>
      <w:r w:rsidR="00DF1E41" w:rsidRPr="00BE394B">
        <w:t xml:space="preserve"> Christian blog writer explains that:</w:t>
      </w:r>
    </w:p>
    <w:p w:rsidR="00DF1E41" w:rsidRPr="00BE394B" w:rsidRDefault="00DF1E41" w:rsidP="004F35D9"/>
    <w:p w:rsidR="00DF1E41" w:rsidRPr="00BE394B" w:rsidRDefault="00DF1E41" w:rsidP="0088301D">
      <w:pPr>
        <w:pStyle w:val="quotation"/>
        <w:rPr>
          <w:lang w:val="en-GB" w:eastAsia="en-GB"/>
        </w:rPr>
      </w:pPr>
      <w:r w:rsidRPr="00BE394B">
        <w:rPr>
          <w:lang w:val="en-GB" w:eastAsia="en-GB"/>
        </w:rPr>
        <w:t xml:space="preserve">In writing this blog it has been very interesting to hear so many different people’s opinions on all the different topics that we discuss. Something that has really surprised me, though, has been some of the remarks made about </w:t>
      </w:r>
      <w:hyperlink r:id="rId10" w:history="1">
        <w:r w:rsidRPr="00BE394B">
          <w:rPr>
            <w:lang w:val="en-GB" w:eastAsia="en-GB"/>
          </w:rPr>
          <w:t>depression</w:t>
        </w:r>
      </w:hyperlink>
      <w:r w:rsidRPr="00BE394B">
        <w:rPr>
          <w:lang w:val="en-GB" w:eastAsia="en-GB"/>
        </w:rPr>
        <w:t xml:space="preserve"> and related diseases. To hear some people talk depression is just another sin, and it is the person who is suffering from it’s [</w:t>
      </w:r>
      <w:r w:rsidRPr="00BE394B">
        <w:rPr>
          <w:i/>
          <w:lang w:val="en-GB" w:eastAsia="en-GB"/>
        </w:rPr>
        <w:t>sic</w:t>
      </w:r>
      <w:r w:rsidRPr="00BE394B">
        <w:rPr>
          <w:lang w:val="en-GB" w:eastAsia="en-GB"/>
        </w:rPr>
        <w:t>] fault. They should repent and be happy. Isn’t that sort of like saying to a cancer patient stop having cancer?</w:t>
      </w:r>
    </w:p>
    <w:p w:rsidR="00DF1E41" w:rsidRPr="00BE394B" w:rsidRDefault="00DF1E41" w:rsidP="0088301D">
      <w:pPr>
        <w:pStyle w:val="quotation"/>
        <w:rPr>
          <w:lang w:val="en-GB" w:eastAsia="en-GB"/>
        </w:rPr>
      </w:pPr>
      <w:r w:rsidRPr="00BE394B">
        <w:rPr>
          <w:lang w:val="en-GB" w:eastAsia="en-GB"/>
        </w:rPr>
        <w:t xml:space="preserve">I think part of the problem may be that most people do not understand depression, </w:t>
      </w:r>
      <w:hyperlink r:id="rId11" w:history="1">
        <w:r w:rsidRPr="00BE394B">
          <w:rPr>
            <w:lang w:val="en-GB" w:eastAsia="en-GB"/>
          </w:rPr>
          <w:t>anxiety disorders</w:t>
        </w:r>
      </w:hyperlink>
      <w:r w:rsidRPr="00BE394B">
        <w:rPr>
          <w:lang w:val="en-GB" w:eastAsia="en-GB"/>
        </w:rPr>
        <w:t xml:space="preserve">, and </w:t>
      </w:r>
      <w:hyperlink r:id="rId12" w:history="1">
        <w:r w:rsidRPr="00BE394B">
          <w:rPr>
            <w:lang w:val="en-GB" w:eastAsia="en-GB"/>
          </w:rPr>
          <w:t>obsessive compulsive disorders</w:t>
        </w:r>
      </w:hyperlink>
      <w:r w:rsidRPr="00BE394B">
        <w:rPr>
          <w:lang w:val="en-GB" w:eastAsia="en-GB"/>
        </w:rPr>
        <w:t>. These disorders are not because someone is sad, anxious, or nervous but because of a chemical imbalance in the brain. They do not choose to be sad but are forced to be sad. When you are sick with the flu you get a runny nose. Can you stop your nose from doing that just by will power? No, it is a symptom, a result of the infection in your system. The same thing can be said of depression, et al, the sadness is a result of the imbalance in the brain. When you have a cold you take amoxicillin to fight the infection and when someone suffers from depression, anxiety disorder, or OCD they must take medicine like Prozac to feel normal or better than they did. (Campbell, 2006)</w:t>
      </w:r>
    </w:p>
    <w:p w:rsidR="00221240" w:rsidRPr="00BE394B" w:rsidRDefault="00221240" w:rsidP="004F35D9"/>
    <w:p w:rsidR="00981606" w:rsidRPr="00BE394B" w:rsidRDefault="00221240" w:rsidP="002B1030">
      <w:pPr>
        <w:spacing w:line="360" w:lineRule="auto"/>
      </w:pPr>
      <w:r w:rsidRPr="00BE394B">
        <w:t>Another</w:t>
      </w:r>
      <w:r w:rsidR="003D2104" w:rsidRPr="00BE394B">
        <w:t xml:space="preserve"> </w:t>
      </w:r>
      <w:r w:rsidR="00640472" w:rsidRPr="00BE394B">
        <w:t xml:space="preserve">writer, this time in an </w:t>
      </w:r>
      <w:r w:rsidR="003D2104" w:rsidRPr="00BE394B">
        <w:t>online Christian magazine</w:t>
      </w:r>
      <w:r w:rsidR="00640472" w:rsidRPr="00BE394B">
        <w:t>,</w:t>
      </w:r>
      <w:r w:rsidR="003D2104" w:rsidRPr="00BE394B">
        <w:t xml:space="preserve"> explains that</w:t>
      </w:r>
      <w:r w:rsidR="00981606" w:rsidRPr="00BE394B">
        <w:t>:</w:t>
      </w:r>
    </w:p>
    <w:p w:rsidR="00981606" w:rsidRPr="00BE394B" w:rsidRDefault="00981606" w:rsidP="002B1030">
      <w:pPr>
        <w:spacing w:line="360" w:lineRule="auto"/>
      </w:pPr>
    </w:p>
    <w:p w:rsidR="00981606" w:rsidRPr="00BE394B" w:rsidRDefault="004F35D9" w:rsidP="0088301D">
      <w:pPr>
        <w:pStyle w:val="quotation"/>
        <w:rPr>
          <w:lang w:val="en-GB" w:eastAsia="en-GB"/>
        </w:rPr>
      </w:pPr>
      <w:r w:rsidRPr="00BE394B">
        <w:t xml:space="preserve">Depression is not what the Church sometimes makes it out to be. </w:t>
      </w:r>
      <w:r w:rsidRPr="00BE394B">
        <w:rPr>
          <w:lang w:val="en-GB" w:eastAsia="en-GB"/>
        </w:rPr>
        <w:t>It's not a character defect, a spiritual disorder or an emotional dysfunction. And chief of all, it's not a choice. Asking someone t</w:t>
      </w:r>
      <w:r w:rsidR="00EF4C7F" w:rsidRPr="00BE394B">
        <w:rPr>
          <w:lang w:val="en-GB" w:eastAsia="en-GB"/>
        </w:rPr>
        <w:t>o ‘try’</w:t>
      </w:r>
      <w:r w:rsidRPr="00BE394B">
        <w:rPr>
          <w:lang w:val="en-GB" w:eastAsia="en-GB"/>
        </w:rPr>
        <w:t xml:space="preserve"> not being depressed is tantamount to asking someone who's been shot to try and stop bleeding. Such an attitude can danger</w:t>
      </w:r>
      <w:r w:rsidR="00EF4C7F" w:rsidRPr="00BE394B">
        <w:rPr>
          <w:lang w:val="en-GB" w:eastAsia="en-GB"/>
        </w:rPr>
        <w:t>ously appear in the Church as, ‘if only you had enough faith.’</w:t>
      </w:r>
      <w:r w:rsidR="00A036D2" w:rsidRPr="00BE394B">
        <w:rPr>
          <w:lang w:val="en-GB" w:eastAsia="en-GB"/>
        </w:rPr>
        <w:t xml:space="preserve"> (Peach, 2014</w:t>
      </w:r>
      <w:r w:rsidR="002B1030" w:rsidRPr="00BE394B">
        <w:rPr>
          <w:lang w:val="en-GB" w:eastAsia="en-GB"/>
        </w:rPr>
        <w:t xml:space="preserve">). </w:t>
      </w:r>
    </w:p>
    <w:p w:rsidR="00981606" w:rsidRPr="00BE394B" w:rsidRDefault="00981606" w:rsidP="002B1030">
      <w:pPr>
        <w:spacing w:line="360" w:lineRule="auto"/>
        <w:rPr>
          <w:noProof w:val="0"/>
          <w:lang w:val="en-GB" w:eastAsia="en-GB"/>
        </w:rPr>
      </w:pPr>
    </w:p>
    <w:p w:rsidR="002B1030" w:rsidRPr="00BE394B" w:rsidRDefault="002B1030" w:rsidP="002B1030">
      <w:pPr>
        <w:spacing w:line="360" w:lineRule="auto"/>
        <w:rPr>
          <w:noProof w:val="0"/>
          <w:lang w:val="en-GB" w:eastAsia="en-GB"/>
        </w:rPr>
      </w:pPr>
      <w:r w:rsidRPr="00BE394B">
        <w:rPr>
          <w:noProof w:val="0"/>
          <w:lang w:val="en-GB" w:eastAsia="en-GB"/>
        </w:rPr>
        <w:lastRenderedPageBreak/>
        <w:t xml:space="preserve">The </w:t>
      </w:r>
      <w:r w:rsidR="00497EAD" w:rsidRPr="00BE394B">
        <w:rPr>
          <w:noProof w:val="0"/>
          <w:lang w:val="en-GB" w:eastAsia="en-GB"/>
        </w:rPr>
        <w:t xml:space="preserve">last </w:t>
      </w:r>
      <w:r w:rsidRPr="00BE394B">
        <w:rPr>
          <w:noProof w:val="0"/>
          <w:lang w:val="en-GB" w:eastAsia="en-GB"/>
        </w:rPr>
        <w:t>article, written by someone who suffers from depression,</w:t>
      </w:r>
      <w:r w:rsidR="004F35D9" w:rsidRPr="00BE394B">
        <w:rPr>
          <w:noProof w:val="0"/>
          <w:lang w:val="en-GB" w:eastAsia="en-GB"/>
        </w:rPr>
        <w:t xml:space="preserve"> highlights</w:t>
      </w:r>
      <w:r w:rsidRPr="00BE394B">
        <w:rPr>
          <w:noProof w:val="0"/>
          <w:lang w:val="en-GB" w:eastAsia="en-GB"/>
        </w:rPr>
        <w:t xml:space="preserve"> acutely </w:t>
      </w:r>
      <w:r w:rsidR="004F35D9" w:rsidRPr="00BE394B">
        <w:rPr>
          <w:noProof w:val="0"/>
          <w:lang w:val="en-GB" w:eastAsia="en-GB"/>
        </w:rPr>
        <w:t xml:space="preserve">the alienating effects of treating mental illness as a sin, </w:t>
      </w:r>
      <w:r w:rsidR="00B7292A" w:rsidRPr="00BE394B">
        <w:rPr>
          <w:noProof w:val="0"/>
          <w:lang w:val="en-GB" w:eastAsia="en-GB"/>
        </w:rPr>
        <w:t xml:space="preserve"> sensibly critiques the</w:t>
      </w:r>
      <w:r w:rsidR="004F35D9" w:rsidRPr="00BE394B">
        <w:rPr>
          <w:noProof w:val="0"/>
          <w:lang w:val="en-GB" w:eastAsia="en-GB"/>
        </w:rPr>
        <w:t xml:space="preserve"> tendency of proponents of sin and depression views to read the Bible out of context, and</w:t>
      </w:r>
      <w:r w:rsidR="00B7292A" w:rsidRPr="00BE394B">
        <w:rPr>
          <w:noProof w:val="0"/>
          <w:lang w:val="en-GB" w:eastAsia="en-GB"/>
        </w:rPr>
        <w:t xml:space="preserve"> points to</w:t>
      </w:r>
      <w:r w:rsidR="004F35D9" w:rsidRPr="00BE394B">
        <w:rPr>
          <w:noProof w:val="0"/>
          <w:lang w:val="en-GB" w:eastAsia="en-GB"/>
        </w:rPr>
        <w:t xml:space="preserve"> the potential for churches to provide supportive rather than blaming communities. It also espouses a medicalising model o</w:t>
      </w:r>
      <w:r w:rsidR="00640472" w:rsidRPr="00BE394B">
        <w:rPr>
          <w:noProof w:val="0"/>
          <w:lang w:val="en-GB" w:eastAsia="en-GB"/>
        </w:rPr>
        <w:t>f mental illness, asserting that ‘to</w:t>
      </w:r>
      <w:r w:rsidR="004F35D9" w:rsidRPr="00BE394B">
        <w:rPr>
          <w:noProof w:val="0"/>
          <w:lang w:val="en-GB" w:eastAsia="en-GB"/>
        </w:rPr>
        <w:t xml:space="preserve"> deny medical or psychiatric treatment to someone suffering from mental illness is really no different than denying them to someone with a physical illness. The difference between the two is that the former is in</w:t>
      </w:r>
      <w:r w:rsidR="00640472" w:rsidRPr="00BE394B">
        <w:rPr>
          <w:noProof w:val="0"/>
          <w:lang w:val="en-GB" w:eastAsia="en-GB"/>
        </w:rPr>
        <w:t>visible’ and that ‘medical</w:t>
      </w:r>
      <w:r w:rsidR="004F35D9" w:rsidRPr="00BE394B">
        <w:rPr>
          <w:noProof w:val="0"/>
          <w:lang w:val="en-GB" w:eastAsia="en-GB"/>
        </w:rPr>
        <w:t xml:space="preserve"> science holds that major depressive disorder is real</w:t>
      </w:r>
      <w:r w:rsidR="00A036D2" w:rsidRPr="00BE394B">
        <w:rPr>
          <w:noProof w:val="0"/>
          <w:lang w:val="en-GB" w:eastAsia="en-GB"/>
        </w:rPr>
        <w:t>’ (Peach, 2014</w:t>
      </w:r>
      <w:r w:rsidR="004F35D9" w:rsidRPr="00BE394B">
        <w:rPr>
          <w:noProof w:val="0"/>
          <w:lang w:val="en-GB" w:eastAsia="en-GB"/>
        </w:rPr>
        <w:t xml:space="preserve">). </w:t>
      </w:r>
    </w:p>
    <w:p w:rsidR="001B7F49" w:rsidRPr="00BE394B" w:rsidRDefault="001B7F49" w:rsidP="002B1030">
      <w:pPr>
        <w:spacing w:line="360" w:lineRule="auto"/>
        <w:rPr>
          <w:noProof w:val="0"/>
          <w:lang w:val="en-GB" w:eastAsia="en-GB"/>
        </w:rPr>
      </w:pPr>
    </w:p>
    <w:p w:rsidR="001B7F49" w:rsidRPr="00BE394B" w:rsidRDefault="001B7F49" w:rsidP="002B1030">
      <w:pPr>
        <w:spacing w:line="360" w:lineRule="auto"/>
        <w:rPr>
          <w:i/>
          <w:noProof w:val="0"/>
          <w:lang w:val="en-GB" w:eastAsia="en-GB"/>
        </w:rPr>
      </w:pPr>
      <w:r w:rsidRPr="00BE394B">
        <w:rPr>
          <w:i/>
          <w:noProof w:val="0"/>
          <w:lang w:val="en-GB" w:eastAsia="en-GB"/>
        </w:rPr>
        <w:t>Evaluating Christian medicalising models: are they credible?</w:t>
      </w:r>
    </w:p>
    <w:p w:rsidR="001B7F49" w:rsidRPr="00BE394B" w:rsidRDefault="001B7F49" w:rsidP="002B1030">
      <w:pPr>
        <w:spacing w:line="360" w:lineRule="auto"/>
        <w:rPr>
          <w:noProof w:val="0"/>
          <w:lang w:val="en-GB" w:eastAsia="en-GB"/>
        </w:rPr>
      </w:pPr>
    </w:p>
    <w:p w:rsidR="00FB3B86" w:rsidRPr="00BE394B" w:rsidRDefault="002B1030" w:rsidP="00B63FC1">
      <w:pPr>
        <w:spacing w:line="360" w:lineRule="auto"/>
        <w:rPr>
          <w:noProof w:val="0"/>
          <w:lang w:val="en-GB" w:eastAsia="en-GB"/>
        </w:rPr>
      </w:pPr>
      <w:r w:rsidRPr="00BE394B">
        <w:rPr>
          <w:noProof w:val="0"/>
          <w:lang w:val="en-GB" w:eastAsia="en-GB"/>
        </w:rPr>
        <w:t xml:space="preserve">How are we to evaluate medicalising models? </w:t>
      </w:r>
      <w:r w:rsidR="00FB3B86" w:rsidRPr="00BE394B">
        <w:rPr>
          <w:noProof w:val="0"/>
          <w:lang w:val="en-GB" w:eastAsia="en-GB"/>
        </w:rPr>
        <w:t>Because they are opposed to a moralising model</w:t>
      </w:r>
      <w:r w:rsidR="003E2001" w:rsidRPr="00BE394B">
        <w:rPr>
          <w:noProof w:val="0"/>
          <w:lang w:val="en-GB" w:eastAsia="en-GB"/>
        </w:rPr>
        <w:t>, an instinctive response is to be sympathetic towards them</w:t>
      </w:r>
      <w:r w:rsidR="0012622B" w:rsidRPr="00BE394B">
        <w:rPr>
          <w:noProof w:val="0"/>
          <w:lang w:val="en-GB" w:eastAsia="en-GB"/>
        </w:rPr>
        <w:t>, and yet in some respects these too are intellectually</w:t>
      </w:r>
      <w:r w:rsidR="003750FA" w:rsidRPr="00BE394B">
        <w:rPr>
          <w:noProof w:val="0"/>
          <w:lang w:val="en-GB" w:eastAsia="en-GB"/>
        </w:rPr>
        <w:t xml:space="preserve">, and </w:t>
      </w:r>
      <w:r w:rsidR="00C44FB5" w:rsidRPr="00BE394B">
        <w:rPr>
          <w:noProof w:val="0"/>
          <w:lang w:val="en-GB" w:eastAsia="en-GB"/>
        </w:rPr>
        <w:t>pastorally, problematic.</w:t>
      </w:r>
      <w:r w:rsidR="00452223" w:rsidRPr="00BE394B">
        <w:rPr>
          <w:noProof w:val="0"/>
          <w:lang w:val="en-GB" w:eastAsia="en-GB"/>
        </w:rPr>
        <w:t xml:space="preserve"> I will begin by looking at three intellectual problems often associated with them and suggested in the accounts given above</w:t>
      </w:r>
      <w:r w:rsidR="00B7292A" w:rsidRPr="00BE394B">
        <w:rPr>
          <w:noProof w:val="0"/>
          <w:lang w:val="en-GB" w:eastAsia="en-GB"/>
        </w:rPr>
        <w:t>: essentialisation, and (in different accounts)</w:t>
      </w:r>
      <w:r w:rsidR="00452223" w:rsidRPr="00BE394B">
        <w:rPr>
          <w:noProof w:val="0"/>
          <w:lang w:val="en-GB" w:eastAsia="en-GB"/>
        </w:rPr>
        <w:t xml:space="preserve"> </w:t>
      </w:r>
      <w:r w:rsidR="00B7292A" w:rsidRPr="00BE394B">
        <w:rPr>
          <w:noProof w:val="0"/>
          <w:lang w:val="en-GB" w:eastAsia="en-GB"/>
        </w:rPr>
        <w:t xml:space="preserve">physicalist, </w:t>
      </w:r>
      <w:r w:rsidR="00D86640" w:rsidRPr="00BE394B">
        <w:rPr>
          <w:noProof w:val="0"/>
          <w:lang w:val="en-GB" w:eastAsia="en-GB"/>
        </w:rPr>
        <w:t xml:space="preserve">or else </w:t>
      </w:r>
      <w:r w:rsidR="00B7292A" w:rsidRPr="00BE394B">
        <w:rPr>
          <w:noProof w:val="0"/>
          <w:lang w:val="en-GB" w:eastAsia="en-GB"/>
        </w:rPr>
        <w:t xml:space="preserve"> dualist,</w:t>
      </w:r>
      <w:r w:rsidR="00452223" w:rsidRPr="00BE394B">
        <w:rPr>
          <w:noProof w:val="0"/>
          <w:lang w:val="en-GB" w:eastAsia="en-GB"/>
        </w:rPr>
        <w:t xml:space="preserve"> assumptions</w:t>
      </w:r>
      <w:r w:rsidR="00EF4C7F" w:rsidRPr="00BE394B">
        <w:rPr>
          <w:noProof w:val="0"/>
          <w:lang w:val="en-GB" w:eastAsia="en-GB"/>
        </w:rPr>
        <w:t xml:space="preserve"> about mental illness</w:t>
      </w:r>
      <w:r w:rsidR="00452223" w:rsidRPr="00BE394B">
        <w:rPr>
          <w:noProof w:val="0"/>
          <w:lang w:val="en-GB" w:eastAsia="en-GB"/>
        </w:rPr>
        <w:t xml:space="preserve">. </w:t>
      </w:r>
      <w:r w:rsidR="00C44FB5" w:rsidRPr="00BE394B">
        <w:rPr>
          <w:noProof w:val="0"/>
          <w:lang w:val="en-GB" w:eastAsia="en-GB"/>
        </w:rPr>
        <w:t xml:space="preserve"> </w:t>
      </w:r>
      <w:r w:rsidR="00452223" w:rsidRPr="00BE394B">
        <w:rPr>
          <w:noProof w:val="0"/>
          <w:lang w:val="en-GB" w:eastAsia="en-GB"/>
        </w:rPr>
        <w:t xml:space="preserve">My focus here will be on folk psychiatry or popular conceptions (such as the accounts given above) rather than those held by psychiatrists, though at points I will make reference to how these relate to psychiatric literature. </w:t>
      </w:r>
    </w:p>
    <w:p w:rsidR="00AE7F85" w:rsidRPr="00BE394B" w:rsidRDefault="00C44FB5" w:rsidP="00452223">
      <w:pPr>
        <w:spacing w:line="360" w:lineRule="auto"/>
        <w:ind w:firstLine="720"/>
        <w:rPr>
          <w:noProof w:val="0"/>
          <w:lang w:val="en-GB" w:eastAsia="en-GB"/>
        </w:rPr>
      </w:pPr>
      <w:r w:rsidRPr="00BE394B">
        <w:rPr>
          <w:noProof w:val="0"/>
          <w:lang w:val="en-GB" w:eastAsia="en-GB"/>
        </w:rPr>
        <w:t>In terms of intellectual problems,</w:t>
      </w:r>
      <w:r w:rsidR="00B63FC1" w:rsidRPr="00BE394B">
        <w:rPr>
          <w:noProof w:val="0"/>
          <w:lang w:val="en-GB" w:eastAsia="en-GB"/>
        </w:rPr>
        <w:t xml:space="preserve"> t</w:t>
      </w:r>
      <w:r w:rsidR="00CE04E9" w:rsidRPr="00BE394B">
        <w:rPr>
          <w:lang w:eastAsia="en-GB"/>
        </w:rPr>
        <w:t>he idea</w:t>
      </w:r>
      <w:r w:rsidR="003E2001" w:rsidRPr="00BE394B">
        <w:rPr>
          <w:lang w:eastAsia="en-GB"/>
        </w:rPr>
        <w:t xml:space="preserve"> that (as the author</w:t>
      </w:r>
      <w:r w:rsidR="00CE04E9" w:rsidRPr="00BE394B">
        <w:rPr>
          <w:lang w:eastAsia="en-GB"/>
        </w:rPr>
        <w:t xml:space="preserve"> of the website above puts it) mental illnesses</w:t>
      </w:r>
      <w:r w:rsidR="003E2001" w:rsidRPr="00BE394B">
        <w:rPr>
          <w:lang w:eastAsia="en-GB"/>
        </w:rPr>
        <w:t xml:space="preserve"> ar</w:t>
      </w:r>
      <w:r w:rsidR="00B7292A" w:rsidRPr="00BE394B">
        <w:rPr>
          <w:lang w:eastAsia="en-GB"/>
        </w:rPr>
        <w:t xml:space="preserve">e ‘real’ reflects a </w:t>
      </w:r>
      <w:r w:rsidR="003E2001" w:rsidRPr="00BE394B">
        <w:rPr>
          <w:lang w:eastAsia="en-GB"/>
        </w:rPr>
        <w:t>position that is perhaps today more popular in folk psychiatry than among at least some professionals (whether practitioners or theoreticians in the field). This is that there is some kind of ‘essence’ of (what we call) ‘mental’ and ‘physical’ illness that means they belong in the category of illness because of something fundamental about what they are, rather than because it is (arguably) a helpful way in our society to group them in this way. In other wor</w:t>
      </w:r>
      <w:r w:rsidR="00B63FC1" w:rsidRPr="00BE394B">
        <w:rPr>
          <w:lang w:eastAsia="en-GB"/>
        </w:rPr>
        <w:t>ds, medicalising models in folk psychiatry often include the idea that</w:t>
      </w:r>
      <w:r w:rsidR="003E2001" w:rsidRPr="00BE394B">
        <w:rPr>
          <w:lang w:eastAsia="en-GB"/>
        </w:rPr>
        <w:t xml:space="preserve"> the concept</w:t>
      </w:r>
      <w:r w:rsidR="00E92E03" w:rsidRPr="00BE394B">
        <w:rPr>
          <w:lang w:eastAsia="en-GB"/>
        </w:rPr>
        <w:t>s</w:t>
      </w:r>
      <w:r w:rsidR="003E2001" w:rsidRPr="00BE394B">
        <w:rPr>
          <w:lang w:eastAsia="en-GB"/>
        </w:rPr>
        <w:t xml:space="preserve"> of ‘illness’</w:t>
      </w:r>
      <w:r w:rsidR="00E92E03" w:rsidRPr="00BE394B">
        <w:rPr>
          <w:lang w:eastAsia="en-GB"/>
        </w:rPr>
        <w:t xml:space="preserve">, ‘depression’ and ‘schizophrenia’ are ontological </w:t>
      </w:r>
      <w:r w:rsidR="00B7292A" w:rsidRPr="00BE394B">
        <w:rPr>
          <w:lang w:eastAsia="en-GB"/>
        </w:rPr>
        <w:t>realities, rather than</w:t>
      </w:r>
      <w:r w:rsidR="003E2001" w:rsidRPr="00BE394B">
        <w:rPr>
          <w:lang w:eastAsia="en-GB"/>
        </w:rPr>
        <w:t xml:space="preserve"> socially constru</w:t>
      </w:r>
      <w:r w:rsidR="000405E8" w:rsidRPr="00BE394B">
        <w:rPr>
          <w:lang w:eastAsia="en-GB"/>
        </w:rPr>
        <w:t>cted and culturally variable</w:t>
      </w:r>
      <w:r w:rsidR="00B7292A" w:rsidRPr="00BE394B">
        <w:rPr>
          <w:lang w:eastAsia="en-GB"/>
        </w:rPr>
        <w:t xml:space="preserve"> categories</w:t>
      </w:r>
      <w:r w:rsidR="003E2001" w:rsidRPr="00BE394B">
        <w:rPr>
          <w:lang w:eastAsia="en-GB"/>
        </w:rPr>
        <w:t xml:space="preserve">. </w:t>
      </w:r>
      <w:r w:rsidR="00B7292A" w:rsidRPr="00BE394B">
        <w:rPr>
          <w:lang w:eastAsia="en-GB"/>
        </w:rPr>
        <w:t>As Haslam explains this view</w:t>
      </w:r>
      <w:r w:rsidR="00AE7F85" w:rsidRPr="00BE394B">
        <w:rPr>
          <w:lang w:eastAsia="en-GB"/>
        </w:rPr>
        <w:t>, ‘</w:t>
      </w:r>
      <w:r w:rsidR="00E92E03" w:rsidRPr="00BE394B">
        <w:rPr>
          <w:rFonts w:eastAsiaTheme="minorHAnsi"/>
        </w:rPr>
        <w:t xml:space="preserve">Cognitively, medicalizing </w:t>
      </w:r>
      <w:r w:rsidR="00AE7F85" w:rsidRPr="00BE394B">
        <w:rPr>
          <w:rFonts w:eastAsiaTheme="minorHAnsi"/>
        </w:rPr>
        <w:t>represents deviance as the outward expression of a fixed and identity-determining pathological essence. It reflects an ontological assumption that forms of deviance are discrete “natural kinds” (Kripke, 1980)’ (Haslam, 2005, 38). This has its roots, historically,</w:t>
      </w:r>
      <w:r w:rsidR="00B63FC1" w:rsidRPr="00BE394B">
        <w:rPr>
          <w:rFonts w:eastAsiaTheme="minorHAnsi"/>
        </w:rPr>
        <w:t xml:space="preserve">  in the</w:t>
      </w:r>
      <w:r w:rsidR="00AE7F85" w:rsidRPr="00BE394B">
        <w:rPr>
          <w:rFonts w:eastAsiaTheme="minorHAnsi"/>
        </w:rPr>
        <w:t xml:space="preserve"> bio</w:t>
      </w:r>
      <w:r w:rsidR="00B7292A" w:rsidRPr="00BE394B">
        <w:rPr>
          <w:rFonts w:eastAsiaTheme="minorHAnsi"/>
        </w:rPr>
        <w:t>medical</w:t>
      </w:r>
      <w:r w:rsidR="00B63FC1" w:rsidRPr="00BE394B">
        <w:rPr>
          <w:rFonts w:eastAsiaTheme="minorHAnsi"/>
        </w:rPr>
        <w:t xml:space="preserve"> model</w:t>
      </w:r>
      <w:r w:rsidR="00AE7F85" w:rsidRPr="00BE394B">
        <w:rPr>
          <w:rFonts w:eastAsiaTheme="minorHAnsi"/>
        </w:rPr>
        <w:t xml:space="preserve"> of mental disorder,</w:t>
      </w:r>
      <w:r w:rsidR="00B7292A" w:rsidRPr="00BE394B">
        <w:rPr>
          <w:rFonts w:eastAsiaTheme="minorHAnsi"/>
        </w:rPr>
        <w:t xml:space="preserve"> leading to the biomedical model</w:t>
      </w:r>
      <w:r w:rsidR="00AE7F85" w:rsidRPr="00BE394B">
        <w:rPr>
          <w:rFonts w:eastAsiaTheme="minorHAnsi"/>
        </w:rPr>
        <w:t xml:space="preserve"> being called the ‘ontological’ approach on account of it postulating </w:t>
      </w:r>
      <w:r w:rsidR="00AE7F85" w:rsidRPr="00BE394B">
        <w:rPr>
          <w:rFonts w:eastAsiaTheme="minorHAnsi"/>
        </w:rPr>
        <w:lastRenderedPageBreak/>
        <w:t>latent objective categories</w:t>
      </w:r>
      <w:r w:rsidR="00E92E03" w:rsidRPr="00BE394B">
        <w:rPr>
          <w:rFonts w:eastAsiaTheme="minorHAnsi"/>
        </w:rPr>
        <w:t xml:space="preserve"> (McHugh and Slavney, 1998; cited Haslam, 2005, 38)</w:t>
      </w:r>
      <w:r w:rsidR="00AE7F85" w:rsidRPr="00BE394B">
        <w:rPr>
          <w:rFonts w:eastAsiaTheme="minorHAnsi"/>
        </w:rPr>
        <w:t>.</w:t>
      </w:r>
      <w:r w:rsidR="00E92E03" w:rsidRPr="00BE394B">
        <w:rPr>
          <w:rFonts w:eastAsiaTheme="minorHAnsi"/>
        </w:rPr>
        <w:t xml:space="preserve"> </w:t>
      </w:r>
      <w:r w:rsidR="00B63FC1" w:rsidRPr="00BE394B">
        <w:rPr>
          <w:rFonts w:eastAsiaTheme="minorHAnsi"/>
        </w:rPr>
        <w:t>Studies of folk psychiatry indicate</w:t>
      </w:r>
      <w:r w:rsidR="00E92E03" w:rsidRPr="00BE394B">
        <w:rPr>
          <w:rFonts w:eastAsiaTheme="minorHAnsi"/>
        </w:rPr>
        <w:t xml:space="preserve"> that people tend towards essentialising views of mental disorders: when given information consistent with an essentialist view, they tend to draw additional essentialist inferences from it (e.g. that it is a discrete and historically immutable category with clear defining properties) (Haslam and Ernst, 2002). </w:t>
      </w:r>
      <w:r w:rsidR="00AE7F85" w:rsidRPr="00BE394B">
        <w:rPr>
          <w:rFonts w:eastAsiaTheme="minorHAnsi"/>
        </w:rPr>
        <w:t xml:space="preserve"> </w:t>
      </w:r>
    </w:p>
    <w:p w:rsidR="00B7292A" w:rsidRPr="00BE394B" w:rsidRDefault="00AE7F85" w:rsidP="00B63FC1">
      <w:pPr>
        <w:spacing w:line="360" w:lineRule="auto"/>
        <w:ind w:firstLine="720"/>
        <w:rPr>
          <w:noProof w:val="0"/>
          <w:lang w:val="en-GB" w:eastAsia="en-GB"/>
        </w:rPr>
      </w:pPr>
      <w:r w:rsidRPr="00BE394B">
        <w:rPr>
          <w:noProof w:val="0"/>
          <w:lang w:val="en-GB" w:eastAsia="en-GB"/>
        </w:rPr>
        <w:t>The problem with an essentialising approach to mental disorder is that attempts to find an essence for ‘mental disorder’ in general, and for specific diagnoses such as ‘depression’ in particular, have been unsuccessful (Littlewood, 1997). This does not entail that these categories have no essence, since it may be that we just haven’t found one</w:t>
      </w:r>
      <w:r w:rsidR="00B7292A" w:rsidRPr="00BE394B">
        <w:rPr>
          <w:noProof w:val="0"/>
          <w:lang w:val="en-GB" w:eastAsia="en-GB"/>
        </w:rPr>
        <w:t xml:space="preserve"> yet, but (given various biological, aetiological and phenomenological attempts to find one)</w:t>
      </w:r>
      <w:r w:rsidRPr="00BE394B">
        <w:rPr>
          <w:noProof w:val="0"/>
          <w:lang w:val="en-GB" w:eastAsia="en-GB"/>
        </w:rPr>
        <w:t xml:space="preserve"> it strongly suggests they don’t. In addition, increasingly attention t</w:t>
      </w:r>
      <w:r w:rsidR="00B7292A" w:rsidRPr="00BE394B">
        <w:rPr>
          <w:noProof w:val="0"/>
          <w:lang w:val="en-GB" w:eastAsia="en-GB"/>
        </w:rPr>
        <w:t>o the experience of mental disorders such as</w:t>
      </w:r>
      <w:r w:rsidRPr="00BE394B">
        <w:rPr>
          <w:noProof w:val="0"/>
          <w:lang w:val="en-GB" w:eastAsia="en-GB"/>
        </w:rPr>
        <w:t xml:space="preserve"> depression points to the diversity of different experiences </w:t>
      </w:r>
      <w:r w:rsidR="00B7292A" w:rsidRPr="00BE394B">
        <w:rPr>
          <w:noProof w:val="0"/>
          <w:lang w:val="en-GB" w:eastAsia="en-GB"/>
        </w:rPr>
        <w:t>in different cases</w:t>
      </w:r>
      <w:r w:rsidRPr="00BE394B">
        <w:rPr>
          <w:noProof w:val="0"/>
          <w:lang w:val="en-GB" w:eastAsia="en-GB"/>
        </w:rPr>
        <w:t xml:space="preserve">, calling into question </w:t>
      </w:r>
      <w:r w:rsidR="00B63FC1" w:rsidRPr="00BE394B">
        <w:rPr>
          <w:noProof w:val="0"/>
          <w:lang w:val="en-GB" w:eastAsia="en-GB"/>
        </w:rPr>
        <w:t xml:space="preserve">not only whether depression has an essence (it might be defined instead in family resemblance terms), but </w:t>
      </w:r>
      <w:r w:rsidRPr="00BE394B">
        <w:rPr>
          <w:noProof w:val="0"/>
          <w:lang w:val="en-GB" w:eastAsia="en-GB"/>
        </w:rPr>
        <w:t>whether the category of ‘depr</w:t>
      </w:r>
      <w:r w:rsidR="00B7292A" w:rsidRPr="00BE394B">
        <w:rPr>
          <w:noProof w:val="0"/>
          <w:lang w:val="en-GB" w:eastAsia="en-GB"/>
        </w:rPr>
        <w:t>ession’ is coherent at all (see</w:t>
      </w:r>
      <w:r w:rsidRPr="00BE394B">
        <w:rPr>
          <w:noProof w:val="0"/>
          <w:lang w:val="en-GB" w:eastAsia="en-GB"/>
        </w:rPr>
        <w:t xml:space="preserve"> Ratcliffe </w:t>
      </w:r>
      <w:r w:rsidRPr="00BE394B">
        <w:rPr>
          <w:i/>
          <w:noProof w:val="0"/>
          <w:lang w:val="en-GB" w:eastAsia="en-GB"/>
        </w:rPr>
        <w:t xml:space="preserve">et al., </w:t>
      </w:r>
      <w:r w:rsidRPr="00BE394B">
        <w:rPr>
          <w:noProof w:val="0"/>
          <w:lang w:val="en-GB" w:eastAsia="en-GB"/>
        </w:rPr>
        <w:t>2014).</w:t>
      </w:r>
      <w:r w:rsidR="00497EAD" w:rsidRPr="00BE394B">
        <w:rPr>
          <w:rStyle w:val="FootnoteReference"/>
          <w:noProof w:val="0"/>
          <w:lang w:val="en-GB" w:eastAsia="en-GB"/>
        </w:rPr>
        <w:footnoteReference w:id="5"/>
      </w:r>
      <w:r w:rsidRPr="00BE394B">
        <w:rPr>
          <w:noProof w:val="0"/>
          <w:lang w:val="en-GB" w:eastAsia="en-GB"/>
        </w:rPr>
        <w:t xml:space="preserve"> </w:t>
      </w:r>
    </w:p>
    <w:p w:rsidR="003E2001" w:rsidRPr="00BE394B" w:rsidRDefault="003E2001" w:rsidP="00B63FC1">
      <w:pPr>
        <w:spacing w:line="360" w:lineRule="auto"/>
        <w:ind w:firstLine="720"/>
        <w:rPr>
          <w:noProof w:val="0"/>
          <w:lang w:val="en-GB" w:eastAsia="en-GB"/>
        </w:rPr>
      </w:pPr>
      <w:r w:rsidRPr="00BE394B">
        <w:rPr>
          <w:noProof w:val="0"/>
          <w:lang w:val="en-GB" w:eastAsia="en-GB"/>
        </w:rPr>
        <w:t>Perhaps on account of psychiatrists having had more reason to reflect on these questio</w:t>
      </w:r>
      <w:r w:rsidR="00AE7F85" w:rsidRPr="00BE394B">
        <w:rPr>
          <w:noProof w:val="0"/>
          <w:lang w:val="en-GB" w:eastAsia="en-GB"/>
        </w:rPr>
        <w:t xml:space="preserve">ns than most non-psychiatrists, </w:t>
      </w:r>
      <w:r w:rsidRPr="00BE394B">
        <w:rPr>
          <w:noProof w:val="0"/>
          <w:lang w:val="en-GB" w:eastAsia="en-GB"/>
        </w:rPr>
        <w:t>ess</w:t>
      </w:r>
      <w:r w:rsidR="00AE7F85" w:rsidRPr="00BE394B">
        <w:rPr>
          <w:noProof w:val="0"/>
          <w:lang w:val="en-GB" w:eastAsia="en-GB"/>
        </w:rPr>
        <w:t>entialism is arguably</w:t>
      </w:r>
      <w:r w:rsidRPr="00BE394B">
        <w:rPr>
          <w:noProof w:val="0"/>
          <w:lang w:val="en-GB" w:eastAsia="en-GB"/>
        </w:rPr>
        <w:t xml:space="preserve"> a more prominent feature today in folk psychiatry than in ‘professional’ psychiatry. As </w:t>
      </w:r>
      <w:r w:rsidR="00B7292A" w:rsidRPr="00BE394B">
        <w:rPr>
          <w:noProof w:val="0"/>
          <w:lang w:val="en-GB" w:eastAsia="en-GB"/>
        </w:rPr>
        <w:t xml:space="preserve">Robert </w:t>
      </w:r>
      <w:r w:rsidRPr="00BE394B">
        <w:rPr>
          <w:noProof w:val="0"/>
          <w:lang w:val="en-GB" w:eastAsia="en-GB"/>
        </w:rPr>
        <w:t xml:space="preserve">Kendell and </w:t>
      </w:r>
      <w:r w:rsidR="00B7292A" w:rsidRPr="00BE394B">
        <w:rPr>
          <w:noProof w:val="0"/>
          <w:lang w:val="en-GB" w:eastAsia="en-GB"/>
        </w:rPr>
        <w:t xml:space="preserve">Assen </w:t>
      </w:r>
      <w:r w:rsidRPr="00BE394B">
        <w:rPr>
          <w:noProof w:val="0"/>
          <w:lang w:val="en-GB" w:eastAsia="en-GB"/>
        </w:rPr>
        <w:t>Jablensky argue:</w:t>
      </w:r>
    </w:p>
    <w:p w:rsidR="003E2001" w:rsidRPr="00BE394B" w:rsidRDefault="003E2001" w:rsidP="003E2001">
      <w:pPr>
        <w:spacing w:line="360" w:lineRule="auto"/>
        <w:rPr>
          <w:noProof w:val="0"/>
          <w:lang w:val="en-GB" w:eastAsia="en-GB"/>
        </w:rPr>
      </w:pPr>
    </w:p>
    <w:p w:rsidR="003E2001" w:rsidRPr="00BE394B" w:rsidRDefault="003E2001" w:rsidP="0088301D">
      <w:pPr>
        <w:pStyle w:val="quotation"/>
        <w:rPr>
          <w:rFonts w:eastAsiaTheme="minorHAnsi"/>
          <w:lang w:val="en-GB"/>
        </w:rPr>
      </w:pPr>
      <w:r w:rsidRPr="00BE394B">
        <w:rPr>
          <w:rFonts w:eastAsiaTheme="minorHAnsi"/>
          <w:lang w:val="en-GB"/>
        </w:rPr>
        <w:t>Thoughtful clinicians have long been aware that diagnostic categories are simply concepts, justified only by whether they provide a useful framework for organizing and explaining the complexity of clinical experience in order to derive inferences about outcome and to guide decisions about treatment. Unfortunately, once a diagnostic concept such as schizophrenia or Gulf War syndrome has come into general use, it tends to become reified. That is people too easily assume that it is an entity of some kind that can be invoked to explain the patient’s symptoms and whose validity need not be questioned. (Kendell an</w:t>
      </w:r>
      <w:r w:rsidR="00497EAD" w:rsidRPr="00BE394B">
        <w:rPr>
          <w:rFonts w:eastAsiaTheme="minorHAnsi"/>
          <w:lang w:val="en-GB"/>
        </w:rPr>
        <w:t>d Jablen</w:t>
      </w:r>
      <w:r w:rsidRPr="00BE394B">
        <w:rPr>
          <w:rFonts w:eastAsiaTheme="minorHAnsi"/>
          <w:lang w:val="en-GB"/>
        </w:rPr>
        <w:t xml:space="preserve">sky, 2003, 5) </w:t>
      </w:r>
    </w:p>
    <w:p w:rsidR="007655EA" w:rsidRPr="00BE394B" w:rsidRDefault="003E2001" w:rsidP="00FB3B86">
      <w:pPr>
        <w:spacing w:line="360" w:lineRule="auto"/>
        <w:rPr>
          <w:noProof w:val="0"/>
          <w:lang w:val="en-GB" w:eastAsia="en-GB"/>
        </w:rPr>
      </w:pPr>
      <w:r w:rsidRPr="00BE394B">
        <w:rPr>
          <w:noProof w:val="0"/>
          <w:lang w:val="en-GB" w:eastAsia="en-GB"/>
        </w:rPr>
        <w:br/>
      </w:r>
      <w:r w:rsidR="00B7292A" w:rsidRPr="00BE394B">
        <w:rPr>
          <w:lang w:eastAsia="en-GB"/>
        </w:rPr>
        <w:t>In addition to essentialising, and a</w:t>
      </w:r>
      <w:r w:rsidR="00D21A4E" w:rsidRPr="00BE394B">
        <w:rPr>
          <w:lang w:eastAsia="en-GB"/>
        </w:rPr>
        <w:t xml:space="preserve">s in the </w:t>
      </w:r>
      <w:r w:rsidR="00872745" w:rsidRPr="00BE394B">
        <w:rPr>
          <w:lang w:eastAsia="en-GB"/>
        </w:rPr>
        <w:t xml:space="preserve">Christian </w:t>
      </w:r>
      <w:r w:rsidR="00D21A4E" w:rsidRPr="00BE394B">
        <w:rPr>
          <w:lang w:eastAsia="en-GB"/>
        </w:rPr>
        <w:t>accounts</w:t>
      </w:r>
      <w:r w:rsidR="00872745" w:rsidRPr="00BE394B">
        <w:rPr>
          <w:lang w:eastAsia="en-GB"/>
        </w:rPr>
        <w:t xml:space="preserve"> noted</w:t>
      </w:r>
      <w:r w:rsidR="00D21A4E" w:rsidRPr="00BE394B">
        <w:rPr>
          <w:lang w:eastAsia="en-GB"/>
        </w:rPr>
        <w:t xml:space="preserve"> above, p</w:t>
      </w:r>
      <w:r w:rsidR="007655EA" w:rsidRPr="00BE394B">
        <w:rPr>
          <w:lang w:eastAsia="en-GB"/>
        </w:rPr>
        <w:t>opular m</w:t>
      </w:r>
      <w:r w:rsidR="00FB3B86" w:rsidRPr="00BE394B">
        <w:rPr>
          <w:lang w:eastAsia="en-GB"/>
        </w:rPr>
        <w:t xml:space="preserve">edicalising models tend to adopt either a physicalist view of depression (depression is caused by physiological factors) or else a dualistic framework (in which </w:t>
      </w:r>
      <w:r w:rsidR="003A3D1A" w:rsidRPr="00BE394B">
        <w:rPr>
          <w:lang w:eastAsia="en-GB"/>
        </w:rPr>
        <w:t xml:space="preserve">mental illness is like </w:t>
      </w:r>
      <w:r w:rsidR="003A3D1A" w:rsidRPr="00BE394B">
        <w:rPr>
          <w:lang w:eastAsia="en-GB"/>
        </w:rPr>
        <w:lastRenderedPageBreak/>
        <w:t xml:space="preserve">physical illness, but is not reducible to physical illness). </w:t>
      </w:r>
      <w:r w:rsidR="007655EA" w:rsidRPr="00BE394B">
        <w:rPr>
          <w:lang w:eastAsia="en-GB"/>
        </w:rPr>
        <w:t>The physicalist view tends to include</w:t>
      </w:r>
      <w:r w:rsidR="003A3D1A" w:rsidRPr="00BE394B">
        <w:rPr>
          <w:lang w:eastAsia="en-GB"/>
        </w:rPr>
        <w:t xml:space="preserve"> a host of misconceptions about science. For </w:t>
      </w:r>
      <w:r w:rsidR="00872745" w:rsidRPr="00BE394B">
        <w:rPr>
          <w:lang w:eastAsia="en-GB"/>
        </w:rPr>
        <w:t>example, one website</w:t>
      </w:r>
      <w:r w:rsidR="003A3D1A" w:rsidRPr="00BE394B">
        <w:rPr>
          <w:lang w:eastAsia="en-GB"/>
        </w:rPr>
        <w:t xml:space="preserve"> includes the advice that people suffering from deep depression should undergo ‘a thorough physical examination’ to rule out the possibility that the depression does not arise from an ‘organic or brain disease’ (Southern View Chapel, 1997). In fact, mental illnesses such as depression are not diagnosed through a physical examination such as a blood te</w:t>
      </w:r>
      <w:r w:rsidR="00EF4C7F" w:rsidRPr="00BE394B">
        <w:rPr>
          <w:lang w:eastAsia="en-GB"/>
        </w:rPr>
        <w:t>st or brain scan, but through a verbal</w:t>
      </w:r>
      <w:r w:rsidR="003A3D1A" w:rsidRPr="00BE394B">
        <w:rPr>
          <w:lang w:eastAsia="en-GB"/>
        </w:rPr>
        <w:t xml:space="preserve"> account</w:t>
      </w:r>
      <w:r w:rsidR="00EF4C7F" w:rsidRPr="00BE394B">
        <w:rPr>
          <w:lang w:eastAsia="en-GB"/>
        </w:rPr>
        <w:t xml:space="preserve"> of symptoms</w:t>
      </w:r>
      <w:r w:rsidR="003A3D1A" w:rsidRPr="00BE394B">
        <w:rPr>
          <w:lang w:eastAsia="en-GB"/>
        </w:rPr>
        <w:t xml:space="preserve"> by the patient of their symptoms (and, in some cases, by reports from friends and relatives). Neuroimaging has highlighted some differences between the brains of people who are psychiatric patients and those who are not, but it is difficult to separate cause from correlation: in other words, it is not clear whether the differences in the brain were there from bi</w:t>
      </w:r>
      <w:r w:rsidR="007655EA" w:rsidRPr="00BE394B">
        <w:rPr>
          <w:lang w:eastAsia="en-GB"/>
        </w:rPr>
        <w:t>rth and caused the</w:t>
      </w:r>
      <w:r w:rsidR="003A3D1A" w:rsidRPr="00BE394B">
        <w:rPr>
          <w:lang w:eastAsia="en-GB"/>
        </w:rPr>
        <w:t xml:space="preserve"> depression, or whether they reflect the experience of de</w:t>
      </w:r>
      <w:r w:rsidR="007655EA" w:rsidRPr="00BE394B">
        <w:rPr>
          <w:lang w:eastAsia="en-GB"/>
        </w:rPr>
        <w:t>pression (or related phenomena</w:t>
      </w:r>
      <w:r w:rsidR="003A3D1A" w:rsidRPr="00BE394B">
        <w:rPr>
          <w:lang w:eastAsia="en-GB"/>
        </w:rPr>
        <w:t xml:space="preserve">, such as </w:t>
      </w:r>
      <w:r w:rsidR="00D21A4E" w:rsidRPr="00BE394B">
        <w:rPr>
          <w:lang w:eastAsia="en-GB"/>
        </w:rPr>
        <w:t>a</w:t>
      </w:r>
      <w:r w:rsidR="007655EA" w:rsidRPr="00BE394B">
        <w:rPr>
          <w:lang w:eastAsia="en-GB"/>
        </w:rPr>
        <w:t xml:space="preserve"> </w:t>
      </w:r>
      <w:r w:rsidR="003A3D1A" w:rsidRPr="00BE394B">
        <w:rPr>
          <w:lang w:eastAsia="en-GB"/>
        </w:rPr>
        <w:t>trauma</w:t>
      </w:r>
      <w:r w:rsidR="007655EA" w:rsidRPr="00BE394B">
        <w:rPr>
          <w:lang w:eastAsia="en-GB"/>
        </w:rPr>
        <w:t xml:space="preserve"> that gave rise to the depression</w:t>
      </w:r>
      <w:r w:rsidR="003A3D1A" w:rsidRPr="00BE394B">
        <w:rPr>
          <w:lang w:eastAsia="en-GB"/>
        </w:rPr>
        <w:t>, or psychiatric medications). That the brain may be affected in this way seems incredible if we are used to thinking of the physical brain as immutable, but in fact experiences as diverse as education, meditatio</w:t>
      </w:r>
      <w:r w:rsidR="00D21A4E" w:rsidRPr="00BE394B">
        <w:rPr>
          <w:lang w:eastAsia="en-GB"/>
        </w:rPr>
        <w:t>n, pain and exercise</w:t>
      </w:r>
      <w:r w:rsidR="003A3D1A" w:rsidRPr="00BE394B">
        <w:rPr>
          <w:lang w:eastAsia="en-GB"/>
        </w:rPr>
        <w:t xml:space="preserve"> </w:t>
      </w:r>
      <w:r w:rsidR="00D21A4E" w:rsidRPr="00BE394B">
        <w:rPr>
          <w:lang w:eastAsia="en-GB"/>
        </w:rPr>
        <w:t xml:space="preserve">can </w:t>
      </w:r>
      <w:r w:rsidR="00CE2DA0" w:rsidRPr="00BE394B">
        <w:rPr>
          <w:lang w:eastAsia="en-GB"/>
        </w:rPr>
        <w:t xml:space="preserve">observably </w:t>
      </w:r>
      <w:r w:rsidR="003A3D1A" w:rsidRPr="00BE394B">
        <w:rPr>
          <w:lang w:eastAsia="en-GB"/>
        </w:rPr>
        <w:t>affect its physical compo</w:t>
      </w:r>
      <w:r w:rsidR="00D21A4E" w:rsidRPr="00BE394B">
        <w:rPr>
          <w:lang w:eastAsia="en-GB"/>
        </w:rPr>
        <w:t>sition</w:t>
      </w:r>
      <w:r w:rsidR="00CE2DA0" w:rsidRPr="00BE394B">
        <w:rPr>
          <w:lang w:eastAsia="en-GB"/>
        </w:rPr>
        <w:t>.</w:t>
      </w:r>
      <w:r w:rsidR="003A3D1A" w:rsidRPr="00BE394B">
        <w:rPr>
          <w:lang w:eastAsia="en-GB"/>
        </w:rPr>
        <w:t xml:space="preserve"> </w:t>
      </w:r>
    </w:p>
    <w:p w:rsidR="00565251" w:rsidRPr="00BE394B" w:rsidRDefault="007655EA" w:rsidP="00D21A4E">
      <w:pPr>
        <w:spacing w:line="360" w:lineRule="auto"/>
        <w:ind w:firstLine="720"/>
        <w:rPr>
          <w:lang w:eastAsia="en-GB"/>
        </w:rPr>
      </w:pPr>
      <w:r w:rsidRPr="00BE394B">
        <w:rPr>
          <w:lang w:eastAsia="en-GB"/>
        </w:rPr>
        <w:t>An idea</w:t>
      </w:r>
      <w:r w:rsidR="00CE2DA0" w:rsidRPr="00BE394B">
        <w:rPr>
          <w:lang w:eastAsia="en-GB"/>
        </w:rPr>
        <w:t xml:space="preserve"> frequently appealed to in popular medicalising models is the idea that depression is caused by a chemical imbalance in the brain (expressed in two of the accounts given above [Graham, 2008; Campbell, 2006]), referring to the idea that depression is caused by an imbalance in the neurotransmitter serotonin</w:t>
      </w:r>
      <w:r w:rsidR="00A036D2" w:rsidRPr="00BE394B">
        <w:rPr>
          <w:lang w:eastAsia="en-GB"/>
        </w:rPr>
        <w:t xml:space="preserve"> (see also Laitinen, 2014)</w:t>
      </w:r>
      <w:r w:rsidR="00CE2DA0" w:rsidRPr="00BE394B">
        <w:rPr>
          <w:lang w:eastAsia="en-GB"/>
        </w:rPr>
        <w:t>. In fact, evidence for this theory remains elusive (Moncrieff, 2008; Bentall, 2010, 77)</w:t>
      </w:r>
      <w:r w:rsidRPr="00BE394B">
        <w:rPr>
          <w:lang w:eastAsia="en-GB"/>
        </w:rPr>
        <w:t>. Despite this</w:t>
      </w:r>
      <w:r w:rsidR="00CE2DA0" w:rsidRPr="00BE394B">
        <w:rPr>
          <w:lang w:eastAsia="en-GB"/>
        </w:rPr>
        <w:t>, as</w:t>
      </w:r>
      <w:r w:rsidR="00EF4C7F" w:rsidRPr="00BE394B">
        <w:rPr>
          <w:lang w:eastAsia="en-GB"/>
        </w:rPr>
        <w:t xml:space="preserve"> professor of clinical psychology</w:t>
      </w:r>
      <w:r w:rsidR="00CE2DA0" w:rsidRPr="00BE394B">
        <w:rPr>
          <w:lang w:eastAsia="en-GB"/>
        </w:rPr>
        <w:t xml:space="preserve"> </w:t>
      </w:r>
      <w:r w:rsidR="00872745" w:rsidRPr="00BE394B">
        <w:rPr>
          <w:lang w:eastAsia="en-GB"/>
        </w:rPr>
        <w:t xml:space="preserve">Richard </w:t>
      </w:r>
      <w:r w:rsidR="00CE2DA0" w:rsidRPr="00BE394B">
        <w:rPr>
          <w:lang w:eastAsia="en-GB"/>
        </w:rPr>
        <w:t>Bentall notes, the chemical-imbalance explanati</w:t>
      </w:r>
      <w:r w:rsidR="00D21A4E" w:rsidRPr="00BE394B">
        <w:rPr>
          <w:lang w:eastAsia="en-GB"/>
        </w:rPr>
        <w:t>on for mental illness</w:t>
      </w:r>
      <w:r w:rsidRPr="00BE394B">
        <w:rPr>
          <w:lang w:eastAsia="en-GB"/>
        </w:rPr>
        <w:t xml:space="preserve"> has proved particularly potent in the minds of </w:t>
      </w:r>
      <w:r w:rsidR="00306E08" w:rsidRPr="00BE394B">
        <w:rPr>
          <w:lang w:eastAsia="en-GB"/>
        </w:rPr>
        <w:t xml:space="preserve">lay </w:t>
      </w:r>
      <w:r w:rsidRPr="00BE394B">
        <w:rPr>
          <w:lang w:eastAsia="en-GB"/>
        </w:rPr>
        <w:t xml:space="preserve"> people (Bentall, 2010, 75). As he puts it, in spite of</w:t>
      </w:r>
      <w:r w:rsidR="00565251" w:rsidRPr="00BE394B">
        <w:rPr>
          <w:lang w:eastAsia="en-GB"/>
        </w:rPr>
        <w:t xml:space="preserve"> the absence of evidence for it:</w:t>
      </w:r>
    </w:p>
    <w:p w:rsidR="00565251" w:rsidRPr="00BE394B" w:rsidRDefault="00565251" w:rsidP="00D21A4E">
      <w:pPr>
        <w:spacing w:line="360" w:lineRule="auto"/>
        <w:ind w:firstLine="720"/>
        <w:rPr>
          <w:lang w:eastAsia="en-GB"/>
        </w:rPr>
      </w:pPr>
    </w:p>
    <w:p w:rsidR="00D21A4E" w:rsidRPr="00BE394B" w:rsidRDefault="00565251" w:rsidP="00565251">
      <w:pPr>
        <w:pStyle w:val="quotation"/>
        <w:rPr>
          <w:lang w:eastAsia="en-GB"/>
        </w:rPr>
      </w:pPr>
      <w:r w:rsidRPr="00BE394B">
        <w:rPr>
          <w:lang w:eastAsia="en-GB"/>
        </w:rPr>
        <w:t xml:space="preserve">… </w:t>
      </w:r>
      <w:r w:rsidR="007655EA" w:rsidRPr="00BE394B">
        <w:rPr>
          <w:lang w:eastAsia="en-GB"/>
        </w:rPr>
        <w:t>the chemical imbalance theory of depression has continued to be enthusiastically promoted in drug</w:t>
      </w:r>
      <w:r w:rsidR="00D21A4E" w:rsidRPr="00BE394B">
        <w:rPr>
          <w:lang w:eastAsia="en-GB"/>
        </w:rPr>
        <w:t xml:space="preserve"> advertsements (sometimes target</w:t>
      </w:r>
      <w:r w:rsidR="007655EA" w:rsidRPr="00BE394B">
        <w:rPr>
          <w:lang w:eastAsia="en-GB"/>
        </w:rPr>
        <w:t>ed directly at consumers rather than professionals: ‘Celexa helps to restore the brain’s chemical balance by increasing the supply of a chemical messenger in the brain called ‘serotonin’) and by the popular press. Perhaps this is partly because the idea is so easy to understand, but it is also because this type of explanation for mental illness serves the interests of biologically-orientated psychiatris</w:t>
      </w:r>
      <w:r w:rsidRPr="00BE394B">
        <w:rPr>
          <w:lang w:eastAsia="en-GB"/>
        </w:rPr>
        <w:t>ts and drug companies very well.</w:t>
      </w:r>
      <w:r w:rsidR="007655EA" w:rsidRPr="00BE394B">
        <w:rPr>
          <w:lang w:eastAsia="en-GB"/>
        </w:rPr>
        <w:t xml:space="preserve"> (Bentall, 2010, </w:t>
      </w:r>
      <w:r w:rsidR="00EF4C7F" w:rsidRPr="00BE394B">
        <w:rPr>
          <w:lang w:eastAsia="en-GB"/>
        </w:rPr>
        <w:t>77; see Lacome and Leo, 2005; Leo and Lacome,</w:t>
      </w:r>
      <w:r w:rsidR="007655EA" w:rsidRPr="00BE394B">
        <w:rPr>
          <w:lang w:eastAsia="en-GB"/>
        </w:rPr>
        <w:t xml:space="preserve"> 2007). </w:t>
      </w:r>
      <w:r w:rsidR="00CE2DA0" w:rsidRPr="00BE394B">
        <w:rPr>
          <w:lang w:eastAsia="en-GB"/>
        </w:rPr>
        <w:t xml:space="preserve"> </w:t>
      </w:r>
    </w:p>
    <w:p w:rsidR="00565251" w:rsidRPr="00BE394B" w:rsidRDefault="00565251" w:rsidP="00565251">
      <w:pPr>
        <w:spacing w:line="360" w:lineRule="auto"/>
        <w:rPr>
          <w:lang w:eastAsia="en-GB"/>
        </w:rPr>
      </w:pPr>
    </w:p>
    <w:p w:rsidR="005E3FE6" w:rsidRPr="00BE394B" w:rsidRDefault="00D21A4E" w:rsidP="00565251">
      <w:pPr>
        <w:spacing w:line="360" w:lineRule="auto"/>
        <w:rPr>
          <w:noProof w:val="0"/>
          <w:lang w:val="en-GB" w:eastAsia="en-GB"/>
        </w:rPr>
      </w:pPr>
      <w:r w:rsidRPr="00BE394B">
        <w:rPr>
          <w:lang w:eastAsia="en-GB"/>
        </w:rPr>
        <w:t>While some popular medicalising models opt for physicalist explanations such as the idea that depression is just (or is just caused by) a chemical imbalance in the brain, others opt for a more dualistic model, in which mental illness is like physical illness, but is not ultimately reducible to physical c</w:t>
      </w:r>
      <w:r w:rsidR="00565251" w:rsidRPr="00BE394B">
        <w:rPr>
          <w:lang w:eastAsia="en-GB"/>
        </w:rPr>
        <w:t>auses. This is perhaps</w:t>
      </w:r>
      <w:r w:rsidR="004564DF" w:rsidRPr="00BE394B">
        <w:rPr>
          <w:lang w:eastAsia="en-GB"/>
        </w:rPr>
        <w:t xml:space="preserve"> suggested</w:t>
      </w:r>
      <w:r w:rsidRPr="00BE394B">
        <w:rPr>
          <w:lang w:eastAsia="en-GB"/>
        </w:rPr>
        <w:t xml:space="preserve"> in the third</w:t>
      </w:r>
      <w:r w:rsidR="00565251" w:rsidRPr="00BE394B">
        <w:rPr>
          <w:lang w:eastAsia="en-GB"/>
        </w:rPr>
        <w:t xml:space="preserve"> Christian</w:t>
      </w:r>
      <w:r w:rsidRPr="00BE394B">
        <w:rPr>
          <w:lang w:eastAsia="en-GB"/>
        </w:rPr>
        <w:t xml:space="preserve"> medicalising acc</w:t>
      </w:r>
      <w:r w:rsidR="004564DF" w:rsidRPr="00BE394B">
        <w:rPr>
          <w:lang w:eastAsia="en-GB"/>
        </w:rPr>
        <w:t>ount quoted above, in which the author writes that</w:t>
      </w:r>
      <w:r w:rsidRPr="00BE394B">
        <w:rPr>
          <w:lang w:eastAsia="en-GB"/>
        </w:rPr>
        <w:t xml:space="preserve"> </w:t>
      </w:r>
      <w:r w:rsidR="004564DF" w:rsidRPr="00BE394B">
        <w:rPr>
          <w:noProof w:val="0"/>
          <w:lang w:val="en-GB" w:eastAsia="en-GB"/>
        </w:rPr>
        <w:t xml:space="preserve">‘to deny medical or psychiatric </w:t>
      </w:r>
      <w:r w:rsidR="004564DF" w:rsidRPr="00BE394B">
        <w:rPr>
          <w:noProof w:val="0"/>
          <w:lang w:val="en-GB" w:eastAsia="en-GB"/>
        </w:rPr>
        <w:lastRenderedPageBreak/>
        <w:t>treatment to someone suffering from mental illness is really no different than denying them to someone with a physical illness. The difference between the two is that the former is invisible’</w:t>
      </w:r>
      <w:r w:rsidR="00A036D2" w:rsidRPr="00BE394B">
        <w:rPr>
          <w:noProof w:val="0"/>
          <w:lang w:val="en-GB" w:eastAsia="en-GB"/>
        </w:rPr>
        <w:t xml:space="preserve"> (Peach, 2014</w:t>
      </w:r>
      <w:r w:rsidR="004564DF" w:rsidRPr="00BE394B">
        <w:rPr>
          <w:noProof w:val="0"/>
          <w:lang w:val="en-GB" w:eastAsia="en-GB"/>
        </w:rPr>
        <w:t>).</w:t>
      </w:r>
      <w:r w:rsidR="0012622B" w:rsidRPr="00BE394B">
        <w:rPr>
          <w:lang w:eastAsia="en-GB"/>
        </w:rPr>
        <w:t xml:space="preserve"> </w:t>
      </w:r>
      <w:r w:rsidR="004564DF" w:rsidRPr="00BE394B">
        <w:rPr>
          <w:lang w:eastAsia="en-GB"/>
        </w:rPr>
        <w:t>Separating the mental and the physical in this way is problematic, a fact that is highlighted in the context of illness when</w:t>
      </w:r>
      <w:r w:rsidR="00EF2189" w:rsidRPr="00BE394B">
        <w:rPr>
          <w:lang w:eastAsia="en-GB"/>
        </w:rPr>
        <w:t xml:space="preserve"> we begin</w:t>
      </w:r>
      <w:r w:rsidR="00CC2711" w:rsidRPr="00BE394B">
        <w:rPr>
          <w:lang w:eastAsia="en-GB"/>
        </w:rPr>
        <w:t xml:space="preserve"> to reflect on the experiences involved in either </w:t>
      </w:r>
      <w:r w:rsidR="000221FE" w:rsidRPr="00BE394B">
        <w:rPr>
          <w:lang w:eastAsia="en-GB"/>
        </w:rPr>
        <w:t xml:space="preserve">alleged </w:t>
      </w:r>
      <w:r w:rsidR="004564DF" w:rsidRPr="00BE394B">
        <w:rPr>
          <w:lang w:eastAsia="en-GB"/>
        </w:rPr>
        <w:t>type</w:t>
      </w:r>
      <w:r w:rsidR="00CC2711" w:rsidRPr="00BE394B">
        <w:rPr>
          <w:lang w:eastAsia="en-GB"/>
        </w:rPr>
        <w:t xml:space="preserve"> of illness.</w:t>
      </w:r>
      <w:r w:rsidR="00C44FB5" w:rsidRPr="00BE394B">
        <w:rPr>
          <w:lang w:eastAsia="en-GB"/>
        </w:rPr>
        <w:t xml:space="preserve"> </w:t>
      </w:r>
      <w:r w:rsidR="00CC2711" w:rsidRPr="00BE394B">
        <w:rPr>
          <w:lang w:eastAsia="en-GB"/>
        </w:rPr>
        <w:t>For example, Matthew Ratcliffe, Matthew Broome, Benedict Smith and Hannah Bowden’s comparison of the phenomenology and neurobiology of depression</w:t>
      </w:r>
      <w:r w:rsidR="00214762" w:rsidRPr="00BE394B">
        <w:rPr>
          <w:lang w:eastAsia="en-GB"/>
        </w:rPr>
        <w:t xml:space="preserve"> on the one hand</w:t>
      </w:r>
      <w:r w:rsidR="00F705C8" w:rsidRPr="00BE394B">
        <w:rPr>
          <w:lang w:eastAsia="en-GB"/>
        </w:rPr>
        <w:t>,</w:t>
      </w:r>
      <w:r w:rsidR="00CC2711" w:rsidRPr="00BE394B">
        <w:rPr>
          <w:lang w:eastAsia="en-GB"/>
        </w:rPr>
        <w:t xml:space="preserve"> and </w:t>
      </w:r>
      <w:r w:rsidR="000C711D" w:rsidRPr="00BE394B">
        <w:rPr>
          <w:lang w:eastAsia="en-GB"/>
        </w:rPr>
        <w:t xml:space="preserve">illnesses typically regarded as somatic (such as </w:t>
      </w:r>
      <w:r w:rsidR="00F705C8" w:rsidRPr="00BE394B">
        <w:rPr>
          <w:lang w:eastAsia="en-GB"/>
        </w:rPr>
        <w:t>in</w:t>
      </w:r>
      <w:r w:rsidR="000C711D" w:rsidRPr="00BE394B">
        <w:rPr>
          <w:lang w:eastAsia="en-GB"/>
        </w:rPr>
        <w:t>flu</w:t>
      </w:r>
      <w:r w:rsidR="00F705C8" w:rsidRPr="00BE394B">
        <w:rPr>
          <w:lang w:eastAsia="en-GB"/>
        </w:rPr>
        <w:t>enza</w:t>
      </w:r>
      <w:r w:rsidR="000C711D" w:rsidRPr="00BE394B">
        <w:rPr>
          <w:lang w:eastAsia="en-GB"/>
        </w:rPr>
        <w:t>)</w:t>
      </w:r>
      <w:r w:rsidR="00214762" w:rsidRPr="00BE394B">
        <w:rPr>
          <w:lang w:eastAsia="en-GB"/>
        </w:rPr>
        <w:t xml:space="preserve"> on the other</w:t>
      </w:r>
      <w:r w:rsidR="00F705C8" w:rsidRPr="00BE394B">
        <w:rPr>
          <w:lang w:eastAsia="en-GB"/>
        </w:rPr>
        <w:t>,</w:t>
      </w:r>
      <w:r w:rsidR="000C711D" w:rsidRPr="00BE394B">
        <w:rPr>
          <w:lang w:eastAsia="en-GB"/>
        </w:rPr>
        <w:t xml:space="preserve"> highlights</w:t>
      </w:r>
      <w:r w:rsidR="00214762" w:rsidRPr="00BE394B">
        <w:rPr>
          <w:lang w:eastAsia="en-GB"/>
        </w:rPr>
        <w:t xml:space="preserve"> surprising commona</w:t>
      </w:r>
      <w:r w:rsidR="00EF2189" w:rsidRPr="00BE394B">
        <w:rPr>
          <w:lang w:eastAsia="en-GB"/>
        </w:rPr>
        <w:t>lities between them</w:t>
      </w:r>
      <w:r w:rsidR="000C711D" w:rsidRPr="00BE394B">
        <w:rPr>
          <w:lang w:eastAsia="en-GB"/>
        </w:rPr>
        <w:t xml:space="preserve"> </w:t>
      </w:r>
      <w:r w:rsidR="00CC2711" w:rsidRPr="00BE394B">
        <w:rPr>
          <w:lang w:eastAsia="en-GB"/>
        </w:rPr>
        <w:t xml:space="preserve">(Ratcliffe </w:t>
      </w:r>
      <w:r w:rsidR="00CC2711" w:rsidRPr="00BE394B">
        <w:rPr>
          <w:i/>
          <w:lang w:eastAsia="en-GB"/>
        </w:rPr>
        <w:t xml:space="preserve">et al., </w:t>
      </w:r>
      <w:r w:rsidR="00805046" w:rsidRPr="00BE394B">
        <w:rPr>
          <w:lang w:eastAsia="en-GB"/>
        </w:rPr>
        <w:t>2014).</w:t>
      </w:r>
      <w:r w:rsidR="00CC2711" w:rsidRPr="00BE394B">
        <w:rPr>
          <w:i/>
          <w:lang w:eastAsia="en-GB"/>
        </w:rPr>
        <w:t xml:space="preserve"> </w:t>
      </w:r>
      <w:r w:rsidR="000C711D" w:rsidRPr="00BE394B">
        <w:rPr>
          <w:lang w:eastAsia="en-GB"/>
        </w:rPr>
        <w:t xml:space="preserve">That </w:t>
      </w:r>
      <w:r w:rsidR="00F705C8" w:rsidRPr="00BE394B">
        <w:rPr>
          <w:lang w:eastAsia="en-GB"/>
        </w:rPr>
        <w:t xml:space="preserve">some </w:t>
      </w:r>
      <w:r w:rsidR="00214762" w:rsidRPr="00BE394B">
        <w:rPr>
          <w:lang w:eastAsia="en-GB"/>
        </w:rPr>
        <w:t>depression is characterised</w:t>
      </w:r>
      <w:r w:rsidR="00EF2189" w:rsidRPr="00BE394B">
        <w:rPr>
          <w:lang w:eastAsia="en-GB"/>
        </w:rPr>
        <w:t>, and characterised</w:t>
      </w:r>
      <w:r w:rsidR="00F705C8" w:rsidRPr="00BE394B">
        <w:rPr>
          <w:lang w:eastAsia="en-GB"/>
        </w:rPr>
        <w:t xml:space="preserve"> significant</w:t>
      </w:r>
      <w:r w:rsidR="00214762" w:rsidRPr="00BE394B">
        <w:rPr>
          <w:lang w:eastAsia="en-GB"/>
        </w:rPr>
        <w:t>ly</w:t>
      </w:r>
      <w:r w:rsidR="00EF2189" w:rsidRPr="00BE394B">
        <w:rPr>
          <w:lang w:eastAsia="en-GB"/>
        </w:rPr>
        <w:t>,</w:t>
      </w:r>
      <w:r w:rsidR="00214762" w:rsidRPr="00BE394B">
        <w:rPr>
          <w:lang w:eastAsia="en-GB"/>
        </w:rPr>
        <w:t xml:space="preserve"> by</w:t>
      </w:r>
      <w:r w:rsidR="000C711D" w:rsidRPr="00BE394B">
        <w:rPr>
          <w:lang w:eastAsia="en-GB"/>
        </w:rPr>
        <w:t xml:space="preserve"> somatic symptoms</w:t>
      </w:r>
      <w:r w:rsidR="00EF2189" w:rsidRPr="00BE394B">
        <w:rPr>
          <w:lang w:eastAsia="en-GB"/>
        </w:rPr>
        <w:t>,</w:t>
      </w:r>
      <w:r w:rsidR="000C711D" w:rsidRPr="00BE394B">
        <w:rPr>
          <w:lang w:eastAsia="en-GB"/>
        </w:rPr>
        <w:t xml:space="preserve"> and </w:t>
      </w:r>
      <w:r w:rsidR="00F705C8" w:rsidRPr="00BE394B">
        <w:rPr>
          <w:lang w:eastAsia="en-GB"/>
        </w:rPr>
        <w:t>in</w:t>
      </w:r>
      <w:r w:rsidR="000C711D" w:rsidRPr="00BE394B">
        <w:rPr>
          <w:lang w:eastAsia="en-GB"/>
        </w:rPr>
        <w:t>flu</w:t>
      </w:r>
      <w:r w:rsidR="00F705C8" w:rsidRPr="00BE394B">
        <w:rPr>
          <w:lang w:eastAsia="en-GB"/>
        </w:rPr>
        <w:t>enza</w:t>
      </w:r>
      <w:r w:rsidR="000C711D" w:rsidRPr="00BE394B">
        <w:rPr>
          <w:lang w:eastAsia="en-GB"/>
        </w:rPr>
        <w:t xml:space="preserve"> </w:t>
      </w:r>
      <w:r w:rsidR="00214762" w:rsidRPr="00BE394B">
        <w:rPr>
          <w:lang w:eastAsia="en-GB"/>
        </w:rPr>
        <w:t xml:space="preserve">by </w:t>
      </w:r>
      <w:r w:rsidR="000C711D" w:rsidRPr="00BE394B">
        <w:rPr>
          <w:lang w:eastAsia="en-GB"/>
        </w:rPr>
        <w:t>mental ones</w:t>
      </w:r>
      <w:r w:rsidR="00EF2189" w:rsidRPr="00BE394B">
        <w:rPr>
          <w:lang w:eastAsia="en-GB"/>
        </w:rPr>
        <w:t>,</w:t>
      </w:r>
      <w:r w:rsidR="000C711D" w:rsidRPr="00BE394B">
        <w:rPr>
          <w:lang w:eastAsia="en-GB"/>
        </w:rPr>
        <w:t xml:space="preserve"> may seem c</w:t>
      </w:r>
      <w:r w:rsidR="004564DF" w:rsidRPr="00BE394B">
        <w:rPr>
          <w:lang w:eastAsia="en-GB"/>
        </w:rPr>
        <w:t>ounter-intuitive to us, but that we are surprised</w:t>
      </w:r>
      <w:r w:rsidR="000C711D" w:rsidRPr="00BE394B">
        <w:rPr>
          <w:lang w:eastAsia="en-GB"/>
        </w:rPr>
        <w:t xml:space="preserve"> can be explained by the underlying pervasiveness of Cartesian dualism, and by the fact that patients’ reports of symptoms may be shaped by preconceptions about what depression or other illnesses consist in (see Ratcliffe </w:t>
      </w:r>
      <w:r w:rsidR="000C711D" w:rsidRPr="00BE394B">
        <w:rPr>
          <w:i/>
          <w:lang w:eastAsia="en-GB"/>
        </w:rPr>
        <w:t xml:space="preserve">et al., </w:t>
      </w:r>
      <w:r w:rsidR="000C711D" w:rsidRPr="00BE394B">
        <w:rPr>
          <w:lang w:eastAsia="en-GB"/>
        </w:rPr>
        <w:t xml:space="preserve">2014, 172). </w:t>
      </w:r>
      <w:r w:rsidR="0079605E" w:rsidRPr="00BE394B">
        <w:rPr>
          <w:lang w:eastAsia="en-GB"/>
        </w:rPr>
        <w:t>Thus, in non-western cultures, depression is often described in far more somatic terms</w:t>
      </w:r>
      <w:r w:rsidR="00214762" w:rsidRPr="00BE394B">
        <w:rPr>
          <w:lang w:eastAsia="en-GB"/>
        </w:rPr>
        <w:t xml:space="preserve"> that in the West</w:t>
      </w:r>
      <w:r w:rsidR="0079605E" w:rsidRPr="00BE394B">
        <w:rPr>
          <w:lang w:eastAsia="en-GB"/>
        </w:rPr>
        <w:t xml:space="preserve">, a phenomenon that has </w:t>
      </w:r>
      <w:r w:rsidR="00872745" w:rsidRPr="00BE394B">
        <w:rPr>
          <w:lang w:eastAsia="en-GB"/>
        </w:rPr>
        <w:t xml:space="preserve">historically </w:t>
      </w:r>
      <w:r w:rsidR="0079605E" w:rsidRPr="00BE394B">
        <w:rPr>
          <w:lang w:eastAsia="en-GB"/>
        </w:rPr>
        <w:t>been att</w:t>
      </w:r>
      <w:r w:rsidR="00872745" w:rsidRPr="00BE394B">
        <w:rPr>
          <w:lang w:eastAsia="en-GB"/>
        </w:rPr>
        <w:t>ributed by westerners</w:t>
      </w:r>
      <w:r w:rsidR="0079605E" w:rsidRPr="00BE394B">
        <w:rPr>
          <w:lang w:eastAsia="en-GB"/>
        </w:rPr>
        <w:t xml:space="preserve"> to ‘insufficient introspective or verbal capacities’ of people from non-western societies</w:t>
      </w:r>
      <w:r w:rsidR="00E92E03" w:rsidRPr="00BE394B">
        <w:rPr>
          <w:lang w:eastAsia="en-GB"/>
        </w:rPr>
        <w:t xml:space="preserve"> who ‘somaticise’ because they are unable</w:t>
      </w:r>
      <w:r w:rsidR="0079605E" w:rsidRPr="00BE394B">
        <w:rPr>
          <w:lang w:eastAsia="en-GB"/>
        </w:rPr>
        <w:t xml:space="preserve"> ‘to perceive and express their feelings in a mature way’</w:t>
      </w:r>
      <w:r w:rsidR="00F977A8" w:rsidRPr="00BE394B">
        <w:rPr>
          <w:lang w:eastAsia="en-GB"/>
        </w:rPr>
        <w:t xml:space="preserve"> (Fuchs, 2014, 184). Reflection on the ways in which some experiences of depression are in fact significantly somatic may lead us to ask whether the issue at stake is not at least equally to do our</w:t>
      </w:r>
      <w:r w:rsidR="0079605E" w:rsidRPr="00BE394B">
        <w:rPr>
          <w:lang w:eastAsia="en-GB"/>
        </w:rPr>
        <w:t xml:space="preserve"> ‘psychologisation’ of depress</w:t>
      </w:r>
      <w:r w:rsidR="00F977A8" w:rsidRPr="00BE394B">
        <w:rPr>
          <w:lang w:eastAsia="en-GB"/>
        </w:rPr>
        <w:t>ion as a reflection of wider,</w:t>
      </w:r>
      <w:r w:rsidR="00214762" w:rsidRPr="00BE394B">
        <w:rPr>
          <w:lang w:eastAsia="en-GB"/>
        </w:rPr>
        <w:t xml:space="preserve"> and</w:t>
      </w:r>
      <w:r w:rsidR="00F977A8" w:rsidRPr="00BE394B">
        <w:rPr>
          <w:lang w:eastAsia="en-GB"/>
        </w:rPr>
        <w:t xml:space="preserve"> problematic, </w:t>
      </w:r>
      <w:r w:rsidR="00214762" w:rsidRPr="00BE394B">
        <w:rPr>
          <w:lang w:eastAsia="en-GB"/>
        </w:rPr>
        <w:t>western</w:t>
      </w:r>
      <w:r w:rsidR="004564DF" w:rsidRPr="00BE394B">
        <w:rPr>
          <w:lang w:eastAsia="en-GB"/>
        </w:rPr>
        <w:t xml:space="preserve"> Cartesian</w:t>
      </w:r>
      <w:r w:rsidR="00F977A8" w:rsidRPr="00BE394B">
        <w:rPr>
          <w:lang w:eastAsia="en-GB"/>
        </w:rPr>
        <w:t xml:space="preserve"> assumptions.</w:t>
      </w:r>
      <w:r w:rsidR="003E2001" w:rsidRPr="00BE394B">
        <w:rPr>
          <w:noProof w:val="0"/>
          <w:lang w:val="en-GB" w:eastAsia="en-GB"/>
        </w:rPr>
        <w:t xml:space="preserve"> </w:t>
      </w:r>
    </w:p>
    <w:p w:rsidR="003E2001" w:rsidRPr="00BE394B" w:rsidRDefault="003E2001" w:rsidP="004564DF">
      <w:pPr>
        <w:spacing w:line="360" w:lineRule="auto"/>
        <w:ind w:firstLine="720"/>
        <w:rPr>
          <w:lang w:eastAsia="en-GB"/>
        </w:rPr>
      </w:pPr>
      <w:r w:rsidRPr="00BE394B">
        <w:rPr>
          <w:noProof w:val="0"/>
          <w:lang w:val="en-GB" w:eastAsia="en-GB"/>
        </w:rPr>
        <w:t xml:space="preserve">Interestingly, </w:t>
      </w:r>
      <w:r w:rsidR="005E3FE6" w:rsidRPr="00BE394B">
        <w:rPr>
          <w:noProof w:val="0"/>
          <w:lang w:val="en-GB" w:eastAsia="en-GB"/>
        </w:rPr>
        <w:t xml:space="preserve">the problematic nature of </w:t>
      </w:r>
      <w:r w:rsidR="00872745" w:rsidRPr="00BE394B">
        <w:rPr>
          <w:noProof w:val="0"/>
          <w:lang w:val="en-GB" w:eastAsia="en-GB"/>
        </w:rPr>
        <w:t>mind/body dualism reflected in the mental/physical illness separation</w:t>
      </w:r>
      <w:r w:rsidR="00E92E03" w:rsidRPr="00BE394B">
        <w:rPr>
          <w:noProof w:val="0"/>
          <w:lang w:val="en-GB" w:eastAsia="en-GB"/>
        </w:rPr>
        <w:t xml:space="preserve"> is something psychiatric litera</w:t>
      </w:r>
      <w:r w:rsidR="00872745" w:rsidRPr="00BE394B">
        <w:rPr>
          <w:noProof w:val="0"/>
          <w:lang w:val="en-GB" w:eastAsia="en-GB"/>
        </w:rPr>
        <w:t xml:space="preserve">ture shows signs of recognising. For example, </w:t>
      </w:r>
      <w:r w:rsidRPr="00BE394B">
        <w:rPr>
          <w:noProof w:val="0"/>
          <w:lang w:val="en-GB" w:eastAsia="en-GB"/>
        </w:rPr>
        <w:t xml:space="preserve">DSM-IV-TR includes the caveat that:   </w:t>
      </w:r>
    </w:p>
    <w:p w:rsidR="003E2001" w:rsidRPr="00BE394B" w:rsidRDefault="003E2001" w:rsidP="003E2001">
      <w:pPr>
        <w:spacing w:line="360" w:lineRule="auto"/>
        <w:rPr>
          <w:noProof w:val="0"/>
          <w:lang w:val="en-GB" w:eastAsia="en-GB"/>
        </w:rPr>
      </w:pPr>
    </w:p>
    <w:p w:rsidR="003E2001" w:rsidRPr="00BE394B" w:rsidRDefault="0088301D" w:rsidP="0088301D">
      <w:pPr>
        <w:pStyle w:val="quotation"/>
        <w:rPr>
          <w:noProof w:val="0"/>
          <w:lang w:val="en-GB" w:eastAsia="en-GB"/>
        </w:rPr>
      </w:pPr>
      <w:r w:rsidRPr="00BE394B">
        <w:t>…</w:t>
      </w:r>
      <w:r w:rsidR="003E2001" w:rsidRPr="00BE394B">
        <w:t>the term mental disorder unfortunately</w:t>
      </w:r>
      <w:r w:rsidR="00872745" w:rsidRPr="00BE394B">
        <w:t xml:space="preserve"> implies a distinction between ‘mental’</w:t>
      </w:r>
      <w:r w:rsidR="003E2001" w:rsidRPr="00BE394B">
        <w:t xml:space="preserve"> </w:t>
      </w:r>
      <w:r w:rsidR="00872745" w:rsidRPr="00BE394B">
        <w:t>disorders and ‘physical’</w:t>
      </w:r>
      <w:r w:rsidR="003E2001" w:rsidRPr="00BE394B">
        <w:t xml:space="preserve"> disorders that is a reductionistic anachronism of mind/body dualism. A compelling literatur</w:t>
      </w:r>
      <w:r w:rsidR="00872745" w:rsidRPr="00BE394B">
        <w:t>e documents that there is much ‘physical’ in ‘mental’ disorders and much ‘mental’ in ‘physical’</w:t>
      </w:r>
      <w:r w:rsidR="003E2001" w:rsidRPr="00BE394B">
        <w:t xml:space="preserve"> disorders. The problem raised by the term “mental” disorders has been much clearer than its solution, and, unfortunately, the term persists in the title of DSM-IV because we have not found</w:t>
      </w:r>
      <w:r w:rsidR="00977ADF" w:rsidRPr="00BE394B">
        <w:t xml:space="preserve"> an appropriate substitute. (American Psychiatric Association</w:t>
      </w:r>
      <w:r w:rsidR="003E2001" w:rsidRPr="00BE394B">
        <w:t>, 2000,p. xxx)</w:t>
      </w:r>
    </w:p>
    <w:p w:rsidR="003E2001" w:rsidRPr="00BE394B" w:rsidRDefault="003E2001" w:rsidP="003E2001">
      <w:pPr>
        <w:spacing w:line="360" w:lineRule="auto"/>
        <w:rPr>
          <w:noProof w:val="0"/>
          <w:lang w:val="en-GB" w:eastAsia="en-GB"/>
        </w:rPr>
      </w:pPr>
    </w:p>
    <w:p w:rsidR="004F35D9" w:rsidRPr="00BE394B" w:rsidRDefault="004F35D9" w:rsidP="004F35D9">
      <w:pPr>
        <w:rPr>
          <w:noProof w:val="0"/>
          <w:lang w:val="en-GB" w:eastAsia="en-GB"/>
        </w:rPr>
      </w:pPr>
    </w:p>
    <w:p w:rsidR="00B43AB3" w:rsidRPr="00BE394B" w:rsidRDefault="00872745" w:rsidP="00D11A2C">
      <w:pPr>
        <w:spacing w:line="360" w:lineRule="auto"/>
        <w:rPr>
          <w:noProof w:val="0"/>
          <w:lang w:val="en-GB" w:eastAsia="en-GB"/>
        </w:rPr>
      </w:pPr>
      <w:r w:rsidRPr="00BE394B">
        <w:rPr>
          <w:noProof w:val="0"/>
          <w:lang w:val="en-GB" w:eastAsia="en-GB"/>
        </w:rPr>
        <w:t>As this rather brief discussion indicates</w:t>
      </w:r>
      <w:r w:rsidR="004153B6" w:rsidRPr="00BE394B">
        <w:rPr>
          <w:noProof w:val="0"/>
          <w:lang w:val="en-GB" w:eastAsia="en-GB"/>
        </w:rPr>
        <w:t>, medicalising models are</w:t>
      </w:r>
      <w:r w:rsidR="000C711D" w:rsidRPr="00BE394B">
        <w:rPr>
          <w:noProof w:val="0"/>
          <w:lang w:val="en-GB" w:eastAsia="en-GB"/>
        </w:rPr>
        <w:t xml:space="preserve"> intelle</w:t>
      </w:r>
      <w:r w:rsidRPr="00BE394B">
        <w:rPr>
          <w:noProof w:val="0"/>
          <w:lang w:val="en-GB" w:eastAsia="en-GB"/>
        </w:rPr>
        <w:t>ctually problematic</w:t>
      </w:r>
      <w:r w:rsidR="00B43AB3" w:rsidRPr="00BE394B">
        <w:rPr>
          <w:noProof w:val="0"/>
          <w:lang w:val="en-GB" w:eastAsia="en-GB"/>
        </w:rPr>
        <w:t>.</w:t>
      </w:r>
      <w:r w:rsidR="001429C3" w:rsidRPr="00BE394B">
        <w:rPr>
          <w:noProof w:val="0"/>
          <w:lang w:val="en-GB" w:eastAsia="en-GB"/>
        </w:rPr>
        <w:t xml:space="preserve"> This, we might think, is excusable</w:t>
      </w:r>
      <w:r w:rsidR="004153B6" w:rsidRPr="00BE394B">
        <w:rPr>
          <w:noProof w:val="0"/>
          <w:lang w:val="en-GB" w:eastAsia="en-GB"/>
        </w:rPr>
        <w:t xml:space="preserve"> in a pastoral context</w:t>
      </w:r>
      <w:r w:rsidR="001429C3" w:rsidRPr="00BE394B">
        <w:rPr>
          <w:noProof w:val="0"/>
          <w:lang w:val="en-GB" w:eastAsia="en-GB"/>
        </w:rPr>
        <w:t>, if they are helpful in countering moralising models and reducing blame and stigma associated with mental illness.</w:t>
      </w:r>
      <w:r w:rsidR="00B43AB3" w:rsidRPr="00BE394B">
        <w:rPr>
          <w:noProof w:val="0"/>
          <w:lang w:val="en-GB" w:eastAsia="en-GB"/>
        </w:rPr>
        <w:t xml:space="preserve"> But</w:t>
      </w:r>
      <w:r w:rsidR="001429C3" w:rsidRPr="00BE394B">
        <w:rPr>
          <w:noProof w:val="0"/>
          <w:lang w:val="en-GB" w:eastAsia="en-GB"/>
        </w:rPr>
        <w:t xml:space="preserve"> are they in fact as good as they sound?</w:t>
      </w:r>
    </w:p>
    <w:p w:rsidR="001B7F49" w:rsidRPr="00BE394B" w:rsidRDefault="001B7F49" w:rsidP="00D11A2C">
      <w:pPr>
        <w:spacing w:line="360" w:lineRule="auto"/>
        <w:rPr>
          <w:noProof w:val="0"/>
          <w:lang w:val="en-GB" w:eastAsia="en-GB"/>
        </w:rPr>
      </w:pPr>
    </w:p>
    <w:p w:rsidR="001B7F49" w:rsidRPr="00BE394B" w:rsidRDefault="001B7F49" w:rsidP="00D11A2C">
      <w:pPr>
        <w:spacing w:line="360" w:lineRule="auto"/>
        <w:rPr>
          <w:i/>
          <w:noProof w:val="0"/>
          <w:lang w:val="en-GB" w:eastAsia="en-GB"/>
        </w:rPr>
      </w:pPr>
      <w:r w:rsidRPr="00BE394B">
        <w:rPr>
          <w:i/>
          <w:noProof w:val="0"/>
          <w:lang w:val="en-GB" w:eastAsia="en-GB"/>
        </w:rPr>
        <w:lastRenderedPageBreak/>
        <w:t>Evaluating Christian medicalising models: are they helpful?</w:t>
      </w:r>
    </w:p>
    <w:p w:rsidR="001B7F49" w:rsidRPr="00BE394B" w:rsidRDefault="001B7F49" w:rsidP="00D11A2C">
      <w:pPr>
        <w:spacing w:line="360" w:lineRule="auto"/>
        <w:rPr>
          <w:noProof w:val="0"/>
          <w:lang w:val="en-GB" w:eastAsia="en-GB"/>
        </w:rPr>
      </w:pPr>
    </w:p>
    <w:p w:rsidR="00437FFE" w:rsidRPr="00BE394B" w:rsidRDefault="001429C3" w:rsidP="001B7F49">
      <w:pPr>
        <w:widowControl w:val="0"/>
        <w:autoSpaceDE w:val="0"/>
        <w:autoSpaceDN w:val="0"/>
        <w:adjustRightInd w:val="0"/>
        <w:spacing w:line="360" w:lineRule="auto"/>
        <w:jc w:val="both"/>
        <w:rPr>
          <w:sz w:val="20"/>
          <w:szCs w:val="20"/>
        </w:rPr>
      </w:pPr>
      <w:r w:rsidRPr="00BE394B">
        <w:rPr>
          <w:noProof w:val="0"/>
          <w:lang w:val="en-GB" w:eastAsia="en-GB"/>
        </w:rPr>
        <w:t>Medicalising accounts certainly seem to be helpful</w:t>
      </w:r>
      <w:r w:rsidR="007135A2" w:rsidRPr="00BE394B">
        <w:rPr>
          <w:noProof w:val="0"/>
          <w:lang w:val="en-GB" w:eastAsia="en-GB"/>
        </w:rPr>
        <w:t xml:space="preserve"> in terms of reducing blame</w:t>
      </w:r>
      <w:r w:rsidR="009C4F7F" w:rsidRPr="00BE394B">
        <w:rPr>
          <w:noProof w:val="0"/>
          <w:lang w:val="en-GB" w:eastAsia="en-GB"/>
        </w:rPr>
        <w:t xml:space="preserve"> and feelings of guilt</w:t>
      </w:r>
      <w:r w:rsidR="007135A2" w:rsidRPr="00BE394B">
        <w:rPr>
          <w:noProof w:val="0"/>
          <w:lang w:val="en-GB" w:eastAsia="en-GB"/>
        </w:rPr>
        <w:t xml:space="preserve">, one of the most problematic elements of moralising accounts. </w:t>
      </w:r>
      <w:r w:rsidR="006933AF" w:rsidRPr="00BE394B">
        <w:t>In a quantitative analysis, Erlend Kvaale, William Gottdiener and Nick Haslam found that people who have a medicalising explanation for mental disorders tend to blame affected persons less for their problems than those who adopt other explanations (Kvaale, Gottdeiner, Haslam, 2013; Kvaale, Haslam, Gottdiener, 2013). Some people find not only other’s non-blaming attitudes, but also a medical diagnosis itself, to be a relief and a comfort, for what seem to me to be related reasons.</w:t>
      </w:r>
      <w:r w:rsidR="007135A2" w:rsidRPr="00BE394B">
        <w:rPr>
          <w:noProof w:val="0"/>
          <w:lang w:val="en-GB" w:eastAsia="en-GB"/>
        </w:rPr>
        <w:t xml:space="preserve"> </w:t>
      </w:r>
      <w:r w:rsidR="00EF2189" w:rsidRPr="00BE394B">
        <w:rPr>
          <w:noProof w:val="0"/>
          <w:lang w:val="en-GB" w:eastAsia="en-GB"/>
        </w:rPr>
        <w:t xml:space="preserve">For example, </w:t>
      </w:r>
      <w:r w:rsidR="007135A2" w:rsidRPr="00BE394B">
        <w:rPr>
          <w:noProof w:val="0"/>
          <w:lang w:val="en-GB" w:eastAsia="en-GB"/>
        </w:rPr>
        <w:t>Andrew Solomon relates the case of Lolly, who found a medical diagnosis of depression to be therapeutic</w:t>
      </w:r>
      <w:r w:rsidR="00D11A2C" w:rsidRPr="00BE394B">
        <w:rPr>
          <w:noProof w:val="0"/>
          <w:lang w:val="en-GB" w:eastAsia="en-GB"/>
        </w:rPr>
        <w:t>, at least in part because it separated her ‘likeable’</w:t>
      </w:r>
      <w:r w:rsidR="00526A69" w:rsidRPr="00BE394B">
        <w:rPr>
          <w:noProof w:val="0"/>
          <w:lang w:val="en-GB" w:eastAsia="en-GB"/>
        </w:rPr>
        <w:t xml:space="preserve"> self from the feeli</w:t>
      </w:r>
      <w:r w:rsidR="006933AF" w:rsidRPr="00BE394B">
        <w:rPr>
          <w:noProof w:val="0"/>
          <w:lang w:val="en-GB" w:eastAsia="en-GB"/>
        </w:rPr>
        <w:t>ngs and behaviours she felt afflicted</w:t>
      </w:r>
      <w:r w:rsidR="00526A69" w:rsidRPr="00BE394B">
        <w:rPr>
          <w:noProof w:val="0"/>
          <w:lang w:val="en-GB" w:eastAsia="en-GB"/>
        </w:rPr>
        <w:t xml:space="preserve"> by</w:t>
      </w:r>
      <w:r w:rsidR="00D11A2C" w:rsidRPr="00BE394B">
        <w:rPr>
          <w:noProof w:val="0"/>
          <w:lang w:val="en-GB" w:eastAsia="en-GB"/>
        </w:rPr>
        <w:t>:</w:t>
      </w:r>
      <w:r w:rsidR="007135A2" w:rsidRPr="00BE394B">
        <w:rPr>
          <w:noProof w:val="0"/>
          <w:lang w:val="en-GB" w:eastAsia="en-GB"/>
        </w:rPr>
        <w:t xml:space="preserve"> </w:t>
      </w:r>
    </w:p>
    <w:p w:rsidR="007135A2" w:rsidRPr="00BE394B" w:rsidRDefault="007135A2" w:rsidP="009A4EB5">
      <w:pPr>
        <w:rPr>
          <w:noProof w:val="0"/>
          <w:lang w:val="en-GB" w:eastAsia="en-GB"/>
        </w:rPr>
      </w:pPr>
    </w:p>
    <w:p w:rsidR="003D2104" w:rsidRPr="00BE394B" w:rsidRDefault="003D2104" w:rsidP="0088301D">
      <w:pPr>
        <w:pStyle w:val="quotation"/>
      </w:pPr>
      <w:r w:rsidRPr="00BE394B">
        <w:t xml:space="preserve">The labelling of the complaint was an essential step towards her recovery from it. What can be named and described can be contained: the word </w:t>
      </w:r>
      <w:r w:rsidRPr="00BE394B">
        <w:rPr>
          <w:i/>
        </w:rPr>
        <w:t xml:space="preserve">depression </w:t>
      </w:r>
      <w:r w:rsidRPr="00BE394B">
        <w:t xml:space="preserve">separated Lolly’s illness from her personality. If all the things she disliked in herself could be grouped together as aspects of a disease, that </w:t>
      </w:r>
      <w:r w:rsidR="00872745" w:rsidRPr="00BE394B">
        <w:t>left her good qualities as the ‘real’</w:t>
      </w:r>
      <w:r w:rsidRPr="00BE394B">
        <w:t xml:space="preserve"> Lolly, and it was much easier for her to like this real Lolly, and to turn this real Lolly against the problems that afflicted her. To be given the idea of depression is to master a socially powerful linguistic tool that segregates and empowers the better self to which suffe</w:t>
      </w:r>
      <w:r w:rsidR="002C0D24" w:rsidRPr="00BE394B">
        <w:t>ring people aspire. (Solomon, 2002,</w:t>
      </w:r>
      <w:r w:rsidRPr="00BE394B">
        <w:t xml:space="preserve"> 343) </w:t>
      </w:r>
    </w:p>
    <w:p w:rsidR="003D2104" w:rsidRPr="00BE394B" w:rsidRDefault="003D2104" w:rsidP="003D2104">
      <w:pPr>
        <w:spacing w:line="360" w:lineRule="auto"/>
      </w:pPr>
    </w:p>
    <w:p w:rsidR="00526A69" w:rsidRPr="00BE394B" w:rsidRDefault="006933AF" w:rsidP="00981606">
      <w:pPr>
        <w:widowControl w:val="0"/>
        <w:autoSpaceDE w:val="0"/>
        <w:autoSpaceDN w:val="0"/>
        <w:adjustRightInd w:val="0"/>
        <w:spacing w:line="360" w:lineRule="auto"/>
        <w:jc w:val="both"/>
        <w:rPr>
          <w:sz w:val="20"/>
          <w:szCs w:val="20"/>
        </w:rPr>
      </w:pPr>
      <w:r w:rsidRPr="00BE394B">
        <w:t>It could be argued that m</w:t>
      </w:r>
      <w:r w:rsidR="00D11A2C" w:rsidRPr="00BE394B">
        <w:t xml:space="preserve">oralising </w:t>
      </w:r>
      <w:r w:rsidRPr="00BE394B">
        <w:t>Christian accounts</w:t>
      </w:r>
      <w:r w:rsidR="00D11A2C" w:rsidRPr="00BE394B">
        <w:t xml:space="preserve"> have the potential to provide a similar separation between the person and their (sin-induced) depression by emphasising the distinction between the sinner (whom God</w:t>
      </w:r>
      <w:r w:rsidR="00526A69" w:rsidRPr="00BE394B">
        <w:t xml:space="preserve"> is said to love</w:t>
      </w:r>
      <w:r w:rsidR="00D11A2C" w:rsidRPr="00BE394B">
        <w:t>) a</w:t>
      </w:r>
      <w:r w:rsidR="00526A69" w:rsidRPr="00BE394B">
        <w:t>nd the sin (which God is said to hate</w:t>
      </w:r>
      <w:r w:rsidR="00D11A2C" w:rsidRPr="00BE394B">
        <w:t xml:space="preserve">), a distinction sometimes used in the context of </w:t>
      </w:r>
      <w:r w:rsidR="00792CBB" w:rsidRPr="00BE394B">
        <w:t>Evangelical</w:t>
      </w:r>
      <w:r w:rsidR="00526A69" w:rsidRPr="00BE394B">
        <w:t xml:space="preserve"> </w:t>
      </w:r>
      <w:r w:rsidR="00D11A2C" w:rsidRPr="00BE394B">
        <w:t>Christ</w:t>
      </w:r>
      <w:r w:rsidR="006A4F23" w:rsidRPr="00BE394B">
        <w:t>ian rhetoric about homosexuality</w:t>
      </w:r>
      <w:r w:rsidR="00D11A2C" w:rsidRPr="00BE394B">
        <w:t>.</w:t>
      </w:r>
      <w:r w:rsidR="00526A69" w:rsidRPr="00BE394B">
        <w:t xml:space="preserve"> However, bec</w:t>
      </w:r>
      <w:r w:rsidR="00872745" w:rsidRPr="00BE394B">
        <w:t>ause ‘sin’ (as conceived by the</w:t>
      </w:r>
      <w:r w:rsidR="00792CBB" w:rsidRPr="00BE394B">
        <w:t xml:space="preserve"> </w:t>
      </w:r>
      <w:r w:rsidR="00526A69" w:rsidRPr="00BE394B">
        <w:t>Christians who</w:t>
      </w:r>
      <w:r w:rsidR="00872745" w:rsidRPr="00BE394B">
        <w:t xml:space="preserve"> tend to</w:t>
      </w:r>
      <w:r w:rsidR="00526A69" w:rsidRPr="00BE394B">
        <w:t xml:space="preserve"> espouse moralising approaches to depression) is seen as </w:t>
      </w:r>
      <w:r w:rsidR="00792CBB" w:rsidRPr="00BE394B">
        <w:t xml:space="preserve">freely </w:t>
      </w:r>
      <w:r w:rsidR="00526A69" w:rsidRPr="00BE394B">
        <w:t>chosen (and disease</w:t>
      </w:r>
      <w:r w:rsidR="00306E08" w:rsidRPr="00BE394B">
        <w:t>, apparently,</w:t>
      </w:r>
      <w:r w:rsidR="00526A69" w:rsidRPr="00BE394B">
        <w:t xml:space="preserve"> is not) </w:t>
      </w:r>
      <w:r w:rsidR="00C4221D" w:rsidRPr="00BE394B">
        <w:t xml:space="preserve">and choice is bound up with the will, which is part of who someone is, </w:t>
      </w:r>
      <w:r w:rsidR="00526A69" w:rsidRPr="00BE394B">
        <w:t xml:space="preserve">moralising Christian accounts are less likely to be successful in enabling the person to feel that they are not </w:t>
      </w:r>
      <w:r w:rsidR="00C4221D" w:rsidRPr="00BE394B">
        <w:t>indistingu</w:t>
      </w:r>
      <w:r w:rsidR="00981606" w:rsidRPr="00BE394B">
        <w:t>ishable from their depres</w:t>
      </w:r>
      <w:r w:rsidR="00EF2189" w:rsidRPr="00BE394B">
        <w:t xml:space="preserve">sion. As we have already seen, </w:t>
      </w:r>
      <w:r w:rsidR="00C4221D" w:rsidRPr="00BE394B">
        <w:t xml:space="preserve">because of this emphasis on choice, moralising </w:t>
      </w:r>
      <w:r w:rsidR="00E9564E" w:rsidRPr="00BE394B">
        <w:t xml:space="preserve">accounts are also </w:t>
      </w:r>
      <w:r w:rsidR="00765F5C" w:rsidRPr="00BE394B">
        <w:t>likely to instill a sense of guilt for</w:t>
      </w:r>
      <w:r w:rsidR="00526A69" w:rsidRPr="00BE394B">
        <w:t xml:space="preserve"> depression.</w:t>
      </w:r>
      <w:r w:rsidR="00765F5C" w:rsidRPr="00BE394B">
        <w:t xml:space="preserve"> </w:t>
      </w:r>
    </w:p>
    <w:p w:rsidR="005B1812" w:rsidRPr="00BE394B" w:rsidRDefault="00526A69" w:rsidP="005873D5">
      <w:pPr>
        <w:widowControl w:val="0"/>
        <w:autoSpaceDE w:val="0"/>
        <w:autoSpaceDN w:val="0"/>
        <w:adjustRightInd w:val="0"/>
        <w:spacing w:after="220" w:line="360" w:lineRule="auto"/>
        <w:jc w:val="both"/>
      </w:pPr>
      <w:r w:rsidRPr="00BE394B">
        <w:tab/>
      </w:r>
      <w:r w:rsidR="00D11A2C" w:rsidRPr="00BE394B">
        <w:t xml:space="preserve"> </w:t>
      </w:r>
      <w:r w:rsidR="00143D5C" w:rsidRPr="00BE394B">
        <w:t>That medicalising models diminish blame is a significant point in their favour which needs not to be underrated. However, it is not the only important p</w:t>
      </w:r>
      <w:r w:rsidR="00DB4CE8" w:rsidRPr="00BE394B">
        <w:t>astoral or therapeutic factor</w:t>
      </w:r>
      <w:r w:rsidR="00143D5C" w:rsidRPr="00BE394B">
        <w:t xml:space="preserve"> – and there is some evidence to suggest that the medical model fares less well in other respects. </w:t>
      </w:r>
      <w:r w:rsidR="009A47FD" w:rsidRPr="00BE394B">
        <w:t>In particular,</w:t>
      </w:r>
      <w:r w:rsidR="005B1812" w:rsidRPr="00BE394B">
        <w:t xml:space="preserve"> medicalising models seem to do wors</w:t>
      </w:r>
      <w:r w:rsidR="009A47FD" w:rsidRPr="00BE394B">
        <w:t>e than moralising models in that</w:t>
      </w:r>
      <w:r w:rsidR="005B1812" w:rsidRPr="00BE394B">
        <w:t xml:space="preserve"> they are more likely to diminish hope in recovery, or induce prognostic pessimism. This is indicated by the results of Kvaale, Gottdiener and Haslam’s quantitative studies; as they hypothesise</w:t>
      </w:r>
      <w:r w:rsidR="00872745" w:rsidRPr="00BE394B">
        <w:t xml:space="preserve"> before </w:t>
      </w:r>
      <w:r w:rsidR="00872745" w:rsidRPr="00BE394B">
        <w:lastRenderedPageBreak/>
        <w:t>their study</w:t>
      </w:r>
      <w:r w:rsidR="005B1812" w:rsidRPr="00BE394B">
        <w:t>:</w:t>
      </w:r>
    </w:p>
    <w:p w:rsidR="005B1812" w:rsidRPr="00BE394B" w:rsidRDefault="005B1812" w:rsidP="0088301D">
      <w:pPr>
        <w:pStyle w:val="quotation"/>
        <w:rPr>
          <w:rFonts w:eastAsiaTheme="minorHAnsi"/>
          <w:lang w:val="en-GB"/>
        </w:rPr>
      </w:pPr>
      <w:r w:rsidRPr="00BE394B">
        <w:rPr>
          <w:rFonts w:eastAsiaTheme="minorHAnsi"/>
          <w:lang w:val="en-GB"/>
        </w:rPr>
        <w:t>Rekindling hope is a central process in recovery from psychological problems […], and optimism is associated with adaptive coping behaviors […]. By evoking notions of a deep-seated, fixed disease entity, biogenetic explanations for psychological problems may foster prognostic pessimism, the belief that the problems are unlikely to improve […]. This pessimism could hamper recovery. People with psychological problems might fail to engage with treatment or lose confidence in their ability to overcome their difficulties if they see them</w:t>
      </w:r>
      <w:r w:rsidR="00C413FF" w:rsidRPr="00BE394B">
        <w:rPr>
          <w:rFonts w:eastAsiaTheme="minorHAnsi"/>
          <w:lang w:val="en-GB"/>
        </w:rPr>
        <w:t xml:space="preserve"> </w:t>
      </w:r>
      <w:r w:rsidRPr="00BE394B">
        <w:rPr>
          <w:rFonts w:eastAsiaTheme="minorHAnsi"/>
          <w:lang w:val="en-GB"/>
        </w:rPr>
        <w:t>as immutable […]. One participant in Easter's (2012) study spoke of genetic explanations as an excuse and a green light to continue problematic eating behavior: ‘I think genetic explanations would have been an enabler for me. I wouldn't have stopped the behaviour. Because, I would have thought I couldn't. I would have seen that as the reason I couldn't.</w:t>
      </w:r>
      <w:r w:rsidR="00547ACC" w:rsidRPr="00BE394B">
        <w:rPr>
          <w:rFonts w:eastAsiaTheme="minorHAnsi"/>
          <w:lang w:val="en-GB"/>
        </w:rPr>
        <w:t>’</w:t>
      </w:r>
      <w:r w:rsidRPr="00BE394B">
        <w:rPr>
          <w:rFonts w:eastAsiaTheme="minorHAnsi"/>
          <w:lang w:val="en-GB"/>
        </w:rPr>
        <w:t xml:space="preserve"> (Kvaale, Haslam and Gottdiener, 2013, 793).</w:t>
      </w:r>
    </w:p>
    <w:p w:rsidR="00D11A2C" w:rsidRPr="00BE394B" w:rsidRDefault="005B1812" w:rsidP="005873D5">
      <w:pPr>
        <w:widowControl w:val="0"/>
        <w:autoSpaceDE w:val="0"/>
        <w:autoSpaceDN w:val="0"/>
        <w:adjustRightInd w:val="0"/>
        <w:spacing w:after="220" w:line="360" w:lineRule="auto"/>
        <w:jc w:val="both"/>
      </w:pPr>
      <w:r w:rsidRPr="00BE394B">
        <w:t xml:space="preserve">  </w:t>
      </w:r>
    </w:p>
    <w:p w:rsidR="001A53C9" w:rsidRPr="00BE394B" w:rsidRDefault="00872745" w:rsidP="005873D5">
      <w:pPr>
        <w:widowControl w:val="0"/>
        <w:autoSpaceDE w:val="0"/>
        <w:autoSpaceDN w:val="0"/>
        <w:adjustRightInd w:val="0"/>
        <w:spacing w:after="220" w:line="360" w:lineRule="auto"/>
        <w:jc w:val="both"/>
      </w:pPr>
      <w:r w:rsidRPr="00BE394B">
        <w:t xml:space="preserve">The results of </w:t>
      </w:r>
      <w:r w:rsidR="00C413FF" w:rsidRPr="00BE394B">
        <w:t>Kvaale, Haslam and Gottdiener</w:t>
      </w:r>
      <w:r w:rsidRPr="00BE394B">
        <w:t xml:space="preserve"> support this hypothesis:</w:t>
      </w:r>
      <w:r w:rsidR="00C413FF" w:rsidRPr="00BE394B">
        <w:t xml:space="preserve"> medicalising models do indeed </w:t>
      </w:r>
      <w:r w:rsidRPr="00BE394B">
        <w:t xml:space="preserve">appear to </w:t>
      </w:r>
      <w:r w:rsidR="00C413FF" w:rsidRPr="00BE394B">
        <w:t xml:space="preserve">induce prognostic pessimism when compared with other explanations (2013). </w:t>
      </w:r>
    </w:p>
    <w:p w:rsidR="00855E25" w:rsidRPr="00BE394B" w:rsidRDefault="0021424B" w:rsidP="004153B6">
      <w:pPr>
        <w:spacing w:line="360" w:lineRule="auto"/>
        <w:jc w:val="both"/>
        <w:rPr>
          <w:rFonts w:eastAsiaTheme="minorHAnsi"/>
          <w:noProof w:val="0"/>
          <w:lang w:val="en-GB"/>
        </w:rPr>
      </w:pPr>
      <w:r w:rsidRPr="00BE394B">
        <w:tab/>
        <w:t xml:space="preserve">That such explanations have hope-diminishing force is indicated </w:t>
      </w:r>
      <w:r w:rsidR="00E567A6" w:rsidRPr="00BE394B">
        <w:t xml:space="preserve">by an incident </w:t>
      </w:r>
      <w:r w:rsidR="00872745" w:rsidRPr="00BE394B">
        <w:t xml:space="preserve">related by </w:t>
      </w:r>
      <w:r w:rsidR="004153B6" w:rsidRPr="00BE394B">
        <w:t>Bentall, who questions</w:t>
      </w:r>
      <w:r w:rsidR="00525889" w:rsidRPr="00BE394B">
        <w:t xml:space="preserve"> medicalising models and biomedical explan</w:t>
      </w:r>
      <w:r w:rsidR="004153B6" w:rsidRPr="00BE394B">
        <w:t>ations of mental disorder</w:t>
      </w:r>
      <w:r w:rsidR="00872745" w:rsidRPr="00BE394B">
        <w:t>.</w:t>
      </w:r>
      <w:r w:rsidRPr="00BE394B">
        <w:t xml:space="preserve"> </w:t>
      </w:r>
      <w:r w:rsidR="00855E25" w:rsidRPr="00BE394B">
        <w:t xml:space="preserve">Bentall </w:t>
      </w:r>
      <w:r w:rsidR="00855E25" w:rsidRPr="00BE394B">
        <w:rPr>
          <w:rFonts w:eastAsiaTheme="minorHAnsi"/>
          <w:noProof w:val="0"/>
          <w:lang w:val="en-GB"/>
        </w:rPr>
        <w:t xml:space="preserve">recounts having entered into a </w:t>
      </w:r>
      <w:r w:rsidR="004153B6" w:rsidRPr="00BE394B">
        <w:rPr>
          <w:rFonts w:eastAsiaTheme="minorHAnsi"/>
          <w:noProof w:val="0"/>
          <w:lang w:val="en-GB"/>
        </w:rPr>
        <w:t>debate about</w:t>
      </w:r>
      <w:r w:rsidR="00855E25" w:rsidRPr="00BE394B">
        <w:rPr>
          <w:rFonts w:eastAsiaTheme="minorHAnsi"/>
          <w:noProof w:val="0"/>
          <w:lang w:val="en-GB"/>
        </w:rPr>
        <w:t xml:space="preserve"> whether schizophrenia is a genetically determined brain d</w:t>
      </w:r>
      <w:r w:rsidR="00E567A6" w:rsidRPr="00BE394B">
        <w:rPr>
          <w:rFonts w:eastAsiaTheme="minorHAnsi"/>
          <w:noProof w:val="0"/>
          <w:lang w:val="en-GB"/>
        </w:rPr>
        <w:t>isorder</w:t>
      </w:r>
      <w:r w:rsidR="00855E25" w:rsidRPr="00BE394B">
        <w:rPr>
          <w:rFonts w:eastAsiaTheme="minorHAnsi"/>
          <w:noProof w:val="0"/>
          <w:lang w:val="en-GB"/>
        </w:rPr>
        <w:t>. Following the debate, Bentall relates that a woman chased after him in tears, and told him ‘My husband has been mentally ill for twenty years. Nothing they have done has ever helped him. You’re the first person I have heard who has given me any hope’ (Bentall, 2010, xiii</w:t>
      </w:r>
      <w:r w:rsidR="00DE7BB5" w:rsidRPr="00BE394B">
        <w:rPr>
          <w:rFonts w:eastAsiaTheme="minorHAnsi"/>
          <w:noProof w:val="0"/>
          <w:lang w:val="en-GB"/>
        </w:rPr>
        <w:t>;</w:t>
      </w:r>
      <w:r w:rsidR="00A517F0" w:rsidRPr="00BE394B">
        <w:rPr>
          <w:rFonts w:eastAsiaTheme="minorHAnsi"/>
          <w:noProof w:val="0"/>
          <w:lang w:val="en-GB"/>
        </w:rPr>
        <w:t xml:space="preserve"> see</w:t>
      </w:r>
      <w:r w:rsidR="00DE7BB5" w:rsidRPr="00BE394B">
        <w:rPr>
          <w:rFonts w:eastAsiaTheme="minorHAnsi"/>
          <w:noProof w:val="0"/>
          <w:lang w:val="en-GB"/>
        </w:rPr>
        <w:t xml:space="preserve"> also</w:t>
      </w:r>
      <w:r w:rsidR="00704F06" w:rsidRPr="00BE394B">
        <w:rPr>
          <w:rFonts w:eastAsiaTheme="minorHAnsi"/>
          <w:noProof w:val="0"/>
          <w:lang w:val="en-GB"/>
        </w:rPr>
        <w:t xml:space="preserve"> Author</w:t>
      </w:r>
      <w:r w:rsidR="00A517F0" w:rsidRPr="00BE394B">
        <w:rPr>
          <w:rFonts w:eastAsiaTheme="minorHAnsi"/>
          <w:noProof w:val="0"/>
          <w:lang w:val="en-GB"/>
        </w:rPr>
        <w:t>, under peer review [b]</w:t>
      </w:r>
      <w:r w:rsidR="00855E25" w:rsidRPr="00BE394B">
        <w:rPr>
          <w:rFonts w:eastAsiaTheme="minorHAnsi"/>
          <w:noProof w:val="0"/>
          <w:lang w:val="en-GB"/>
        </w:rPr>
        <w:t>).</w:t>
      </w:r>
    </w:p>
    <w:p w:rsidR="00FE5D6A" w:rsidRPr="00BE394B" w:rsidRDefault="005B1812" w:rsidP="00A517F0">
      <w:pPr>
        <w:widowControl w:val="0"/>
        <w:autoSpaceDE w:val="0"/>
        <w:autoSpaceDN w:val="0"/>
        <w:adjustRightInd w:val="0"/>
        <w:spacing w:after="220" w:line="360" w:lineRule="auto"/>
        <w:ind w:firstLine="720"/>
        <w:jc w:val="both"/>
      </w:pPr>
      <w:r w:rsidRPr="00BE394B">
        <w:t>By extension, medicalising models</w:t>
      </w:r>
      <w:r w:rsidR="00F166EA" w:rsidRPr="00BE394B">
        <w:t xml:space="preserve"> may also lead to the belief that antidepressant drugs alone are the</w:t>
      </w:r>
      <w:r w:rsidR="00FE5D6A" w:rsidRPr="00BE394B">
        <w:t xml:space="preserve"> best response to depression</w:t>
      </w:r>
      <w:r w:rsidR="00F166EA" w:rsidRPr="00BE394B">
        <w:t>.</w:t>
      </w:r>
      <w:r w:rsidR="00FE5D6A" w:rsidRPr="00BE394B">
        <w:t xml:space="preserve"> If depression and schizophrenia are biomedical, there is less reason to undertake cognitive beh</w:t>
      </w:r>
      <w:r w:rsidR="00DE7BB5" w:rsidRPr="00BE394B">
        <w:t>a</w:t>
      </w:r>
      <w:r w:rsidR="00FE5D6A" w:rsidRPr="00BE394B">
        <w:t>vioural therapies or other talking ther</w:t>
      </w:r>
      <w:r w:rsidR="009A47FD" w:rsidRPr="00BE394B">
        <w:t>apies. This is problematic because</w:t>
      </w:r>
      <w:r w:rsidR="00FE5D6A" w:rsidRPr="00BE394B">
        <w:t xml:space="preserve"> there is strong evidence that using both psychotropic drugs and talking therapies is more effective than either form of treatment on its own (Loewenthal, 2007, 59). </w:t>
      </w:r>
      <w:r w:rsidR="00217EA9" w:rsidRPr="00BE394B">
        <w:t xml:space="preserve">In addition, medicaling models, like moralising models, root the problem in the depressed person </w:t>
      </w:r>
      <w:r w:rsidR="00306E08" w:rsidRPr="00BE394B">
        <w:t>her</w:t>
      </w:r>
      <w:r w:rsidR="00217EA9" w:rsidRPr="00BE394B">
        <w:t>self, and in so doing draw attention away from the societal factors implicated in depression. Like moralising models, this can lead to apathy</w:t>
      </w:r>
      <w:r w:rsidR="00306E08" w:rsidRPr="00BE394B">
        <w:t xml:space="preserve"> in relation to social justice</w:t>
      </w:r>
      <w:r w:rsidR="00217EA9" w:rsidRPr="00BE394B">
        <w:t>: in the case of medicalising models,</w:t>
      </w:r>
      <w:r w:rsidR="00CE2DA0" w:rsidRPr="00BE394B">
        <w:t xml:space="preserve"> to </w:t>
      </w:r>
      <w:r w:rsidR="00217EA9" w:rsidRPr="00BE394B">
        <w:t>the impression</w:t>
      </w:r>
      <w:r w:rsidR="00525889" w:rsidRPr="00BE394B">
        <w:t xml:space="preserve"> that the best</w:t>
      </w:r>
      <w:r w:rsidR="007655EA" w:rsidRPr="00BE394B">
        <w:t xml:space="preserve"> response to depression and other psychological problems is to medicate people, rather than to change the society in which we live.</w:t>
      </w:r>
      <w:r w:rsidR="00CE2DA0" w:rsidRPr="00BE394B">
        <w:t xml:space="preserve"> </w:t>
      </w:r>
      <w:r w:rsidR="008076B0" w:rsidRPr="00BE394B">
        <w:t xml:space="preserve"> </w:t>
      </w:r>
      <w:r w:rsidR="00181B3F" w:rsidRPr="00BE394B">
        <w:t xml:space="preserve"> </w:t>
      </w:r>
      <w:r w:rsidR="005B1BBF" w:rsidRPr="00BE394B">
        <w:t xml:space="preserve">  </w:t>
      </w:r>
    </w:p>
    <w:p w:rsidR="009A47FD" w:rsidRPr="00BE394B" w:rsidRDefault="007655EA" w:rsidP="00FE650B">
      <w:pPr>
        <w:widowControl w:val="0"/>
        <w:autoSpaceDE w:val="0"/>
        <w:autoSpaceDN w:val="0"/>
        <w:adjustRightInd w:val="0"/>
        <w:spacing w:after="220" w:line="360" w:lineRule="auto"/>
        <w:ind w:firstLine="720"/>
        <w:jc w:val="both"/>
      </w:pPr>
      <w:r w:rsidRPr="00BE394B">
        <w:t xml:space="preserve"> In addition to this</w:t>
      </w:r>
      <w:r w:rsidR="009A47FD" w:rsidRPr="00BE394B">
        <w:t>, medical</w:t>
      </w:r>
      <w:r w:rsidR="00C41E6E" w:rsidRPr="00BE394B">
        <w:t>ising</w:t>
      </w:r>
      <w:r w:rsidR="009A47FD" w:rsidRPr="00BE394B">
        <w:t xml:space="preserve"> m</w:t>
      </w:r>
      <w:r w:rsidR="00C41E6E" w:rsidRPr="00BE394B">
        <w:t>odels, particularly when disease</w:t>
      </w:r>
      <w:r w:rsidR="009A47FD" w:rsidRPr="00BE394B">
        <w:t xml:space="preserve"> is essentialised</w:t>
      </w:r>
      <w:r w:rsidR="001A53C9" w:rsidRPr="00BE394B">
        <w:t>,</w:t>
      </w:r>
      <w:r w:rsidR="009A47FD" w:rsidRPr="00BE394B">
        <w:t xml:space="preserve"> can be</w:t>
      </w:r>
      <w:r w:rsidR="001A53C9" w:rsidRPr="00BE394B">
        <w:t xml:space="preserve"> regarded as exclusive to other ways of understanding the experience: the experience of depression (for e</w:t>
      </w:r>
      <w:r w:rsidR="009A47FD" w:rsidRPr="00BE394B">
        <w:t>xample) is regarded as a disease</w:t>
      </w:r>
      <w:r w:rsidR="001A53C9" w:rsidRPr="00BE394B">
        <w:t>, and</w:t>
      </w:r>
      <w:r w:rsidR="009A47FD" w:rsidRPr="00BE394B">
        <w:t xml:space="preserve"> essentially and</w:t>
      </w:r>
      <w:r w:rsidR="001A53C9" w:rsidRPr="00BE394B">
        <w:t xml:space="preserve"> only a disease</w:t>
      </w:r>
      <w:r w:rsidR="00DC48C6" w:rsidRPr="00BE394B">
        <w:t xml:space="preserve">; there is </w:t>
      </w:r>
      <w:r w:rsidR="009A47FD" w:rsidRPr="00BE394B">
        <w:t xml:space="preserve">therefore </w:t>
      </w:r>
      <w:r w:rsidR="00DC48C6" w:rsidRPr="00BE394B">
        <w:t>little space for regarding it as disease-like in some respects but not others</w:t>
      </w:r>
      <w:r w:rsidR="001A53C9" w:rsidRPr="00BE394B">
        <w:t xml:space="preserve">. Because </w:t>
      </w:r>
      <w:r w:rsidR="001A53C9" w:rsidRPr="00BE394B">
        <w:lastRenderedPageBreak/>
        <w:t xml:space="preserve">of this, medical models </w:t>
      </w:r>
      <w:r w:rsidR="009A47FD" w:rsidRPr="00BE394B">
        <w:t xml:space="preserve">can </w:t>
      </w:r>
      <w:r w:rsidR="001A53C9" w:rsidRPr="00BE394B">
        <w:t>exclude other forms of meaning-making, such as that the experience has spiritual value. This is a shame, since</w:t>
      </w:r>
      <w:r w:rsidR="00AA3596" w:rsidRPr="00BE394B">
        <w:t xml:space="preserve"> an interpretation that gives an otherwise negative phenomenon spiritual meaning may provide a richer and more therapeutic experience than a biomedical diagnosis is able to do on its own</w:t>
      </w:r>
      <w:r w:rsidR="001A53C9" w:rsidRPr="00BE394B">
        <w:t xml:space="preserve"> (Stanghellini</w:t>
      </w:r>
      <w:r w:rsidR="002C0D24" w:rsidRPr="00BE394B">
        <w:t>,</w:t>
      </w:r>
      <w:r w:rsidR="00AA3596" w:rsidRPr="00BE394B">
        <w:t xml:space="preserve"> 2004). </w:t>
      </w:r>
      <w:r w:rsidR="00433867" w:rsidRPr="00BE394B">
        <w:t>Thus, for example</w:t>
      </w:r>
      <w:r w:rsidR="00C41E6E" w:rsidRPr="00BE394B">
        <w:t>, in a study</w:t>
      </w:r>
      <w:r w:rsidR="00433867" w:rsidRPr="00BE394B">
        <w:t xml:space="preserve"> focusing on people who experience </w:t>
      </w:r>
      <w:r w:rsidR="00306E08" w:rsidRPr="00BE394B">
        <w:t xml:space="preserve">(what are known in psychiatry as) </w:t>
      </w:r>
      <w:r w:rsidR="00433867" w:rsidRPr="00BE394B">
        <w:t xml:space="preserve">auditory hallucinations positively (as desirable) rather than distressing (as negative), Lana Jackson, Mark Hayward and Anne Cooke observe that: </w:t>
      </w:r>
    </w:p>
    <w:p w:rsidR="00433867" w:rsidRPr="00BE394B" w:rsidRDefault="00433867" w:rsidP="0088301D">
      <w:pPr>
        <w:pStyle w:val="quotation"/>
        <w:rPr>
          <w:rFonts w:eastAsiaTheme="minorHAnsi"/>
          <w:lang w:val="en-GB"/>
        </w:rPr>
      </w:pPr>
      <w:r w:rsidRPr="00BE394B">
        <w:rPr>
          <w:rFonts w:eastAsiaTheme="minorHAnsi"/>
          <w:lang w:val="en-GB"/>
        </w:rPr>
        <w:t xml:space="preserve">Most participants felt that their voice-hearing experiences were meaningful and therefore sought alternative understandings (often spiritual) to an illness-based medical view. Those who had received a diagnosis of mental illness tended to view their voices as more than just “a bunch of symptoms that need fixing” (Rachel). This often conflicted with the medical approachey were offered (Jackson et al, 2010, p. 149). </w:t>
      </w:r>
    </w:p>
    <w:p w:rsidR="00B4391D" w:rsidRPr="00BE394B" w:rsidRDefault="00B4391D" w:rsidP="00433867">
      <w:pPr>
        <w:widowControl w:val="0"/>
        <w:autoSpaceDE w:val="0"/>
        <w:autoSpaceDN w:val="0"/>
        <w:adjustRightInd w:val="0"/>
        <w:spacing w:after="220" w:line="360" w:lineRule="auto"/>
        <w:jc w:val="both"/>
      </w:pPr>
    </w:p>
    <w:p w:rsidR="0088301D" w:rsidRPr="00BE394B" w:rsidRDefault="00B4391D" w:rsidP="00433867">
      <w:pPr>
        <w:widowControl w:val="0"/>
        <w:autoSpaceDE w:val="0"/>
        <w:autoSpaceDN w:val="0"/>
        <w:adjustRightInd w:val="0"/>
        <w:spacing w:after="220" w:line="360" w:lineRule="auto"/>
        <w:jc w:val="both"/>
      </w:pPr>
      <w:r w:rsidRPr="00BE394B">
        <w:t xml:space="preserve">Spiritual views were experienced as transformative since, as one participant put it, it enabled ‘…understanding what was happening for me, giving it meaning and breaking down the fear that I had around not knowing and thinking that I was a complete freak, really different and ill’ (cited in Jackson </w:t>
      </w:r>
      <w:r w:rsidRPr="00BE394B">
        <w:rPr>
          <w:i/>
        </w:rPr>
        <w:t>et al,</w:t>
      </w:r>
      <w:r w:rsidRPr="00BE394B">
        <w:t xml:space="preserve"> 2010, p. 492).</w:t>
      </w:r>
    </w:p>
    <w:p w:rsidR="00433867" w:rsidRPr="00BE394B" w:rsidRDefault="00433867" w:rsidP="00B4391D">
      <w:pPr>
        <w:widowControl w:val="0"/>
        <w:autoSpaceDE w:val="0"/>
        <w:autoSpaceDN w:val="0"/>
        <w:adjustRightInd w:val="0"/>
        <w:spacing w:after="220" w:line="360" w:lineRule="auto"/>
        <w:ind w:firstLine="720"/>
        <w:jc w:val="both"/>
      </w:pPr>
      <w:r w:rsidRPr="00BE394B">
        <w:t>Depres</w:t>
      </w:r>
      <w:r w:rsidR="00C41E6E" w:rsidRPr="00BE394B">
        <w:t>sion presents a rather different</w:t>
      </w:r>
      <w:r w:rsidRPr="00BE394B">
        <w:t xml:space="preserve"> case to auditory hallucination, in that the symptoms of depression are inherently distressing and undesirable rather than being able to be positively experienced; however, spiritual autobiographies of depression also point to the ways in which spiritually valuable traits and experiences can be part of, or arise out of, experiences of dep</w:t>
      </w:r>
      <w:r w:rsidR="00704F06" w:rsidRPr="00BE394B">
        <w:t>ression (Grieder, 2007; Author</w:t>
      </w:r>
      <w:r w:rsidRPr="00BE394B">
        <w:t>, forthcoming</w:t>
      </w:r>
      <w:r w:rsidR="00306E08" w:rsidRPr="00BE394B">
        <w:t xml:space="preserve"> b</w:t>
      </w:r>
      <w:r w:rsidRPr="00BE394B">
        <w:t xml:space="preserve">). </w:t>
      </w:r>
      <w:r w:rsidR="00C41E6E" w:rsidRPr="00BE394B">
        <w:t xml:space="preserve">This is perfectly compatible with seeing depression both as inherently negative/undesirable and as being illness- or disease-like in some respects, but it does presuppose that the experience is or can be </w:t>
      </w:r>
      <w:r w:rsidR="00C41E6E" w:rsidRPr="00BE394B">
        <w:rPr>
          <w:i/>
        </w:rPr>
        <w:t xml:space="preserve">more </w:t>
      </w:r>
      <w:r w:rsidR="00C41E6E" w:rsidRPr="00BE394B">
        <w:t xml:space="preserve">than </w:t>
      </w:r>
      <w:r w:rsidR="00C41E6E" w:rsidRPr="00BE394B">
        <w:rPr>
          <w:i/>
        </w:rPr>
        <w:t>just</w:t>
      </w:r>
      <w:r w:rsidR="00C41E6E" w:rsidRPr="00BE394B">
        <w:t xml:space="preserve"> ‘a bunch of symptoms that need fixing’.</w:t>
      </w:r>
      <w:r w:rsidR="00525889" w:rsidRPr="00BE394B">
        <w:t xml:space="preserve"> Because the medical model in folk psychiatry (including Christian folk psychiatry) tends to be essentialising, it also tends to present medical explanations as the only valid, or the most valid, interpretations, and so </w:t>
      </w:r>
      <w:r w:rsidR="00817D0A" w:rsidRPr="00BE394B">
        <w:t xml:space="preserve">positive </w:t>
      </w:r>
      <w:r w:rsidR="00525889" w:rsidRPr="00BE394B">
        <w:t xml:space="preserve">meaning-making interpretations are forced out of the picture.  </w:t>
      </w:r>
      <w:r w:rsidRPr="00BE394B">
        <w:t xml:space="preserve">   </w:t>
      </w:r>
    </w:p>
    <w:p w:rsidR="00D106B9" w:rsidRPr="00BE394B" w:rsidRDefault="00DE7BB5" w:rsidP="005873D5">
      <w:pPr>
        <w:widowControl w:val="0"/>
        <w:autoSpaceDE w:val="0"/>
        <w:autoSpaceDN w:val="0"/>
        <w:adjustRightInd w:val="0"/>
        <w:spacing w:after="220" w:line="360" w:lineRule="auto"/>
        <w:jc w:val="both"/>
      </w:pPr>
      <w:r w:rsidRPr="00BE394B">
        <w:tab/>
      </w:r>
      <w:r w:rsidR="00C41E6E" w:rsidRPr="00BE394B">
        <w:t>Therefore, both moralising and medicalising models of mental illness are problematic. B</w:t>
      </w:r>
      <w:r w:rsidR="00F115A4" w:rsidRPr="00BE394B">
        <w:t>y attempting to empower and provide</w:t>
      </w:r>
      <w:r w:rsidR="007655EA" w:rsidRPr="00BE394B">
        <w:t xml:space="preserve"> hope, depression and sin views</w:t>
      </w:r>
      <w:r w:rsidR="00F01C07" w:rsidRPr="00BE394B">
        <w:t xml:space="preserve"> blame people who are depressed or otherwise me</w:t>
      </w:r>
      <w:r w:rsidRPr="00BE394B">
        <w:t>ntally ill. By attempting to eliminate</w:t>
      </w:r>
      <w:r w:rsidR="00F01C07" w:rsidRPr="00BE394B">
        <w:t xml:space="preserve"> blame</w:t>
      </w:r>
      <w:r w:rsidRPr="00BE394B">
        <w:t xml:space="preserve"> of</w:t>
      </w:r>
      <w:r w:rsidR="00F01C07" w:rsidRPr="00BE394B">
        <w:t xml:space="preserve"> peop</w:t>
      </w:r>
      <w:r w:rsidR="00C41E6E" w:rsidRPr="00BE394B">
        <w:t>le who are depressed, medicalising</w:t>
      </w:r>
      <w:r w:rsidR="00F01C07" w:rsidRPr="00BE394B">
        <w:t xml:space="preserve"> accounts diminish hope; insodo</w:t>
      </w:r>
      <w:r w:rsidR="00796232" w:rsidRPr="00BE394B">
        <w:t xml:space="preserve">ing, they can </w:t>
      </w:r>
      <w:r w:rsidR="00F01C07" w:rsidRPr="00BE394B">
        <w:t>effectively become self-fulfilling prophecies</w:t>
      </w:r>
      <w:r w:rsidR="00796232" w:rsidRPr="00BE394B">
        <w:t>, rule out positive ways of making sense of the experience, and erroneously point to psychotropic medicati</w:t>
      </w:r>
      <w:r w:rsidR="008076B0" w:rsidRPr="00BE394B">
        <w:t>ons as the only effective treat</w:t>
      </w:r>
      <w:r w:rsidR="00796232" w:rsidRPr="00BE394B">
        <w:t>ments</w:t>
      </w:r>
      <w:r w:rsidR="007655EA" w:rsidRPr="00BE394B">
        <w:t xml:space="preserve">, to the exclusion of both </w:t>
      </w:r>
      <w:r w:rsidR="007655EA" w:rsidRPr="00BE394B">
        <w:lastRenderedPageBreak/>
        <w:t>talking therapies and social change</w:t>
      </w:r>
      <w:r w:rsidR="00F01C07" w:rsidRPr="00BE394B">
        <w:t>.</w:t>
      </w:r>
      <w:r w:rsidR="00D106B9" w:rsidRPr="00BE394B">
        <w:t xml:space="preserve"> </w:t>
      </w:r>
    </w:p>
    <w:p w:rsidR="00F76C04" w:rsidRPr="00BE394B" w:rsidRDefault="00F76C04" w:rsidP="005873D5">
      <w:pPr>
        <w:widowControl w:val="0"/>
        <w:autoSpaceDE w:val="0"/>
        <w:autoSpaceDN w:val="0"/>
        <w:adjustRightInd w:val="0"/>
        <w:spacing w:after="220" w:line="360" w:lineRule="auto"/>
        <w:jc w:val="both"/>
        <w:rPr>
          <w:i/>
        </w:rPr>
      </w:pPr>
      <w:r w:rsidRPr="00BE394B">
        <w:rPr>
          <w:i/>
        </w:rPr>
        <w:t>If medicalising and moralising accounts of depression don’t work, then what?</w:t>
      </w:r>
    </w:p>
    <w:p w:rsidR="00FD23A2" w:rsidRPr="00BE394B" w:rsidRDefault="00F76C04" w:rsidP="005873D5">
      <w:pPr>
        <w:widowControl w:val="0"/>
        <w:autoSpaceDE w:val="0"/>
        <w:autoSpaceDN w:val="0"/>
        <w:adjustRightInd w:val="0"/>
        <w:spacing w:after="220" w:line="360" w:lineRule="auto"/>
        <w:jc w:val="both"/>
      </w:pPr>
      <w:r w:rsidRPr="00BE394B">
        <w:t>Fortunately</w:t>
      </w:r>
      <w:r w:rsidR="00796232" w:rsidRPr="00BE394B">
        <w:t xml:space="preserve"> these are not the only ways of responding depression and other forms of mental disorder that the Christi</w:t>
      </w:r>
      <w:r w:rsidR="00217EA9" w:rsidRPr="00BE394B">
        <w:t>an tradition has to draw on</w:t>
      </w:r>
      <w:r w:rsidR="00796232" w:rsidRPr="00BE394B">
        <w:t>.</w:t>
      </w:r>
      <w:r w:rsidR="00217EA9" w:rsidRPr="00BE394B">
        <w:t xml:space="preserve"> It is not within the scope of this paper to develop any of these, but I will mention a few that</w:t>
      </w:r>
      <w:r w:rsidR="0088301D" w:rsidRPr="00BE394B">
        <w:t xml:space="preserve"> </w:t>
      </w:r>
      <w:r w:rsidR="00306E08" w:rsidRPr="00BE394B">
        <w:t xml:space="preserve">seem to me </w:t>
      </w:r>
      <w:r w:rsidR="00722DF1" w:rsidRPr="00BE394B">
        <w:t xml:space="preserve"> </w:t>
      </w:r>
      <w:r w:rsidR="00217EA9" w:rsidRPr="00BE394B">
        <w:t>promising</w:t>
      </w:r>
      <w:r w:rsidR="006F01A7" w:rsidRPr="00BE394B">
        <w:t>, while also suggesting that their suitability as responses needs to be sensitive to different situations and different people: that we cannot adopt a ‘one size fits all’ attitude with respect to them</w:t>
      </w:r>
      <w:r w:rsidR="00217EA9" w:rsidRPr="00BE394B">
        <w:t xml:space="preserve">. First, having been critical of the idea that depression is caused by individual sin, it seems to me that, by contrast, the idea that at least some depression is caused to some degree by </w:t>
      </w:r>
      <w:r w:rsidR="00722DF1" w:rsidRPr="00BE394B">
        <w:t>‘</w:t>
      </w:r>
      <w:r w:rsidR="00217EA9" w:rsidRPr="00BE394B">
        <w:t>societal sin</w:t>
      </w:r>
      <w:r w:rsidR="00722DF1" w:rsidRPr="00BE394B">
        <w:t>’</w:t>
      </w:r>
      <w:r w:rsidR="00217EA9" w:rsidRPr="00BE394B">
        <w:t xml:space="preserve"> </w:t>
      </w:r>
      <w:r w:rsidR="00FD23A2" w:rsidRPr="00BE394B">
        <w:t>– in other words, by features such as unequal distribution of wealth (and subsequent poverty) and discrimination and oppression (for example, of women, gay people, and racial minorities) and violence</w:t>
      </w:r>
      <w:r w:rsidR="00722DF1" w:rsidRPr="00BE394B">
        <w:t xml:space="preserve"> – is persuasive</w:t>
      </w:r>
      <w:r w:rsidR="00FD23A2" w:rsidRPr="00BE394B">
        <w:t xml:space="preserve">. </w:t>
      </w:r>
      <w:r w:rsidR="00306E08" w:rsidRPr="00BE394B">
        <w:t xml:space="preserve">While language about societal sin may seem to recall the language of sin found in moralising accounts, the concepts of sin are much different: societal sin is non-individualistic, non-voluntaristic, and it does not attribute (particular) moral responsibility to the people who are suffering from depression. </w:t>
      </w:r>
      <w:r w:rsidR="00FD23A2" w:rsidRPr="00BE394B">
        <w:t>The Synoptic Gospel</w:t>
      </w:r>
      <w:r w:rsidR="00817D0A" w:rsidRPr="00BE394B">
        <w:t xml:space="preserve">s, and especially the Gospel of Luke, have bringing about the Kingdom of God </w:t>
      </w:r>
      <w:r w:rsidR="00FD23A2" w:rsidRPr="00BE394B">
        <w:t>by overcoming these at</w:t>
      </w:r>
      <w:r w:rsidR="00722DF1" w:rsidRPr="00BE394B">
        <w:t xml:space="preserve"> their heart, and it seems that this is an emphasis</w:t>
      </w:r>
      <w:r w:rsidR="00FD23A2" w:rsidRPr="00BE394B">
        <w:t xml:space="preserve"> </w:t>
      </w:r>
      <w:r w:rsidR="00722DF1" w:rsidRPr="00BE394B">
        <w:t>through which the Church</w:t>
      </w:r>
      <w:r w:rsidR="00FD23A2" w:rsidRPr="00BE394B">
        <w:t xml:space="preserve"> can contribute</w:t>
      </w:r>
      <w:r w:rsidR="00722DF1" w:rsidRPr="00BE394B">
        <w:t xml:space="preserve"> both to improving the lives of sufferers of mental illness within its own walls, and also</w:t>
      </w:r>
      <w:r w:rsidR="00FD23A2" w:rsidRPr="00BE394B">
        <w:t xml:space="preserve"> to the </w:t>
      </w:r>
      <w:r w:rsidR="00817D0A" w:rsidRPr="00BE394B">
        <w:t xml:space="preserve">wider </w:t>
      </w:r>
      <w:r w:rsidR="00FD23A2" w:rsidRPr="00BE394B">
        <w:t xml:space="preserve">world. </w:t>
      </w:r>
    </w:p>
    <w:p w:rsidR="00FD23A2" w:rsidRPr="00BE394B" w:rsidRDefault="00722DF1" w:rsidP="005873D5">
      <w:pPr>
        <w:widowControl w:val="0"/>
        <w:autoSpaceDE w:val="0"/>
        <w:autoSpaceDN w:val="0"/>
        <w:adjustRightInd w:val="0"/>
        <w:spacing w:after="220" w:line="360" w:lineRule="auto"/>
        <w:jc w:val="both"/>
      </w:pPr>
      <w:r w:rsidRPr="00BE394B">
        <w:tab/>
        <w:t>An obvious</w:t>
      </w:r>
      <w:r w:rsidR="00FD23A2" w:rsidRPr="00BE394B">
        <w:t xml:space="preserve"> response here is that not all ca</w:t>
      </w:r>
      <w:r w:rsidRPr="00BE394B">
        <w:t>ses of depression seem</w:t>
      </w:r>
      <w:r w:rsidR="00FD23A2" w:rsidRPr="00BE394B">
        <w:t xml:space="preserve"> to be caused by societal sin, and, in addition, it is highly unlikely that war, injustice and poverty can be so easily overcome – in the meantime, this emphasis seems to offer little to people who are currently suffering from depression. The emphasis on societal sin (and justice) then is one that is necessary to a Christian response to depression, but it is not sufficient. Other responses are </w:t>
      </w:r>
      <w:r w:rsidR="0088301D" w:rsidRPr="00BE394B">
        <w:t xml:space="preserve">also </w:t>
      </w:r>
      <w:r w:rsidR="00FD23A2" w:rsidRPr="00BE394B">
        <w:t>needed to help people who have depression in the here and now.</w:t>
      </w:r>
    </w:p>
    <w:p w:rsidR="004100EA" w:rsidRPr="00BE394B" w:rsidRDefault="00FD23A2" w:rsidP="005873D5">
      <w:pPr>
        <w:widowControl w:val="0"/>
        <w:autoSpaceDE w:val="0"/>
        <w:autoSpaceDN w:val="0"/>
        <w:adjustRightInd w:val="0"/>
        <w:spacing w:after="220" w:line="360" w:lineRule="auto"/>
        <w:jc w:val="both"/>
      </w:pPr>
      <w:r w:rsidRPr="00BE394B">
        <w:tab/>
        <w:t>From the end of the nineteenth century on, the idea that God suffers with us</w:t>
      </w:r>
      <w:r w:rsidR="009543DE" w:rsidRPr="00BE394B">
        <w:t xml:space="preserve"> (or is ‘passible’)</w:t>
      </w:r>
      <w:r w:rsidRPr="00BE394B">
        <w:t xml:space="preserve"> has been increasingly popular, overturning the earlier notion that God is impassible</w:t>
      </w:r>
      <w:r w:rsidR="0088301D" w:rsidRPr="00BE394B">
        <w:t xml:space="preserve"> or emotionless</w:t>
      </w:r>
      <w:r w:rsidR="00704F06" w:rsidRPr="00BE394B">
        <w:t xml:space="preserve"> (Author</w:t>
      </w:r>
      <w:r w:rsidRPr="00BE394B">
        <w:t>, 2013, 866</w:t>
      </w:r>
      <w:r w:rsidR="00704F06" w:rsidRPr="00BE394B">
        <w:t>; 2011</w:t>
      </w:r>
      <w:r w:rsidRPr="00BE394B">
        <w:t xml:space="preserve">). </w:t>
      </w:r>
      <w:r w:rsidR="00817D0A" w:rsidRPr="00BE394B">
        <w:t>Alfred North Whitehead</w:t>
      </w:r>
      <w:r w:rsidR="009543DE" w:rsidRPr="00BE394B">
        <w:t xml:space="preserve">’s </w:t>
      </w:r>
      <w:r w:rsidR="00817D0A" w:rsidRPr="00BE394B">
        <w:t>powerful phrase that God is the</w:t>
      </w:r>
      <w:r w:rsidR="004100EA" w:rsidRPr="00BE394B">
        <w:t xml:space="preserve"> </w:t>
      </w:r>
      <w:r w:rsidR="00817D0A" w:rsidRPr="00BE394B">
        <w:t>‘fellow sufferer  who</w:t>
      </w:r>
      <w:r w:rsidR="004100EA" w:rsidRPr="00BE394B">
        <w:t xml:space="preserve"> understands</w:t>
      </w:r>
      <w:r w:rsidR="00817D0A" w:rsidRPr="00BE394B">
        <w:t>’ (Whitehead, 1978, 351)</w:t>
      </w:r>
      <w:r w:rsidR="009543DE" w:rsidRPr="00BE394B">
        <w:t xml:space="preserve"> </w:t>
      </w:r>
      <w:r w:rsidR="00722DF1" w:rsidRPr="00BE394B">
        <w:t xml:space="preserve">sums up theological passibilism, and </w:t>
      </w:r>
      <w:r w:rsidR="009543DE" w:rsidRPr="00BE394B">
        <w:t>resonates with some passibilist Christian responses to mental illness. For example, Webb describes passibilism as offering hope for a reappraisal of mental illness, and as countering what she terms ‘Stepford’ Christianity’</w:t>
      </w:r>
      <w:r w:rsidR="0088301D" w:rsidRPr="00BE394B">
        <w:t>s view of God</w:t>
      </w:r>
      <w:r w:rsidR="009543DE" w:rsidRPr="00BE394B">
        <w:t xml:space="preserve"> with its simplistic </w:t>
      </w:r>
      <w:r w:rsidR="009543DE" w:rsidRPr="00BE394B">
        <w:lastRenderedPageBreak/>
        <w:t>expectations that life for Christians will be tidy and easy (Webb, 2012).  In place of Ste</w:t>
      </w:r>
      <w:r w:rsidR="00D945C9" w:rsidRPr="00BE394B">
        <w:t>p</w:t>
      </w:r>
      <w:r w:rsidR="009543DE" w:rsidRPr="00BE394B">
        <w:t>ford Christianity, Webb suggests passibil</w:t>
      </w:r>
      <w:r w:rsidR="0088301D" w:rsidRPr="00BE394B">
        <w:t>ist theology as the</w:t>
      </w:r>
      <w:r w:rsidR="009543DE" w:rsidRPr="00BE394B">
        <w:t xml:space="preserve"> foundation for a new theology of mental illness. </w:t>
      </w:r>
    </w:p>
    <w:p w:rsidR="005600B2" w:rsidRPr="00BE394B" w:rsidRDefault="009543DE" w:rsidP="005873D5">
      <w:pPr>
        <w:widowControl w:val="0"/>
        <w:autoSpaceDE w:val="0"/>
        <w:autoSpaceDN w:val="0"/>
        <w:adjustRightInd w:val="0"/>
        <w:spacing w:after="220" w:line="360" w:lineRule="auto"/>
        <w:jc w:val="both"/>
      </w:pPr>
      <w:r w:rsidRPr="00BE394B">
        <w:tab/>
        <w:t xml:space="preserve">A passibilist theology, it seems to me, </w:t>
      </w:r>
      <w:r w:rsidR="00722DF1" w:rsidRPr="00BE394B">
        <w:t>with its emphasis on God’</w:t>
      </w:r>
      <w:r w:rsidR="0088301D" w:rsidRPr="00BE394B">
        <w:t>s solidarity particularly with people in distress</w:t>
      </w:r>
      <w:r w:rsidR="00722DF1" w:rsidRPr="00BE394B">
        <w:t xml:space="preserve">, </w:t>
      </w:r>
      <w:r w:rsidRPr="00BE394B">
        <w:t>will be helpful to some people with m</w:t>
      </w:r>
      <w:r w:rsidR="00722DF1" w:rsidRPr="00BE394B">
        <w:t>ental illness</w:t>
      </w:r>
      <w:r w:rsidR="0088301D" w:rsidRPr="00BE394B">
        <w:t xml:space="preserve"> in countering alienation and the idea of God-abandonment. However, it is unlikely to be helpful for everyone.</w:t>
      </w:r>
      <w:r w:rsidRPr="00BE394B">
        <w:t xml:space="preserve"> Some people are likely to</w:t>
      </w:r>
      <w:r w:rsidR="004100EA" w:rsidRPr="00BE394B">
        <w:t xml:space="preserve"> have difficulty with the (unresolved though not necessarily unresolvab</w:t>
      </w:r>
      <w:r w:rsidR="00E04E92" w:rsidRPr="00BE394B">
        <w:t>le) metaphysical problems</w:t>
      </w:r>
      <w:r w:rsidR="004100EA" w:rsidRPr="00BE394B">
        <w:t xml:space="preserve"> a</w:t>
      </w:r>
      <w:r w:rsidRPr="00BE394B">
        <w:t>ssociat</w:t>
      </w:r>
      <w:r w:rsidR="0088301D" w:rsidRPr="00BE394B">
        <w:t>ed with passibilism. To give an</w:t>
      </w:r>
      <w:r w:rsidRPr="00BE394B">
        <w:t xml:space="preserve"> example</w:t>
      </w:r>
      <w:r w:rsidR="0088301D" w:rsidRPr="00BE394B">
        <w:t xml:space="preserve"> of one such problem</w:t>
      </w:r>
      <w:r w:rsidRPr="00BE394B">
        <w:t>,</w:t>
      </w:r>
      <w:r w:rsidR="004100EA" w:rsidRPr="00BE394B">
        <w:t xml:space="preserve"> how can God experience the depths of despair of a depressed person, while simultaneously experiencing divine bliss, or happiness at the repentance of a sinner, or joy at the beauty of creation, without the positive emotions mitigating the negative ones - such that God’s empathy with th</w:t>
      </w:r>
      <w:r w:rsidR="00722DF1" w:rsidRPr="00BE394B">
        <w:t>e depressed person has</w:t>
      </w:r>
      <w:r w:rsidR="004100EA" w:rsidRPr="00BE394B">
        <w:t xml:space="preserve"> the same phenomenal quality of despair as the despai</w:t>
      </w:r>
      <w:r w:rsidR="00722DF1" w:rsidRPr="00BE394B">
        <w:t>r of the depressed person</w:t>
      </w:r>
      <w:r w:rsidR="0088301D" w:rsidRPr="00BE394B">
        <w:t xml:space="preserve"> herself</w:t>
      </w:r>
      <w:r w:rsidR="00704F06" w:rsidRPr="00BE394B">
        <w:t xml:space="preserve"> (see Simoni, 1997; Author</w:t>
      </w:r>
      <w:r w:rsidR="004100EA" w:rsidRPr="00BE394B">
        <w:t>, 2013</w:t>
      </w:r>
      <w:r w:rsidR="00461846" w:rsidRPr="00BE394B">
        <w:t xml:space="preserve"> [a]</w:t>
      </w:r>
      <w:r w:rsidR="004100EA" w:rsidRPr="00BE394B">
        <w:t>)? In addition to this, while some people find the idea of a suffering God hugely comforting, others, by contr</w:t>
      </w:r>
      <w:r w:rsidR="0088301D" w:rsidRPr="00BE394B">
        <w:t>ast, find it increases rather than diminishes their</w:t>
      </w:r>
      <w:r w:rsidR="004100EA" w:rsidRPr="00BE394B">
        <w:t xml:space="preserve"> unhappiness.</w:t>
      </w:r>
      <w:r w:rsidRPr="00BE394B">
        <w:t xml:space="preserve"> Among the examples of people in this camp we might cite the example of Richard Creel, an imp</w:t>
      </w:r>
      <w:r w:rsidR="0088301D" w:rsidRPr="00BE394B">
        <w:t xml:space="preserve">assibilist </w:t>
      </w:r>
      <w:r w:rsidR="00565251" w:rsidRPr="00BE394B">
        <w:t xml:space="preserve">philosopher of religon </w:t>
      </w:r>
      <w:r w:rsidR="0088301D" w:rsidRPr="00BE394B">
        <w:t>who has also written about his experience of</w:t>
      </w:r>
      <w:r w:rsidR="005600B2" w:rsidRPr="00BE394B">
        <w:t xml:space="preserve"> long-term</w:t>
      </w:r>
      <w:r w:rsidRPr="00BE394B">
        <w:t xml:space="preserve"> depression</w:t>
      </w:r>
      <w:r w:rsidR="00CD5FF4" w:rsidRPr="00BE394B">
        <w:t xml:space="preserve"> (Creel, 1986; 2011). Creel argues that it is morally dubious to wish that others share one’s suffering, rather than simply that no one should experience severe suffering at all, and that the doctrine of divine passibilism might bring us dangerously close to pitying rather than worshipping God (Creel, 1986)</w:t>
      </w:r>
      <w:r w:rsidR="00722DF1" w:rsidRPr="00BE394B">
        <w:t xml:space="preserve">. </w:t>
      </w:r>
      <w:r w:rsidR="00CD5FF4" w:rsidRPr="00BE394B">
        <w:t>P</w:t>
      </w:r>
      <w:r w:rsidR="004100EA" w:rsidRPr="00BE394B">
        <w:t>assibilist theology</w:t>
      </w:r>
      <w:r w:rsidR="00CD5FF4" w:rsidRPr="00BE394B">
        <w:t xml:space="preserve"> may be a helpful response to depression for many sufferers, but</w:t>
      </w:r>
      <w:r w:rsidR="00722DF1" w:rsidRPr="00BE394B">
        <w:t xml:space="preserve"> we cannot adopt a ‘one size fits all’ approach with it.</w:t>
      </w:r>
    </w:p>
    <w:p w:rsidR="004100EA" w:rsidRPr="00BE394B" w:rsidRDefault="005600B2" w:rsidP="005873D5">
      <w:pPr>
        <w:widowControl w:val="0"/>
        <w:autoSpaceDE w:val="0"/>
        <w:autoSpaceDN w:val="0"/>
        <w:adjustRightInd w:val="0"/>
        <w:spacing w:after="220" w:line="360" w:lineRule="auto"/>
        <w:jc w:val="both"/>
      </w:pPr>
      <w:r w:rsidRPr="00BE394B">
        <w:tab/>
        <w:t>Finally, some people, including (importantly) some people who have suffered from depression</w:t>
      </w:r>
      <w:r w:rsidR="00565251" w:rsidRPr="00BE394B">
        <w:t>,</w:t>
      </w:r>
      <w:r w:rsidRPr="00BE394B">
        <w:t xml:space="preserve"> have indicated that, while they regard </w:t>
      </w:r>
      <w:r w:rsidR="00407614" w:rsidRPr="00BE394B">
        <w:t xml:space="preserve">depression </w:t>
      </w:r>
      <w:r w:rsidRPr="00BE394B">
        <w:t xml:space="preserve"> as an undesirable thing in itself, it can nevertheless be an instrument of divine grace by becoming an occasion for transformation or spiritual growth. Thus, for example, Catholic priest and psychologist Henri Nouwen speaks retrospectively of his depression as follows:</w:t>
      </w:r>
      <w:r w:rsidR="004100EA" w:rsidRPr="00BE394B">
        <w:t xml:space="preserve"> </w:t>
      </w:r>
    </w:p>
    <w:p w:rsidR="005600B2" w:rsidRPr="00BE394B" w:rsidRDefault="005600B2" w:rsidP="005600B2">
      <w:pPr>
        <w:rPr>
          <w:sz w:val="20"/>
          <w:szCs w:val="20"/>
        </w:rPr>
      </w:pPr>
    </w:p>
    <w:p w:rsidR="005600B2" w:rsidRPr="00BE394B" w:rsidRDefault="005600B2" w:rsidP="005600B2">
      <w:pPr>
        <w:pStyle w:val="BodyText"/>
        <w:ind w:left="567"/>
        <w:rPr>
          <w:sz w:val="20"/>
          <w:szCs w:val="20"/>
        </w:rPr>
      </w:pPr>
      <w:r w:rsidRPr="00BE394B">
        <w:rPr>
          <w:sz w:val="20"/>
          <w:szCs w:val="20"/>
        </w:rPr>
        <w:t>It certainly was a time of purification for me. My heart, ever questioning my goodness, value, and worth, has become anchored in a deeper love and thus less dependent on the praise and blame of those around me. It also has grown into a greater ability to give love without always expecting love in return….What once seemed such a curse has become a blessing. All the agony that threatened to destroy my life now seems like the fertile ground for greater trust, stronger hope, and deeper love. (</w:t>
      </w:r>
      <w:r w:rsidR="00F24591" w:rsidRPr="00BE394B">
        <w:rPr>
          <w:sz w:val="20"/>
          <w:szCs w:val="20"/>
        </w:rPr>
        <w:t xml:space="preserve">Nouwen, </w:t>
      </w:r>
      <w:r w:rsidRPr="00BE394B">
        <w:rPr>
          <w:sz w:val="20"/>
          <w:szCs w:val="20"/>
        </w:rPr>
        <w:t>2009, 97 – 98)</w:t>
      </w:r>
    </w:p>
    <w:p w:rsidR="005600B2" w:rsidRPr="00BE394B" w:rsidRDefault="005600B2" w:rsidP="005873D5">
      <w:pPr>
        <w:widowControl w:val="0"/>
        <w:autoSpaceDE w:val="0"/>
        <w:autoSpaceDN w:val="0"/>
        <w:adjustRightInd w:val="0"/>
        <w:spacing w:after="220" w:line="360" w:lineRule="auto"/>
        <w:jc w:val="both"/>
      </w:pPr>
    </w:p>
    <w:p w:rsidR="00F24591" w:rsidRPr="00BE394B" w:rsidRDefault="005600B2" w:rsidP="00F24591">
      <w:pPr>
        <w:autoSpaceDE w:val="0"/>
        <w:autoSpaceDN w:val="0"/>
        <w:adjustRightInd w:val="0"/>
        <w:spacing w:line="480" w:lineRule="auto"/>
        <w:rPr>
          <w:szCs w:val="20"/>
        </w:rPr>
      </w:pPr>
      <w:r w:rsidRPr="00BE394B">
        <w:lastRenderedPageBreak/>
        <w:t>Even in the face of ongoing</w:t>
      </w:r>
      <w:r w:rsidR="00F24591" w:rsidRPr="00BE394B">
        <w:t xml:space="preserve"> or permanent</w:t>
      </w:r>
      <w:r w:rsidRPr="00BE394B">
        <w:t xml:space="preserve"> depression, </w:t>
      </w:r>
      <w:r w:rsidR="00F24591" w:rsidRPr="00BE394B">
        <w:t>David Karp has spoken of depression in these terms: ‘</w:t>
      </w:r>
      <w:r w:rsidR="00F24591" w:rsidRPr="00BE394B">
        <w:rPr>
          <w:szCs w:val="20"/>
        </w:rPr>
        <w:t>The recognition that the pain of depression is unlikely to disappear has provoked a redefinition of its meaning, a reordering of its place in my life. It has taken me more than two decades to abandon the medical language of cure in favour of a more spiritual vocabulary of transformation’ (Karp, 2001, 148). Transformation is described variously in terms of heightened appreciation of beauty, development of compassion and insight, a</w:t>
      </w:r>
      <w:r w:rsidR="00704F06" w:rsidRPr="00BE394B">
        <w:rPr>
          <w:szCs w:val="20"/>
        </w:rPr>
        <w:t>nd ability to heal (see Author</w:t>
      </w:r>
      <w:r w:rsidR="00F24591" w:rsidRPr="00BE394B">
        <w:rPr>
          <w:szCs w:val="20"/>
        </w:rPr>
        <w:t>, forthcoming</w:t>
      </w:r>
      <w:r w:rsidR="00407614" w:rsidRPr="00BE394B">
        <w:rPr>
          <w:szCs w:val="20"/>
        </w:rPr>
        <w:t xml:space="preserve"> b</w:t>
      </w:r>
      <w:r w:rsidR="00F24591" w:rsidRPr="00BE394B">
        <w:rPr>
          <w:szCs w:val="20"/>
        </w:rPr>
        <w:t>). While it seems to me that this model avoids many of the pitfalls of other Christian models of mental disorder, sensitivity to context, timing and dif</w:t>
      </w:r>
      <w:r w:rsidR="00085B76" w:rsidRPr="00BE394B">
        <w:rPr>
          <w:szCs w:val="20"/>
        </w:rPr>
        <w:t>ferences between people, and the way the possibility of depression leading to transformation is expressed, are all (as perhaps with all pastoral respo</w:t>
      </w:r>
      <w:r w:rsidR="0088301D" w:rsidRPr="00BE394B">
        <w:rPr>
          <w:szCs w:val="20"/>
        </w:rPr>
        <w:t>nses to suffering</w:t>
      </w:r>
      <w:r w:rsidR="00C14B3A" w:rsidRPr="00BE394B">
        <w:rPr>
          <w:szCs w:val="20"/>
        </w:rPr>
        <w:t>) needed</w:t>
      </w:r>
      <w:r w:rsidR="00085B76" w:rsidRPr="00BE394B">
        <w:rPr>
          <w:szCs w:val="20"/>
        </w:rPr>
        <w:t>.</w:t>
      </w:r>
      <w:r w:rsidR="00C14B3A" w:rsidRPr="00BE394B">
        <w:rPr>
          <w:szCs w:val="20"/>
        </w:rPr>
        <w:t xml:space="preserve"> For example, if put forward in an overly prescriptive or unsympathetic way, it could be both patronising, and (a little like moralising accounts)</w:t>
      </w:r>
      <w:r w:rsidR="0088301D" w:rsidRPr="00BE394B">
        <w:rPr>
          <w:szCs w:val="20"/>
        </w:rPr>
        <w:t xml:space="preserve"> present</w:t>
      </w:r>
      <w:r w:rsidR="00C14B3A" w:rsidRPr="00BE394B">
        <w:rPr>
          <w:szCs w:val="20"/>
        </w:rPr>
        <w:t xml:space="preserve"> yet another burden of expectation for a person with depre</w:t>
      </w:r>
      <w:r w:rsidR="00704F06" w:rsidRPr="00BE394B">
        <w:rPr>
          <w:szCs w:val="20"/>
        </w:rPr>
        <w:t>ssion to deal with (see Author</w:t>
      </w:r>
      <w:r w:rsidR="00C14B3A" w:rsidRPr="00BE394B">
        <w:rPr>
          <w:szCs w:val="20"/>
        </w:rPr>
        <w:t>, 2013 [b]); Palmer, 2000, 66).</w:t>
      </w:r>
      <w:r w:rsidR="00565251" w:rsidRPr="00BE394B">
        <w:rPr>
          <w:szCs w:val="20"/>
        </w:rPr>
        <w:t xml:space="preserve"> This issue is, I think, primarily one of pastoral intelligence rather than an inherent problem with the idea that experiences of depression are, in various ways, potentially transformative.</w:t>
      </w:r>
      <w:r w:rsidR="00F24591" w:rsidRPr="00BE394B">
        <w:rPr>
          <w:szCs w:val="20"/>
        </w:rPr>
        <w:t xml:space="preserve">  </w:t>
      </w:r>
    </w:p>
    <w:p w:rsidR="00525746" w:rsidRPr="00BE394B" w:rsidRDefault="003750FA" w:rsidP="003750FA">
      <w:pPr>
        <w:widowControl w:val="0"/>
        <w:autoSpaceDE w:val="0"/>
        <w:autoSpaceDN w:val="0"/>
        <w:adjustRightInd w:val="0"/>
        <w:spacing w:after="220" w:line="360" w:lineRule="auto"/>
        <w:jc w:val="both"/>
      </w:pPr>
      <w:r w:rsidRPr="00BE394B">
        <w:rPr>
          <w:i/>
        </w:rPr>
        <w:t>Conclusion</w:t>
      </w:r>
    </w:p>
    <w:p w:rsidR="003750FA" w:rsidRPr="00BE394B" w:rsidRDefault="00C7628E" w:rsidP="003750FA">
      <w:pPr>
        <w:widowControl w:val="0"/>
        <w:autoSpaceDE w:val="0"/>
        <w:autoSpaceDN w:val="0"/>
        <w:adjustRightInd w:val="0"/>
        <w:spacing w:after="220" w:line="360" w:lineRule="auto"/>
        <w:jc w:val="both"/>
      </w:pPr>
      <w:r w:rsidRPr="00BE394B">
        <w:t xml:space="preserve">In conclusion, in this paper I have argued that both moralising models, and the medicalising models which seek to combat them, are intellectually unsatisfactory and practically problematic. </w:t>
      </w:r>
      <w:r w:rsidR="001D478C" w:rsidRPr="00BE394B">
        <w:t>I have gestured towards three alternative responses or models: that depression is caused, and can be countered, in part by societal sin (such as poverty and discrimination), and that Christianity has a distinctive role to play in this regard; that God suffers with peo</w:t>
      </w:r>
      <w:r w:rsidR="00C14B3A" w:rsidRPr="00BE394B">
        <w:t>ple with depression, and is thus particularly close, rather than (as on a sin account) particularly removed from them; that depression is pot</w:t>
      </w:r>
      <w:r w:rsidR="00AD2D0A" w:rsidRPr="00BE394B">
        <w:t>entially transformative: that depression</w:t>
      </w:r>
      <w:r w:rsidR="00C14B3A" w:rsidRPr="00BE394B">
        <w:t xml:space="preserve"> can become an occasion for partic</w:t>
      </w:r>
      <w:r w:rsidR="00AD2D0A" w:rsidRPr="00BE394B">
        <w:t>ular kinds of personal (</w:t>
      </w:r>
      <w:r w:rsidR="00C14B3A" w:rsidRPr="00BE394B">
        <w:t>spiritual and moral) growth. At the same time, I have indicated that a ‘one size fits all’ response to depression is likely to be problematic, and, perhaps obviously,</w:t>
      </w:r>
      <w:r w:rsidR="00AD2D0A" w:rsidRPr="00BE394B">
        <w:t xml:space="preserve"> that people need to be sensitive to</w:t>
      </w:r>
      <w:r w:rsidR="00C14B3A" w:rsidRPr="00BE394B">
        <w:t xml:space="preserve"> individual differences, to context, and to the manner in which responses are made. </w:t>
      </w:r>
    </w:p>
    <w:p w:rsidR="00CA5E03" w:rsidRPr="00BE394B" w:rsidRDefault="00CA5E03" w:rsidP="00CA5E03">
      <w:pPr>
        <w:spacing w:line="360" w:lineRule="auto"/>
        <w:jc w:val="both"/>
        <w:rPr>
          <w:i/>
        </w:rPr>
      </w:pPr>
      <w:r w:rsidRPr="00BE394B">
        <w:rPr>
          <w:i/>
        </w:rPr>
        <w:lastRenderedPageBreak/>
        <w:t>Bibliography</w:t>
      </w:r>
    </w:p>
    <w:p w:rsidR="00221240" w:rsidRPr="00BE394B" w:rsidRDefault="00221240" w:rsidP="00A264B9">
      <w:pPr>
        <w:jc w:val="both"/>
      </w:pPr>
    </w:p>
    <w:p w:rsidR="00042B77" w:rsidRPr="00BE394B" w:rsidRDefault="00EA1B06" w:rsidP="00A264B9">
      <w:pPr>
        <w:spacing w:after="160"/>
        <w:rPr>
          <w:rFonts w:eastAsiaTheme="minorHAnsi" w:cstheme="minorBidi"/>
          <w:noProof w:val="0"/>
          <w:lang w:val="en-GB"/>
        </w:rPr>
      </w:pPr>
      <w:r w:rsidRPr="00BE394B">
        <w:rPr>
          <w:rFonts w:eastAsiaTheme="minorHAnsi" w:cstheme="minorBidi"/>
          <w:noProof w:val="0"/>
          <w:lang w:val="en-GB"/>
        </w:rPr>
        <w:t>A</w:t>
      </w:r>
      <w:r w:rsidR="00977ADF" w:rsidRPr="00BE394B">
        <w:rPr>
          <w:rFonts w:eastAsiaTheme="minorHAnsi" w:cstheme="minorBidi"/>
          <w:noProof w:val="0"/>
          <w:lang w:val="en-GB"/>
        </w:rPr>
        <w:t xml:space="preserve">merican </w:t>
      </w:r>
      <w:r w:rsidRPr="00BE394B">
        <w:rPr>
          <w:rFonts w:eastAsiaTheme="minorHAnsi" w:cstheme="minorBidi"/>
          <w:noProof w:val="0"/>
          <w:lang w:val="en-GB"/>
        </w:rPr>
        <w:t>P</w:t>
      </w:r>
      <w:r w:rsidR="00977ADF" w:rsidRPr="00BE394B">
        <w:rPr>
          <w:rFonts w:eastAsiaTheme="minorHAnsi" w:cstheme="minorBidi"/>
          <w:noProof w:val="0"/>
          <w:lang w:val="en-GB"/>
        </w:rPr>
        <w:t xml:space="preserve">sychiatric </w:t>
      </w:r>
      <w:r w:rsidRPr="00BE394B">
        <w:rPr>
          <w:rFonts w:eastAsiaTheme="minorHAnsi" w:cstheme="minorBidi"/>
          <w:noProof w:val="0"/>
          <w:lang w:val="en-GB"/>
        </w:rPr>
        <w:t>A</w:t>
      </w:r>
      <w:r w:rsidR="00977ADF" w:rsidRPr="00BE394B">
        <w:rPr>
          <w:rFonts w:eastAsiaTheme="minorHAnsi" w:cstheme="minorBidi"/>
          <w:noProof w:val="0"/>
          <w:lang w:val="en-GB"/>
        </w:rPr>
        <w:t>ssociation</w:t>
      </w:r>
      <w:r w:rsidR="00042B77" w:rsidRPr="00BE394B">
        <w:rPr>
          <w:rFonts w:eastAsiaTheme="minorHAnsi" w:cstheme="minorBidi"/>
          <w:noProof w:val="0"/>
          <w:lang w:val="en-GB"/>
        </w:rPr>
        <w:t xml:space="preserve"> </w:t>
      </w:r>
      <w:r w:rsidRPr="00BE394B">
        <w:rPr>
          <w:rFonts w:eastAsiaTheme="minorHAnsi" w:cstheme="minorBidi"/>
          <w:noProof w:val="0"/>
          <w:lang w:val="en-GB"/>
        </w:rPr>
        <w:t>(2013)</w:t>
      </w:r>
      <w:r w:rsidR="00042B77" w:rsidRPr="00BE394B">
        <w:rPr>
          <w:rFonts w:eastAsiaTheme="minorHAnsi" w:cstheme="minorBidi"/>
          <w:noProof w:val="0"/>
          <w:lang w:val="en-GB"/>
        </w:rPr>
        <w:t xml:space="preserve"> </w:t>
      </w:r>
      <w:r w:rsidR="00042B77" w:rsidRPr="00BE394B">
        <w:rPr>
          <w:rFonts w:eastAsiaTheme="minorHAnsi" w:cstheme="minorBidi"/>
          <w:i/>
          <w:iCs/>
          <w:noProof w:val="0"/>
          <w:lang w:val="en-GB"/>
        </w:rPr>
        <w:t>Diagnostic and Statistical Manual of Mental Disorders</w:t>
      </w:r>
      <w:r w:rsidR="00042B77" w:rsidRPr="00BE394B">
        <w:rPr>
          <w:rFonts w:eastAsiaTheme="minorHAnsi" w:cstheme="minorBidi"/>
          <w:noProof w:val="0"/>
          <w:lang w:val="en-GB"/>
        </w:rPr>
        <w:t xml:space="preserve"> (5th ed.). Arlington: </w:t>
      </w:r>
      <w:r w:rsidR="00A264B9" w:rsidRPr="00BE394B">
        <w:rPr>
          <w:rFonts w:eastAsiaTheme="minorHAnsi" w:cstheme="minorBidi"/>
          <w:noProof w:val="0"/>
          <w:lang w:val="en-GB"/>
        </w:rPr>
        <w:t>American Psychiatric Publishing</w:t>
      </w:r>
    </w:p>
    <w:p w:rsidR="00EA1B06" w:rsidRPr="00BE394B" w:rsidRDefault="00EA1B06" w:rsidP="00A264B9">
      <w:pPr>
        <w:pStyle w:val="HTMLPreformatted"/>
        <w:rPr>
          <w:rFonts w:ascii="Times New Roman" w:hAnsi="Times New Roman" w:cs="Times New Roman"/>
          <w:noProof w:val="0"/>
          <w:sz w:val="24"/>
          <w:szCs w:val="24"/>
          <w:lang w:val="en-GB" w:eastAsia="en-GB"/>
        </w:rPr>
      </w:pPr>
      <w:r w:rsidRPr="00BE394B">
        <w:rPr>
          <w:rFonts w:ascii="Times New Roman" w:hAnsi="Times New Roman" w:cs="Times New Roman"/>
          <w:noProof w:val="0"/>
          <w:sz w:val="24"/>
          <w:szCs w:val="24"/>
          <w:lang w:val="en-GB" w:eastAsia="en-GB"/>
        </w:rPr>
        <w:t>A</w:t>
      </w:r>
      <w:r w:rsidR="00977ADF" w:rsidRPr="00BE394B">
        <w:rPr>
          <w:rFonts w:ascii="Times New Roman" w:hAnsi="Times New Roman" w:cs="Times New Roman"/>
          <w:noProof w:val="0"/>
          <w:sz w:val="24"/>
          <w:szCs w:val="24"/>
          <w:lang w:val="en-GB" w:eastAsia="en-GB"/>
        </w:rPr>
        <w:t xml:space="preserve">merican </w:t>
      </w:r>
      <w:r w:rsidRPr="00BE394B">
        <w:rPr>
          <w:rFonts w:ascii="Times New Roman" w:hAnsi="Times New Roman" w:cs="Times New Roman"/>
          <w:noProof w:val="0"/>
          <w:sz w:val="24"/>
          <w:szCs w:val="24"/>
          <w:lang w:val="en-GB" w:eastAsia="en-GB"/>
        </w:rPr>
        <w:t>P</w:t>
      </w:r>
      <w:r w:rsidR="00977ADF" w:rsidRPr="00BE394B">
        <w:rPr>
          <w:rFonts w:ascii="Times New Roman" w:hAnsi="Times New Roman" w:cs="Times New Roman"/>
          <w:noProof w:val="0"/>
          <w:sz w:val="24"/>
          <w:szCs w:val="24"/>
          <w:lang w:val="en-GB" w:eastAsia="en-GB"/>
        </w:rPr>
        <w:t xml:space="preserve">sychiatric </w:t>
      </w:r>
      <w:r w:rsidRPr="00BE394B">
        <w:rPr>
          <w:rFonts w:ascii="Times New Roman" w:hAnsi="Times New Roman" w:cs="Times New Roman"/>
          <w:noProof w:val="0"/>
          <w:sz w:val="24"/>
          <w:szCs w:val="24"/>
          <w:lang w:val="en-GB" w:eastAsia="en-GB"/>
        </w:rPr>
        <w:t>A</w:t>
      </w:r>
      <w:r w:rsidR="00977ADF" w:rsidRPr="00BE394B">
        <w:rPr>
          <w:rFonts w:ascii="Times New Roman" w:hAnsi="Times New Roman" w:cs="Times New Roman"/>
          <w:noProof w:val="0"/>
          <w:sz w:val="24"/>
          <w:szCs w:val="24"/>
          <w:lang w:val="en-GB" w:eastAsia="en-GB"/>
        </w:rPr>
        <w:t>ssociation</w:t>
      </w:r>
      <w:r w:rsidRPr="00BE394B">
        <w:rPr>
          <w:rFonts w:ascii="Times New Roman" w:hAnsi="Times New Roman" w:cs="Times New Roman"/>
          <w:noProof w:val="0"/>
          <w:sz w:val="24"/>
          <w:szCs w:val="24"/>
          <w:lang w:val="en-GB" w:eastAsia="en-GB"/>
        </w:rPr>
        <w:t xml:space="preserve"> (2000) </w:t>
      </w:r>
      <w:r w:rsidRPr="00BE394B">
        <w:rPr>
          <w:rFonts w:ascii="Times New Roman" w:hAnsi="Times New Roman" w:cs="Times New Roman"/>
          <w:i/>
          <w:iCs/>
          <w:noProof w:val="0"/>
          <w:sz w:val="24"/>
          <w:szCs w:val="24"/>
          <w:lang w:val="en-GB" w:eastAsia="en-GB"/>
        </w:rPr>
        <w:t>Diagnostic and Statistical Manual of Mental Disorders</w:t>
      </w:r>
      <w:r w:rsidRPr="00BE394B">
        <w:rPr>
          <w:rFonts w:ascii="Times New Roman" w:hAnsi="Times New Roman" w:cs="Times New Roman"/>
          <w:noProof w:val="0"/>
          <w:sz w:val="24"/>
          <w:szCs w:val="24"/>
          <w:lang w:val="en-GB" w:eastAsia="en-GB"/>
        </w:rPr>
        <w:t xml:space="preserve"> (4th ed., text rev.). Washington, DC: Author </w:t>
      </w:r>
    </w:p>
    <w:p w:rsidR="001C738A" w:rsidRPr="00BE394B" w:rsidRDefault="001C738A" w:rsidP="00A264B9">
      <w:pPr>
        <w:pStyle w:val="HTMLPreformatted"/>
        <w:rPr>
          <w:rFonts w:ascii="Times New Roman" w:hAnsi="Times New Roman" w:cs="Times New Roman"/>
          <w:noProof w:val="0"/>
          <w:sz w:val="24"/>
          <w:szCs w:val="24"/>
          <w:lang w:val="en-GB" w:eastAsia="en-GB"/>
        </w:rPr>
      </w:pPr>
    </w:p>
    <w:p w:rsidR="001C738A" w:rsidRPr="00BE394B" w:rsidRDefault="001C738A" w:rsidP="001C738A">
      <w:pPr>
        <w:tabs>
          <w:tab w:val="left" w:pos="720"/>
          <w:tab w:val="left" w:pos="1440"/>
        </w:tabs>
        <w:autoSpaceDE w:val="0"/>
        <w:autoSpaceDN w:val="0"/>
        <w:adjustRightInd w:val="0"/>
        <w:rPr>
          <w:i/>
          <w:lang w:bidi="en-US"/>
        </w:rPr>
      </w:pPr>
      <w:r w:rsidRPr="00BE394B">
        <w:rPr>
          <w:rStyle w:val="Hyperlink"/>
          <w:color w:val="auto"/>
          <w:u w:val="none"/>
        </w:rPr>
        <w:t>Author.</w:t>
      </w:r>
      <w:r w:rsidR="00C429CE" w:rsidRPr="00BE394B">
        <w:rPr>
          <w:rStyle w:val="Hyperlink"/>
          <w:color w:val="auto"/>
          <w:u w:val="none"/>
        </w:rPr>
        <w:t xml:space="preserve"> Forthcoming [a])</w:t>
      </w:r>
      <w:r w:rsidRPr="00BE394B">
        <w:rPr>
          <w:rStyle w:val="Hyperlink"/>
          <w:color w:val="auto"/>
          <w:u w:val="none"/>
        </w:rPr>
        <w:t xml:space="preserve"> . </w:t>
      </w:r>
      <w:r w:rsidRPr="00BE394B">
        <w:rPr>
          <w:lang w:bidi="en-US"/>
        </w:rPr>
        <w:t xml:space="preserve">Is depression a sin? A philosophical consideration of Christian voluntarism. </w:t>
      </w:r>
      <w:r w:rsidRPr="00BE394B">
        <w:rPr>
          <w:i/>
          <w:lang w:bidi="en-US"/>
        </w:rPr>
        <w:t>Philosophy, Psychiatry and Psychology</w:t>
      </w:r>
    </w:p>
    <w:p w:rsidR="001C738A" w:rsidRPr="00BE394B" w:rsidRDefault="001C738A" w:rsidP="001C738A">
      <w:pPr>
        <w:tabs>
          <w:tab w:val="left" w:pos="720"/>
          <w:tab w:val="left" w:pos="1440"/>
        </w:tabs>
        <w:autoSpaceDE w:val="0"/>
        <w:autoSpaceDN w:val="0"/>
        <w:adjustRightInd w:val="0"/>
        <w:rPr>
          <w:i/>
          <w:lang w:bidi="en-US"/>
        </w:rPr>
      </w:pPr>
    </w:p>
    <w:p w:rsidR="001C738A" w:rsidRPr="00BE394B" w:rsidRDefault="001C738A" w:rsidP="001C738A">
      <w:pPr>
        <w:tabs>
          <w:tab w:val="left" w:pos="720"/>
          <w:tab w:val="left" w:pos="1440"/>
        </w:tabs>
        <w:autoSpaceDE w:val="0"/>
        <w:autoSpaceDN w:val="0"/>
        <w:adjustRightInd w:val="0"/>
        <w:rPr>
          <w:i/>
          <w:lang w:bidi="en-US"/>
        </w:rPr>
      </w:pPr>
      <w:r w:rsidRPr="00BE394B">
        <w:rPr>
          <w:lang w:bidi="en-US"/>
        </w:rPr>
        <w:t xml:space="preserve">Author. (Under peer review ). Can jinn be a tonic? The therapeutic value of spirit-related beliefs, practices and experiences. </w:t>
      </w:r>
      <w:r w:rsidRPr="00BE394B">
        <w:rPr>
          <w:i/>
          <w:lang w:bidi="en-US"/>
        </w:rPr>
        <w:t>Religious Studies</w:t>
      </w:r>
    </w:p>
    <w:p w:rsidR="001C738A" w:rsidRPr="00BE394B" w:rsidRDefault="001C738A" w:rsidP="001C738A">
      <w:pPr>
        <w:tabs>
          <w:tab w:val="left" w:pos="720"/>
          <w:tab w:val="left" w:pos="1440"/>
        </w:tabs>
        <w:autoSpaceDE w:val="0"/>
        <w:autoSpaceDN w:val="0"/>
        <w:adjustRightInd w:val="0"/>
        <w:rPr>
          <w:i/>
          <w:lang w:bidi="en-US"/>
        </w:rPr>
      </w:pPr>
    </w:p>
    <w:p w:rsidR="001C738A" w:rsidRPr="00BE394B" w:rsidRDefault="001C738A" w:rsidP="001C738A">
      <w:pPr>
        <w:tabs>
          <w:tab w:val="left" w:pos="720"/>
          <w:tab w:val="left" w:pos="1440"/>
        </w:tabs>
        <w:autoSpaceDE w:val="0"/>
        <w:autoSpaceDN w:val="0"/>
        <w:adjustRightInd w:val="0"/>
        <w:rPr>
          <w:lang w:bidi="en-US"/>
        </w:rPr>
      </w:pPr>
      <w:r w:rsidRPr="00BE394B">
        <w:rPr>
          <w:lang w:bidi="en-US"/>
        </w:rPr>
        <w:t>Author. Forthcoming</w:t>
      </w:r>
      <w:r w:rsidR="00C429CE" w:rsidRPr="00BE394B">
        <w:rPr>
          <w:lang w:bidi="en-US"/>
        </w:rPr>
        <w:t xml:space="preserve"> [b]</w:t>
      </w:r>
      <w:r w:rsidRPr="00BE394B">
        <w:rPr>
          <w:lang w:bidi="en-US"/>
        </w:rPr>
        <w:t xml:space="preserve">. </w:t>
      </w:r>
      <w:r w:rsidRPr="00BE394B">
        <w:rPr>
          <w:lang w:val="en-GB" w:bidi="en-US"/>
        </w:rPr>
        <w:t xml:space="preserve">Two Christian Theologies of Depression. </w:t>
      </w:r>
      <w:r w:rsidRPr="00BE394B">
        <w:rPr>
          <w:i/>
          <w:iCs/>
          <w:lang w:val="en-GB" w:bidi="en-US"/>
        </w:rPr>
        <w:t>Philosophy, Psychiatry and Psychology</w:t>
      </w:r>
    </w:p>
    <w:p w:rsidR="001C738A" w:rsidRPr="00BE394B" w:rsidRDefault="001C738A" w:rsidP="001C738A">
      <w:pPr>
        <w:tabs>
          <w:tab w:val="left" w:pos="720"/>
          <w:tab w:val="left" w:pos="1440"/>
        </w:tabs>
        <w:autoSpaceDE w:val="0"/>
        <w:autoSpaceDN w:val="0"/>
        <w:adjustRightInd w:val="0"/>
        <w:rPr>
          <w:i/>
          <w:lang w:bidi="en-US"/>
        </w:rPr>
      </w:pPr>
    </w:p>
    <w:p w:rsidR="001C738A" w:rsidRPr="00BE394B" w:rsidRDefault="001C738A" w:rsidP="001C738A">
      <w:pPr>
        <w:tabs>
          <w:tab w:val="left" w:pos="720"/>
          <w:tab w:val="left" w:pos="1440"/>
        </w:tabs>
        <w:autoSpaceDE w:val="0"/>
        <w:autoSpaceDN w:val="0"/>
        <w:adjustRightInd w:val="0"/>
        <w:spacing w:line="264" w:lineRule="auto"/>
        <w:rPr>
          <w:lang w:val="en-GB" w:bidi="en-US"/>
        </w:rPr>
      </w:pPr>
      <w:r w:rsidRPr="00BE394B">
        <w:rPr>
          <w:lang w:bidi="en-US"/>
        </w:rPr>
        <w:t>Author. (2013 [a])</w:t>
      </w:r>
      <w:r w:rsidRPr="00BE394B">
        <w:rPr>
          <w:lang w:val="en-GB" w:bidi="en-US"/>
        </w:rPr>
        <w:t xml:space="preserve"> Article (anonymised for peer review)</w:t>
      </w:r>
    </w:p>
    <w:p w:rsidR="001C738A" w:rsidRPr="00BE394B" w:rsidRDefault="001C738A" w:rsidP="001C738A">
      <w:pPr>
        <w:tabs>
          <w:tab w:val="left" w:pos="720"/>
          <w:tab w:val="left" w:pos="1440"/>
        </w:tabs>
        <w:autoSpaceDE w:val="0"/>
        <w:autoSpaceDN w:val="0"/>
        <w:adjustRightInd w:val="0"/>
        <w:spacing w:line="264" w:lineRule="auto"/>
        <w:rPr>
          <w:lang w:val="en-GB" w:bidi="en-US"/>
        </w:rPr>
      </w:pPr>
    </w:p>
    <w:p w:rsidR="001C738A" w:rsidRPr="00BE394B" w:rsidRDefault="001C738A" w:rsidP="001C738A">
      <w:pPr>
        <w:tabs>
          <w:tab w:val="left" w:pos="720"/>
          <w:tab w:val="left" w:pos="1440"/>
        </w:tabs>
        <w:autoSpaceDE w:val="0"/>
        <w:autoSpaceDN w:val="0"/>
        <w:adjustRightInd w:val="0"/>
        <w:spacing w:line="264" w:lineRule="auto"/>
        <w:rPr>
          <w:lang w:val="en-GB" w:bidi="en-US"/>
        </w:rPr>
      </w:pPr>
      <w:r w:rsidRPr="00BE394B">
        <w:rPr>
          <w:lang w:val="en-GB" w:bidi="en-US"/>
        </w:rPr>
        <w:t xml:space="preserve">Author. (2013 [b]) Article (anonymised for peer review) </w:t>
      </w:r>
    </w:p>
    <w:p w:rsidR="001C738A" w:rsidRPr="00BE394B" w:rsidRDefault="001C738A" w:rsidP="001C738A">
      <w:pPr>
        <w:tabs>
          <w:tab w:val="left" w:pos="720"/>
          <w:tab w:val="left" w:pos="1440"/>
        </w:tabs>
        <w:autoSpaceDE w:val="0"/>
        <w:autoSpaceDN w:val="0"/>
        <w:adjustRightInd w:val="0"/>
        <w:spacing w:line="264" w:lineRule="auto"/>
      </w:pPr>
    </w:p>
    <w:p w:rsidR="001C738A" w:rsidRPr="00BE394B" w:rsidRDefault="001C738A" w:rsidP="001C738A">
      <w:pPr>
        <w:tabs>
          <w:tab w:val="left" w:pos="720"/>
          <w:tab w:val="left" w:pos="1440"/>
        </w:tabs>
        <w:autoSpaceDE w:val="0"/>
        <w:autoSpaceDN w:val="0"/>
        <w:adjustRightInd w:val="0"/>
        <w:spacing w:line="264" w:lineRule="auto"/>
        <w:rPr>
          <w:sz w:val="28"/>
          <w:lang w:val="en-GB" w:bidi="en-US"/>
        </w:rPr>
      </w:pPr>
      <w:r w:rsidRPr="00BE394B">
        <w:t xml:space="preserve">Author. 2011. </w:t>
      </w:r>
      <w:r w:rsidRPr="00BE394B">
        <w:rPr>
          <w:i/>
        </w:rPr>
        <w:t>Book</w:t>
      </w:r>
      <w:r w:rsidRPr="00BE394B">
        <w:t xml:space="preserve"> (anonymised for peer review)</w:t>
      </w:r>
    </w:p>
    <w:p w:rsidR="001C738A" w:rsidRPr="00BE394B" w:rsidRDefault="001C738A" w:rsidP="00A264B9">
      <w:pPr>
        <w:pStyle w:val="HTMLPreformatted"/>
        <w:rPr>
          <w:rFonts w:ascii="Times New Roman" w:hAnsi="Times New Roman" w:cs="Times New Roman"/>
          <w:noProof w:val="0"/>
          <w:sz w:val="24"/>
          <w:szCs w:val="24"/>
          <w:lang w:val="en-GB" w:eastAsia="en-GB"/>
        </w:rPr>
      </w:pPr>
    </w:p>
    <w:p w:rsidR="00C7506F" w:rsidRPr="00BE394B" w:rsidRDefault="00C7506F" w:rsidP="00A264B9">
      <w:pPr>
        <w:spacing w:after="160"/>
        <w:rPr>
          <w:rFonts w:eastAsiaTheme="minorHAnsi"/>
          <w:noProof w:val="0"/>
          <w:lang w:val="en-GB"/>
        </w:rPr>
      </w:pPr>
      <w:r w:rsidRPr="00BE394B">
        <w:rPr>
          <w:rFonts w:eastAsiaTheme="minorHAnsi"/>
          <w:noProof w:val="0"/>
          <w:lang w:val="en-GB"/>
        </w:rPr>
        <w:t xml:space="preserve">Bentall, R.P. (2010) </w:t>
      </w:r>
      <w:r w:rsidRPr="00BE394B">
        <w:rPr>
          <w:rFonts w:eastAsiaTheme="minorHAnsi"/>
          <w:i/>
          <w:noProof w:val="0"/>
          <w:lang w:val="en-GB"/>
        </w:rPr>
        <w:t xml:space="preserve">Doctoring the Mind: Why psychiatric treatments fail. </w:t>
      </w:r>
      <w:r w:rsidRPr="00BE394B">
        <w:rPr>
          <w:rFonts w:eastAsiaTheme="minorHAnsi"/>
          <w:noProof w:val="0"/>
          <w:lang w:val="en-GB"/>
        </w:rPr>
        <w:t>London: Penguin.</w:t>
      </w:r>
    </w:p>
    <w:p w:rsidR="00C7506F" w:rsidRPr="00BE394B" w:rsidRDefault="00C7506F" w:rsidP="00A264B9">
      <w:pPr>
        <w:pStyle w:val="FootnoteText"/>
        <w:rPr>
          <w:rFonts w:eastAsia="MS Mincho"/>
        </w:rPr>
      </w:pPr>
      <w:r w:rsidRPr="00BE394B">
        <w:rPr>
          <w:rFonts w:eastAsia="MS Mincho"/>
        </w:rPr>
        <w:t xml:space="preserve">Camp, K. (2009) Through a glass darkly: Churches respond to mental illness. Available at </w:t>
      </w:r>
      <w:hyperlink r:id="rId13" w:history="1">
        <w:r w:rsidRPr="00BE394B">
          <w:rPr>
            <w:rStyle w:val="Hyperlink"/>
            <w:rFonts w:eastAsia="MS Mincho"/>
            <w:color w:val="auto"/>
            <w:u w:val="none"/>
          </w:rPr>
          <w:t>http://www.abpnews.com/index.php?option=com_content&amp;task=view&amp;id=3910&amp;Itemid=53</w:t>
        </w:r>
      </w:hyperlink>
      <w:r w:rsidRPr="00BE394B">
        <w:rPr>
          <w:rFonts w:eastAsia="MS Mincho"/>
        </w:rPr>
        <w:t xml:space="preserve">  [Accessed 26</w:t>
      </w:r>
      <w:r w:rsidRPr="00BE394B">
        <w:rPr>
          <w:rFonts w:eastAsia="MS Mincho"/>
          <w:vertAlign w:val="superscript"/>
        </w:rPr>
        <w:t>th</w:t>
      </w:r>
      <w:r w:rsidRPr="00BE394B">
        <w:rPr>
          <w:rFonts w:eastAsia="MS Mincho"/>
        </w:rPr>
        <w:t xml:space="preserve"> November 2011] </w:t>
      </w:r>
    </w:p>
    <w:p w:rsidR="00217EA9" w:rsidRPr="00BE394B" w:rsidRDefault="00217EA9" w:rsidP="00A264B9">
      <w:pPr>
        <w:jc w:val="both"/>
        <w:rPr>
          <w:rFonts w:eastAsiaTheme="minorHAnsi"/>
          <w:noProof w:val="0"/>
          <w:lang w:val="en-GB"/>
        </w:rPr>
      </w:pPr>
    </w:p>
    <w:p w:rsidR="00DF1E41" w:rsidRPr="00BE394B" w:rsidRDefault="00DF1E41" w:rsidP="00A264B9">
      <w:pPr>
        <w:jc w:val="both"/>
        <w:rPr>
          <w:rStyle w:val="Hyperlink"/>
          <w:color w:val="auto"/>
          <w:u w:val="none"/>
        </w:rPr>
      </w:pPr>
      <w:r w:rsidRPr="00BE394B">
        <w:t>Campbell,</w:t>
      </w:r>
      <w:r w:rsidR="003F7DB0" w:rsidRPr="00BE394B">
        <w:t xml:space="preserve"> C.</w:t>
      </w:r>
      <w:r w:rsidRPr="00BE394B">
        <w:t xml:space="preserve"> </w:t>
      </w:r>
      <w:r w:rsidR="003F7DB0" w:rsidRPr="00BE394B">
        <w:t>(2006 [November 2</w:t>
      </w:r>
      <w:r w:rsidR="003F7DB0" w:rsidRPr="00BE394B">
        <w:rPr>
          <w:vertAlign w:val="superscript"/>
        </w:rPr>
        <w:t>nd</w:t>
      </w:r>
      <w:r w:rsidR="003F7DB0" w:rsidRPr="00BE394B">
        <w:t xml:space="preserve">]) Depression: Sin or disease? </w:t>
      </w:r>
      <w:r w:rsidR="003F7DB0" w:rsidRPr="00BE394B">
        <w:rPr>
          <w:i/>
        </w:rPr>
        <w:t xml:space="preserve">Thinking Christian: A reader blog about religion and life with Chris Campbell. </w:t>
      </w:r>
      <w:r w:rsidR="003F7DB0" w:rsidRPr="00BE394B">
        <w:t xml:space="preserve">Available at: </w:t>
      </w:r>
      <w:r w:rsidRPr="00BE394B">
        <w:t xml:space="preserve"> </w:t>
      </w:r>
      <w:hyperlink r:id="rId14" w:history="1">
        <w:r w:rsidRPr="00BE394B">
          <w:rPr>
            <w:rStyle w:val="Hyperlink"/>
            <w:color w:val="auto"/>
            <w:u w:val="none"/>
          </w:rPr>
          <w:t>http://blog.chron.com/thinkingchristian/2006/11/depression-sin-or-disease/</w:t>
        </w:r>
      </w:hyperlink>
      <w:r w:rsidR="003F7DB0" w:rsidRPr="00BE394B">
        <w:rPr>
          <w:rStyle w:val="Hyperlink"/>
          <w:color w:val="auto"/>
          <w:u w:val="none"/>
        </w:rPr>
        <w:t>. [Accessed 25</w:t>
      </w:r>
      <w:r w:rsidR="003F7DB0" w:rsidRPr="00BE394B">
        <w:rPr>
          <w:rStyle w:val="Hyperlink"/>
          <w:color w:val="auto"/>
          <w:u w:val="none"/>
          <w:vertAlign w:val="superscript"/>
        </w:rPr>
        <w:t>th</w:t>
      </w:r>
      <w:r w:rsidR="003F7DB0" w:rsidRPr="00BE394B">
        <w:rPr>
          <w:rStyle w:val="Hyperlink"/>
          <w:color w:val="auto"/>
          <w:u w:val="none"/>
        </w:rPr>
        <w:t xml:space="preserve"> November 2014] </w:t>
      </w:r>
    </w:p>
    <w:p w:rsidR="004100EA" w:rsidRPr="00BE394B" w:rsidRDefault="004100EA" w:rsidP="00A264B9">
      <w:pPr>
        <w:jc w:val="both"/>
        <w:rPr>
          <w:rStyle w:val="Hyperlink"/>
          <w:color w:val="auto"/>
          <w:u w:val="none"/>
        </w:rPr>
      </w:pPr>
    </w:p>
    <w:p w:rsidR="004100EA" w:rsidRPr="00BE394B" w:rsidRDefault="004100EA" w:rsidP="00A264B9">
      <w:pPr>
        <w:jc w:val="both"/>
        <w:rPr>
          <w:rStyle w:val="Hyperlink"/>
          <w:color w:val="auto"/>
          <w:u w:val="none"/>
        </w:rPr>
      </w:pPr>
      <w:r w:rsidRPr="00BE394B">
        <w:rPr>
          <w:rFonts w:eastAsiaTheme="minorHAnsi"/>
          <w:noProof w:val="0"/>
          <w:lang w:val="en-GB"/>
        </w:rPr>
        <w:t xml:space="preserve">Creel, R. (1986) </w:t>
      </w:r>
      <w:r w:rsidRPr="00BE394B">
        <w:rPr>
          <w:rFonts w:eastAsiaTheme="minorHAnsi"/>
          <w:i/>
          <w:noProof w:val="0"/>
          <w:lang w:val="en-GB"/>
        </w:rPr>
        <w:t>Divine Impassibility: An Essay in Philosophical Theology.</w:t>
      </w:r>
      <w:r w:rsidRPr="00BE394B">
        <w:rPr>
          <w:rFonts w:eastAsiaTheme="minorHAnsi"/>
          <w:noProof w:val="0"/>
          <w:lang w:val="en-GB"/>
        </w:rPr>
        <w:t xml:space="preserve"> Cambridge: Cambridge University Press. </w:t>
      </w:r>
    </w:p>
    <w:p w:rsidR="00042B77" w:rsidRPr="00BE394B" w:rsidRDefault="00042B77" w:rsidP="00A264B9">
      <w:pPr>
        <w:rPr>
          <w:noProof w:val="0"/>
          <w:lang w:val="en-GB" w:eastAsia="en-GB"/>
        </w:rPr>
      </w:pPr>
    </w:p>
    <w:p w:rsidR="00722DF1" w:rsidRPr="00BE394B" w:rsidRDefault="00722DF1" w:rsidP="00A264B9">
      <w:pPr>
        <w:rPr>
          <w:i/>
          <w:noProof w:val="0"/>
          <w:lang w:val="en-GB" w:eastAsia="en-GB"/>
        </w:rPr>
      </w:pPr>
      <w:r w:rsidRPr="00BE394B">
        <w:rPr>
          <w:noProof w:val="0"/>
          <w:lang w:val="en-GB" w:eastAsia="en-GB"/>
        </w:rPr>
        <w:t xml:space="preserve">Creel, R. (2011). </w:t>
      </w:r>
      <w:r w:rsidRPr="00BE394B">
        <w:rPr>
          <w:i/>
          <w:noProof w:val="0"/>
          <w:lang w:val="en-GB" w:eastAsia="en-GB"/>
        </w:rPr>
        <w:t xml:space="preserve">Depression: How It Feels, What It Means, How to Manage It. </w:t>
      </w:r>
      <w:r w:rsidRPr="00BE394B">
        <w:rPr>
          <w:noProof w:val="0"/>
          <w:lang w:val="en-GB" w:eastAsia="en-GB"/>
        </w:rPr>
        <w:t xml:space="preserve">Kindle Edition. </w:t>
      </w:r>
      <w:r w:rsidRPr="00BE394B">
        <w:rPr>
          <w:i/>
          <w:noProof w:val="0"/>
          <w:lang w:val="en-GB" w:eastAsia="en-GB"/>
        </w:rPr>
        <w:t xml:space="preserve"> </w:t>
      </w:r>
    </w:p>
    <w:p w:rsidR="00722DF1" w:rsidRPr="00BE394B" w:rsidRDefault="00722DF1" w:rsidP="00A264B9">
      <w:pPr>
        <w:rPr>
          <w:noProof w:val="0"/>
          <w:lang w:val="en-GB" w:eastAsia="en-GB"/>
        </w:rPr>
      </w:pPr>
    </w:p>
    <w:p w:rsidR="00042B77" w:rsidRPr="00BE394B" w:rsidRDefault="00042B77" w:rsidP="00A264B9">
      <w:pPr>
        <w:rPr>
          <w:noProof w:val="0"/>
          <w:lang w:val="en-GB" w:eastAsia="en-GB"/>
        </w:rPr>
      </w:pPr>
      <w:r w:rsidRPr="00BE394B">
        <w:rPr>
          <w:noProof w:val="0"/>
          <w:lang w:val="en-GB" w:eastAsia="en-GB"/>
        </w:rPr>
        <w:t>DeMoss</w:t>
      </w:r>
      <w:r w:rsidR="00A264B9" w:rsidRPr="00BE394B">
        <w:rPr>
          <w:noProof w:val="0"/>
          <w:lang w:val="en-GB" w:eastAsia="en-GB"/>
        </w:rPr>
        <w:t>, N.L. (2001)</w:t>
      </w:r>
      <w:r w:rsidRPr="00BE394B">
        <w:rPr>
          <w:noProof w:val="0"/>
          <w:lang w:val="en-GB" w:eastAsia="en-GB"/>
        </w:rPr>
        <w:t xml:space="preserve"> </w:t>
      </w:r>
      <w:r w:rsidRPr="00BE394B">
        <w:rPr>
          <w:i/>
          <w:noProof w:val="0"/>
          <w:lang w:val="en-GB" w:eastAsia="en-GB"/>
        </w:rPr>
        <w:t xml:space="preserve">Lies Women Believe and the Truth That Sets Them Free. </w:t>
      </w:r>
      <w:r w:rsidRPr="00BE394B">
        <w:rPr>
          <w:noProof w:val="0"/>
          <w:lang w:val="en-GB" w:eastAsia="en-GB"/>
        </w:rPr>
        <w:t>Chicago, IL: Moody Press</w:t>
      </w:r>
    </w:p>
    <w:p w:rsidR="00042B77" w:rsidRPr="00BE394B" w:rsidRDefault="00042B77" w:rsidP="00A264B9">
      <w:pPr>
        <w:rPr>
          <w:noProof w:val="0"/>
          <w:lang w:val="en-GB" w:eastAsia="en-GB"/>
        </w:rPr>
      </w:pPr>
    </w:p>
    <w:p w:rsidR="00042B77" w:rsidRPr="00BE394B" w:rsidRDefault="00042B77" w:rsidP="00A264B9">
      <w:pPr>
        <w:widowControl w:val="0"/>
        <w:autoSpaceDE w:val="0"/>
        <w:autoSpaceDN w:val="0"/>
        <w:adjustRightInd w:val="0"/>
        <w:rPr>
          <w:rFonts w:eastAsia="MS Mincho"/>
          <w:noProof w:val="0"/>
        </w:rPr>
      </w:pPr>
      <w:r w:rsidRPr="00BE394B">
        <w:rPr>
          <w:rFonts w:eastAsia="MS Mincho"/>
          <w:noProof w:val="0"/>
        </w:rPr>
        <w:t xml:space="preserve">Fiala, W. E., Bjorck, J. P., &amp; Gorsuch, R. (2002). The Religious Support Scale: Construction, validation, and cross-validation. </w:t>
      </w:r>
      <w:r w:rsidRPr="00BE394B">
        <w:rPr>
          <w:rFonts w:eastAsia="MS Mincho"/>
          <w:i/>
          <w:noProof w:val="0"/>
        </w:rPr>
        <w:t>American Journal of Community Psychology,</w:t>
      </w:r>
      <w:r w:rsidR="00981EBE" w:rsidRPr="00BE394B">
        <w:rPr>
          <w:rFonts w:eastAsia="MS Mincho"/>
          <w:noProof w:val="0"/>
        </w:rPr>
        <w:t xml:space="preserve"> 30, 761–786</w:t>
      </w:r>
    </w:p>
    <w:p w:rsidR="00981EBE" w:rsidRPr="00BE394B" w:rsidRDefault="00981EBE" w:rsidP="00A264B9">
      <w:pPr>
        <w:widowControl w:val="0"/>
        <w:autoSpaceDE w:val="0"/>
        <w:autoSpaceDN w:val="0"/>
        <w:adjustRightInd w:val="0"/>
        <w:rPr>
          <w:rFonts w:eastAsia="MS Mincho"/>
          <w:noProof w:val="0"/>
        </w:rPr>
      </w:pPr>
    </w:p>
    <w:p w:rsidR="00981EBE" w:rsidRPr="00BE394B" w:rsidRDefault="00981EBE" w:rsidP="00A264B9">
      <w:pPr>
        <w:widowControl w:val="0"/>
        <w:autoSpaceDE w:val="0"/>
        <w:autoSpaceDN w:val="0"/>
        <w:adjustRightInd w:val="0"/>
        <w:rPr>
          <w:rFonts w:eastAsia="MS Mincho"/>
          <w:noProof w:val="0"/>
        </w:rPr>
      </w:pPr>
      <w:r w:rsidRPr="00BE394B">
        <w:rPr>
          <w:rFonts w:eastAsia="MS Mincho"/>
          <w:noProof w:val="0"/>
        </w:rPr>
        <w:t>Fitchett, G., Burto</w:t>
      </w:r>
      <w:r w:rsidR="00A264B9" w:rsidRPr="00BE394B">
        <w:rPr>
          <w:rFonts w:eastAsia="MS Mincho"/>
          <w:noProof w:val="0"/>
        </w:rPr>
        <w:t>n, L. A., &amp; Sivan, A. B. (1997)</w:t>
      </w:r>
      <w:r w:rsidRPr="00BE394B">
        <w:rPr>
          <w:rFonts w:eastAsia="MS Mincho"/>
          <w:noProof w:val="0"/>
        </w:rPr>
        <w:t xml:space="preserve"> The religious needs and resources of psychiatric inpatients. </w:t>
      </w:r>
      <w:r w:rsidRPr="00BE394B">
        <w:rPr>
          <w:rFonts w:eastAsia="MS Mincho"/>
          <w:i/>
          <w:noProof w:val="0"/>
        </w:rPr>
        <w:t>Journal of Nervous and Mental Disease,</w:t>
      </w:r>
      <w:r w:rsidRPr="00BE394B">
        <w:rPr>
          <w:rFonts w:eastAsia="MS Mincho"/>
          <w:noProof w:val="0"/>
        </w:rPr>
        <w:t xml:space="preserve"> 185, 32</w:t>
      </w:r>
      <w:r w:rsidR="00A264B9" w:rsidRPr="00BE394B">
        <w:rPr>
          <w:rFonts w:eastAsia="MS Mincho"/>
          <w:noProof w:val="0"/>
        </w:rPr>
        <w:t>0–326</w:t>
      </w:r>
    </w:p>
    <w:p w:rsidR="00981EBE" w:rsidRPr="00BE394B" w:rsidRDefault="00981EBE" w:rsidP="00A26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
        </w:rPr>
      </w:pPr>
    </w:p>
    <w:p w:rsidR="009C7D4C" w:rsidRPr="00BE394B" w:rsidRDefault="009C7D4C" w:rsidP="00A264B9">
      <w:pPr>
        <w:pStyle w:val="FootnoteText"/>
        <w:rPr>
          <w:rFonts w:eastAsiaTheme="minorHAnsi"/>
          <w:noProof w:val="0"/>
          <w:lang w:val="en-GB"/>
        </w:rPr>
      </w:pPr>
      <w:r w:rsidRPr="00BE394B">
        <w:rPr>
          <w:rFonts w:eastAsia="MS Mincho"/>
          <w:noProof w:val="0"/>
        </w:rPr>
        <w:lastRenderedPageBreak/>
        <w:t xml:space="preserve">Fuchs, T. (2014) Depression, Incorporeality, and Interaffectivity.  </w:t>
      </w:r>
      <w:r w:rsidRPr="00BE394B">
        <w:rPr>
          <w:rFonts w:eastAsiaTheme="minorHAnsi"/>
          <w:noProof w:val="0"/>
          <w:lang w:val="en-GB"/>
        </w:rPr>
        <w:t xml:space="preserve">In Ratcliffe, M., and Stephan, A. </w:t>
      </w:r>
      <w:r w:rsidRPr="00BE394B">
        <w:rPr>
          <w:rFonts w:eastAsiaTheme="minorHAnsi"/>
          <w:i/>
          <w:noProof w:val="0"/>
          <w:lang w:val="en-GB"/>
        </w:rPr>
        <w:t xml:space="preserve">Depression, Emotion and the Self: Philosophical and Interdisciplinary Perspectives. </w:t>
      </w:r>
      <w:r w:rsidRPr="00BE394B">
        <w:rPr>
          <w:rFonts w:eastAsiaTheme="minorHAnsi"/>
          <w:noProof w:val="0"/>
          <w:lang w:val="en-GB"/>
        </w:rPr>
        <w:t>Exeter: Imprint Academic Ltd. 183 - 198</w:t>
      </w:r>
    </w:p>
    <w:p w:rsidR="00981EBE" w:rsidRPr="00BE394B" w:rsidRDefault="00981EBE" w:rsidP="00A264B9">
      <w:pPr>
        <w:widowControl w:val="0"/>
        <w:autoSpaceDE w:val="0"/>
        <w:autoSpaceDN w:val="0"/>
        <w:adjustRightInd w:val="0"/>
        <w:rPr>
          <w:rFonts w:eastAsia="MS Mincho"/>
          <w:noProof w:val="0"/>
        </w:rPr>
      </w:pPr>
    </w:p>
    <w:p w:rsidR="00DF1E41" w:rsidRPr="00BE394B" w:rsidRDefault="00DF1E41" w:rsidP="00A264B9">
      <w:pPr>
        <w:jc w:val="both"/>
      </w:pPr>
      <w:r w:rsidRPr="00BE394B">
        <w:t xml:space="preserve">Graham, </w:t>
      </w:r>
      <w:r w:rsidR="003F7DB0" w:rsidRPr="00BE394B">
        <w:t>B. (</w:t>
      </w:r>
      <w:r w:rsidRPr="00BE394B">
        <w:t>2008</w:t>
      </w:r>
      <w:r w:rsidR="003F7DB0" w:rsidRPr="00BE394B">
        <w:t xml:space="preserve"> [April 9</w:t>
      </w:r>
      <w:r w:rsidR="003F7DB0" w:rsidRPr="00BE394B">
        <w:rPr>
          <w:vertAlign w:val="superscript"/>
        </w:rPr>
        <w:t>th</w:t>
      </w:r>
      <w:r w:rsidR="003F7DB0" w:rsidRPr="00BE394B">
        <w:t xml:space="preserve">]) Answers. </w:t>
      </w:r>
      <w:r w:rsidR="003F7DB0" w:rsidRPr="00BE394B">
        <w:rPr>
          <w:i/>
        </w:rPr>
        <w:t xml:space="preserve">Billy Graham Evangelistic Association. </w:t>
      </w:r>
      <w:r w:rsidR="003F7DB0" w:rsidRPr="00BE394B">
        <w:t>Available at:</w:t>
      </w:r>
      <w:r w:rsidRPr="00BE394B">
        <w:t xml:space="preserve"> </w:t>
      </w:r>
      <w:hyperlink r:id="rId15" w:history="1">
        <w:r w:rsidRPr="00BE394B">
          <w:rPr>
            <w:rStyle w:val="Hyperlink"/>
            <w:color w:val="auto"/>
            <w:u w:val="none"/>
          </w:rPr>
          <w:t>http://billygraham.org/answer/is-it-a-sin-to-be-depressed-the-doctor-says-i-have-a-chemical-imbalance-that-can-be-treated-with-medication-but-my-friend-says-i-just-need-to-pray-and-have-more-faith/</w:t>
        </w:r>
      </w:hyperlink>
      <w:r w:rsidR="003F7DB0" w:rsidRPr="00BE394B">
        <w:rPr>
          <w:rStyle w:val="Hyperlink"/>
          <w:color w:val="auto"/>
          <w:u w:val="none"/>
        </w:rPr>
        <w:t xml:space="preserve"> [Accessed 25</w:t>
      </w:r>
      <w:r w:rsidR="003F7DB0" w:rsidRPr="00BE394B">
        <w:rPr>
          <w:rStyle w:val="Hyperlink"/>
          <w:color w:val="auto"/>
          <w:u w:val="none"/>
          <w:vertAlign w:val="superscript"/>
        </w:rPr>
        <w:t>th</w:t>
      </w:r>
      <w:r w:rsidR="003F7DB0" w:rsidRPr="00BE394B">
        <w:rPr>
          <w:rStyle w:val="Hyperlink"/>
          <w:color w:val="auto"/>
          <w:u w:val="none"/>
        </w:rPr>
        <w:t xml:space="preserve"> November 2014]</w:t>
      </w:r>
    </w:p>
    <w:p w:rsidR="00DF1E41" w:rsidRPr="00BE394B" w:rsidRDefault="00DF1E41" w:rsidP="00A264B9">
      <w:pPr>
        <w:jc w:val="both"/>
      </w:pPr>
    </w:p>
    <w:p w:rsidR="005642D4" w:rsidRPr="00BE394B" w:rsidRDefault="00A264B9" w:rsidP="00A26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rPr>
      </w:pPr>
      <w:r w:rsidRPr="00BE394B">
        <w:rPr>
          <w:rFonts w:eastAsia="MS Mincho"/>
        </w:rPr>
        <w:t>Gray, Alison (2001)</w:t>
      </w:r>
      <w:r w:rsidR="005642D4" w:rsidRPr="00BE394B">
        <w:rPr>
          <w:rFonts w:eastAsia="MS Mincho"/>
        </w:rPr>
        <w:t xml:space="preserve"> ‘Attitudes of the public to mental health: a church congregation’. In </w:t>
      </w:r>
      <w:r w:rsidR="005642D4" w:rsidRPr="00BE394B">
        <w:rPr>
          <w:rFonts w:eastAsia="MS Mincho"/>
          <w:i/>
        </w:rPr>
        <w:t xml:space="preserve">Mental Health, Religion and Culture </w:t>
      </w:r>
      <w:r w:rsidR="005642D4" w:rsidRPr="00BE394B">
        <w:rPr>
          <w:rFonts w:eastAsia="MS Mincho"/>
        </w:rPr>
        <w:t xml:space="preserve">4.1, pp. 71 - 79 </w:t>
      </w:r>
    </w:p>
    <w:p w:rsidR="00042B77" w:rsidRPr="00BE394B" w:rsidRDefault="00042B77" w:rsidP="00A26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rPr>
      </w:pPr>
    </w:p>
    <w:p w:rsidR="00042B77" w:rsidRPr="00BE394B" w:rsidRDefault="00042B77" w:rsidP="00A26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rPr>
      </w:pPr>
      <w:r w:rsidRPr="00BE394B">
        <w:rPr>
          <w:rFonts w:eastAsia="MS Mincho"/>
        </w:rPr>
        <w:t xml:space="preserve">Greider, Kathleen J. (2007) </w:t>
      </w:r>
      <w:r w:rsidRPr="00BE394B">
        <w:rPr>
          <w:rFonts w:eastAsia="MS Mincho"/>
          <w:i/>
        </w:rPr>
        <w:t xml:space="preserve">Much Madness is Divinest Sense: Wisdom in Memoirs of Soul-Suffering. </w:t>
      </w:r>
      <w:r w:rsidRPr="00BE394B">
        <w:rPr>
          <w:rFonts w:eastAsia="MS Mincho"/>
        </w:rPr>
        <w:t>Ohio: Pilgrim Press</w:t>
      </w:r>
    </w:p>
    <w:p w:rsidR="00042B77" w:rsidRPr="00BE394B" w:rsidRDefault="00042B77" w:rsidP="00A26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rPr>
      </w:pPr>
    </w:p>
    <w:p w:rsidR="006C5FAD" w:rsidRPr="00BE394B" w:rsidRDefault="006C5FAD" w:rsidP="00A26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eastAsia="MS Mincho"/>
          <w:noProof w:val="0"/>
          <w:lang w:val="en-GB"/>
        </w:rPr>
      </w:pPr>
      <w:r w:rsidRPr="00BE394B">
        <w:rPr>
          <w:rFonts w:eastAsia="MS Mincho"/>
          <w:noProof w:val="0"/>
          <w:lang w:val="en-GB"/>
        </w:rPr>
        <w:t xml:space="preserve">Harcum, R. E. </w:t>
      </w:r>
      <w:r w:rsidR="00A264B9" w:rsidRPr="00BE394B">
        <w:rPr>
          <w:rFonts w:eastAsia="MS Mincho"/>
          <w:noProof w:val="0"/>
          <w:lang w:val="en-GB"/>
        </w:rPr>
        <w:t>(2010)</w:t>
      </w:r>
      <w:r w:rsidRPr="00BE394B">
        <w:rPr>
          <w:rFonts w:eastAsia="MS Mincho"/>
          <w:noProof w:val="0"/>
          <w:lang w:val="en-GB"/>
        </w:rPr>
        <w:t xml:space="preserve"> </w:t>
      </w:r>
      <w:r w:rsidRPr="00BE394B">
        <w:rPr>
          <w:rFonts w:eastAsia="MS Mincho"/>
          <w:i/>
          <w:noProof w:val="0"/>
          <w:lang w:val="en-GB"/>
        </w:rPr>
        <w:t xml:space="preserve">God’s prescription for your mental health: smile if you truly believe your religion. </w:t>
      </w:r>
      <w:r w:rsidRPr="00BE394B">
        <w:rPr>
          <w:rFonts w:eastAsia="MS Mincho"/>
          <w:noProof w:val="0"/>
          <w:lang w:val="en-GB"/>
        </w:rPr>
        <w:t xml:space="preserve">Maryland: Hamilton Press </w:t>
      </w:r>
    </w:p>
    <w:p w:rsidR="00B721D0" w:rsidRPr="00BE394B" w:rsidRDefault="00B721D0" w:rsidP="00A26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rPr>
      </w:pPr>
      <w:r w:rsidRPr="00BE394B">
        <w:rPr>
          <w:rFonts w:eastAsia="MS Mincho"/>
        </w:rPr>
        <w:t xml:space="preserve">Haslam, N. (2005) Dimensions of Folk Psychiatry. </w:t>
      </w:r>
      <w:r w:rsidRPr="00BE394B">
        <w:rPr>
          <w:rFonts w:eastAsia="MS Mincho"/>
          <w:i/>
        </w:rPr>
        <w:t xml:space="preserve">Review of General Psychology </w:t>
      </w:r>
      <w:r w:rsidRPr="00BE394B">
        <w:rPr>
          <w:rFonts w:eastAsia="MS Mincho"/>
        </w:rPr>
        <w:t>Vol. 9 No. 1, 35 – 47 DOI: 10.1037/1089-2680.9.1.35</w:t>
      </w:r>
    </w:p>
    <w:p w:rsidR="00DC0E3A" w:rsidRPr="00BE394B" w:rsidRDefault="00DC0E3A" w:rsidP="00A26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rPr>
      </w:pPr>
    </w:p>
    <w:p w:rsidR="00DC0E3A" w:rsidRPr="00BE394B" w:rsidRDefault="00DC0E3A" w:rsidP="00A264B9">
      <w:pPr>
        <w:autoSpaceDE w:val="0"/>
        <w:autoSpaceDN w:val="0"/>
        <w:adjustRightInd w:val="0"/>
        <w:rPr>
          <w:rFonts w:eastAsiaTheme="minorHAnsi"/>
          <w:noProof w:val="0"/>
          <w:lang w:val="en-GB"/>
        </w:rPr>
      </w:pPr>
      <w:r w:rsidRPr="00BE394B">
        <w:rPr>
          <w:rFonts w:eastAsiaTheme="minorHAnsi"/>
          <w:noProof w:val="0"/>
          <w:lang w:val="en-GB"/>
        </w:rPr>
        <w:t xml:space="preserve">Haslam, N., &amp; Ernst, </w:t>
      </w:r>
      <w:r w:rsidR="00A264B9" w:rsidRPr="00BE394B">
        <w:rPr>
          <w:rFonts w:eastAsiaTheme="minorHAnsi"/>
          <w:noProof w:val="0"/>
          <w:lang w:val="en-GB"/>
        </w:rPr>
        <w:t>D. (2002)</w:t>
      </w:r>
      <w:r w:rsidRPr="00BE394B">
        <w:rPr>
          <w:rFonts w:eastAsiaTheme="minorHAnsi"/>
          <w:noProof w:val="0"/>
          <w:lang w:val="en-GB"/>
        </w:rPr>
        <w:t xml:space="preserve"> Essentialist beliefs about mental disorders. </w:t>
      </w:r>
      <w:r w:rsidRPr="00BE394B">
        <w:rPr>
          <w:rFonts w:eastAsiaTheme="minorHAnsi"/>
          <w:i/>
          <w:iCs/>
          <w:noProof w:val="0"/>
          <w:lang w:val="en-GB"/>
        </w:rPr>
        <w:t>Journal of Social and</w:t>
      </w:r>
      <w:r w:rsidRPr="00BE394B">
        <w:rPr>
          <w:rFonts w:eastAsiaTheme="minorHAnsi"/>
          <w:noProof w:val="0"/>
          <w:lang w:val="en-GB"/>
        </w:rPr>
        <w:t xml:space="preserve"> </w:t>
      </w:r>
      <w:r w:rsidRPr="00BE394B">
        <w:rPr>
          <w:rFonts w:eastAsiaTheme="minorHAnsi"/>
          <w:i/>
          <w:iCs/>
          <w:noProof w:val="0"/>
          <w:lang w:val="en-GB"/>
        </w:rPr>
        <w:t xml:space="preserve">Clinical Psychology, 21, </w:t>
      </w:r>
      <w:r w:rsidR="00A264B9" w:rsidRPr="00BE394B">
        <w:rPr>
          <w:rFonts w:eastAsiaTheme="minorHAnsi"/>
          <w:noProof w:val="0"/>
          <w:lang w:val="en-GB"/>
        </w:rPr>
        <w:t>628–644</w:t>
      </w:r>
    </w:p>
    <w:p w:rsidR="00B721D0" w:rsidRPr="00BE394B" w:rsidRDefault="00B721D0" w:rsidP="00A26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rPr>
      </w:pPr>
    </w:p>
    <w:p w:rsidR="0069524F" w:rsidRPr="00BE394B" w:rsidRDefault="0069524F" w:rsidP="00A26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rPr>
      </w:pPr>
      <w:r w:rsidRPr="00BE394B">
        <w:rPr>
          <w:rFonts w:eastAsia="MS Mincho"/>
        </w:rPr>
        <w:t>Holpuch, A. (2014 [13</w:t>
      </w:r>
      <w:r w:rsidRPr="00BE394B">
        <w:rPr>
          <w:rFonts w:eastAsia="MS Mincho"/>
          <w:vertAlign w:val="superscript"/>
        </w:rPr>
        <w:t>th</w:t>
      </w:r>
      <w:r w:rsidRPr="00BE394B">
        <w:rPr>
          <w:rFonts w:eastAsia="MS Mincho"/>
        </w:rPr>
        <w:t xml:space="preserve"> November]) Christians and mental health: ‘This has nothing to do with whether I believe in Jesus’. </w:t>
      </w:r>
      <w:r w:rsidRPr="00BE394B">
        <w:rPr>
          <w:rFonts w:eastAsia="MS Mincho"/>
          <w:i/>
        </w:rPr>
        <w:t xml:space="preserve">The Guardian. </w:t>
      </w:r>
      <w:r w:rsidRPr="00BE394B">
        <w:rPr>
          <w:rFonts w:eastAsia="MS Mincho"/>
        </w:rPr>
        <w:t xml:space="preserve">Available at: </w:t>
      </w:r>
      <w:r w:rsidRPr="00BE394B">
        <w:rPr>
          <w:rFonts w:eastAsia="MS Mincho"/>
          <w:i/>
        </w:rPr>
        <w:t xml:space="preserve"> </w:t>
      </w:r>
      <w:hyperlink r:id="rId16" w:history="1">
        <w:r w:rsidRPr="00BE394B">
          <w:rPr>
            <w:rStyle w:val="Hyperlink"/>
            <w:rFonts w:eastAsia="MS Mincho"/>
            <w:color w:val="auto"/>
            <w:u w:val="none"/>
          </w:rPr>
          <w:t>http://www.theguardian.com/world/2014/nov/13/evangelicals-increasingly-putting-faith-in-medicine-to-treat-mental-health</w:t>
        </w:r>
      </w:hyperlink>
      <w:r w:rsidRPr="00BE394B">
        <w:rPr>
          <w:rFonts w:eastAsia="MS Mincho"/>
        </w:rPr>
        <w:t xml:space="preserve"> issues?utm_content=buffer89d78&amp;utm_medium=social&amp;utm_source=twitter.com&amp;utm_ca paign=buffer [Accessed 25th November 2014]</w:t>
      </w:r>
    </w:p>
    <w:p w:rsidR="00042B77" w:rsidRPr="00BE394B" w:rsidRDefault="00042B77" w:rsidP="00A26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rPr>
      </w:pPr>
    </w:p>
    <w:p w:rsidR="00042B77" w:rsidRPr="00BE394B" w:rsidRDefault="00042B77" w:rsidP="00A26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rPr>
      </w:pPr>
      <w:r w:rsidRPr="00BE394B">
        <w:rPr>
          <w:rFonts w:eastAsia="MS Mincho"/>
        </w:rPr>
        <w:t xml:space="preserve">Hunneysett, E. (2006) </w:t>
      </w:r>
      <w:r w:rsidRPr="00BE394B">
        <w:rPr>
          <w:rFonts w:eastAsia="MS Mincho"/>
          <w:i/>
        </w:rPr>
        <w:t xml:space="preserve">Christian Congregations and mental illness: A survey of contemporary attitudes in their historical context. </w:t>
      </w:r>
      <w:r w:rsidRPr="00BE394B">
        <w:rPr>
          <w:rFonts w:eastAsia="MS Mincho"/>
        </w:rPr>
        <w:t>North Yorkshire, UK: Fryup</w:t>
      </w:r>
    </w:p>
    <w:p w:rsidR="00042B77" w:rsidRPr="00BE394B" w:rsidRDefault="00042B77" w:rsidP="00A26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rPr>
      </w:pPr>
    </w:p>
    <w:p w:rsidR="00F46080" w:rsidRPr="00BE394B" w:rsidRDefault="00F46080" w:rsidP="00A264B9">
      <w:pPr>
        <w:spacing w:after="160"/>
        <w:rPr>
          <w:rFonts w:eastAsiaTheme="minorHAnsi" w:cstheme="minorBidi"/>
          <w:noProof w:val="0"/>
          <w:lang w:val="en-GB"/>
        </w:rPr>
      </w:pPr>
      <w:r w:rsidRPr="00BE394B">
        <w:rPr>
          <w:rFonts w:eastAsiaTheme="minorHAnsi" w:cstheme="minorBidi"/>
          <w:noProof w:val="0"/>
          <w:lang w:val="en-GB"/>
        </w:rPr>
        <w:t xml:space="preserve">Jackson, L., Hayward, M., Cooke, A. (2010) Developing positive relationships with voices: a preliminary grounded theory. </w:t>
      </w:r>
      <w:r w:rsidRPr="00BE394B">
        <w:rPr>
          <w:rFonts w:eastAsiaTheme="minorHAnsi" w:cstheme="minorBidi"/>
          <w:i/>
          <w:noProof w:val="0"/>
          <w:lang w:val="en-GB"/>
        </w:rPr>
        <w:t xml:space="preserve">International Journal of Social Psychiatry </w:t>
      </w:r>
      <w:r w:rsidRPr="00BE394B">
        <w:rPr>
          <w:rFonts w:eastAsiaTheme="minorHAnsi" w:cstheme="minorBidi"/>
          <w:noProof w:val="0"/>
          <w:lang w:val="en-GB"/>
        </w:rPr>
        <w:t>57(5), 487 - 495</w:t>
      </w:r>
    </w:p>
    <w:p w:rsidR="00C7506F" w:rsidRPr="00BE394B" w:rsidRDefault="00C7506F" w:rsidP="00F24591">
      <w:pPr>
        <w:rPr>
          <w:noProof w:val="0"/>
          <w:lang w:val="en-GB" w:eastAsia="en-GB"/>
        </w:rPr>
      </w:pPr>
      <w:r w:rsidRPr="00BE394B">
        <w:rPr>
          <w:noProof w:val="0"/>
          <w:lang w:val="en-GB" w:eastAsia="en-GB"/>
        </w:rPr>
        <w:t xml:space="preserve">Jamison, K.R. (2006) The many stigmas of mental illness. </w:t>
      </w:r>
      <w:r w:rsidRPr="00BE394B">
        <w:rPr>
          <w:i/>
          <w:noProof w:val="0"/>
          <w:lang w:val="en-GB" w:eastAsia="en-GB"/>
        </w:rPr>
        <w:t xml:space="preserve">The Lancet </w:t>
      </w:r>
      <w:r w:rsidRPr="00BE394B">
        <w:rPr>
          <w:noProof w:val="0"/>
          <w:lang w:val="en-GB" w:eastAsia="en-GB"/>
        </w:rPr>
        <w:t>367, 533 – 534</w:t>
      </w:r>
    </w:p>
    <w:p w:rsidR="00F24591" w:rsidRPr="00BE394B" w:rsidRDefault="00F24591" w:rsidP="00F24591">
      <w:pPr>
        <w:rPr>
          <w:noProof w:val="0"/>
          <w:lang w:val="en-GB" w:eastAsia="en-GB"/>
        </w:rPr>
      </w:pPr>
    </w:p>
    <w:p w:rsidR="00F24591" w:rsidRPr="00BE394B" w:rsidRDefault="00F24591" w:rsidP="00F245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E394B">
        <w:t xml:space="preserve">Karp, D. 2001. An unwelcome career. In N. Casey (ed.), </w:t>
      </w:r>
      <w:r w:rsidRPr="00BE394B">
        <w:rPr>
          <w:i/>
        </w:rPr>
        <w:t>Unholy Ghost: Writers on Depression.</w:t>
      </w:r>
      <w:r w:rsidRPr="00BE394B">
        <w:t xml:space="preserve"> New York, NY: Morrow.</w:t>
      </w:r>
    </w:p>
    <w:p w:rsidR="00F24591" w:rsidRPr="00BE394B" w:rsidRDefault="00F24591" w:rsidP="00A264B9">
      <w:pPr>
        <w:rPr>
          <w:noProof w:val="0"/>
          <w:lang w:val="en-GB" w:eastAsia="en-GB"/>
        </w:rPr>
      </w:pPr>
    </w:p>
    <w:p w:rsidR="00DC0E3A" w:rsidRPr="00BE394B" w:rsidRDefault="00DC0E3A" w:rsidP="00A264B9">
      <w:pPr>
        <w:spacing w:after="160"/>
        <w:rPr>
          <w:rFonts w:eastAsiaTheme="minorHAnsi" w:cstheme="minorBidi"/>
          <w:noProof w:val="0"/>
          <w:lang w:val="en-GB"/>
        </w:rPr>
      </w:pPr>
      <w:r w:rsidRPr="00BE394B">
        <w:rPr>
          <w:rFonts w:eastAsiaTheme="minorHAnsi" w:cstheme="minorBidi"/>
          <w:noProof w:val="0"/>
          <w:lang w:val="en-GB"/>
        </w:rPr>
        <w:t xml:space="preserve">Kendell, R.E. and Jablensky, A. (2003) Distinguishing between the validity and utility of psychiatric diagnoses. </w:t>
      </w:r>
      <w:r w:rsidRPr="00BE394B">
        <w:rPr>
          <w:rFonts w:eastAsiaTheme="minorHAnsi" w:cstheme="minorBidi"/>
          <w:i/>
          <w:noProof w:val="0"/>
          <w:lang w:val="en-GB"/>
        </w:rPr>
        <w:t xml:space="preserve">American Journal of Psychiatry </w:t>
      </w:r>
      <w:r w:rsidRPr="00BE394B">
        <w:rPr>
          <w:rFonts w:eastAsiaTheme="minorHAnsi" w:cstheme="minorBidi"/>
          <w:noProof w:val="0"/>
          <w:lang w:val="en-GB"/>
        </w:rPr>
        <w:t xml:space="preserve">160. 4 </w:t>
      </w:r>
      <w:r w:rsidR="00A264B9" w:rsidRPr="00BE394B">
        <w:rPr>
          <w:rFonts w:eastAsiaTheme="minorHAnsi" w:cstheme="minorBidi"/>
          <w:noProof w:val="0"/>
          <w:lang w:val="en-GB"/>
        </w:rPr>
        <w:t>–</w:t>
      </w:r>
      <w:r w:rsidRPr="00BE394B">
        <w:rPr>
          <w:rFonts w:eastAsiaTheme="minorHAnsi" w:cstheme="minorBidi"/>
          <w:noProof w:val="0"/>
          <w:lang w:val="en-GB"/>
        </w:rPr>
        <w:t xml:space="preserve"> 12</w:t>
      </w:r>
    </w:p>
    <w:p w:rsidR="00A264B9" w:rsidRPr="00BE394B" w:rsidRDefault="00A264B9" w:rsidP="00A264B9">
      <w:pPr>
        <w:spacing w:after="160"/>
        <w:rPr>
          <w:rFonts w:eastAsiaTheme="minorHAnsi" w:cstheme="minorBidi"/>
          <w:noProof w:val="0"/>
          <w:lang w:val="en-GB"/>
        </w:rPr>
      </w:pPr>
      <w:r w:rsidRPr="00BE394B">
        <w:rPr>
          <w:rFonts w:eastAsiaTheme="minorHAnsi" w:cstheme="minorBidi"/>
          <w:noProof w:val="0"/>
          <w:lang w:val="en-GB"/>
        </w:rPr>
        <w:t>Kripke, S. (1980) Naming and necessity. Cambridge, MA: Harvard University Press.</w:t>
      </w:r>
    </w:p>
    <w:p w:rsidR="00C7506F" w:rsidRPr="00BE394B" w:rsidRDefault="00C7506F" w:rsidP="00A26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i/>
        </w:rPr>
      </w:pPr>
    </w:p>
    <w:p w:rsidR="00C7506F" w:rsidRPr="00BE394B" w:rsidRDefault="00C7506F" w:rsidP="00A264B9">
      <w:pPr>
        <w:spacing w:after="160"/>
        <w:rPr>
          <w:rFonts w:eastAsiaTheme="minorHAnsi"/>
          <w:noProof w:val="0"/>
          <w:lang w:val="en-GB"/>
        </w:rPr>
      </w:pPr>
      <w:r w:rsidRPr="00BE394B">
        <w:rPr>
          <w:rFonts w:eastAsiaTheme="minorHAnsi"/>
          <w:noProof w:val="0"/>
          <w:lang w:val="en-GB"/>
        </w:rPr>
        <w:t xml:space="preserve">Kvaale, E.P., Haslam, N., and Gottdiener, W.H.  (2013) The ‘side effects’ of medicalization: A meta-analytical review of how biogenetic explanations affect stigma. </w:t>
      </w:r>
      <w:r w:rsidRPr="00BE394B">
        <w:rPr>
          <w:rFonts w:eastAsiaTheme="minorHAnsi"/>
          <w:i/>
          <w:noProof w:val="0"/>
          <w:lang w:val="en-GB"/>
        </w:rPr>
        <w:t xml:space="preserve">Clinical Psychology Review </w:t>
      </w:r>
      <w:r w:rsidRPr="00BE394B">
        <w:rPr>
          <w:rFonts w:eastAsiaTheme="minorHAnsi"/>
          <w:noProof w:val="0"/>
          <w:lang w:val="en-GB"/>
        </w:rPr>
        <w:t>33, 782 – 794</w:t>
      </w:r>
    </w:p>
    <w:p w:rsidR="005642D4" w:rsidRPr="00BE394B" w:rsidRDefault="00C7506F" w:rsidP="00A264B9">
      <w:pPr>
        <w:spacing w:after="160"/>
        <w:rPr>
          <w:rFonts w:eastAsiaTheme="minorHAnsi"/>
          <w:noProof w:val="0"/>
          <w:lang w:val="en-GB"/>
        </w:rPr>
      </w:pPr>
      <w:r w:rsidRPr="00BE394B">
        <w:rPr>
          <w:rFonts w:eastAsiaTheme="minorHAnsi"/>
          <w:noProof w:val="0"/>
          <w:lang w:val="en-GB"/>
        </w:rPr>
        <w:lastRenderedPageBreak/>
        <w:t xml:space="preserve">Kvaale, E.P., Gottdiener, W.H., and Haslam, N. (2013) Biogenetic explanations and stigma: A meta-analytical review of associations among laypeople. </w:t>
      </w:r>
      <w:r w:rsidRPr="00BE394B">
        <w:rPr>
          <w:rFonts w:eastAsiaTheme="minorHAnsi"/>
          <w:i/>
          <w:noProof w:val="0"/>
          <w:lang w:val="en-GB"/>
        </w:rPr>
        <w:t xml:space="preserve">Social Science and Medicine </w:t>
      </w:r>
      <w:r w:rsidRPr="00BE394B">
        <w:rPr>
          <w:rFonts w:eastAsiaTheme="minorHAnsi"/>
          <w:noProof w:val="0"/>
          <w:lang w:val="en-GB"/>
        </w:rPr>
        <w:t>96, 95 – 103</w:t>
      </w:r>
    </w:p>
    <w:p w:rsidR="00F46080" w:rsidRPr="00BE394B" w:rsidRDefault="00F46080" w:rsidP="00A264B9">
      <w:pPr>
        <w:spacing w:after="160"/>
        <w:rPr>
          <w:rFonts w:eastAsiaTheme="minorHAnsi"/>
          <w:noProof w:val="0"/>
          <w:lang w:val="en-GB"/>
        </w:rPr>
      </w:pPr>
      <w:r w:rsidRPr="00BE394B">
        <w:rPr>
          <w:rFonts w:eastAsiaTheme="minorHAnsi"/>
          <w:noProof w:val="0"/>
          <w:lang w:val="en-GB"/>
        </w:rPr>
        <w:t xml:space="preserve">Lacasse, J.R. and Leo, J. (2005) Serotonin and depression: A disconnect between the advertisements and the scientific literature. </w:t>
      </w:r>
      <w:r w:rsidRPr="00BE394B">
        <w:rPr>
          <w:rFonts w:eastAsiaTheme="minorHAnsi"/>
          <w:i/>
          <w:noProof w:val="0"/>
          <w:lang w:val="en-GB"/>
        </w:rPr>
        <w:t xml:space="preserve">PLoS Medicine </w:t>
      </w:r>
      <w:r w:rsidRPr="00BE394B">
        <w:rPr>
          <w:rFonts w:eastAsiaTheme="minorHAnsi"/>
          <w:noProof w:val="0"/>
          <w:lang w:val="en-GB"/>
        </w:rPr>
        <w:t>2:e392</w:t>
      </w:r>
    </w:p>
    <w:p w:rsidR="00221240" w:rsidRPr="00BE394B" w:rsidRDefault="00A036D2" w:rsidP="00A264B9">
      <w:pPr>
        <w:jc w:val="both"/>
      </w:pPr>
      <w:r w:rsidRPr="00BE394B">
        <w:t>Laiti</w:t>
      </w:r>
      <w:r w:rsidR="00221240" w:rsidRPr="00BE394B">
        <w:t>nen,</w:t>
      </w:r>
      <w:r w:rsidRPr="00BE394B">
        <w:t xml:space="preserve"> T.</w:t>
      </w:r>
      <w:r w:rsidR="00221240" w:rsidRPr="00BE394B">
        <w:t xml:space="preserve"> </w:t>
      </w:r>
      <w:r w:rsidRPr="00BE394B">
        <w:t>(</w:t>
      </w:r>
      <w:r w:rsidR="00221240" w:rsidRPr="00BE394B">
        <w:t>2014</w:t>
      </w:r>
      <w:r w:rsidRPr="00BE394B">
        <w:t xml:space="preserve"> [4</w:t>
      </w:r>
      <w:r w:rsidRPr="00BE394B">
        <w:rPr>
          <w:vertAlign w:val="superscript"/>
        </w:rPr>
        <w:t>th</w:t>
      </w:r>
      <w:r w:rsidRPr="00BE394B">
        <w:t xml:space="preserve"> April]) How I Know Clinical Depression Isn’t Sinful. </w:t>
      </w:r>
      <w:r w:rsidRPr="00BE394B">
        <w:rPr>
          <w:i/>
        </w:rPr>
        <w:t xml:space="preserve">Crosswalk.com. </w:t>
      </w:r>
      <w:r w:rsidRPr="00BE394B">
        <w:t>Available at:</w:t>
      </w:r>
      <w:r w:rsidR="00221240" w:rsidRPr="00BE394B">
        <w:t xml:space="preserve"> </w:t>
      </w:r>
      <w:hyperlink r:id="rId17" w:history="1">
        <w:r w:rsidR="00221240" w:rsidRPr="00BE394B">
          <w:rPr>
            <w:rStyle w:val="Hyperlink"/>
            <w:color w:val="auto"/>
            <w:u w:val="none"/>
          </w:rPr>
          <w:t>http://www.crosswalk.com/family/singles/how-i-know-clinical-depression-isn-t-sinful.html</w:t>
        </w:r>
      </w:hyperlink>
      <w:r w:rsidR="00221240" w:rsidRPr="00BE394B">
        <w:t xml:space="preserve"> </w:t>
      </w:r>
      <w:r w:rsidRPr="00BE394B">
        <w:t>[Accessed 25</w:t>
      </w:r>
      <w:r w:rsidRPr="00BE394B">
        <w:rPr>
          <w:vertAlign w:val="superscript"/>
        </w:rPr>
        <w:t>th</w:t>
      </w:r>
      <w:r w:rsidRPr="00BE394B">
        <w:t xml:space="preserve"> November 2014]</w:t>
      </w:r>
    </w:p>
    <w:p w:rsidR="00F46080" w:rsidRPr="00BE394B" w:rsidRDefault="00F46080" w:rsidP="00A264B9">
      <w:pPr>
        <w:jc w:val="both"/>
      </w:pPr>
    </w:p>
    <w:p w:rsidR="00F46080" w:rsidRPr="00BE394B" w:rsidRDefault="00F46080" w:rsidP="00A264B9">
      <w:pPr>
        <w:jc w:val="both"/>
      </w:pPr>
      <w:r w:rsidRPr="00BE394B">
        <w:t xml:space="preserve">Leo, J. and Lacasse, J.R. (2007) The media and the chemical imbalance theory of depression. </w:t>
      </w:r>
      <w:r w:rsidRPr="00BE394B">
        <w:rPr>
          <w:i/>
        </w:rPr>
        <w:t xml:space="preserve">Society </w:t>
      </w:r>
      <w:r w:rsidRPr="00BE394B">
        <w:t>45</w:t>
      </w:r>
      <w:r w:rsidR="00B66B95" w:rsidRPr="00BE394B">
        <w:t>, 35 - 45</w:t>
      </w:r>
    </w:p>
    <w:p w:rsidR="00981EBE" w:rsidRPr="00BE394B" w:rsidRDefault="00981EBE" w:rsidP="00A264B9">
      <w:pPr>
        <w:jc w:val="both"/>
      </w:pPr>
    </w:p>
    <w:p w:rsidR="00981EBE" w:rsidRPr="00BE394B" w:rsidRDefault="00981EBE" w:rsidP="00A264B9">
      <w:pPr>
        <w:widowControl w:val="0"/>
        <w:autoSpaceDE w:val="0"/>
        <w:autoSpaceDN w:val="0"/>
        <w:adjustRightInd w:val="0"/>
        <w:rPr>
          <w:rFonts w:eastAsia="MS Mincho"/>
          <w:noProof w:val="0"/>
        </w:rPr>
      </w:pPr>
      <w:r w:rsidRPr="00BE394B">
        <w:rPr>
          <w:rFonts w:eastAsia="MS Mincho"/>
          <w:noProof w:val="0"/>
        </w:rPr>
        <w:t>Lindgren,</w:t>
      </w:r>
      <w:r w:rsidR="00A264B9" w:rsidRPr="00BE394B">
        <w:rPr>
          <w:rFonts w:eastAsia="MS Mincho"/>
          <w:noProof w:val="0"/>
        </w:rPr>
        <w:t xml:space="preserve"> K. N., &amp; Coursey, R. D. (1995)</w:t>
      </w:r>
      <w:r w:rsidRPr="00BE394B">
        <w:rPr>
          <w:rFonts w:eastAsia="MS Mincho"/>
          <w:noProof w:val="0"/>
        </w:rPr>
        <w:t xml:space="preserve"> Spirituality and serious mental illness: A two-part study. </w:t>
      </w:r>
      <w:r w:rsidRPr="00BE394B">
        <w:rPr>
          <w:rFonts w:eastAsia="MS Mincho"/>
          <w:i/>
          <w:noProof w:val="0"/>
        </w:rPr>
        <w:t>Psychosocial Rehabilitation Journal,</w:t>
      </w:r>
      <w:r w:rsidR="00F46080" w:rsidRPr="00BE394B">
        <w:rPr>
          <w:rFonts w:eastAsia="MS Mincho"/>
          <w:noProof w:val="0"/>
        </w:rPr>
        <w:t xml:space="preserve"> 18, 93–111</w:t>
      </w:r>
    </w:p>
    <w:p w:rsidR="00B66B95" w:rsidRPr="00BE394B" w:rsidRDefault="00B66B95" w:rsidP="00A264B9">
      <w:pPr>
        <w:widowControl w:val="0"/>
        <w:autoSpaceDE w:val="0"/>
        <w:autoSpaceDN w:val="0"/>
        <w:adjustRightInd w:val="0"/>
        <w:rPr>
          <w:rFonts w:eastAsia="MS Mincho"/>
          <w:noProof w:val="0"/>
        </w:rPr>
      </w:pPr>
    </w:p>
    <w:p w:rsidR="00B66B95" w:rsidRPr="00BE394B" w:rsidRDefault="00A264B9" w:rsidP="00A264B9">
      <w:pPr>
        <w:spacing w:after="160"/>
        <w:rPr>
          <w:rFonts w:eastAsiaTheme="minorHAnsi" w:cstheme="minorBidi"/>
          <w:noProof w:val="0"/>
          <w:lang w:val="en-GB"/>
        </w:rPr>
      </w:pPr>
      <w:r w:rsidRPr="00BE394B">
        <w:rPr>
          <w:rFonts w:eastAsiaTheme="minorHAnsi" w:cstheme="minorBidi"/>
          <w:noProof w:val="0"/>
          <w:lang w:val="en-GB"/>
        </w:rPr>
        <w:t>Littlewood, R. (1997)</w:t>
      </w:r>
      <w:r w:rsidR="00B66B95" w:rsidRPr="00BE394B">
        <w:rPr>
          <w:rFonts w:eastAsiaTheme="minorHAnsi" w:cstheme="minorBidi"/>
          <w:noProof w:val="0"/>
          <w:lang w:val="en-GB"/>
        </w:rPr>
        <w:t xml:space="preserve"> Commentary on spiritual experience and psychopathology. </w:t>
      </w:r>
      <w:r w:rsidR="00B66B95" w:rsidRPr="00BE394B">
        <w:rPr>
          <w:rFonts w:eastAsiaTheme="minorHAnsi" w:cstheme="minorBidi"/>
          <w:i/>
          <w:noProof w:val="0"/>
          <w:lang w:val="en-GB"/>
        </w:rPr>
        <w:t xml:space="preserve">Philosophy, Psychiatry and Psychology </w:t>
      </w:r>
      <w:r w:rsidR="00B66B95" w:rsidRPr="00BE394B">
        <w:rPr>
          <w:rFonts w:eastAsiaTheme="minorHAnsi" w:cstheme="minorBidi"/>
          <w:noProof w:val="0"/>
          <w:lang w:val="en-GB"/>
        </w:rPr>
        <w:t>4.1, 67 - 73</w:t>
      </w:r>
    </w:p>
    <w:p w:rsidR="00F46080" w:rsidRPr="00BE394B" w:rsidRDefault="00F46080" w:rsidP="00A264B9">
      <w:pPr>
        <w:spacing w:after="160"/>
        <w:rPr>
          <w:rFonts w:eastAsiaTheme="minorHAnsi" w:cstheme="minorBidi"/>
          <w:i/>
          <w:noProof w:val="0"/>
          <w:lang w:val="en-GB"/>
        </w:rPr>
      </w:pPr>
      <w:r w:rsidRPr="00BE394B">
        <w:rPr>
          <w:rFonts w:eastAsiaTheme="minorHAnsi" w:cstheme="minorBidi"/>
          <w:noProof w:val="0"/>
          <w:lang w:val="en-GB"/>
        </w:rPr>
        <w:t xml:space="preserve">Loewenthal, K. (2007) </w:t>
      </w:r>
      <w:r w:rsidRPr="00BE394B">
        <w:rPr>
          <w:rFonts w:eastAsiaTheme="minorHAnsi" w:cstheme="minorBidi"/>
          <w:i/>
          <w:noProof w:val="0"/>
          <w:lang w:val="en-GB"/>
        </w:rPr>
        <w:t xml:space="preserve">Religion, culture and mental health. </w:t>
      </w:r>
      <w:r w:rsidRPr="00BE394B">
        <w:rPr>
          <w:rFonts w:eastAsiaTheme="minorHAnsi" w:cstheme="minorBidi"/>
          <w:noProof w:val="0"/>
          <w:lang w:val="en-GB"/>
        </w:rPr>
        <w:t>Cambridge: Cambridge University Press</w:t>
      </w:r>
      <w:r w:rsidRPr="00BE394B">
        <w:rPr>
          <w:rFonts w:eastAsiaTheme="minorHAnsi" w:cstheme="minorBidi"/>
          <w:i/>
          <w:noProof w:val="0"/>
          <w:lang w:val="en-GB"/>
        </w:rPr>
        <w:t xml:space="preserve"> </w:t>
      </w:r>
    </w:p>
    <w:p w:rsidR="005F7EE9" w:rsidRPr="00BE394B" w:rsidRDefault="005F7EE9" w:rsidP="005F7EE9">
      <w:pPr>
        <w:spacing w:after="160"/>
        <w:rPr>
          <w:rFonts w:eastAsiaTheme="minorHAnsi"/>
          <w:noProof w:val="0"/>
          <w:lang w:val="en-GB"/>
        </w:rPr>
      </w:pPr>
      <w:r w:rsidRPr="00BE394B">
        <w:rPr>
          <w:rFonts w:eastAsiaTheme="minorHAnsi"/>
          <w:noProof w:val="0"/>
          <w:lang w:val="en-GB"/>
        </w:rPr>
        <w:t xml:space="preserve">McFadyen, A. 2000. </w:t>
      </w:r>
      <w:r w:rsidRPr="00BE394B">
        <w:rPr>
          <w:rFonts w:eastAsiaTheme="minorHAnsi"/>
          <w:i/>
          <w:noProof w:val="0"/>
          <w:lang w:val="en-GB"/>
        </w:rPr>
        <w:t xml:space="preserve">Bound to Sin: Abuse, Holocaust, and the Christian Doctrine of Sin. </w:t>
      </w:r>
      <w:r w:rsidRPr="00BE394B">
        <w:rPr>
          <w:rFonts w:eastAsiaTheme="minorHAnsi"/>
          <w:noProof w:val="0"/>
          <w:lang w:val="en-GB"/>
        </w:rPr>
        <w:t>Cambridge: Cambridge University Press</w:t>
      </w:r>
    </w:p>
    <w:p w:rsidR="00A264B9" w:rsidRPr="00BE394B" w:rsidRDefault="00A264B9" w:rsidP="00A264B9">
      <w:pPr>
        <w:autoSpaceDE w:val="0"/>
        <w:autoSpaceDN w:val="0"/>
        <w:adjustRightInd w:val="0"/>
        <w:rPr>
          <w:rFonts w:eastAsiaTheme="minorHAnsi"/>
          <w:i/>
          <w:iCs/>
          <w:noProof w:val="0"/>
          <w:lang w:val="en-GB"/>
        </w:rPr>
      </w:pPr>
      <w:r w:rsidRPr="00BE394B">
        <w:rPr>
          <w:rFonts w:eastAsiaTheme="minorHAnsi"/>
          <w:noProof w:val="0"/>
          <w:lang w:val="en-GB"/>
        </w:rPr>
        <w:t xml:space="preserve">McHugh, P. R., &amp; Slavney, P. R. (1998) </w:t>
      </w:r>
      <w:r w:rsidRPr="00BE394B">
        <w:rPr>
          <w:rFonts w:eastAsiaTheme="minorHAnsi"/>
          <w:i/>
          <w:iCs/>
          <w:noProof w:val="0"/>
          <w:lang w:val="en-GB"/>
        </w:rPr>
        <w:t xml:space="preserve">The perspectives of psychiatry </w:t>
      </w:r>
      <w:r w:rsidRPr="00BE394B">
        <w:rPr>
          <w:rFonts w:eastAsiaTheme="minorHAnsi"/>
          <w:noProof w:val="0"/>
          <w:lang w:val="en-GB"/>
        </w:rPr>
        <w:t>(2nd ed.). Baltimore: Johns</w:t>
      </w:r>
      <w:r w:rsidRPr="00BE394B">
        <w:rPr>
          <w:rFonts w:eastAsiaTheme="minorHAnsi"/>
          <w:i/>
          <w:iCs/>
          <w:noProof w:val="0"/>
          <w:lang w:val="en-GB"/>
        </w:rPr>
        <w:t xml:space="preserve"> </w:t>
      </w:r>
      <w:r w:rsidRPr="00BE394B">
        <w:rPr>
          <w:rFonts w:eastAsiaTheme="minorHAnsi"/>
          <w:noProof w:val="0"/>
          <w:lang w:val="en-GB"/>
        </w:rPr>
        <w:t>Hopkins University Press.</w:t>
      </w:r>
    </w:p>
    <w:p w:rsidR="00A264B9" w:rsidRPr="00BE394B" w:rsidRDefault="00A264B9" w:rsidP="00A264B9">
      <w:pPr>
        <w:rPr>
          <w:rFonts w:eastAsiaTheme="minorHAnsi"/>
          <w:i/>
          <w:noProof w:val="0"/>
          <w:lang w:val="en-GB"/>
        </w:rPr>
      </w:pPr>
    </w:p>
    <w:p w:rsidR="006C5FAD" w:rsidRPr="00BE394B" w:rsidRDefault="006C5FAD" w:rsidP="00A264B9">
      <w:pPr>
        <w:rPr>
          <w:noProof w:val="0"/>
          <w:lang w:val="en-GB" w:eastAsia="en-GB"/>
        </w:rPr>
      </w:pPr>
      <w:r w:rsidRPr="00BE394B">
        <w:rPr>
          <w:noProof w:val="0"/>
          <w:lang w:val="en-GB" w:eastAsia="en-GB"/>
        </w:rPr>
        <w:t>Meyer</w:t>
      </w:r>
      <w:r w:rsidR="00A264B9" w:rsidRPr="00BE394B">
        <w:rPr>
          <w:noProof w:val="0"/>
          <w:lang w:val="en-GB" w:eastAsia="en-GB"/>
        </w:rPr>
        <w:t>, J. (1995)</w:t>
      </w:r>
      <w:r w:rsidRPr="00BE394B">
        <w:rPr>
          <w:noProof w:val="0"/>
          <w:lang w:val="en-GB" w:eastAsia="en-GB"/>
        </w:rPr>
        <w:t xml:space="preserve"> </w:t>
      </w:r>
      <w:r w:rsidRPr="00BE394B">
        <w:rPr>
          <w:i/>
          <w:noProof w:val="0"/>
          <w:lang w:val="en-GB" w:eastAsia="en-GB"/>
        </w:rPr>
        <w:t>Battlefield of the Mind.</w:t>
      </w:r>
      <w:r w:rsidRPr="00BE394B">
        <w:rPr>
          <w:noProof w:val="0"/>
          <w:lang w:val="en-GB" w:eastAsia="en-GB"/>
        </w:rPr>
        <w:t xml:space="preserve"> New York, NY: Warner Faith</w:t>
      </w:r>
    </w:p>
    <w:p w:rsidR="006C5FAD" w:rsidRPr="00BE394B" w:rsidRDefault="006C5FAD" w:rsidP="00A264B9">
      <w:pPr>
        <w:jc w:val="both"/>
      </w:pPr>
    </w:p>
    <w:p w:rsidR="006C5FAD" w:rsidRPr="00BE394B" w:rsidRDefault="00A264B9" w:rsidP="00F24591">
      <w:pPr>
        <w:pStyle w:val="FootnoteText"/>
        <w:rPr>
          <w:rFonts w:eastAsia="MS Mincho"/>
        </w:rPr>
      </w:pPr>
      <w:r w:rsidRPr="00BE394B">
        <w:rPr>
          <w:rFonts w:eastAsia="MS Mincho"/>
        </w:rPr>
        <w:t>Minirth, F, and P. Meier (1994)</w:t>
      </w:r>
      <w:r w:rsidR="006C5FAD" w:rsidRPr="00BE394B">
        <w:rPr>
          <w:rFonts w:eastAsia="MS Mincho"/>
        </w:rPr>
        <w:t xml:space="preserve"> </w:t>
      </w:r>
      <w:r w:rsidR="006C5FAD" w:rsidRPr="00BE394B">
        <w:rPr>
          <w:rFonts w:eastAsia="MS Mincho"/>
          <w:i/>
        </w:rPr>
        <w:t xml:space="preserve">Happiness is a Choice: The Symptoms, Causes and Cures of Depression. </w:t>
      </w:r>
      <w:r w:rsidR="006C5FAD" w:rsidRPr="00BE394B">
        <w:rPr>
          <w:rFonts w:eastAsia="MS Mincho"/>
        </w:rPr>
        <w:t xml:space="preserve">Baker: Grand Rapids, Michigan. </w:t>
      </w:r>
    </w:p>
    <w:p w:rsidR="00F46080" w:rsidRPr="00BE394B" w:rsidRDefault="00F46080" w:rsidP="00F24591">
      <w:pPr>
        <w:pStyle w:val="FootnoteText"/>
        <w:rPr>
          <w:rFonts w:eastAsia="MS Mincho"/>
        </w:rPr>
      </w:pPr>
    </w:p>
    <w:p w:rsidR="00F46080" w:rsidRPr="00BE394B" w:rsidRDefault="00F46080" w:rsidP="00F24591">
      <w:pPr>
        <w:pStyle w:val="FootnoteText"/>
        <w:rPr>
          <w:rFonts w:eastAsia="MS Mincho"/>
        </w:rPr>
      </w:pPr>
      <w:r w:rsidRPr="00BE394B">
        <w:rPr>
          <w:rFonts w:eastAsia="MS Mincho"/>
        </w:rPr>
        <w:t xml:space="preserve">Moncrieff, J. (2008) </w:t>
      </w:r>
      <w:r w:rsidRPr="00BE394B">
        <w:rPr>
          <w:rFonts w:eastAsia="MS Mincho"/>
          <w:i/>
        </w:rPr>
        <w:t xml:space="preserve">The Myth of the Chemical Cure: A Critique of Psychiatric Drug Treatment. </w:t>
      </w:r>
      <w:r w:rsidRPr="00BE394B">
        <w:rPr>
          <w:rFonts w:eastAsia="MS Mincho"/>
        </w:rPr>
        <w:t>London: Palgrave</w:t>
      </w:r>
    </w:p>
    <w:p w:rsidR="00F24591" w:rsidRPr="00BE394B" w:rsidRDefault="00F24591" w:rsidP="00F24591">
      <w:pPr>
        <w:pStyle w:val="FootnoteText"/>
        <w:rPr>
          <w:rFonts w:eastAsia="MS Mincho"/>
        </w:rPr>
      </w:pPr>
    </w:p>
    <w:p w:rsidR="00F24591" w:rsidRPr="00BE394B" w:rsidRDefault="00F24591" w:rsidP="00F24591">
      <w:pPr>
        <w:ind w:left="720" w:hanging="720"/>
        <w:rPr>
          <w:i/>
          <w:iCs/>
        </w:rPr>
      </w:pPr>
      <w:r w:rsidRPr="00BE394B">
        <w:t xml:space="preserve">Nouwen, H. 2009. </w:t>
      </w:r>
      <w:r w:rsidRPr="00BE394B">
        <w:rPr>
          <w:i/>
          <w:iCs/>
        </w:rPr>
        <w:t>The Inner Voice of Love: A Journey through Anguish to Freedom.</w:t>
      </w:r>
    </w:p>
    <w:p w:rsidR="00F24591" w:rsidRPr="00BE394B" w:rsidRDefault="00F24591" w:rsidP="00F24591">
      <w:pPr>
        <w:ind w:left="720" w:hanging="720"/>
      </w:pPr>
      <w:r w:rsidRPr="00BE394B">
        <w:t>London: Darton, Longman and Todd.</w:t>
      </w:r>
    </w:p>
    <w:p w:rsidR="00F24591" w:rsidRPr="00BE394B" w:rsidRDefault="00F24591" w:rsidP="00F24591">
      <w:pPr>
        <w:pStyle w:val="FootnoteText"/>
        <w:rPr>
          <w:rFonts w:eastAsia="MS Mincho"/>
        </w:rPr>
      </w:pPr>
    </w:p>
    <w:p w:rsidR="006C5FAD" w:rsidRPr="00BE394B" w:rsidRDefault="006C5FAD" w:rsidP="00A264B9">
      <w:pPr>
        <w:rPr>
          <w:noProof w:val="0"/>
          <w:lang w:val="en-GB" w:eastAsia="en-GB"/>
        </w:rPr>
      </w:pPr>
      <w:r w:rsidRPr="00BE394B">
        <w:rPr>
          <w:noProof w:val="0"/>
          <w:lang w:val="en-GB" w:eastAsia="en-GB"/>
        </w:rPr>
        <w:t>Omartian</w:t>
      </w:r>
      <w:r w:rsidR="00A264B9" w:rsidRPr="00BE394B">
        <w:rPr>
          <w:noProof w:val="0"/>
          <w:lang w:val="en-GB" w:eastAsia="en-GB"/>
        </w:rPr>
        <w:t>, S. (2002)</w:t>
      </w:r>
      <w:r w:rsidRPr="00BE394B">
        <w:rPr>
          <w:noProof w:val="0"/>
          <w:lang w:val="en-GB" w:eastAsia="en-GB"/>
        </w:rPr>
        <w:t xml:space="preserve"> </w:t>
      </w:r>
      <w:r w:rsidRPr="00BE394B">
        <w:rPr>
          <w:i/>
          <w:noProof w:val="0"/>
          <w:lang w:val="en-GB" w:eastAsia="en-GB"/>
        </w:rPr>
        <w:t>The Power of a Praying Woman.</w:t>
      </w:r>
      <w:r w:rsidRPr="00BE394B">
        <w:rPr>
          <w:noProof w:val="0"/>
          <w:lang w:val="en-GB" w:eastAsia="en-GB"/>
        </w:rPr>
        <w:t xml:space="preserve"> Eugene, OR: Harvest House Publishers</w:t>
      </w:r>
    </w:p>
    <w:p w:rsidR="006C5FAD" w:rsidRPr="00BE394B" w:rsidRDefault="006C5FAD" w:rsidP="00A264B9">
      <w:pPr>
        <w:pStyle w:val="FootnoteText"/>
        <w:rPr>
          <w:rFonts w:eastAsia="MS Mincho"/>
        </w:rPr>
      </w:pPr>
    </w:p>
    <w:p w:rsidR="006C5FAD" w:rsidRPr="00BE394B" w:rsidRDefault="006C5FAD" w:rsidP="00A264B9">
      <w:pPr>
        <w:pStyle w:val="FootnoteText"/>
        <w:rPr>
          <w:rFonts w:eastAsia="MS Mincho"/>
        </w:rPr>
      </w:pPr>
      <w:r w:rsidRPr="00BE394B">
        <w:rPr>
          <w:rFonts w:eastAsia="MS Mincho"/>
        </w:rPr>
        <w:t xml:space="preserve">Palmer, P. J. </w:t>
      </w:r>
      <w:r w:rsidR="00A264B9" w:rsidRPr="00BE394B">
        <w:rPr>
          <w:rFonts w:eastAsia="MS Mincho"/>
        </w:rPr>
        <w:t>(2000)</w:t>
      </w:r>
      <w:r w:rsidRPr="00BE394B">
        <w:rPr>
          <w:rFonts w:eastAsia="MS Mincho"/>
        </w:rPr>
        <w:t xml:space="preserve"> </w:t>
      </w:r>
      <w:r w:rsidRPr="00BE394B">
        <w:rPr>
          <w:rFonts w:eastAsia="MS Mincho"/>
          <w:i/>
        </w:rPr>
        <w:t xml:space="preserve">Let Your Life Speak: Listening for the Voice of Vocation. </w:t>
      </w:r>
      <w:r w:rsidRPr="00BE394B">
        <w:rPr>
          <w:rFonts w:eastAsia="MS Mincho"/>
        </w:rPr>
        <w:t xml:space="preserve">San Francisco: Jossey-Bass </w:t>
      </w:r>
    </w:p>
    <w:p w:rsidR="006C5FAD" w:rsidRPr="00BE394B" w:rsidRDefault="006C5FAD" w:rsidP="00A264B9">
      <w:pPr>
        <w:pStyle w:val="FootnoteText"/>
        <w:rPr>
          <w:rFonts w:eastAsia="MS Mincho"/>
        </w:rPr>
      </w:pPr>
    </w:p>
    <w:p w:rsidR="00981EBE" w:rsidRPr="00BE394B" w:rsidRDefault="00981EBE" w:rsidP="00A264B9">
      <w:pPr>
        <w:rPr>
          <w:noProof w:val="0"/>
          <w:lang w:val="en-GB" w:eastAsia="en-GB"/>
        </w:rPr>
      </w:pPr>
      <w:r w:rsidRPr="00BE394B">
        <w:rPr>
          <w:noProof w:val="0"/>
          <w:lang w:val="en-GB" w:eastAsia="en-GB"/>
        </w:rPr>
        <w:t>Pargament</w:t>
      </w:r>
      <w:r w:rsidR="00DB153A" w:rsidRPr="00BE394B">
        <w:rPr>
          <w:noProof w:val="0"/>
          <w:lang w:val="en-GB" w:eastAsia="en-GB"/>
        </w:rPr>
        <w:t>, K.I. (2007)</w:t>
      </w:r>
      <w:r w:rsidRPr="00BE394B">
        <w:rPr>
          <w:noProof w:val="0"/>
          <w:lang w:val="en-GB" w:eastAsia="en-GB"/>
        </w:rPr>
        <w:t xml:space="preserve"> </w:t>
      </w:r>
      <w:r w:rsidRPr="00BE394B">
        <w:rPr>
          <w:i/>
          <w:noProof w:val="0"/>
          <w:lang w:val="en-GB" w:eastAsia="en-GB"/>
        </w:rPr>
        <w:t>Spiritually Integrated Psychotherapy.</w:t>
      </w:r>
      <w:r w:rsidRPr="00BE394B">
        <w:rPr>
          <w:noProof w:val="0"/>
          <w:lang w:val="en-GB" w:eastAsia="en-GB"/>
        </w:rPr>
        <w:t xml:space="preserve"> New York, NY: Guilford</w:t>
      </w:r>
    </w:p>
    <w:p w:rsidR="006C5FAD" w:rsidRPr="00BE394B" w:rsidRDefault="006C5FAD" w:rsidP="00A264B9">
      <w:pPr>
        <w:jc w:val="both"/>
      </w:pPr>
    </w:p>
    <w:p w:rsidR="004F35D9" w:rsidRPr="00BE394B" w:rsidRDefault="004F35D9" w:rsidP="00A264B9">
      <w:pPr>
        <w:jc w:val="both"/>
      </w:pPr>
      <w:r w:rsidRPr="00BE394B">
        <w:t xml:space="preserve">Peach, </w:t>
      </w:r>
      <w:r w:rsidR="00A036D2" w:rsidRPr="00BE394B">
        <w:t>B.W. (2014 [20</w:t>
      </w:r>
      <w:r w:rsidR="00A036D2" w:rsidRPr="00BE394B">
        <w:rPr>
          <w:vertAlign w:val="superscript"/>
        </w:rPr>
        <w:t>th</w:t>
      </w:r>
      <w:r w:rsidR="00A036D2" w:rsidRPr="00BE394B">
        <w:t xml:space="preserve"> February]) 5 Things Christians Should Know About Depression and Anxiety. Available at: </w:t>
      </w:r>
      <w:r w:rsidRPr="00BE394B">
        <w:t xml:space="preserve"> </w:t>
      </w:r>
      <w:hyperlink r:id="rId18" w:history="1">
        <w:r w:rsidRPr="00BE394B">
          <w:rPr>
            <w:rStyle w:val="Hyperlink"/>
            <w:color w:val="auto"/>
            <w:u w:val="none"/>
          </w:rPr>
          <w:t>http://www.relevantmagazine.com/god/church/5-things-christians-should-know-about-depression-and-anxiety</w:t>
        </w:r>
      </w:hyperlink>
      <w:r w:rsidR="00A036D2" w:rsidRPr="00BE394B">
        <w:rPr>
          <w:rStyle w:val="Hyperlink"/>
          <w:color w:val="auto"/>
          <w:u w:val="none"/>
        </w:rPr>
        <w:t xml:space="preserve"> [Accessed 25</w:t>
      </w:r>
      <w:r w:rsidR="00A036D2" w:rsidRPr="00BE394B">
        <w:rPr>
          <w:rStyle w:val="Hyperlink"/>
          <w:color w:val="auto"/>
          <w:u w:val="none"/>
          <w:vertAlign w:val="superscript"/>
        </w:rPr>
        <w:t>th</w:t>
      </w:r>
      <w:r w:rsidR="00A036D2" w:rsidRPr="00BE394B">
        <w:rPr>
          <w:rStyle w:val="Hyperlink"/>
          <w:color w:val="auto"/>
          <w:u w:val="none"/>
        </w:rPr>
        <w:t xml:space="preserve"> November 2014]</w:t>
      </w:r>
      <w:r w:rsidRPr="00BE394B">
        <w:t xml:space="preserve"> </w:t>
      </w:r>
    </w:p>
    <w:p w:rsidR="006C5FAD" w:rsidRPr="00BE394B" w:rsidRDefault="006C5FAD" w:rsidP="00A264B9">
      <w:pPr>
        <w:jc w:val="both"/>
      </w:pPr>
    </w:p>
    <w:p w:rsidR="006C5FAD" w:rsidRPr="00BE394B" w:rsidRDefault="006C5FAD" w:rsidP="00A264B9">
      <w:pPr>
        <w:pStyle w:val="FootnoteText"/>
        <w:rPr>
          <w:rFonts w:eastAsiaTheme="minorHAnsi"/>
          <w:noProof w:val="0"/>
          <w:lang w:val="en-GB"/>
        </w:rPr>
      </w:pPr>
      <w:r w:rsidRPr="00BE394B">
        <w:rPr>
          <w:rFonts w:eastAsia="MS Mincho"/>
        </w:rPr>
        <w:lastRenderedPageBreak/>
        <w:t xml:space="preserve">Ratcliffe, M. </w:t>
      </w:r>
      <w:r w:rsidR="00DB153A" w:rsidRPr="00BE394B">
        <w:rPr>
          <w:rFonts w:eastAsia="MS Mincho"/>
        </w:rPr>
        <w:t>(</w:t>
      </w:r>
      <w:r w:rsidR="00DB153A" w:rsidRPr="00BE394B">
        <w:rPr>
          <w:rFonts w:eastAsiaTheme="minorHAnsi"/>
          <w:noProof w:val="0"/>
          <w:lang w:val="en-GB"/>
        </w:rPr>
        <w:t>2013)</w:t>
      </w:r>
      <w:r w:rsidRPr="00BE394B">
        <w:rPr>
          <w:rFonts w:eastAsiaTheme="minorHAnsi"/>
          <w:noProof w:val="0"/>
          <w:lang w:val="en-GB"/>
        </w:rPr>
        <w:t xml:space="preserve"> </w:t>
      </w:r>
      <w:hyperlink r:id="rId19" w:history="1">
        <w:r w:rsidRPr="00BE394B">
          <w:rPr>
            <w:rFonts w:eastAsiaTheme="minorHAnsi"/>
            <w:noProof w:val="0"/>
            <w:lang w:val="en-GB"/>
          </w:rPr>
          <w:t>Depression and the Phenomenology of Free Will</w:t>
        </w:r>
      </w:hyperlink>
      <w:r w:rsidRPr="00BE394B">
        <w:rPr>
          <w:rFonts w:eastAsiaTheme="minorHAnsi"/>
          <w:noProof w:val="0"/>
          <w:lang w:val="en-GB"/>
        </w:rPr>
        <w:t xml:space="preserve">. In </w:t>
      </w:r>
      <w:r w:rsidRPr="00BE394B">
        <w:rPr>
          <w:rFonts w:eastAsiaTheme="minorHAnsi"/>
          <w:i/>
          <w:noProof w:val="0"/>
          <w:lang w:val="en-GB"/>
        </w:rPr>
        <w:t>Oxford Handbook of Philosophy and Psychiatry</w:t>
      </w:r>
      <w:r w:rsidRPr="00BE394B">
        <w:rPr>
          <w:rFonts w:eastAsiaTheme="minorHAnsi"/>
          <w:noProof w:val="0"/>
          <w:lang w:val="en-GB"/>
        </w:rPr>
        <w:t xml:space="preserve">. Ed. Fulford, K. W. M., Davies, M., Graham, G., Sadler, J., Stanghellini, G. &amp; Thornton, T. Oxford: Oxford University Press. 574-591. </w:t>
      </w:r>
    </w:p>
    <w:p w:rsidR="00FA427F" w:rsidRPr="00BE394B" w:rsidRDefault="00FA427F" w:rsidP="00A264B9">
      <w:pPr>
        <w:pStyle w:val="FootnoteText"/>
        <w:rPr>
          <w:rFonts w:eastAsiaTheme="minorHAnsi"/>
          <w:noProof w:val="0"/>
          <w:lang w:val="en-GB"/>
        </w:rPr>
      </w:pPr>
    </w:p>
    <w:p w:rsidR="00FA427F" w:rsidRPr="00BE394B" w:rsidRDefault="00FA427F" w:rsidP="00A264B9">
      <w:pPr>
        <w:pStyle w:val="FootnoteText"/>
        <w:rPr>
          <w:rFonts w:eastAsiaTheme="minorHAnsi"/>
          <w:noProof w:val="0"/>
          <w:lang w:val="en-GB"/>
        </w:rPr>
      </w:pPr>
      <w:r w:rsidRPr="00BE394B">
        <w:rPr>
          <w:rFonts w:eastAsiaTheme="minorHAnsi"/>
          <w:noProof w:val="0"/>
          <w:lang w:val="en-GB"/>
        </w:rPr>
        <w:t xml:space="preserve">Ratcliffe, M., Broome, M., Smith, B., Bowden, H. (2014) A Bad Case of the Flu? The Comparative Phenomenology of Depression and Somatic Illness. In Ratcliffe, M., and Stephan, A. </w:t>
      </w:r>
      <w:r w:rsidRPr="00BE394B">
        <w:rPr>
          <w:rFonts w:eastAsiaTheme="minorHAnsi"/>
          <w:i/>
          <w:noProof w:val="0"/>
          <w:lang w:val="en-GB"/>
        </w:rPr>
        <w:t xml:space="preserve">Depression, Emotion and the Self: Philosophical and Interdisciplinary Perspectives. </w:t>
      </w:r>
      <w:r w:rsidRPr="00BE394B">
        <w:rPr>
          <w:rFonts w:eastAsiaTheme="minorHAnsi"/>
          <w:noProof w:val="0"/>
          <w:lang w:val="en-GB"/>
        </w:rPr>
        <w:t>Exeter: Imprint Academic Ltd.</w:t>
      </w:r>
      <w:r w:rsidR="009C7D4C" w:rsidRPr="00BE394B">
        <w:rPr>
          <w:rFonts w:eastAsiaTheme="minorHAnsi"/>
          <w:noProof w:val="0"/>
          <w:lang w:val="en-GB"/>
        </w:rPr>
        <w:t>, 163 - 182</w:t>
      </w:r>
    </w:p>
    <w:p w:rsidR="006C5FAD" w:rsidRPr="00BE394B" w:rsidRDefault="006C5FAD" w:rsidP="00A264B9">
      <w:pPr>
        <w:pStyle w:val="FootnoteText"/>
        <w:rPr>
          <w:rFonts w:eastAsiaTheme="minorHAnsi"/>
          <w:noProof w:val="0"/>
          <w:lang w:val="en-GB"/>
        </w:rPr>
      </w:pPr>
    </w:p>
    <w:p w:rsidR="00CA5E03" w:rsidRPr="00BE394B" w:rsidRDefault="00CA5E03" w:rsidP="00A264B9">
      <w:pPr>
        <w:jc w:val="both"/>
        <w:rPr>
          <w:rStyle w:val="Hyperlink"/>
          <w:color w:val="auto"/>
          <w:u w:val="none"/>
        </w:rPr>
      </w:pPr>
      <w:r w:rsidRPr="00BE394B">
        <w:t>Rudd,</w:t>
      </w:r>
      <w:r w:rsidR="00A036D2" w:rsidRPr="00BE394B">
        <w:t xml:space="preserve"> S.</w:t>
      </w:r>
      <w:r w:rsidRPr="00BE394B">
        <w:t xml:space="preserve"> </w:t>
      </w:r>
      <w:r w:rsidR="00A036D2" w:rsidRPr="00BE394B">
        <w:t>(</w:t>
      </w:r>
      <w:r w:rsidRPr="00BE394B">
        <w:t>n.d.</w:t>
      </w:r>
      <w:r w:rsidR="00A036D2" w:rsidRPr="00BE394B">
        <w:t xml:space="preserve">) </w:t>
      </w:r>
      <w:r w:rsidR="00DE2F67" w:rsidRPr="00BE394B">
        <w:t xml:space="preserve">Anxiety and Depression are sinful behviour choices not diseases. </w:t>
      </w:r>
      <w:r w:rsidR="00DE2F67" w:rsidRPr="00BE394B">
        <w:rPr>
          <w:i/>
        </w:rPr>
        <w:t xml:space="preserve">The Interactive Bible. </w:t>
      </w:r>
      <w:r w:rsidR="00DE2F67" w:rsidRPr="00BE394B">
        <w:t>Available at:</w:t>
      </w:r>
      <w:r w:rsidRPr="00BE394B">
        <w:t xml:space="preserve"> </w:t>
      </w:r>
      <w:hyperlink r:id="rId20" w:history="1">
        <w:r w:rsidRPr="00BE394B">
          <w:rPr>
            <w:rStyle w:val="Hyperlink"/>
            <w:color w:val="auto"/>
            <w:u w:val="none"/>
          </w:rPr>
          <w:t>http://www.bible.ca/psychiatry/psychiatry-junk-science-anxiety-depression-myth.htm</w:t>
        </w:r>
      </w:hyperlink>
      <w:r w:rsidR="00DE2F67" w:rsidRPr="00BE394B">
        <w:rPr>
          <w:rStyle w:val="Hyperlink"/>
          <w:color w:val="auto"/>
          <w:u w:val="none"/>
        </w:rPr>
        <w:t xml:space="preserve"> [Accessed 25</w:t>
      </w:r>
      <w:r w:rsidR="00DE2F67" w:rsidRPr="00BE394B">
        <w:rPr>
          <w:rStyle w:val="Hyperlink"/>
          <w:color w:val="auto"/>
          <w:u w:val="none"/>
          <w:vertAlign w:val="superscript"/>
        </w:rPr>
        <w:t>th</w:t>
      </w:r>
      <w:r w:rsidR="00DE2F67" w:rsidRPr="00BE394B">
        <w:rPr>
          <w:rStyle w:val="Hyperlink"/>
          <w:color w:val="auto"/>
          <w:u w:val="none"/>
        </w:rPr>
        <w:t xml:space="preserve"> November 2014]</w:t>
      </w:r>
    </w:p>
    <w:p w:rsidR="006C5FAD" w:rsidRPr="00BE394B" w:rsidRDefault="006C5FAD" w:rsidP="00A264B9">
      <w:pPr>
        <w:jc w:val="both"/>
        <w:rPr>
          <w:rStyle w:val="Hyperlink"/>
          <w:color w:val="auto"/>
          <w:u w:val="none"/>
        </w:rPr>
      </w:pPr>
    </w:p>
    <w:p w:rsidR="006C5FAD" w:rsidRPr="00BE394B" w:rsidRDefault="006C5FAD" w:rsidP="00A264B9">
      <w:pPr>
        <w:pStyle w:val="FootnoteText"/>
        <w:rPr>
          <w:rFonts w:eastAsiaTheme="minorHAnsi"/>
          <w:noProof w:val="0"/>
          <w:lang w:val="en-GB"/>
        </w:rPr>
      </w:pPr>
      <w:r w:rsidRPr="00BE394B">
        <w:rPr>
          <w:rFonts w:eastAsiaTheme="minorHAnsi"/>
          <w:noProof w:val="0"/>
          <w:lang w:val="en-GB"/>
        </w:rPr>
        <w:t xml:space="preserve">Ruiz, P., 1998. The role of culture in psychiatric care. In </w:t>
      </w:r>
      <w:r w:rsidRPr="00BE394B">
        <w:rPr>
          <w:rFonts w:eastAsiaTheme="minorHAnsi"/>
          <w:i/>
          <w:noProof w:val="0"/>
          <w:lang w:val="en-GB"/>
        </w:rPr>
        <w:t xml:space="preserve">American Journal of Psychiatry </w:t>
      </w:r>
      <w:r w:rsidRPr="00BE394B">
        <w:rPr>
          <w:rFonts w:eastAsiaTheme="minorHAnsi"/>
          <w:noProof w:val="0"/>
          <w:lang w:val="en-GB"/>
        </w:rPr>
        <w:t xml:space="preserve">Vol. 155 No. 12, 1763 – 1765. Available at </w:t>
      </w:r>
      <w:hyperlink r:id="rId21" w:history="1">
        <w:r w:rsidRPr="00BE394B">
          <w:rPr>
            <w:rStyle w:val="Hyperlink"/>
            <w:rFonts w:eastAsiaTheme="minorHAnsi"/>
            <w:noProof w:val="0"/>
            <w:color w:val="auto"/>
            <w:u w:val="none"/>
            <w:lang w:val="en-GB"/>
          </w:rPr>
          <w:t>http://journals.psychiatryonline.org/article.aspx?articleid=173181</w:t>
        </w:r>
      </w:hyperlink>
      <w:r w:rsidRPr="00BE394B">
        <w:rPr>
          <w:rFonts w:eastAsiaTheme="minorHAnsi"/>
          <w:noProof w:val="0"/>
          <w:lang w:val="en-GB"/>
        </w:rPr>
        <w:t xml:space="preserve"> [Accessed 23</w:t>
      </w:r>
      <w:r w:rsidRPr="00BE394B">
        <w:rPr>
          <w:rFonts w:eastAsiaTheme="minorHAnsi"/>
          <w:noProof w:val="0"/>
          <w:vertAlign w:val="superscript"/>
          <w:lang w:val="en-GB"/>
        </w:rPr>
        <w:t>rd</w:t>
      </w:r>
      <w:r w:rsidRPr="00BE394B">
        <w:rPr>
          <w:rFonts w:eastAsiaTheme="minorHAnsi"/>
          <w:noProof w:val="0"/>
          <w:lang w:val="en-GB"/>
        </w:rPr>
        <w:t xml:space="preserve"> July 2014]</w:t>
      </w:r>
    </w:p>
    <w:p w:rsidR="009C71FF" w:rsidRPr="00BE394B" w:rsidRDefault="009C71FF" w:rsidP="00A264B9">
      <w:pPr>
        <w:tabs>
          <w:tab w:val="left" w:pos="720"/>
          <w:tab w:val="left" w:pos="1440"/>
        </w:tabs>
        <w:autoSpaceDE w:val="0"/>
        <w:autoSpaceDN w:val="0"/>
        <w:adjustRightInd w:val="0"/>
        <w:rPr>
          <w:lang w:bidi="en-US"/>
        </w:rPr>
      </w:pPr>
    </w:p>
    <w:p w:rsidR="00981647" w:rsidRPr="00BE394B" w:rsidRDefault="00981647" w:rsidP="00981647">
      <w:pPr>
        <w:tabs>
          <w:tab w:val="left" w:pos="720"/>
          <w:tab w:val="left" w:pos="1440"/>
        </w:tabs>
        <w:autoSpaceDE w:val="0"/>
        <w:autoSpaceDN w:val="0"/>
        <w:adjustRightInd w:val="0"/>
        <w:rPr>
          <w:lang w:bidi="en-US"/>
        </w:rPr>
      </w:pPr>
      <w:r w:rsidRPr="00BE394B">
        <w:rPr>
          <w:lang w:bidi="en-US"/>
        </w:rPr>
        <w:t xml:space="preserve">Simoni, H. (1997) Divine Passibility and the Problem of Radical Particularity: Does God Feel Your Pain? </w:t>
      </w:r>
      <w:r w:rsidRPr="00BE394B">
        <w:rPr>
          <w:i/>
          <w:lang w:bidi="en-US"/>
        </w:rPr>
        <w:t>Religious Studies,</w:t>
      </w:r>
      <w:r w:rsidRPr="00BE394B">
        <w:rPr>
          <w:lang w:bidi="en-US"/>
        </w:rPr>
        <w:t xml:space="preserve"> 327–347</w:t>
      </w:r>
    </w:p>
    <w:p w:rsidR="00042B77" w:rsidRPr="00BE394B" w:rsidRDefault="00042B77" w:rsidP="00A264B9">
      <w:pPr>
        <w:tabs>
          <w:tab w:val="left" w:pos="720"/>
          <w:tab w:val="left" w:pos="1440"/>
        </w:tabs>
        <w:autoSpaceDE w:val="0"/>
        <w:autoSpaceDN w:val="0"/>
        <w:adjustRightInd w:val="0"/>
        <w:rPr>
          <w:lang w:bidi="en-US"/>
        </w:rPr>
      </w:pPr>
    </w:p>
    <w:p w:rsidR="00042B77" w:rsidRPr="00BE394B" w:rsidRDefault="00042B77" w:rsidP="00A264B9">
      <w:pPr>
        <w:rPr>
          <w:rFonts w:cstheme="minorBidi"/>
          <w:noProof w:val="0"/>
          <w:lang w:val="en-GB" w:eastAsia="en-GB"/>
        </w:rPr>
      </w:pPr>
      <w:r w:rsidRPr="00BE394B">
        <w:rPr>
          <w:rFonts w:cstheme="minorBidi"/>
          <w:noProof w:val="0"/>
          <w:lang w:val="en-GB" w:eastAsia="en-GB"/>
        </w:rPr>
        <w:t xml:space="preserve">Solomon, A. 2002. </w:t>
      </w:r>
      <w:r w:rsidRPr="00BE394B">
        <w:rPr>
          <w:rFonts w:cstheme="minorBidi"/>
          <w:i/>
          <w:noProof w:val="0"/>
          <w:lang w:val="en-GB" w:eastAsia="en-GB"/>
        </w:rPr>
        <w:t xml:space="preserve">The Noonday Demon: An Anatomy of Depression. </w:t>
      </w:r>
      <w:r w:rsidRPr="00BE394B">
        <w:rPr>
          <w:rFonts w:cstheme="minorBidi"/>
          <w:noProof w:val="0"/>
          <w:lang w:val="en-GB" w:eastAsia="en-GB"/>
        </w:rPr>
        <w:t>London: Vintage Books</w:t>
      </w:r>
    </w:p>
    <w:p w:rsidR="006C5FAD" w:rsidRPr="00BE394B" w:rsidRDefault="006C5FAD" w:rsidP="00A264B9">
      <w:pPr>
        <w:jc w:val="both"/>
      </w:pPr>
    </w:p>
    <w:p w:rsidR="00E1487B" w:rsidRPr="00BE394B" w:rsidRDefault="00DE2F67" w:rsidP="00A264B9">
      <w:pPr>
        <w:jc w:val="both"/>
        <w:rPr>
          <w:rStyle w:val="Hyperlink"/>
          <w:color w:val="auto"/>
          <w:u w:val="none"/>
        </w:rPr>
      </w:pPr>
      <w:r w:rsidRPr="00BE394B">
        <w:t>Southern View Chapel. (1997</w:t>
      </w:r>
      <w:r w:rsidR="0069524F" w:rsidRPr="00BE394B">
        <w:t xml:space="preserve"> [December]</w:t>
      </w:r>
      <w:r w:rsidRPr="00BE394B">
        <w:t xml:space="preserve">) A Look at Depression Through the Lens of Scripture. </w:t>
      </w:r>
      <w:r w:rsidRPr="00BE394B">
        <w:rPr>
          <w:i/>
        </w:rPr>
        <w:t>Southern View Chape</w:t>
      </w:r>
      <w:r w:rsidR="0069524F" w:rsidRPr="00BE394B">
        <w:rPr>
          <w:i/>
        </w:rPr>
        <w:t xml:space="preserve">l: Learning Truth, Living Truth </w:t>
      </w:r>
      <w:r w:rsidR="0069524F" w:rsidRPr="00BE394B">
        <w:t>Vol. 3 Issue 10.</w:t>
      </w:r>
      <w:r w:rsidRPr="00BE394B">
        <w:rPr>
          <w:i/>
        </w:rPr>
        <w:t xml:space="preserve"> </w:t>
      </w:r>
      <w:r w:rsidRPr="00BE394B">
        <w:t>Available at:</w:t>
      </w:r>
      <w:r w:rsidR="00E1487B" w:rsidRPr="00BE394B">
        <w:t xml:space="preserve"> </w:t>
      </w:r>
      <w:hyperlink r:id="rId22" w:history="1">
        <w:r w:rsidR="00E1487B" w:rsidRPr="00BE394B">
          <w:rPr>
            <w:rStyle w:val="Hyperlink"/>
            <w:color w:val="auto"/>
            <w:u w:val="none"/>
          </w:rPr>
          <w:t>http://www.svchapel.org/resources/articles/20-christian-living/19-a-look-at-depression-through-the-lens-of-scripture</w:t>
        </w:r>
      </w:hyperlink>
      <w:r w:rsidRPr="00BE394B">
        <w:rPr>
          <w:rStyle w:val="Hyperlink"/>
          <w:color w:val="auto"/>
          <w:u w:val="none"/>
        </w:rPr>
        <w:t xml:space="preserve"> [Accessed 25</w:t>
      </w:r>
      <w:r w:rsidRPr="00BE394B">
        <w:rPr>
          <w:rStyle w:val="Hyperlink"/>
          <w:color w:val="auto"/>
          <w:u w:val="none"/>
          <w:vertAlign w:val="superscript"/>
        </w:rPr>
        <w:t>th</w:t>
      </w:r>
      <w:r w:rsidRPr="00BE394B">
        <w:rPr>
          <w:rStyle w:val="Hyperlink"/>
          <w:color w:val="auto"/>
          <w:u w:val="none"/>
        </w:rPr>
        <w:t xml:space="preserve"> November 2014]</w:t>
      </w:r>
    </w:p>
    <w:p w:rsidR="00042B77" w:rsidRPr="00BE394B" w:rsidRDefault="00042B77" w:rsidP="00A264B9">
      <w:pPr>
        <w:jc w:val="both"/>
        <w:rPr>
          <w:rStyle w:val="Hyperlink"/>
          <w:color w:val="auto"/>
          <w:u w:val="none"/>
        </w:rPr>
      </w:pPr>
    </w:p>
    <w:p w:rsidR="00042B77" w:rsidRPr="00BE394B" w:rsidRDefault="00042B77" w:rsidP="00A26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E394B">
        <w:t xml:space="preserve">Stanford, M. S. (2007) </w:t>
      </w:r>
      <w:r w:rsidRPr="00BE394B">
        <w:rPr>
          <w:rFonts w:ascii="Times" w:eastAsia="MS Mincho" w:hAnsi="Times" w:cs="Times"/>
        </w:rPr>
        <w:t xml:space="preserve">Demon or disorder: A survey of attitudes toward mental illness in the Christian church. In </w:t>
      </w:r>
      <w:r w:rsidRPr="00BE394B">
        <w:rPr>
          <w:rFonts w:eastAsia="MS Mincho"/>
          <w:i/>
        </w:rPr>
        <w:t>Mental Health, Religion &amp; Culture</w:t>
      </w:r>
      <w:r w:rsidRPr="00BE394B">
        <w:rPr>
          <w:rFonts w:eastAsia="MS Mincho"/>
        </w:rPr>
        <w:t xml:space="preserve"> 10.5, pp. 445–449</w:t>
      </w:r>
      <w:r w:rsidRPr="00BE394B">
        <w:t xml:space="preserve"> </w:t>
      </w:r>
    </w:p>
    <w:p w:rsidR="00F46080" w:rsidRPr="00BE394B" w:rsidRDefault="00F46080" w:rsidP="00A264B9"/>
    <w:p w:rsidR="00F46080" w:rsidRPr="00BE394B" w:rsidRDefault="00F46080" w:rsidP="00A264B9">
      <w:pPr>
        <w:rPr>
          <w:rFonts w:eastAsia="MS Mincho"/>
        </w:rPr>
      </w:pPr>
      <w:r w:rsidRPr="00BE394B">
        <w:t xml:space="preserve">Stanghellini, G. 2004. </w:t>
      </w:r>
      <w:r w:rsidRPr="00BE394B">
        <w:rPr>
          <w:rFonts w:eastAsia="MS Mincho"/>
        </w:rPr>
        <w:t xml:space="preserve">The puzzle of the psychiatric interview. </w:t>
      </w:r>
      <w:r w:rsidRPr="00BE394B">
        <w:rPr>
          <w:rFonts w:eastAsia="MS Mincho"/>
          <w:i/>
          <w:iCs/>
        </w:rPr>
        <w:t>Journal of Phenomenological Psychology</w:t>
      </w:r>
      <w:r w:rsidRPr="00BE394B">
        <w:rPr>
          <w:rFonts w:eastAsia="MS Mincho"/>
        </w:rPr>
        <w:t xml:space="preserve"> 35:173–95</w:t>
      </w:r>
    </w:p>
    <w:p w:rsidR="00F46080" w:rsidRPr="00BE394B" w:rsidRDefault="00F46080" w:rsidP="00A26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042B77" w:rsidRPr="00BE394B" w:rsidRDefault="00042B77" w:rsidP="00A264B9">
      <w:pPr>
        <w:pStyle w:val="EndnoteText"/>
        <w:rPr>
          <w:rStyle w:val="Hyperlink"/>
          <w:color w:val="auto"/>
          <w:sz w:val="24"/>
          <w:szCs w:val="24"/>
          <w:u w:val="none"/>
        </w:rPr>
      </w:pPr>
      <w:r w:rsidRPr="00BE394B">
        <w:rPr>
          <w:rStyle w:val="Hyperlink"/>
          <w:color w:val="auto"/>
          <w:sz w:val="24"/>
          <w:szCs w:val="24"/>
          <w:u w:val="none"/>
        </w:rPr>
        <w:t xml:space="preserve">Swetman, Norma G. (August 1998) ‘My Journey Through Hell’. </w:t>
      </w:r>
      <w:r w:rsidRPr="00BE394B">
        <w:rPr>
          <w:rStyle w:val="Hyperlink"/>
          <w:i/>
          <w:color w:val="auto"/>
          <w:sz w:val="24"/>
          <w:szCs w:val="24"/>
          <w:u w:val="none"/>
        </w:rPr>
        <w:t xml:space="preserve">Presbyterians Today Online. </w:t>
      </w:r>
      <w:r w:rsidRPr="00BE394B">
        <w:rPr>
          <w:rStyle w:val="Hyperlink"/>
          <w:color w:val="auto"/>
          <w:sz w:val="24"/>
          <w:szCs w:val="24"/>
          <w:u w:val="none"/>
        </w:rPr>
        <w:t xml:space="preserve">Available at </w:t>
      </w:r>
      <w:hyperlink r:id="rId23" w:history="1">
        <w:r w:rsidRPr="00BE394B">
          <w:rPr>
            <w:rStyle w:val="Hyperlink"/>
            <w:color w:val="auto"/>
            <w:sz w:val="24"/>
            <w:szCs w:val="24"/>
            <w:u w:val="none"/>
          </w:rPr>
          <w:t>http://pcusa.org/today/archive/feature.feat9808d.htm</w:t>
        </w:r>
      </w:hyperlink>
      <w:r w:rsidRPr="00BE394B">
        <w:rPr>
          <w:rStyle w:val="Hyperlink"/>
          <w:color w:val="auto"/>
          <w:sz w:val="24"/>
          <w:szCs w:val="24"/>
          <w:u w:val="none"/>
        </w:rPr>
        <w:t>. Cited in Greider, 2007, 191</w:t>
      </w:r>
    </w:p>
    <w:p w:rsidR="00042B77" w:rsidRPr="00BE394B" w:rsidRDefault="00042B77" w:rsidP="00A264B9">
      <w:pPr>
        <w:jc w:val="both"/>
        <w:rPr>
          <w:rStyle w:val="Hyperlink"/>
          <w:color w:val="auto"/>
          <w:u w:val="none"/>
        </w:rPr>
      </w:pPr>
    </w:p>
    <w:p w:rsidR="00806836" w:rsidRPr="00BE394B" w:rsidRDefault="00806836" w:rsidP="00A264B9">
      <w:pPr>
        <w:jc w:val="both"/>
        <w:rPr>
          <w:rStyle w:val="Hyperlink"/>
          <w:color w:val="auto"/>
          <w:u w:val="none"/>
        </w:rPr>
      </w:pPr>
      <w:r w:rsidRPr="00BE394B">
        <w:rPr>
          <w:rStyle w:val="Hyperlink"/>
          <w:color w:val="auto"/>
          <w:u w:val="none"/>
        </w:rPr>
        <w:t xml:space="preserve">Webb, M., Stetz, K., and Hedden, K. 2008. Representations of mental illness in Christian self-help bestsellers. </w:t>
      </w:r>
      <w:r w:rsidRPr="00BE394B">
        <w:rPr>
          <w:rStyle w:val="Hyperlink"/>
          <w:i/>
          <w:color w:val="auto"/>
          <w:u w:val="none"/>
        </w:rPr>
        <w:t xml:space="preserve">Mental Health, Religion and Culture </w:t>
      </w:r>
      <w:r w:rsidRPr="00BE394B">
        <w:rPr>
          <w:rStyle w:val="Hyperlink"/>
          <w:color w:val="auto"/>
          <w:u w:val="none"/>
        </w:rPr>
        <w:t>11.7, 697 – 717</w:t>
      </w:r>
    </w:p>
    <w:p w:rsidR="00DC0E3A" w:rsidRPr="00BE394B" w:rsidRDefault="00DC0E3A" w:rsidP="00A264B9">
      <w:pPr>
        <w:pStyle w:val="EndnoteText"/>
        <w:rPr>
          <w:rFonts w:ascii="Times" w:eastAsia="MS Mincho" w:hAnsi="Times" w:cs="Times"/>
          <w:sz w:val="24"/>
          <w:szCs w:val="24"/>
        </w:rPr>
      </w:pPr>
    </w:p>
    <w:p w:rsidR="00042B77" w:rsidRPr="00BE394B" w:rsidRDefault="00042B77" w:rsidP="00A264B9">
      <w:pPr>
        <w:pStyle w:val="EndnoteText"/>
        <w:rPr>
          <w:rFonts w:ascii="Times" w:eastAsia="MS Mincho" w:hAnsi="Times" w:cs="Times"/>
          <w:sz w:val="24"/>
          <w:szCs w:val="24"/>
        </w:rPr>
      </w:pPr>
      <w:r w:rsidRPr="00BE394B">
        <w:rPr>
          <w:rFonts w:ascii="Times" w:eastAsia="MS Mincho" w:hAnsi="Times" w:cs="Times"/>
          <w:sz w:val="24"/>
          <w:szCs w:val="24"/>
        </w:rPr>
        <w:t xml:space="preserve">Webb, M., 2012. Toward a Theology of Mental Illness. </w:t>
      </w:r>
      <w:r w:rsidRPr="00BE394B">
        <w:rPr>
          <w:rFonts w:ascii="Times" w:eastAsia="MS Mincho" w:hAnsi="Times" w:cs="Times"/>
          <w:i/>
          <w:sz w:val="24"/>
          <w:szCs w:val="24"/>
        </w:rPr>
        <w:t xml:space="preserve">Journal of Religion, Disability and Health, </w:t>
      </w:r>
      <w:r w:rsidRPr="00BE394B">
        <w:rPr>
          <w:rFonts w:ascii="Times" w:eastAsia="MS Mincho" w:hAnsi="Times" w:cs="Times"/>
          <w:sz w:val="24"/>
          <w:szCs w:val="24"/>
        </w:rPr>
        <w:t>16:49 – 73</w:t>
      </w:r>
    </w:p>
    <w:p w:rsidR="00042B77" w:rsidRPr="00BE394B" w:rsidRDefault="00042B77" w:rsidP="00A264B9">
      <w:pPr>
        <w:pStyle w:val="EndnoteText"/>
        <w:rPr>
          <w:rFonts w:ascii="Times" w:eastAsia="MS Mincho" w:hAnsi="Times" w:cs="Times"/>
          <w:sz w:val="24"/>
          <w:szCs w:val="24"/>
        </w:rPr>
      </w:pPr>
    </w:p>
    <w:p w:rsidR="00042B77" w:rsidRPr="00BE394B" w:rsidRDefault="00042B77" w:rsidP="00A264B9">
      <w:pPr>
        <w:pStyle w:val="EndnoteText"/>
        <w:rPr>
          <w:rFonts w:ascii="Times" w:eastAsia="MS Mincho" w:hAnsi="Times" w:cs="Times"/>
          <w:sz w:val="24"/>
          <w:szCs w:val="24"/>
        </w:rPr>
      </w:pPr>
      <w:r w:rsidRPr="00BE394B">
        <w:rPr>
          <w:rFonts w:ascii="Times" w:eastAsia="MS Mincho" w:hAnsi="Times" w:cs="Times"/>
          <w:sz w:val="24"/>
          <w:szCs w:val="24"/>
        </w:rPr>
        <w:t xml:space="preserve">Wesselman, E.D., and Graziano W.G., 2010. Sinful or possessed? Religious beliefs and mental illness stigma. </w:t>
      </w:r>
      <w:r w:rsidRPr="00BE394B">
        <w:rPr>
          <w:rFonts w:ascii="Times" w:eastAsia="MS Mincho" w:hAnsi="Times" w:cs="Times"/>
          <w:i/>
          <w:sz w:val="24"/>
          <w:szCs w:val="24"/>
        </w:rPr>
        <w:t xml:space="preserve">Journal of Social and Clincal Psychology, 29 (4), </w:t>
      </w:r>
      <w:r w:rsidRPr="00BE394B">
        <w:rPr>
          <w:rFonts w:ascii="Times" w:eastAsia="MS Mincho" w:hAnsi="Times" w:cs="Times"/>
          <w:sz w:val="24"/>
          <w:szCs w:val="24"/>
        </w:rPr>
        <w:t xml:space="preserve">402 </w:t>
      </w:r>
      <w:r w:rsidR="00981EBE" w:rsidRPr="00BE394B">
        <w:rPr>
          <w:rFonts w:ascii="Times" w:eastAsia="MS Mincho" w:hAnsi="Times" w:cs="Times"/>
          <w:sz w:val="24"/>
          <w:szCs w:val="24"/>
        </w:rPr>
        <w:t>–</w:t>
      </w:r>
      <w:r w:rsidRPr="00BE394B">
        <w:rPr>
          <w:rFonts w:ascii="Times" w:eastAsia="MS Mincho" w:hAnsi="Times" w:cs="Times"/>
          <w:sz w:val="24"/>
          <w:szCs w:val="24"/>
        </w:rPr>
        <w:t xml:space="preserve"> 437</w:t>
      </w:r>
    </w:p>
    <w:p w:rsidR="00647987" w:rsidRPr="00BE394B" w:rsidRDefault="00647987" w:rsidP="00A264B9">
      <w:pPr>
        <w:pStyle w:val="EndnoteText"/>
        <w:rPr>
          <w:rFonts w:eastAsia="MS Mincho"/>
          <w:sz w:val="24"/>
          <w:szCs w:val="24"/>
        </w:rPr>
      </w:pPr>
    </w:p>
    <w:p w:rsidR="00217EA9" w:rsidRPr="00BE394B" w:rsidRDefault="00647987" w:rsidP="00647987">
      <w:pPr>
        <w:autoSpaceDE w:val="0"/>
        <w:autoSpaceDN w:val="0"/>
        <w:adjustRightInd w:val="0"/>
        <w:rPr>
          <w:rFonts w:eastAsiaTheme="minorHAnsi"/>
          <w:noProof w:val="0"/>
          <w:lang w:val="en-GB"/>
        </w:rPr>
      </w:pPr>
      <w:r w:rsidRPr="00BE394B">
        <w:rPr>
          <w:rFonts w:eastAsiaTheme="minorHAnsi"/>
          <w:noProof w:val="0"/>
          <w:lang w:val="en-GB"/>
        </w:rPr>
        <w:t xml:space="preserve">Whitehead, A.N. (1978) Process and Reality: An Essay in Cosmology (1929). corrected and Ed. David Ray Griffin and Donald W. Sherburne. New York: Free Press (1978). </w:t>
      </w:r>
    </w:p>
    <w:p w:rsidR="00217EA9" w:rsidRPr="00BE394B" w:rsidRDefault="00217EA9" w:rsidP="00217EA9">
      <w:pPr>
        <w:pStyle w:val="EndnoteText"/>
        <w:rPr>
          <w:rFonts w:eastAsia="MS Mincho"/>
          <w:sz w:val="24"/>
          <w:szCs w:val="24"/>
        </w:rPr>
      </w:pPr>
      <w:r w:rsidRPr="00BE394B">
        <w:rPr>
          <w:rFonts w:eastAsia="MS Mincho"/>
          <w:sz w:val="24"/>
          <w:szCs w:val="24"/>
        </w:rPr>
        <w:lastRenderedPageBreak/>
        <w:t xml:space="preserve">Wood, E., Watson, R., &amp; Hayter, M. (2011). To what extent are the Christian clergy acting as frontline mental health workers? A study from the North of England. </w:t>
      </w:r>
      <w:r w:rsidRPr="00BE394B">
        <w:rPr>
          <w:rFonts w:eastAsia="MS Mincho"/>
          <w:i/>
          <w:sz w:val="24"/>
          <w:szCs w:val="24"/>
        </w:rPr>
        <w:t>Mental Health, Religion &amp; Culture,</w:t>
      </w:r>
      <w:r w:rsidRPr="00BE394B">
        <w:rPr>
          <w:rFonts w:eastAsia="MS Mincho"/>
          <w:sz w:val="24"/>
          <w:szCs w:val="24"/>
        </w:rPr>
        <w:t xml:space="preserve"> 14(8), 769-783</w:t>
      </w:r>
    </w:p>
    <w:p w:rsidR="00647987" w:rsidRPr="00BE394B" w:rsidRDefault="00647987" w:rsidP="00A264B9">
      <w:pPr>
        <w:widowControl w:val="0"/>
        <w:autoSpaceDE w:val="0"/>
        <w:autoSpaceDN w:val="0"/>
        <w:adjustRightInd w:val="0"/>
        <w:rPr>
          <w:rFonts w:eastAsia="MS Mincho"/>
          <w:noProof w:val="0"/>
        </w:rPr>
      </w:pPr>
    </w:p>
    <w:p w:rsidR="00981EBE" w:rsidRPr="00BE394B" w:rsidRDefault="00981EBE" w:rsidP="00A264B9">
      <w:pPr>
        <w:widowControl w:val="0"/>
        <w:autoSpaceDE w:val="0"/>
        <w:autoSpaceDN w:val="0"/>
        <w:adjustRightInd w:val="0"/>
        <w:rPr>
          <w:rFonts w:eastAsia="MS Mincho"/>
          <w:noProof w:val="0"/>
        </w:rPr>
      </w:pPr>
      <w:r w:rsidRPr="00BE394B">
        <w:rPr>
          <w:rFonts w:eastAsia="MS Mincho"/>
          <w:noProof w:val="0"/>
        </w:rPr>
        <w:t xml:space="preserve">Yangarber-Hick, N. (2004). Religious coping styles and recovery from serious mental illness. </w:t>
      </w:r>
      <w:r w:rsidRPr="00BE394B">
        <w:rPr>
          <w:rFonts w:eastAsia="MS Mincho"/>
          <w:i/>
          <w:noProof w:val="0"/>
        </w:rPr>
        <w:t>Journal of Psychology and Theology,</w:t>
      </w:r>
      <w:r w:rsidRPr="00BE394B">
        <w:rPr>
          <w:rFonts w:eastAsia="MS Mincho"/>
          <w:noProof w:val="0"/>
        </w:rPr>
        <w:t xml:space="preserve"> 32, 305–317.</w:t>
      </w:r>
    </w:p>
    <w:p w:rsidR="00981EBE" w:rsidRPr="00BE394B" w:rsidRDefault="00981EBE" w:rsidP="00042B77">
      <w:pPr>
        <w:pStyle w:val="EndnoteText"/>
        <w:rPr>
          <w:rStyle w:val="Hyperlink"/>
          <w:color w:val="auto"/>
          <w:sz w:val="24"/>
          <w:szCs w:val="24"/>
          <w:u w:val="none"/>
        </w:rPr>
      </w:pPr>
    </w:p>
    <w:p w:rsidR="00042B77" w:rsidRPr="00BE394B" w:rsidRDefault="00042B77" w:rsidP="00042B77">
      <w:pPr>
        <w:pStyle w:val="EndnoteText"/>
        <w:rPr>
          <w:rFonts w:ascii="Times" w:eastAsia="MS Mincho" w:hAnsi="Times" w:cs="Times"/>
          <w:sz w:val="24"/>
          <w:szCs w:val="24"/>
        </w:rPr>
      </w:pPr>
    </w:p>
    <w:p w:rsidR="009A47FD" w:rsidRPr="00BE394B" w:rsidRDefault="009A47FD"/>
    <w:sectPr w:rsidR="009A47FD" w:rsidRPr="00BE394B">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BEF" w:rsidRDefault="00123BEF" w:rsidP="005873D5">
      <w:r>
        <w:separator/>
      </w:r>
    </w:p>
  </w:endnote>
  <w:endnote w:type="continuationSeparator" w:id="0">
    <w:p w:rsidR="00123BEF" w:rsidRDefault="00123BEF" w:rsidP="0058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BEF" w:rsidRDefault="00123BEF" w:rsidP="005873D5">
      <w:r>
        <w:separator/>
      </w:r>
    </w:p>
  </w:footnote>
  <w:footnote w:type="continuationSeparator" w:id="0">
    <w:p w:rsidR="00123BEF" w:rsidRDefault="00123BEF" w:rsidP="005873D5">
      <w:r>
        <w:continuationSeparator/>
      </w:r>
    </w:p>
  </w:footnote>
  <w:footnote w:id="1">
    <w:p w:rsidR="009347BE" w:rsidRPr="00BE394B" w:rsidRDefault="009347BE">
      <w:pPr>
        <w:pStyle w:val="FootnoteText"/>
        <w:rPr>
          <w:lang w:val="en-GB"/>
        </w:rPr>
      </w:pPr>
      <w:r>
        <w:rPr>
          <w:rStyle w:val="FootnoteReference"/>
        </w:rPr>
        <w:footnoteRef/>
      </w:r>
      <w:r>
        <w:t xml:space="preserve"> </w:t>
      </w:r>
      <w:r>
        <w:rPr>
          <w:lang w:val="en-GB"/>
        </w:rPr>
        <w:t xml:space="preserve">Thanks to an anonymous peer reviewer for raising this point. </w:t>
      </w:r>
    </w:p>
  </w:footnote>
  <w:footnote w:id="2">
    <w:p w:rsidR="00F46080" w:rsidRPr="00E1487B" w:rsidRDefault="00F46080">
      <w:pPr>
        <w:pStyle w:val="FootnoteText"/>
        <w:rPr>
          <w:lang w:val="en-GB"/>
        </w:rPr>
      </w:pPr>
      <w:r>
        <w:rPr>
          <w:rStyle w:val="FootnoteReference"/>
        </w:rPr>
        <w:footnoteRef/>
      </w:r>
      <w:r>
        <w:t xml:space="preserve"> </w:t>
      </w:r>
      <w:r>
        <w:rPr>
          <w:lang w:val="en-GB"/>
        </w:rPr>
        <w:t xml:space="preserve">Not all demonic possession accounts, and certainly not all spirit possession accounts, associate demonic/spirit possession or involvement with sin; those that do not require a separate treatment and are outside the scope of this paper. </w:t>
      </w:r>
    </w:p>
  </w:footnote>
  <w:footnote w:id="3">
    <w:p w:rsidR="00F46080" w:rsidRPr="00C833BC" w:rsidRDefault="00F46080">
      <w:pPr>
        <w:pStyle w:val="FootnoteText"/>
        <w:rPr>
          <w:lang w:val="en-GB"/>
        </w:rPr>
      </w:pPr>
      <w:r>
        <w:rPr>
          <w:rStyle w:val="FootnoteReference"/>
        </w:rPr>
        <w:footnoteRef/>
      </w:r>
      <w:r>
        <w:t xml:space="preserve"> </w:t>
      </w:r>
      <w:r>
        <w:rPr>
          <w:lang w:val="en-GB"/>
        </w:rPr>
        <w:t xml:space="preserve">Thanks to a conversation partner who, following the presentation of an earlier draft of this paper, put forward this objection by email, but who wishes to remain anonymous. </w:t>
      </w:r>
    </w:p>
  </w:footnote>
  <w:footnote w:id="4">
    <w:p w:rsidR="00024627" w:rsidRPr="00024627" w:rsidRDefault="00024627">
      <w:pPr>
        <w:pStyle w:val="FootnoteText"/>
        <w:rPr>
          <w:lang w:val="en-GB"/>
        </w:rPr>
      </w:pPr>
      <w:r>
        <w:rPr>
          <w:rStyle w:val="FootnoteReference"/>
        </w:rPr>
        <w:footnoteRef/>
      </w:r>
      <w:r>
        <w:t xml:space="preserve"> </w:t>
      </w:r>
      <w:r>
        <w:rPr>
          <w:lang w:val="en-GB"/>
        </w:rPr>
        <w:t xml:space="preserve">The twin doctrines of reincarnation and karma provide a way of attributing sin to people who (for example) happen to be born in war zones (since it can be argued that they sinned in a previous life). However, reincarnation is not a mainstream or conservative Christian belief.  </w:t>
      </w:r>
    </w:p>
  </w:footnote>
  <w:footnote w:id="5">
    <w:p w:rsidR="00497EAD" w:rsidRPr="00497EAD" w:rsidRDefault="00497EAD">
      <w:pPr>
        <w:pStyle w:val="FootnoteText"/>
        <w:rPr>
          <w:lang w:val="en-GB"/>
        </w:rPr>
      </w:pPr>
      <w:r>
        <w:rPr>
          <w:rStyle w:val="FootnoteReference"/>
        </w:rPr>
        <w:footnoteRef/>
      </w:r>
      <w:r>
        <w:t xml:space="preserve"> </w:t>
      </w:r>
      <w:r>
        <w:rPr>
          <w:lang w:val="en-GB"/>
        </w:rPr>
        <w:t xml:space="preserve">This does not imply that people who experience what we term ‘depression’ are not experiencing anything, or that they are not experiencing anything significant. Accounts of depression by sufferers provide strong evidence that this is certainly not the case. Rather, it implies that different people who experience what we term ‘depression’ are in fact experiencing a wide range of different phenomena, about which it is difficult or impossible to find shared characteristics (except for very general ones shared with other phenomena, such as being extremely unpleasant).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541413647"/>
      <w:docPartObj>
        <w:docPartGallery w:val="Page Numbers (Top of Page)"/>
        <w:docPartUnique/>
      </w:docPartObj>
    </w:sdtPr>
    <w:sdtEndPr>
      <w:rPr>
        <w:noProof/>
      </w:rPr>
    </w:sdtEndPr>
    <w:sdtContent>
      <w:p w:rsidR="00FA2FA0" w:rsidRDefault="00FA2FA0">
        <w:pPr>
          <w:pStyle w:val="Header"/>
          <w:jc w:val="right"/>
        </w:pPr>
        <w:r>
          <w:rPr>
            <w:noProof w:val="0"/>
          </w:rPr>
          <w:fldChar w:fldCharType="begin"/>
        </w:r>
        <w:r>
          <w:instrText xml:space="preserve"> PAGE   \* MERGEFORMAT </w:instrText>
        </w:r>
        <w:r>
          <w:rPr>
            <w:noProof w:val="0"/>
          </w:rPr>
          <w:fldChar w:fldCharType="separate"/>
        </w:r>
        <w:r w:rsidR="00BE394B">
          <w:t>6</w:t>
        </w:r>
        <w:r>
          <w:fldChar w:fldCharType="end"/>
        </w:r>
      </w:p>
    </w:sdtContent>
  </w:sdt>
  <w:p w:rsidR="00FA2FA0" w:rsidRDefault="00FA2F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E4E88"/>
    <w:multiLevelType w:val="hybridMultilevel"/>
    <w:tmpl w:val="78E6A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F0601"/>
    <w:multiLevelType w:val="hybridMultilevel"/>
    <w:tmpl w:val="375418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20056BB"/>
    <w:multiLevelType w:val="hybridMultilevel"/>
    <w:tmpl w:val="C5B652F0"/>
    <w:lvl w:ilvl="0" w:tplc="7B20E77E">
      <w:start w:val="1"/>
      <w:numFmt w:val="lowerRoman"/>
      <w:lvlText w:val="%1)"/>
      <w:lvlJc w:val="left"/>
      <w:pPr>
        <w:ind w:left="1440" w:hanging="720"/>
      </w:pPr>
      <w:rPr>
        <w:rFonts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D5"/>
    <w:rsid w:val="00001ADB"/>
    <w:rsid w:val="00006216"/>
    <w:rsid w:val="00020E09"/>
    <w:rsid w:val="000221FE"/>
    <w:rsid w:val="00024627"/>
    <w:rsid w:val="000405E8"/>
    <w:rsid w:val="00042B77"/>
    <w:rsid w:val="00044DDD"/>
    <w:rsid w:val="00066208"/>
    <w:rsid w:val="00085B76"/>
    <w:rsid w:val="000A49CE"/>
    <w:rsid w:val="000B61DF"/>
    <w:rsid w:val="000C711D"/>
    <w:rsid w:val="00114947"/>
    <w:rsid w:val="00121B39"/>
    <w:rsid w:val="00123BEF"/>
    <w:rsid w:val="00125E7E"/>
    <w:rsid w:val="0012622B"/>
    <w:rsid w:val="001361BB"/>
    <w:rsid w:val="001429C3"/>
    <w:rsid w:val="00143D5C"/>
    <w:rsid w:val="00160633"/>
    <w:rsid w:val="0017289B"/>
    <w:rsid w:val="00181B3F"/>
    <w:rsid w:val="00182DFE"/>
    <w:rsid w:val="00182E3E"/>
    <w:rsid w:val="00190ED1"/>
    <w:rsid w:val="0019611C"/>
    <w:rsid w:val="001A53C9"/>
    <w:rsid w:val="001B06BE"/>
    <w:rsid w:val="001B5BC9"/>
    <w:rsid w:val="001B7F49"/>
    <w:rsid w:val="001C738A"/>
    <w:rsid w:val="001D0A8D"/>
    <w:rsid w:val="001D11B7"/>
    <w:rsid w:val="001D478C"/>
    <w:rsid w:val="001F2085"/>
    <w:rsid w:val="0021424B"/>
    <w:rsid w:val="00214762"/>
    <w:rsid w:val="00217EA9"/>
    <w:rsid w:val="00221240"/>
    <w:rsid w:val="00226F80"/>
    <w:rsid w:val="00235074"/>
    <w:rsid w:val="00266B06"/>
    <w:rsid w:val="00266F48"/>
    <w:rsid w:val="002A1B90"/>
    <w:rsid w:val="002B1030"/>
    <w:rsid w:val="002C0D24"/>
    <w:rsid w:val="002D29A3"/>
    <w:rsid w:val="002E2BDA"/>
    <w:rsid w:val="002F35B2"/>
    <w:rsid w:val="003060F3"/>
    <w:rsid w:val="00306E08"/>
    <w:rsid w:val="00311058"/>
    <w:rsid w:val="00312FE4"/>
    <w:rsid w:val="00315F07"/>
    <w:rsid w:val="00323860"/>
    <w:rsid w:val="00342991"/>
    <w:rsid w:val="003569E6"/>
    <w:rsid w:val="00357826"/>
    <w:rsid w:val="003604DB"/>
    <w:rsid w:val="003616FA"/>
    <w:rsid w:val="003654F9"/>
    <w:rsid w:val="00366A34"/>
    <w:rsid w:val="00370BE5"/>
    <w:rsid w:val="003750FA"/>
    <w:rsid w:val="0038076F"/>
    <w:rsid w:val="0039296D"/>
    <w:rsid w:val="00396483"/>
    <w:rsid w:val="003A2B59"/>
    <w:rsid w:val="003A3D1A"/>
    <w:rsid w:val="003C019C"/>
    <w:rsid w:val="003C71CD"/>
    <w:rsid w:val="003D2104"/>
    <w:rsid w:val="003E2001"/>
    <w:rsid w:val="003F7DB0"/>
    <w:rsid w:val="0040001F"/>
    <w:rsid w:val="00404F44"/>
    <w:rsid w:val="00407614"/>
    <w:rsid w:val="004100EA"/>
    <w:rsid w:val="004153B6"/>
    <w:rsid w:val="00415FCD"/>
    <w:rsid w:val="00422DE3"/>
    <w:rsid w:val="00423FAD"/>
    <w:rsid w:val="004268C3"/>
    <w:rsid w:val="00433867"/>
    <w:rsid w:val="00437FFE"/>
    <w:rsid w:val="00452223"/>
    <w:rsid w:val="004564DF"/>
    <w:rsid w:val="00461846"/>
    <w:rsid w:val="00474FB1"/>
    <w:rsid w:val="00497EAD"/>
    <w:rsid w:val="004B6245"/>
    <w:rsid w:val="004C4DF5"/>
    <w:rsid w:val="004D01B3"/>
    <w:rsid w:val="004F194A"/>
    <w:rsid w:val="004F35D9"/>
    <w:rsid w:val="004F3DD9"/>
    <w:rsid w:val="00501352"/>
    <w:rsid w:val="005253E5"/>
    <w:rsid w:val="00525746"/>
    <w:rsid w:val="00525889"/>
    <w:rsid w:val="00526A69"/>
    <w:rsid w:val="00547ACC"/>
    <w:rsid w:val="00554754"/>
    <w:rsid w:val="005600B2"/>
    <w:rsid w:val="005642D4"/>
    <w:rsid w:val="00565251"/>
    <w:rsid w:val="005742FB"/>
    <w:rsid w:val="00577945"/>
    <w:rsid w:val="00585B3C"/>
    <w:rsid w:val="005873D5"/>
    <w:rsid w:val="005A2B3E"/>
    <w:rsid w:val="005B1812"/>
    <w:rsid w:val="005B1BBF"/>
    <w:rsid w:val="005E3FE6"/>
    <w:rsid w:val="005E6F83"/>
    <w:rsid w:val="005F2DAA"/>
    <w:rsid w:val="005F7EE9"/>
    <w:rsid w:val="0060630A"/>
    <w:rsid w:val="00612BA1"/>
    <w:rsid w:val="0062165A"/>
    <w:rsid w:val="00624813"/>
    <w:rsid w:val="00634D02"/>
    <w:rsid w:val="00640472"/>
    <w:rsid w:val="00641DF6"/>
    <w:rsid w:val="00647987"/>
    <w:rsid w:val="00660527"/>
    <w:rsid w:val="006804D2"/>
    <w:rsid w:val="006933AF"/>
    <w:rsid w:val="0069524F"/>
    <w:rsid w:val="0069549A"/>
    <w:rsid w:val="006A0403"/>
    <w:rsid w:val="006A0576"/>
    <w:rsid w:val="006A4F23"/>
    <w:rsid w:val="006B2181"/>
    <w:rsid w:val="006C5003"/>
    <w:rsid w:val="006C5FAD"/>
    <w:rsid w:val="006D169B"/>
    <w:rsid w:val="006D1753"/>
    <w:rsid w:val="006E0F44"/>
    <w:rsid w:val="006F01A7"/>
    <w:rsid w:val="006F0652"/>
    <w:rsid w:val="006F0D5F"/>
    <w:rsid w:val="00704F06"/>
    <w:rsid w:val="007135A2"/>
    <w:rsid w:val="00722DF1"/>
    <w:rsid w:val="00722F99"/>
    <w:rsid w:val="0074193C"/>
    <w:rsid w:val="0074308A"/>
    <w:rsid w:val="00752934"/>
    <w:rsid w:val="00756F86"/>
    <w:rsid w:val="007655EA"/>
    <w:rsid w:val="00765F5C"/>
    <w:rsid w:val="00785DEF"/>
    <w:rsid w:val="00792CBB"/>
    <w:rsid w:val="0079605E"/>
    <w:rsid w:val="00796232"/>
    <w:rsid w:val="007C454A"/>
    <w:rsid w:val="007E165D"/>
    <w:rsid w:val="007F4B47"/>
    <w:rsid w:val="00805046"/>
    <w:rsid w:val="00806836"/>
    <w:rsid w:val="008076B0"/>
    <w:rsid w:val="00817D0A"/>
    <w:rsid w:val="00845186"/>
    <w:rsid w:val="00851DB3"/>
    <w:rsid w:val="00855E25"/>
    <w:rsid w:val="00872745"/>
    <w:rsid w:val="00877578"/>
    <w:rsid w:val="0088301D"/>
    <w:rsid w:val="0089159E"/>
    <w:rsid w:val="008D18C2"/>
    <w:rsid w:val="008D708D"/>
    <w:rsid w:val="00900C69"/>
    <w:rsid w:val="009144C5"/>
    <w:rsid w:val="009210E7"/>
    <w:rsid w:val="009347BE"/>
    <w:rsid w:val="009543DE"/>
    <w:rsid w:val="00977ADF"/>
    <w:rsid w:val="00981606"/>
    <w:rsid w:val="00981647"/>
    <w:rsid w:val="00981EBE"/>
    <w:rsid w:val="009908C6"/>
    <w:rsid w:val="00992B97"/>
    <w:rsid w:val="009A47FD"/>
    <w:rsid w:val="009A4EB5"/>
    <w:rsid w:val="009B3C38"/>
    <w:rsid w:val="009C4F7F"/>
    <w:rsid w:val="009C71FF"/>
    <w:rsid w:val="009C7D4C"/>
    <w:rsid w:val="009E4887"/>
    <w:rsid w:val="009E56F6"/>
    <w:rsid w:val="00A036D2"/>
    <w:rsid w:val="00A074C7"/>
    <w:rsid w:val="00A251C6"/>
    <w:rsid w:val="00A264B9"/>
    <w:rsid w:val="00A511E1"/>
    <w:rsid w:val="00A517F0"/>
    <w:rsid w:val="00A529D9"/>
    <w:rsid w:val="00A538A2"/>
    <w:rsid w:val="00A667D7"/>
    <w:rsid w:val="00A8058F"/>
    <w:rsid w:val="00AA3596"/>
    <w:rsid w:val="00AA5755"/>
    <w:rsid w:val="00AD262A"/>
    <w:rsid w:val="00AD2D0A"/>
    <w:rsid w:val="00AD5C44"/>
    <w:rsid w:val="00AE7F85"/>
    <w:rsid w:val="00AF65E5"/>
    <w:rsid w:val="00B2112B"/>
    <w:rsid w:val="00B26063"/>
    <w:rsid w:val="00B4391D"/>
    <w:rsid w:val="00B43AB3"/>
    <w:rsid w:val="00B61C5B"/>
    <w:rsid w:val="00B63FC1"/>
    <w:rsid w:val="00B66B95"/>
    <w:rsid w:val="00B72167"/>
    <w:rsid w:val="00B721D0"/>
    <w:rsid w:val="00B7292A"/>
    <w:rsid w:val="00B72E9B"/>
    <w:rsid w:val="00BA43A2"/>
    <w:rsid w:val="00BB07FF"/>
    <w:rsid w:val="00BC37AC"/>
    <w:rsid w:val="00BC5091"/>
    <w:rsid w:val="00BC70D0"/>
    <w:rsid w:val="00BE2BCD"/>
    <w:rsid w:val="00BE394B"/>
    <w:rsid w:val="00BF1432"/>
    <w:rsid w:val="00BF760F"/>
    <w:rsid w:val="00C14B3A"/>
    <w:rsid w:val="00C2042A"/>
    <w:rsid w:val="00C30BFD"/>
    <w:rsid w:val="00C413FF"/>
    <w:rsid w:val="00C41E6E"/>
    <w:rsid w:val="00C4221D"/>
    <w:rsid w:val="00C429CE"/>
    <w:rsid w:val="00C44FB5"/>
    <w:rsid w:val="00C507B5"/>
    <w:rsid w:val="00C53BFD"/>
    <w:rsid w:val="00C70F91"/>
    <w:rsid w:val="00C7506F"/>
    <w:rsid w:val="00C7628E"/>
    <w:rsid w:val="00C8090D"/>
    <w:rsid w:val="00C833BC"/>
    <w:rsid w:val="00CA5E03"/>
    <w:rsid w:val="00CA7BE5"/>
    <w:rsid w:val="00CB0FE4"/>
    <w:rsid w:val="00CB1DFA"/>
    <w:rsid w:val="00CC2711"/>
    <w:rsid w:val="00CD3FC9"/>
    <w:rsid w:val="00CD5FF4"/>
    <w:rsid w:val="00CE04E9"/>
    <w:rsid w:val="00CE2DA0"/>
    <w:rsid w:val="00CE34D5"/>
    <w:rsid w:val="00CF6FD0"/>
    <w:rsid w:val="00D01445"/>
    <w:rsid w:val="00D106B9"/>
    <w:rsid w:val="00D11A2C"/>
    <w:rsid w:val="00D15BC9"/>
    <w:rsid w:val="00D21A4E"/>
    <w:rsid w:val="00D24B6B"/>
    <w:rsid w:val="00D572F7"/>
    <w:rsid w:val="00D73988"/>
    <w:rsid w:val="00D8412C"/>
    <w:rsid w:val="00D86640"/>
    <w:rsid w:val="00D9162E"/>
    <w:rsid w:val="00D945C9"/>
    <w:rsid w:val="00DB153A"/>
    <w:rsid w:val="00DB4CE8"/>
    <w:rsid w:val="00DC0E3A"/>
    <w:rsid w:val="00DC1A74"/>
    <w:rsid w:val="00DC48C6"/>
    <w:rsid w:val="00DD3C3C"/>
    <w:rsid w:val="00DD527B"/>
    <w:rsid w:val="00DE2F67"/>
    <w:rsid w:val="00DE7BB5"/>
    <w:rsid w:val="00DF1E41"/>
    <w:rsid w:val="00E02492"/>
    <w:rsid w:val="00E03BAB"/>
    <w:rsid w:val="00E04E92"/>
    <w:rsid w:val="00E1487B"/>
    <w:rsid w:val="00E44B0B"/>
    <w:rsid w:val="00E44E8E"/>
    <w:rsid w:val="00E51056"/>
    <w:rsid w:val="00E567A6"/>
    <w:rsid w:val="00E61D5D"/>
    <w:rsid w:val="00E7429A"/>
    <w:rsid w:val="00E92E03"/>
    <w:rsid w:val="00E9564E"/>
    <w:rsid w:val="00E960A9"/>
    <w:rsid w:val="00EA1B06"/>
    <w:rsid w:val="00EB25EB"/>
    <w:rsid w:val="00EC576A"/>
    <w:rsid w:val="00ED5ED0"/>
    <w:rsid w:val="00ED614C"/>
    <w:rsid w:val="00EE72D8"/>
    <w:rsid w:val="00EF2189"/>
    <w:rsid w:val="00EF4C7F"/>
    <w:rsid w:val="00F01C07"/>
    <w:rsid w:val="00F031E8"/>
    <w:rsid w:val="00F115A4"/>
    <w:rsid w:val="00F13DC1"/>
    <w:rsid w:val="00F166EA"/>
    <w:rsid w:val="00F24591"/>
    <w:rsid w:val="00F262E8"/>
    <w:rsid w:val="00F339F7"/>
    <w:rsid w:val="00F46080"/>
    <w:rsid w:val="00F705C8"/>
    <w:rsid w:val="00F7158C"/>
    <w:rsid w:val="00F76C04"/>
    <w:rsid w:val="00F977A8"/>
    <w:rsid w:val="00FA2F89"/>
    <w:rsid w:val="00FA2FA0"/>
    <w:rsid w:val="00FA427F"/>
    <w:rsid w:val="00FB0336"/>
    <w:rsid w:val="00FB3B86"/>
    <w:rsid w:val="00FB7D96"/>
    <w:rsid w:val="00FC3D04"/>
    <w:rsid w:val="00FD23A2"/>
    <w:rsid w:val="00FE5D6A"/>
    <w:rsid w:val="00FE650B"/>
    <w:rsid w:val="00FE7CC2"/>
    <w:rsid w:val="00FF2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D1C0B8-3861-47C0-A53A-7B8DA3E3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3D5"/>
    <w:pPr>
      <w:spacing w:after="0" w:line="240" w:lineRule="auto"/>
    </w:pPr>
    <w:rPr>
      <w:rFonts w:ascii="Times New Roman" w:eastAsia="Times New Roman" w:hAnsi="Times New Roman" w:cs="Times New Roman"/>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873D5"/>
  </w:style>
  <w:style w:type="character" w:customStyle="1" w:styleId="FootnoteTextChar">
    <w:name w:val="Footnote Text Char"/>
    <w:basedOn w:val="DefaultParagraphFont"/>
    <w:link w:val="FootnoteText"/>
    <w:rsid w:val="005873D5"/>
    <w:rPr>
      <w:rFonts w:ascii="Times New Roman" w:eastAsia="Times New Roman" w:hAnsi="Times New Roman" w:cs="Times New Roman"/>
      <w:noProof/>
      <w:sz w:val="24"/>
      <w:szCs w:val="24"/>
      <w:lang w:val="en-US"/>
    </w:rPr>
  </w:style>
  <w:style w:type="character" w:styleId="FootnoteReference">
    <w:name w:val="footnote reference"/>
    <w:semiHidden/>
    <w:unhideWhenUsed/>
    <w:rsid w:val="005873D5"/>
    <w:rPr>
      <w:vertAlign w:val="superscript"/>
    </w:rPr>
  </w:style>
  <w:style w:type="character" w:styleId="Hyperlink">
    <w:name w:val="Hyperlink"/>
    <w:unhideWhenUsed/>
    <w:rsid w:val="005873D5"/>
    <w:rPr>
      <w:color w:val="0000FF"/>
      <w:u w:val="single"/>
    </w:rPr>
  </w:style>
  <w:style w:type="paragraph" w:styleId="BodyTextIndent2">
    <w:name w:val="Body Text Indent 2"/>
    <w:basedOn w:val="Normal"/>
    <w:link w:val="BodyTextIndent2Char"/>
    <w:semiHidden/>
    <w:rsid w:val="005873D5"/>
    <w:pPr>
      <w:ind w:left="720"/>
      <w:jc w:val="both"/>
    </w:pPr>
    <w:rPr>
      <w:sz w:val="20"/>
    </w:rPr>
  </w:style>
  <w:style w:type="character" w:customStyle="1" w:styleId="BodyTextIndent2Char">
    <w:name w:val="Body Text Indent 2 Char"/>
    <w:basedOn w:val="DefaultParagraphFont"/>
    <w:link w:val="BodyTextIndent2"/>
    <w:semiHidden/>
    <w:rsid w:val="005873D5"/>
    <w:rPr>
      <w:rFonts w:ascii="Times New Roman" w:eastAsia="Times New Roman" w:hAnsi="Times New Roman" w:cs="Times New Roman"/>
      <w:noProof/>
      <w:sz w:val="20"/>
      <w:szCs w:val="24"/>
      <w:lang w:val="en-US"/>
    </w:rPr>
  </w:style>
  <w:style w:type="paragraph" w:styleId="NormalWeb">
    <w:name w:val="Normal (Web)"/>
    <w:basedOn w:val="Normal"/>
    <w:unhideWhenUsed/>
    <w:rsid w:val="005873D5"/>
    <w:pPr>
      <w:spacing w:before="100" w:beforeAutospacing="1" w:after="100" w:afterAutospacing="1"/>
    </w:pPr>
    <w:rPr>
      <w:rFonts w:ascii="Times" w:eastAsia="MS Mincho" w:hAnsi="Times"/>
      <w:noProof w:val="0"/>
      <w:sz w:val="20"/>
      <w:szCs w:val="20"/>
    </w:rPr>
  </w:style>
  <w:style w:type="paragraph" w:styleId="ListParagraph">
    <w:name w:val="List Paragraph"/>
    <w:basedOn w:val="Normal"/>
    <w:uiPriority w:val="34"/>
    <w:qFormat/>
    <w:rsid w:val="003D2104"/>
    <w:pPr>
      <w:spacing w:after="160" w:line="259" w:lineRule="auto"/>
      <w:ind w:left="720"/>
      <w:contextualSpacing/>
    </w:pPr>
    <w:rPr>
      <w:rFonts w:asciiTheme="minorHAnsi" w:eastAsiaTheme="minorHAnsi" w:hAnsiTheme="minorHAnsi" w:cstheme="minorBidi"/>
      <w:noProof w:val="0"/>
      <w:sz w:val="22"/>
      <w:szCs w:val="22"/>
      <w:lang w:val="en-GB"/>
    </w:rPr>
  </w:style>
  <w:style w:type="character" w:styleId="Emphasis">
    <w:name w:val="Emphasis"/>
    <w:basedOn w:val="DefaultParagraphFont"/>
    <w:uiPriority w:val="20"/>
    <w:qFormat/>
    <w:rsid w:val="00A511E1"/>
    <w:rPr>
      <w:i/>
      <w:iCs/>
    </w:rPr>
  </w:style>
  <w:style w:type="paragraph" w:styleId="EndnoteText">
    <w:name w:val="endnote text"/>
    <w:basedOn w:val="Normal"/>
    <w:link w:val="EndnoteTextChar"/>
    <w:semiHidden/>
    <w:rsid w:val="00042B77"/>
    <w:rPr>
      <w:sz w:val="20"/>
      <w:szCs w:val="20"/>
    </w:rPr>
  </w:style>
  <w:style w:type="character" w:customStyle="1" w:styleId="EndnoteTextChar">
    <w:name w:val="Endnote Text Char"/>
    <w:basedOn w:val="DefaultParagraphFont"/>
    <w:link w:val="EndnoteText"/>
    <w:semiHidden/>
    <w:rsid w:val="00042B77"/>
    <w:rPr>
      <w:rFonts w:ascii="Times New Roman" w:eastAsia="Times New Roman" w:hAnsi="Times New Roman" w:cs="Times New Roman"/>
      <w:noProof/>
      <w:sz w:val="20"/>
      <w:szCs w:val="20"/>
      <w:lang w:val="en-US"/>
    </w:rPr>
  </w:style>
  <w:style w:type="paragraph" w:styleId="HTMLPreformatted">
    <w:name w:val="HTML Preformatted"/>
    <w:basedOn w:val="Normal"/>
    <w:link w:val="HTMLPreformattedChar"/>
    <w:uiPriority w:val="99"/>
    <w:unhideWhenUsed/>
    <w:rsid w:val="00EA1B06"/>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EA1B06"/>
    <w:rPr>
      <w:rFonts w:ascii="Consolas" w:eastAsia="Times New Roman" w:hAnsi="Consolas" w:cs="Consolas"/>
      <w:noProof/>
      <w:sz w:val="20"/>
      <w:szCs w:val="20"/>
      <w:lang w:val="en-US"/>
    </w:rPr>
  </w:style>
  <w:style w:type="paragraph" w:styleId="BodyText">
    <w:name w:val="Body Text"/>
    <w:basedOn w:val="Normal"/>
    <w:link w:val="BodyTextChar"/>
    <w:uiPriority w:val="99"/>
    <w:semiHidden/>
    <w:unhideWhenUsed/>
    <w:rsid w:val="005600B2"/>
    <w:pPr>
      <w:spacing w:after="120"/>
    </w:pPr>
  </w:style>
  <w:style w:type="character" w:customStyle="1" w:styleId="BodyTextChar">
    <w:name w:val="Body Text Char"/>
    <w:basedOn w:val="DefaultParagraphFont"/>
    <w:link w:val="BodyText"/>
    <w:uiPriority w:val="99"/>
    <w:semiHidden/>
    <w:rsid w:val="005600B2"/>
    <w:rPr>
      <w:rFonts w:ascii="Times New Roman" w:eastAsia="Times New Roman" w:hAnsi="Times New Roman" w:cs="Times New Roman"/>
      <w:noProof/>
      <w:sz w:val="24"/>
      <w:szCs w:val="24"/>
      <w:lang w:val="en-US"/>
    </w:rPr>
  </w:style>
  <w:style w:type="paragraph" w:styleId="Header">
    <w:name w:val="header"/>
    <w:basedOn w:val="Normal"/>
    <w:link w:val="HeaderChar"/>
    <w:uiPriority w:val="99"/>
    <w:unhideWhenUsed/>
    <w:rsid w:val="00FA2FA0"/>
    <w:pPr>
      <w:tabs>
        <w:tab w:val="center" w:pos="4513"/>
        <w:tab w:val="right" w:pos="9026"/>
      </w:tabs>
    </w:pPr>
  </w:style>
  <w:style w:type="character" w:customStyle="1" w:styleId="HeaderChar">
    <w:name w:val="Header Char"/>
    <w:basedOn w:val="DefaultParagraphFont"/>
    <w:link w:val="Header"/>
    <w:uiPriority w:val="99"/>
    <w:rsid w:val="00FA2FA0"/>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FA2FA0"/>
    <w:pPr>
      <w:tabs>
        <w:tab w:val="center" w:pos="4513"/>
        <w:tab w:val="right" w:pos="9026"/>
      </w:tabs>
    </w:pPr>
  </w:style>
  <w:style w:type="character" w:customStyle="1" w:styleId="FooterChar">
    <w:name w:val="Footer Char"/>
    <w:basedOn w:val="DefaultParagraphFont"/>
    <w:link w:val="Footer"/>
    <w:uiPriority w:val="99"/>
    <w:rsid w:val="00FA2FA0"/>
    <w:rPr>
      <w:rFonts w:ascii="Times New Roman" w:eastAsia="Times New Roman" w:hAnsi="Times New Roman" w:cs="Times New Roman"/>
      <w:noProof/>
      <w:sz w:val="24"/>
      <w:szCs w:val="24"/>
      <w:lang w:val="en-US"/>
    </w:rPr>
  </w:style>
  <w:style w:type="paragraph" w:customStyle="1" w:styleId="quotation">
    <w:name w:val="quotation"/>
    <w:basedOn w:val="Normal"/>
    <w:link w:val="quotationChar"/>
    <w:qFormat/>
    <w:rsid w:val="00E7429A"/>
    <w:pPr>
      <w:ind w:left="720"/>
      <w:jc w:val="both"/>
    </w:pPr>
    <w:rPr>
      <w:sz w:val="20"/>
      <w:szCs w:val="20"/>
    </w:rPr>
  </w:style>
  <w:style w:type="character" w:customStyle="1" w:styleId="quotationChar">
    <w:name w:val="quotation Char"/>
    <w:basedOn w:val="DefaultParagraphFont"/>
    <w:link w:val="quotation"/>
    <w:rsid w:val="00E7429A"/>
    <w:rPr>
      <w:rFonts w:ascii="Times New Roman" w:eastAsia="Times New Roman" w:hAnsi="Times New Roman" w:cs="Times New Roman"/>
      <w:noProof/>
      <w:sz w:val="20"/>
      <w:szCs w:val="20"/>
      <w:lang w:val="en-US"/>
    </w:rPr>
  </w:style>
  <w:style w:type="paragraph" w:styleId="BalloonText">
    <w:name w:val="Balloon Text"/>
    <w:basedOn w:val="Normal"/>
    <w:link w:val="BalloonTextChar"/>
    <w:uiPriority w:val="99"/>
    <w:semiHidden/>
    <w:unhideWhenUsed/>
    <w:rsid w:val="00266B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B06"/>
    <w:rPr>
      <w:rFonts w:ascii="Segoe UI" w:eastAsia="Times New Roman"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8126">
      <w:bodyDiv w:val="1"/>
      <w:marLeft w:val="0"/>
      <w:marRight w:val="0"/>
      <w:marTop w:val="0"/>
      <w:marBottom w:val="0"/>
      <w:divBdr>
        <w:top w:val="none" w:sz="0" w:space="0" w:color="auto"/>
        <w:left w:val="none" w:sz="0" w:space="0" w:color="auto"/>
        <w:bottom w:val="none" w:sz="0" w:space="0" w:color="auto"/>
        <w:right w:val="none" w:sz="0" w:space="0" w:color="auto"/>
      </w:divBdr>
      <w:divsChild>
        <w:div w:id="1120807368">
          <w:marLeft w:val="0"/>
          <w:marRight w:val="0"/>
          <w:marTop w:val="0"/>
          <w:marBottom w:val="0"/>
          <w:divBdr>
            <w:top w:val="none" w:sz="0" w:space="0" w:color="auto"/>
            <w:left w:val="none" w:sz="0" w:space="0" w:color="auto"/>
            <w:bottom w:val="none" w:sz="0" w:space="0" w:color="auto"/>
            <w:right w:val="none" w:sz="0" w:space="0" w:color="auto"/>
          </w:divBdr>
          <w:divsChild>
            <w:div w:id="585113607">
              <w:marLeft w:val="0"/>
              <w:marRight w:val="0"/>
              <w:marTop w:val="0"/>
              <w:marBottom w:val="0"/>
              <w:divBdr>
                <w:top w:val="none" w:sz="0" w:space="0" w:color="auto"/>
                <w:left w:val="none" w:sz="0" w:space="0" w:color="auto"/>
                <w:bottom w:val="none" w:sz="0" w:space="0" w:color="auto"/>
                <w:right w:val="none" w:sz="0" w:space="0" w:color="auto"/>
              </w:divBdr>
            </w:div>
          </w:divsChild>
        </w:div>
        <w:div w:id="1355955478">
          <w:marLeft w:val="0"/>
          <w:marRight w:val="0"/>
          <w:marTop w:val="0"/>
          <w:marBottom w:val="0"/>
          <w:divBdr>
            <w:top w:val="none" w:sz="0" w:space="0" w:color="auto"/>
            <w:left w:val="none" w:sz="0" w:space="0" w:color="auto"/>
            <w:bottom w:val="none" w:sz="0" w:space="0" w:color="auto"/>
            <w:right w:val="none" w:sz="0" w:space="0" w:color="auto"/>
          </w:divBdr>
          <w:divsChild>
            <w:div w:id="1789156918">
              <w:marLeft w:val="0"/>
              <w:marRight w:val="0"/>
              <w:marTop w:val="0"/>
              <w:marBottom w:val="0"/>
              <w:divBdr>
                <w:top w:val="none" w:sz="0" w:space="0" w:color="auto"/>
                <w:left w:val="none" w:sz="0" w:space="0" w:color="auto"/>
                <w:bottom w:val="none" w:sz="0" w:space="0" w:color="auto"/>
                <w:right w:val="none" w:sz="0" w:space="0" w:color="auto"/>
              </w:divBdr>
            </w:div>
            <w:div w:id="14851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01564">
      <w:bodyDiv w:val="1"/>
      <w:marLeft w:val="0"/>
      <w:marRight w:val="0"/>
      <w:marTop w:val="0"/>
      <w:marBottom w:val="0"/>
      <w:divBdr>
        <w:top w:val="none" w:sz="0" w:space="0" w:color="auto"/>
        <w:left w:val="none" w:sz="0" w:space="0" w:color="auto"/>
        <w:bottom w:val="none" w:sz="0" w:space="0" w:color="auto"/>
        <w:right w:val="none" w:sz="0" w:space="0" w:color="auto"/>
      </w:divBdr>
      <w:divsChild>
        <w:div w:id="1253663148">
          <w:marLeft w:val="0"/>
          <w:marRight w:val="0"/>
          <w:marTop w:val="0"/>
          <w:marBottom w:val="0"/>
          <w:divBdr>
            <w:top w:val="none" w:sz="0" w:space="0" w:color="auto"/>
            <w:left w:val="none" w:sz="0" w:space="0" w:color="auto"/>
            <w:bottom w:val="none" w:sz="0" w:space="0" w:color="auto"/>
            <w:right w:val="none" w:sz="0" w:space="0" w:color="auto"/>
          </w:divBdr>
        </w:div>
        <w:div w:id="867765758">
          <w:marLeft w:val="0"/>
          <w:marRight w:val="0"/>
          <w:marTop w:val="0"/>
          <w:marBottom w:val="0"/>
          <w:divBdr>
            <w:top w:val="none" w:sz="0" w:space="0" w:color="auto"/>
            <w:left w:val="none" w:sz="0" w:space="0" w:color="auto"/>
            <w:bottom w:val="none" w:sz="0" w:space="0" w:color="auto"/>
            <w:right w:val="none" w:sz="0" w:space="0" w:color="auto"/>
          </w:divBdr>
        </w:div>
        <w:div w:id="1703480238">
          <w:marLeft w:val="0"/>
          <w:marRight w:val="0"/>
          <w:marTop w:val="0"/>
          <w:marBottom w:val="0"/>
          <w:divBdr>
            <w:top w:val="none" w:sz="0" w:space="0" w:color="auto"/>
            <w:left w:val="none" w:sz="0" w:space="0" w:color="auto"/>
            <w:bottom w:val="none" w:sz="0" w:space="0" w:color="auto"/>
            <w:right w:val="none" w:sz="0" w:space="0" w:color="auto"/>
          </w:divBdr>
        </w:div>
      </w:divsChild>
    </w:div>
    <w:div w:id="422654202">
      <w:bodyDiv w:val="1"/>
      <w:marLeft w:val="0"/>
      <w:marRight w:val="0"/>
      <w:marTop w:val="0"/>
      <w:marBottom w:val="0"/>
      <w:divBdr>
        <w:top w:val="none" w:sz="0" w:space="0" w:color="auto"/>
        <w:left w:val="none" w:sz="0" w:space="0" w:color="auto"/>
        <w:bottom w:val="none" w:sz="0" w:space="0" w:color="auto"/>
        <w:right w:val="none" w:sz="0" w:space="0" w:color="auto"/>
      </w:divBdr>
    </w:div>
    <w:div w:id="450635574">
      <w:bodyDiv w:val="1"/>
      <w:marLeft w:val="0"/>
      <w:marRight w:val="0"/>
      <w:marTop w:val="0"/>
      <w:marBottom w:val="0"/>
      <w:divBdr>
        <w:top w:val="none" w:sz="0" w:space="0" w:color="auto"/>
        <w:left w:val="none" w:sz="0" w:space="0" w:color="auto"/>
        <w:bottom w:val="none" w:sz="0" w:space="0" w:color="auto"/>
        <w:right w:val="none" w:sz="0" w:space="0" w:color="auto"/>
      </w:divBdr>
      <w:divsChild>
        <w:div w:id="1163470270">
          <w:marLeft w:val="0"/>
          <w:marRight w:val="0"/>
          <w:marTop w:val="0"/>
          <w:marBottom w:val="0"/>
          <w:divBdr>
            <w:top w:val="none" w:sz="0" w:space="0" w:color="auto"/>
            <w:left w:val="none" w:sz="0" w:space="0" w:color="auto"/>
            <w:bottom w:val="none" w:sz="0" w:space="0" w:color="auto"/>
            <w:right w:val="none" w:sz="0" w:space="0" w:color="auto"/>
          </w:divBdr>
        </w:div>
        <w:div w:id="1843201297">
          <w:marLeft w:val="0"/>
          <w:marRight w:val="0"/>
          <w:marTop w:val="0"/>
          <w:marBottom w:val="0"/>
          <w:divBdr>
            <w:top w:val="none" w:sz="0" w:space="0" w:color="auto"/>
            <w:left w:val="none" w:sz="0" w:space="0" w:color="auto"/>
            <w:bottom w:val="none" w:sz="0" w:space="0" w:color="auto"/>
            <w:right w:val="none" w:sz="0" w:space="0" w:color="auto"/>
          </w:divBdr>
        </w:div>
        <w:div w:id="1820464630">
          <w:marLeft w:val="0"/>
          <w:marRight w:val="0"/>
          <w:marTop w:val="0"/>
          <w:marBottom w:val="0"/>
          <w:divBdr>
            <w:top w:val="none" w:sz="0" w:space="0" w:color="auto"/>
            <w:left w:val="none" w:sz="0" w:space="0" w:color="auto"/>
            <w:bottom w:val="none" w:sz="0" w:space="0" w:color="auto"/>
            <w:right w:val="none" w:sz="0" w:space="0" w:color="auto"/>
          </w:divBdr>
        </w:div>
        <w:div w:id="139198732">
          <w:marLeft w:val="0"/>
          <w:marRight w:val="0"/>
          <w:marTop w:val="0"/>
          <w:marBottom w:val="0"/>
          <w:divBdr>
            <w:top w:val="none" w:sz="0" w:space="0" w:color="auto"/>
            <w:left w:val="none" w:sz="0" w:space="0" w:color="auto"/>
            <w:bottom w:val="none" w:sz="0" w:space="0" w:color="auto"/>
            <w:right w:val="none" w:sz="0" w:space="0" w:color="auto"/>
          </w:divBdr>
        </w:div>
        <w:div w:id="1124034216">
          <w:marLeft w:val="0"/>
          <w:marRight w:val="0"/>
          <w:marTop w:val="0"/>
          <w:marBottom w:val="0"/>
          <w:divBdr>
            <w:top w:val="none" w:sz="0" w:space="0" w:color="auto"/>
            <w:left w:val="none" w:sz="0" w:space="0" w:color="auto"/>
            <w:bottom w:val="none" w:sz="0" w:space="0" w:color="auto"/>
            <w:right w:val="none" w:sz="0" w:space="0" w:color="auto"/>
          </w:divBdr>
        </w:div>
        <w:div w:id="1740057300">
          <w:marLeft w:val="0"/>
          <w:marRight w:val="0"/>
          <w:marTop w:val="0"/>
          <w:marBottom w:val="0"/>
          <w:divBdr>
            <w:top w:val="none" w:sz="0" w:space="0" w:color="auto"/>
            <w:left w:val="none" w:sz="0" w:space="0" w:color="auto"/>
            <w:bottom w:val="none" w:sz="0" w:space="0" w:color="auto"/>
            <w:right w:val="none" w:sz="0" w:space="0" w:color="auto"/>
          </w:divBdr>
        </w:div>
      </w:divsChild>
    </w:div>
    <w:div w:id="471483618">
      <w:bodyDiv w:val="1"/>
      <w:marLeft w:val="0"/>
      <w:marRight w:val="0"/>
      <w:marTop w:val="0"/>
      <w:marBottom w:val="0"/>
      <w:divBdr>
        <w:top w:val="none" w:sz="0" w:space="0" w:color="auto"/>
        <w:left w:val="none" w:sz="0" w:space="0" w:color="auto"/>
        <w:bottom w:val="none" w:sz="0" w:space="0" w:color="auto"/>
        <w:right w:val="none" w:sz="0" w:space="0" w:color="auto"/>
      </w:divBdr>
      <w:divsChild>
        <w:div w:id="742724006">
          <w:marLeft w:val="0"/>
          <w:marRight w:val="0"/>
          <w:marTop w:val="0"/>
          <w:marBottom w:val="0"/>
          <w:divBdr>
            <w:top w:val="none" w:sz="0" w:space="0" w:color="auto"/>
            <w:left w:val="none" w:sz="0" w:space="0" w:color="auto"/>
            <w:bottom w:val="none" w:sz="0" w:space="0" w:color="auto"/>
            <w:right w:val="none" w:sz="0" w:space="0" w:color="auto"/>
          </w:divBdr>
        </w:div>
      </w:divsChild>
    </w:div>
    <w:div w:id="602760101">
      <w:bodyDiv w:val="1"/>
      <w:marLeft w:val="0"/>
      <w:marRight w:val="0"/>
      <w:marTop w:val="0"/>
      <w:marBottom w:val="0"/>
      <w:divBdr>
        <w:top w:val="none" w:sz="0" w:space="0" w:color="auto"/>
        <w:left w:val="none" w:sz="0" w:space="0" w:color="auto"/>
        <w:bottom w:val="none" w:sz="0" w:space="0" w:color="auto"/>
        <w:right w:val="none" w:sz="0" w:space="0" w:color="auto"/>
      </w:divBdr>
    </w:div>
    <w:div w:id="734862090">
      <w:bodyDiv w:val="1"/>
      <w:marLeft w:val="0"/>
      <w:marRight w:val="0"/>
      <w:marTop w:val="0"/>
      <w:marBottom w:val="0"/>
      <w:divBdr>
        <w:top w:val="none" w:sz="0" w:space="0" w:color="auto"/>
        <w:left w:val="none" w:sz="0" w:space="0" w:color="auto"/>
        <w:bottom w:val="none" w:sz="0" w:space="0" w:color="auto"/>
        <w:right w:val="none" w:sz="0" w:space="0" w:color="auto"/>
      </w:divBdr>
      <w:divsChild>
        <w:div w:id="1169172991">
          <w:marLeft w:val="0"/>
          <w:marRight w:val="0"/>
          <w:marTop w:val="0"/>
          <w:marBottom w:val="0"/>
          <w:divBdr>
            <w:top w:val="none" w:sz="0" w:space="0" w:color="auto"/>
            <w:left w:val="none" w:sz="0" w:space="0" w:color="auto"/>
            <w:bottom w:val="none" w:sz="0" w:space="0" w:color="auto"/>
            <w:right w:val="none" w:sz="0" w:space="0" w:color="auto"/>
          </w:divBdr>
          <w:divsChild>
            <w:div w:id="1357581191">
              <w:marLeft w:val="0"/>
              <w:marRight w:val="0"/>
              <w:marTop w:val="0"/>
              <w:marBottom w:val="0"/>
              <w:divBdr>
                <w:top w:val="none" w:sz="0" w:space="0" w:color="auto"/>
                <w:left w:val="none" w:sz="0" w:space="0" w:color="auto"/>
                <w:bottom w:val="none" w:sz="0" w:space="0" w:color="auto"/>
                <w:right w:val="none" w:sz="0" w:space="0" w:color="auto"/>
              </w:divBdr>
            </w:div>
          </w:divsChild>
        </w:div>
        <w:div w:id="524513836">
          <w:marLeft w:val="0"/>
          <w:marRight w:val="0"/>
          <w:marTop w:val="0"/>
          <w:marBottom w:val="0"/>
          <w:divBdr>
            <w:top w:val="none" w:sz="0" w:space="0" w:color="auto"/>
            <w:left w:val="none" w:sz="0" w:space="0" w:color="auto"/>
            <w:bottom w:val="none" w:sz="0" w:space="0" w:color="auto"/>
            <w:right w:val="none" w:sz="0" w:space="0" w:color="auto"/>
          </w:divBdr>
          <w:divsChild>
            <w:div w:id="813447637">
              <w:marLeft w:val="0"/>
              <w:marRight w:val="0"/>
              <w:marTop w:val="0"/>
              <w:marBottom w:val="0"/>
              <w:divBdr>
                <w:top w:val="none" w:sz="0" w:space="0" w:color="auto"/>
                <w:left w:val="none" w:sz="0" w:space="0" w:color="auto"/>
                <w:bottom w:val="none" w:sz="0" w:space="0" w:color="auto"/>
                <w:right w:val="none" w:sz="0" w:space="0" w:color="auto"/>
              </w:divBdr>
            </w:div>
            <w:div w:id="12130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6312">
      <w:bodyDiv w:val="1"/>
      <w:marLeft w:val="0"/>
      <w:marRight w:val="0"/>
      <w:marTop w:val="0"/>
      <w:marBottom w:val="0"/>
      <w:divBdr>
        <w:top w:val="none" w:sz="0" w:space="0" w:color="auto"/>
        <w:left w:val="none" w:sz="0" w:space="0" w:color="auto"/>
        <w:bottom w:val="none" w:sz="0" w:space="0" w:color="auto"/>
        <w:right w:val="none" w:sz="0" w:space="0" w:color="auto"/>
      </w:divBdr>
      <w:divsChild>
        <w:div w:id="1104232171">
          <w:marLeft w:val="0"/>
          <w:marRight w:val="0"/>
          <w:marTop w:val="0"/>
          <w:marBottom w:val="0"/>
          <w:divBdr>
            <w:top w:val="none" w:sz="0" w:space="0" w:color="auto"/>
            <w:left w:val="none" w:sz="0" w:space="0" w:color="auto"/>
            <w:bottom w:val="none" w:sz="0" w:space="0" w:color="auto"/>
            <w:right w:val="none" w:sz="0" w:space="0" w:color="auto"/>
          </w:divBdr>
        </w:div>
        <w:div w:id="1404139951">
          <w:marLeft w:val="0"/>
          <w:marRight w:val="0"/>
          <w:marTop w:val="0"/>
          <w:marBottom w:val="0"/>
          <w:divBdr>
            <w:top w:val="none" w:sz="0" w:space="0" w:color="auto"/>
            <w:left w:val="none" w:sz="0" w:space="0" w:color="auto"/>
            <w:bottom w:val="none" w:sz="0" w:space="0" w:color="auto"/>
            <w:right w:val="none" w:sz="0" w:space="0" w:color="auto"/>
          </w:divBdr>
        </w:div>
        <w:div w:id="1604343703">
          <w:marLeft w:val="0"/>
          <w:marRight w:val="0"/>
          <w:marTop w:val="0"/>
          <w:marBottom w:val="0"/>
          <w:divBdr>
            <w:top w:val="none" w:sz="0" w:space="0" w:color="auto"/>
            <w:left w:val="none" w:sz="0" w:space="0" w:color="auto"/>
            <w:bottom w:val="none" w:sz="0" w:space="0" w:color="auto"/>
            <w:right w:val="none" w:sz="0" w:space="0" w:color="auto"/>
          </w:divBdr>
        </w:div>
        <w:div w:id="1267814594">
          <w:marLeft w:val="0"/>
          <w:marRight w:val="0"/>
          <w:marTop w:val="0"/>
          <w:marBottom w:val="0"/>
          <w:divBdr>
            <w:top w:val="none" w:sz="0" w:space="0" w:color="auto"/>
            <w:left w:val="none" w:sz="0" w:space="0" w:color="auto"/>
            <w:bottom w:val="none" w:sz="0" w:space="0" w:color="auto"/>
            <w:right w:val="none" w:sz="0" w:space="0" w:color="auto"/>
          </w:divBdr>
        </w:div>
        <w:div w:id="1258365783">
          <w:marLeft w:val="0"/>
          <w:marRight w:val="0"/>
          <w:marTop w:val="0"/>
          <w:marBottom w:val="0"/>
          <w:divBdr>
            <w:top w:val="none" w:sz="0" w:space="0" w:color="auto"/>
            <w:left w:val="none" w:sz="0" w:space="0" w:color="auto"/>
            <w:bottom w:val="none" w:sz="0" w:space="0" w:color="auto"/>
            <w:right w:val="none" w:sz="0" w:space="0" w:color="auto"/>
          </w:divBdr>
        </w:div>
        <w:div w:id="1526556577">
          <w:marLeft w:val="0"/>
          <w:marRight w:val="0"/>
          <w:marTop w:val="0"/>
          <w:marBottom w:val="0"/>
          <w:divBdr>
            <w:top w:val="none" w:sz="0" w:space="0" w:color="auto"/>
            <w:left w:val="none" w:sz="0" w:space="0" w:color="auto"/>
            <w:bottom w:val="none" w:sz="0" w:space="0" w:color="auto"/>
            <w:right w:val="none" w:sz="0" w:space="0" w:color="auto"/>
          </w:divBdr>
        </w:div>
        <w:div w:id="610168037">
          <w:marLeft w:val="0"/>
          <w:marRight w:val="0"/>
          <w:marTop w:val="0"/>
          <w:marBottom w:val="0"/>
          <w:divBdr>
            <w:top w:val="none" w:sz="0" w:space="0" w:color="auto"/>
            <w:left w:val="none" w:sz="0" w:space="0" w:color="auto"/>
            <w:bottom w:val="none" w:sz="0" w:space="0" w:color="auto"/>
            <w:right w:val="none" w:sz="0" w:space="0" w:color="auto"/>
          </w:divBdr>
        </w:div>
      </w:divsChild>
    </w:div>
    <w:div w:id="1188525233">
      <w:bodyDiv w:val="1"/>
      <w:marLeft w:val="0"/>
      <w:marRight w:val="0"/>
      <w:marTop w:val="0"/>
      <w:marBottom w:val="0"/>
      <w:divBdr>
        <w:top w:val="none" w:sz="0" w:space="0" w:color="auto"/>
        <w:left w:val="none" w:sz="0" w:space="0" w:color="auto"/>
        <w:bottom w:val="none" w:sz="0" w:space="0" w:color="auto"/>
        <w:right w:val="none" w:sz="0" w:space="0" w:color="auto"/>
      </w:divBdr>
    </w:div>
    <w:div w:id="1300763458">
      <w:bodyDiv w:val="1"/>
      <w:marLeft w:val="0"/>
      <w:marRight w:val="0"/>
      <w:marTop w:val="0"/>
      <w:marBottom w:val="0"/>
      <w:divBdr>
        <w:top w:val="none" w:sz="0" w:space="0" w:color="auto"/>
        <w:left w:val="none" w:sz="0" w:space="0" w:color="auto"/>
        <w:bottom w:val="none" w:sz="0" w:space="0" w:color="auto"/>
        <w:right w:val="none" w:sz="0" w:space="0" w:color="auto"/>
      </w:divBdr>
      <w:divsChild>
        <w:div w:id="480925256">
          <w:marLeft w:val="0"/>
          <w:marRight w:val="0"/>
          <w:marTop w:val="0"/>
          <w:marBottom w:val="0"/>
          <w:divBdr>
            <w:top w:val="none" w:sz="0" w:space="0" w:color="auto"/>
            <w:left w:val="none" w:sz="0" w:space="0" w:color="auto"/>
            <w:bottom w:val="none" w:sz="0" w:space="0" w:color="auto"/>
            <w:right w:val="none" w:sz="0" w:space="0" w:color="auto"/>
          </w:divBdr>
        </w:div>
        <w:div w:id="861405350">
          <w:marLeft w:val="0"/>
          <w:marRight w:val="0"/>
          <w:marTop w:val="0"/>
          <w:marBottom w:val="0"/>
          <w:divBdr>
            <w:top w:val="none" w:sz="0" w:space="0" w:color="auto"/>
            <w:left w:val="none" w:sz="0" w:space="0" w:color="auto"/>
            <w:bottom w:val="none" w:sz="0" w:space="0" w:color="auto"/>
            <w:right w:val="none" w:sz="0" w:space="0" w:color="auto"/>
          </w:divBdr>
        </w:div>
        <w:div w:id="1862477724">
          <w:marLeft w:val="0"/>
          <w:marRight w:val="0"/>
          <w:marTop w:val="0"/>
          <w:marBottom w:val="0"/>
          <w:divBdr>
            <w:top w:val="none" w:sz="0" w:space="0" w:color="auto"/>
            <w:left w:val="none" w:sz="0" w:space="0" w:color="auto"/>
            <w:bottom w:val="none" w:sz="0" w:space="0" w:color="auto"/>
            <w:right w:val="none" w:sz="0" w:space="0" w:color="auto"/>
          </w:divBdr>
        </w:div>
        <w:div w:id="384261844">
          <w:marLeft w:val="0"/>
          <w:marRight w:val="0"/>
          <w:marTop w:val="0"/>
          <w:marBottom w:val="0"/>
          <w:divBdr>
            <w:top w:val="none" w:sz="0" w:space="0" w:color="auto"/>
            <w:left w:val="none" w:sz="0" w:space="0" w:color="auto"/>
            <w:bottom w:val="none" w:sz="0" w:space="0" w:color="auto"/>
            <w:right w:val="none" w:sz="0" w:space="0" w:color="auto"/>
          </w:divBdr>
        </w:div>
        <w:div w:id="488251968">
          <w:marLeft w:val="0"/>
          <w:marRight w:val="0"/>
          <w:marTop w:val="0"/>
          <w:marBottom w:val="0"/>
          <w:divBdr>
            <w:top w:val="none" w:sz="0" w:space="0" w:color="auto"/>
            <w:left w:val="none" w:sz="0" w:space="0" w:color="auto"/>
            <w:bottom w:val="none" w:sz="0" w:space="0" w:color="auto"/>
            <w:right w:val="none" w:sz="0" w:space="0" w:color="auto"/>
          </w:divBdr>
        </w:div>
        <w:div w:id="2067295408">
          <w:marLeft w:val="0"/>
          <w:marRight w:val="0"/>
          <w:marTop w:val="0"/>
          <w:marBottom w:val="0"/>
          <w:divBdr>
            <w:top w:val="none" w:sz="0" w:space="0" w:color="auto"/>
            <w:left w:val="none" w:sz="0" w:space="0" w:color="auto"/>
            <w:bottom w:val="none" w:sz="0" w:space="0" w:color="auto"/>
            <w:right w:val="none" w:sz="0" w:space="0" w:color="auto"/>
          </w:divBdr>
        </w:div>
      </w:divsChild>
    </w:div>
    <w:div w:id="1315572903">
      <w:bodyDiv w:val="1"/>
      <w:marLeft w:val="0"/>
      <w:marRight w:val="0"/>
      <w:marTop w:val="0"/>
      <w:marBottom w:val="0"/>
      <w:divBdr>
        <w:top w:val="none" w:sz="0" w:space="0" w:color="auto"/>
        <w:left w:val="none" w:sz="0" w:space="0" w:color="auto"/>
        <w:bottom w:val="none" w:sz="0" w:space="0" w:color="auto"/>
        <w:right w:val="none" w:sz="0" w:space="0" w:color="auto"/>
      </w:divBdr>
      <w:divsChild>
        <w:div w:id="422070012">
          <w:marLeft w:val="0"/>
          <w:marRight w:val="0"/>
          <w:marTop w:val="0"/>
          <w:marBottom w:val="0"/>
          <w:divBdr>
            <w:top w:val="none" w:sz="0" w:space="0" w:color="auto"/>
            <w:left w:val="none" w:sz="0" w:space="0" w:color="auto"/>
            <w:bottom w:val="none" w:sz="0" w:space="0" w:color="auto"/>
            <w:right w:val="none" w:sz="0" w:space="0" w:color="auto"/>
          </w:divBdr>
        </w:div>
      </w:divsChild>
    </w:div>
    <w:div w:id="1342856931">
      <w:bodyDiv w:val="1"/>
      <w:marLeft w:val="0"/>
      <w:marRight w:val="0"/>
      <w:marTop w:val="0"/>
      <w:marBottom w:val="0"/>
      <w:divBdr>
        <w:top w:val="none" w:sz="0" w:space="0" w:color="auto"/>
        <w:left w:val="none" w:sz="0" w:space="0" w:color="auto"/>
        <w:bottom w:val="none" w:sz="0" w:space="0" w:color="auto"/>
        <w:right w:val="none" w:sz="0" w:space="0" w:color="auto"/>
      </w:divBdr>
    </w:div>
    <w:div w:id="1570191879">
      <w:bodyDiv w:val="1"/>
      <w:marLeft w:val="0"/>
      <w:marRight w:val="0"/>
      <w:marTop w:val="0"/>
      <w:marBottom w:val="0"/>
      <w:divBdr>
        <w:top w:val="none" w:sz="0" w:space="0" w:color="auto"/>
        <w:left w:val="none" w:sz="0" w:space="0" w:color="auto"/>
        <w:bottom w:val="none" w:sz="0" w:space="0" w:color="auto"/>
        <w:right w:val="none" w:sz="0" w:space="0" w:color="auto"/>
      </w:divBdr>
      <w:divsChild>
        <w:div w:id="521940774">
          <w:marLeft w:val="0"/>
          <w:marRight w:val="0"/>
          <w:marTop w:val="0"/>
          <w:marBottom w:val="0"/>
          <w:divBdr>
            <w:top w:val="none" w:sz="0" w:space="0" w:color="auto"/>
            <w:left w:val="none" w:sz="0" w:space="0" w:color="auto"/>
            <w:bottom w:val="none" w:sz="0" w:space="0" w:color="auto"/>
            <w:right w:val="none" w:sz="0" w:space="0" w:color="auto"/>
          </w:divBdr>
        </w:div>
      </w:divsChild>
    </w:div>
    <w:div w:id="1921331142">
      <w:bodyDiv w:val="1"/>
      <w:marLeft w:val="0"/>
      <w:marRight w:val="0"/>
      <w:marTop w:val="0"/>
      <w:marBottom w:val="0"/>
      <w:divBdr>
        <w:top w:val="none" w:sz="0" w:space="0" w:color="auto"/>
        <w:left w:val="none" w:sz="0" w:space="0" w:color="auto"/>
        <w:bottom w:val="none" w:sz="0" w:space="0" w:color="auto"/>
        <w:right w:val="none" w:sz="0" w:space="0" w:color="auto"/>
      </w:divBdr>
      <w:divsChild>
        <w:div w:id="1611008841">
          <w:marLeft w:val="0"/>
          <w:marRight w:val="0"/>
          <w:marTop w:val="0"/>
          <w:marBottom w:val="0"/>
          <w:divBdr>
            <w:top w:val="none" w:sz="0" w:space="0" w:color="auto"/>
            <w:left w:val="none" w:sz="0" w:space="0" w:color="auto"/>
            <w:bottom w:val="none" w:sz="0" w:space="0" w:color="auto"/>
            <w:right w:val="none" w:sz="0" w:space="0" w:color="auto"/>
          </w:divBdr>
        </w:div>
        <w:div w:id="5404759">
          <w:marLeft w:val="0"/>
          <w:marRight w:val="0"/>
          <w:marTop w:val="0"/>
          <w:marBottom w:val="0"/>
          <w:divBdr>
            <w:top w:val="none" w:sz="0" w:space="0" w:color="auto"/>
            <w:left w:val="none" w:sz="0" w:space="0" w:color="auto"/>
            <w:bottom w:val="none" w:sz="0" w:space="0" w:color="auto"/>
            <w:right w:val="none" w:sz="0" w:space="0" w:color="auto"/>
          </w:divBdr>
        </w:div>
        <w:div w:id="1578901718">
          <w:marLeft w:val="0"/>
          <w:marRight w:val="0"/>
          <w:marTop w:val="0"/>
          <w:marBottom w:val="0"/>
          <w:divBdr>
            <w:top w:val="none" w:sz="0" w:space="0" w:color="auto"/>
            <w:left w:val="none" w:sz="0" w:space="0" w:color="auto"/>
            <w:bottom w:val="none" w:sz="0" w:space="0" w:color="auto"/>
            <w:right w:val="none" w:sz="0" w:space="0" w:color="auto"/>
          </w:divBdr>
        </w:div>
        <w:div w:id="1332100945">
          <w:marLeft w:val="0"/>
          <w:marRight w:val="0"/>
          <w:marTop w:val="0"/>
          <w:marBottom w:val="0"/>
          <w:divBdr>
            <w:top w:val="none" w:sz="0" w:space="0" w:color="auto"/>
            <w:left w:val="none" w:sz="0" w:space="0" w:color="auto"/>
            <w:bottom w:val="none" w:sz="0" w:space="0" w:color="auto"/>
            <w:right w:val="none" w:sz="0" w:space="0" w:color="auto"/>
          </w:divBdr>
        </w:div>
        <w:div w:id="683822607">
          <w:marLeft w:val="0"/>
          <w:marRight w:val="0"/>
          <w:marTop w:val="0"/>
          <w:marBottom w:val="0"/>
          <w:divBdr>
            <w:top w:val="none" w:sz="0" w:space="0" w:color="auto"/>
            <w:left w:val="none" w:sz="0" w:space="0" w:color="auto"/>
            <w:bottom w:val="none" w:sz="0" w:space="0" w:color="auto"/>
            <w:right w:val="none" w:sz="0" w:space="0" w:color="auto"/>
          </w:divBdr>
        </w:div>
        <w:div w:id="574896393">
          <w:marLeft w:val="0"/>
          <w:marRight w:val="0"/>
          <w:marTop w:val="0"/>
          <w:marBottom w:val="0"/>
          <w:divBdr>
            <w:top w:val="none" w:sz="0" w:space="0" w:color="auto"/>
            <w:left w:val="none" w:sz="0" w:space="0" w:color="auto"/>
            <w:bottom w:val="none" w:sz="0" w:space="0" w:color="auto"/>
            <w:right w:val="none" w:sz="0" w:space="0" w:color="auto"/>
          </w:divBdr>
        </w:div>
        <w:div w:id="948927100">
          <w:marLeft w:val="0"/>
          <w:marRight w:val="0"/>
          <w:marTop w:val="0"/>
          <w:marBottom w:val="0"/>
          <w:divBdr>
            <w:top w:val="none" w:sz="0" w:space="0" w:color="auto"/>
            <w:left w:val="none" w:sz="0" w:space="0" w:color="auto"/>
            <w:bottom w:val="none" w:sz="0" w:space="0" w:color="auto"/>
            <w:right w:val="none" w:sz="0" w:space="0" w:color="auto"/>
          </w:divBdr>
        </w:div>
        <w:div w:id="185487988">
          <w:marLeft w:val="0"/>
          <w:marRight w:val="0"/>
          <w:marTop w:val="0"/>
          <w:marBottom w:val="0"/>
          <w:divBdr>
            <w:top w:val="none" w:sz="0" w:space="0" w:color="auto"/>
            <w:left w:val="none" w:sz="0" w:space="0" w:color="auto"/>
            <w:bottom w:val="none" w:sz="0" w:space="0" w:color="auto"/>
            <w:right w:val="none" w:sz="0" w:space="0" w:color="auto"/>
          </w:divBdr>
        </w:div>
        <w:div w:id="1273047222">
          <w:marLeft w:val="0"/>
          <w:marRight w:val="0"/>
          <w:marTop w:val="0"/>
          <w:marBottom w:val="0"/>
          <w:divBdr>
            <w:top w:val="none" w:sz="0" w:space="0" w:color="auto"/>
            <w:left w:val="none" w:sz="0" w:space="0" w:color="auto"/>
            <w:bottom w:val="none" w:sz="0" w:space="0" w:color="auto"/>
            <w:right w:val="none" w:sz="0" w:space="0" w:color="auto"/>
          </w:divBdr>
        </w:div>
        <w:div w:id="1450473266">
          <w:marLeft w:val="0"/>
          <w:marRight w:val="0"/>
          <w:marTop w:val="0"/>
          <w:marBottom w:val="0"/>
          <w:divBdr>
            <w:top w:val="none" w:sz="0" w:space="0" w:color="auto"/>
            <w:left w:val="none" w:sz="0" w:space="0" w:color="auto"/>
            <w:bottom w:val="none" w:sz="0" w:space="0" w:color="auto"/>
            <w:right w:val="none" w:sz="0" w:space="0" w:color="auto"/>
          </w:divBdr>
        </w:div>
        <w:div w:id="1433285438">
          <w:marLeft w:val="0"/>
          <w:marRight w:val="0"/>
          <w:marTop w:val="0"/>
          <w:marBottom w:val="0"/>
          <w:divBdr>
            <w:top w:val="none" w:sz="0" w:space="0" w:color="auto"/>
            <w:left w:val="none" w:sz="0" w:space="0" w:color="auto"/>
            <w:bottom w:val="none" w:sz="0" w:space="0" w:color="auto"/>
            <w:right w:val="none" w:sz="0" w:space="0" w:color="auto"/>
          </w:divBdr>
        </w:div>
        <w:div w:id="1685785638">
          <w:marLeft w:val="0"/>
          <w:marRight w:val="0"/>
          <w:marTop w:val="0"/>
          <w:marBottom w:val="0"/>
          <w:divBdr>
            <w:top w:val="none" w:sz="0" w:space="0" w:color="auto"/>
            <w:left w:val="none" w:sz="0" w:space="0" w:color="auto"/>
            <w:bottom w:val="none" w:sz="0" w:space="0" w:color="auto"/>
            <w:right w:val="none" w:sz="0" w:space="0" w:color="auto"/>
          </w:divBdr>
        </w:div>
        <w:div w:id="628781235">
          <w:marLeft w:val="0"/>
          <w:marRight w:val="0"/>
          <w:marTop w:val="0"/>
          <w:marBottom w:val="0"/>
          <w:divBdr>
            <w:top w:val="none" w:sz="0" w:space="0" w:color="auto"/>
            <w:left w:val="none" w:sz="0" w:space="0" w:color="auto"/>
            <w:bottom w:val="none" w:sz="0" w:space="0" w:color="auto"/>
            <w:right w:val="none" w:sz="0" w:space="0" w:color="auto"/>
          </w:divBdr>
        </w:div>
        <w:div w:id="632902328">
          <w:marLeft w:val="0"/>
          <w:marRight w:val="0"/>
          <w:marTop w:val="0"/>
          <w:marBottom w:val="0"/>
          <w:divBdr>
            <w:top w:val="none" w:sz="0" w:space="0" w:color="auto"/>
            <w:left w:val="none" w:sz="0" w:space="0" w:color="auto"/>
            <w:bottom w:val="none" w:sz="0" w:space="0" w:color="auto"/>
            <w:right w:val="none" w:sz="0" w:space="0" w:color="auto"/>
          </w:divBdr>
        </w:div>
      </w:divsChild>
    </w:div>
    <w:div w:id="1921867712">
      <w:bodyDiv w:val="1"/>
      <w:marLeft w:val="0"/>
      <w:marRight w:val="0"/>
      <w:marTop w:val="0"/>
      <w:marBottom w:val="0"/>
      <w:divBdr>
        <w:top w:val="none" w:sz="0" w:space="0" w:color="auto"/>
        <w:left w:val="none" w:sz="0" w:space="0" w:color="auto"/>
        <w:bottom w:val="none" w:sz="0" w:space="0" w:color="auto"/>
        <w:right w:val="none" w:sz="0" w:space="0" w:color="auto"/>
      </w:divBdr>
      <w:divsChild>
        <w:div w:id="302318595">
          <w:marLeft w:val="0"/>
          <w:marRight w:val="0"/>
          <w:marTop w:val="0"/>
          <w:marBottom w:val="0"/>
          <w:divBdr>
            <w:top w:val="none" w:sz="0" w:space="0" w:color="auto"/>
            <w:left w:val="none" w:sz="0" w:space="0" w:color="auto"/>
            <w:bottom w:val="none" w:sz="0" w:space="0" w:color="auto"/>
            <w:right w:val="none" w:sz="0" w:space="0" w:color="auto"/>
          </w:divBdr>
        </w:div>
        <w:div w:id="2115323381">
          <w:marLeft w:val="0"/>
          <w:marRight w:val="0"/>
          <w:marTop w:val="0"/>
          <w:marBottom w:val="0"/>
          <w:divBdr>
            <w:top w:val="none" w:sz="0" w:space="0" w:color="auto"/>
            <w:left w:val="none" w:sz="0" w:space="0" w:color="auto"/>
            <w:bottom w:val="none" w:sz="0" w:space="0" w:color="auto"/>
            <w:right w:val="none" w:sz="0" w:space="0" w:color="auto"/>
          </w:divBdr>
        </w:div>
        <w:div w:id="1629702318">
          <w:marLeft w:val="0"/>
          <w:marRight w:val="0"/>
          <w:marTop w:val="0"/>
          <w:marBottom w:val="0"/>
          <w:divBdr>
            <w:top w:val="none" w:sz="0" w:space="0" w:color="auto"/>
            <w:left w:val="none" w:sz="0" w:space="0" w:color="auto"/>
            <w:bottom w:val="none" w:sz="0" w:space="0" w:color="auto"/>
            <w:right w:val="none" w:sz="0" w:space="0" w:color="auto"/>
          </w:divBdr>
        </w:div>
        <w:div w:id="1660114172">
          <w:marLeft w:val="0"/>
          <w:marRight w:val="0"/>
          <w:marTop w:val="0"/>
          <w:marBottom w:val="0"/>
          <w:divBdr>
            <w:top w:val="none" w:sz="0" w:space="0" w:color="auto"/>
            <w:left w:val="none" w:sz="0" w:space="0" w:color="auto"/>
            <w:bottom w:val="none" w:sz="0" w:space="0" w:color="auto"/>
            <w:right w:val="none" w:sz="0" w:space="0" w:color="auto"/>
          </w:divBdr>
        </w:div>
      </w:divsChild>
    </w:div>
    <w:div w:id="2081520949">
      <w:bodyDiv w:val="1"/>
      <w:marLeft w:val="0"/>
      <w:marRight w:val="0"/>
      <w:marTop w:val="0"/>
      <w:marBottom w:val="0"/>
      <w:divBdr>
        <w:top w:val="none" w:sz="0" w:space="0" w:color="auto"/>
        <w:left w:val="none" w:sz="0" w:space="0" w:color="auto"/>
        <w:bottom w:val="none" w:sz="0" w:space="0" w:color="auto"/>
        <w:right w:val="none" w:sz="0" w:space="0" w:color="auto"/>
      </w:divBdr>
      <w:divsChild>
        <w:div w:id="866680162">
          <w:marLeft w:val="0"/>
          <w:marRight w:val="0"/>
          <w:marTop w:val="0"/>
          <w:marBottom w:val="0"/>
          <w:divBdr>
            <w:top w:val="none" w:sz="0" w:space="0" w:color="auto"/>
            <w:left w:val="none" w:sz="0" w:space="0" w:color="auto"/>
            <w:bottom w:val="none" w:sz="0" w:space="0" w:color="auto"/>
            <w:right w:val="none" w:sz="0" w:space="0" w:color="auto"/>
          </w:divBdr>
        </w:div>
        <w:div w:id="1345550848">
          <w:marLeft w:val="0"/>
          <w:marRight w:val="0"/>
          <w:marTop w:val="0"/>
          <w:marBottom w:val="0"/>
          <w:divBdr>
            <w:top w:val="none" w:sz="0" w:space="0" w:color="auto"/>
            <w:left w:val="none" w:sz="0" w:space="0" w:color="auto"/>
            <w:bottom w:val="none" w:sz="0" w:space="0" w:color="auto"/>
            <w:right w:val="none" w:sz="0" w:space="0" w:color="auto"/>
          </w:divBdr>
        </w:div>
        <w:div w:id="168641258">
          <w:marLeft w:val="0"/>
          <w:marRight w:val="0"/>
          <w:marTop w:val="0"/>
          <w:marBottom w:val="0"/>
          <w:divBdr>
            <w:top w:val="none" w:sz="0" w:space="0" w:color="auto"/>
            <w:left w:val="none" w:sz="0" w:space="0" w:color="auto"/>
            <w:bottom w:val="none" w:sz="0" w:space="0" w:color="auto"/>
            <w:right w:val="none" w:sz="0" w:space="0" w:color="auto"/>
          </w:divBdr>
        </w:div>
        <w:div w:id="695159796">
          <w:marLeft w:val="0"/>
          <w:marRight w:val="0"/>
          <w:marTop w:val="0"/>
          <w:marBottom w:val="0"/>
          <w:divBdr>
            <w:top w:val="none" w:sz="0" w:space="0" w:color="auto"/>
            <w:left w:val="none" w:sz="0" w:space="0" w:color="auto"/>
            <w:bottom w:val="none" w:sz="0" w:space="0" w:color="auto"/>
            <w:right w:val="none" w:sz="0" w:space="0" w:color="auto"/>
          </w:divBdr>
        </w:div>
        <w:div w:id="1858931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nasb95/Phil.%204.13" TargetMode="External"/><Relationship Id="rId13" Type="http://schemas.openxmlformats.org/officeDocument/2006/relationships/hyperlink" Target="http://www.abpnews.com/index.php?option=com_content&amp;task=view&amp;id=3910&amp;Itemid=53" TargetMode="External"/><Relationship Id="rId18" Type="http://schemas.openxmlformats.org/officeDocument/2006/relationships/hyperlink" Target="http://www.relevantmagazine.com/god/church/5-things-christians-should-know-about-depression-and-anxie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journals.psychiatryonline.org/article.aspx?articleid=173181" TargetMode="External"/><Relationship Id="rId7" Type="http://schemas.openxmlformats.org/officeDocument/2006/relationships/endnotes" Target="endnotes.xml"/><Relationship Id="rId12" Type="http://schemas.openxmlformats.org/officeDocument/2006/relationships/hyperlink" Target="http://www.nimh.nih.gov/healthinformation/ocdmenu.cfm" TargetMode="External"/><Relationship Id="rId17" Type="http://schemas.openxmlformats.org/officeDocument/2006/relationships/hyperlink" Target="http://www.crosswalk.com/family/singles/how-i-know-clinical-depression-isn-t-sinful.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eguardian.com/world/2014/nov/13/evangelicals-increasingly-putting-faith-in-medicine-to-treat-mental-health" TargetMode="External"/><Relationship Id="rId20" Type="http://schemas.openxmlformats.org/officeDocument/2006/relationships/hyperlink" Target="http://www.bible.ca/psychiatry/psychiatry-junk-science-anxiety-depression-myth.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mh.nih.gov/healthinformation/anxietymenu.cf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billygraham.org/answer/is-it-a-sin-to-be-depressed-the-doctor-says-i-have-a-chemical-imbalance-that-can-be-treated-with-medication-but-my-friend-says-i-just-need-to-pray-and-have-more-faith/" TargetMode="External"/><Relationship Id="rId23" Type="http://schemas.openxmlformats.org/officeDocument/2006/relationships/hyperlink" Target="http://pcusa.org/today/archive/feature.feat9808d.htm" TargetMode="External"/><Relationship Id="rId10" Type="http://schemas.openxmlformats.org/officeDocument/2006/relationships/hyperlink" Target="http://www.nimh.nih.gov/publicat/depression.cfm" TargetMode="External"/><Relationship Id="rId19" Type="http://schemas.openxmlformats.org/officeDocument/2006/relationships/hyperlink" Target="https://www.dur.ac.uk/philosophy/staff/?mode=pdetail&amp;id=1712&amp;sid=1712&amp;pdetail=65410" TargetMode="External"/><Relationship Id="rId4" Type="http://schemas.openxmlformats.org/officeDocument/2006/relationships/settings" Target="settings.xml"/><Relationship Id="rId9" Type="http://schemas.openxmlformats.org/officeDocument/2006/relationships/hyperlink" Target="http://www.eauk.org" TargetMode="External"/><Relationship Id="rId14" Type="http://schemas.openxmlformats.org/officeDocument/2006/relationships/hyperlink" Target="http://blog.chron.com/thinkingchristian/2006/11/depression-sin-or-disease/" TargetMode="External"/><Relationship Id="rId22" Type="http://schemas.openxmlformats.org/officeDocument/2006/relationships/hyperlink" Target="http://www.svchapel.org/resources/articles/20-christian-living/19-a-look-at-depression-through-the-lens-of-scrip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E8AA6-01DE-4867-B36A-744862F7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11542</Words>
  <Characters>65792</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Tasia Scrutton</dc:creator>
  <cp:keywords/>
  <dc:description/>
  <cp:lastModifiedBy>Tasia Scrutton</cp:lastModifiedBy>
  <cp:revision>2</cp:revision>
  <dcterms:created xsi:type="dcterms:W3CDTF">2015-08-31T12:36:00Z</dcterms:created>
  <dcterms:modified xsi:type="dcterms:W3CDTF">2015-08-31T12:36:00Z</dcterms:modified>
</cp:coreProperties>
</file>