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A7" w:rsidRPr="00684EA7" w:rsidRDefault="009C1529" w:rsidP="00684EA7">
      <w:pPr>
        <w:jc w:val="center"/>
        <w:rPr>
          <w:rFonts w:ascii="Times New Roman" w:hAnsi="Times New Roman" w:cs="Times New Roman"/>
          <w:sz w:val="24"/>
          <w:szCs w:val="24"/>
          <w:u w:val="single"/>
        </w:rPr>
      </w:pPr>
      <w:r w:rsidRPr="00684EA7">
        <w:rPr>
          <w:rFonts w:ascii="Times New Roman" w:hAnsi="Times New Roman" w:cs="Times New Roman"/>
          <w:sz w:val="24"/>
          <w:szCs w:val="24"/>
          <w:u w:val="single"/>
        </w:rPr>
        <w:t>Schizophrenia or possession? A reply to Kemal Irmak and Nuray Karanci</w:t>
      </w:r>
    </w:p>
    <w:p w:rsidR="00F944B2" w:rsidRPr="00F944B2" w:rsidRDefault="00F944B2" w:rsidP="00F944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Abstract: </w:t>
      </w:r>
      <w:r w:rsidRPr="00F944B2">
        <w:rPr>
          <w:rFonts w:ascii="Times New Roman" w:hAnsi="Times New Roman" w:cs="Times New Roman"/>
          <w:sz w:val="24"/>
          <w:szCs w:val="24"/>
        </w:rPr>
        <w:t xml:space="preserve">A recent paper in this journal argues that some cases </w:t>
      </w:r>
      <w:r>
        <w:rPr>
          <w:rFonts w:ascii="Times New Roman" w:hAnsi="Times New Roman" w:cs="Times New Roman"/>
          <w:sz w:val="24"/>
          <w:szCs w:val="24"/>
        </w:rPr>
        <w:t xml:space="preserve">of schizophrenia should be seen </w:t>
      </w:r>
      <w:r w:rsidRPr="00F944B2">
        <w:rPr>
          <w:rFonts w:ascii="Times New Roman" w:hAnsi="Times New Roman" w:cs="Times New Roman"/>
          <w:sz w:val="24"/>
          <w:szCs w:val="24"/>
        </w:rPr>
        <w:t>as cases of demon possession and treated by faith healers. A reply, also published in</w:t>
      </w:r>
    </w:p>
    <w:p w:rsidR="00F944B2" w:rsidRPr="00F944B2" w:rsidRDefault="00F944B2" w:rsidP="00F944B2">
      <w:pPr>
        <w:autoSpaceDE w:val="0"/>
        <w:autoSpaceDN w:val="0"/>
        <w:adjustRightInd w:val="0"/>
        <w:spacing w:after="0" w:line="240" w:lineRule="auto"/>
        <w:rPr>
          <w:rFonts w:ascii="Times New Roman" w:hAnsi="Times New Roman" w:cs="Times New Roman"/>
          <w:sz w:val="24"/>
          <w:szCs w:val="24"/>
        </w:rPr>
      </w:pPr>
      <w:r w:rsidRPr="00F944B2">
        <w:rPr>
          <w:rFonts w:ascii="Times New Roman" w:hAnsi="Times New Roman" w:cs="Times New Roman"/>
          <w:sz w:val="24"/>
          <w:szCs w:val="24"/>
        </w:rPr>
        <w:t>this journal, responds by raising concerns about the intellectual credibility and</w:t>
      </w:r>
    </w:p>
    <w:p w:rsidR="00F944B2" w:rsidRPr="00F944B2" w:rsidRDefault="00F944B2" w:rsidP="00F944B2">
      <w:pPr>
        <w:autoSpaceDE w:val="0"/>
        <w:autoSpaceDN w:val="0"/>
        <w:adjustRightInd w:val="0"/>
        <w:spacing w:after="0" w:line="240" w:lineRule="auto"/>
        <w:rPr>
          <w:rFonts w:ascii="Times New Roman" w:hAnsi="Times New Roman" w:cs="Times New Roman"/>
          <w:sz w:val="24"/>
          <w:szCs w:val="24"/>
        </w:rPr>
      </w:pPr>
      <w:r w:rsidRPr="00F944B2">
        <w:rPr>
          <w:rFonts w:ascii="Times New Roman" w:hAnsi="Times New Roman" w:cs="Times New Roman"/>
          <w:sz w:val="24"/>
          <w:szCs w:val="24"/>
        </w:rPr>
        <w:t>potentially harmful practical implications of demon possession beliefs. My paper</w:t>
      </w:r>
    </w:p>
    <w:p w:rsidR="00F944B2" w:rsidRPr="00F944B2" w:rsidRDefault="00F944B2" w:rsidP="00F944B2">
      <w:pPr>
        <w:autoSpaceDE w:val="0"/>
        <w:autoSpaceDN w:val="0"/>
        <w:adjustRightInd w:val="0"/>
        <w:spacing w:after="0" w:line="240" w:lineRule="auto"/>
        <w:rPr>
          <w:rFonts w:ascii="Times New Roman" w:hAnsi="Times New Roman" w:cs="Times New Roman"/>
          <w:sz w:val="24"/>
          <w:szCs w:val="24"/>
        </w:rPr>
      </w:pPr>
      <w:r w:rsidRPr="00F944B2">
        <w:rPr>
          <w:rFonts w:ascii="Times New Roman" w:hAnsi="Times New Roman" w:cs="Times New Roman"/>
          <w:sz w:val="24"/>
          <w:szCs w:val="24"/>
        </w:rPr>
        <w:t>contributes to the discussion, arguing that a critique of demon possession beliefs in the</w:t>
      </w:r>
    </w:p>
    <w:p w:rsidR="00F944B2" w:rsidRPr="00F944B2" w:rsidRDefault="00F944B2" w:rsidP="00F944B2">
      <w:pPr>
        <w:autoSpaceDE w:val="0"/>
        <w:autoSpaceDN w:val="0"/>
        <w:adjustRightInd w:val="0"/>
        <w:spacing w:after="0" w:line="240" w:lineRule="auto"/>
        <w:rPr>
          <w:rFonts w:ascii="Times New Roman" w:hAnsi="Times New Roman" w:cs="Times New Roman"/>
          <w:sz w:val="24"/>
          <w:szCs w:val="24"/>
        </w:rPr>
      </w:pPr>
      <w:r w:rsidRPr="00F944B2">
        <w:rPr>
          <w:rFonts w:ascii="Times New Roman" w:hAnsi="Times New Roman" w:cs="Times New Roman"/>
          <w:sz w:val="24"/>
          <w:szCs w:val="24"/>
        </w:rPr>
        <w:t>context of schizophrenia is needed, but suggesting an alternative basis for it. It also</w:t>
      </w:r>
    </w:p>
    <w:p w:rsidR="00F944B2" w:rsidRPr="00F944B2" w:rsidRDefault="00F944B2" w:rsidP="00F944B2">
      <w:pPr>
        <w:autoSpaceDE w:val="0"/>
        <w:autoSpaceDN w:val="0"/>
        <w:adjustRightInd w:val="0"/>
        <w:spacing w:after="0" w:line="240" w:lineRule="auto"/>
        <w:rPr>
          <w:rFonts w:ascii="Times New Roman" w:hAnsi="Times New Roman" w:cs="Times New Roman"/>
          <w:sz w:val="24"/>
          <w:szCs w:val="24"/>
        </w:rPr>
      </w:pPr>
      <w:r w:rsidRPr="00F944B2">
        <w:rPr>
          <w:rFonts w:ascii="Times New Roman" w:hAnsi="Times New Roman" w:cs="Times New Roman"/>
          <w:sz w:val="24"/>
          <w:szCs w:val="24"/>
        </w:rPr>
        <w:t>reflects on important differences between demonic and other forms of spirit</w:t>
      </w:r>
    </w:p>
    <w:p w:rsidR="00684EA7" w:rsidRPr="00F944B2" w:rsidRDefault="00F944B2" w:rsidP="00F944B2">
      <w:pPr>
        <w:rPr>
          <w:rFonts w:ascii="Times New Roman" w:hAnsi="Times New Roman" w:cs="Times New Roman"/>
          <w:sz w:val="24"/>
          <w:szCs w:val="24"/>
        </w:rPr>
      </w:pPr>
      <w:r w:rsidRPr="00F944B2">
        <w:rPr>
          <w:rFonts w:ascii="Times New Roman" w:hAnsi="Times New Roman" w:cs="Times New Roman"/>
          <w:sz w:val="24"/>
          <w:szCs w:val="24"/>
        </w:rPr>
        <w:t>possession, and considers the implications of this for mental health care providers.</w:t>
      </w:r>
    </w:p>
    <w:p w:rsidR="00F944B2" w:rsidRDefault="00F944B2">
      <w:pPr>
        <w:rPr>
          <w:rFonts w:ascii="Times New Roman" w:hAnsi="Times New Roman" w:cs="Times New Roman"/>
          <w:sz w:val="24"/>
          <w:szCs w:val="24"/>
        </w:rPr>
      </w:pPr>
      <w:r>
        <w:rPr>
          <w:rFonts w:ascii="Times New Roman" w:hAnsi="Times New Roman" w:cs="Times New Roman"/>
          <w:sz w:val="24"/>
          <w:szCs w:val="24"/>
        </w:rPr>
        <w:br w:type="page"/>
      </w:r>
    </w:p>
    <w:p w:rsidR="00995A67" w:rsidRPr="00995A67" w:rsidRDefault="00FA5CDE" w:rsidP="00843005">
      <w:pPr>
        <w:spacing w:line="480" w:lineRule="auto"/>
        <w:rPr>
          <w:rFonts w:ascii="Times New Roman" w:eastAsia="Times New Roman" w:hAnsi="Times New Roman" w:cs="Times New Roman"/>
          <w:sz w:val="24"/>
          <w:szCs w:val="24"/>
          <w:lang w:eastAsia="en-GB"/>
        </w:rPr>
      </w:pPr>
      <w:r w:rsidRPr="00776E6A">
        <w:rPr>
          <w:rFonts w:ascii="Times New Roman" w:hAnsi="Times New Roman" w:cs="Times New Roman"/>
          <w:sz w:val="24"/>
          <w:szCs w:val="24"/>
        </w:rPr>
        <w:lastRenderedPageBreak/>
        <w:t xml:space="preserve">In a recent paper in this journal </w:t>
      </w:r>
      <w:r w:rsidR="00995A67">
        <w:rPr>
          <w:rFonts w:ascii="Times New Roman" w:hAnsi="Times New Roman" w:cs="Times New Roman"/>
          <w:sz w:val="24"/>
          <w:szCs w:val="24"/>
        </w:rPr>
        <w:t xml:space="preserve">M. Kemal Irmak suggests that the interpretation of particular experiences as ‘hallucinations’ in the context of schizophrenia are, or can be, a false interpretation of a real sensory image caused by demon possession. This hypothesis, Kemal Irmak argues, is supported by the fact that a faith healer in a local Turkish village whose practice presupposes demonic possession seems to be successful. This leads Kemal Irmak to conclude that </w:t>
      </w:r>
      <w:r w:rsidR="00843005">
        <w:rPr>
          <w:rFonts w:ascii="Times New Roman" w:hAnsi="Times New Roman" w:cs="Times New Roman"/>
          <w:sz w:val="24"/>
          <w:szCs w:val="24"/>
        </w:rPr>
        <w:t>‘</w:t>
      </w:r>
      <w:r w:rsidR="00995A67" w:rsidRPr="00995A67">
        <w:rPr>
          <w:rFonts w:ascii="Times New Roman" w:eastAsia="Times New Roman" w:hAnsi="Times New Roman" w:cs="Times New Roman"/>
          <w:sz w:val="24"/>
          <w:szCs w:val="24"/>
          <w:lang w:eastAsia="en-GB"/>
        </w:rPr>
        <w:t>it is time for medical professions</w:t>
      </w:r>
      <w:r w:rsidR="00843005">
        <w:rPr>
          <w:rFonts w:ascii="Times New Roman" w:eastAsia="Times New Roman" w:hAnsi="Times New Roman" w:cs="Times New Roman"/>
          <w:sz w:val="24"/>
          <w:szCs w:val="24"/>
          <w:lang w:eastAsia="en-GB"/>
        </w:rPr>
        <w:t xml:space="preserve"> </w:t>
      </w:r>
      <w:r w:rsidR="00995A67" w:rsidRPr="00995A67">
        <w:rPr>
          <w:rFonts w:ascii="Times New Roman" w:eastAsia="Times New Roman" w:hAnsi="Times New Roman" w:cs="Times New Roman"/>
          <w:sz w:val="24"/>
          <w:szCs w:val="24"/>
          <w:lang w:eastAsia="en-GB"/>
        </w:rPr>
        <w:t xml:space="preserve">to consider the possibility of demonic possession in the </w:t>
      </w:r>
      <w:r w:rsidR="00843005">
        <w:rPr>
          <w:rFonts w:ascii="Times New Roman" w:eastAsia="Times New Roman" w:hAnsi="Times New Roman" w:cs="Times New Roman"/>
          <w:sz w:val="24"/>
          <w:szCs w:val="24"/>
          <w:lang w:eastAsia="en-GB"/>
        </w:rPr>
        <w:t>etiology of schizophrenia, espe</w:t>
      </w:r>
      <w:r w:rsidR="00995A67" w:rsidRPr="00995A67">
        <w:rPr>
          <w:rFonts w:ascii="Times New Roman" w:eastAsia="Times New Roman" w:hAnsi="Times New Roman" w:cs="Times New Roman"/>
          <w:sz w:val="24"/>
          <w:szCs w:val="24"/>
          <w:lang w:eastAsia="en-GB"/>
        </w:rPr>
        <w:t>cially in the cases wit</w:t>
      </w:r>
      <w:r w:rsidR="00843005">
        <w:rPr>
          <w:rFonts w:ascii="Times New Roman" w:eastAsia="Times New Roman" w:hAnsi="Times New Roman" w:cs="Times New Roman"/>
          <w:sz w:val="24"/>
          <w:szCs w:val="24"/>
          <w:lang w:eastAsia="en-GB"/>
        </w:rPr>
        <w:t xml:space="preserve">h hallucinations and delusions’ (Kemal Irmak, 2014, 776). </w:t>
      </w:r>
    </w:p>
    <w:p w:rsidR="00776E6A" w:rsidRDefault="00FA5CDE" w:rsidP="00843005">
      <w:pPr>
        <w:spacing w:line="480" w:lineRule="auto"/>
        <w:ind w:firstLine="720"/>
        <w:rPr>
          <w:rFonts w:ascii="Times New Roman" w:hAnsi="Times New Roman" w:cs="Times New Roman"/>
          <w:sz w:val="24"/>
          <w:szCs w:val="24"/>
        </w:rPr>
      </w:pPr>
      <w:r w:rsidRPr="00776E6A">
        <w:rPr>
          <w:rFonts w:ascii="Times New Roman" w:hAnsi="Times New Roman" w:cs="Times New Roman"/>
          <w:sz w:val="24"/>
          <w:szCs w:val="24"/>
        </w:rPr>
        <w:t xml:space="preserve">A. Nuray Karanci </w:t>
      </w:r>
      <w:r w:rsidR="00843005">
        <w:rPr>
          <w:rFonts w:ascii="Times New Roman" w:hAnsi="Times New Roman" w:cs="Times New Roman"/>
          <w:sz w:val="24"/>
          <w:szCs w:val="24"/>
        </w:rPr>
        <w:t>criticises Kemal Irmak’s argument</w:t>
      </w:r>
      <w:r w:rsidRPr="00776E6A">
        <w:rPr>
          <w:rFonts w:ascii="Times New Roman" w:hAnsi="Times New Roman" w:cs="Times New Roman"/>
          <w:sz w:val="24"/>
          <w:szCs w:val="24"/>
        </w:rPr>
        <w:t xml:space="preserve"> on the following grounds. First, Nuray Karanci argues, Kemal Irmak’s argument is unscientific, since the claim </w:t>
      </w:r>
      <w:r w:rsidR="00776E6A" w:rsidRPr="00776E6A">
        <w:rPr>
          <w:rFonts w:ascii="Times New Roman" w:hAnsi="Times New Roman" w:cs="Times New Roman"/>
          <w:sz w:val="24"/>
          <w:szCs w:val="24"/>
        </w:rPr>
        <w:t>that some schizophrenia is caused by demon possession is based on the perceptions of faith healers rather than by a multi-disciplinary team of experts using an accepted diagnostic system. Second, Kemal Irmak’s claim is practically problematic, since it discourages</w:t>
      </w:r>
      <w:r w:rsidR="009C1529">
        <w:rPr>
          <w:rFonts w:ascii="Times New Roman" w:hAnsi="Times New Roman" w:cs="Times New Roman"/>
          <w:sz w:val="24"/>
          <w:szCs w:val="24"/>
        </w:rPr>
        <w:t xml:space="preserve"> people with schizophrenia</w:t>
      </w:r>
      <w:r w:rsidR="00776E6A">
        <w:rPr>
          <w:rFonts w:ascii="Times New Roman" w:hAnsi="Times New Roman" w:cs="Times New Roman"/>
          <w:sz w:val="24"/>
          <w:szCs w:val="24"/>
        </w:rPr>
        <w:t xml:space="preserve"> from receiving proper </w:t>
      </w:r>
      <w:r w:rsidR="004B6495">
        <w:rPr>
          <w:rFonts w:ascii="Times New Roman" w:hAnsi="Times New Roman" w:cs="Times New Roman"/>
          <w:sz w:val="24"/>
          <w:szCs w:val="24"/>
        </w:rPr>
        <w:t>medical care</w:t>
      </w:r>
      <w:r w:rsidR="00776E6A">
        <w:rPr>
          <w:rFonts w:ascii="Times New Roman" w:hAnsi="Times New Roman" w:cs="Times New Roman"/>
          <w:sz w:val="24"/>
          <w:szCs w:val="24"/>
        </w:rPr>
        <w:t xml:space="preserve"> (Nuray Karanci, 2014, 1691 – 1692</w:t>
      </w:r>
      <w:r w:rsidR="00995A67">
        <w:rPr>
          <w:rFonts w:ascii="Times New Roman" w:hAnsi="Times New Roman" w:cs="Times New Roman"/>
          <w:sz w:val="24"/>
          <w:szCs w:val="24"/>
        </w:rPr>
        <w:t>; Kemal Irmak, 2014</w:t>
      </w:r>
      <w:r w:rsidR="009C1529">
        <w:rPr>
          <w:rFonts w:ascii="Times New Roman" w:hAnsi="Times New Roman" w:cs="Times New Roman"/>
          <w:sz w:val="24"/>
          <w:szCs w:val="24"/>
        </w:rPr>
        <w:t>, 773 - 777</w:t>
      </w:r>
      <w:r w:rsidR="00776E6A">
        <w:rPr>
          <w:rFonts w:ascii="Times New Roman" w:hAnsi="Times New Roman" w:cs="Times New Roman"/>
          <w:sz w:val="24"/>
          <w:szCs w:val="24"/>
        </w:rPr>
        <w:t>).</w:t>
      </w:r>
    </w:p>
    <w:p w:rsidR="009619CF" w:rsidRDefault="00776E6A" w:rsidP="008C2903">
      <w:pPr>
        <w:spacing w:line="480" w:lineRule="auto"/>
        <w:rPr>
          <w:rFonts w:ascii="Times New Roman" w:hAnsi="Times New Roman" w:cs="Times New Roman"/>
          <w:sz w:val="24"/>
          <w:szCs w:val="24"/>
        </w:rPr>
      </w:pPr>
      <w:r>
        <w:rPr>
          <w:rFonts w:ascii="Times New Roman" w:hAnsi="Times New Roman" w:cs="Times New Roman"/>
          <w:sz w:val="24"/>
          <w:szCs w:val="24"/>
        </w:rPr>
        <w:tab/>
        <w:t>I argue that Nuray Karanci is right to criticise Kemal Irmak’</w:t>
      </w:r>
      <w:r w:rsidR="0000716F">
        <w:rPr>
          <w:rFonts w:ascii="Times New Roman" w:hAnsi="Times New Roman" w:cs="Times New Roman"/>
          <w:sz w:val="24"/>
          <w:szCs w:val="24"/>
        </w:rPr>
        <w:t xml:space="preserve">s argument, but </w:t>
      </w:r>
      <w:r>
        <w:rPr>
          <w:rFonts w:ascii="Times New Roman" w:hAnsi="Times New Roman" w:cs="Times New Roman"/>
          <w:sz w:val="24"/>
          <w:szCs w:val="24"/>
        </w:rPr>
        <w:t>that a strong</w:t>
      </w:r>
      <w:r w:rsidR="0000716F">
        <w:rPr>
          <w:rFonts w:ascii="Times New Roman" w:hAnsi="Times New Roman" w:cs="Times New Roman"/>
          <w:sz w:val="24"/>
          <w:szCs w:val="24"/>
        </w:rPr>
        <w:t>er critique would be based on</w:t>
      </w:r>
      <w:r w:rsidR="009C1529">
        <w:rPr>
          <w:rFonts w:ascii="Times New Roman" w:hAnsi="Times New Roman" w:cs="Times New Roman"/>
          <w:sz w:val="24"/>
          <w:szCs w:val="24"/>
        </w:rPr>
        <w:t xml:space="preserve"> different</w:t>
      </w:r>
      <w:r w:rsidR="0000716F">
        <w:rPr>
          <w:rFonts w:ascii="Times New Roman" w:hAnsi="Times New Roman" w:cs="Times New Roman"/>
          <w:sz w:val="24"/>
          <w:szCs w:val="24"/>
        </w:rPr>
        <w:t xml:space="preserve"> grounds. In relation to Nuray Karanci’s </w:t>
      </w:r>
      <w:r>
        <w:rPr>
          <w:rFonts w:ascii="Times New Roman" w:hAnsi="Times New Roman" w:cs="Times New Roman"/>
          <w:sz w:val="24"/>
          <w:szCs w:val="24"/>
        </w:rPr>
        <w:t>first claim, while the criticism that the evidence for the success of exorcism is mere</w:t>
      </w:r>
      <w:r w:rsidR="009C1529">
        <w:rPr>
          <w:rFonts w:ascii="Times New Roman" w:hAnsi="Times New Roman" w:cs="Times New Roman"/>
          <w:sz w:val="24"/>
          <w:szCs w:val="24"/>
        </w:rPr>
        <w:t>ly anecdotal is well-placed,</w:t>
      </w:r>
      <w:r>
        <w:rPr>
          <w:rFonts w:ascii="Times New Roman" w:hAnsi="Times New Roman" w:cs="Times New Roman"/>
          <w:sz w:val="24"/>
          <w:szCs w:val="24"/>
        </w:rPr>
        <w:t xml:space="preserve"> the</w:t>
      </w:r>
      <w:r w:rsidR="00F24DF9">
        <w:rPr>
          <w:rFonts w:ascii="Times New Roman" w:hAnsi="Times New Roman" w:cs="Times New Roman"/>
          <w:sz w:val="24"/>
          <w:szCs w:val="24"/>
        </w:rPr>
        <w:t xml:space="preserve"> criticism that belief in demon possession itself is unscientific seems only to beg the question, since if knowledge of supernatural entities (such as demons) is by its nature non-empirical, we might suppose that it is impossible to gain knowledge about their activities th</w:t>
      </w:r>
      <w:r w:rsidR="0016003A">
        <w:rPr>
          <w:rFonts w:ascii="Times New Roman" w:hAnsi="Times New Roman" w:cs="Times New Roman"/>
          <w:sz w:val="24"/>
          <w:szCs w:val="24"/>
        </w:rPr>
        <w:t xml:space="preserve">rough scientific means. In such a case, gaining the opinion of scientists about </w:t>
      </w:r>
      <w:r w:rsidR="00573433">
        <w:rPr>
          <w:rFonts w:ascii="Times New Roman" w:hAnsi="Times New Roman" w:cs="Times New Roman"/>
          <w:sz w:val="24"/>
          <w:szCs w:val="24"/>
        </w:rPr>
        <w:t>whether cases were caused by demon possession would be fruitless, since</w:t>
      </w:r>
      <w:r w:rsidR="00F24DF9">
        <w:rPr>
          <w:rFonts w:ascii="Times New Roman" w:hAnsi="Times New Roman" w:cs="Times New Roman"/>
          <w:sz w:val="24"/>
          <w:szCs w:val="24"/>
        </w:rPr>
        <w:t xml:space="preserve"> scientists would be ill-qualified to discern if and when someone’s experience is being caused by demons. </w:t>
      </w:r>
      <w:r w:rsidR="0016003A">
        <w:rPr>
          <w:rFonts w:ascii="Times New Roman" w:hAnsi="Times New Roman" w:cs="Times New Roman"/>
          <w:sz w:val="24"/>
          <w:szCs w:val="24"/>
        </w:rPr>
        <w:t>Therefore, (</w:t>
      </w:r>
      <w:r w:rsidR="0016003A" w:rsidRPr="00573433">
        <w:rPr>
          <w:rFonts w:ascii="Times New Roman" w:hAnsi="Times New Roman" w:cs="Times New Roman"/>
          <w:i/>
          <w:sz w:val="24"/>
          <w:szCs w:val="24"/>
        </w:rPr>
        <w:t>contra</w:t>
      </w:r>
      <w:r w:rsidR="0016003A">
        <w:rPr>
          <w:rFonts w:ascii="Times New Roman" w:hAnsi="Times New Roman" w:cs="Times New Roman"/>
          <w:sz w:val="24"/>
          <w:szCs w:val="24"/>
        </w:rPr>
        <w:t xml:space="preserve"> Kemal Irmak) that some faith healers assert the existence of demons does not constitute </w:t>
      </w:r>
      <w:r w:rsidR="0016003A">
        <w:rPr>
          <w:rFonts w:ascii="Times New Roman" w:hAnsi="Times New Roman" w:cs="Times New Roman"/>
          <w:sz w:val="24"/>
          <w:szCs w:val="24"/>
        </w:rPr>
        <w:lastRenderedPageBreak/>
        <w:t>evidence that demons exist, but, equally (</w:t>
      </w:r>
      <w:r w:rsidR="0016003A" w:rsidRPr="00574D93">
        <w:rPr>
          <w:rFonts w:ascii="Times New Roman" w:hAnsi="Times New Roman" w:cs="Times New Roman"/>
          <w:i/>
          <w:sz w:val="24"/>
          <w:szCs w:val="24"/>
        </w:rPr>
        <w:t xml:space="preserve">contra </w:t>
      </w:r>
      <w:r w:rsidR="0016003A">
        <w:rPr>
          <w:rFonts w:ascii="Times New Roman" w:hAnsi="Times New Roman" w:cs="Times New Roman"/>
          <w:sz w:val="24"/>
          <w:szCs w:val="24"/>
        </w:rPr>
        <w:t>N</w:t>
      </w:r>
      <w:r w:rsidR="009A1EB4">
        <w:rPr>
          <w:rFonts w:ascii="Times New Roman" w:hAnsi="Times New Roman" w:cs="Times New Roman"/>
          <w:sz w:val="24"/>
          <w:szCs w:val="24"/>
        </w:rPr>
        <w:t>uray Karanci) that scientists do not support</w:t>
      </w:r>
      <w:r w:rsidR="0016003A">
        <w:rPr>
          <w:rFonts w:ascii="Times New Roman" w:hAnsi="Times New Roman" w:cs="Times New Roman"/>
          <w:sz w:val="24"/>
          <w:szCs w:val="24"/>
        </w:rPr>
        <w:t xml:space="preserve"> the existence of demons</w:t>
      </w:r>
      <w:r w:rsidR="009A1EB4">
        <w:rPr>
          <w:rFonts w:ascii="Times New Roman" w:hAnsi="Times New Roman" w:cs="Times New Roman"/>
          <w:sz w:val="24"/>
          <w:szCs w:val="24"/>
        </w:rPr>
        <w:t xml:space="preserve"> using scientific criteria</w:t>
      </w:r>
      <w:r w:rsidR="0016003A">
        <w:rPr>
          <w:rFonts w:ascii="Times New Roman" w:hAnsi="Times New Roman" w:cs="Times New Roman"/>
          <w:sz w:val="24"/>
          <w:szCs w:val="24"/>
        </w:rPr>
        <w:t xml:space="preserve"> does not provide evidence that demons do not exist. Neithe</w:t>
      </w:r>
      <w:r w:rsidR="00573433">
        <w:rPr>
          <w:rFonts w:ascii="Times New Roman" w:hAnsi="Times New Roman" w:cs="Times New Roman"/>
          <w:sz w:val="24"/>
          <w:szCs w:val="24"/>
        </w:rPr>
        <w:t>r argument is likely to convince the other side of the truth of the other</w:t>
      </w:r>
      <w:r w:rsidR="00B659C2">
        <w:rPr>
          <w:rFonts w:ascii="Times New Roman" w:hAnsi="Times New Roman" w:cs="Times New Roman"/>
          <w:sz w:val="24"/>
          <w:szCs w:val="24"/>
        </w:rPr>
        <w:t>, since they appeal to different sources of authority</w:t>
      </w:r>
      <w:r w:rsidR="00573433">
        <w:rPr>
          <w:rFonts w:ascii="Times New Roman" w:hAnsi="Times New Roman" w:cs="Times New Roman"/>
          <w:sz w:val="24"/>
          <w:szCs w:val="24"/>
        </w:rPr>
        <w:t>. In the absence of arguments for or against the existence of demons that would be acceptable to the other party, w</w:t>
      </w:r>
      <w:r w:rsidR="00F24DF9">
        <w:rPr>
          <w:rFonts w:ascii="Times New Roman" w:hAnsi="Times New Roman" w:cs="Times New Roman"/>
          <w:sz w:val="24"/>
          <w:szCs w:val="24"/>
        </w:rPr>
        <w:t>e should therefore set the question of the truth of demonic possession to one side.</w:t>
      </w:r>
      <w:r w:rsidR="009619CF">
        <w:rPr>
          <w:rFonts w:ascii="Times New Roman" w:hAnsi="Times New Roman" w:cs="Times New Roman"/>
          <w:sz w:val="24"/>
          <w:szCs w:val="24"/>
        </w:rPr>
        <w:t xml:space="preserve"> </w:t>
      </w:r>
    </w:p>
    <w:p w:rsidR="009619CF" w:rsidRDefault="009619CF" w:rsidP="009619CF">
      <w:pPr>
        <w:spacing w:line="480" w:lineRule="auto"/>
        <w:ind w:firstLine="720"/>
        <w:rPr>
          <w:rFonts w:ascii="Times New Roman" w:hAnsi="Times New Roman" w:cs="Times New Roman"/>
          <w:sz w:val="24"/>
          <w:szCs w:val="24"/>
        </w:rPr>
      </w:pPr>
      <w:r>
        <w:rPr>
          <w:rFonts w:ascii="Times New Roman" w:hAnsi="Times New Roman" w:cs="Times New Roman"/>
          <w:sz w:val="24"/>
          <w:szCs w:val="24"/>
        </w:rPr>
        <w:t>Kemal Irmak could respond to this</w:t>
      </w:r>
      <w:r w:rsidR="004D289A">
        <w:rPr>
          <w:rFonts w:ascii="Times New Roman" w:hAnsi="Times New Roman" w:cs="Times New Roman"/>
          <w:sz w:val="24"/>
          <w:szCs w:val="24"/>
        </w:rPr>
        <w:t xml:space="preserve"> (and indeed seems to imply)</w:t>
      </w:r>
      <w:r>
        <w:rPr>
          <w:rFonts w:ascii="Times New Roman" w:hAnsi="Times New Roman" w:cs="Times New Roman"/>
          <w:sz w:val="24"/>
          <w:szCs w:val="24"/>
        </w:rPr>
        <w:t xml:space="preserve"> that the (alleged) effectiveness of spiritual treatments for (what is often called) schizophrenia </w:t>
      </w:r>
      <w:r w:rsidR="005D1B51">
        <w:rPr>
          <w:rFonts w:ascii="Times New Roman" w:hAnsi="Times New Roman" w:cs="Times New Roman"/>
          <w:sz w:val="24"/>
          <w:szCs w:val="24"/>
        </w:rPr>
        <w:t>indicates</w:t>
      </w:r>
      <w:r>
        <w:rPr>
          <w:rFonts w:ascii="Times New Roman" w:hAnsi="Times New Roman" w:cs="Times New Roman"/>
          <w:sz w:val="24"/>
          <w:szCs w:val="24"/>
        </w:rPr>
        <w:t xml:space="preserve"> that </w:t>
      </w:r>
      <w:r w:rsidR="005D1B51">
        <w:rPr>
          <w:rFonts w:ascii="Times New Roman" w:hAnsi="Times New Roman" w:cs="Times New Roman"/>
          <w:sz w:val="24"/>
          <w:szCs w:val="24"/>
        </w:rPr>
        <w:t xml:space="preserve">spiritual causes, such as </w:t>
      </w:r>
      <w:r>
        <w:rPr>
          <w:rFonts w:ascii="Times New Roman" w:hAnsi="Times New Roman" w:cs="Times New Roman"/>
          <w:sz w:val="24"/>
          <w:szCs w:val="24"/>
        </w:rPr>
        <w:t>demonic possession</w:t>
      </w:r>
      <w:r w:rsidR="005D1B51">
        <w:rPr>
          <w:rFonts w:ascii="Times New Roman" w:hAnsi="Times New Roman" w:cs="Times New Roman"/>
          <w:sz w:val="24"/>
          <w:szCs w:val="24"/>
        </w:rPr>
        <w:t>, are in fact</w:t>
      </w:r>
      <w:r>
        <w:rPr>
          <w:rFonts w:ascii="Times New Roman" w:hAnsi="Times New Roman" w:cs="Times New Roman"/>
          <w:sz w:val="24"/>
          <w:szCs w:val="24"/>
        </w:rPr>
        <w:t xml:space="preserve"> the cause of these experiences. However, we should be wary of positing a direct correspondence between effective treatment (on the one hand) and cause</w:t>
      </w:r>
      <w:r w:rsidR="005D1B51">
        <w:rPr>
          <w:rFonts w:ascii="Times New Roman" w:hAnsi="Times New Roman" w:cs="Times New Roman"/>
          <w:sz w:val="24"/>
          <w:szCs w:val="24"/>
        </w:rPr>
        <w:t xml:space="preserve"> (</w:t>
      </w:r>
      <w:r>
        <w:rPr>
          <w:rFonts w:ascii="Times New Roman" w:hAnsi="Times New Roman" w:cs="Times New Roman"/>
          <w:sz w:val="24"/>
          <w:szCs w:val="24"/>
        </w:rPr>
        <w:t>on the other</w:t>
      </w:r>
      <w:r w:rsidR="005D1B51">
        <w:rPr>
          <w:rFonts w:ascii="Times New Roman" w:hAnsi="Times New Roman" w:cs="Times New Roman"/>
          <w:sz w:val="24"/>
          <w:szCs w:val="24"/>
        </w:rPr>
        <w:t>)</w:t>
      </w:r>
      <w:r>
        <w:rPr>
          <w:rFonts w:ascii="Times New Roman" w:hAnsi="Times New Roman" w:cs="Times New Roman"/>
          <w:sz w:val="24"/>
          <w:szCs w:val="24"/>
        </w:rPr>
        <w:t xml:space="preserve">. Some treatments may be effective </w:t>
      </w:r>
      <w:r w:rsidR="00FC1A06">
        <w:rPr>
          <w:rFonts w:ascii="Times New Roman" w:hAnsi="Times New Roman" w:cs="Times New Roman"/>
          <w:sz w:val="24"/>
          <w:szCs w:val="24"/>
        </w:rPr>
        <w:t xml:space="preserve">but </w:t>
      </w:r>
      <w:r w:rsidR="005D1B51">
        <w:rPr>
          <w:rFonts w:ascii="Times New Roman" w:hAnsi="Times New Roman" w:cs="Times New Roman"/>
          <w:sz w:val="24"/>
          <w:szCs w:val="24"/>
        </w:rPr>
        <w:t>not</w:t>
      </w:r>
      <w:r>
        <w:rPr>
          <w:rFonts w:ascii="Times New Roman" w:hAnsi="Times New Roman" w:cs="Times New Roman"/>
          <w:sz w:val="24"/>
          <w:szCs w:val="24"/>
        </w:rPr>
        <w:t xml:space="preserve"> </w:t>
      </w:r>
      <w:r w:rsidR="005D1B51">
        <w:rPr>
          <w:rFonts w:ascii="Times New Roman" w:hAnsi="Times New Roman" w:cs="Times New Roman"/>
          <w:sz w:val="24"/>
          <w:szCs w:val="24"/>
        </w:rPr>
        <w:t xml:space="preserve">because they </w:t>
      </w:r>
      <w:r w:rsidR="00FC1A06">
        <w:rPr>
          <w:rFonts w:ascii="Times New Roman" w:hAnsi="Times New Roman" w:cs="Times New Roman"/>
          <w:sz w:val="24"/>
          <w:szCs w:val="24"/>
        </w:rPr>
        <w:t xml:space="preserve">straightforwardly </w:t>
      </w:r>
      <w:r w:rsidR="005D1B51">
        <w:rPr>
          <w:rFonts w:ascii="Times New Roman" w:hAnsi="Times New Roman" w:cs="Times New Roman"/>
          <w:sz w:val="24"/>
          <w:szCs w:val="24"/>
        </w:rPr>
        <w:t xml:space="preserve">match up with the actual causes </w:t>
      </w:r>
      <w:r>
        <w:rPr>
          <w:rFonts w:ascii="Times New Roman" w:hAnsi="Times New Roman" w:cs="Times New Roman"/>
          <w:sz w:val="24"/>
          <w:szCs w:val="24"/>
        </w:rPr>
        <w:t>– consider, for example, the significance of the placebo effect.</w:t>
      </w:r>
    </w:p>
    <w:p w:rsidR="00843005" w:rsidRDefault="009619CF" w:rsidP="008C2903">
      <w:pPr>
        <w:spacing w:line="480" w:lineRule="auto"/>
        <w:rPr>
          <w:rFonts w:ascii="Times New Roman" w:hAnsi="Times New Roman" w:cs="Times New Roman"/>
          <w:sz w:val="24"/>
          <w:szCs w:val="24"/>
        </w:rPr>
      </w:pPr>
      <w:r>
        <w:rPr>
          <w:rFonts w:ascii="Times New Roman" w:hAnsi="Times New Roman" w:cs="Times New Roman"/>
          <w:sz w:val="24"/>
          <w:szCs w:val="24"/>
        </w:rPr>
        <w:tab/>
        <w:t>In the absence of anything that could confirm or refute the existence of spirits who possess, Nuray Kuranci’s</w:t>
      </w:r>
      <w:r w:rsidR="00F24DF9">
        <w:rPr>
          <w:rFonts w:ascii="Times New Roman" w:hAnsi="Times New Roman" w:cs="Times New Roman"/>
          <w:sz w:val="24"/>
          <w:szCs w:val="24"/>
        </w:rPr>
        <w:t xml:space="preserve"> claim that demon possession accounts are problematic for practical or therapeutic reasons seems far more promising to me. However, this is not primarily because belief in demon possession is likely to discourage </w:t>
      </w:r>
      <w:r w:rsidR="00F06A7F">
        <w:rPr>
          <w:rFonts w:ascii="Times New Roman" w:hAnsi="Times New Roman" w:cs="Times New Roman"/>
          <w:sz w:val="24"/>
          <w:szCs w:val="24"/>
        </w:rPr>
        <w:t>people from seeking</w:t>
      </w:r>
      <w:r w:rsidR="00F24DF9">
        <w:rPr>
          <w:rFonts w:ascii="Times New Roman" w:hAnsi="Times New Roman" w:cs="Times New Roman"/>
          <w:sz w:val="24"/>
          <w:szCs w:val="24"/>
        </w:rPr>
        <w:t xml:space="preserve"> medical care. As recent studies have sh</w:t>
      </w:r>
      <w:r w:rsidR="00421AF9">
        <w:rPr>
          <w:rFonts w:ascii="Times New Roman" w:hAnsi="Times New Roman" w:cs="Times New Roman"/>
          <w:sz w:val="24"/>
          <w:szCs w:val="24"/>
        </w:rPr>
        <w:t>own, biomedical acc</w:t>
      </w:r>
      <w:r w:rsidR="009A1EB4">
        <w:rPr>
          <w:rFonts w:ascii="Times New Roman" w:hAnsi="Times New Roman" w:cs="Times New Roman"/>
          <w:sz w:val="24"/>
          <w:szCs w:val="24"/>
        </w:rPr>
        <w:t>ounts of (what is called in medical</w:t>
      </w:r>
      <w:r w:rsidR="00421AF9">
        <w:rPr>
          <w:rFonts w:ascii="Times New Roman" w:hAnsi="Times New Roman" w:cs="Times New Roman"/>
          <w:sz w:val="24"/>
          <w:szCs w:val="24"/>
        </w:rPr>
        <w:t xml:space="preserve"> context</w:t>
      </w:r>
      <w:r w:rsidR="009A1EB4">
        <w:rPr>
          <w:rFonts w:ascii="Times New Roman" w:hAnsi="Times New Roman" w:cs="Times New Roman"/>
          <w:sz w:val="24"/>
          <w:szCs w:val="24"/>
        </w:rPr>
        <w:t>s</w:t>
      </w:r>
      <w:r w:rsidR="00421AF9">
        <w:rPr>
          <w:rFonts w:ascii="Times New Roman" w:hAnsi="Times New Roman" w:cs="Times New Roman"/>
          <w:sz w:val="24"/>
          <w:szCs w:val="24"/>
        </w:rPr>
        <w:t xml:space="preserve">) </w:t>
      </w:r>
      <w:r w:rsidR="00F24DF9">
        <w:rPr>
          <w:rFonts w:ascii="Times New Roman" w:hAnsi="Times New Roman" w:cs="Times New Roman"/>
          <w:sz w:val="24"/>
          <w:szCs w:val="24"/>
        </w:rPr>
        <w:t>schizoph</w:t>
      </w:r>
      <w:r w:rsidR="009A1EB4">
        <w:rPr>
          <w:rFonts w:ascii="Times New Roman" w:hAnsi="Times New Roman" w:cs="Times New Roman"/>
          <w:sz w:val="24"/>
          <w:szCs w:val="24"/>
        </w:rPr>
        <w:t>reni</w:t>
      </w:r>
      <w:r w:rsidR="00421AF9">
        <w:rPr>
          <w:rFonts w:ascii="Times New Roman" w:hAnsi="Times New Roman" w:cs="Times New Roman"/>
          <w:sz w:val="24"/>
          <w:szCs w:val="24"/>
        </w:rPr>
        <w:t>a</w:t>
      </w:r>
      <w:r w:rsidR="00B659C2">
        <w:rPr>
          <w:rFonts w:ascii="Times New Roman" w:hAnsi="Times New Roman" w:cs="Times New Roman"/>
          <w:sz w:val="24"/>
          <w:szCs w:val="24"/>
        </w:rPr>
        <w:t xml:space="preserve"> </w:t>
      </w:r>
      <w:r w:rsidR="00F24DF9">
        <w:rPr>
          <w:rFonts w:ascii="Times New Roman" w:hAnsi="Times New Roman" w:cs="Times New Roman"/>
          <w:sz w:val="24"/>
          <w:szCs w:val="24"/>
        </w:rPr>
        <w:t>have advantages such as reducing the blame involved in ‘moralising’ accounts, which are likely to counter any blame associated with de</w:t>
      </w:r>
      <w:r w:rsidR="009C1529">
        <w:rPr>
          <w:rFonts w:ascii="Times New Roman" w:hAnsi="Times New Roman" w:cs="Times New Roman"/>
          <w:sz w:val="24"/>
          <w:szCs w:val="24"/>
        </w:rPr>
        <w:t>mon possession (some, though by no means</w:t>
      </w:r>
      <w:r w:rsidR="00F24DF9">
        <w:rPr>
          <w:rFonts w:ascii="Times New Roman" w:hAnsi="Times New Roman" w:cs="Times New Roman"/>
          <w:sz w:val="24"/>
          <w:szCs w:val="24"/>
        </w:rPr>
        <w:t xml:space="preserve"> all</w:t>
      </w:r>
      <w:r w:rsidR="009C1529">
        <w:rPr>
          <w:rFonts w:ascii="Times New Roman" w:hAnsi="Times New Roman" w:cs="Times New Roman"/>
          <w:sz w:val="24"/>
          <w:szCs w:val="24"/>
        </w:rPr>
        <w:t>,</w:t>
      </w:r>
      <w:r w:rsidR="00F24DF9">
        <w:rPr>
          <w:rFonts w:ascii="Times New Roman" w:hAnsi="Times New Roman" w:cs="Times New Roman"/>
          <w:sz w:val="24"/>
          <w:szCs w:val="24"/>
        </w:rPr>
        <w:t xml:space="preserve"> </w:t>
      </w:r>
      <w:r w:rsidR="009C1529">
        <w:rPr>
          <w:rFonts w:ascii="Times New Roman" w:hAnsi="Times New Roman" w:cs="Times New Roman"/>
          <w:sz w:val="24"/>
          <w:szCs w:val="24"/>
        </w:rPr>
        <w:t>demon possession is</w:t>
      </w:r>
      <w:r w:rsidR="004B6495">
        <w:rPr>
          <w:rFonts w:ascii="Times New Roman" w:hAnsi="Times New Roman" w:cs="Times New Roman"/>
          <w:sz w:val="24"/>
          <w:szCs w:val="24"/>
        </w:rPr>
        <w:t xml:space="preserve"> attributed to</w:t>
      </w:r>
      <w:r w:rsidR="00F24DF9">
        <w:rPr>
          <w:rFonts w:ascii="Times New Roman" w:hAnsi="Times New Roman" w:cs="Times New Roman"/>
          <w:sz w:val="24"/>
          <w:szCs w:val="24"/>
        </w:rPr>
        <w:t xml:space="preserve"> spiritual failu</w:t>
      </w:r>
      <w:r w:rsidR="004B6495">
        <w:rPr>
          <w:rFonts w:ascii="Times New Roman" w:hAnsi="Times New Roman" w:cs="Times New Roman"/>
          <w:sz w:val="24"/>
          <w:szCs w:val="24"/>
        </w:rPr>
        <w:t>re</w:t>
      </w:r>
      <w:r w:rsidR="00573433">
        <w:rPr>
          <w:rFonts w:ascii="Times New Roman" w:hAnsi="Times New Roman" w:cs="Times New Roman"/>
          <w:sz w:val="24"/>
          <w:szCs w:val="24"/>
        </w:rPr>
        <w:t xml:space="preserve">: as Kemal Irmak’s account highlights, other explanations include </w:t>
      </w:r>
      <w:r w:rsidR="003F1CCF">
        <w:rPr>
          <w:rFonts w:ascii="Times New Roman" w:hAnsi="Times New Roman" w:cs="Times New Roman"/>
          <w:sz w:val="24"/>
          <w:szCs w:val="24"/>
        </w:rPr>
        <w:t xml:space="preserve">the demon being hurt accidentally or </w:t>
      </w:r>
      <w:r w:rsidR="00421687">
        <w:rPr>
          <w:rFonts w:ascii="Times New Roman" w:hAnsi="Times New Roman" w:cs="Times New Roman"/>
          <w:sz w:val="24"/>
          <w:szCs w:val="24"/>
        </w:rPr>
        <w:t xml:space="preserve">else </w:t>
      </w:r>
      <w:r w:rsidR="003F1CCF">
        <w:rPr>
          <w:rFonts w:ascii="Times New Roman" w:hAnsi="Times New Roman" w:cs="Times New Roman"/>
          <w:sz w:val="24"/>
          <w:szCs w:val="24"/>
        </w:rPr>
        <w:t>being in love</w:t>
      </w:r>
      <w:r w:rsidR="00B659C2">
        <w:rPr>
          <w:rFonts w:ascii="Times New Roman" w:hAnsi="Times New Roman" w:cs="Times New Roman"/>
          <w:sz w:val="24"/>
          <w:szCs w:val="24"/>
        </w:rPr>
        <w:t>, to which no blame would be attached</w:t>
      </w:r>
      <w:r w:rsidR="009A1EB4">
        <w:rPr>
          <w:rFonts w:ascii="Times New Roman" w:hAnsi="Times New Roman" w:cs="Times New Roman"/>
          <w:sz w:val="24"/>
          <w:szCs w:val="24"/>
        </w:rPr>
        <w:t>). However, biomedical</w:t>
      </w:r>
      <w:r w:rsidR="004B6495">
        <w:rPr>
          <w:rFonts w:ascii="Times New Roman" w:hAnsi="Times New Roman" w:cs="Times New Roman"/>
          <w:sz w:val="24"/>
          <w:szCs w:val="24"/>
        </w:rPr>
        <w:t xml:space="preserve"> accounts</w:t>
      </w:r>
      <w:r w:rsidR="00574D93">
        <w:rPr>
          <w:rFonts w:ascii="Times New Roman" w:hAnsi="Times New Roman" w:cs="Times New Roman"/>
          <w:sz w:val="24"/>
          <w:szCs w:val="24"/>
        </w:rPr>
        <w:t xml:space="preserve"> can also</w:t>
      </w:r>
      <w:r w:rsidR="00F24DF9">
        <w:rPr>
          <w:rFonts w:ascii="Times New Roman" w:hAnsi="Times New Roman" w:cs="Times New Roman"/>
          <w:sz w:val="24"/>
          <w:szCs w:val="24"/>
        </w:rPr>
        <w:t xml:space="preserve"> reduce hope and induce prognostic pessimism</w:t>
      </w:r>
      <w:r w:rsidR="00390248">
        <w:rPr>
          <w:rFonts w:ascii="Times New Roman" w:hAnsi="Times New Roman" w:cs="Times New Roman"/>
          <w:sz w:val="24"/>
          <w:szCs w:val="24"/>
        </w:rPr>
        <w:t xml:space="preserve"> </w:t>
      </w:r>
      <w:r w:rsidR="00390248">
        <w:t>(</w:t>
      </w:r>
      <w:r w:rsidR="00390248" w:rsidRPr="00390248">
        <w:rPr>
          <w:rFonts w:ascii="Times New Roman" w:hAnsi="Times New Roman" w:cs="Times New Roman"/>
          <w:sz w:val="24"/>
          <w:szCs w:val="24"/>
        </w:rPr>
        <w:t>Kvaale, Haslam and Gottdiener, 2013</w:t>
      </w:r>
      <w:r w:rsidR="004B6495" w:rsidRPr="00390248">
        <w:rPr>
          <w:rFonts w:ascii="Times New Roman" w:hAnsi="Times New Roman" w:cs="Times New Roman"/>
          <w:sz w:val="24"/>
          <w:szCs w:val="24"/>
        </w:rPr>
        <w:t>)</w:t>
      </w:r>
      <w:r w:rsidR="00F24DF9" w:rsidRPr="00390248">
        <w:rPr>
          <w:rFonts w:ascii="Times New Roman" w:hAnsi="Times New Roman" w:cs="Times New Roman"/>
          <w:sz w:val="24"/>
          <w:szCs w:val="24"/>
        </w:rPr>
        <w:t xml:space="preserve">. </w:t>
      </w:r>
      <w:r w:rsidR="00574D93">
        <w:rPr>
          <w:rFonts w:ascii="Times New Roman" w:hAnsi="Times New Roman" w:cs="Times New Roman"/>
          <w:sz w:val="24"/>
          <w:szCs w:val="24"/>
        </w:rPr>
        <w:t>Furthermore</w:t>
      </w:r>
      <w:r w:rsidR="00F24DF9">
        <w:rPr>
          <w:rFonts w:ascii="Times New Roman" w:hAnsi="Times New Roman" w:cs="Times New Roman"/>
          <w:sz w:val="24"/>
          <w:szCs w:val="24"/>
        </w:rPr>
        <w:t>, they are also associated with more rather than less stigma</w:t>
      </w:r>
      <w:r w:rsidR="00574D93">
        <w:rPr>
          <w:rFonts w:ascii="Times New Roman" w:hAnsi="Times New Roman" w:cs="Times New Roman"/>
          <w:sz w:val="24"/>
          <w:szCs w:val="24"/>
        </w:rPr>
        <w:t xml:space="preserve"> (one of the things Nuray Karanci is keen </w:t>
      </w:r>
      <w:r w:rsidR="00574D93">
        <w:rPr>
          <w:rFonts w:ascii="Times New Roman" w:hAnsi="Times New Roman" w:cs="Times New Roman"/>
          <w:sz w:val="24"/>
          <w:szCs w:val="24"/>
        </w:rPr>
        <w:lastRenderedPageBreak/>
        <w:t>to eliminate)</w:t>
      </w:r>
      <w:r w:rsidR="00421687">
        <w:rPr>
          <w:rFonts w:ascii="Times New Roman" w:hAnsi="Times New Roman" w:cs="Times New Roman"/>
          <w:sz w:val="24"/>
          <w:szCs w:val="24"/>
        </w:rPr>
        <w:t xml:space="preserve"> than some other interpretations</w:t>
      </w:r>
      <w:r w:rsidR="00F24DF9">
        <w:rPr>
          <w:rFonts w:ascii="Times New Roman" w:hAnsi="Times New Roman" w:cs="Times New Roman"/>
          <w:sz w:val="24"/>
          <w:szCs w:val="24"/>
        </w:rPr>
        <w:t>, perhaps becau</w:t>
      </w:r>
      <w:r w:rsidR="004B6495">
        <w:rPr>
          <w:rFonts w:ascii="Times New Roman" w:hAnsi="Times New Roman" w:cs="Times New Roman"/>
          <w:sz w:val="24"/>
          <w:szCs w:val="24"/>
        </w:rPr>
        <w:t>se the person is perceived</w:t>
      </w:r>
      <w:r w:rsidR="009A1EB4">
        <w:rPr>
          <w:rFonts w:ascii="Times New Roman" w:hAnsi="Times New Roman" w:cs="Times New Roman"/>
          <w:sz w:val="24"/>
          <w:szCs w:val="24"/>
        </w:rPr>
        <w:t xml:space="preserve"> to have a genetically </w:t>
      </w:r>
      <w:r w:rsidR="00F24DF9">
        <w:rPr>
          <w:rFonts w:ascii="Times New Roman" w:hAnsi="Times New Roman" w:cs="Times New Roman"/>
          <w:sz w:val="24"/>
          <w:szCs w:val="24"/>
        </w:rPr>
        <w:t xml:space="preserve">determined illness that makes them ‘inherently’ dangerous or </w:t>
      </w:r>
      <w:r w:rsidR="004B6495">
        <w:rPr>
          <w:rFonts w:ascii="Times New Roman" w:hAnsi="Times New Roman" w:cs="Times New Roman"/>
          <w:sz w:val="24"/>
          <w:szCs w:val="24"/>
        </w:rPr>
        <w:t>‘</w:t>
      </w:r>
      <w:r w:rsidR="00F24DF9">
        <w:rPr>
          <w:rFonts w:ascii="Times New Roman" w:hAnsi="Times New Roman" w:cs="Times New Roman"/>
          <w:sz w:val="24"/>
          <w:szCs w:val="24"/>
        </w:rPr>
        <w:t>other</w:t>
      </w:r>
      <w:r w:rsidR="004B6495">
        <w:rPr>
          <w:rFonts w:ascii="Times New Roman" w:hAnsi="Times New Roman" w:cs="Times New Roman"/>
          <w:sz w:val="24"/>
          <w:szCs w:val="24"/>
        </w:rPr>
        <w:t>’</w:t>
      </w:r>
      <w:r w:rsidR="00390248">
        <w:rPr>
          <w:rFonts w:ascii="Times New Roman" w:hAnsi="Times New Roman" w:cs="Times New Roman"/>
          <w:sz w:val="24"/>
          <w:szCs w:val="24"/>
        </w:rPr>
        <w:t xml:space="preserve"> </w:t>
      </w:r>
      <w:r w:rsidR="003B3443">
        <w:rPr>
          <w:rFonts w:ascii="Times New Roman" w:hAnsi="Times New Roman" w:cs="Times New Roman"/>
          <w:sz w:val="24"/>
          <w:szCs w:val="24"/>
        </w:rPr>
        <w:t xml:space="preserve">(Schomerus </w:t>
      </w:r>
      <w:r w:rsidR="003B3443" w:rsidRPr="00574D93">
        <w:rPr>
          <w:rFonts w:ascii="Times New Roman" w:hAnsi="Times New Roman" w:cs="Times New Roman"/>
          <w:i/>
          <w:sz w:val="24"/>
          <w:szCs w:val="24"/>
        </w:rPr>
        <w:t>et al.,</w:t>
      </w:r>
      <w:r w:rsidR="003B3443">
        <w:rPr>
          <w:rFonts w:ascii="Times New Roman" w:hAnsi="Times New Roman" w:cs="Times New Roman"/>
          <w:sz w:val="24"/>
          <w:szCs w:val="24"/>
        </w:rPr>
        <w:t xml:space="preserve"> 2012</w:t>
      </w:r>
      <w:r w:rsidR="00390248">
        <w:rPr>
          <w:rFonts w:ascii="Times New Roman" w:hAnsi="Times New Roman" w:cs="Times New Roman"/>
          <w:sz w:val="24"/>
          <w:szCs w:val="24"/>
        </w:rPr>
        <w:t>)</w:t>
      </w:r>
      <w:r w:rsidR="00F24DF9" w:rsidRPr="00390248">
        <w:rPr>
          <w:rFonts w:ascii="Times New Roman" w:hAnsi="Times New Roman" w:cs="Times New Roman"/>
          <w:sz w:val="24"/>
          <w:szCs w:val="24"/>
        </w:rPr>
        <w:t>.</w:t>
      </w:r>
      <w:r w:rsidR="00574D93">
        <w:rPr>
          <w:rFonts w:ascii="Times New Roman" w:hAnsi="Times New Roman" w:cs="Times New Roman"/>
          <w:sz w:val="24"/>
          <w:szCs w:val="24"/>
        </w:rPr>
        <w:t xml:space="preserve"> </w:t>
      </w:r>
    </w:p>
    <w:p w:rsidR="00574D93" w:rsidRDefault="00574D93" w:rsidP="0084300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to this, medical interpretations of hallucinations and other phenomena tend to regard these solely as problems to be solved, and to obscure the meaning-making interpretations of these phenomena found in the past, in some non-western culture</w:t>
      </w:r>
      <w:r w:rsidR="004D289A">
        <w:rPr>
          <w:rFonts w:ascii="Times New Roman" w:hAnsi="Times New Roman" w:cs="Times New Roman"/>
          <w:sz w:val="24"/>
          <w:szCs w:val="24"/>
        </w:rPr>
        <w:t>s and sub-cultures today (Scrutton, forthcoming [a]</w:t>
      </w:r>
      <w:r>
        <w:rPr>
          <w:rFonts w:ascii="Times New Roman" w:hAnsi="Times New Roman" w:cs="Times New Roman"/>
          <w:sz w:val="24"/>
          <w:szCs w:val="24"/>
        </w:rPr>
        <w:t xml:space="preserve">). As </w:t>
      </w:r>
      <w:r w:rsidR="00421AF9">
        <w:rPr>
          <w:rFonts w:ascii="Times New Roman" w:hAnsi="Times New Roman" w:cs="Times New Roman"/>
          <w:sz w:val="24"/>
          <w:szCs w:val="24"/>
        </w:rPr>
        <w:t>one person who hears voices</w:t>
      </w:r>
      <w:r>
        <w:rPr>
          <w:rFonts w:ascii="Times New Roman" w:hAnsi="Times New Roman" w:cs="Times New Roman"/>
          <w:sz w:val="24"/>
          <w:szCs w:val="24"/>
        </w:rPr>
        <w:t xml:space="preserve"> articulates the negative impact</w:t>
      </w:r>
      <w:r w:rsidR="00421AF9">
        <w:rPr>
          <w:rFonts w:ascii="Times New Roman" w:hAnsi="Times New Roman" w:cs="Times New Roman"/>
          <w:sz w:val="24"/>
          <w:szCs w:val="24"/>
        </w:rPr>
        <w:t xml:space="preserve"> on</w:t>
      </w:r>
      <w:r w:rsidR="00421687">
        <w:rPr>
          <w:rFonts w:ascii="Times New Roman" w:hAnsi="Times New Roman" w:cs="Times New Roman"/>
          <w:sz w:val="24"/>
          <w:szCs w:val="24"/>
        </w:rPr>
        <w:t xml:space="preserve"> meaning</w:t>
      </w:r>
      <w:r w:rsidR="00421AF9">
        <w:rPr>
          <w:rFonts w:ascii="Times New Roman" w:hAnsi="Times New Roman" w:cs="Times New Roman"/>
          <w:sz w:val="24"/>
          <w:szCs w:val="24"/>
        </w:rPr>
        <w:t xml:space="preserve"> that</w:t>
      </w:r>
      <w:r>
        <w:rPr>
          <w:rFonts w:ascii="Times New Roman" w:hAnsi="Times New Roman" w:cs="Times New Roman"/>
          <w:sz w:val="24"/>
          <w:szCs w:val="24"/>
        </w:rPr>
        <w:t xml:space="preserve"> a purely medical interpretation can have:</w:t>
      </w:r>
    </w:p>
    <w:p w:rsidR="00AE52A9" w:rsidRPr="00930091" w:rsidRDefault="00AE52A9" w:rsidP="008C2903">
      <w:pPr>
        <w:pStyle w:val="quotation"/>
        <w:spacing w:line="480" w:lineRule="auto"/>
      </w:pPr>
      <w:r w:rsidRPr="00930091">
        <w:t>[I] relayed this experience to psychiatrists in the [hospital] and was sent for EEG tests, was told that I was hallucinating, was, this guy just didn’t listen to, just obviously hadn’t heard anything really that I’d said… I just felt that this really positive experience was just scrutinised and just not, just liked mocked. I didn’t feel offended, I just thought they were being really stupid, and disregarding this kind of, yeah, really important thing</w:t>
      </w:r>
      <w:r>
        <w:t xml:space="preserve">’ (Holly, cited Heriot-Maitland, Knight and Peters (2012), </w:t>
      </w:r>
      <w:r w:rsidRPr="00930091">
        <w:t xml:space="preserve">46). </w:t>
      </w:r>
    </w:p>
    <w:p w:rsidR="00574D93" w:rsidRDefault="00574D93" w:rsidP="008C2903">
      <w:pPr>
        <w:spacing w:line="480" w:lineRule="auto"/>
        <w:rPr>
          <w:rFonts w:ascii="Times New Roman" w:hAnsi="Times New Roman" w:cs="Times New Roman"/>
          <w:sz w:val="24"/>
          <w:szCs w:val="24"/>
        </w:rPr>
      </w:pPr>
    </w:p>
    <w:p w:rsidR="00F21FC1" w:rsidRDefault="00B659C2" w:rsidP="008C2903">
      <w:pPr>
        <w:spacing w:line="480" w:lineRule="auto"/>
        <w:rPr>
          <w:rFonts w:ascii="Times New Roman" w:hAnsi="Times New Roman" w:cs="Times New Roman"/>
          <w:sz w:val="24"/>
          <w:szCs w:val="24"/>
        </w:rPr>
      </w:pPr>
      <w:r>
        <w:rPr>
          <w:rFonts w:ascii="Times New Roman" w:hAnsi="Times New Roman" w:cs="Times New Roman"/>
          <w:sz w:val="24"/>
          <w:szCs w:val="24"/>
        </w:rPr>
        <w:t>The way in which medical interpretations can prevent positive meaning-making may</w:t>
      </w:r>
      <w:r w:rsidR="0086794A">
        <w:rPr>
          <w:rFonts w:ascii="Times New Roman" w:hAnsi="Times New Roman" w:cs="Times New Roman"/>
          <w:sz w:val="24"/>
          <w:szCs w:val="24"/>
        </w:rPr>
        <w:t xml:space="preserve"> </w:t>
      </w:r>
      <w:r>
        <w:rPr>
          <w:rFonts w:ascii="Times New Roman" w:hAnsi="Times New Roman" w:cs="Times New Roman"/>
          <w:sz w:val="24"/>
          <w:szCs w:val="24"/>
        </w:rPr>
        <w:t>help</w:t>
      </w:r>
      <w:r w:rsidR="00AE52A9">
        <w:rPr>
          <w:rFonts w:ascii="Times New Roman" w:hAnsi="Times New Roman" w:cs="Times New Roman"/>
          <w:sz w:val="24"/>
          <w:szCs w:val="24"/>
        </w:rPr>
        <w:t xml:space="preserve"> </w:t>
      </w:r>
      <w:r w:rsidR="00D20DFF">
        <w:rPr>
          <w:rFonts w:ascii="Times New Roman" w:hAnsi="Times New Roman" w:cs="Times New Roman"/>
          <w:sz w:val="24"/>
          <w:szCs w:val="24"/>
        </w:rPr>
        <w:t xml:space="preserve">explain why schizophrenia has a more disabling course among people who live in </w:t>
      </w:r>
      <w:r w:rsidR="00F522C9">
        <w:rPr>
          <w:rFonts w:ascii="Times New Roman" w:hAnsi="Times New Roman" w:cs="Times New Roman"/>
          <w:sz w:val="24"/>
          <w:szCs w:val="24"/>
        </w:rPr>
        <w:t xml:space="preserve">so-called </w:t>
      </w:r>
      <w:r w:rsidR="00D20DFF">
        <w:rPr>
          <w:rFonts w:ascii="Times New Roman" w:hAnsi="Times New Roman" w:cs="Times New Roman"/>
          <w:sz w:val="24"/>
          <w:szCs w:val="24"/>
        </w:rPr>
        <w:t xml:space="preserve">developed </w:t>
      </w:r>
      <w:r w:rsidR="00D13C92">
        <w:rPr>
          <w:rFonts w:ascii="Times New Roman" w:hAnsi="Times New Roman" w:cs="Times New Roman"/>
          <w:sz w:val="24"/>
          <w:szCs w:val="24"/>
        </w:rPr>
        <w:t>count</w:t>
      </w:r>
      <w:r w:rsidR="00F522C9">
        <w:rPr>
          <w:rFonts w:ascii="Times New Roman" w:hAnsi="Times New Roman" w:cs="Times New Roman"/>
          <w:sz w:val="24"/>
          <w:szCs w:val="24"/>
        </w:rPr>
        <w:t>r</w:t>
      </w:r>
      <w:r w:rsidR="00D13C92">
        <w:rPr>
          <w:rFonts w:ascii="Times New Roman" w:hAnsi="Times New Roman" w:cs="Times New Roman"/>
          <w:sz w:val="24"/>
          <w:szCs w:val="24"/>
        </w:rPr>
        <w:t>i</w:t>
      </w:r>
      <w:r w:rsidR="00F522C9">
        <w:rPr>
          <w:rFonts w:ascii="Times New Roman" w:hAnsi="Times New Roman" w:cs="Times New Roman"/>
          <w:sz w:val="24"/>
          <w:szCs w:val="24"/>
        </w:rPr>
        <w:t xml:space="preserve">es, where biomedical interpretations of schizophrenia dominate, </w:t>
      </w:r>
      <w:r w:rsidR="00D20DFF">
        <w:rPr>
          <w:rFonts w:ascii="Times New Roman" w:hAnsi="Times New Roman" w:cs="Times New Roman"/>
          <w:sz w:val="24"/>
          <w:szCs w:val="24"/>
        </w:rPr>
        <w:t xml:space="preserve">rather than </w:t>
      </w:r>
      <w:r w:rsidR="00F522C9">
        <w:rPr>
          <w:rFonts w:ascii="Times New Roman" w:hAnsi="Times New Roman" w:cs="Times New Roman"/>
          <w:sz w:val="24"/>
          <w:szCs w:val="24"/>
        </w:rPr>
        <w:t xml:space="preserve">co-called </w:t>
      </w:r>
      <w:r w:rsidR="00D20DFF">
        <w:rPr>
          <w:rFonts w:ascii="Times New Roman" w:hAnsi="Times New Roman" w:cs="Times New Roman"/>
          <w:sz w:val="24"/>
          <w:szCs w:val="24"/>
        </w:rPr>
        <w:t>developing</w:t>
      </w:r>
      <w:r w:rsidR="00F522C9">
        <w:rPr>
          <w:rFonts w:ascii="Times New Roman" w:hAnsi="Times New Roman" w:cs="Times New Roman"/>
          <w:sz w:val="24"/>
          <w:szCs w:val="24"/>
        </w:rPr>
        <w:t xml:space="preserve"> ones such as India, Nigeria and Colombia, where a wider range of explan</w:t>
      </w:r>
      <w:r w:rsidR="00BE77F5">
        <w:rPr>
          <w:rFonts w:ascii="Times New Roman" w:hAnsi="Times New Roman" w:cs="Times New Roman"/>
          <w:sz w:val="24"/>
          <w:szCs w:val="24"/>
        </w:rPr>
        <w:t>ations and interpretations are common</w:t>
      </w:r>
      <w:r w:rsidR="007555BA">
        <w:rPr>
          <w:rFonts w:ascii="Times New Roman" w:hAnsi="Times New Roman" w:cs="Times New Roman"/>
          <w:sz w:val="24"/>
          <w:szCs w:val="24"/>
        </w:rPr>
        <w:t xml:space="preserve"> (</w:t>
      </w:r>
      <w:r w:rsidR="00D20DFF">
        <w:rPr>
          <w:rFonts w:ascii="Times New Roman" w:hAnsi="Times New Roman" w:cs="Times New Roman"/>
          <w:sz w:val="24"/>
          <w:szCs w:val="24"/>
        </w:rPr>
        <w:t xml:space="preserve">Hooper </w:t>
      </w:r>
      <w:r w:rsidR="00D20DFF">
        <w:rPr>
          <w:rFonts w:ascii="Times New Roman" w:hAnsi="Times New Roman" w:cs="Times New Roman"/>
          <w:i/>
          <w:sz w:val="24"/>
          <w:szCs w:val="24"/>
        </w:rPr>
        <w:t xml:space="preserve">et al., </w:t>
      </w:r>
      <w:r w:rsidR="00D20DFF">
        <w:rPr>
          <w:rFonts w:ascii="Times New Roman" w:hAnsi="Times New Roman" w:cs="Times New Roman"/>
          <w:sz w:val="24"/>
          <w:szCs w:val="24"/>
        </w:rPr>
        <w:t>2007; Williams, 2012;</w:t>
      </w:r>
      <w:r w:rsidR="003E79C0">
        <w:rPr>
          <w:rFonts w:ascii="Times New Roman" w:hAnsi="Times New Roman" w:cs="Times New Roman"/>
          <w:sz w:val="24"/>
          <w:szCs w:val="24"/>
        </w:rPr>
        <w:t xml:space="preserve"> Frese, 2007</w:t>
      </w:r>
      <w:r w:rsidR="00B05DF3">
        <w:rPr>
          <w:rFonts w:ascii="Times New Roman" w:hAnsi="Times New Roman" w:cs="Times New Roman"/>
          <w:sz w:val="24"/>
          <w:szCs w:val="24"/>
        </w:rPr>
        <w:t xml:space="preserve">). </w:t>
      </w:r>
      <w:r w:rsidR="00A37DA6">
        <w:rPr>
          <w:rFonts w:ascii="Times New Roman" w:hAnsi="Times New Roman" w:cs="Times New Roman"/>
          <w:sz w:val="24"/>
          <w:szCs w:val="24"/>
        </w:rPr>
        <w:t>Havi</w:t>
      </w:r>
      <w:r w:rsidR="00843005">
        <w:rPr>
          <w:rFonts w:ascii="Times New Roman" w:hAnsi="Times New Roman" w:cs="Times New Roman"/>
          <w:sz w:val="24"/>
          <w:szCs w:val="24"/>
        </w:rPr>
        <w:t>ng a less disabling course in the context of this study</w:t>
      </w:r>
      <w:r w:rsidR="00B45D10">
        <w:rPr>
          <w:rFonts w:ascii="Times New Roman" w:hAnsi="Times New Roman" w:cs="Times New Roman"/>
          <w:sz w:val="24"/>
          <w:szCs w:val="24"/>
        </w:rPr>
        <w:t xml:space="preserve"> refers to</w:t>
      </w:r>
      <w:r w:rsidR="00A37DA6">
        <w:rPr>
          <w:rFonts w:ascii="Times New Roman" w:hAnsi="Times New Roman" w:cs="Times New Roman"/>
          <w:sz w:val="24"/>
          <w:szCs w:val="24"/>
        </w:rPr>
        <w:t xml:space="preserve"> the disappearance of symptoms</w:t>
      </w:r>
      <w:r w:rsidR="00B45D10">
        <w:rPr>
          <w:rFonts w:ascii="Times New Roman" w:hAnsi="Times New Roman" w:cs="Times New Roman"/>
          <w:sz w:val="24"/>
          <w:szCs w:val="24"/>
        </w:rPr>
        <w:t>, but non-bio</w:t>
      </w:r>
      <w:r w:rsidR="00B24B07">
        <w:rPr>
          <w:rFonts w:ascii="Times New Roman" w:hAnsi="Times New Roman" w:cs="Times New Roman"/>
          <w:sz w:val="24"/>
          <w:szCs w:val="24"/>
        </w:rPr>
        <w:t>medical interpre</w:t>
      </w:r>
      <w:r w:rsidR="00843005">
        <w:rPr>
          <w:rFonts w:ascii="Times New Roman" w:hAnsi="Times New Roman" w:cs="Times New Roman"/>
          <w:sz w:val="24"/>
          <w:szCs w:val="24"/>
        </w:rPr>
        <w:t>tations may</w:t>
      </w:r>
      <w:r w:rsidR="00B24B07">
        <w:rPr>
          <w:rFonts w:ascii="Times New Roman" w:hAnsi="Times New Roman" w:cs="Times New Roman"/>
          <w:sz w:val="24"/>
          <w:szCs w:val="24"/>
        </w:rPr>
        <w:t>, in addition,</w:t>
      </w:r>
      <w:r w:rsidR="00B45D10">
        <w:rPr>
          <w:rFonts w:ascii="Times New Roman" w:hAnsi="Times New Roman" w:cs="Times New Roman"/>
          <w:sz w:val="24"/>
          <w:szCs w:val="24"/>
        </w:rPr>
        <w:t xml:space="preserve"> make an experience less disabling in another sense - by</w:t>
      </w:r>
      <w:r w:rsidR="00A37DA6">
        <w:rPr>
          <w:rFonts w:ascii="Times New Roman" w:hAnsi="Times New Roman" w:cs="Times New Roman"/>
          <w:sz w:val="24"/>
          <w:szCs w:val="24"/>
        </w:rPr>
        <w:t xml:space="preserve"> </w:t>
      </w:r>
      <w:r w:rsidR="00B45D10">
        <w:rPr>
          <w:rFonts w:ascii="Times New Roman" w:hAnsi="Times New Roman" w:cs="Times New Roman"/>
          <w:sz w:val="24"/>
          <w:szCs w:val="24"/>
        </w:rPr>
        <w:t xml:space="preserve">reframing </w:t>
      </w:r>
      <w:r w:rsidR="00843005">
        <w:rPr>
          <w:rFonts w:ascii="Times New Roman" w:hAnsi="Times New Roman" w:cs="Times New Roman"/>
          <w:sz w:val="24"/>
          <w:szCs w:val="24"/>
        </w:rPr>
        <w:t>phenomena</w:t>
      </w:r>
      <w:r w:rsidR="00B45D10">
        <w:rPr>
          <w:rFonts w:ascii="Times New Roman" w:hAnsi="Times New Roman" w:cs="Times New Roman"/>
          <w:sz w:val="24"/>
          <w:szCs w:val="24"/>
        </w:rPr>
        <w:t xml:space="preserve"> regarded in medicine as ‘symptoms of illness’ in more positive and meaningful terms</w:t>
      </w:r>
      <w:r w:rsidR="00B24B07">
        <w:rPr>
          <w:rFonts w:ascii="Times New Roman" w:hAnsi="Times New Roman" w:cs="Times New Roman"/>
          <w:sz w:val="24"/>
          <w:szCs w:val="24"/>
        </w:rPr>
        <w:t xml:space="preserve"> such that the ph</w:t>
      </w:r>
      <w:r w:rsidR="00843005">
        <w:rPr>
          <w:rFonts w:ascii="Times New Roman" w:hAnsi="Times New Roman" w:cs="Times New Roman"/>
          <w:sz w:val="24"/>
          <w:szCs w:val="24"/>
        </w:rPr>
        <w:t>enomena cease</w:t>
      </w:r>
      <w:r w:rsidR="00BE77F5">
        <w:rPr>
          <w:rFonts w:ascii="Times New Roman" w:hAnsi="Times New Roman" w:cs="Times New Roman"/>
          <w:sz w:val="24"/>
          <w:szCs w:val="24"/>
        </w:rPr>
        <w:t xml:space="preserve"> to be</w:t>
      </w:r>
      <w:r w:rsidR="00B24B07">
        <w:rPr>
          <w:rFonts w:ascii="Times New Roman" w:hAnsi="Times New Roman" w:cs="Times New Roman"/>
          <w:sz w:val="24"/>
          <w:szCs w:val="24"/>
        </w:rPr>
        <w:t xml:space="preserve"> a problem</w:t>
      </w:r>
      <w:r w:rsidR="004D289A">
        <w:rPr>
          <w:rFonts w:ascii="Times New Roman" w:hAnsi="Times New Roman" w:cs="Times New Roman"/>
          <w:sz w:val="24"/>
          <w:szCs w:val="24"/>
        </w:rPr>
        <w:t xml:space="preserve"> (Scrutton, forthcoming [b]</w:t>
      </w:r>
      <w:r w:rsidR="00B45D10">
        <w:rPr>
          <w:rFonts w:ascii="Times New Roman" w:hAnsi="Times New Roman" w:cs="Times New Roman"/>
          <w:sz w:val="24"/>
          <w:szCs w:val="24"/>
        </w:rPr>
        <w:t xml:space="preserve">; </w:t>
      </w:r>
      <w:r w:rsidR="00C00E29">
        <w:rPr>
          <w:rFonts w:ascii="Times New Roman" w:hAnsi="Times New Roman" w:cs="Times New Roman"/>
          <w:sz w:val="24"/>
          <w:szCs w:val="24"/>
        </w:rPr>
        <w:t xml:space="preserve">see </w:t>
      </w:r>
      <w:r w:rsidR="00B45D10">
        <w:rPr>
          <w:rFonts w:ascii="Times New Roman" w:hAnsi="Times New Roman" w:cs="Times New Roman"/>
          <w:sz w:val="24"/>
          <w:szCs w:val="24"/>
        </w:rPr>
        <w:t>Kleinman and Sung, 1979).</w:t>
      </w:r>
    </w:p>
    <w:p w:rsidR="006B7195" w:rsidRDefault="00D13C92" w:rsidP="00F21FC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That the course of schizophrenia is culturally variable may seem strange if we presuppose that schizophrenia </w:t>
      </w:r>
      <w:r w:rsidR="00F21FC1">
        <w:rPr>
          <w:rFonts w:ascii="Times New Roman" w:hAnsi="Times New Roman" w:cs="Times New Roman"/>
          <w:sz w:val="24"/>
          <w:szCs w:val="24"/>
        </w:rPr>
        <w:t>is a natural kind with an immutable essence</w:t>
      </w:r>
      <w:r>
        <w:rPr>
          <w:rFonts w:ascii="Times New Roman" w:hAnsi="Times New Roman" w:cs="Times New Roman"/>
          <w:sz w:val="24"/>
          <w:szCs w:val="24"/>
        </w:rPr>
        <w:t>. However, such a presupposition is likely to be mistaken, since</w:t>
      </w:r>
      <w:r w:rsidR="00F21FC1">
        <w:rPr>
          <w:rFonts w:ascii="Times New Roman" w:hAnsi="Times New Roman" w:cs="Times New Roman"/>
          <w:sz w:val="24"/>
          <w:szCs w:val="24"/>
        </w:rPr>
        <w:t>, as Larry Davidson puts it, ‘We have yet to discover […] any specific sign or symptom of schizophrenia that is found in every case of schizophrenia and in no other illness or condition’ (Davidson, 2004, 158</w:t>
      </w:r>
      <w:r w:rsidR="00661E1B">
        <w:rPr>
          <w:rFonts w:ascii="Times New Roman" w:hAnsi="Times New Roman" w:cs="Times New Roman"/>
          <w:sz w:val="24"/>
          <w:szCs w:val="24"/>
        </w:rPr>
        <w:t>, my parenthesis</w:t>
      </w:r>
      <w:r w:rsidR="00F21FC1">
        <w:rPr>
          <w:rFonts w:ascii="Times New Roman" w:hAnsi="Times New Roman" w:cs="Times New Roman"/>
          <w:sz w:val="24"/>
          <w:szCs w:val="24"/>
        </w:rPr>
        <w:t>). ‘Schizophrenia’ is therefore better regarded as a social kind – as a set of experiences our culture has grouped together and understood</w:t>
      </w:r>
      <w:r w:rsidR="00A92C51">
        <w:rPr>
          <w:rFonts w:ascii="Times New Roman" w:hAnsi="Times New Roman" w:cs="Times New Roman"/>
          <w:sz w:val="24"/>
          <w:szCs w:val="24"/>
        </w:rPr>
        <w:t xml:space="preserve"> in a particular way that could, just as plausibly, be understood (as it is in other cultures) in an entirely different way. </w:t>
      </w:r>
      <w:r w:rsidR="00BE77F5">
        <w:rPr>
          <w:rFonts w:ascii="Times New Roman" w:hAnsi="Times New Roman" w:cs="Times New Roman"/>
          <w:sz w:val="24"/>
          <w:szCs w:val="24"/>
        </w:rPr>
        <w:t>Related</w:t>
      </w:r>
      <w:r w:rsidR="00CD55DF">
        <w:rPr>
          <w:rFonts w:ascii="Times New Roman" w:hAnsi="Times New Roman" w:cs="Times New Roman"/>
          <w:sz w:val="24"/>
          <w:szCs w:val="24"/>
        </w:rPr>
        <w:t xml:space="preserve"> to the fact that what we call schizophrenia is not a natural kind with an immutable essence is the fact that the interpretation of the experiences we call ‘schizophrenia’</w:t>
      </w:r>
      <w:r w:rsidR="00E716C3">
        <w:rPr>
          <w:rFonts w:ascii="Times New Roman" w:hAnsi="Times New Roman" w:cs="Times New Roman"/>
          <w:sz w:val="24"/>
          <w:szCs w:val="24"/>
        </w:rPr>
        <w:t xml:space="preserve"> has a significant</w:t>
      </w:r>
      <w:r w:rsidR="00CD55DF">
        <w:rPr>
          <w:rFonts w:ascii="Times New Roman" w:hAnsi="Times New Roman" w:cs="Times New Roman"/>
          <w:sz w:val="24"/>
          <w:szCs w:val="24"/>
        </w:rPr>
        <w:t xml:space="preserve"> i</w:t>
      </w:r>
      <w:r w:rsidR="00E716C3">
        <w:rPr>
          <w:rFonts w:ascii="Times New Roman" w:hAnsi="Times New Roman" w:cs="Times New Roman"/>
          <w:sz w:val="24"/>
          <w:szCs w:val="24"/>
        </w:rPr>
        <w:t>nfluence on the experience itself</w:t>
      </w:r>
      <w:r w:rsidR="00CD55DF">
        <w:rPr>
          <w:rFonts w:ascii="Times New Roman" w:hAnsi="Times New Roman" w:cs="Times New Roman"/>
          <w:sz w:val="24"/>
          <w:szCs w:val="24"/>
        </w:rPr>
        <w:t>:</w:t>
      </w:r>
      <w:r w:rsidR="00E716C3">
        <w:rPr>
          <w:rFonts w:ascii="Times New Roman" w:hAnsi="Times New Roman" w:cs="Times New Roman"/>
          <w:sz w:val="24"/>
          <w:szCs w:val="24"/>
        </w:rPr>
        <w:t xml:space="preserve"> while interpreting an experience of (say) voice-hearing in positive terms, as some religious traditions do, may render the experience positively meaningful,</w:t>
      </w:r>
      <w:r w:rsidR="006F51DE">
        <w:rPr>
          <w:rFonts w:ascii="Times New Roman" w:hAnsi="Times New Roman" w:cs="Times New Roman"/>
          <w:sz w:val="24"/>
          <w:szCs w:val="24"/>
        </w:rPr>
        <w:t xml:space="preserve"> telling someone both that they have an illness and that this may well be permanent (as medical models tend to do) may well be self-fulfilling</w:t>
      </w:r>
      <w:r w:rsidR="00843005">
        <w:rPr>
          <w:rFonts w:ascii="Times New Roman" w:hAnsi="Times New Roman" w:cs="Times New Roman"/>
          <w:sz w:val="24"/>
          <w:szCs w:val="24"/>
        </w:rPr>
        <w:t xml:space="preserve"> -</w:t>
      </w:r>
      <w:r w:rsidR="00BE77F5">
        <w:rPr>
          <w:rFonts w:ascii="Times New Roman" w:hAnsi="Times New Roman" w:cs="Times New Roman"/>
          <w:sz w:val="24"/>
          <w:szCs w:val="24"/>
        </w:rPr>
        <w:t xml:space="preserve"> and so pathogenic</w:t>
      </w:r>
      <w:r w:rsidR="004D289A">
        <w:rPr>
          <w:rFonts w:ascii="Times New Roman" w:hAnsi="Times New Roman" w:cs="Times New Roman"/>
          <w:sz w:val="24"/>
          <w:szCs w:val="24"/>
        </w:rPr>
        <w:t xml:space="preserve"> (Scrutton, forthcoming</w:t>
      </w:r>
      <w:r w:rsidR="00225210">
        <w:rPr>
          <w:rFonts w:ascii="Times New Roman" w:hAnsi="Times New Roman" w:cs="Times New Roman"/>
          <w:sz w:val="24"/>
          <w:szCs w:val="24"/>
        </w:rPr>
        <w:t xml:space="preserve"> [</w:t>
      </w:r>
      <w:r w:rsidR="004D289A">
        <w:rPr>
          <w:rFonts w:ascii="Times New Roman" w:hAnsi="Times New Roman" w:cs="Times New Roman"/>
          <w:sz w:val="24"/>
          <w:szCs w:val="24"/>
        </w:rPr>
        <w:t>a]</w:t>
      </w:r>
      <w:r w:rsidR="00E716C3">
        <w:rPr>
          <w:rFonts w:ascii="Times New Roman" w:hAnsi="Times New Roman" w:cs="Times New Roman"/>
          <w:sz w:val="24"/>
          <w:szCs w:val="24"/>
        </w:rPr>
        <w:t>)</w:t>
      </w:r>
      <w:r w:rsidR="006F51DE">
        <w:rPr>
          <w:rFonts w:ascii="Times New Roman" w:hAnsi="Times New Roman" w:cs="Times New Roman"/>
          <w:sz w:val="24"/>
          <w:szCs w:val="24"/>
        </w:rPr>
        <w:t>.</w:t>
      </w:r>
      <w:r w:rsidR="00CD55DF">
        <w:rPr>
          <w:rFonts w:ascii="Times New Roman" w:hAnsi="Times New Roman" w:cs="Times New Roman"/>
          <w:sz w:val="24"/>
          <w:szCs w:val="24"/>
        </w:rPr>
        <w:t xml:space="preserve"> </w:t>
      </w:r>
      <w:r w:rsidR="00A92C51">
        <w:rPr>
          <w:rFonts w:ascii="Times New Roman" w:hAnsi="Times New Roman" w:cs="Times New Roman"/>
          <w:sz w:val="24"/>
          <w:szCs w:val="24"/>
        </w:rPr>
        <w:t xml:space="preserve"> </w:t>
      </w:r>
      <w:r w:rsidR="00F21FC1">
        <w:rPr>
          <w:rFonts w:ascii="Times New Roman" w:hAnsi="Times New Roman" w:cs="Times New Roman"/>
          <w:sz w:val="24"/>
          <w:szCs w:val="24"/>
        </w:rPr>
        <w:t xml:space="preserve"> </w:t>
      </w:r>
      <w:r w:rsidR="00574D93">
        <w:rPr>
          <w:rFonts w:ascii="Times New Roman" w:hAnsi="Times New Roman" w:cs="Times New Roman"/>
          <w:sz w:val="24"/>
          <w:szCs w:val="24"/>
        </w:rPr>
        <w:t xml:space="preserve">    </w:t>
      </w:r>
    </w:p>
    <w:p w:rsidR="004B6495" w:rsidRDefault="006B7195" w:rsidP="008C2903">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843005">
        <w:rPr>
          <w:rFonts w:ascii="Times New Roman" w:hAnsi="Times New Roman" w:cs="Times New Roman"/>
          <w:sz w:val="24"/>
          <w:szCs w:val="24"/>
        </w:rPr>
        <w:t>n addition to the</w:t>
      </w:r>
      <w:r>
        <w:rPr>
          <w:rFonts w:ascii="Times New Roman" w:hAnsi="Times New Roman" w:cs="Times New Roman"/>
          <w:sz w:val="24"/>
          <w:szCs w:val="24"/>
        </w:rPr>
        <w:t xml:space="preserve"> disadvantages of medical interpretations and diagnosis, medical treatment</w:t>
      </w:r>
      <w:r w:rsidR="009A1EB4">
        <w:rPr>
          <w:rFonts w:ascii="Times New Roman" w:hAnsi="Times New Roman" w:cs="Times New Roman"/>
          <w:sz w:val="24"/>
          <w:szCs w:val="24"/>
        </w:rPr>
        <w:t>s</w:t>
      </w:r>
      <w:r>
        <w:rPr>
          <w:rFonts w:ascii="Times New Roman" w:hAnsi="Times New Roman" w:cs="Times New Roman"/>
          <w:sz w:val="24"/>
          <w:szCs w:val="24"/>
        </w:rPr>
        <w:t xml:space="preserve"> </w:t>
      </w:r>
      <w:r w:rsidR="00AD1D45">
        <w:rPr>
          <w:rFonts w:ascii="Times New Roman" w:hAnsi="Times New Roman" w:cs="Times New Roman"/>
          <w:sz w:val="24"/>
          <w:szCs w:val="24"/>
        </w:rPr>
        <w:t xml:space="preserve">for schizophrenia </w:t>
      </w:r>
      <w:r w:rsidR="00843005">
        <w:rPr>
          <w:rFonts w:ascii="Times New Roman" w:hAnsi="Times New Roman" w:cs="Times New Roman"/>
          <w:sz w:val="24"/>
          <w:szCs w:val="24"/>
        </w:rPr>
        <w:t>can be</w:t>
      </w:r>
      <w:r>
        <w:rPr>
          <w:rFonts w:ascii="Times New Roman" w:hAnsi="Times New Roman" w:cs="Times New Roman"/>
          <w:sz w:val="24"/>
          <w:szCs w:val="24"/>
        </w:rPr>
        <w:t xml:space="preserve"> unhelpful</w:t>
      </w:r>
      <w:r w:rsidR="00843005">
        <w:rPr>
          <w:rFonts w:ascii="Times New Roman" w:hAnsi="Times New Roman" w:cs="Times New Roman"/>
          <w:sz w:val="24"/>
          <w:szCs w:val="24"/>
        </w:rPr>
        <w:t xml:space="preserve"> as well as helpful</w:t>
      </w:r>
      <w:r>
        <w:rPr>
          <w:rFonts w:ascii="Times New Roman" w:hAnsi="Times New Roman" w:cs="Times New Roman"/>
          <w:sz w:val="24"/>
          <w:szCs w:val="24"/>
        </w:rPr>
        <w:t>. W</w:t>
      </w:r>
      <w:r w:rsidR="00F24DF9">
        <w:rPr>
          <w:rFonts w:ascii="Times New Roman" w:hAnsi="Times New Roman" w:cs="Times New Roman"/>
          <w:sz w:val="24"/>
          <w:szCs w:val="24"/>
        </w:rPr>
        <w:t>hile</w:t>
      </w:r>
      <w:r>
        <w:rPr>
          <w:rFonts w:ascii="Times New Roman" w:hAnsi="Times New Roman" w:cs="Times New Roman"/>
          <w:sz w:val="24"/>
          <w:szCs w:val="24"/>
        </w:rPr>
        <w:t xml:space="preserve"> medical treatment could involve both talking therapies (such as CBT) and antipsychotic medications, in practice antipsychotic medications are more</w:t>
      </w:r>
      <w:r w:rsidR="00F06A7F">
        <w:rPr>
          <w:rFonts w:ascii="Times New Roman" w:hAnsi="Times New Roman" w:cs="Times New Roman"/>
          <w:sz w:val="24"/>
          <w:szCs w:val="24"/>
        </w:rPr>
        <w:t xml:space="preserve"> commonly prescribed than are talking therapies</w:t>
      </w:r>
      <w:r w:rsidR="00575747">
        <w:rPr>
          <w:rFonts w:ascii="Times New Roman" w:hAnsi="Times New Roman" w:cs="Times New Roman"/>
          <w:sz w:val="24"/>
          <w:szCs w:val="24"/>
        </w:rPr>
        <w:t xml:space="preserve"> in the US and UK</w:t>
      </w:r>
      <w:r w:rsidR="00F06A7F">
        <w:rPr>
          <w:rFonts w:ascii="Times New Roman" w:hAnsi="Times New Roman" w:cs="Times New Roman"/>
          <w:sz w:val="24"/>
          <w:szCs w:val="24"/>
        </w:rPr>
        <w:t>. A</w:t>
      </w:r>
      <w:r w:rsidR="00F24DF9">
        <w:rPr>
          <w:rFonts w:ascii="Times New Roman" w:hAnsi="Times New Roman" w:cs="Times New Roman"/>
          <w:sz w:val="24"/>
          <w:szCs w:val="24"/>
        </w:rPr>
        <w:t>ntipsychotic medications have a ¾ su</w:t>
      </w:r>
      <w:r>
        <w:rPr>
          <w:rFonts w:ascii="Times New Roman" w:hAnsi="Times New Roman" w:cs="Times New Roman"/>
          <w:sz w:val="24"/>
          <w:szCs w:val="24"/>
        </w:rPr>
        <w:t>ccess rate in terms of diminishing or eliminating</w:t>
      </w:r>
      <w:r w:rsidR="00F24DF9">
        <w:rPr>
          <w:rFonts w:ascii="Times New Roman" w:hAnsi="Times New Roman" w:cs="Times New Roman"/>
          <w:sz w:val="24"/>
          <w:szCs w:val="24"/>
        </w:rPr>
        <w:t xml:space="preserve"> psychotic symptoms</w:t>
      </w:r>
      <w:r w:rsidR="00421687">
        <w:rPr>
          <w:rFonts w:ascii="Times New Roman" w:hAnsi="Times New Roman" w:cs="Times New Roman"/>
          <w:sz w:val="24"/>
          <w:szCs w:val="24"/>
        </w:rPr>
        <w:t xml:space="preserve"> (Hunter, 2012)</w:t>
      </w:r>
      <w:r w:rsidR="00F24DF9">
        <w:rPr>
          <w:rFonts w:ascii="Times New Roman" w:hAnsi="Times New Roman" w:cs="Times New Roman"/>
          <w:sz w:val="24"/>
          <w:szCs w:val="24"/>
        </w:rPr>
        <w:t xml:space="preserve">, </w:t>
      </w:r>
      <w:r w:rsidR="00F06A7F">
        <w:rPr>
          <w:rFonts w:ascii="Times New Roman" w:hAnsi="Times New Roman" w:cs="Times New Roman"/>
          <w:sz w:val="24"/>
          <w:szCs w:val="24"/>
        </w:rPr>
        <w:t xml:space="preserve">but </w:t>
      </w:r>
      <w:r w:rsidR="00F24DF9">
        <w:rPr>
          <w:rFonts w:ascii="Times New Roman" w:hAnsi="Times New Roman" w:cs="Times New Roman"/>
          <w:sz w:val="24"/>
          <w:szCs w:val="24"/>
        </w:rPr>
        <w:t xml:space="preserve">it is not yet clear how they accomplish this, and some people argue that while the </w:t>
      </w:r>
      <w:r w:rsidR="004B6495">
        <w:rPr>
          <w:rFonts w:ascii="Times New Roman" w:hAnsi="Times New Roman" w:cs="Times New Roman"/>
          <w:sz w:val="24"/>
          <w:szCs w:val="24"/>
        </w:rPr>
        <w:t>medications relieve psychosis, they do not</w:t>
      </w:r>
      <w:r w:rsidR="00F24DF9">
        <w:rPr>
          <w:rFonts w:ascii="Times New Roman" w:hAnsi="Times New Roman" w:cs="Times New Roman"/>
          <w:sz w:val="24"/>
          <w:szCs w:val="24"/>
        </w:rPr>
        <w:t xml:space="preserve"> address the distress</w:t>
      </w:r>
      <w:r w:rsidR="00B659C2">
        <w:rPr>
          <w:rFonts w:ascii="Times New Roman" w:hAnsi="Times New Roman" w:cs="Times New Roman"/>
          <w:sz w:val="24"/>
          <w:szCs w:val="24"/>
        </w:rPr>
        <w:t xml:space="preserve"> of which the psychosis is</w:t>
      </w:r>
      <w:r w:rsidR="004B6495">
        <w:rPr>
          <w:rFonts w:ascii="Times New Roman" w:hAnsi="Times New Roman" w:cs="Times New Roman"/>
          <w:sz w:val="24"/>
          <w:szCs w:val="24"/>
        </w:rPr>
        <w:t xml:space="preserve"> a symptom</w:t>
      </w:r>
      <w:r>
        <w:rPr>
          <w:rFonts w:ascii="Times New Roman" w:hAnsi="Times New Roman" w:cs="Times New Roman"/>
          <w:sz w:val="24"/>
          <w:szCs w:val="24"/>
        </w:rPr>
        <w:t xml:space="preserve"> (Bentall, 2010;</w:t>
      </w:r>
      <w:r w:rsidR="00574D93">
        <w:rPr>
          <w:rFonts w:ascii="Times New Roman" w:hAnsi="Times New Roman" w:cs="Times New Roman"/>
          <w:sz w:val="24"/>
          <w:szCs w:val="24"/>
        </w:rPr>
        <w:t xml:space="preserve"> Moncrieff, 2008;</w:t>
      </w:r>
      <w:r>
        <w:rPr>
          <w:rFonts w:ascii="Times New Roman" w:hAnsi="Times New Roman" w:cs="Times New Roman"/>
          <w:sz w:val="24"/>
          <w:szCs w:val="24"/>
        </w:rPr>
        <w:t xml:space="preserve"> Romme and Escher, 2000)</w:t>
      </w:r>
      <w:r w:rsidR="004B6495">
        <w:rPr>
          <w:rFonts w:ascii="Times New Roman" w:hAnsi="Times New Roman" w:cs="Times New Roman"/>
          <w:sz w:val="24"/>
          <w:szCs w:val="24"/>
        </w:rPr>
        <w:t>.</w:t>
      </w:r>
      <w:r w:rsidR="00421AF9">
        <w:rPr>
          <w:rFonts w:ascii="Times New Roman" w:hAnsi="Times New Roman" w:cs="Times New Roman"/>
          <w:sz w:val="24"/>
          <w:szCs w:val="24"/>
        </w:rPr>
        <w:t xml:space="preserve"> </w:t>
      </w:r>
      <w:r w:rsidR="00B659C2">
        <w:rPr>
          <w:rFonts w:ascii="Times New Roman" w:hAnsi="Times New Roman" w:cs="Times New Roman"/>
          <w:sz w:val="24"/>
          <w:szCs w:val="24"/>
        </w:rPr>
        <w:t xml:space="preserve">Some people also find that the negative side effects of antipsychotic medications outweigh the positive benefits. </w:t>
      </w:r>
      <w:r w:rsidR="00421AF9">
        <w:rPr>
          <w:rFonts w:ascii="Times New Roman" w:hAnsi="Times New Roman" w:cs="Times New Roman"/>
          <w:sz w:val="24"/>
          <w:szCs w:val="24"/>
        </w:rPr>
        <w:t>Medical interpretations/diagnosis and treatments for schizophrenia are, then, a lifeline for some, but unhelpful and deeply damaging for others.</w:t>
      </w:r>
      <w:r w:rsidR="00421687">
        <w:rPr>
          <w:rFonts w:ascii="Times New Roman" w:hAnsi="Times New Roman" w:cs="Times New Roman"/>
          <w:sz w:val="24"/>
          <w:szCs w:val="24"/>
        </w:rPr>
        <w:t xml:space="preserve"> </w:t>
      </w:r>
      <w:r w:rsidR="00421AF9">
        <w:rPr>
          <w:rFonts w:ascii="Times New Roman" w:hAnsi="Times New Roman" w:cs="Times New Roman"/>
          <w:sz w:val="24"/>
          <w:szCs w:val="24"/>
        </w:rPr>
        <w:lastRenderedPageBreak/>
        <w:t xml:space="preserve">Finally, it is not always the case that belief in demon possession precludes medical treatment: people in some cultures are likely to use a combination of different approaches, some spiritual, some medical – a possibility that Nuray Karanci does not discuss. These considerations lessen the impact of Nuray Karanci’s argument against Kemal Irmak’s hypothesis. </w:t>
      </w:r>
      <w:r w:rsidR="00B05DF3">
        <w:rPr>
          <w:rFonts w:ascii="Times New Roman" w:hAnsi="Times New Roman" w:cs="Times New Roman"/>
          <w:sz w:val="24"/>
          <w:szCs w:val="24"/>
        </w:rPr>
        <w:t xml:space="preserve"> </w:t>
      </w:r>
      <w:r w:rsidR="004B6495">
        <w:rPr>
          <w:rFonts w:ascii="Times New Roman" w:hAnsi="Times New Roman" w:cs="Times New Roman"/>
          <w:sz w:val="24"/>
          <w:szCs w:val="24"/>
        </w:rPr>
        <w:t xml:space="preserve"> </w:t>
      </w:r>
    </w:p>
    <w:p w:rsidR="009E185F" w:rsidRDefault="004B6495" w:rsidP="008C2903">
      <w:pPr>
        <w:spacing w:line="480" w:lineRule="auto"/>
        <w:rPr>
          <w:rFonts w:ascii="Times New Roman" w:hAnsi="Times New Roman" w:cs="Times New Roman"/>
          <w:sz w:val="24"/>
          <w:szCs w:val="24"/>
        </w:rPr>
      </w:pPr>
      <w:r>
        <w:rPr>
          <w:rFonts w:ascii="Times New Roman" w:hAnsi="Times New Roman" w:cs="Times New Roman"/>
          <w:sz w:val="24"/>
          <w:szCs w:val="24"/>
        </w:rPr>
        <w:tab/>
        <w:t>A stronger argument</w:t>
      </w:r>
      <w:r w:rsidR="00B05DF3">
        <w:rPr>
          <w:rFonts w:ascii="Times New Roman" w:hAnsi="Times New Roman" w:cs="Times New Roman"/>
          <w:sz w:val="24"/>
          <w:szCs w:val="24"/>
        </w:rPr>
        <w:t>, I suggest,</w:t>
      </w:r>
      <w:r>
        <w:rPr>
          <w:rFonts w:ascii="Times New Roman" w:hAnsi="Times New Roman" w:cs="Times New Roman"/>
          <w:sz w:val="24"/>
          <w:szCs w:val="24"/>
        </w:rPr>
        <w:t xml:space="preserve"> is that demon possession accounts involve the idea that a powerful, malevolent being has control over one’</w:t>
      </w:r>
      <w:r w:rsidR="00B05DF3">
        <w:rPr>
          <w:rFonts w:ascii="Times New Roman" w:hAnsi="Times New Roman" w:cs="Times New Roman"/>
          <w:sz w:val="24"/>
          <w:szCs w:val="24"/>
        </w:rPr>
        <w:t>s life, and</w:t>
      </w:r>
      <w:r w:rsidR="00843005">
        <w:rPr>
          <w:rFonts w:ascii="Times New Roman" w:hAnsi="Times New Roman" w:cs="Times New Roman"/>
          <w:sz w:val="24"/>
          <w:szCs w:val="24"/>
        </w:rPr>
        <w:t xml:space="preserve"> therefore, at least in some cases,</w:t>
      </w:r>
      <w:r w:rsidR="003F1CCF">
        <w:rPr>
          <w:rFonts w:ascii="Times New Roman" w:hAnsi="Times New Roman" w:cs="Times New Roman"/>
          <w:sz w:val="24"/>
          <w:szCs w:val="24"/>
        </w:rPr>
        <w:t xml:space="preserve"> induce</w:t>
      </w:r>
      <w:r>
        <w:rPr>
          <w:rFonts w:ascii="Times New Roman" w:hAnsi="Times New Roman" w:cs="Times New Roman"/>
          <w:sz w:val="24"/>
          <w:szCs w:val="24"/>
        </w:rPr>
        <w:t xml:space="preserve"> anxiety</w:t>
      </w:r>
      <w:r w:rsidR="003F1CCF">
        <w:rPr>
          <w:rFonts w:ascii="Times New Roman" w:hAnsi="Times New Roman" w:cs="Times New Roman"/>
          <w:sz w:val="24"/>
          <w:szCs w:val="24"/>
        </w:rPr>
        <w:t>,</w:t>
      </w:r>
      <w:r>
        <w:rPr>
          <w:rFonts w:ascii="Times New Roman" w:hAnsi="Times New Roman" w:cs="Times New Roman"/>
          <w:sz w:val="24"/>
          <w:szCs w:val="24"/>
        </w:rPr>
        <w:t xml:space="preserve"> distress</w:t>
      </w:r>
      <w:r w:rsidR="003F1CCF">
        <w:rPr>
          <w:rFonts w:ascii="Times New Roman" w:hAnsi="Times New Roman" w:cs="Times New Roman"/>
          <w:sz w:val="24"/>
          <w:szCs w:val="24"/>
        </w:rPr>
        <w:t>, and a strong feeling of disempowerment</w:t>
      </w:r>
      <w:r w:rsidR="00066BCE">
        <w:rPr>
          <w:rFonts w:ascii="Times New Roman" w:hAnsi="Times New Roman" w:cs="Times New Roman"/>
          <w:sz w:val="24"/>
          <w:szCs w:val="24"/>
        </w:rPr>
        <w:t xml:space="preserve"> or of not having any control</w:t>
      </w:r>
      <w:r w:rsidR="009E185F">
        <w:rPr>
          <w:rFonts w:ascii="Times New Roman" w:hAnsi="Times New Roman" w:cs="Times New Roman"/>
          <w:sz w:val="24"/>
          <w:szCs w:val="24"/>
        </w:rPr>
        <w:t>.</w:t>
      </w:r>
      <w:r w:rsidR="00066BCE">
        <w:rPr>
          <w:rFonts w:ascii="Times New Roman" w:hAnsi="Times New Roman" w:cs="Times New Roman"/>
          <w:sz w:val="24"/>
          <w:szCs w:val="24"/>
        </w:rPr>
        <w:t xml:space="preserve"> As Kate Loewenthal remarks, belief in evil spirits and demon possession is ‘clearly terrifying for those who have been affected by a horrible affliction and who believe that it is the result of a curse or evil spirit’ (Loewenthal, 2007, 24).</w:t>
      </w:r>
      <w:r w:rsidR="009E185F">
        <w:rPr>
          <w:rFonts w:ascii="Times New Roman" w:hAnsi="Times New Roman" w:cs="Times New Roman"/>
          <w:sz w:val="24"/>
          <w:szCs w:val="24"/>
        </w:rPr>
        <w:t xml:space="preserve"> </w:t>
      </w:r>
      <w:r w:rsidR="00421AF9">
        <w:rPr>
          <w:rFonts w:ascii="Times New Roman" w:hAnsi="Times New Roman" w:cs="Times New Roman"/>
          <w:sz w:val="24"/>
          <w:szCs w:val="24"/>
        </w:rPr>
        <w:t>T</w:t>
      </w:r>
      <w:r w:rsidR="009A1EB4">
        <w:rPr>
          <w:rFonts w:ascii="Times New Roman" w:hAnsi="Times New Roman" w:cs="Times New Roman"/>
          <w:sz w:val="24"/>
          <w:szCs w:val="24"/>
        </w:rPr>
        <w:t>his may exacerbate psychosis, which is</w:t>
      </w:r>
      <w:r w:rsidR="00421AF9">
        <w:rPr>
          <w:rFonts w:ascii="Times New Roman" w:hAnsi="Times New Roman" w:cs="Times New Roman"/>
          <w:sz w:val="24"/>
          <w:szCs w:val="24"/>
        </w:rPr>
        <w:t xml:space="preserve"> associated with distress and anxiety. </w:t>
      </w:r>
      <w:r w:rsidR="009E185F">
        <w:rPr>
          <w:rFonts w:ascii="Times New Roman" w:hAnsi="Times New Roman" w:cs="Times New Roman"/>
          <w:sz w:val="24"/>
          <w:szCs w:val="24"/>
        </w:rPr>
        <w:t>Consider</w:t>
      </w:r>
      <w:r w:rsidR="00390248">
        <w:rPr>
          <w:rFonts w:ascii="Times New Roman" w:hAnsi="Times New Roman" w:cs="Times New Roman"/>
          <w:sz w:val="24"/>
          <w:szCs w:val="24"/>
        </w:rPr>
        <w:t>,</w:t>
      </w:r>
      <w:r w:rsidR="009E185F">
        <w:rPr>
          <w:rFonts w:ascii="Times New Roman" w:hAnsi="Times New Roman" w:cs="Times New Roman"/>
          <w:sz w:val="24"/>
          <w:szCs w:val="24"/>
        </w:rPr>
        <w:t xml:space="preserve"> for example</w:t>
      </w:r>
      <w:r w:rsidR="00390248">
        <w:rPr>
          <w:rFonts w:ascii="Times New Roman" w:hAnsi="Times New Roman" w:cs="Times New Roman"/>
          <w:sz w:val="24"/>
          <w:szCs w:val="24"/>
        </w:rPr>
        <w:t>,</w:t>
      </w:r>
      <w:r w:rsidR="009E185F">
        <w:rPr>
          <w:rFonts w:ascii="Times New Roman" w:hAnsi="Times New Roman" w:cs="Times New Roman"/>
          <w:sz w:val="24"/>
          <w:szCs w:val="24"/>
        </w:rPr>
        <w:t xml:space="preserve"> the following account: </w:t>
      </w:r>
    </w:p>
    <w:p w:rsidR="00AE52A9" w:rsidRDefault="00AE52A9" w:rsidP="008C2903">
      <w:pPr>
        <w:widowControl w:val="0"/>
        <w:autoSpaceDE w:val="0"/>
        <w:autoSpaceDN w:val="0"/>
        <w:adjustRightInd w:val="0"/>
        <w:spacing w:after="360" w:line="480" w:lineRule="auto"/>
        <w:ind w:left="720"/>
        <w:jc w:val="both"/>
        <w:rPr>
          <w:rFonts w:ascii="Times New Roman" w:hAnsi="Times New Roman" w:cs="Times New Roman"/>
          <w:color w:val="262626"/>
          <w:sz w:val="20"/>
          <w:szCs w:val="20"/>
        </w:rPr>
      </w:pPr>
    </w:p>
    <w:p w:rsidR="009E185F" w:rsidRPr="00AE52A9" w:rsidRDefault="009E185F" w:rsidP="008C2903">
      <w:pPr>
        <w:widowControl w:val="0"/>
        <w:autoSpaceDE w:val="0"/>
        <w:autoSpaceDN w:val="0"/>
        <w:adjustRightInd w:val="0"/>
        <w:spacing w:after="360" w:line="480" w:lineRule="auto"/>
        <w:ind w:left="720"/>
        <w:jc w:val="both"/>
        <w:rPr>
          <w:rFonts w:ascii="Times New Roman" w:hAnsi="Times New Roman" w:cs="Times New Roman"/>
          <w:sz w:val="20"/>
          <w:szCs w:val="20"/>
        </w:rPr>
      </w:pPr>
      <w:r w:rsidRPr="00AE52A9">
        <w:rPr>
          <w:rFonts w:ascii="Times New Roman" w:hAnsi="Times New Roman" w:cs="Times New Roman"/>
          <w:sz w:val="20"/>
          <w:szCs w:val="20"/>
        </w:rPr>
        <w:t>…she revealed to me that she had the gift of discernment, which meant she could identify good or evil spirits. She then told me I was possessed by demons. So she asked me if she could arrange an exorcism. Again, trusting her judgment and truly believing in spirits, I told her yes, she should arrange an exorcism. So she got a priest from a very traditional Catholic parish to come to the next session, and he did an exorcism. It wasn't like you see in the movies; it consisted of prayers and anointings with holy water and oil. Afterwards, I thought perhaps all my troubles would be gone.</w:t>
      </w:r>
    </w:p>
    <w:p w:rsidR="009E185F" w:rsidRPr="00AE52A9" w:rsidRDefault="009E185F" w:rsidP="008C2903">
      <w:pPr>
        <w:widowControl w:val="0"/>
        <w:autoSpaceDE w:val="0"/>
        <w:autoSpaceDN w:val="0"/>
        <w:adjustRightInd w:val="0"/>
        <w:spacing w:after="360" w:line="480" w:lineRule="auto"/>
        <w:ind w:left="720"/>
        <w:jc w:val="both"/>
        <w:rPr>
          <w:rFonts w:ascii="Times New Roman" w:hAnsi="Times New Roman" w:cs="Times New Roman"/>
          <w:sz w:val="20"/>
          <w:szCs w:val="20"/>
        </w:rPr>
      </w:pPr>
      <w:r w:rsidRPr="00AE52A9">
        <w:rPr>
          <w:rFonts w:ascii="Times New Roman" w:hAnsi="Times New Roman" w:cs="Times New Roman"/>
          <w:sz w:val="20"/>
          <w:szCs w:val="20"/>
        </w:rPr>
        <w:t>But my emotional problems - bipolar disorder - were still with me. I still felt awful, and I still couldn't shake it. I went back to her for the next session and told her how terrible I still felt. She then told me that I was still filled with demons, the exorcism hadn't worked, and she had done all she could for me. She refused to see me any more. I was devastated!....</w:t>
      </w:r>
    </w:p>
    <w:p w:rsidR="009E185F" w:rsidRPr="00AE52A9" w:rsidRDefault="009E185F" w:rsidP="008C2903">
      <w:pPr>
        <w:spacing w:line="480" w:lineRule="auto"/>
        <w:ind w:left="720"/>
        <w:jc w:val="both"/>
        <w:rPr>
          <w:rFonts w:ascii="Times New Roman" w:hAnsi="Times New Roman" w:cs="Times New Roman"/>
          <w:sz w:val="20"/>
          <w:szCs w:val="20"/>
        </w:rPr>
      </w:pPr>
      <w:r w:rsidRPr="00AE52A9">
        <w:rPr>
          <w:rFonts w:ascii="Times New Roman" w:hAnsi="Times New Roman" w:cs="Times New Roman"/>
          <w:sz w:val="20"/>
          <w:szCs w:val="20"/>
        </w:rPr>
        <w:t xml:space="preserve">I write this partly because I mentioned this experience in another Forum post, and partly because I was looking at some of the articles in this site, and one of the items under a list of misunderstandings about </w:t>
      </w:r>
      <w:r w:rsidRPr="00AE52A9">
        <w:rPr>
          <w:rFonts w:ascii="Times New Roman" w:hAnsi="Times New Roman" w:cs="Times New Roman"/>
          <w:sz w:val="20"/>
          <w:szCs w:val="20"/>
        </w:rPr>
        <w:lastRenderedPageBreak/>
        <w:t xml:space="preserve">bipolar disorder was the idea that the disorder is caused by demons, and if you were a better Christian, or prayed harder, or served God better, you wouldn't have those awful feelings and strange thoughts. As the article said, this is </w:t>
      </w:r>
      <w:r w:rsidRPr="00AE52A9">
        <w:rPr>
          <w:rFonts w:ascii="Times New Roman" w:hAnsi="Times New Roman" w:cs="Times New Roman"/>
          <w:i/>
          <w:iCs/>
          <w:sz w:val="20"/>
          <w:szCs w:val="20"/>
        </w:rPr>
        <w:t>wrong</w:t>
      </w:r>
      <w:r w:rsidRPr="00AE52A9">
        <w:rPr>
          <w:rFonts w:ascii="Times New Roman" w:hAnsi="Times New Roman" w:cs="Times New Roman"/>
          <w:sz w:val="20"/>
          <w:szCs w:val="20"/>
        </w:rPr>
        <w:t>!... However, I have never fully been able to get over the awful experience with this counselor. That is how badly it harmed me. During a time when I had some psychotic symptoms, I saw demons all around. The counselor's words came back to me, and I felt the guilt and dirtiness of being told that I was possessed.</w:t>
      </w:r>
    </w:p>
    <w:p w:rsidR="009E185F" w:rsidRPr="00AE52A9" w:rsidRDefault="009E185F" w:rsidP="008C2903">
      <w:pPr>
        <w:spacing w:line="480" w:lineRule="auto"/>
        <w:jc w:val="both"/>
        <w:rPr>
          <w:rFonts w:ascii="Times New Roman" w:hAnsi="Times New Roman" w:cs="Times New Roman"/>
          <w:sz w:val="20"/>
          <w:szCs w:val="20"/>
        </w:rPr>
      </w:pP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r>
      <w:r w:rsidRPr="00AE52A9">
        <w:rPr>
          <w:rFonts w:ascii="Times New Roman" w:hAnsi="Times New Roman" w:cs="Times New Roman"/>
          <w:sz w:val="20"/>
          <w:szCs w:val="20"/>
        </w:rPr>
        <w:tab/>
        <w:t>Wonder, 2006</w:t>
      </w:r>
    </w:p>
    <w:p w:rsidR="00AE52A9" w:rsidRPr="00AE52A9" w:rsidRDefault="00AE52A9" w:rsidP="008C2903">
      <w:pPr>
        <w:spacing w:line="480" w:lineRule="auto"/>
        <w:rPr>
          <w:rFonts w:ascii="Times New Roman" w:hAnsi="Times New Roman" w:cs="Times New Roman"/>
          <w:sz w:val="20"/>
          <w:szCs w:val="20"/>
        </w:rPr>
      </w:pPr>
    </w:p>
    <w:p w:rsidR="0086685D" w:rsidRDefault="002C6360" w:rsidP="008C2903">
      <w:pPr>
        <w:spacing w:line="480" w:lineRule="auto"/>
        <w:rPr>
          <w:rFonts w:ascii="Times New Roman" w:hAnsi="Times New Roman" w:cs="Times New Roman"/>
          <w:sz w:val="24"/>
          <w:szCs w:val="24"/>
        </w:rPr>
      </w:pPr>
      <w:r>
        <w:rPr>
          <w:rFonts w:ascii="Times New Roman" w:hAnsi="Times New Roman" w:cs="Times New Roman"/>
          <w:sz w:val="24"/>
          <w:szCs w:val="24"/>
        </w:rPr>
        <w:t>As this account indicates, and as common sense strongly suggests, the idea of being possessed</w:t>
      </w:r>
      <w:r w:rsidR="00843005">
        <w:rPr>
          <w:rFonts w:ascii="Times New Roman" w:hAnsi="Times New Roman" w:cs="Times New Roman"/>
          <w:sz w:val="24"/>
          <w:szCs w:val="24"/>
        </w:rPr>
        <w:t xml:space="preserve"> by demons is terrifying to many</w:t>
      </w:r>
      <w:r>
        <w:rPr>
          <w:rFonts w:ascii="Times New Roman" w:hAnsi="Times New Roman" w:cs="Times New Roman"/>
          <w:sz w:val="24"/>
          <w:szCs w:val="24"/>
        </w:rPr>
        <w:t xml:space="preserve"> people – and this is likely to have a negative effect on mental health. </w:t>
      </w:r>
      <w:r w:rsidR="00390248" w:rsidRPr="00AE52A9">
        <w:rPr>
          <w:rFonts w:ascii="Times New Roman" w:hAnsi="Times New Roman" w:cs="Times New Roman"/>
          <w:sz w:val="24"/>
          <w:szCs w:val="24"/>
        </w:rPr>
        <w:t>Because biomedical diagnosis and treatment are</w:t>
      </w:r>
      <w:r w:rsidR="00F06A7F" w:rsidRPr="00AE52A9">
        <w:rPr>
          <w:rFonts w:ascii="Times New Roman" w:hAnsi="Times New Roman" w:cs="Times New Roman"/>
          <w:sz w:val="24"/>
          <w:szCs w:val="24"/>
        </w:rPr>
        <w:t xml:space="preserve"> not </w:t>
      </w:r>
      <w:r w:rsidR="00F06A7F">
        <w:rPr>
          <w:rFonts w:ascii="Times New Roman" w:hAnsi="Times New Roman" w:cs="Times New Roman"/>
          <w:sz w:val="24"/>
          <w:szCs w:val="24"/>
        </w:rPr>
        <w:t>in all cases and in every respect</w:t>
      </w:r>
      <w:r w:rsidR="00390248">
        <w:rPr>
          <w:rFonts w:ascii="Times New Roman" w:hAnsi="Times New Roman" w:cs="Times New Roman"/>
          <w:sz w:val="24"/>
          <w:szCs w:val="24"/>
        </w:rPr>
        <w:t xml:space="preserve"> positive, the</w:t>
      </w:r>
      <w:r w:rsidR="009E185F">
        <w:rPr>
          <w:rFonts w:ascii="Times New Roman" w:hAnsi="Times New Roman" w:cs="Times New Roman"/>
          <w:sz w:val="24"/>
          <w:szCs w:val="24"/>
        </w:rPr>
        <w:t xml:space="preserve"> tendency </w:t>
      </w:r>
      <w:r w:rsidR="00390248">
        <w:rPr>
          <w:rFonts w:ascii="Times New Roman" w:hAnsi="Times New Roman" w:cs="Times New Roman"/>
          <w:sz w:val="24"/>
          <w:szCs w:val="24"/>
        </w:rPr>
        <w:t xml:space="preserve">of demon possession accounts </w:t>
      </w:r>
      <w:r w:rsidR="009E185F">
        <w:rPr>
          <w:rFonts w:ascii="Times New Roman" w:hAnsi="Times New Roman" w:cs="Times New Roman"/>
          <w:sz w:val="24"/>
          <w:szCs w:val="24"/>
        </w:rPr>
        <w:t>to induce anxiety</w:t>
      </w:r>
      <w:r w:rsidR="00390248">
        <w:rPr>
          <w:rFonts w:ascii="Times New Roman" w:hAnsi="Times New Roman" w:cs="Times New Roman"/>
          <w:sz w:val="24"/>
          <w:szCs w:val="24"/>
        </w:rPr>
        <w:t xml:space="preserve"> and</w:t>
      </w:r>
      <w:r w:rsidR="009E185F">
        <w:rPr>
          <w:rFonts w:ascii="Times New Roman" w:hAnsi="Times New Roman" w:cs="Times New Roman"/>
          <w:sz w:val="24"/>
          <w:szCs w:val="24"/>
        </w:rPr>
        <w:t xml:space="preserve"> distress</w:t>
      </w:r>
      <w:r w:rsidR="0086685D">
        <w:rPr>
          <w:rFonts w:ascii="Times New Roman" w:hAnsi="Times New Roman" w:cs="Times New Roman"/>
          <w:sz w:val="24"/>
          <w:szCs w:val="24"/>
        </w:rPr>
        <w:t xml:space="preserve"> would</w:t>
      </w:r>
      <w:r w:rsidR="003F1CCF">
        <w:rPr>
          <w:rFonts w:ascii="Times New Roman" w:hAnsi="Times New Roman" w:cs="Times New Roman"/>
          <w:sz w:val="24"/>
          <w:szCs w:val="24"/>
        </w:rPr>
        <w:t>, I argue,</w:t>
      </w:r>
      <w:r w:rsidR="0086685D">
        <w:rPr>
          <w:rFonts w:ascii="Times New Roman" w:hAnsi="Times New Roman" w:cs="Times New Roman"/>
          <w:sz w:val="24"/>
          <w:szCs w:val="24"/>
        </w:rPr>
        <w:t xml:space="preserve"> be a stronger</w:t>
      </w:r>
      <w:r w:rsidR="009E185F">
        <w:rPr>
          <w:rFonts w:ascii="Times New Roman" w:hAnsi="Times New Roman" w:cs="Times New Roman"/>
          <w:sz w:val="24"/>
          <w:szCs w:val="24"/>
        </w:rPr>
        <w:t xml:space="preserve"> focus</w:t>
      </w:r>
      <w:r w:rsidR="0086685D">
        <w:rPr>
          <w:rFonts w:ascii="Times New Roman" w:hAnsi="Times New Roman" w:cs="Times New Roman"/>
          <w:sz w:val="24"/>
          <w:szCs w:val="24"/>
        </w:rPr>
        <w:t xml:space="preserve"> for</w:t>
      </w:r>
      <w:r w:rsidR="009E185F">
        <w:rPr>
          <w:rFonts w:ascii="Times New Roman" w:hAnsi="Times New Roman" w:cs="Times New Roman"/>
          <w:sz w:val="24"/>
          <w:szCs w:val="24"/>
        </w:rPr>
        <w:t xml:space="preserve"> </w:t>
      </w:r>
      <w:r w:rsidR="003F1CCF">
        <w:rPr>
          <w:rFonts w:ascii="Times New Roman" w:hAnsi="Times New Roman" w:cs="Times New Roman"/>
          <w:sz w:val="24"/>
          <w:szCs w:val="24"/>
        </w:rPr>
        <w:t>a critique</w:t>
      </w:r>
      <w:r w:rsidR="009E185F">
        <w:rPr>
          <w:rFonts w:ascii="Times New Roman" w:hAnsi="Times New Roman" w:cs="Times New Roman"/>
          <w:sz w:val="24"/>
          <w:szCs w:val="24"/>
        </w:rPr>
        <w:t xml:space="preserve"> of demon possession accounts</w:t>
      </w:r>
      <w:r w:rsidR="0086685D">
        <w:rPr>
          <w:rFonts w:ascii="Times New Roman" w:hAnsi="Times New Roman" w:cs="Times New Roman"/>
          <w:sz w:val="24"/>
          <w:szCs w:val="24"/>
        </w:rPr>
        <w:t>.</w:t>
      </w:r>
      <w:r w:rsidR="00B659C2">
        <w:rPr>
          <w:rFonts w:ascii="Times New Roman" w:hAnsi="Times New Roman" w:cs="Times New Roman"/>
          <w:sz w:val="24"/>
          <w:szCs w:val="24"/>
        </w:rPr>
        <w:t xml:space="preserve"> Since there is an absence of evidence for and against the existence of demons, practical considerations (whether the belief is unhelpful or unhelpful, therapeutic or damaging) should take priority</w:t>
      </w:r>
      <w:r w:rsidR="00575747">
        <w:rPr>
          <w:rFonts w:ascii="Times New Roman" w:hAnsi="Times New Roman" w:cs="Times New Roman"/>
          <w:sz w:val="24"/>
          <w:szCs w:val="24"/>
        </w:rPr>
        <w:t xml:space="preserve"> (</w:t>
      </w:r>
      <w:r w:rsidR="00DC7B09">
        <w:rPr>
          <w:rFonts w:ascii="Times New Roman" w:hAnsi="Times New Roman" w:cs="Times New Roman"/>
          <w:sz w:val="24"/>
          <w:szCs w:val="24"/>
        </w:rPr>
        <w:t xml:space="preserve">see </w:t>
      </w:r>
      <w:r w:rsidR="00861CD1">
        <w:rPr>
          <w:rFonts w:ascii="Times New Roman" w:hAnsi="Times New Roman" w:cs="Times New Roman"/>
          <w:sz w:val="24"/>
          <w:szCs w:val="24"/>
        </w:rPr>
        <w:t>Hick, 2010</w:t>
      </w:r>
      <w:r w:rsidR="00575747">
        <w:rPr>
          <w:rFonts w:ascii="Times New Roman" w:hAnsi="Times New Roman" w:cs="Times New Roman"/>
          <w:sz w:val="24"/>
          <w:szCs w:val="24"/>
        </w:rPr>
        <w:t>)</w:t>
      </w:r>
      <w:r w:rsidR="00B659C2">
        <w:rPr>
          <w:rFonts w:ascii="Times New Roman" w:hAnsi="Times New Roman" w:cs="Times New Roman"/>
          <w:sz w:val="24"/>
          <w:szCs w:val="24"/>
        </w:rPr>
        <w:t xml:space="preserve">. In this instance, belief in demons who possess and cause schizophrenia (or symptoms like schizophrenia) has </w:t>
      </w:r>
      <w:r w:rsidR="00843005">
        <w:rPr>
          <w:rFonts w:ascii="Times New Roman" w:hAnsi="Times New Roman" w:cs="Times New Roman"/>
          <w:sz w:val="24"/>
          <w:szCs w:val="24"/>
        </w:rPr>
        <w:t xml:space="preserve">significant </w:t>
      </w:r>
      <w:r w:rsidR="00B659C2">
        <w:rPr>
          <w:rFonts w:ascii="Times New Roman" w:hAnsi="Times New Roman" w:cs="Times New Roman"/>
          <w:sz w:val="24"/>
          <w:szCs w:val="24"/>
        </w:rPr>
        <w:t xml:space="preserve">damaging (anxiety-inducing) characteristics, </w:t>
      </w:r>
      <w:r w:rsidR="00843005">
        <w:rPr>
          <w:rFonts w:ascii="Times New Roman" w:hAnsi="Times New Roman" w:cs="Times New Roman"/>
          <w:sz w:val="24"/>
          <w:szCs w:val="24"/>
        </w:rPr>
        <w:t>and we should therefore be cautious of it</w:t>
      </w:r>
      <w:r w:rsidR="00B659C2">
        <w:rPr>
          <w:rFonts w:ascii="Times New Roman" w:hAnsi="Times New Roman" w:cs="Times New Roman"/>
          <w:sz w:val="24"/>
          <w:szCs w:val="24"/>
        </w:rPr>
        <w:t xml:space="preserve">. </w:t>
      </w:r>
      <w:r w:rsidR="0086685D">
        <w:rPr>
          <w:rFonts w:ascii="Times New Roman" w:hAnsi="Times New Roman" w:cs="Times New Roman"/>
          <w:sz w:val="24"/>
          <w:szCs w:val="24"/>
        </w:rPr>
        <w:t xml:space="preserve"> </w:t>
      </w:r>
    </w:p>
    <w:p w:rsidR="00575747" w:rsidRDefault="003F1CCF" w:rsidP="008C2903">
      <w:pPr>
        <w:spacing w:line="480" w:lineRule="auto"/>
        <w:ind w:firstLine="720"/>
        <w:rPr>
          <w:rFonts w:ascii="Times New Roman" w:hAnsi="Times New Roman" w:cs="Times New Roman"/>
          <w:sz w:val="24"/>
          <w:szCs w:val="24"/>
        </w:rPr>
      </w:pPr>
      <w:r>
        <w:rPr>
          <w:rFonts w:ascii="Times New Roman" w:hAnsi="Times New Roman" w:cs="Times New Roman"/>
          <w:sz w:val="24"/>
          <w:szCs w:val="24"/>
        </w:rPr>
        <w:t>Before concluding</w:t>
      </w:r>
      <w:r w:rsidR="0086685D">
        <w:rPr>
          <w:rFonts w:ascii="Times New Roman" w:hAnsi="Times New Roman" w:cs="Times New Roman"/>
          <w:sz w:val="24"/>
          <w:szCs w:val="24"/>
        </w:rPr>
        <w:t>, a couple of caveats are needed in relation to the line of argument I have suggested. First, demon possession accounts need to be distinguished from other forms</w:t>
      </w:r>
      <w:r w:rsidR="00DC62E4">
        <w:rPr>
          <w:rFonts w:ascii="Times New Roman" w:hAnsi="Times New Roman" w:cs="Times New Roman"/>
          <w:sz w:val="24"/>
          <w:szCs w:val="24"/>
        </w:rPr>
        <w:t xml:space="preserve"> of spirit possession account (for example, mediumship in Spiritualism)</w:t>
      </w:r>
      <w:r w:rsidR="0086685D">
        <w:rPr>
          <w:rFonts w:ascii="Times New Roman" w:hAnsi="Times New Roman" w:cs="Times New Roman"/>
          <w:sz w:val="24"/>
          <w:szCs w:val="24"/>
        </w:rPr>
        <w:t xml:space="preserve"> in which the spirit is perceived as benign, and the possession is voluntary, and</w:t>
      </w:r>
      <w:r w:rsidR="002C6360">
        <w:rPr>
          <w:rFonts w:ascii="Times New Roman" w:hAnsi="Times New Roman" w:cs="Times New Roman"/>
          <w:sz w:val="24"/>
          <w:szCs w:val="24"/>
        </w:rPr>
        <w:t>/or</w:t>
      </w:r>
      <w:r w:rsidR="0086685D">
        <w:rPr>
          <w:rFonts w:ascii="Times New Roman" w:hAnsi="Times New Roman" w:cs="Times New Roman"/>
          <w:sz w:val="24"/>
          <w:szCs w:val="24"/>
        </w:rPr>
        <w:t xml:space="preserve"> in which positive meaning rather than anxiety is likely to be induced by the exper</w:t>
      </w:r>
      <w:r w:rsidR="00F06A7F">
        <w:rPr>
          <w:rFonts w:ascii="Times New Roman" w:hAnsi="Times New Roman" w:cs="Times New Roman"/>
          <w:sz w:val="24"/>
          <w:szCs w:val="24"/>
        </w:rPr>
        <w:t>ience (</w:t>
      </w:r>
      <w:r w:rsidR="00DC62E4">
        <w:rPr>
          <w:rFonts w:ascii="Times New Roman" w:hAnsi="Times New Roman" w:cs="Times New Roman"/>
          <w:sz w:val="24"/>
          <w:szCs w:val="24"/>
        </w:rPr>
        <w:t xml:space="preserve">Roxburgh and Roe, 2014; </w:t>
      </w:r>
      <w:r w:rsidR="0086685D">
        <w:rPr>
          <w:rFonts w:ascii="Times New Roman" w:hAnsi="Times New Roman" w:cs="Times New Roman"/>
          <w:sz w:val="24"/>
          <w:szCs w:val="24"/>
        </w:rPr>
        <w:t>Seligman, 2005; Schmidt and Huskinson, 2010). Second, even what seem to be cases of ‘malign’ spirit possession should be judged on a case-by-case basis. For example, in Brazilian</w:t>
      </w:r>
      <w:r w:rsidR="00EB4186">
        <w:rPr>
          <w:rFonts w:ascii="Times New Roman" w:hAnsi="Times New Roman" w:cs="Times New Roman"/>
          <w:sz w:val="24"/>
          <w:szCs w:val="24"/>
        </w:rPr>
        <w:t xml:space="preserve"> Kardecist </w:t>
      </w:r>
      <w:r w:rsidR="0086685D">
        <w:rPr>
          <w:rFonts w:ascii="Times New Roman" w:hAnsi="Times New Roman" w:cs="Times New Roman"/>
          <w:sz w:val="24"/>
          <w:szCs w:val="24"/>
        </w:rPr>
        <w:t xml:space="preserve"> </w:t>
      </w:r>
      <w:r w:rsidR="0086685D">
        <w:rPr>
          <w:rFonts w:ascii="Times New Roman" w:hAnsi="Times New Roman" w:cs="Times New Roman"/>
          <w:sz w:val="24"/>
          <w:szCs w:val="24"/>
        </w:rPr>
        <w:lastRenderedPageBreak/>
        <w:t>Spiritist traditions such</w:t>
      </w:r>
      <w:r w:rsidR="005E504B">
        <w:rPr>
          <w:rFonts w:ascii="Times New Roman" w:hAnsi="Times New Roman" w:cs="Times New Roman"/>
          <w:sz w:val="24"/>
          <w:szCs w:val="24"/>
        </w:rPr>
        <w:t xml:space="preserve"> as the Cefluris branch of</w:t>
      </w:r>
      <w:r w:rsidR="0086685D">
        <w:rPr>
          <w:rFonts w:ascii="Times New Roman" w:hAnsi="Times New Roman" w:cs="Times New Roman"/>
          <w:sz w:val="24"/>
          <w:szCs w:val="24"/>
        </w:rPr>
        <w:t xml:space="preserve"> Santo Daime, the spirits who behave callously are unhappy or confused rather than inherently evil, and (what we might call)  ‘exorcism’ an act of liberative charity rather than a violent triumph (Dawson, </w:t>
      </w:r>
      <w:r w:rsidR="00F06A7F">
        <w:rPr>
          <w:rFonts w:ascii="Times New Roman" w:hAnsi="Times New Roman" w:cs="Times New Roman"/>
          <w:sz w:val="24"/>
          <w:szCs w:val="24"/>
        </w:rPr>
        <w:t>2013</w:t>
      </w:r>
      <w:r w:rsidR="0086685D">
        <w:rPr>
          <w:rFonts w:ascii="Times New Roman" w:hAnsi="Times New Roman" w:cs="Times New Roman"/>
          <w:sz w:val="24"/>
          <w:szCs w:val="24"/>
        </w:rPr>
        <w:t>).</w:t>
      </w:r>
      <w:r w:rsidR="00EB4186">
        <w:rPr>
          <w:rFonts w:ascii="Times New Roman" w:hAnsi="Times New Roman" w:cs="Times New Roman"/>
          <w:sz w:val="24"/>
          <w:szCs w:val="24"/>
        </w:rPr>
        <w:t xml:space="preserve"> I</w:t>
      </w:r>
      <w:r w:rsidR="00927D25">
        <w:rPr>
          <w:rFonts w:ascii="Times New Roman" w:hAnsi="Times New Roman" w:cs="Times New Roman"/>
          <w:sz w:val="24"/>
          <w:szCs w:val="24"/>
        </w:rPr>
        <w:t>n an Afro-Brazilian religion</w:t>
      </w:r>
      <w:r w:rsidR="00EB4186">
        <w:rPr>
          <w:rFonts w:ascii="Times New Roman" w:hAnsi="Times New Roman" w:cs="Times New Roman"/>
          <w:sz w:val="24"/>
          <w:szCs w:val="24"/>
        </w:rPr>
        <w:t>, Umban</w:t>
      </w:r>
      <w:r w:rsidR="00927D25">
        <w:rPr>
          <w:rFonts w:ascii="Times New Roman" w:hAnsi="Times New Roman" w:cs="Times New Roman"/>
          <w:sz w:val="24"/>
          <w:szCs w:val="24"/>
        </w:rPr>
        <w:t>da, vengeful spirits who possess or in other ways cause illness and suffering are usually not thought of as any worse than human beings who do bad things. As one practitioner explained to me, ‘vengeful spirits are not evil; but just because they are dead it doesn’t stop them from being complicated’ (personal communication, 28</w:t>
      </w:r>
      <w:r w:rsidR="00927D25" w:rsidRPr="00927D25">
        <w:rPr>
          <w:rFonts w:ascii="Times New Roman" w:hAnsi="Times New Roman" w:cs="Times New Roman"/>
          <w:sz w:val="24"/>
          <w:szCs w:val="24"/>
          <w:vertAlign w:val="superscript"/>
        </w:rPr>
        <w:t>th</w:t>
      </w:r>
      <w:r w:rsidR="00927D25">
        <w:rPr>
          <w:rFonts w:ascii="Times New Roman" w:hAnsi="Times New Roman" w:cs="Times New Roman"/>
          <w:sz w:val="24"/>
          <w:szCs w:val="24"/>
        </w:rPr>
        <w:t xml:space="preserve"> September 2014).</w:t>
      </w:r>
      <w:r w:rsidR="00EB4186">
        <w:rPr>
          <w:rFonts w:ascii="Times New Roman" w:hAnsi="Times New Roman" w:cs="Times New Roman"/>
          <w:sz w:val="24"/>
          <w:szCs w:val="24"/>
        </w:rPr>
        <w:t xml:space="preserve"> </w:t>
      </w:r>
      <w:r w:rsidR="0086685D">
        <w:rPr>
          <w:rFonts w:ascii="Times New Roman" w:hAnsi="Times New Roman" w:cs="Times New Roman"/>
          <w:sz w:val="24"/>
          <w:szCs w:val="24"/>
        </w:rPr>
        <w:t xml:space="preserve"> Again, some spirit possession narratives in India describe the experience of unwanted spirit possession in terms of</w:t>
      </w:r>
      <w:r w:rsidR="00EC6DDD">
        <w:rPr>
          <w:rFonts w:ascii="Times New Roman" w:hAnsi="Times New Roman" w:cs="Times New Roman"/>
          <w:sz w:val="24"/>
          <w:szCs w:val="24"/>
        </w:rPr>
        <w:t xml:space="preserve"> </w:t>
      </w:r>
      <w:r w:rsidR="0086685D">
        <w:rPr>
          <w:rFonts w:ascii="Times New Roman" w:hAnsi="Times New Roman" w:cs="Times New Roman"/>
          <w:sz w:val="24"/>
          <w:szCs w:val="24"/>
        </w:rPr>
        <w:t>ultimate transformation and spiritual growth (Smith</w:t>
      </w:r>
      <w:r w:rsidR="00F06A7F">
        <w:rPr>
          <w:rFonts w:ascii="Times New Roman" w:hAnsi="Times New Roman" w:cs="Times New Roman"/>
          <w:sz w:val="24"/>
          <w:szCs w:val="24"/>
        </w:rPr>
        <w:t>, 2011</w:t>
      </w:r>
      <w:r w:rsidR="0086685D">
        <w:rPr>
          <w:rFonts w:ascii="Times New Roman" w:hAnsi="Times New Roman" w:cs="Times New Roman"/>
          <w:sz w:val="24"/>
          <w:szCs w:val="24"/>
        </w:rPr>
        <w:t>)</w:t>
      </w:r>
      <w:r w:rsidR="009A1EB4">
        <w:rPr>
          <w:rFonts w:ascii="Times New Roman" w:hAnsi="Times New Roman" w:cs="Times New Roman"/>
          <w:sz w:val="24"/>
          <w:szCs w:val="24"/>
        </w:rPr>
        <w:t>,</w:t>
      </w:r>
      <w:r w:rsidR="00EC6DDD">
        <w:rPr>
          <w:rFonts w:ascii="Times New Roman" w:hAnsi="Times New Roman" w:cs="Times New Roman"/>
          <w:sz w:val="24"/>
          <w:szCs w:val="24"/>
        </w:rPr>
        <w:t xml:space="preserve"> arguably reminiscent of quest narratives of illness (Frank, 1997)</w:t>
      </w:r>
      <w:r w:rsidR="0086685D">
        <w:rPr>
          <w:rFonts w:ascii="Times New Roman" w:hAnsi="Times New Roman" w:cs="Times New Roman"/>
          <w:sz w:val="24"/>
          <w:szCs w:val="24"/>
        </w:rPr>
        <w:t xml:space="preserve">. Clearly, these </w:t>
      </w:r>
      <w:r w:rsidR="00DC62E4">
        <w:rPr>
          <w:rFonts w:ascii="Times New Roman" w:hAnsi="Times New Roman" w:cs="Times New Roman"/>
          <w:sz w:val="24"/>
          <w:szCs w:val="24"/>
        </w:rPr>
        <w:t xml:space="preserve">beliefs are likely to produce very different responses than the anxiety-inducing demon possession </w:t>
      </w:r>
      <w:r w:rsidR="002C6360">
        <w:rPr>
          <w:rFonts w:ascii="Times New Roman" w:hAnsi="Times New Roman" w:cs="Times New Roman"/>
          <w:sz w:val="24"/>
          <w:szCs w:val="24"/>
        </w:rPr>
        <w:t>belief recounted</w:t>
      </w:r>
      <w:r w:rsidR="009A1EB4">
        <w:rPr>
          <w:rFonts w:ascii="Times New Roman" w:hAnsi="Times New Roman" w:cs="Times New Roman"/>
          <w:sz w:val="24"/>
          <w:szCs w:val="24"/>
        </w:rPr>
        <w:t xml:space="preserve"> by Wonder</w:t>
      </w:r>
      <w:r w:rsidR="00DC62E4">
        <w:rPr>
          <w:rFonts w:ascii="Times New Roman" w:hAnsi="Times New Roman" w:cs="Times New Roman"/>
          <w:sz w:val="24"/>
          <w:szCs w:val="24"/>
        </w:rPr>
        <w:t>.</w:t>
      </w:r>
      <w:r w:rsidR="0086685D">
        <w:rPr>
          <w:rFonts w:ascii="Times New Roman" w:hAnsi="Times New Roman" w:cs="Times New Roman"/>
          <w:sz w:val="24"/>
          <w:szCs w:val="24"/>
        </w:rPr>
        <w:t xml:space="preserve"> </w:t>
      </w:r>
    </w:p>
    <w:p w:rsidR="009E185F" w:rsidRDefault="0086685D" w:rsidP="008C290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points</w:t>
      </w:r>
      <w:r w:rsidR="00DC62E4">
        <w:rPr>
          <w:rFonts w:ascii="Times New Roman" w:hAnsi="Times New Roman" w:cs="Times New Roman"/>
          <w:sz w:val="24"/>
          <w:szCs w:val="24"/>
        </w:rPr>
        <w:t xml:space="preserve"> to the need for a critical and yet </w:t>
      </w:r>
      <w:r>
        <w:rPr>
          <w:rFonts w:ascii="Times New Roman" w:hAnsi="Times New Roman" w:cs="Times New Roman"/>
          <w:sz w:val="24"/>
          <w:szCs w:val="24"/>
        </w:rPr>
        <w:t>nuan</w:t>
      </w:r>
      <w:r w:rsidR="00DE0375">
        <w:rPr>
          <w:rFonts w:ascii="Times New Roman" w:hAnsi="Times New Roman" w:cs="Times New Roman"/>
          <w:sz w:val="24"/>
          <w:szCs w:val="24"/>
        </w:rPr>
        <w:t>ced, context-</w:t>
      </w:r>
      <w:r w:rsidR="002C6360">
        <w:rPr>
          <w:rFonts w:ascii="Times New Roman" w:hAnsi="Times New Roman" w:cs="Times New Roman"/>
          <w:sz w:val="24"/>
          <w:szCs w:val="24"/>
        </w:rPr>
        <w:t xml:space="preserve"> </w:t>
      </w:r>
      <w:r w:rsidR="00DE0375">
        <w:rPr>
          <w:rFonts w:ascii="Times New Roman" w:hAnsi="Times New Roman" w:cs="Times New Roman"/>
          <w:sz w:val="24"/>
          <w:szCs w:val="24"/>
        </w:rPr>
        <w:t xml:space="preserve">and narrative-sensitive </w:t>
      </w:r>
      <w:r w:rsidR="002C6360">
        <w:rPr>
          <w:rFonts w:ascii="Times New Roman" w:hAnsi="Times New Roman" w:cs="Times New Roman"/>
          <w:sz w:val="24"/>
          <w:szCs w:val="24"/>
        </w:rPr>
        <w:t xml:space="preserve">approach. It is important to remember the potentially terrifying nature of demon possession beliefs highlighted by Loewenthal and Wonder. It is also important to bear in mind, particularly in relation to unfamiliar belief systems, that these belief systems do not always map neatly onto more familiar (e.g. Christian, Muslim and Jewish) ones, </w:t>
      </w:r>
      <w:r w:rsidR="00843005">
        <w:rPr>
          <w:rFonts w:ascii="Times New Roman" w:hAnsi="Times New Roman" w:cs="Times New Roman"/>
          <w:sz w:val="24"/>
          <w:szCs w:val="24"/>
        </w:rPr>
        <w:t xml:space="preserve">and </w:t>
      </w:r>
      <w:r w:rsidR="002C6360">
        <w:rPr>
          <w:rFonts w:ascii="Times New Roman" w:hAnsi="Times New Roman" w:cs="Times New Roman"/>
          <w:sz w:val="24"/>
          <w:szCs w:val="24"/>
        </w:rPr>
        <w:t>that not all beliefs in spirit possession will induce anxiety and may even provide positiv</w:t>
      </w:r>
      <w:r w:rsidR="00DC7B09">
        <w:rPr>
          <w:rFonts w:ascii="Times New Roman" w:hAnsi="Times New Roman" w:cs="Times New Roman"/>
          <w:sz w:val="24"/>
          <w:szCs w:val="24"/>
        </w:rPr>
        <w:t>e meaning. It is therefore important not to prejudge beliefs, but to discern their therapeutic value on a case-by-case basis, and by the role they play in the lives of believers and the culture or religion of which they are a part</w:t>
      </w:r>
      <w:r w:rsidR="006E0B3E">
        <w:rPr>
          <w:rFonts w:ascii="Times New Roman" w:hAnsi="Times New Roman" w:cs="Times New Roman"/>
          <w:sz w:val="24"/>
          <w:szCs w:val="24"/>
        </w:rPr>
        <w:t xml:space="preserve">. </w:t>
      </w:r>
    </w:p>
    <w:p w:rsidR="00F24DF9" w:rsidRPr="004D289A" w:rsidRDefault="00F24DF9">
      <w:pPr>
        <w:rPr>
          <w:rFonts w:ascii="Times New Roman" w:hAnsi="Times New Roman" w:cs="Times New Roman"/>
          <w:sz w:val="24"/>
          <w:szCs w:val="24"/>
        </w:rPr>
      </w:pPr>
      <w:r>
        <w:rPr>
          <w:rFonts w:ascii="Times New Roman" w:hAnsi="Times New Roman" w:cs="Times New Roman"/>
          <w:sz w:val="24"/>
          <w:szCs w:val="24"/>
        </w:rPr>
        <w:t xml:space="preserve"> </w:t>
      </w:r>
    </w:p>
    <w:p w:rsidR="00390248" w:rsidRPr="004D289A" w:rsidRDefault="00390248" w:rsidP="008C2903">
      <w:pPr>
        <w:spacing w:line="480" w:lineRule="auto"/>
        <w:rPr>
          <w:rFonts w:ascii="Times New Roman" w:hAnsi="Times New Roman" w:cs="Times New Roman"/>
          <w:sz w:val="24"/>
          <w:szCs w:val="24"/>
        </w:rPr>
      </w:pPr>
      <w:r w:rsidRPr="004D289A">
        <w:rPr>
          <w:rFonts w:ascii="Times New Roman" w:hAnsi="Times New Roman" w:cs="Times New Roman"/>
          <w:sz w:val="24"/>
          <w:szCs w:val="24"/>
        </w:rPr>
        <w:t>References</w:t>
      </w:r>
    </w:p>
    <w:p w:rsidR="004D289A" w:rsidRDefault="004D289A" w:rsidP="005C3E75">
      <w:pPr>
        <w:spacing w:line="480" w:lineRule="auto"/>
        <w:rPr>
          <w:rFonts w:ascii="Times New Roman" w:hAnsi="Times New Roman" w:cs="Times New Roman"/>
          <w:sz w:val="24"/>
          <w:szCs w:val="24"/>
        </w:rPr>
      </w:pPr>
    </w:p>
    <w:p w:rsidR="008C2903" w:rsidRPr="004D289A" w:rsidRDefault="006B7195" w:rsidP="005C3E75">
      <w:pPr>
        <w:spacing w:line="480" w:lineRule="auto"/>
        <w:rPr>
          <w:rFonts w:ascii="Times New Roman" w:hAnsi="Times New Roman" w:cs="Times New Roman"/>
          <w:sz w:val="24"/>
          <w:szCs w:val="24"/>
        </w:rPr>
      </w:pPr>
      <w:r w:rsidRPr="004D289A">
        <w:rPr>
          <w:rFonts w:ascii="Times New Roman" w:hAnsi="Times New Roman" w:cs="Times New Roman"/>
          <w:sz w:val="24"/>
          <w:szCs w:val="24"/>
        </w:rPr>
        <w:lastRenderedPageBreak/>
        <w:t xml:space="preserve">Bentall, R.P. (2010) </w:t>
      </w:r>
      <w:r w:rsidRPr="004D289A">
        <w:rPr>
          <w:rFonts w:ascii="Times New Roman" w:hAnsi="Times New Roman" w:cs="Times New Roman"/>
          <w:i/>
          <w:sz w:val="24"/>
          <w:szCs w:val="24"/>
        </w:rPr>
        <w:t xml:space="preserve">Doctoring the Mind: Why psychiatric treatments fail. </w:t>
      </w:r>
      <w:r w:rsidR="00AD1D45" w:rsidRPr="004D289A">
        <w:rPr>
          <w:rFonts w:ascii="Times New Roman" w:hAnsi="Times New Roman" w:cs="Times New Roman"/>
          <w:sz w:val="24"/>
          <w:szCs w:val="24"/>
        </w:rPr>
        <w:t>London: Penguin</w:t>
      </w:r>
    </w:p>
    <w:p w:rsidR="005C3E75" w:rsidRDefault="005C3E75" w:rsidP="005C3E75">
      <w:pPr>
        <w:spacing w:after="0" w:line="480" w:lineRule="auto"/>
        <w:rPr>
          <w:rFonts w:ascii="Times New Roman" w:eastAsia="Times New Roman" w:hAnsi="Times New Roman" w:cs="Times New Roman"/>
          <w:noProof/>
          <w:sz w:val="24"/>
          <w:szCs w:val="24"/>
          <w:lang w:val="en-US"/>
        </w:rPr>
      </w:pPr>
    </w:p>
    <w:p w:rsidR="005C3E75" w:rsidRPr="00D97713" w:rsidRDefault="005C3E75" w:rsidP="005C3E75">
      <w:pPr>
        <w:spacing w:after="0" w:line="480" w:lineRule="auto"/>
        <w:rPr>
          <w:rFonts w:ascii="Times New Roman" w:eastAsia="Times New Roman" w:hAnsi="Times New Roman" w:cs="Times New Roman"/>
          <w:noProof/>
          <w:sz w:val="24"/>
          <w:szCs w:val="24"/>
          <w:lang w:val="en-US"/>
        </w:rPr>
      </w:pPr>
      <w:r w:rsidRPr="00D97713">
        <w:rPr>
          <w:rFonts w:ascii="Times New Roman" w:eastAsia="Times New Roman" w:hAnsi="Times New Roman" w:cs="Times New Roman"/>
          <w:noProof/>
          <w:sz w:val="24"/>
          <w:szCs w:val="24"/>
          <w:lang w:val="en-US"/>
        </w:rPr>
        <w:t xml:space="preserve">Davidson, L. </w:t>
      </w:r>
      <w:r w:rsidR="00734215">
        <w:rPr>
          <w:rFonts w:ascii="Times New Roman" w:eastAsia="Times New Roman" w:hAnsi="Times New Roman" w:cs="Times New Roman"/>
          <w:noProof/>
          <w:sz w:val="24"/>
          <w:szCs w:val="24"/>
          <w:lang w:val="en-US"/>
        </w:rPr>
        <w:t>(</w:t>
      </w:r>
      <w:r w:rsidRPr="00D97713">
        <w:rPr>
          <w:rFonts w:ascii="Times New Roman" w:eastAsia="Times New Roman" w:hAnsi="Times New Roman" w:cs="Times New Roman"/>
          <w:noProof/>
          <w:sz w:val="24"/>
          <w:szCs w:val="24"/>
          <w:lang w:val="en-US"/>
        </w:rPr>
        <w:t>2</w:t>
      </w:r>
      <w:r w:rsidR="00734215">
        <w:rPr>
          <w:rFonts w:ascii="Times New Roman" w:eastAsia="Times New Roman" w:hAnsi="Times New Roman" w:cs="Times New Roman"/>
          <w:noProof/>
          <w:sz w:val="24"/>
          <w:szCs w:val="24"/>
          <w:lang w:val="en-US"/>
        </w:rPr>
        <w:t>004)</w:t>
      </w:r>
      <w:r w:rsidRPr="00D97713">
        <w:rPr>
          <w:rFonts w:ascii="Times New Roman" w:eastAsia="Times New Roman" w:hAnsi="Times New Roman" w:cs="Times New Roman"/>
          <w:noProof/>
          <w:sz w:val="24"/>
          <w:szCs w:val="24"/>
          <w:lang w:val="en-US"/>
        </w:rPr>
        <w:t xml:space="preserve"> Phenomenology and contemporary clinical practice: Introduction to special issue. </w:t>
      </w:r>
      <w:r w:rsidRPr="00D97713">
        <w:rPr>
          <w:rFonts w:ascii="Times New Roman" w:eastAsia="Times New Roman" w:hAnsi="Times New Roman" w:cs="Times New Roman"/>
          <w:i/>
          <w:noProof/>
          <w:sz w:val="24"/>
          <w:szCs w:val="24"/>
          <w:lang w:val="en-US"/>
        </w:rPr>
        <w:t xml:space="preserve">Journal of Phenomenological Psychology, </w:t>
      </w:r>
      <w:r w:rsidRPr="00D97713">
        <w:rPr>
          <w:rFonts w:ascii="Times New Roman" w:eastAsia="Times New Roman" w:hAnsi="Times New Roman" w:cs="Times New Roman"/>
          <w:noProof/>
          <w:sz w:val="24"/>
          <w:szCs w:val="24"/>
          <w:lang w:val="en-US"/>
        </w:rPr>
        <w:t xml:space="preserve">35.2, 149 – 162 </w:t>
      </w:r>
    </w:p>
    <w:p w:rsidR="005C3E75" w:rsidRPr="00D97713" w:rsidRDefault="005C3E75" w:rsidP="005C3E75">
      <w:pPr>
        <w:spacing w:after="0" w:line="480" w:lineRule="auto"/>
        <w:rPr>
          <w:rFonts w:ascii="Times New Roman" w:eastAsia="Times New Roman" w:hAnsi="Times New Roman" w:cs="Times New Roman"/>
          <w:noProof/>
          <w:sz w:val="24"/>
          <w:szCs w:val="24"/>
          <w:lang w:val="en-US"/>
        </w:rPr>
      </w:pPr>
    </w:p>
    <w:p w:rsidR="00EC6DDD" w:rsidRPr="00684EA7" w:rsidRDefault="00AD1D45" w:rsidP="005C3E75">
      <w:pPr>
        <w:spacing w:after="0" w:line="480" w:lineRule="auto"/>
        <w:rPr>
          <w:rFonts w:ascii="Times New Roman" w:eastAsia="Times New Roman" w:hAnsi="Times New Roman" w:cs="Times New Roman"/>
          <w:noProof/>
          <w:sz w:val="24"/>
          <w:szCs w:val="24"/>
        </w:rPr>
      </w:pPr>
      <w:r w:rsidRPr="00684EA7">
        <w:rPr>
          <w:rFonts w:ascii="Times New Roman" w:eastAsia="Times New Roman" w:hAnsi="Times New Roman" w:cs="Times New Roman"/>
          <w:noProof/>
          <w:sz w:val="24"/>
          <w:szCs w:val="24"/>
        </w:rPr>
        <w:t xml:space="preserve">Dawson, A. (2013) </w:t>
      </w:r>
      <w:r w:rsidRPr="00684EA7">
        <w:rPr>
          <w:rFonts w:ascii="Times New Roman" w:eastAsia="Times New Roman" w:hAnsi="Times New Roman" w:cs="Times New Roman"/>
          <w:i/>
          <w:noProof/>
          <w:sz w:val="24"/>
          <w:szCs w:val="24"/>
        </w:rPr>
        <w:t xml:space="preserve">Santo Daime: A New World Religion. </w:t>
      </w:r>
      <w:r w:rsidRPr="00684EA7">
        <w:rPr>
          <w:rFonts w:ascii="Times New Roman" w:eastAsia="Times New Roman" w:hAnsi="Times New Roman" w:cs="Times New Roman"/>
          <w:noProof/>
          <w:sz w:val="24"/>
          <w:szCs w:val="24"/>
        </w:rPr>
        <w:t>Bloomsbury. Kindle edition</w:t>
      </w:r>
    </w:p>
    <w:p w:rsidR="00684EA7" w:rsidRPr="00684EA7" w:rsidRDefault="00684EA7" w:rsidP="005C3E75">
      <w:pPr>
        <w:spacing w:after="0" w:line="480" w:lineRule="auto"/>
        <w:rPr>
          <w:rFonts w:ascii="Times New Roman" w:eastAsia="Times New Roman" w:hAnsi="Times New Roman" w:cs="Times New Roman"/>
          <w:noProof/>
          <w:sz w:val="24"/>
          <w:szCs w:val="24"/>
        </w:rPr>
      </w:pPr>
    </w:p>
    <w:p w:rsidR="008C2903" w:rsidRDefault="00EC6DDD" w:rsidP="00F21BE2">
      <w:pPr>
        <w:spacing w:after="0" w:line="480" w:lineRule="auto"/>
        <w:rPr>
          <w:rFonts w:ascii="Times New Roman" w:eastAsia="Times New Roman" w:hAnsi="Times New Roman" w:cs="Times New Roman"/>
          <w:noProof/>
          <w:sz w:val="24"/>
          <w:szCs w:val="24"/>
        </w:rPr>
      </w:pPr>
      <w:r w:rsidRPr="00684EA7">
        <w:rPr>
          <w:rFonts w:ascii="Times New Roman" w:eastAsia="Times New Roman" w:hAnsi="Times New Roman" w:cs="Times New Roman"/>
          <w:noProof/>
          <w:sz w:val="24"/>
          <w:szCs w:val="24"/>
        </w:rPr>
        <w:t xml:space="preserve">Frank, A. (1997) </w:t>
      </w:r>
      <w:r w:rsidRPr="00684EA7">
        <w:rPr>
          <w:rFonts w:ascii="Times New Roman" w:eastAsia="Times New Roman" w:hAnsi="Times New Roman" w:cs="Times New Roman"/>
          <w:i/>
          <w:noProof/>
          <w:sz w:val="24"/>
          <w:szCs w:val="24"/>
        </w:rPr>
        <w:t xml:space="preserve">The wounded storyteller: body, illness and ethics </w:t>
      </w:r>
      <w:r w:rsidRPr="00684EA7">
        <w:rPr>
          <w:rFonts w:ascii="Times New Roman" w:eastAsia="Times New Roman" w:hAnsi="Times New Roman" w:cs="Times New Roman"/>
          <w:noProof/>
          <w:sz w:val="24"/>
          <w:szCs w:val="24"/>
        </w:rPr>
        <w:t>(Chicago: University of Chicago Press)</w:t>
      </w:r>
    </w:p>
    <w:p w:rsidR="00163672" w:rsidRDefault="00163672" w:rsidP="00F21BE2">
      <w:pPr>
        <w:spacing w:after="0" w:line="480" w:lineRule="auto"/>
        <w:rPr>
          <w:rFonts w:ascii="Times New Roman" w:eastAsia="Times New Roman" w:hAnsi="Times New Roman" w:cs="Times New Roman"/>
          <w:noProof/>
          <w:sz w:val="24"/>
          <w:szCs w:val="24"/>
        </w:rPr>
      </w:pPr>
    </w:p>
    <w:p w:rsidR="00163672" w:rsidRPr="00163672" w:rsidRDefault="00734215" w:rsidP="00F21BE2">
      <w:pPr>
        <w:spacing w:after="0" w:line="48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Frese, F.J</w:t>
      </w:r>
      <w:r w:rsidR="0016367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(2007)</w:t>
      </w:r>
      <w:r w:rsidR="00163672">
        <w:rPr>
          <w:rFonts w:ascii="Times New Roman" w:eastAsia="Times New Roman" w:hAnsi="Times New Roman" w:cs="Times New Roman"/>
          <w:noProof/>
          <w:sz w:val="24"/>
          <w:szCs w:val="24"/>
        </w:rPr>
        <w:t xml:space="preserve"> Review of </w:t>
      </w:r>
      <w:r w:rsidR="00163672">
        <w:rPr>
          <w:rFonts w:ascii="Times New Roman" w:eastAsia="Times New Roman" w:hAnsi="Times New Roman" w:cs="Times New Roman"/>
          <w:i/>
          <w:noProof/>
          <w:sz w:val="24"/>
          <w:szCs w:val="24"/>
        </w:rPr>
        <w:t xml:space="preserve">Recovery from schizophrenia: an international perspective. Psychiatric Services </w:t>
      </w:r>
      <w:r w:rsidR="00163672">
        <w:rPr>
          <w:rFonts w:ascii="Times New Roman" w:eastAsia="Times New Roman" w:hAnsi="Times New Roman" w:cs="Times New Roman"/>
          <w:noProof/>
          <w:sz w:val="24"/>
          <w:szCs w:val="24"/>
        </w:rPr>
        <w:t xml:space="preserve">58.9, 1230, available at </w:t>
      </w:r>
      <w:hyperlink r:id="rId7" w:history="1">
        <w:r w:rsidR="00163672" w:rsidRPr="00975F92">
          <w:rPr>
            <w:rStyle w:val="Hyperlink"/>
            <w:rFonts w:ascii="Times New Roman" w:eastAsia="Times New Roman" w:hAnsi="Times New Roman" w:cs="Times New Roman"/>
            <w:noProof/>
            <w:sz w:val="24"/>
            <w:szCs w:val="24"/>
          </w:rPr>
          <w:t>http://ps.psychiatryonline.org/doi/10.1176/ps.2007.58.9.1230</w:t>
        </w:r>
      </w:hyperlink>
      <w:r w:rsidR="00163672">
        <w:rPr>
          <w:rFonts w:ascii="Times New Roman" w:eastAsia="Times New Roman" w:hAnsi="Times New Roman" w:cs="Times New Roman"/>
          <w:noProof/>
          <w:sz w:val="24"/>
          <w:szCs w:val="24"/>
        </w:rPr>
        <w:t xml:space="preserve"> [Accessed 15th February 2015]</w:t>
      </w:r>
    </w:p>
    <w:p w:rsidR="00F21BE2" w:rsidRPr="00F21BE2" w:rsidRDefault="00F21BE2" w:rsidP="00F21BE2">
      <w:pPr>
        <w:spacing w:after="0" w:line="480" w:lineRule="auto"/>
        <w:rPr>
          <w:rFonts w:ascii="Times New Roman" w:eastAsia="Times New Roman" w:hAnsi="Times New Roman" w:cs="Times New Roman"/>
          <w:noProof/>
          <w:sz w:val="24"/>
          <w:szCs w:val="24"/>
        </w:rPr>
      </w:pPr>
    </w:p>
    <w:p w:rsidR="006E0B3E" w:rsidRDefault="00AE52A9" w:rsidP="008C2903">
      <w:pPr>
        <w:spacing w:line="480" w:lineRule="auto"/>
        <w:rPr>
          <w:rFonts w:ascii="Times New Roman" w:hAnsi="Times New Roman" w:cs="Times New Roman"/>
          <w:sz w:val="24"/>
          <w:szCs w:val="24"/>
        </w:rPr>
      </w:pPr>
      <w:r w:rsidRPr="00684EA7">
        <w:rPr>
          <w:rFonts w:ascii="Times New Roman" w:hAnsi="Times New Roman" w:cs="Times New Roman"/>
          <w:sz w:val="24"/>
          <w:szCs w:val="24"/>
        </w:rPr>
        <w:t xml:space="preserve">Heriot-Maitland, C., Knight, M., and Peters, E. (2012) A qualitative comparison of psychotic-like phenomena in clinical and non-clinical populations. </w:t>
      </w:r>
      <w:r w:rsidRPr="00684EA7">
        <w:rPr>
          <w:rFonts w:ascii="Times New Roman" w:hAnsi="Times New Roman" w:cs="Times New Roman"/>
          <w:i/>
          <w:sz w:val="24"/>
          <w:szCs w:val="24"/>
        </w:rPr>
        <w:t xml:space="preserve">British Journal of Clinical Psychology </w:t>
      </w:r>
      <w:r w:rsidRPr="00684EA7">
        <w:rPr>
          <w:rFonts w:ascii="Times New Roman" w:hAnsi="Times New Roman" w:cs="Times New Roman"/>
          <w:sz w:val="24"/>
          <w:szCs w:val="24"/>
        </w:rPr>
        <w:t>51, 37 – 53</w:t>
      </w:r>
    </w:p>
    <w:p w:rsidR="00DA2202" w:rsidRDefault="00DA2202" w:rsidP="008C2903">
      <w:pPr>
        <w:spacing w:line="480" w:lineRule="auto"/>
        <w:rPr>
          <w:rFonts w:ascii="Times New Roman" w:hAnsi="Times New Roman" w:cs="Times New Roman"/>
          <w:sz w:val="24"/>
          <w:szCs w:val="24"/>
        </w:rPr>
      </w:pPr>
    </w:p>
    <w:p w:rsidR="00861CD1" w:rsidRPr="00F522C9" w:rsidRDefault="00861CD1" w:rsidP="008C2903">
      <w:pPr>
        <w:spacing w:line="480" w:lineRule="auto"/>
        <w:rPr>
          <w:rFonts w:ascii="Times New Roman" w:hAnsi="Times New Roman" w:cs="Times New Roman"/>
          <w:sz w:val="24"/>
          <w:szCs w:val="24"/>
        </w:rPr>
      </w:pPr>
      <w:r>
        <w:rPr>
          <w:rFonts w:ascii="Times New Roman" w:hAnsi="Times New Roman" w:cs="Times New Roman"/>
          <w:sz w:val="24"/>
          <w:szCs w:val="24"/>
        </w:rPr>
        <w:t xml:space="preserve">Hick, J. </w:t>
      </w:r>
      <w:r w:rsidR="00734215">
        <w:rPr>
          <w:rFonts w:ascii="Times New Roman" w:hAnsi="Times New Roman" w:cs="Times New Roman"/>
          <w:sz w:val="24"/>
          <w:szCs w:val="24"/>
        </w:rPr>
        <w:t>(2010)</w:t>
      </w:r>
      <w:r>
        <w:rPr>
          <w:rFonts w:ascii="Times New Roman" w:hAnsi="Times New Roman" w:cs="Times New Roman"/>
          <w:sz w:val="24"/>
          <w:szCs w:val="24"/>
        </w:rPr>
        <w:t xml:space="preserve"> </w:t>
      </w:r>
      <w:r>
        <w:rPr>
          <w:rFonts w:ascii="Times New Roman" w:hAnsi="Times New Roman" w:cs="Times New Roman"/>
          <w:i/>
          <w:sz w:val="24"/>
          <w:szCs w:val="24"/>
        </w:rPr>
        <w:t xml:space="preserve">Between Faith and Doubt: Dialogues on Religion and Reason. </w:t>
      </w:r>
      <w:r>
        <w:rPr>
          <w:rFonts w:ascii="Times New Roman" w:hAnsi="Times New Roman" w:cs="Times New Roman"/>
          <w:sz w:val="24"/>
          <w:szCs w:val="24"/>
        </w:rPr>
        <w:t xml:space="preserve">New York: </w:t>
      </w:r>
      <w:r w:rsidRPr="00F522C9">
        <w:rPr>
          <w:rFonts w:ascii="Times New Roman" w:hAnsi="Times New Roman" w:cs="Times New Roman"/>
          <w:sz w:val="24"/>
          <w:szCs w:val="24"/>
        </w:rPr>
        <w:t xml:space="preserve">Palgrave Macmillan </w:t>
      </w:r>
    </w:p>
    <w:p w:rsidR="00F522C9" w:rsidRPr="00F522C9" w:rsidRDefault="00F522C9" w:rsidP="008C2903">
      <w:pPr>
        <w:spacing w:line="480" w:lineRule="auto"/>
        <w:rPr>
          <w:rFonts w:ascii="Times New Roman" w:hAnsi="Times New Roman" w:cs="Times New Roman"/>
          <w:sz w:val="24"/>
          <w:szCs w:val="24"/>
        </w:rPr>
      </w:pPr>
    </w:p>
    <w:p w:rsidR="00F522C9" w:rsidRPr="00F522C9" w:rsidRDefault="00F522C9" w:rsidP="008C2903">
      <w:pPr>
        <w:spacing w:line="480" w:lineRule="auto"/>
        <w:rPr>
          <w:rFonts w:ascii="Times New Roman" w:hAnsi="Times New Roman" w:cs="Times New Roman"/>
          <w:sz w:val="24"/>
          <w:szCs w:val="24"/>
        </w:rPr>
      </w:pPr>
      <w:r w:rsidRPr="00F522C9">
        <w:rPr>
          <w:rFonts w:ascii="Times New Roman" w:hAnsi="Times New Roman" w:cs="Times New Roman"/>
          <w:sz w:val="24"/>
          <w:szCs w:val="24"/>
        </w:rPr>
        <w:t>Hopper, K., Harrison, G., Ja</w:t>
      </w:r>
      <w:r w:rsidR="00734215">
        <w:rPr>
          <w:rFonts w:ascii="Times New Roman" w:hAnsi="Times New Roman" w:cs="Times New Roman"/>
          <w:sz w:val="24"/>
          <w:szCs w:val="24"/>
        </w:rPr>
        <w:t>nca, A., &amp; Sartorius, N. (2007)</w:t>
      </w:r>
      <w:r w:rsidRPr="00F522C9">
        <w:rPr>
          <w:rFonts w:ascii="Times New Roman" w:hAnsi="Times New Roman" w:cs="Times New Roman"/>
          <w:sz w:val="24"/>
          <w:szCs w:val="24"/>
        </w:rPr>
        <w:t> </w:t>
      </w:r>
      <w:r w:rsidRPr="00F522C9">
        <w:rPr>
          <w:rFonts w:ascii="Times New Roman" w:hAnsi="Times New Roman" w:cs="Times New Roman"/>
          <w:i/>
          <w:iCs/>
          <w:sz w:val="24"/>
          <w:szCs w:val="24"/>
        </w:rPr>
        <w:t>Recovery from schizophrenia: An international perspective: A report from the WHO Collaborative Project, The International Study of schizophrenia. </w:t>
      </w:r>
      <w:r w:rsidRPr="00F522C9">
        <w:rPr>
          <w:rFonts w:ascii="Times New Roman" w:hAnsi="Times New Roman" w:cs="Times New Roman"/>
          <w:sz w:val="24"/>
          <w:szCs w:val="24"/>
        </w:rPr>
        <w:t>New York, NY: Oxford University Press</w:t>
      </w:r>
    </w:p>
    <w:p w:rsidR="008C2903" w:rsidRPr="00684EA7" w:rsidRDefault="008C2903" w:rsidP="008C2903">
      <w:pPr>
        <w:spacing w:after="0" w:line="480" w:lineRule="auto"/>
        <w:rPr>
          <w:rFonts w:ascii="Times New Roman" w:eastAsia="Times New Roman" w:hAnsi="Times New Roman" w:cs="Times New Roman"/>
          <w:sz w:val="24"/>
          <w:szCs w:val="24"/>
          <w:lang w:eastAsia="en-GB"/>
        </w:rPr>
      </w:pPr>
    </w:p>
    <w:p w:rsidR="00400BC0" w:rsidRDefault="00734215" w:rsidP="008C2903">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Hunter, R. (2012)</w:t>
      </w:r>
      <w:r w:rsidR="0086794A" w:rsidRPr="00684EA7">
        <w:rPr>
          <w:rFonts w:ascii="Times New Roman" w:eastAsia="Times New Roman" w:hAnsi="Times New Roman" w:cs="Times New Roman"/>
          <w:sz w:val="24"/>
          <w:szCs w:val="24"/>
          <w:lang w:eastAsia="en-GB"/>
        </w:rPr>
        <w:t xml:space="preserve"> </w:t>
      </w:r>
      <w:r w:rsidR="0086794A" w:rsidRPr="0086794A">
        <w:rPr>
          <w:rFonts w:ascii="Times New Roman" w:eastAsia="Times New Roman" w:hAnsi="Times New Roman" w:cs="Times New Roman"/>
          <w:sz w:val="24"/>
          <w:szCs w:val="24"/>
          <w:lang w:eastAsia="en-GB"/>
        </w:rPr>
        <w:t>Treatment of Schizophrenia in the 21st Century: Towards a more personalised approach</w:t>
      </w:r>
      <w:r w:rsidR="0086794A" w:rsidRPr="00684EA7">
        <w:rPr>
          <w:rFonts w:ascii="Times New Roman" w:eastAsia="Times New Roman" w:hAnsi="Times New Roman" w:cs="Times New Roman"/>
          <w:sz w:val="24"/>
          <w:szCs w:val="24"/>
          <w:lang w:eastAsia="en-GB"/>
        </w:rPr>
        <w:t xml:space="preserve">. In </w:t>
      </w:r>
      <w:r w:rsidR="0086794A" w:rsidRPr="00684EA7">
        <w:rPr>
          <w:rFonts w:ascii="Times New Roman" w:eastAsia="Times New Roman" w:hAnsi="Times New Roman" w:cs="Times New Roman"/>
          <w:i/>
          <w:sz w:val="24"/>
          <w:szCs w:val="24"/>
          <w:lang w:eastAsia="en-GB"/>
        </w:rPr>
        <w:t>S</w:t>
      </w:r>
      <w:r w:rsidR="0086794A" w:rsidRPr="0086794A">
        <w:rPr>
          <w:rFonts w:ascii="Times New Roman" w:eastAsia="Times New Roman" w:hAnsi="Times New Roman" w:cs="Times New Roman"/>
          <w:i/>
          <w:sz w:val="24"/>
          <w:szCs w:val="24"/>
          <w:lang w:eastAsia="en-GB"/>
        </w:rPr>
        <w:t>chizophrenia in the 21st century</w:t>
      </w:r>
      <w:r w:rsidR="0086794A" w:rsidRPr="0086794A">
        <w:rPr>
          <w:rFonts w:ascii="Times New Roman" w:eastAsia="Times New Roman" w:hAnsi="Times New Roman" w:cs="Times New Roman"/>
          <w:sz w:val="24"/>
          <w:szCs w:val="24"/>
          <w:lang w:eastAsia="en-GB"/>
        </w:rPr>
        <w:t xml:space="preserve"> (pp.3–26). Burne, InTech, Rijeka, Croatia: Edited by T.H.J.</w:t>
      </w:r>
    </w:p>
    <w:p w:rsidR="008C2903" w:rsidRPr="00684EA7" w:rsidRDefault="003E79C0" w:rsidP="003E79C0">
      <w:pPr>
        <w:tabs>
          <w:tab w:val="left" w:pos="1980"/>
        </w:tabs>
        <w:spacing w:line="480" w:lineRule="auto"/>
        <w:rPr>
          <w:rFonts w:ascii="Times New Roman" w:hAnsi="Times New Roman" w:cs="Times New Roman"/>
          <w:sz w:val="24"/>
          <w:szCs w:val="24"/>
        </w:rPr>
      </w:pPr>
      <w:r>
        <w:rPr>
          <w:rFonts w:ascii="Times New Roman" w:hAnsi="Times New Roman" w:cs="Times New Roman"/>
          <w:sz w:val="24"/>
          <w:szCs w:val="24"/>
        </w:rPr>
        <w:tab/>
      </w:r>
    </w:p>
    <w:p w:rsidR="008C2903" w:rsidRDefault="00390248" w:rsidP="008C2903">
      <w:pPr>
        <w:spacing w:line="480" w:lineRule="auto"/>
        <w:rPr>
          <w:rFonts w:ascii="Times New Roman" w:hAnsi="Times New Roman" w:cs="Times New Roman"/>
          <w:sz w:val="24"/>
          <w:szCs w:val="24"/>
        </w:rPr>
      </w:pPr>
      <w:r w:rsidRPr="00684EA7">
        <w:rPr>
          <w:rFonts w:ascii="Times New Roman" w:hAnsi="Times New Roman" w:cs="Times New Roman"/>
          <w:sz w:val="24"/>
          <w:szCs w:val="24"/>
        </w:rPr>
        <w:t xml:space="preserve">Kemal Irmak, </w:t>
      </w:r>
      <w:r w:rsidR="006B7195" w:rsidRPr="00684EA7">
        <w:rPr>
          <w:rFonts w:ascii="Times New Roman" w:hAnsi="Times New Roman" w:cs="Times New Roman"/>
          <w:sz w:val="24"/>
          <w:szCs w:val="24"/>
        </w:rPr>
        <w:t xml:space="preserve">M. (2014) Schizophrenia or Possession? In </w:t>
      </w:r>
      <w:r w:rsidR="006B7195" w:rsidRPr="00684EA7">
        <w:rPr>
          <w:rFonts w:ascii="Times New Roman" w:hAnsi="Times New Roman" w:cs="Times New Roman"/>
          <w:i/>
          <w:sz w:val="24"/>
          <w:szCs w:val="24"/>
        </w:rPr>
        <w:t xml:space="preserve">Journal of Religion and Health </w:t>
      </w:r>
      <w:r w:rsidR="006B7195" w:rsidRPr="00684EA7">
        <w:rPr>
          <w:rFonts w:ascii="Times New Roman" w:hAnsi="Times New Roman" w:cs="Times New Roman"/>
          <w:sz w:val="24"/>
          <w:szCs w:val="24"/>
        </w:rPr>
        <w:t xml:space="preserve">53:773 </w:t>
      </w:r>
      <w:r w:rsidR="008C2903" w:rsidRPr="00684EA7">
        <w:rPr>
          <w:rFonts w:ascii="Times New Roman" w:hAnsi="Times New Roman" w:cs="Times New Roman"/>
          <w:sz w:val="24"/>
          <w:szCs w:val="24"/>
        </w:rPr>
        <w:t>–</w:t>
      </w:r>
      <w:r w:rsidR="006B7195" w:rsidRPr="00684EA7">
        <w:rPr>
          <w:rFonts w:ascii="Times New Roman" w:hAnsi="Times New Roman" w:cs="Times New Roman"/>
          <w:sz w:val="24"/>
          <w:szCs w:val="24"/>
        </w:rPr>
        <w:t xml:space="preserve"> 777</w:t>
      </w:r>
    </w:p>
    <w:p w:rsidR="00734215" w:rsidRDefault="00734215" w:rsidP="008C2903">
      <w:pPr>
        <w:spacing w:line="480" w:lineRule="auto"/>
        <w:rPr>
          <w:rFonts w:ascii="Times New Roman" w:hAnsi="Times New Roman" w:cs="Times New Roman"/>
          <w:sz w:val="24"/>
          <w:szCs w:val="24"/>
        </w:rPr>
      </w:pPr>
    </w:p>
    <w:p w:rsidR="00C00E29" w:rsidRPr="008D5024" w:rsidRDefault="00734215" w:rsidP="008C2903">
      <w:pPr>
        <w:spacing w:line="480" w:lineRule="auto"/>
        <w:rPr>
          <w:rFonts w:ascii="Times New Roman" w:hAnsi="Times New Roman" w:cs="Times New Roman"/>
          <w:i/>
          <w:sz w:val="24"/>
          <w:szCs w:val="24"/>
        </w:rPr>
      </w:pPr>
      <w:r>
        <w:rPr>
          <w:rFonts w:ascii="Times New Roman" w:hAnsi="Times New Roman" w:cs="Times New Roman"/>
          <w:sz w:val="24"/>
          <w:szCs w:val="24"/>
        </w:rPr>
        <w:t>Kleinman, A., and Sung, L (1979)</w:t>
      </w:r>
      <w:r w:rsidR="00C00E29">
        <w:rPr>
          <w:rFonts w:ascii="Times New Roman" w:hAnsi="Times New Roman" w:cs="Times New Roman"/>
          <w:sz w:val="24"/>
          <w:szCs w:val="24"/>
        </w:rPr>
        <w:t xml:space="preserve"> </w:t>
      </w:r>
      <w:r w:rsidR="008D5024">
        <w:rPr>
          <w:rFonts w:ascii="Times New Roman" w:hAnsi="Times New Roman" w:cs="Times New Roman"/>
          <w:sz w:val="24"/>
          <w:szCs w:val="24"/>
        </w:rPr>
        <w:t xml:space="preserve">Why do indigenous practitioners successfully heal? </w:t>
      </w:r>
      <w:r w:rsidR="008D5024">
        <w:rPr>
          <w:rFonts w:ascii="Times New Roman" w:hAnsi="Times New Roman" w:cs="Times New Roman"/>
          <w:i/>
          <w:sz w:val="24"/>
          <w:szCs w:val="24"/>
        </w:rPr>
        <w:t xml:space="preserve">Social Science and Medicine. Part B: Medical Anthropology </w:t>
      </w:r>
      <w:r w:rsidR="008D5024">
        <w:rPr>
          <w:rFonts w:ascii="Times New Roman" w:hAnsi="Times New Roman" w:cs="Times New Roman"/>
          <w:sz w:val="24"/>
          <w:szCs w:val="24"/>
        </w:rPr>
        <w:t>13.1, 7 - 36</w:t>
      </w:r>
      <w:r w:rsidR="008D5024">
        <w:rPr>
          <w:rFonts w:ascii="Times New Roman" w:hAnsi="Times New Roman" w:cs="Times New Roman"/>
          <w:i/>
          <w:sz w:val="24"/>
          <w:szCs w:val="24"/>
        </w:rPr>
        <w:t xml:space="preserve"> </w:t>
      </w:r>
    </w:p>
    <w:p w:rsidR="008C2903" w:rsidRPr="00684EA7" w:rsidRDefault="008C2903" w:rsidP="008C2903">
      <w:pPr>
        <w:spacing w:line="480" w:lineRule="auto"/>
        <w:rPr>
          <w:rFonts w:ascii="Times New Roman" w:hAnsi="Times New Roman" w:cs="Times New Roman"/>
          <w:sz w:val="24"/>
          <w:szCs w:val="24"/>
        </w:rPr>
      </w:pPr>
    </w:p>
    <w:p w:rsidR="008C2903" w:rsidRDefault="00390248" w:rsidP="008C2903">
      <w:pPr>
        <w:spacing w:line="480" w:lineRule="auto"/>
        <w:rPr>
          <w:rFonts w:ascii="Times New Roman" w:hAnsi="Times New Roman" w:cs="Times New Roman"/>
          <w:sz w:val="24"/>
          <w:szCs w:val="24"/>
        </w:rPr>
      </w:pPr>
      <w:r w:rsidRPr="00684EA7">
        <w:rPr>
          <w:rFonts w:ascii="Times New Roman" w:hAnsi="Times New Roman" w:cs="Times New Roman"/>
          <w:sz w:val="24"/>
          <w:szCs w:val="24"/>
        </w:rPr>
        <w:t xml:space="preserve">Kvaale, E.P., Haslam, N., and Gottdiener, W.H.  (2013) The ‘side effects’ of medicalization: A meta-analytical review of how biogenetic explanations affect stigma. </w:t>
      </w:r>
      <w:r w:rsidRPr="00684EA7">
        <w:rPr>
          <w:rFonts w:ascii="Times New Roman" w:hAnsi="Times New Roman" w:cs="Times New Roman"/>
          <w:i/>
          <w:sz w:val="24"/>
          <w:szCs w:val="24"/>
        </w:rPr>
        <w:t xml:space="preserve">Clinical Psychology Review </w:t>
      </w:r>
      <w:r w:rsidRPr="00684EA7">
        <w:rPr>
          <w:rFonts w:ascii="Times New Roman" w:hAnsi="Times New Roman" w:cs="Times New Roman"/>
          <w:sz w:val="24"/>
          <w:szCs w:val="24"/>
        </w:rPr>
        <w:t>33, 782 – 794</w:t>
      </w:r>
    </w:p>
    <w:p w:rsidR="003E79C0" w:rsidRPr="00684EA7" w:rsidRDefault="003E79C0" w:rsidP="008C2903">
      <w:pPr>
        <w:spacing w:line="480" w:lineRule="auto"/>
        <w:rPr>
          <w:rFonts w:ascii="Times New Roman" w:hAnsi="Times New Roman" w:cs="Times New Roman"/>
          <w:sz w:val="24"/>
          <w:szCs w:val="24"/>
        </w:rPr>
      </w:pPr>
    </w:p>
    <w:p w:rsidR="00AD1D45" w:rsidRPr="00684EA7" w:rsidRDefault="00AD1D45" w:rsidP="008C2903">
      <w:pPr>
        <w:spacing w:line="480" w:lineRule="auto"/>
        <w:rPr>
          <w:rFonts w:ascii="Times New Roman" w:hAnsi="Times New Roman" w:cs="Times New Roman"/>
          <w:i/>
          <w:sz w:val="24"/>
          <w:szCs w:val="24"/>
        </w:rPr>
      </w:pPr>
      <w:r w:rsidRPr="00684EA7">
        <w:rPr>
          <w:rFonts w:ascii="Times New Roman" w:hAnsi="Times New Roman" w:cs="Times New Roman"/>
          <w:sz w:val="24"/>
          <w:szCs w:val="24"/>
        </w:rPr>
        <w:t xml:space="preserve">Loewenthal, K. (2007) </w:t>
      </w:r>
      <w:r w:rsidRPr="00684EA7">
        <w:rPr>
          <w:rFonts w:ascii="Times New Roman" w:hAnsi="Times New Roman" w:cs="Times New Roman"/>
          <w:i/>
          <w:sz w:val="24"/>
          <w:szCs w:val="24"/>
        </w:rPr>
        <w:t xml:space="preserve">Religion, culture and mental health. </w:t>
      </w:r>
      <w:r w:rsidRPr="00684EA7">
        <w:rPr>
          <w:rFonts w:ascii="Times New Roman" w:hAnsi="Times New Roman" w:cs="Times New Roman"/>
          <w:sz w:val="24"/>
          <w:szCs w:val="24"/>
        </w:rPr>
        <w:t>Cambridge: Cambridge University Press</w:t>
      </w:r>
      <w:r w:rsidRPr="00684EA7">
        <w:rPr>
          <w:rFonts w:ascii="Times New Roman" w:hAnsi="Times New Roman" w:cs="Times New Roman"/>
          <w:i/>
          <w:sz w:val="24"/>
          <w:szCs w:val="24"/>
        </w:rPr>
        <w:t xml:space="preserve"> </w:t>
      </w:r>
    </w:p>
    <w:p w:rsidR="008C2903" w:rsidRPr="00684EA7" w:rsidRDefault="008C2903" w:rsidP="008C2903">
      <w:pPr>
        <w:spacing w:after="0" w:line="480" w:lineRule="auto"/>
        <w:rPr>
          <w:rFonts w:ascii="Times New Roman" w:eastAsia="MS Mincho" w:hAnsi="Times New Roman" w:cs="Times New Roman"/>
          <w:noProof/>
          <w:color w:val="000000"/>
          <w:sz w:val="24"/>
          <w:szCs w:val="24"/>
          <w:lang w:val="en-US"/>
        </w:rPr>
      </w:pPr>
    </w:p>
    <w:p w:rsidR="00574D93" w:rsidRPr="00684EA7" w:rsidRDefault="00574D93" w:rsidP="008C2903">
      <w:pPr>
        <w:spacing w:after="0" w:line="480" w:lineRule="auto"/>
        <w:rPr>
          <w:rFonts w:ascii="Times New Roman" w:eastAsia="MS Mincho" w:hAnsi="Times New Roman" w:cs="Times New Roman"/>
          <w:noProof/>
          <w:color w:val="000000"/>
          <w:sz w:val="24"/>
          <w:szCs w:val="24"/>
          <w:lang w:val="en-US"/>
        </w:rPr>
      </w:pPr>
      <w:r w:rsidRPr="00684EA7">
        <w:rPr>
          <w:rFonts w:ascii="Times New Roman" w:eastAsia="MS Mincho" w:hAnsi="Times New Roman" w:cs="Times New Roman"/>
          <w:noProof/>
          <w:color w:val="000000"/>
          <w:sz w:val="24"/>
          <w:szCs w:val="24"/>
          <w:lang w:val="en-US"/>
        </w:rPr>
        <w:t xml:space="preserve">Moncrieff, J. (2008) </w:t>
      </w:r>
      <w:r w:rsidRPr="00684EA7">
        <w:rPr>
          <w:rFonts w:ascii="Times New Roman" w:eastAsia="MS Mincho" w:hAnsi="Times New Roman" w:cs="Times New Roman"/>
          <w:i/>
          <w:noProof/>
          <w:color w:val="000000"/>
          <w:sz w:val="24"/>
          <w:szCs w:val="24"/>
          <w:lang w:val="en-US"/>
        </w:rPr>
        <w:t xml:space="preserve">The Myth of the Chemical Cure: A Critique of Psychiatric Drug Treatment. </w:t>
      </w:r>
      <w:r w:rsidRPr="00684EA7">
        <w:rPr>
          <w:rFonts w:ascii="Times New Roman" w:eastAsia="MS Mincho" w:hAnsi="Times New Roman" w:cs="Times New Roman"/>
          <w:noProof/>
          <w:color w:val="000000"/>
          <w:sz w:val="24"/>
          <w:szCs w:val="24"/>
          <w:lang w:val="en-US"/>
        </w:rPr>
        <w:t>London: Palgrave</w:t>
      </w:r>
    </w:p>
    <w:p w:rsidR="008C2903" w:rsidRPr="00684EA7" w:rsidRDefault="008C2903" w:rsidP="008C2903">
      <w:pPr>
        <w:spacing w:line="480" w:lineRule="auto"/>
        <w:rPr>
          <w:rFonts w:ascii="Times New Roman" w:hAnsi="Times New Roman" w:cs="Times New Roman"/>
          <w:sz w:val="24"/>
          <w:szCs w:val="24"/>
        </w:rPr>
      </w:pPr>
    </w:p>
    <w:p w:rsidR="00390248" w:rsidRPr="00684EA7" w:rsidRDefault="00734215" w:rsidP="008C2903">
      <w:pPr>
        <w:spacing w:line="480" w:lineRule="auto"/>
        <w:rPr>
          <w:rFonts w:ascii="Times New Roman" w:hAnsi="Times New Roman" w:cs="Times New Roman"/>
          <w:sz w:val="24"/>
          <w:szCs w:val="24"/>
        </w:rPr>
      </w:pPr>
      <w:r>
        <w:rPr>
          <w:rFonts w:ascii="Times New Roman" w:hAnsi="Times New Roman" w:cs="Times New Roman"/>
          <w:sz w:val="24"/>
          <w:szCs w:val="24"/>
        </w:rPr>
        <w:t>Nuray Karanci, A. (2014</w:t>
      </w:r>
      <w:r w:rsidR="00390248" w:rsidRPr="00684EA7">
        <w:rPr>
          <w:rFonts w:ascii="Times New Roman" w:hAnsi="Times New Roman" w:cs="Times New Roman"/>
          <w:sz w:val="24"/>
          <w:szCs w:val="24"/>
        </w:rPr>
        <w:t xml:space="preserve">) Concerns about Schizophrenia or Possession? In </w:t>
      </w:r>
      <w:r w:rsidR="00390248" w:rsidRPr="00684EA7">
        <w:rPr>
          <w:rFonts w:ascii="Times New Roman" w:hAnsi="Times New Roman" w:cs="Times New Roman"/>
          <w:i/>
          <w:sz w:val="24"/>
          <w:szCs w:val="24"/>
        </w:rPr>
        <w:t xml:space="preserve">Journal of Religion and Health </w:t>
      </w:r>
      <w:r w:rsidR="007555BA" w:rsidRPr="00684EA7">
        <w:rPr>
          <w:rFonts w:ascii="Times New Roman" w:hAnsi="Times New Roman" w:cs="Times New Roman"/>
          <w:sz w:val="24"/>
          <w:szCs w:val="24"/>
        </w:rPr>
        <w:t xml:space="preserve">53, </w:t>
      </w:r>
      <w:r w:rsidR="00390248" w:rsidRPr="00684EA7">
        <w:rPr>
          <w:rFonts w:ascii="Times New Roman" w:hAnsi="Times New Roman" w:cs="Times New Roman"/>
          <w:sz w:val="24"/>
          <w:szCs w:val="24"/>
        </w:rPr>
        <w:t xml:space="preserve">1691 </w:t>
      </w:r>
      <w:r w:rsidR="006B7195" w:rsidRPr="00684EA7">
        <w:rPr>
          <w:rFonts w:ascii="Times New Roman" w:hAnsi="Times New Roman" w:cs="Times New Roman"/>
          <w:sz w:val="24"/>
          <w:szCs w:val="24"/>
        </w:rPr>
        <w:t>–</w:t>
      </w:r>
      <w:r w:rsidR="00390248" w:rsidRPr="00684EA7">
        <w:rPr>
          <w:rFonts w:ascii="Times New Roman" w:hAnsi="Times New Roman" w:cs="Times New Roman"/>
          <w:sz w:val="24"/>
          <w:szCs w:val="24"/>
        </w:rPr>
        <w:t xml:space="preserve"> 1692</w:t>
      </w:r>
    </w:p>
    <w:p w:rsidR="008C2903" w:rsidRPr="00684EA7" w:rsidRDefault="008C2903" w:rsidP="008C2903">
      <w:pPr>
        <w:autoSpaceDE w:val="0"/>
        <w:autoSpaceDN w:val="0"/>
        <w:adjustRightInd w:val="0"/>
        <w:spacing w:after="0" w:line="480" w:lineRule="auto"/>
        <w:rPr>
          <w:rFonts w:ascii="Times New Roman" w:hAnsi="Times New Roman" w:cs="Times New Roman"/>
          <w:color w:val="231F20"/>
          <w:sz w:val="24"/>
          <w:szCs w:val="24"/>
          <w:lang w:eastAsia="en-GB"/>
        </w:rPr>
      </w:pPr>
    </w:p>
    <w:p w:rsidR="00AD1D45" w:rsidRPr="00684EA7" w:rsidRDefault="006B7195" w:rsidP="008C2903">
      <w:pPr>
        <w:autoSpaceDE w:val="0"/>
        <w:autoSpaceDN w:val="0"/>
        <w:adjustRightInd w:val="0"/>
        <w:spacing w:after="0" w:line="480" w:lineRule="auto"/>
        <w:rPr>
          <w:rFonts w:ascii="Times New Roman" w:hAnsi="Times New Roman" w:cs="Times New Roman"/>
          <w:color w:val="231F20"/>
          <w:sz w:val="24"/>
          <w:szCs w:val="24"/>
          <w:lang w:eastAsia="en-GB"/>
        </w:rPr>
      </w:pPr>
      <w:r w:rsidRPr="00684EA7">
        <w:rPr>
          <w:rFonts w:ascii="Times New Roman" w:hAnsi="Times New Roman" w:cs="Times New Roman"/>
          <w:color w:val="231F20"/>
          <w:sz w:val="24"/>
          <w:szCs w:val="24"/>
          <w:lang w:eastAsia="en-GB"/>
        </w:rPr>
        <w:t xml:space="preserve">Romme, M., &amp; Escher, S. (2000) </w:t>
      </w:r>
      <w:r w:rsidRPr="00684EA7">
        <w:rPr>
          <w:rFonts w:ascii="Times New Roman" w:hAnsi="Times New Roman" w:cs="Times New Roman"/>
          <w:i/>
          <w:color w:val="231F20"/>
          <w:sz w:val="24"/>
          <w:szCs w:val="24"/>
          <w:lang w:eastAsia="en-GB"/>
        </w:rPr>
        <w:t>Making sense of voices: A guide for mental health professionals working with voice-hearers.</w:t>
      </w:r>
      <w:r w:rsidRPr="00684EA7">
        <w:rPr>
          <w:rFonts w:ascii="Times New Roman" w:hAnsi="Times New Roman" w:cs="Times New Roman"/>
          <w:color w:val="231F20"/>
          <w:sz w:val="24"/>
          <w:szCs w:val="24"/>
          <w:lang w:eastAsia="en-GB"/>
        </w:rPr>
        <w:t xml:space="preserve"> London: MIND.</w:t>
      </w:r>
    </w:p>
    <w:p w:rsidR="008C2903" w:rsidRPr="00684EA7" w:rsidRDefault="008C2903" w:rsidP="008C2903">
      <w:pPr>
        <w:autoSpaceDE w:val="0"/>
        <w:autoSpaceDN w:val="0"/>
        <w:adjustRightInd w:val="0"/>
        <w:spacing w:after="0" w:line="480" w:lineRule="auto"/>
        <w:rPr>
          <w:rFonts w:ascii="Times New Roman" w:hAnsi="Times New Roman" w:cs="Times New Roman"/>
          <w:color w:val="231F20"/>
          <w:sz w:val="24"/>
          <w:szCs w:val="24"/>
          <w:lang w:eastAsia="en-GB"/>
        </w:rPr>
      </w:pPr>
    </w:p>
    <w:p w:rsidR="00AD1D45" w:rsidRPr="00684EA7" w:rsidRDefault="00AD1D45" w:rsidP="008C2903">
      <w:pPr>
        <w:spacing w:after="0" w:line="480" w:lineRule="auto"/>
        <w:rPr>
          <w:rFonts w:ascii="Times New Roman" w:eastAsia="Times New Roman" w:hAnsi="Times New Roman" w:cs="Times New Roman"/>
          <w:sz w:val="24"/>
          <w:szCs w:val="24"/>
          <w:lang w:eastAsia="en-GB"/>
        </w:rPr>
      </w:pPr>
      <w:r w:rsidRPr="00684EA7">
        <w:rPr>
          <w:rFonts w:ascii="Times New Roman" w:eastAsia="Times New Roman" w:hAnsi="Times New Roman" w:cs="Times New Roman"/>
          <w:sz w:val="24"/>
          <w:szCs w:val="24"/>
          <w:lang w:eastAsia="en-GB"/>
        </w:rPr>
        <w:t xml:space="preserve">Roxburgh, E., and Roe, C. (2014) Reframing voices and visions using a spiritual model. An interpretative phenomenological analysis of anomalous experiences in mediumship. </w:t>
      </w:r>
      <w:r w:rsidRPr="00684EA7">
        <w:rPr>
          <w:rFonts w:ascii="Times New Roman" w:eastAsia="Times New Roman" w:hAnsi="Times New Roman" w:cs="Times New Roman"/>
          <w:i/>
          <w:sz w:val="24"/>
          <w:szCs w:val="24"/>
          <w:lang w:eastAsia="en-GB"/>
        </w:rPr>
        <w:t xml:space="preserve">Mental Health, Religion and Culture </w:t>
      </w:r>
      <w:r w:rsidRPr="00684EA7">
        <w:rPr>
          <w:rFonts w:ascii="Times New Roman" w:eastAsia="Times New Roman" w:hAnsi="Times New Roman" w:cs="Times New Roman"/>
          <w:sz w:val="24"/>
          <w:szCs w:val="24"/>
          <w:lang w:eastAsia="en-GB"/>
        </w:rPr>
        <w:t xml:space="preserve">17(6), 641 - 653  </w:t>
      </w:r>
    </w:p>
    <w:p w:rsidR="00AD1D45" w:rsidRPr="00684EA7" w:rsidRDefault="00AD1D45" w:rsidP="008C2903">
      <w:pPr>
        <w:spacing w:after="0" w:line="480" w:lineRule="auto"/>
        <w:rPr>
          <w:rFonts w:ascii="Times New Roman" w:eastAsia="Times New Roman" w:hAnsi="Times New Roman" w:cs="Times New Roman"/>
          <w:sz w:val="24"/>
          <w:szCs w:val="24"/>
          <w:lang w:eastAsia="en-GB"/>
        </w:rPr>
      </w:pPr>
    </w:p>
    <w:p w:rsidR="00AD1D45" w:rsidRPr="00684EA7" w:rsidRDefault="00AD1D45" w:rsidP="008C2903">
      <w:pPr>
        <w:spacing w:line="480" w:lineRule="auto"/>
        <w:rPr>
          <w:rFonts w:ascii="Times New Roman" w:hAnsi="Times New Roman" w:cs="Times New Roman"/>
          <w:sz w:val="24"/>
          <w:szCs w:val="24"/>
        </w:rPr>
      </w:pPr>
      <w:r w:rsidRPr="00684EA7">
        <w:rPr>
          <w:rFonts w:ascii="Times New Roman" w:hAnsi="Times New Roman" w:cs="Times New Roman"/>
          <w:sz w:val="24"/>
          <w:szCs w:val="24"/>
        </w:rPr>
        <w:t xml:space="preserve">Schmidt, B. and Huskinson, L. (eds.). (2010) </w:t>
      </w:r>
      <w:r w:rsidRPr="00684EA7">
        <w:rPr>
          <w:rFonts w:ascii="Times New Roman" w:hAnsi="Times New Roman" w:cs="Times New Roman"/>
          <w:i/>
          <w:sz w:val="24"/>
          <w:szCs w:val="24"/>
        </w:rPr>
        <w:t xml:space="preserve">Spirit Possession and Trance: New Interdisciplinary Perspectives. </w:t>
      </w:r>
      <w:r w:rsidRPr="00684EA7">
        <w:rPr>
          <w:rFonts w:ascii="Times New Roman" w:hAnsi="Times New Roman" w:cs="Times New Roman"/>
          <w:sz w:val="24"/>
          <w:szCs w:val="24"/>
        </w:rPr>
        <w:t xml:space="preserve">London: Continuum. </w:t>
      </w:r>
    </w:p>
    <w:p w:rsidR="008C2903" w:rsidRPr="00684EA7" w:rsidRDefault="008C2903" w:rsidP="008C2903">
      <w:pPr>
        <w:autoSpaceDE w:val="0"/>
        <w:autoSpaceDN w:val="0"/>
        <w:adjustRightInd w:val="0"/>
        <w:spacing w:after="0" w:line="480" w:lineRule="auto"/>
        <w:rPr>
          <w:rFonts w:ascii="Times New Roman" w:hAnsi="Times New Roman" w:cs="Times New Roman"/>
          <w:sz w:val="24"/>
          <w:szCs w:val="24"/>
        </w:rPr>
      </w:pPr>
    </w:p>
    <w:p w:rsidR="003B3443" w:rsidRPr="00684EA7" w:rsidRDefault="003B3443" w:rsidP="008C2903">
      <w:pPr>
        <w:autoSpaceDE w:val="0"/>
        <w:autoSpaceDN w:val="0"/>
        <w:adjustRightInd w:val="0"/>
        <w:spacing w:after="0" w:line="480" w:lineRule="auto"/>
        <w:rPr>
          <w:rFonts w:ascii="Times New Roman" w:hAnsi="Times New Roman" w:cs="Times New Roman"/>
          <w:sz w:val="24"/>
          <w:szCs w:val="24"/>
        </w:rPr>
      </w:pPr>
      <w:r w:rsidRPr="00684EA7">
        <w:rPr>
          <w:rFonts w:ascii="Times New Roman" w:hAnsi="Times New Roman" w:cs="Times New Roman"/>
          <w:sz w:val="24"/>
          <w:szCs w:val="24"/>
        </w:rPr>
        <w:t>Schomerus, G., Schwahn, C., Holzinger, A., Corrigan, P. W., Grabe, H. J., Carta, M. G.,</w:t>
      </w:r>
    </w:p>
    <w:p w:rsidR="003B3443" w:rsidRPr="00684EA7" w:rsidRDefault="003B3443" w:rsidP="008C2903">
      <w:pPr>
        <w:autoSpaceDE w:val="0"/>
        <w:autoSpaceDN w:val="0"/>
        <w:adjustRightInd w:val="0"/>
        <w:spacing w:after="0" w:line="480" w:lineRule="auto"/>
        <w:rPr>
          <w:rFonts w:ascii="Times New Roman" w:hAnsi="Times New Roman" w:cs="Times New Roman"/>
          <w:sz w:val="24"/>
          <w:szCs w:val="24"/>
        </w:rPr>
      </w:pPr>
      <w:r w:rsidRPr="00684EA7">
        <w:rPr>
          <w:rFonts w:ascii="Times New Roman" w:hAnsi="Times New Roman" w:cs="Times New Roman"/>
          <w:sz w:val="24"/>
          <w:szCs w:val="24"/>
        </w:rPr>
        <w:t>et al. (2012). Evolution of public attitudes about mental illness: a systematic</w:t>
      </w:r>
    </w:p>
    <w:p w:rsidR="00AD1D45" w:rsidRDefault="003B3443" w:rsidP="008C2903">
      <w:pPr>
        <w:spacing w:line="480" w:lineRule="auto"/>
        <w:rPr>
          <w:rFonts w:ascii="Times New Roman" w:hAnsi="Times New Roman" w:cs="Times New Roman"/>
          <w:sz w:val="24"/>
          <w:szCs w:val="24"/>
        </w:rPr>
      </w:pPr>
      <w:r w:rsidRPr="00684EA7">
        <w:rPr>
          <w:rFonts w:ascii="Times New Roman" w:hAnsi="Times New Roman" w:cs="Times New Roman"/>
          <w:sz w:val="24"/>
          <w:szCs w:val="24"/>
        </w:rPr>
        <w:t xml:space="preserve">review and meta-analysis. </w:t>
      </w:r>
      <w:r w:rsidRPr="00684EA7">
        <w:rPr>
          <w:rFonts w:ascii="Times New Roman" w:hAnsi="Times New Roman" w:cs="Times New Roman"/>
          <w:i/>
          <w:sz w:val="24"/>
          <w:szCs w:val="24"/>
        </w:rPr>
        <w:t>Acta Psychiatrica Scandinavica,</w:t>
      </w:r>
      <w:r w:rsidR="00E81A53">
        <w:rPr>
          <w:rFonts w:ascii="Times New Roman" w:hAnsi="Times New Roman" w:cs="Times New Roman"/>
          <w:sz w:val="24"/>
          <w:szCs w:val="24"/>
        </w:rPr>
        <w:t xml:space="preserve"> 125(6), 440e452</w:t>
      </w:r>
    </w:p>
    <w:p w:rsidR="00E81A53" w:rsidRDefault="00E81A53" w:rsidP="008C2903">
      <w:pPr>
        <w:spacing w:line="480" w:lineRule="auto"/>
        <w:rPr>
          <w:rFonts w:ascii="Times New Roman" w:hAnsi="Times New Roman" w:cs="Times New Roman"/>
          <w:sz w:val="24"/>
          <w:szCs w:val="24"/>
        </w:rPr>
      </w:pPr>
    </w:p>
    <w:p w:rsidR="00E81A53" w:rsidRPr="004D289A" w:rsidRDefault="00E81A53" w:rsidP="00E81A53">
      <w:pPr>
        <w:tabs>
          <w:tab w:val="left" w:pos="720"/>
          <w:tab w:val="left" w:pos="1440"/>
        </w:tabs>
        <w:autoSpaceDE w:val="0"/>
        <w:autoSpaceDN w:val="0"/>
        <w:adjustRightInd w:val="0"/>
        <w:spacing w:after="0" w:line="480" w:lineRule="auto"/>
        <w:rPr>
          <w:rFonts w:ascii="Times New Roman" w:hAnsi="Times New Roman" w:cs="Times New Roman"/>
          <w:i/>
          <w:sz w:val="24"/>
          <w:szCs w:val="24"/>
          <w:lang w:bidi="en-US"/>
        </w:rPr>
      </w:pPr>
      <w:r w:rsidRPr="004D289A">
        <w:rPr>
          <w:rFonts w:ascii="Times New Roman" w:hAnsi="Times New Roman" w:cs="Times New Roman"/>
          <w:sz w:val="24"/>
          <w:szCs w:val="24"/>
        </w:rPr>
        <w:t xml:space="preserve">Scrutton, A.P. (Forthcoming [a]). </w:t>
      </w:r>
      <w:r w:rsidRPr="004D289A">
        <w:rPr>
          <w:rFonts w:ascii="Times New Roman" w:hAnsi="Times New Roman" w:cs="Times New Roman"/>
          <w:sz w:val="24"/>
          <w:szCs w:val="24"/>
          <w:lang w:bidi="en-US"/>
        </w:rPr>
        <w:t xml:space="preserve">Can being told you’re ill make you ill? A discussion of psychiatry, religion, and out of the ordinary experiences. </w:t>
      </w:r>
      <w:r w:rsidRPr="004D289A">
        <w:rPr>
          <w:rFonts w:ascii="Times New Roman" w:hAnsi="Times New Roman" w:cs="Times New Roman"/>
          <w:i/>
          <w:sz w:val="24"/>
          <w:szCs w:val="24"/>
          <w:lang w:bidi="en-US"/>
        </w:rPr>
        <w:t>Think: Philosophy for Everyone</w:t>
      </w:r>
    </w:p>
    <w:p w:rsidR="00E81A53" w:rsidRPr="004D289A" w:rsidRDefault="00E81A53" w:rsidP="00E81A53">
      <w:pPr>
        <w:spacing w:line="480" w:lineRule="auto"/>
        <w:rPr>
          <w:rFonts w:ascii="Times New Roman" w:hAnsi="Times New Roman" w:cs="Times New Roman"/>
          <w:i/>
          <w:sz w:val="24"/>
          <w:szCs w:val="24"/>
        </w:rPr>
      </w:pPr>
    </w:p>
    <w:p w:rsidR="00E81A53" w:rsidRPr="004D289A" w:rsidRDefault="00E81A53" w:rsidP="00E81A53">
      <w:pPr>
        <w:spacing w:line="480" w:lineRule="auto"/>
        <w:rPr>
          <w:rFonts w:ascii="Times New Roman" w:hAnsi="Times New Roman" w:cs="Times New Roman"/>
          <w:sz w:val="24"/>
          <w:szCs w:val="24"/>
        </w:rPr>
      </w:pPr>
      <w:r w:rsidRPr="004D289A">
        <w:rPr>
          <w:rFonts w:ascii="Times New Roman" w:hAnsi="Times New Roman" w:cs="Times New Roman"/>
          <w:sz w:val="24"/>
          <w:szCs w:val="24"/>
        </w:rPr>
        <w:t xml:space="preserve">Scrutton, A.P. (Forthcoming [b]). </w:t>
      </w:r>
      <w:r w:rsidRPr="004D289A">
        <w:rPr>
          <w:rFonts w:ascii="Times New Roman" w:hAnsi="Times New Roman" w:cs="Times New Roman"/>
          <w:sz w:val="24"/>
          <w:szCs w:val="24"/>
          <w:lang w:bidi="en-US"/>
        </w:rPr>
        <w:t xml:space="preserve">Two Christian Theologies of Depression. </w:t>
      </w:r>
      <w:r w:rsidRPr="004D289A">
        <w:rPr>
          <w:rFonts w:ascii="Times New Roman" w:hAnsi="Times New Roman" w:cs="Times New Roman"/>
          <w:i/>
          <w:iCs/>
          <w:sz w:val="24"/>
          <w:szCs w:val="24"/>
          <w:lang w:bidi="en-US"/>
        </w:rPr>
        <w:t>Philosophy, Psychiatry and Psychology</w:t>
      </w:r>
    </w:p>
    <w:p w:rsidR="00E81A53" w:rsidRPr="00684EA7" w:rsidRDefault="00E81A53" w:rsidP="008C2903">
      <w:pPr>
        <w:spacing w:line="480" w:lineRule="auto"/>
        <w:rPr>
          <w:rFonts w:ascii="Times New Roman" w:hAnsi="Times New Roman" w:cs="Times New Roman"/>
          <w:sz w:val="24"/>
          <w:szCs w:val="24"/>
        </w:rPr>
      </w:pPr>
    </w:p>
    <w:p w:rsidR="00AD1D45" w:rsidRPr="00684EA7" w:rsidRDefault="00AD1D45" w:rsidP="008C2903">
      <w:pPr>
        <w:spacing w:after="0" w:line="480" w:lineRule="auto"/>
        <w:rPr>
          <w:rFonts w:ascii="Times New Roman" w:eastAsia="Times New Roman" w:hAnsi="Times New Roman" w:cs="Times New Roman"/>
          <w:sz w:val="24"/>
          <w:szCs w:val="24"/>
          <w:lang w:eastAsia="en-GB"/>
        </w:rPr>
      </w:pPr>
      <w:r w:rsidRPr="00684EA7">
        <w:rPr>
          <w:rFonts w:ascii="Times New Roman" w:eastAsia="Times New Roman" w:hAnsi="Times New Roman" w:cs="Times New Roman"/>
          <w:sz w:val="24"/>
          <w:szCs w:val="24"/>
          <w:lang w:eastAsia="en-GB"/>
        </w:rPr>
        <w:t>Seligman, R. (2005) From affliction to affirmation: narrative transformatio</w:t>
      </w:r>
      <w:bookmarkStart w:id="0" w:name="_GoBack"/>
      <w:bookmarkEnd w:id="0"/>
      <w:r w:rsidRPr="00684EA7">
        <w:rPr>
          <w:rFonts w:ascii="Times New Roman" w:eastAsia="Times New Roman" w:hAnsi="Times New Roman" w:cs="Times New Roman"/>
          <w:sz w:val="24"/>
          <w:szCs w:val="24"/>
          <w:lang w:eastAsia="en-GB"/>
        </w:rPr>
        <w:t xml:space="preserve">n and the therapeutics of Candomblé mediumship. </w:t>
      </w:r>
      <w:r w:rsidRPr="00684EA7">
        <w:rPr>
          <w:rFonts w:ascii="Times New Roman" w:eastAsia="Times New Roman" w:hAnsi="Times New Roman" w:cs="Times New Roman"/>
          <w:i/>
          <w:sz w:val="24"/>
          <w:szCs w:val="24"/>
          <w:lang w:eastAsia="en-GB"/>
        </w:rPr>
        <w:t xml:space="preserve">Transcultural Psychiatry </w:t>
      </w:r>
      <w:r w:rsidRPr="00684EA7">
        <w:rPr>
          <w:rFonts w:ascii="Times New Roman" w:eastAsia="Times New Roman" w:hAnsi="Times New Roman" w:cs="Times New Roman"/>
          <w:sz w:val="24"/>
          <w:szCs w:val="24"/>
          <w:lang w:eastAsia="en-GB"/>
        </w:rPr>
        <w:t>42(2), 272 – 294</w:t>
      </w:r>
    </w:p>
    <w:p w:rsidR="00AD1D45" w:rsidRPr="00684EA7" w:rsidRDefault="00AD1D45" w:rsidP="008C2903">
      <w:pPr>
        <w:spacing w:after="0" w:line="480" w:lineRule="auto"/>
        <w:rPr>
          <w:rFonts w:ascii="Times New Roman" w:eastAsia="Times New Roman" w:hAnsi="Times New Roman" w:cs="Times New Roman"/>
          <w:sz w:val="24"/>
          <w:szCs w:val="24"/>
          <w:lang w:eastAsia="en-GB"/>
        </w:rPr>
      </w:pPr>
    </w:p>
    <w:p w:rsidR="00AD1D45" w:rsidRPr="00684EA7" w:rsidRDefault="00AD1D45" w:rsidP="008C2903">
      <w:pPr>
        <w:spacing w:after="0" w:line="480" w:lineRule="auto"/>
        <w:rPr>
          <w:rFonts w:ascii="Times New Roman" w:eastAsia="Times New Roman" w:hAnsi="Times New Roman" w:cs="Times New Roman"/>
          <w:sz w:val="24"/>
          <w:szCs w:val="24"/>
          <w:lang w:eastAsia="en-GB"/>
        </w:rPr>
      </w:pPr>
      <w:r w:rsidRPr="00684EA7">
        <w:rPr>
          <w:rFonts w:ascii="Times New Roman" w:eastAsia="Times New Roman" w:hAnsi="Times New Roman" w:cs="Times New Roman"/>
          <w:sz w:val="24"/>
          <w:szCs w:val="24"/>
          <w:lang w:eastAsia="en-GB"/>
        </w:rPr>
        <w:lastRenderedPageBreak/>
        <w:t xml:space="preserve">Smith, F. (2011) Possession in theory and practice: historical and contemporary models. In Ferrari, F. (ed.), </w:t>
      </w:r>
      <w:r w:rsidRPr="00684EA7">
        <w:rPr>
          <w:rFonts w:ascii="Times New Roman" w:eastAsia="Times New Roman" w:hAnsi="Times New Roman" w:cs="Times New Roman"/>
          <w:i/>
          <w:sz w:val="24"/>
          <w:szCs w:val="24"/>
          <w:lang w:eastAsia="en-GB"/>
        </w:rPr>
        <w:t>Health and Religious Rituals in South Asia: Disease, Possession and Healing.</w:t>
      </w:r>
      <w:r w:rsidRPr="00684EA7">
        <w:rPr>
          <w:rFonts w:ascii="Times New Roman" w:eastAsia="Times New Roman" w:hAnsi="Times New Roman" w:cs="Times New Roman"/>
          <w:sz w:val="24"/>
          <w:szCs w:val="24"/>
          <w:lang w:eastAsia="en-GB"/>
        </w:rPr>
        <w:t xml:space="preserve"> Oxon: Routledge, 3 – 17</w:t>
      </w:r>
    </w:p>
    <w:p w:rsidR="0027734F" w:rsidRDefault="0027734F" w:rsidP="008C2903">
      <w:pPr>
        <w:spacing w:after="0" w:line="480" w:lineRule="auto"/>
        <w:rPr>
          <w:rFonts w:ascii="Times New Roman" w:eastAsia="Times New Roman" w:hAnsi="Times New Roman" w:cs="Times New Roman"/>
          <w:sz w:val="24"/>
          <w:szCs w:val="24"/>
          <w:lang w:eastAsia="en-GB"/>
        </w:rPr>
      </w:pPr>
    </w:p>
    <w:p w:rsidR="0027734F" w:rsidRPr="0027734F" w:rsidRDefault="00734215" w:rsidP="008C2903">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Williams, P</w:t>
      </w:r>
      <w:r w:rsidR="0027734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(20120</w:t>
      </w:r>
      <w:r w:rsidR="0027734F">
        <w:rPr>
          <w:rFonts w:ascii="Times New Roman" w:eastAsia="Times New Roman" w:hAnsi="Times New Roman" w:cs="Times New Roman"/>
          <w:sz w:val="24"/>
          <w:szCs w:val="24"/>
          <w:lang w:eastAsia="en-GB"/>
        </w:rPr>
        <w:t xml:space="preserve"> </w:t>
      </w:r>
      <w:r w:rsidR="0027734F">
        <w:rPr>
          <w:rFonts w:ascii="Times New Roman" w:eastAsia="Times New Roman" w:hAnsi="Times New Roman" w:cs="Times New Roman"/>
          <w:i/>
          <w:sz w:val="24"/>
          <w:szCs w:val="24"/>
          <w:lang w:eastAsia="en-GB"/>
        </w:rPr>
        <w:t xml:space="preserve">Rethinking Madness: Towards a paradigm shift in our understanding and treatment of psychosis. </w:t>
      </w:r>
      <w:r w:rsidR="0027734F">
        <w:rPr>
          <w:rFonts w:ascii="Times New Roman" w:eastAsia="Times New Roman" w:hAnsi="Times New Roman" w:cs="Times New Roman"/>
          <w:sz w:val="24"/>
          <w:szCs w:val="24"/>
          <w:lang w:eastAsia="en-GB"/>
        </w:rPr>
        <w:t xml:space="preserve">San Rafael, CA: Sky’s Edge Publishing. </w:t>
      </w:r>
    </w:p>
    <w:p w:rsidR="006B7195" w:rsidRPr="00684EA7" w:rsidRDefault="006B7195" w:rsidP="008C2903">
      <w:pPr>
        <w:autoSpaceDE w:val="0"/>
        <w:autoSpaceDN w:val="0"/>
        <w:adjustRightInd w:val="0"/>
        <w:spacing w:after="0" w:line="480" w:lineRule="auto"/>
        <w:rPr>
          <w:rFonts w:ascii="Times New Roman" w:hAnsi="Times New Roman" w:cs="Times New Roman"/>
          <w:color w:val="231F20"/>
          <w:sz w:val="24"/>
          <w:szCs w:val="24"/>
          <w:lang w:eastAsia="en-GB"/>
        </w:rPr>
      </w:pPr>
    </w:p>
    <w:p w:rsidR="00AD1D45" w:rsidRPr="00684EA7" w:rsidRDefault="00AD1D45" w:rsidP="008C2903">
      <w:pPr>
        <w:spacing w:after="0" w:line="480" w:lineRule="auto"/>
        <w:rPr>
          <w:rFonts w:ascii="Times New Roman" w:eastAsia="Times New Roman" w:hAnsi="Times New Roman" w:cs="Times New Roman"/>
          <w:noProof/>
          <w:sz w:val="24"/>
          <w:szCs w:val="24"/>
          <w:lang w:val="en-US"/>
        </w:rPr>
      </w:pPr>
      <w:r w:rsidRPr="00684EA7">
        <w:rPr>
          <w:rFonts w:ascii="Times New Roman" w:eastAsia="Times New Roman" w:hAnsi="Times New Roman" w:cs="Times New Roman"/>
          <w:noProof/>
          <w:sz w:val="24"/>
          <w:szCs w:val="24"/>
          <w:lang w:val="en-US"/>
        </w:rPr>
        <w:t xml:space="preserve">Wonder (2006) Counselling from Hell. Available at </w:t>
      </w:r>
      <w:hyperlink r:id="rId8" w:history="1">
        <w:r w:rsidRPr="00684EA7">
          <w:rPr>
            <w:rFonts w:ascii="Times New Roman" w:eastAsia="Times New Roman" w:hAnsi="Times New Roman" w:cs="Times New Roman"/>
            <w:noProof/>
            <w:sz w:val="24"/>
            <w:szCs w:val="24"/>
            <w:lang w:val="en-US"/>
          </w:rPr>
          <w:t>http://bipolar.about.com/cs/choosepdoc/a/9910_counshell.htm</w:t>
        </w:r>
      </w:hyperlink>
      <w:r w:rsidRPr="00684EA7">
        <w:rPr>
          <w:rFonts w:ascii="Times New Roman" w:eastAsia="Times New Roman" w:hAnsi="Times New Roman" w:cs="Times New Roman"/>
          <w:noProof/>
          <w:sz w:val="24"/>
          <w:szCs w:val="24"/>
          <w:lang w:val="en-US"/>
        </w:rPr>
        <w:t>. Accessed on 15th December 2014</w:t>
      </w:r>
    </w:p>
    <w:p w:rsidR="006B7195" w:rsidRPr="00684EA7" w:rsidRDefault="006B7195" w:rsidP="008C2903">
      <w:pPr>
        <w:autoSpaceDE w:val="0"/>
        <w:autoSpaceDN w:val="0"/>
        <w:adjustRightInd w:val="0"/>
        <w:spacing w:after="0" w:line="480" w:lineRule="auto"/>
        <w:rPr>
          <w:rFonts w:ascii="Times New Roman" w:hAnsi="Times New Roman" w:cs="Times New Roman"/>
          <w:color w:val="231F20"/>
          <w:sz w:val="24"/>
          <w:szCs w:val="24"/>
          <w:lang w:eastAsia="en-GB"/>
        </w:rPr>
      </w:pPr>
    </w:p>
    <w:p w:rsidR="006B7195" w:rsidRPr="00684EA7" w:rsidRDefault="006B7195" w:rsidP="008C2903">
      <w:pPr>
        <w:spacing w:line="480" w:lineRule="auto"/>
        <w:rPr>
          <w:rFonts w:ascii="Times New Roman" w:hAnsi="Times New Roman" w:cs="Times New Roman"/>
          <w:sz w:val="24"/>
          <w:szCs w:val="24"/>
        </w:rPr>
      </w:pPr>
    </w:p>
    <w:p w:rsidR="00390248" w:rsidRPr="00684EA7" w:rsidRDefault="00390248" w:rsidP="008C2903">
      <w:pPr>
        <w:spacing w:line="480" w:lineRule="auto"/>
        <w:rPr>
          <w:rFonts w:ascii="Times New Roman" w:hAnsi="Times New Roman" w:cs="Times New Roman"/>
          <w:sz w:val="24"/>
          <w:szCs w:val="24"/>
        </w:rPr>
      </w:pPr>
    </w:p>
    <w:p w:rsidR="007123B8" w:rsidRPr="00684EA7" w:rsidRDefault="007123B8" w:rsidP="008C2903">
      <w:pPr>
        <w:spacing w:line="480" w:lineRule="auto"/>
        <w:ind w:left="360"/>
        <w:rPr>
          <w:rFonts w:ascii="Times New Roman" w:hAnsi="Times New Roman" w:cs="Times New Roman"/>
          <w:sz w:val="24"/>
          <w:szCs w:val="24"/>
        </w:rPr>
      </w:pPr>
      <w:r w:rsidRPr="00684EA7">
        <w:rPr>
          <w:rFonts w:ascii="Times New Roman" w:hAnsi="Times New Roman" w:cs="Times New Roman"/>
          <w:sz w:val="24"/>
          <w:szCs w:val="24"/>
        </w:rPr>
        <w:t xml:space="preserve"> </w:t>
      </w:r>
    </w:p>
    <w:sectPr w:rsidR="007123B8" w:rsidRPr="00684EA7" w:rsidSect="00C946B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3D" w:rsidRDefault="00DB473D" w:rsidP="00684EA7">
      <w:pPr>
        <w:spacing w:after="0" w:line="240" w:lineRule="auto"/>
      </w:pPr>
      <w:r>
        <w:separator/>
      </w:r>
    </w:p>
  </w:endnote>
  <w:endnote w:type="continuationSeparator" w:id="0">
    <w:p w:rsidR="00DB473D" w:rsidRDefault="00DB473D" w:rsidP="0068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3D" w:rsidRDefault="00DB473D" w:rsidP="00684EA7">
      <w:pPr>
        <w:spacing w:after="0" w:line="240" w:lineRule="auto"/>
      </w:pPr>
      <w:r>
        <w:separator/>
      </w:r>
    </w:p>
  </w:footnote>
  <w:footnote w:type="continuationSeparator" w:id="0">
    <w:p w:rsidR="00DB473D" w:rsidRDefault="00DB473D" w:rsidP="00684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815192"/>
      <w:docPartObj>
        <w:docPartGallery w:val="Page Numbers (Top of Page)"/>
        <w:docPartUnique/>
      </w:docPartObj>
    </w:sdtPr>
    <w:sdtEndPr>
      <w:rPr>
        <w:noProof/>
      </w:rPr>
    </w:sdtEndPr>
    <w:sdtContent>
      <w:p w:rsidR="00684EA7" w:rsidRDefault="00C946B5">
        <w:pPr>
          <w:pStyle w:val="Header"/>
          <w:jc w:val="right"/>
        </w:pPr>
        <w:r>
          <w:fldChar w:fldCharType="begin"/>
        </w:r>
        <w:r w:rsidR="00684EA7">
          <w:instrText xml:space="preserve"> PAGE   \* MERGEFORMAT </w:instrText>
        </w:r>
        <w:r>
          <w:fldChar w:fldCharType="separate"/>
        </w:r>
        <w:r w:rsidR="00E81A53">
          <w:rPr>
            <w:noProof/>
          </w:rPr>
          <w:t>11</w:t>
        </w:r>
        <w:r>
          <w:rPr>
            <w:noProof/>
          </w:rPr>
          <w:fldChar w:fldCharType="end"/>
        </w:r>
      </w:p>
    </w:sdtContent>
  </w:sdt>
  <w:p w:rsidR="00684EA7" w:rsidRDefault="00684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1359"/>
    <w:multiLevelType w:val="hybridMultilevel"/>
    <w:tmpl w:val="439665AA"/>
    <w:lvl w:ilvl="0" w:tplc="7DE665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0056BB"/>
    <w:multiLevelType w:val="hybridMultilevel"/>
    <w:tmpl w:val="94D08068"/>
    <w:lvl w:ilvl="0" w:tplc="7B20E77E">
      <w:start w:val="1"/>
      <w:numFmt w:val="lowerRoman"/>
      <w:lvlText w:val="%1)"/>
      <w:lvlJc w:val="left"/>
      <w:pPr>
        <w:ind w:left="1440" w:hanging="72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23B8"/>
    <w:rsid w:val="0000716F"/>
    <w:rsid w:val="00066BCE"/>
    <w:rsid w:val="001064AB"/>
    <w:rsid w:val="0016003A"/>
    <w:rsid w:val="00163672"/>
    <w:rsid w:val="001C2266"/>
    <w:rsid w:val="00225210"/>
    <w:rsid w:val="0027734F"/>
    <w:rsid w:val="002C6360"/>
    <w:rsid w:val="002D1EF6"/>
    <w:rsid w:val="002D4093"/>
    <w:rsid w:val="00390248"/>
    <w:rsid w:val="003B3443"/>
    <w:rsid w:val="003E79C0"/>
    <w:rsid w:val="003F1CCF"/>
    <w:rsid w:val="00400BC0"/>
    <w:rsid w:val="00421687"/>
    <w:rsid w:val="00421AF9"/>
    <w:rsid w:val="004A4DF0"/>
    <w:rsid w:val="004B6495"/>
    <w:rsid w:val="004D01B3"/>
    <w:rsid w:val="004D289A"/>
    <w:rsid w:val="004F7BDF"/>
    <w:rsid w:val="005334DE"/>
    <w:rsid w:val="00573433"/>
    <w:rsid w:val="00574D93"/>
    <w:rsid w:val="00575747"/>
    <w:rsid w:val="00581A79"/>
    <w:rsid w:val="005A2B3E"/>
    <w:rsid w:val="005C3E75"/>
    <w:rsid w:val="005D1B51"/>
    <w:rsid w:val="005E504B"/>
    <w:rsid w:val="006423A0"/>
    <w:rsid w:val="00661E1B"/>
    <w:rsid w:val="006631FC"/>
    <w:rsid w:val="00684EA7"/>
    <w:rsid w:val="006B7195"/>
    <w:rsid w:val="006E0B3E"/>
    <w:rsid w:val="006F51DE"/>
    <w:rsid w:val="007123B8"/>
    <w:rsid w:val="00734215"/>
    <w:rsid w:val="007555BA"/>
    <w:rsid w:val="00776E6A"/>
    <w:rsid w:val="007E4C4F"/>
    <w:rsid w:val="008346E0"/>
    <w:rsid w:val="00843005"/>
    <w:rsid w:val="00861CD1"/>
    <w:rsid w:val="0086685D"/>
    <w:rsid w:val="0086794A"/>
    <w:rsid w:val="00885AC3"/>
    <w:rsid w:val="008B7AC8"/>
    <w:rsid w:val="008C2903"/>
    <w:rsid w:val="008D5024"/>
    <w:rsid w:val="00925E30"/>
    <w:rsid w:val="00927D25"/>
    <w:rsid w:val="009619CF"/>
    <w:rsid w:val="00962FAE"/>
    <w:rsid w:val="00995A67"/>
    <w:rsid w:val="009A1EB4"/>
    <w:rsid w:val="009B6C05"/>
    <w:rsid w:val="009C1529"/>
    <w:rsid w:val="009E185F"/>
    <w:rsid w:val="00A100EF"/>
    <w:rsid w:val="00A37DA6"/>
    <w:rsid w:val="00A92C51"/>
    <w:rsid w:val="00AD1D45"/>
    <w:rsid w:val="00AE52A9"/>
    <w:rsid w:val="00B021EE"/>
    <w:rsid w:val="00B05DF3"/>
    <w:rsid w:val="00B24B07"/>
    <w:rsid w:val="00B45D10"/>
    <w:rsid w:val="00B659C2"/>
    <w:rsid w:val="00BE77F5"/>
    <w:rsid w:val="00C00E29"/>
    <w:rsid w:val="00C849D8"/>
    <w:rsid w:val="00C946B5"/>
    <w:rsid w:val="00CD55DF"/>
    <w:rsid w:val="00CE082A"/>
    <w:rsid w:val="00D13C92"/>
    <w:rsid w:val="00D20DFF"/>
    <w:rsid w:val="00DA2202"/>
    <w:rsid w:val="00DB473D"/>
    <w:rsid w:val="00DC62E4"/>
    <w:rsid w:val="00DC7B09"/>
    <w:rsid w:val="00DE0375"/>
    <w:rsid w:val="00E716C3"/>
    <w:rsid w:val="00E771A7"/>
    <w:rsid w:val="00E81A53"/>
    <w:rsid w:val="00EB4186"/>
    <w:rsid w:val="00EC6DDD"/>
    <w:rsid w:val="00EE26C7"/>
    <w:rsid w:val="00F06A7F"/>
    <w:rsid w:val="00F21BE2"/>
    <w:rsid w:val="00F21FC1"/>
    <w:rsid w:val="00F24DF9"/>
    <w:rsid w:val="00F522C9"/>
    <w:rsid w:val="00F944B2"/>
    <w:rsid w:val="00FA5CDE"/>
    <w:rsid w:val="00FC1A06"/>
    <w:rsid w:val="00FF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40C70-DC1F-424D-B824-44CC52DC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link w:val="quotationChar"/>
    <w:qFormat/>
    <w:rsid w:val="009B6C05"/>
    <w:pPr>
      <w:spacing w:after="0" w:line="240" w:lineRule="auto"/>
      <w:ind w:left="720"/>
      <w:jc w:val="both"/>
    </w:pPr>
    <w:rPr>
      <w:rFonts w:ascii="Times New Roman" w:eastAsia="Times New Roman" w:hAnsi="Times New Roman" w:cs="Times New Roman"/>
      <w:noProof/>
      <w:sz w:val="20"/>
      <w:szCs w:val="20"/>
      <w:lang w:val="en-US"/>
    </w:rPr>
  </w:style>
  <w:style w:type="character" w:customStyle="1" w:styleId="quotationChar">
    <w:name w:val="quotation Char"/>
    <w:basedOn w:val="DefaultParagraphFont"/>
    <w:link w:val="quotation"/>
    <w:rsid w:val="009B6C05"/>
    <w:rPr>
      <w:rFonts w:ascii="Times New Roman" w:eastAsia="Times New Roman" w:hAnsi="Times New Roman" w:cs="Times New Roman"/>
      <w:noProof/>
      <w:sz w:val="20"/>
      <w:szCs w:val="20"/>
      <w:lang w:val="en-US"/>
    </w:rPr>
  </w:style>
  <w:style w:type="paragraph" w:styleId="ListParagraph">
    <w:name w:val="List Paragraph"/>
    <w:basedOn w:val="Normal"/>
    <w:uiPriority w:val="34"/>
    <w:qFormat/>
    <w:rsid w:val="007123B8"/>
    <w:pPr>
      <w:ind w:left="720"/>
      <w:contextualSpacing/>
    </w:pPr>
  </w:style>
  <w:style w:type="character" w:styleId="HTMLCite">
    <w:name w:val="HTML Cite"/>
    <w:basedOn w:val="DefaultParagraphFont"/>
    <w:uiPriority w:val="99"/>
    <w:semiHidden/>
    <w:unhideWhenUsed/>
    <w:rsid w:val="00400BC0"/>
    <w:rPr>
      <w:i/>
      <w:iCs/>
    </w:rPr>
  </w:style>
  <w:style w:type="character" w:styleId="Strong">
    <w:name w:val="Strong"/>
    <w:basedOn w:val="DefaultParagraphFont"/>
    <w:uiPriority w:val="22"/>
    <w:qFormat/>
    <w:rsid w:val="00400BC0"/>
    <w:rPr>
      <w:b/>
      <w:bCs/>
    </w:rPr>
  </w:style>
  <w:style w:type="character" w:styleId="Emphasis">
    <w:name w:val="Emphasis"/>
    <w:basedOn w:val="DefaultParagraphFont"/>
    <w:uiPriority w:val="20"/>
    <w:qFormat/>
    <w:rsid w:val="00400BC0"/>
    <w:rPr>
      <w:i/>
      <w:iCs/>
    </w:rPr>
  </w:style>
  <w:style w:type="character" w:customStyle="1" w:styleId="cit-pub-date">
    <w:name w:val="cit-pub-date"/>
    <w:basedOn w:val="DefaultParagraphFont"/>
    <w:rsid w:val="00400BC0"/>
  </w:style>
  <w:style w:type="character" w:customStyle="1" w:styleId="cit-source">
    <w:name w:val="cit-source"/>
    <w:basedOn w:val="DefaultParagraphFont"/>
    <w:rsid w:val="00400BC0"/>
  </w:style>
  <w:style w:type="character" w:customStyle="1" w:styleId="cit-vol">
    <w:name w:val="cit-vol"/>
    <w:basedOn w:val="DefaultParagraphFont"/>
    <w:rsid w:val="00400BC0"/>
  </w:style>
  <w:style w:type="character" w:customStyle="1" w:styleId="cit-fpage">
    <w:name w:val="cit-fpage"/>
    <w:basedOn w:val="DefaultParagraphFont"/>
    <w:rsid w:val="00400BC0"/>
  </w:style>
  <w:style w:type="paragraph" w:styleId="Header">
    <w:name w:val="header"/>
    <w:basedOn w:val="Normal"/>
    <w:link w:val="HeaderChar"/>
    <w:uiPriority w:val="99"/>
    <w:unhideWhenUsed/>
    <w:rsid w:val="0068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EA7"/>
  </w:style>
  <w:style w:type="paragraph" w:styleId="Footer">
    <w:name w:val="footer"/>
    <w:basedOn w:val="Normal"/>
    <w:link w:val="FooterChar"/>
    <w:uiPriority w:val="99"/>
    <w:unhideWhenUsed/>
    <w:rsid w:val="0068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EA7"/>
  </w:style>
  <w:style w:type="character" w:styleId="Hyperlink">
    <w:name w:val="Hyperlink"/>
    <w:basedOn w:val="DefaultParagraphFont"/>
    <w:uiPriority w:val="99"/>
    <w:unhideWhenUsed/>
    <w:rsid w:val="00163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9495">
      <w:bodyDiv w:val="1"/>
      <w:marLeft w:val="0"/>
      <w:marRight w:val="0"/>
      <w:marTop w:val="0"/>
      <w:marBottom w:val="0"/>
      <w:divBdr>
        <w:top w:val="none" w:sz="0" w:space="0" w:color="auto"/>
        <w:left w:val="none" w:sz="0" w:space="0" w:color="auto"/>
        <w:bottom w:val="none" w:sz="0" w:space="0" w:color="auto"/>
        <w:right w:val="none" w:sz="0" w:space="0" w:color="auto"/>
      </w:divBdr>
      <w:divsChild>
        <w:div w:id="1965110621">
          <w:marLeft w:val="0"/>
          <w:marRight w:val="0"/>
          <w:marTop w:val="0"/>
          <w:marBottom w:val="0"/>
          <w:divBdr>
            <w:top w:val="none" w:sz="0" w:space="0" w:color="auto"/>
            <w:left w:val="none" w:sz="0" w:space="0" w:color="auto"/>
            <w:bottom w:val="none" w:sz="0" w:space="0" w:color="auto"/>
            <w:right w:val="none" w:sz="0" w:space="0" w:color="auto"/>
          </w:divBdr>
        </w:div>
        <w:div w:id="1333487384">
          <w:marLeft w:val="0"/>
          <w:marRight w:val="0"/>
          <w:marTop w:val="0"/>
          <w:marBottom w:val="0"/>
          <w:divBdr>
            <w:top w:val="none" w:sz="0" w:space="0" w:color="auto"/>
            <w:left w:val="none" w:sz="0" w:space="0" w:color="auto"/>
            <w:bottom w:val="none" w:sz="0" w:space="0" w:color="auto"/>
            <w:right w:val="none" w:sz="0" w:space="0" w:color="auto"/>
          </w:divBdr>
        </w:div>
        <w:div w:id="582765610">
          <w:marLeft w:val="0"/>
          <w:marRight w:val="0"/>
          <w:marTop w:val="0"/>
          <w:marBottom w:val="0"/>
          <w:divBdr>
            <w:top w:val="none" w:sz="0" w:space="0" w:color="auto"/>
            <w:left w:val="none" w:sz="0" w:space="0" w:color="auto"/>
            <w:bottom w:val="none" w:sz="0" w:space="0" w:color="auto"/>
            <w:right w:val="none" w:sz="0" w:space="0" w:color="auto"/>
          </w:divBdr>
        </w:div>
      </w:divsChild>
    </w:div>
    <w:div w:id="336462172">
      <w:bodyDiv w:val="1"/>
      <w:marLeft w:val="0"/>
      <w:marRight w:val="0"/>
      <w:marTop w:val="0"/>
      <w:marBottom w:val="0"/>
      <w:divBdr>
        <w:top w:val="none" w:sz="0" w:space="0" w:color="auto"/>
        <w:left w:val="none" w:sz="0" w:space="0" w:color="auto"/>
        <w:bottom w:val="none" w:sz="0" w:space="0" w:color="auto"/>
        <w:right w:val="none" w:sz="0" w:space="0" w:color="auto"/>
      </w:divBdr>
      <w:divsChild>
        <w:div w:id="832796541">
          <w:marLeft w:val="0"/>
          <w:marRight w:val="0"/>
          <w:marTop w:val="0"/>
          <w:marBottom w:val="0"/>
          <w:divBdr>
            <w:top w:val="none" w:sz="0" w:space="0" w:color="auto"/>
            <w:left w:val="none" w:sz="0" w:space="0" w:color="auto"/>
            <w:bottom w:val="none" w:sz="0" w:space="0" w:color="auto"/>
            <w:right w:val="none" w:sz="0" w:space="0" w:color="auto"/>
          </w:divBdr>
        </w:div>
        <w:div w:id="697581409">
          <w:marLeft w:val="0"/>
          <w:marRight w:val="0"/>
          <w:marTop w:val="0"/>
          <w:marBottom w:val="0"/>
          <w:divBdr>
            <w:top w:val="none" w:sz="0" w:space="0" w:color="auto"/>
            <w:left w:val="none" w:sz="0" w:space="0" w:color="auto"/>
            <w:bottom w:val="none" w:sz="0" w:space="0" w:color="auto"/>
            <w:right w:val="none" w:sz="0" w:space="0" w:color="auto"/>
          </w:divBdr>
        </w:div>
        <w:div w:id="140271426">
          <w:marLeft w:val="0"/>
          <w:marRight w:val="0"/>
          <w:marTop w:val="0"/>
          <w:marBottom w:val="0"/>
          <w:divBdr>
            <w:top w:val="none" w:sz="0" w:space="0" w:color="auto"/>
            <w:left w:val="none" w:sz="0" w:space="0" w:color="auto"/>
            <w:bottom w:val="none" w:sz="0" w:space="0" w:color="auto"/>
            <w:right w:val="none" w:sz="0" w:space="0" w:color="auto"/>
          </w:divBdr>
        </w:div>
      </w:divsChild>
    </w:div>
    <w:div w:id="791052050">
      <w:bodyDiv w:val="1"/>
      <w:marLeft w:val="0"/>
      <w:marRight w:val="0"/>
      <w:marTop w:val="0"/>
      <w:marBottom w:val="0"/>
      <w:divBdr>
        <w:top w:val="none" w:sz="0" w:space="0" w:color="auto"/>
        <w:left w:val="none" w:sz="0" w:space="0" w:color="auto"/>
        <w:bottom w:val="none" w:sz="0" w:space="0" w:color="auto"/>
        <w:right w:val="none" w:sz="0" w:space="0" w:color="auto"/>
      </w:divBdr>
      <w:divsChild>
        <w:div w:id="1136096260">
          <w:marLeft w:val="0"/>
          <w:marRight w:val="0"/>
          <w:marTop w:val="0"/>
          <w:marBottom w:val="0"/>
          <w:divBdr>
            <w:top w:val="none" w:sz="0" w:space="0" w:color="auto"/>
            <w:left w:val="none" w:sz="0" w:space="0" w:color="auto"/>
            <w:bottom w:val="none" w:sz="0" w:space="0" w:color="auto"/>
            <w:right w:val="none" w:sz="0" w:space="0" w:color="auto"/>
          </w:divBdr>
        </w:div>
        <w:div w:id="1537501359">
          <w:marLeft w:val="0"/>
          <w:marRight w:val="0"/>
          <w:marTop w:val="0"/>
          <w:marBottom w:val="0"/>
          <w:divBdr>
            <w:top w:val="none" w:sz="0" w:space="0" w:color="auto"/>
            <w:left w:val="none" w:sz="0" w:space="0" w:color="auto"/>
            <w:bottom w:val="none" w:sz="0" w:space="0" w:color="auto"/>
            <w:right w:val="none" w:sz="0" w:space="0" w:color="auto"/>
          </w:divBdr>
        </w:div>
        <w:div w:id="770978124">
          <w:marLeft w:val="0"/>
          <w:marRight w:val="0"/>
          <w:marTop w:val="0"/>
          <w:marBottom w:val="0"/>
          <w:divBdr>
            <w:top w:val="none" w:sz="0" w:space="0" w:color="auto"/>
            <w:left w:val="none" w:sz="0" w:space="0" w:color="auto"/>
            <w:bottom w:val="none" w:sz="0" w:space="0" w:color="auto"/>
            <w:right w:val="none" w:sz="0" w:space="0" w:color="auto"/>
          </w:divBdr>
        </w:div>
        <w:div w:id="1247307716">
          <w:marLeft w:val="0"/>
          <w:marRight w:val="0"/>
          <w:marTop w:val="0"/>
          <w:marBottom w:val="0"/>
          <w:divBdr>
            <w:top w:val="none" w:sz="0" w:space="0" w:color="auto"/>
            <w:left w:val="none" w:sz="0" w:space="0" w:color="auto"/>
            <w:bottom w:val="none" w:sz="0" w:space="0" w:color="auto"/>
            <w:right w:val="none" w:sz="0" w:space="0" w:color="auto"/>
          </w:divBdr>
        </w:div>
        <w:div w:id="1862938135">
          <w:marLeft w:val="0"/>
          <w:marRight w:val="0"/>
          <w:marTop w:val="0"/>
          <w:marBottom w:val="0"/>
          <w:divBdr>
            <w:top w:val="none" w:sz="0" w:space="0" w:color="auto"/>
            <w:left w:val="none" w:sz="0" w:space="0" w:color="auto"/>
            <w:bottom w:val="none" w:sz="0" w:space="0" w:color="auto"/>
            <w:right w:val="none" w:sz="0" w:space="0" w:color="auto"/>
          </w:divBdr>
        </w:div>
      </w:divsChild>
    </w:div>
    <w:div w:id="962463261">
      <w:bodyDiv w:val="1"/>
      <w:marLeft w:val="0"/>
      <w:marRight w:val="0"/>
      <w:marTop w:val="0"/>
      <w:marBottom w:val="0"/>
      <w:divBdr>
        <w:top w:val="none" w:sz="0" w:space="0" w:color="auto"/>
        <w:left w:val="none" w:sz="0" w:space="0" w:color="auto"/>
        <w:bottom w:val="none" w:sz="0" w:space="0" w:color="auto"/>
        <w:right w:val="none" w:sz="0" w:space="0" w:color="auto"/>
      </w:divBdr>
      <w:divsChild>
        <w:div w:id="1201556033">
          <w:marLeft w:val="0"/>
          <w:marRight w:val="0"/>
          <w:marTop w:val="0"/>
          <w:marBottom w:val="0"/>
          <w:divBdr>
            <w:top w:val="none" w:sz="0" w:space="0" w:color="auto"/>
            <w:left w:val="none" w:sz="0" w:space="0" w:color="auto"/>
            <w:bottom w:val="none" w:sz="0" w:space="0" w:color="auto"/>
            <w:right w:val="none" w:sz="0" w:space="0" w:color="auto"/>
          </w:divBdr>
        </w:div>
      </w:divsChild>
    </w:div>
    <w:div w:id="1313632959">
      <w:bodyDiv w:val="1"/>
      <w:marLeft w:val="0"/>
      <w:marRight w:val="0"/>
      <w:marTop w:val="0"/>
      <w:marBottom w:val="0"/>
      <w:divBdr>
        <w:top w:val="none" w:sz="0" w:space="0" w:color="auto"/>
        <w:left w:val="none" w:sz="0" w:space="0" w:color="auto"/>
        <w:bottom w:val="none" w:sz="0" w:space="0" w:color="auto"/>
        <w:right w:val="none" w:sz="0" w:space="0" w:color="auto"/>
      </w:divBdr>
      <w:divsChild>
        <w:div w:id="532962353">
          <w:marLeft w:val="0"/>
          <w:marRight w:val="0"/>
          <w:marTop w:val="0"/>
          <w:marBottom w:val="0"/>
          <w:divBdr>
            <w:top w:val="none" w:sz="0" w:space="0" w:color="auto"/>
            <w:left w:val="none" w:sz="0" w:space="0" w:color="auto"/>
            <w:bottom w:val="none" w:sz="0" w:space="0" w:color="auto"/>
            <w:right w:val="none" w:sz="0" w:space="0" w:color="auto"/>
          </w:divBdr>
        </w:div>
        <w:div w:id="1905068065">
          <w:marLeft w:val="0"/>
          <w:marRight w:val="0"/>
          <w:marTop w:val="0"/>
          <w:marBottom w:val="0"/>
          <w:divBdr>
            <w:top w:val="none" w:sz="0" w:space="0" w:color="auto"/>
            <w:left w:val="none" w:sz="0" w:space="0" w:color="auto"/>
            <w:bottom w:val="none" w:sz="0" w:space="0" w:color="auto"/>
            <w:right w:val="none" w:sz="0" w:space="0" w:color="auto"/>
          </w:divBdr>
        </w:div>
        <w:div w:id="1847939954">
          <w:marLeft w:val="0"/>
          <w:marRight w:val="0"/>
          <w:marTop w:val="0"/>
          <w:marBottom w:val="0"/>
          <w:divBdr>
            <w:top w:val="none" w:sz="0" w:space="0" w:color="auto"/>
            <w:left w:val="none" w:sz="0" w:space="0" w:color="auto"/>
            <w:bottom w:val="none" w:sz="0" w:space="0" w:color="auto"/>
            <w:right w:val="none" w:sz="0" w:space="0" w:color="auto"/>
          </w:divBdr>
        </w:div>
        <w:div w:id="1803420554">
          <w:marLeft w:val="0"/>
          <w:marRight w:val="0"/>
          <w:marTop w:val="0"/>
          <w:marBottom w:val="0"/>
          <w:divBdr>
            <w:top w:val="none" w:sz="0" w:space="0" w:color="auto"/>
            <w:left w:val="none" w:sz="0" w:space="0" w:color="auto"/>
            <w:bottom w:val="none" w:sz="0" w:space="0" w:color="auto"/>
            <w:right w:val="none" w:sz="0" w:space="0" w:color="auto"/>
          </w:divBdr>
        </w:div>
        <w:div w:id="1065449938">
          <w:marLeft w:val="0"/>
          <w:marRight w:val="0"/>
          <w:marTop w:val="0"/>
          <w:marBottom w:val="0"/>
          <w:divBdr>
            <w:top w:val="none" w:sz="0" w:space="0" w:color="auto"/>
            <w:left w:val="none" w:sz="0" w:space="0" w:color="auto"/>
            <w:bottom w:val="none" w:sz="0" w:space="0" w:color="auto"/>
            <w:right w:val="none" w:sz="0" w:space="0" w:color="auto"/>
          </w:divBdr>
        </w:div>
        <w:div w:id="486938968">
          <w:marLeft w:val="0"/>
          <w:marRight w:val="0"/>
          <w:marTop w:val="0"/>
          <w:marBottom w:val="0"/>
          <w:divBdr>
            <w:top w:val="none" w:sz="0" w:space="0" w:color="auto"/>
            <w:left w:val="none" w:sz="0" w:space="0" w:color="auto"/>
            <w:bottom w:val="none" w:sz="0" w:space="0" w:color="auto"/>
            <w:right w:val="none" w:sz="0" w:space="0" w:color="auto"/>
          </w:divBdr>
        </w:div>
      </w:divsChild>
    </w:div>
    <w:div w:id="1616794095">
      <w:bodyDiv w:val="1"/>
      <w:marLeft w:val="0"/>
      <w:marRight w:val="0"/>
      <w:marTop w:val="0"/>
      <w:marBottom w:val="0"/>
      <w:divBdr>
        <w:top w:val="none" w:sz="0" w:space="0" w:color="auto"/>
        <w:left w:val="none" w:sz="0" w:space="0" w:color="auto"/>
        <w:bottom w:val="none" w:sz="0" w:space="0" w:color="auto"/>
        <w:right w:val="none" w:sz="0" w:space="0" w:color="auto"/>
      </w:divBdr>
      <w:divsChild>
        <w:div w:id="101657470">
          <w:marLeft w:val="0"/>
          <w:marRight w:val="0"/>
          <w:marTop w:val="0"/>
          <w:marBottom w:val="0"/>
          <w:divBdr>
            <w:top w:val="none" w:sz="0" w:space="0" w:color="auto"/>
            <w:left w:val="none" w:sz="0" w:space="0" w:color="auto"/>
            <w:bottom w:val="none" w:sz="0" w:space="0" w:color="auto"/>
            <w:right w:val="none" w:sz="0" w:space="0" w:color="auto"/>
          </w:divBdr>
        </w:div>
        <w:div w:id="133523508">
          <w:marLeft w:val="0"/>
          <w:marRight w:val="0"/>
          <w:marTop w:val="0"/>
          <w:marBottom w:val="0"/>
          <w:divBdr>
            <w:top w:val="none" w:sz="0" w:space="0" w:color="auto"/>
            <w:left w:val="none" w:sz="0" w:space="0" w:color="auto"/>
            <w:bottom w:val="none" w:sz="0" w:space="0" w:color="auto"/>
            <w:right w:val="none" w:sz="0" w:space="0" w:color="auto"/>
          </w:divBdr>
        </w:div>
        <w:div w:id="1027175068">
          <w:marLeft w:val="0"/>
          <w:marRight w:val="0"/>
          <w:marTop w:val="0"/>
          <w:marBottom w:val="0"/>
          <w:divBdr>
            <w:top w:val="none" w:sz="0" w:space="0" w:color="auto"/>
            <w:left w:val="none" w:sz="0" w:space="0" w:color="auto"/>
            <w:bottom w:val="none" w:sz="0" w:space="0" w:color="auto"/>
            <w:right w:val="none" w:sz="0" w:space="0" w:color="auto"/>
          </w:divBdr>
        </w:div>
        <w:div w:id="2048407079">
          <w:marLeft w:val="0"/>
          <w:marRight w:val="0"/>
          <w:marTop w:val="0"/>
          <w:marBottom w:val="0"/>
          <w:divBdr>
            <w:top w:val="none" w:sz="0" w:space="0" w:color="auto"/>
            <w:left w:val="none" w:sz="0" w:space="0" w:color="auto"/>
            <w:bottom w:val="none" w:sz="0" w:space="0" w:color="auto"/>
            <w:right w:val="none" w:sz="0" w:space="0" w:color="auto"/>
          </w:divBdr>
        </w:div>
        <w:div w:id="125123818">
          <w:marLeft w:val="0"/>
          <w:marRight w:val="0"/>
          <w:marTop w:val="0"/>
          <w:marBottom w:val="0"/>
          <w:divBdr>
            <w:top w:val="none" w:sz="0" w:space="0" w:color="auto"/>
            <w:left w:val="none" w:sz="0" w:space="0" w:color="auto"/>
            <w:bottom w:val="none" w:sz="0" w:space="0" w:color="auto"/>
            <w:right w:val="none" w:sz="0" w:space="0" w:color="auto"/>
          </w:divBdr>
        </w:div>
        <w:div w:id="14230296">
          <w:marLeft w:val="0"/>
          <w:marRight w:val="0"/>
          <w:marTop w:val="0"/>
          <w:marBottom w:val="0"/>
          <w:divBdr>
            <w:top w:val="none" w:sz="0" w:space="0" w:color="auto"/>
            <w:left w:val="none" w:sz="0" w:space="0" w:color="auto"/>
            <w:bottom w:val="none" w:sz="0" w:space="0" w:color="auto"/>
            <w:right w:val="none" w:sz="0" w:space="0" w:color="auto"/>
          </w:divBdr>
        </w:div>
      </w:divsChild>
    </w:div>
    <w:div w:id="1955398651">
      <w:bodyDiv w:val="1"/>
      <w:marLeft w:val="0"/>
      <w:marRight w:val="0"/>
      <w:marTop w:val="0"/>
      <w:marBottom w:val="0"/>
      <w:divBdr>
        <w:top w:val="none" w:sz="0" w:space="0" w:color="auto"/>
        <w:left w:val="none" w:sz="0" w:space="0" w:color="auto"/>
        <w:bottom w:val="none" w:sz="0" w:space="0" w:color="auto"/>
        <w:right w:val="none" w:sz="0" w:space="0" w:color="auto"/>
      </w:divBdr>
      <w:divsChild>
        <w:div w:id="968046474">
          <w:marLeft w:val="0"/>
          <w:marRight w:val="0"/>
          <w:marTop w:val="0"/>
          <w:marBottom w:val="0"/>
          <w:divBdr>
            <w:top w:val="none" w:sz="0" w:space="0" w:color="auto"/>
            <w:left w:val="none" w:sz="0" w:space="0" w:color="auto"/>
            <w:bottom w:val="none" w:sz="0" w:space="0" w:color="auto"/>
            <w:right w:val="none" w:sz="0" w:space="0" w:color="auto"/>
          </w:divBdr>
        </w:div>
        <w:div w:id="908997875">
          <w:marLeft w:val="0"/>
          <w:marRight w:val="0"/>
          <w:marTop w:val="0"/>
          <w:marBottom w:val="0"/>
          <w:divBdr>
            <w:top w:val="none" w:sz="0" w:space="0" w:color="auto"/>
            <w:left w:val="none" w:sz="0" w:space="0" w:color="auto"/>
            <w:bottom w:val="none" w:sz="0" w:space="0" w:color="auto"/>
            <w:right w:val="none" w:sz="0" w:space="0" w:color="auto"/>
          </w:divBdr>
        </w:div>
        <w:div w:id="1453591578">
          <w:marLeft w:val="0"/>
          <w:marRight w:val="0"/>
          <w:marTop w:val="0"/>
          <w:marBottom w:val="0"/>
          <w:divBdr>
            <w:top w:val="none" w:sz="0" w:space="0" w:color="auto"/>
            <w:left w:val="none" w:sz="0" w:space="0" w:color="auto"/>
            <w:bottom w:val="none" w:sz="0" w:space="0" w:color="auto"/>
            <w:right w:val="none" w:sz="0" w:space="0" w:color="auto"/>
          </w:divBdr>
        </w:div>
        <w:div w:id="113895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olar.about.com/cs/choosepdoc/a/9910_counshell.htm" TargetMode="External"/><Relationship Id="rId3" Type="http://schemas.openxmlformats.org/officeDocument/2006/relationships/settings" Target="settings.xml"/><Relationship Id="rId7" Type="http://schemas.openxmlformats.org/officeDocument/2006/relationships/hyperlink" Target="http://ps.psychiatryonline.org/doi/10.1176/ps.2007.58.9.1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12</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Scrutton</dc:creator>
  <cp:keywords/>
  <dc:description/>
  <cp:lastModifiedBy>Tasia Scrutton</cp:lastModifiedBy>
  <cp:revision>54</cp:revision>
  <dcterms:created xsi:type="dcterms:W3CDTF">2014-12-16T13:22:00Z</dcterms:created>
  <dcterms:modified xsi:type="dcterms:W3CDTF">2015-03-12T13:01:00Z</dcterms:modified>
</cp:coreProperties>
</file>